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7803" w:rsidRDefault="00FF7803" w:rsidP="00837FED">
      <w:pPr>
        <w:jc w:val="right"/>
        <w:rPr>
          <w:rFonts w:ascii="Times New Roman" w:hAnsi="Times New Roman" w:cs="Times New Roman"/>
          <w:i/>
          <w:sz w:val="24"/>
          <w:szCs w:val="24"/>
          <w:lang w:eastAsia="ru-RU"/>
        </w:rPr>
      </w:pPr>
    </w:p>
    <w:p w:rsidR="00FF7803" w:rsidRDefault="00FF7803" w:rsidP="00837FED">
      <w:pPr>
        <w:jc w:val="right"/>
        <w:rPr>
          <w:rFonts w:ascii="Times New Roman" w:hAnsi="Times New Roman" w:cs="Times New Roman"/>
          <w:i/>
          <w:sz w:val="24"/>
          <w:szCs w:val="24"/>
          <w:lang w:eastAsia="ru-RU"/>
        </w:rPr>
      </w:pPr>
    </w:p>
    <w:p w:rsidR="00FF40A7" w:rsidRDefault="00FF40A7" w:rsidP="00837FED">
      <w:pPr>
        <w:jc w:val="right"/>
        <w:rPr>
          <w:rFonts w:ascii="Times New Roman" w:hAnsi="Times New Roman" w:cs="Times New Roman"/>
          <w:i/>
          <w:sz w:val="24"/>
          <w:szCs w:val="24"/>
          <w:lang w:eastAsia="ru-RU"/>
        </w:rPr>
      </w:pPr>
    </w:p>
    <w:p w:rsidR="00FF40A7" w:rsidRDefault="00FF40A7" w:rsidP="00837FED">
      <w:pPr>
        <w:jc w:val="right"/>
        <w:rPr>
          <w:rFonts w:ascii="Times New Roman" w:hAnsi="Times New Roman" w:cs="Times New Roman"/>
          <w:i/>
          <w:sz w:val="24"/>
          <w:szCs w:val="24"/>
          <w:lang w:eastAsia="ru-RU"/>
        </w:rPr>
      </w:pPr>
    </w:p>
    <w:p w:rsidR="00837FED" w:rsidRPr="004036B2" w:rsidRDefault="00837FED" w:rsidP="00837FED">
      <w:pPr>
        <w:jc w:val="right"/>
        <w:rPr>
          <w:rFonts w:ascii="Times New Roman" w:hAnsi="Times New Roman" w:cs="Times New Roman"/>
          <w:i/>
          <w:sz w:val="24"/>
          <w:szCs w:val="24"/>
          <w:lang w:eastAsia="ru-RU"/>
        </w:rPr>
      </w:pPr>
      <w:r w:rsidRPr="004036B2">
        <w:rPr>
          <w:rFonts w:ascii="Times New Roman" w:hAnsi="Times New Roman" w:cs="Times New Roman"/>
          <w:i/>
          <w:sz w:val="24"/>
          <w:szCs w:val="24"/>
          <w:lang w:eastAsia="ru-RU"/>
        </w:rPr>
        <w:t>Proiect</w:t>
      </w:r>
    </w:p>
    <w:p w:rsidR="00837FED" w:rsidRPr="004036B2" w:rsidRDefault="00837FED" w:rsidP="00837FED">
      <w:pPr>
        <w:pStyle w:val="31"/>
        <w:jc w:val="center"/>
        <w:rPr>
          <w:b/>
          <w:sz w:val="24"/>
          <w:szCs w:val="24"/>
          <w:lang w:val="ro-RO"/>
        </w:rPr>
      </w:pPr>
      <w:r w:rsidRPr="004036B2">
        <w:rPr>
          <w:sz w:val="24"/>
          <w:szCs w:val="24"/>
          <w:lang w:val="ro-RO"/>
        </w:rPr>
        <w:t>H O T Ă R Î R E  nr._____</w:t>
      </w:r>
    </w:p>
    <w:p w:rsidR="00837FED" w:rsidRPr="004036B2" w:rsidRDefault="00837FED" w:rsidP="00837FED">
      <w:pPr>
        <w:pStyle w:val="31"/>
        <w:jc w:val="center"/>
        <w:rPr>
          <w:sz w:val="24"/>
          <w:szCs w:val="24"/>
          <w:lang w:val="ro-RO"/>
        </w:rPr>
      </w:pPr>
      <w:r w:rsidRPr="004036B2">
        <w:rPr>
          <w:sz w:val="24"/>
          <w:szCs w:val="24"/>
          <w:lang w:val="ro-RO"/>
        </w:rPr>
        <w:t>din ___________________</w:t>
      </w:r>
    </w:p>
    <w:p w:rsidR="00837FED" w:rsidRPr="004036B2" w:rsidRDefault="00837FED" w:rsidP="00837FED">
      <w:pPr>
        <w:pStyle w:val="31"/>
        <w:jc w:val="center"/>
        <w:rPr>
          <w:sz w:val="24"/>
          <w:szCs w:val="24"/>
          <w:lang w:val="ro-RO"/>
        </w:rPr>
      </w:pPr>
    </w:p>
    <w:p w:rsidR="00837FED" w:rsidRPr="004036B2" w:rsidRDefault="00837FED" w:rsidP="00837FED">
      <w:pPr>
        <w:pStyle w:val="tt"/>
        <w:rPr>
          <w:rFonts w:eastAsiaTheme="minorHAnsi"/>
          <w:b w:val="0"/>
          <w:bCs w:val="0"/>
          <w:color w:val="000000" w:themeColor="text1"/>
          <w:lang w:eastAsia="en-US"/>
        </w:rPr>
      </w:pPr>
      <w:r w:rsidRPr="004036B2">
        <w:rPr>
          <w:rFonts w:eastAsiaTheme="minorHAnsi"/>
          <w:b w:val="0"/>
          <w:bCs w:val="0"/>
          <w:color w:val="000000" w:themeColor="text1"/>
          <w:lang w:eastAsia="en-US"/>
        </w:rPr>
        <w:t xml:space="preserve">pentru aprobarea Regulamentului </w:t>
      </w:r>
      <w:r w:rsidRPr="00837FED">
        <w:rPr>
          <w:rFonts w:eastAsiaTheme="minorHAnsi"/>
          <w:b w:val="0"/>
          <w:bCs w:val="0"/>
          <w:color w:val="000000" w:themeColor="text1"/>
          <w:lang w:eastAsia="en-US"/>
        </w:rPr>
        <w:t xml:space="preserve">de selectare și numire a membrilor </w:t>
      </w:r>
      <w:r w:rsidR="00396288" w:rsidRPr="00837FED">
        <w:rPr>
          <w:rFonts w:eastAsiaTheme="minorHAnsi"/>
          <w:b w:val="0"/>
          <w:bCs w:val="0"/>
          <w:color w:val="000000" w:themeColor="text1"/>
          <w:lang w:eastAsia="en-US"/>
        </w:rPr>
        <w:t>co</w:t>
      </w:r>
      <w:r w:rsidR="00396288">
        <w:rPr>
          <w:rFonts w:eastAsiaTheme="minorHAnsi"/>
          <w:b w:val="0"/>
          <w:bCs w:val="0"/>
          <w:color w:val="000000" w:themeColor="text1"/>
          <w:lang w:eastAsia="en-US"/>
        </w:rPr>
        <w:t xml:space="preserve">mitetului de audit </w:t>
      </w:r>
      <w:r w:rsidR="00396288" w:rsidRPr="0095182D">
        <w:rPr>
          <w:rFonts w:eastAsiaTheme="minorHAnsi"/>
          <w:b w:val="0"/>
          <w:bCs w:val="0"/>
          <w:color w:val="000000" w:themeColor="text1"/>
          <w:lang w:eastAsia="en-US"/>
        </w:rPr>
        <w:t xml:space="preserve">pentru entități de interes public cu capital de stat și a </w:t>
      </w:r>
      <w:r w:rsidR="00396288">
        <w:rPr>
          <w:rFonts w:eastAsiaTheme="minorHAnsi"/>
          <w:b w:val="0"/>
          <w:bCs w:val="0"/>
          <w:color w:val="000000" w:themeColor="text1"/>
          <w:lang w:eastAsia="en-US"/>
        </w:rPr>
        <w:t>comisiei de cenzori a</w:t>
      </w:r>
      <w:r w:rsidR="00FF40A7" w:rsidRPr="00837FED">
        <w:rPr>
          <w:rFonts w:eastAsiaTheme="minorHAnsi"/>
          <w:b w:val="0"/>
          <w:bCs w:val="0"/>
          <w:color w:val="000000" w:themeColor="text1"/>
          <w:lang w:eastAsia="en-US"/>
        </w:rPr>
        <w:t xml:space="preserve"> </w:t>
      </w:r>
      <w:r w:rsidRPr="00837FED">
        <w:rPr>
          <w:rFonts w:eastAsiaTheme="minorHAnsi"/>
          <w:b w:val="0"/>
          <w:bCs w:val="0"/>
          <w:color w:val="000000" w:themeColor="text1"/>
          <w:lang w:eastAsia="en-US"/>
        </w:rPr>
        <w:t>întreprinderil</w:t>
      </w:r>
      <w:r>
        <w:rPr>
          <w:rFonts w:eastAsiaTheme="minorHAnsi"/>
          <w:b w:val="0"/>
          <w:bCs w:val="0"/>
          <w:color w:val="000000" w:themeColor="text1"/>
          <w:lang w:eastAsia="en-US"/>
        </w:rPr>
        <w:t>o</w:t>
      </w:r>
      <w:r w:rsidRPr="00837FED">
        <w:rPr>
          <w:rFonts w:eastAsiaTheme="minorHAnsi"/>
          <w:b w:val="0"/>
          <w:bCs w:val="0"/>
          <w:color w:val="000000" w:themeColor="text1"/>
          <w:lang w:eastAsia="en-US"/>
        </w:rPr>
        <w:t>r de stat și societăților cu capital majoritar de stat</w:t>
      </w:r>
      <w:r>
        <w:rPr>
          <w:rFonts w:eastAsiaTheme="minorHAnsi"/>
          <w:b w:val="0"/>
          <w:bCs w:val="0"/>
          <w:color w:val="000000" w:themeColor="text1"/>
          <w:lang w:eastAsia="en-US"/>
        </w:rPr>
        <w:t xml:space="preserve"> </w:t>
      </w:r>
      <w:r w:rsidRPr="004036B2">
        <w:rPr>
          <w:rFonts w:eastAsiaTheme="minorHAnsi"/>
          <w:b w:val="0"/>
          <w:bCs w:val="0"/>
          <w:color w:val="000000" w:themeColor="text1"/>
          <w:lang w:eastAsia="en-US"/>
        </w:rPr>
        <w:t xml:space="preserve">și condițiile de remunerare a acestora </w:t>
      </w:r>
    </w:p>
    <w:p w:rsidR="00837FED" w:rsidRPr="004036B2" w:rsidRDefault="00837FED" w:rsidP="00837FED">
      <w:pPr>
        <w:pStyle w:val="tt"/>
        <w:rPr>
          <w:lang w:eastAsia="ru-RU"/>
        </w:rPr>
      </w:pPr>
    </w:p>
    <w:p w:rsidR="00837FED" w:rsidRPr="004036B2" w:rsidRDefault="00837FED" w:rsidP="00837FED">
      <w:pPr>
        <w:pStyle w:val="tt"/>
        <w:rPr>
          <w:lang w:eastAsia="ru-RU"/>
        </w:rPr>
      </w:pPr>
    </w:p>
    <w:p w:rsidR="00396288" w:rsidRPr="00A3759D" w:rsidRDefault="00396288" w:rsidP="00396288">
      <w:pPr>
        <w:ind w:firstLine="567"/>
        <w:jc w:val="both"/>
        <w:rPr>
          <w:rFonts w:ascii="Times New Roman" w:hAnsi="Times New Roman" w:cs="Times New Roman"/>
          <w:color w:val="000000" w:themeColor="text1"/>
          <w:sz w:val="24"/>
          <w:szCs w:val="24"/>
        </w:rPr>
      </w:pPr>
      <w:r w:rsidRPr="0095182D">
        <w:rPr>
          <w:rFonts w:ascii="Times New Roman" w:hAnsi="Times New Roman" w:cs="Times New Roman"/>
          <w:color w:val="000000" w:themeColor="text1"/>
          <w:sz w:val="24"/>
          <w:szCs w:val="24"/>
        </w:rPr>
        <w:t xml:space="preserve">În temeiul </w:t>
      </w:r>
      <w:r w:rsidRPr="00A3759D">
        <w:rPr>
          <w:rFonts w:ascii="Times New Roman" w:hAnsi="Times New Roman" w:cs="Times New Roman"/>
          <w:color w:val="000000" w:themeColor="text1"/>
          <w:sz w:val="24"/>
          <w:szCs w:val="24"/>
        </w:rPr>
        <w:t>art.</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7 alin.</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(2) lit.</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și</w:t>
      </w:r>
      <w:r w:rsidRPr="00A3759D">
        <w:rPr>
          <w:rFonts w:ascii="Times New Roman" w:hAnsi="Times New Roman" w:cs="Times New Roman"/>
          <w:color w:val="000000" w:themeColor="text1"/>
          <w:sz w:val="24"/>
          <w:szCs w:val="24"/>
        </w:rPr>
        <w:t xml:space="preserve"> art.</w:t>
      </w:r>
      <w:r>
        <w:rPr>
          <w:rFonts w:ascii="Times New Roman" w:hAnsi="Times New Roman" w:cs="Times New Roman"/>
          <w:color w:val="000000" w:themeColor="text1"/>
          <w:sz w:val="24"/>
          <w:szCs w:val="24"/>
        </w:rPr>
        <w:t xml:space="preserve"> 10</w:t>
      </w:r>
      <w:r w:rsidRPr="00A3759D">
        <w:rPr>
          <w:rFonts w:ascii="Times New Roman" w:hAnsi="Times New Roman" w:cs="Times New Roman"/>
          <w:color w:val="000000" w:themeColor="text1"/>
          <w:sz w:val="24"/>
          <w:szCs w:val="24"/>
        </w:rPr>
        <w:t xml:space="preserve"> din Legea nr.246/2017 cu privire la întreprinderea de stat și întreprinderea municipală (Monitorul Oficial al Republicii Moldova, 2017, nr.441-450, art.750), cu modificările ulterioare, art.</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6  lit.</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k) din Legea nr.136/2017 cu privire la Guvern (Monitorul Oficial al Republicii Moldova, 2017, nr.252, art.412), cu modificările ulterioare, art.</w:t>
      </w:r>
      <w:r>
        <w:rPr>
          <w:rFonts w:ascii="Times New Roman" w:hAnsi="Times New Roman" w:cs="Times New Roman"/>
          <w:color w:val="000000" w:themeColor="text1"/>
          <w:sz w:val="24"/>
          <w:szCs w:val="24"/>
        </w:rPr>
        <w:t xml:space="preserve"> 70</w:t>
      </w:r>
      <w:r w:rsidRPr="00A3759D">
        <w:rPr>
          <w:rFonts w:ascii="Times New Roman" w:hAnsi="Times New Roman" w:cs="Times New Roman"/>
          <w:color w:val="000000" w:themeColor="text1"/>
          <w:sz w:val="24"/>
          <w:szCs w:val="24"/>
        </w:rPr>
        <w:t xml:space="preserve"> din Legea nr.</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 xml:space="preserve">1134/1997 privind societățile pe acțiuni (Republicat: Monitorul Oficial al Republicii Moldova, 1997, nr.1-4, art.1), </w:t>
      </w:r>
      <w:r>
        <w:rPr>
          <w:rFonts w:ascii="Times New Roman" w:hAnsi="Times New Roman" w:cs="Times New Roman"/>
          <w:color w:val="000000" w:themeColor="text1"/>
          <w:sz w:val="24"/>
          <w:szCs w:val="24"/>
        </w:rPr>
        <w:t xml:space="preserve">art. 7 alin. (3) lit. d) din Legea nr. 121/2007 privind administrarea ți </w:t>
      </w:r>
      <w:proofErr w:type="spellStart"/>
      <w:r>
        <w:rPr>
          <w:rFonts w:ascii="Times New Roman" w:hAnsi="Times New Roman" w:cs="Times New Roman"/>
          <w:color w:val="000000" w:themeColor="text1"/>
          <w:sz w:val="24"/>
          <w:szCs w:val="24"/>
        </w:rPr>
        <w:t>deetatizarea</w:t>
      </w:r>
      <w:proofErr w:type="spellEnd"/>
      <w:r>
        <w:rPr>
          <w:rFonts w:ascii="Times New Roman" w:hAnsi="Times New Roman" w:cs="Times New Roman"/>
          <w:color w:val="000000" w:themeColor="text1"/>
          <w:sz w:val="24"/>
          <w:szCs w:val="24"/>
        </w:rPr>
        <w:t xml:space="preserve"> proprietății publice (Monitorul oficial al Republicii Moldova, 2007, nr. 90-93, art. 401) cu modificările ulterioare , art. 44 alin. (1) din Legea nr. 271/2017 privind auditul situațiilor financiare (</w:t>
      </w:r>
      <w:r w:rsidRPr="00A3759D">
        <w:rPr>
          <w:rFonts w:ascii="Times New Roman" w:hAnsi="Times New Roman" w:cs="Times New Roman"/>
          <w:color w:val="000000" w:themeColor="text1"/>
          <w:sz w:val="24"/>
          <w:szCs w:val="24"/>
        </w:rPr>
        <w:t>Monitorul Oficial al Republicii Moldova, 201</w:t>
      </w:r>
      <w:r>
        <w:rPr>
          <w:rFonts w:ascii="Times New Roman" w:hAnsi="Times New Roman" w:cs="Times New Roman"/>
          <w:color w:val="000000" w:themeColor="text1"/>
          <w:sz w:val="24"/>
          <w:szCs w:val="24"/>
        </w:rPr>
        <w:t>8</w:t>
      </w:r>
      <w:r w:rsidRPr="00A3759D">
        <w:rPr>
          <w:rFonts w:ascii="Times New Roman" w:hAnsi="Times New Roman" w:cs="Times New Roman"/>
          <w:color w:val="000000" w:themeColor="text1"/>
          <w:sz w:val="24"/>
          <w:szCs w:val="24"/>
        </w:rPr>
        <w:t>, nr.</w:t>
      </w:r>
      <w:r>
        <w:rPr>
          <w:rFonts w:ascii="Times New Roman" w:hAnsi="Times New Roman" w:cs="Times New Roman"/>
          <w:color w:val="000000" w:themeColor="text1"/>
          <w:sz w:val="24"/>
          <w:szCs w:val="24"/>
        </w:rPr>
        <w:t>7-17</w:t>
      </w:r>
      <w:r w:rsidRPr="00A3759D">
        <w:rPr>
          <w:rFonts w:ascii="Times New Roman" w:hAnsi="Times New Roman" w:cs="Times New Roman"/>
          <w:color w:val="000000" w:themeColor="text1"/>
          <w:sz w:val="24"/>
          <w:szCs w:val="24"/>
        </w:rPr>
        <w:t>, art.</w:t>
      </w:r>
      <w:r>
        <w:rPr>
          <w:rFonts w:ascii="Times New Roman" w:hAnsi="Times New Roman" w:cs="Times New Roman"/>
          <w:color w:val="000000" w:themeColor="text1"/>
          <w:sz w:val="24"/>
          <w:szCs w:val="24"/>
        </w:rPr>
        <w:t>48</w:t>
      </w:r>
      <w:r w:rsidRPr="00A3759D">
        <w:rPr>
          <w:rFonts w:ascii="Times New Roman" w:hAnsi="Times New Roman" w:cs="Times New Roman"/>
          <w:color w:val="000000" w:themeColor="text1"/>
          <w:sz w:val="24"/>
          <w:szCs w:val="24"/>
        </w:rPr>
        <w:t xml:space="preserve">), cu modificările ulterioare,  Guvernul HOTĂRĂŞTE: </w:t>
      </w:r>
    </w:p>
    <w:p w:rsidR="00837FED" w:rsidRPr="004036B2" w:rsidRDefault="00837FED" w:rsidP="00396288">
      <w:pPr>
        <w:ind w:firstLine="567"/>
        <w:jc w:val="center"/>
        <w:rPr>
          <w:rFonts w:ascii="Times New Roman" w:hAnsi="Times New Roman" w:cs="Times New Roman"/>
          <w:bCs/>
          <w:sz w:val="24"/>
          <w:szCs w:val="24"/>
          <w:lang w:eastAsia="ru-RU"/>
        </w:rPr>
      </w:pPr>
      <w:r w:rsidRPr="004036B2">
        <w:rPr>
          <w:rFonts w:ascii="Times New Roman" w:hAnsi="Times New Roman" w:cs="Times New Roman"/>
          <w:bCs/>
          <w:sz w:val="24"/>
          <w:szCs w:val="24"/>
          <w:lang w:eastAsia="ru-RU"/>
        </w:rPr>
        <w:t>HOTĂRĂŞTE:</w:t>
      </w:r>
    </w:p>
    <w:p w:rsidR="00837FED" w:rsidRPr="00396288" w:rsidRDefault="00837FED" w:rsidP="00396288">
      <w:pPr>
        <w:ind w:firstLine="567"/>
        <w:jc w:val="both"/>
        <w:rPr>
          <w:rFonts w:ascii="Times New Roman" w:hAnsi="Times New Roman" w:cs="Times New Roman"/>
          <w:bCs/>
          <w:sz w:val="24"/>
          <w:szCs w:val="24"/>
          <w:lang w:eastAsia="ru-RU"/>
        </w:rPr>
      </w:pPr>
      <w:r w:rsidRPr="004036B2">
        <w:rPr>
          <w:color w:val="000000" w:themeColor="text1"/>
        </w:rPr>
        <w:t xml:space="preserve">1.  Se aprobă </w:t>
      </w:r>
      <w:r w:rsidRPr="00396288">
        <w:rPr>
          <w:rFonts w:ascii="Times New Roman" w:hAnsi="Times New Roman" w:cs="Times New Roman"/>
          <w:bCs/>
          <w:sz w:val="24"/>
          <w:szCs w:val="24"/>
          <w:lang w:eastAsia="ru-RU"/>
        </w:rPr>
        <w:t xml:space="preserve">Regulamentul de selectare și numire a membrilor </w:t>
      </w:r>
      <w:r w:rsidR="00396288" w:rsidRPr="00396288">
        <w:rPr>
          <w:rFonts w:ascii="Times New Roman" w:hAnsi="Times New Roman" w:cs="Times New Roman"/>
          <w:bCs/>
          <w:sz w:val="24"/>
          <w:szCs w:val="24"/>
          <w:lang w:eastAsia="ru-RU"/>
        </w:rPr>
        <w:t xml:space="preserve">comitetului de audit pentru entități de interes public cu capital de stat și a comisiei de cenzori a </w:t>
      </w:r>
      <w:r w:rsidRPr="00396288">
        <w:rPr>
          <w:rFonts w:ascii="Times New Roman" w:hAnsi="Times New Roman" w:cs="Times New Roman"/>
          <w:bCs/>
          <w:sz w:val="24"/>
          <w:szCs w:val="24"/>
          <w:lang w:eastAsia="ru-RU"/>
        </w:rPr>
        <w:t xml:space="preserve"> întreprinderilor de stat și societăților cu capital majoritar de stat și condițiile de remunerare a acestora, conform anexei.</w:t>
      </w:r>
    </w:p>
    <w:p w:rsidR="00837FED" w:rsidRPr="00837FED" w:rsidRDefault="00837FED" w:rsidP="00396288">
      <w:pPr>
        <w:ind w:firstLine="567"/>
        <w:jc w:val="both"/>
        <w:rPr>
          <w:rFonts w:ascii="Times New Roman" w:hAnsi="Times New Roman" w:cs="Times New Roman"/>
          <w:color w:val="000000" w:themeColor="text1"/>
          <w:sz w:val="24"/>
          <w:szCs w:val="24"/>
        </w:rPr>
      </w:pPr>
      <w:r w:rsidRPr="00396288">
        <w:rPr>
          <w:rFonts w:ascii="Times New Roman" w:hAnsi="Times New Roman" w:cs="Times New Roman"/>
          <w:bCs/>
          <w:sz w:val="24"/>
          <w:szCs w:val="24"/>
          <w:lang w:eastAsia="ru-RU"/>
        </w:rPr>
        <w:t xml:space="preserve">2. Autorităților administrației publice locale se recomandă aplicarea prevederilor Regulamentului specificat în pct.1, pentru selectarea și numirea membrilor </w:t>
      </w:r>
      <w:r w:rsidR="00396288" w:rsidRPr="00396288">
        <w:rPr>
          <w:rFonts w:ascii="Times New Roman" w:hAnsi="Times New Roman" w:cs="Times New Roman"/>
          <w:bCs/>
          <w:sz w:val="24"/>
          <w:szCs w:val="24"/>
          <w:lang w:eastAsia="ru-RU"/>
        </w:rPr>
        <w:t xml:space="preserve">comitetului de audit pentru entități de interes public cu capital de stat și a comisiei de cenzori a </w:t>
      </w:r>
      <w:r w:rsidRPr="00396288">
        <w:rPr>
          <w:rFonts w:ascii="Times New Roman" w:hAnsi="Times New Roman" w:cs="Times New Roman"/>
          <w:bCs/>
          <w:sz w:val="24"/>
          <w:szCs w:val="24"/>
          <w:lang w:eastAsia="ru-RU"/>
        </w:rPr>
        <w:t xml:space="preserve"> întreprinderii municipale și societăților comerciale cu capital</w:t>
      </w:r>
      <w:r w:rsidRPr="00837FED">
        <w:rPr>
          <w:rFonts w:ascii="Times New Roman" w:hAnsi="Times New Roman" w:cs="Times New Roman"/>
          <w:color w:val="000000" w:themeColor="text1"/>
          <w:sz w:val="24"/>
          <w:szCs w:val="24"/>
        </w:rPr>
        <w:t xml:space="preserve"> public sau public-privat și remunerarea muncii acestora.</w:t>
      </w:r>
    </w:p>
    <w:p w:rsidR="00837FED" w:rsidRPr="00837FED" w:rsidRDefault="00837FED" w:rsidP="00837FED">
      <w:pPr>
        <w:pStyle w:val="a5"/>
        <w:tabs>
          <w:tab w:val="left" w:pos="851"/>
        </w:tabs>
        <w:ind w:left="0" w:firstLine="567"/>
        <w:jc w:val="both"/>
        <w:rPr>
          <w:rFonts w:ascii="Times New Roman" w:hAnsi="Times New Roman" w:cs="Times New Roman"/>
          <w:color w:val="000000" w:themeColor="text1"/>
          <w:sz w:val="24"/>
          <w:szCs w:val="24"/>
        </w:rPr>
      </w:pPr>
      <w:r w:rsidRPr="00837FED">
        <w:rPr>
          <w:rFonts w:ascii="Times New Roman" w:hAnsi="Times New Roman" w:cs="Times New Roman"/>
          <w:color w:val="000000" w:themeColor="text1"/>
          <w:sz w:val="24"/>
          <w:szCs w:val="24"/>
        </w:rPr>
        <w:t xml:space="preserve">3. Prezenta hotărâre intră în vigoare la data publicării.  </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ind w:firstLine="567"/>
        <w:rPr>
          <w:rFonts w:ascii="Times New Roman" w:hAnsi="Times New Roman" w:cs="Times New Roman"/>
          <w:b/>
          <w:sz w:val="24"/>
          <w:szCs w:val="24"/>
        </w:rPr>
      </w:pPr>
      <w:r w:rsidRPr="004036B2">
        <w:rPr>
          <w:rFonts w:ascii="Times New Roman" w:hAnsi="Times New Roman" w:cs="Times New Roman"/>
          <w:b/>
          <w:sz w:val="24"/>
          <w:szCs w:val="24"/>
        </w:rPr>
        <w:t>PRIM-MINISTRU</w:t>
      </w:r>
      <w:r w:rsidRPr="004036B2">
        <w:rPr>
          <w:rFonts w:ascii="Times New Roman" w:hAnsi="Times New Roman" w:cs="Times New Roman"/>
          <w:b/>
          <w:sz w:val="24"/>
          <w:szCs w:val="24"/>
        </w:rPr>
        <w:tab/>
      </w:r>
      <w:r w:rsidRPr="004036B2">
        <w:rPr>
          <w:rFonts w:ascii="Times New Roman" w:hAnsi="Times New Roman" w:cs="Times New Roman"/>
          <w:b/>
          <w:sz w:val="24"/>
          <w:szCs w:val="24"/>
        </w:rPr>
        <w:tab/>
        <w:t xml:space="preserve">               </w:t>
      </w:r>
      <w:r w:rsidRPr="004036B2">
        <w:rPr>
          <w:rFonts w:ascii="Times New Roman" w:hAnsi="Times New Roman" w:cs="Times New Roman"/>
          <w:b/>
          <w:sz w:val="24"/>
          <w:szCs w:val="24"/>
        </w:rPr>
        <w:tab/>
        <w:t xml:space="preserve">                 </w:t>
      </w:r>
      <w:r w:rsidRPr="004036B2">
        <w:rPr>
          <w:rFonts w:ascii="Times New Roman" w:hAnsi="Times New Roman" w:cs="Times New Roman"/>
          <w:b/>
          <w:sz w:val="24"/>
          <w:szCs w:val="24"/>
        </w:rPr>
        <w:tab/>
        <w:t xml:space="preserve">        </w:t>
      </w:r>
      <w:r w:rsidRPr="004036B2">
        <w:rPr>
          <w:rFonts w:ascii="Times New Roman" w:hAnsi="Times New Roman" w:cs="Times New Roman"/>
          <w:b/>
          <w:sz w:val="24"/>
          <w:szCs w:val="24"/>
        </w:rPr>
        <w:tab/>
      </w:r>
    </w:p>
    <w:p w:rsidR="00837FED" w:rsidRPr="004036B2" w:rsidRDefault="00837FED" w:rsidP="00837FED">
      <w:pPr>
        <w:ind w:left="3402" w:hanging="2835"/>
        <w:jc w:val="both"/>
        <w:rPr>
          <w:rFonts w:ascii="Times New Roman" w:hAnsi="Times New Roman" w:cs="Times New Roman"/>
          <w:b/>
          <w:bCs/>
          <w:sz w:val="24"/>
          <w:szCs w:val="24"/>
        </w:rPr>
      </w:pPr>
      <w:r w:rsidRPr="004036B2">
        <w:rPr>
          <w:rFonts w:ascii="Times New Roman" w:hAnsi="Times New Roman" w:cs="Times New Roman"/>
          <w:b/>
          <w:bCs/>
          <w:sz w:val="24"/>
          <w:szCs w:val="24"/>
        </w:rPr>
        <w:t>Contrasemnează:</w:t>
      </w:r>
    </w:p>
    <w:p w:rsidR="00837FED" w:rsidRPr="004036B2" w:rsidRDefault="00837FED" w:rsidP="00837FED">
      <w:pPr>
        <w:spacing w:after="0" w:line="240" w:lineRule="auto"/>
        <w:ind w:left="3312" w:hanging="2745"/>
        <w:jc w:val="both"/>
        <w:rPr>
          <w:rFonts w:ascii="Times New Roman" w:hAnsi="Times New Roman" w:cs="Times New Roman"/>
          <w:b/>
          <w:bCs/>
          <w:sz w:val="24"/>
          <w:szCs w:val="24"/>
        </w:rPr>
      </w:pPr>
      <w:r>
        <w:rPr>
          <w:rFonts w:ascii="Times New Roman" w:hAnsi="Times New Roman" w:cs="Times New Roman"/>
          <w:b/>
          <w:bCs/>
          <w:sz w:val="24"/>
          <w:szCs w:val="24"/>
        </w:rPr>
        <w:t>m</w:t>
      </w:r>
      <w:r w:rsidRPr="004036B2">
        <w:rPr>
          <w:rFonts w:ascii="Times New Roman" w:hAnsi="Times New Roman" w:cs="Times New Roman"/>
          <w:b/>
          <w:bCs/>
          <w:sz w:val="24"/>
          <w:szCs w:val="24"/>
        </w:rPr>
        <w:t>inistrul economiei</w:t>
      </w:r>
      <w:r w:rsidRPr="004036B2">
        <w:rPr>
          <w:rFonts w:ascii="Times New Roman" w:hAnsi="Times New Roman" w:cs="Times New Roman"/>
          <w:b/>
          <w:bCs/>
          <w:sz w:val="24"/>
          <w:szCs w:val="24"/>
        </w:rPr>
        <w:tab/>
        <w:t xml:space="preserve">                                </w:t>
      </w:r>
      <w:r w:rsidRPr="004036B2">
        <w:rPr>
          <w:rFonts w:ascii="Times New Roman" w:hAnsi="Times New Roman" w:cs="Times New Roman"/>
          <w:b/>
          <w:bCs/>
          <w:sz w:val="24"/>
          <w:szCs w:val="24"/>
        </w:rPr>
        <w:tab/>
        <w:t xml:space="preserve">     </w:t>
      </w:r>
    </w:p>
    <w:p w:rsidR="00837FED" w:rsidRPr="004036B2" w:rsidRDefault="00837FED" w:rsidP="00837FED">
      <w:pPr>
        <w:spacing w:after="0" w:line="240" w:lineRule="auto"/>
        <w:ind w:left="3312" w:hanging="2745"/>
        <w:jc w:val="both"/>
        <w:rPr>
          <w:rFonts w:ascii="Times New Roman" w:hAnsi="Times New Roman" w:cs="Times New Roman"/>
          <w:b/>
          <w:bCs/>
          <w:sz w:val="24"/>
          <w:szCs w:val="24"/>
        </w:rPr>
      </w:pPr>
      <w:r w:rsidRPr="004036B2">
        <w:rPr>
          <w:rFonts w:ascii="Times New Roman" w:hAnsi="Times New Roman" w:cs="Times New Roman"/>
          <w:b/>
          <w:bCs/>
          <w:sz w:val="24"/>
          <w:szCs w:val="24"/>
        </w:rPr>
        <w:tab/>
        <w:t xml:space="preserve">       </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92379A" w:rsidRDefault="0092379A" w:rsidP="004F3F2E">
      <w:pPr>
        <w:spacing w:after="0" w:line="276" w:lineRule="auto"/>
        <w:jc w:val="center"/>
        <w:rPr>
          <w:rFonts w:ascii="Times New Roman" w:hAnsi="Times New Roman" w:cs="Times New Roman"/>
          <w:b/>
          <w:bCs/>
          <w:sz w:val="28"/>
          <w:szCs w:val="28"/>
        </w:rPr>
      </w:pPr>
    </w:p>
    <w:p w:rsidR="0092379A" w:rsidRDefault="0092379A" w:rsidP="004F3F2E">
      <w:pPr>
        <w:spacing w:after="0" w:line="276" w:lineRule="auto"/>
        <w:jc w:val="center"/>
        <w:rPr>
          <w:rFonts w:ascii="Times New Roman" w:hAnsi="Times New Roman" w:cs="Times New Roman"/>
          <w:b/>
          <w:bCs/>
          <w:sz w:val="28"/>
          <w:szCs w:val="28"/>
        </w:rPr>
      </w:pPr>
    </w:p>
    <w:p w:rsidR="00837FED" w:rsidRDefault="00837FED" w:rsidP="004F3F2E">
      <w:pPr>
        <w:spacing w:after="0" w:line="276" w:lineRule="auto"/>
        <w:jc w:val="center"/>
        <w:rPr>
          <w:rFonts w:ascii="Times New Roman" w:hAnsi="Times New Roman" w:cs="Times New Roman"/>
          <w:b/>
          <w:bCs/>
          <w:sz w:val="28"/>
          <w:szCs w:val="28"/>
        </w:rPr>
      </w:pPr>
    </w:p>
    <w:p w:rsidR="00837FED" w:rsidRDefault="00837FED" w:rsidP="004F3F2E">
      <w:pPr>
        <w:spacing w:after="0" w:line="276" w:lineRule="auto"/>
        <w:jc w:val="center"/>
        <w:rPr>
          <w:rFonts w:ascii="Times New Roman" w:hAnsi="Times New Roman" w:cs="Times New Roman"/>
          <w:b/>
          <w:bCs/>
          <w:sz w:val="28"/>
          <w:szCs w:val="28"/>
        </w:rPr>
      </w:pPr>
    </w:p>
    <w:p w:rsidR="0092379A" w:rsidRDefault="0092379A" w:rsidP="004F3F2E">
      <w:pPr>
        <w:spacing w:after="0" w:line="276" w:lineRule="auto"/>
        <w:jc w:val="center"/>
        <w:rPr>
          <w:rFonts w:ascii="Times New Roman" w:hAnsi="Times New Roman" w:cs="Times New Roman"/>
          <w:b/>
          <w:bCs/>
          <w:sz w:val="28"/>
          <w:szCs w:val="28"/>
        </w:rPr>
      </w:pPr>
    </w:p>
    <w:p w:rsidR="00837FED" w:rsidRDefault="00837FED" w:rsidP="00837FED">
      <w:pPr>
        <w:jc w:val="center"/>
        <w:rPr>
          <w:b/>
          <w:bCs/>
          <w:color w:val="000000" w:themeColor="text1"/>
        </w:rPr>
      </w:pPr>
    </w:p>
    <w:p w:rsidR="00FC40F3" w:rsidRDefault="00FC40F3" w:rsidP="00837FED">
      <w:pPr>
        <w:jc w:val="right"/>
        <w:rPr>
          <w:rFonts w:ascii="Times New Roman" w:eastAsia="Times New Roman" w:hAnsi="Times New Roman" w:cs="Times New Roman"/>
          <w:color w:val="000000" w:themeColor="text1"/>
          <w:sz w:val="24"/>
          <w:szCs w:val="24"/>
          <w:lang w:eastAsia="en-GB"/>
        </w:rPr>
      </w:pPr>
    </w:p>
    <w:p w:rsidR="00837FED" w:rsidRPr="00837FED" w:rsidRDefault="00837FED" w:rsidP="00837FED">
      <w:pPr>
        <w:jc w:val="right"/>
        <w:rPr>
          <w:rFonts w:ascii="Times New Roman" w:eastAsia="Times New Roman" w:hAnsi="Times New Roman" w:cs="Times New Roman"/>
          <w:color w:val="000000" w:themeColor="text1"/>
          <w:sz w:val="24"/>
          <w:szCs w:val="24"/>
          <w:lang w:eastAsia="en-GB"/>
        </w:rPr>
      </w:pPr>
      <w:r w:rsidRPr="00837FED">
        <w:rPr>
          <w:rFonts w:ascii="Times New Roman" w:eastAsia="Times New Roman" w:hAnsi="Times New Roman" w:cs="Times New Roman"/>
          <w:color w:val="000000" w:themeColor="text1"/>
          <w:sz w:val="24"/>
          <w:szCs w:val="24"/>
          <w:lang w:eastAsia="en-GB"/>
        </w:rPr>
        <w:t>Anexa</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r w:rsidRPr="004036B2">
        <w:rPr>
          <w:rFonts w:ascii="Times New Roman" w:eastAsia="Times New Roman" w:hAnsi="Times New Roman" w:cs="Times New Roman"/>
          <w:color w:val="000000" w:themeColor="text1"/>
          <w:sz w:val="24"/>
          <w:szCs w:val="24"/>
          <w:lang w:eastAsia="en-GB"/>
        </w:rPr>
        <w:t xml:space="preserve">la Hotărârea Guvernului </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r w:rsidRPr="004036B2">
        <w:rPr>
          <w:rFonts w:ascii="Times New Roman" w:eastAsia="Times New Roman" w:hAnsi="Times New Roman" w:cs="Times New Roman"/>
          <w:color w:val="000000" w:themeColor="text1"/>
          <w:sz w:val="24"/>
          <w:szCs w:val="24"/>
          <w:lang w:eastAsia="en-GB"/>
        </w:rPr>
        <w:t>nr._____ din _______________ 202</w:t>
      </w:r>
      <w:r>
        <w:rPr>
          <w:rFonts w:ascii="Times New Roman" w:eastAsia="Times New Roman" w:hAnsi="Times New Roman" w:cs="Times New Roman"/>
          <w:color w:val="000000" w:themeColor="text1"/>
          <w:sz w:val="24"/>
          <w:szCs w:val="24"/>
          <w:lang w:eastAsia="en-GB"/>
        </w:rPr>
        <w:t>_</w:t>
      </w:r>
      <w:r w:rsidRPr="004036B2">
        <w:rPr>
          <w:rFonts w:ascii="Times New Roman" w:eastAsia="Times New Roman" w:hAnsi="Times New Roman" w:cs="Times New Roman"/>
          <w:color w:val="000000" w:themeColor="text1"/>
          <w:sz w:val="24"/>
          <w:szCs w:val="24"/>
          <w:lang w:eastAsia="en-GB"/>
        </w:rPr>
        <w:t xml:space="preserve"> </w:t>
      </w:r>
    </w:p>
    <w:p w:rsidR="00837FED" w:rsidRPr="004036B2" w:rsidRDefault="00837FED" w:rsidP="00837FED">
      <w:pPr>
        <w:pStyle w:val="a5"/>
        <w:rPr>
          <w:color w:val="000000" w:themeColor="text1"/>
        </w:rPr>
      </w:pPr>
    </w:p>
    <w:p w:rsidR="00837FED" w:rsidRDefault="00837FED" w:rsidP="00837FED">
      <w:pPr>
        <w:jc w:val="right"/>
        <w:rPr>
          <w:b/>
          <w:bCs/>
          <w:color w:val="000000" w:themeColor="text1"/>
        </w:rPr>
      </w:pPr>
    </w:p>
    <w:p w:rsidR="00837FED" w:rsidRPr="00A500D4" w:rsidRDefault="00837FED" w:rsidP="00837FED">
      <w:pPr>
        <w:jc w:val="center"/>
        <w:rPr>
          <w:rFonts w:ascii="Times New Roman" w:eastAsia="Times New Roman" w:hAnsi="Times New Roman" w:cs="Times New Roman"/>
          <w:b/>
          <w:color w:val="000000" w:themeColor="text1"/>
          <w:sz w:val="24"/>
          <w:szCs w:val="24"/>
          <w:lang w:eastAsia="en-GB"/>
        </w:rPr>
      </w:pPr>
      <w:r w:rsidRPr="00A500D4">
        <w:rPr>
          <w:rFonts w:ascii="Times New Roman" w:eastAsia="Times New Roman" w:hAnsi="Times New Roman" w:cs="Times New Roman"/>
          <w:b/>
          <w:color w:val="000000" w:themeColor="text1"/>
          <w:sz w:val="24"/>
          <w:szCs w:val="24"/>
          <w:lang w:eastAsia="en-GB"/>
        </w:rPr>
        <w:t>REGULAMENTUL</w:t>
      </w:r>
    </w:p>
    <w:p w:rsidR="0092379A" w:rsidRPr="00A500D4" w:rsidRDefault="00837FED" w:rsidP="00153BA9">
      <w:pPr>
        <w:jc w:val="center"/>
        <w:rPr>
          <w:rFonts w:ascii="Times New Roman" w:eastAsia="Times New Roman" w:hAnsi="Times New Roman" w:cs="Times New Roman"/>
          <w:b/>
          <w:color w:val="000000" w:themeColor="text1"/>
          <w:sz w:val="24"/>
          <w:szCs w:val="24"/>
          <w:lang w:eastAsia="en-GB"/>
        </w:rPr>
      </w:pPr>
      <w:r w:rsidRPr="00A500D4">
        <w:rPr>
          <w:rFonts w:ascii="Times New Roman" w:eastAsia="Times New Roman" w:hAnsi="Times New Roman" w:cs="Times New Roman"/>
          <w:b/>
          <w:color w:val="000000" w:themeColor="text1"/>
          <w:sz w:val="24"/>
          <w:szCs w:val="24"/>
          <w:lang w:eastAsia="en-GB"/>
        </w:rPr>
        <w:t xml:space="preserve">de selectare și numire a membrilor </w:t>
      </w:r>
      <w:r w:rsidR="00153BA9" w:rsidRPr="00396288">
        <w:rPr>
          <w:rFonts w:ascii="Times New Roman" w:eastAsia="Times New Roman" w:hAnsi="Times New Roman" w:cs="Times New Roman"/>
          <w:b/>
          <w:color w:val="000000" w:themeColor="text1"/>
          <w:sz w:val="24"/>
          <w:szCs w:val="24"/>
          <w:lang w:eastAsia="en-GB"/>
        </w:rPr>
        <w:t xml:space="preserve">comitetului de audit </w:t>
      </w:r>
      <w:r w:rsidR="00085F0B">
        <w:rPr>
          <w:rFonts w:ascii="Times New Roman" w:eastAsia="Times New Roman" w:hAnsi="Times New Roman" w:cs="Times New Roman"/>
          <w:b/>
          <w:color w:val="000000" w:themeColor="text1"/>
          <w:sz w:val="24"/>
          <w:szCs w:val="24"/>
          <w:lang w:eastAsia="en-GB"/>
        </w:rPr>
        <w:t xml:space="preserve">pentru </w:t>
      </w:r>
      <w:r w:rsidR="00293D3E">
        <w:rPr>
          <w:rFonts w:ascii="Times New Roman" w:eastAsia="Times New Roman" w:hAnsi="Times New Roman" w:cs="Times New Roman"/>
          <w:b/>
          <w:color w:val="000000" w:themeColor="text1"/>
          <w:sz w:val="24"/>
          <w:szCs w:val="24"/>
          <w:lang w:eastAsia="en-GB"/>
        </w:rPr>
        <w:t xml:space="preserve">entități de interes public cu capital </w:t>
      </w:r>
      <w:r w:rsidR="00905EFE">
        <w:rPr>
          <w:rFonts w:ascii="Times New Roman" w:eastAsia="Times New Roman" w:hAnsi="Times New Roman" w:cs="Times New Roman"/>
          <w:b/>
          <w:color w:val="000000" w:themeColor="text1"/>
          <w:sz w:val="24"/>
          <w:szCs w:val="24"/>
          <w:lang w:eastAsia="en-GB"/>
        </w:rPr>
        <w:t>de</w:t>
      </w:r>
      <w:r w:rsidR="00293D3E">
        <w:rPr>
          <w:rFonts w:ascii="Times New Roman" w:eastAsia="Times New Roman" w:hAnsi="Times New Roman" w:cs="Times New Roman"/>
          <w:b/>
          <w:color w:val="000000" w:themeColor="text1"/>
          <w:sz w:val="24"/>
          <w:szCs w:val="24"/>
          <w:lang w:eastAsia="en-GB"/>
        </w:rPr>
        <w:t xml:space="preserve"> stat </w:t>
      </w:r>
      <w:r w:rsidR="00153BA9" w:rsidRPr="00396288">
        <w:rPr>
          <w:rFonts w:ascii="Times New Roman" w:eastAsia="Times New Roman" w:hAnsi="Times New Roman" w:cs="Times New Roman"/>
          <w:b/>
          <w:color w:val="000000" w:themeColor="text1"/>
          <w:sz w:val="24"/>
          <w:szCs w:val="24"/>
          <w:lang w:eastAsia="en-GB"/>
        </w:rPr>
        <w:t>și a comisiei de cenzori a</w:t>
      </w:r>
      <w:r w:rsidRPr="00A500D4">
        <w:rPr>
          <w:rFonts w:ascii="Times New Roman" w:eastAsia="Times New Roman" w:hAnsi="Times New Roman" w:cs="Times New Roman"/>
          <w:b/>
          <w:color w:val="000000" w:themeColor="text1"/>
          <w:sz w:val="24"/>
          <w:szCs w:val="24"/>
          <w:lang w:eastAsia="en-GB"/>
        </w:rPr>
        <w:t xml:space="preserve"> întreprinderilor de stat și societăților cu capital majoritar de stat și condițiile de remunerare a acestora</w:t>
      </w:r>
    </w:p>
    <w:p w:rsidR="001B21E5" w:rsidRPr="0092379A" w:rsidRDefault="0031693A" w:rsidP="00837FED">
      <w:pPr>
        <w:pStyle w:val="1"/>
        <w:numPr>
          <w:ilvl w:val="0"/>
          <w:numId w:val="1"/>
        </w:numPr>
        <w:spacing w:after="240"/>
        <w:rPr>
          <w:rFonts w:ascii="Times New Roman" w:hAnsi="Times New Roman" w:cs="Times New Roman"/>
          <w:b/>
          <w:color w:val="auto"/>
          <w:sz w:val="28"/>
          <w:szCs w:val="28"/>
        </w:rPr>
      </w:pPr>
      <w:r w:rsidRPr="0092379A">
        <w:rPr>
          <w:rFonts w:ascii="Times New Roman" w:hAnsi="Times New Roman" w:cs="Times New Roman"/>
          <w:b/>
          <w:color w:val="auto"/>
          <w:sz w:val="28"/>
          <w:szCs w:val="28"/>
        </w:rPr>
        <w:t>Dispoziții general</w:t>
      </w:r>
      <w:r w:rsidR="0092379A" w:rsidRPr="0092379A">
        <w:rPr>
          <w:rFonts w:ascii="Times New Roman" w:hAnsi="Times New Roman" w:cs="Times New Roman"/>
          <w:b/>
          <w:color w:val="auto"/>
          <w:sz w:val="28"/>
          <w:szCs w:val="28"/>
        </w:rPr>
        <w:t>e</w:t>
      </w:r>
    </w:p>
    <w:p w:rsidR="00D2263E" w:rsidRPr="00D2263E" w:rsidRDefault="00D2263E" w:rsidP="00D2263E">
      <w:pPr>
        <w:pStyle w:val="a5"/>
        <w:numPr>
          <w:ilvl w:val="1"/>
          <w:numId w:val="1"/>
        </w:numPr>
        <w:spacing w:after="120" w:line="276" w:lineRule="auto"/>
        <w:ind w:left="1418" w:hanging="709"/>
        <w:jc w:val="both"/>
        <w:rPr>
          <w:rFonts w:ascii="Times New Roman" w:hAnsi="Times New Roman" w:cs="Times New Roman"/>
        </w:rPr>
      </w:pPr>
      <w:r w:rsidRPr="00D2263E">
        <w:rPr>
          <w:rFonts w:ascii="Times New Roman" w:hAnsi="Times New Roman" w:cs="Times New Roman"/>
        </w:rPr>
        <w:t xml:space="preserve">Regulamentul privind modul de selectare și numire a membrilor </w:t>
      </w:r>
      <w:r w:rsidR="00153BA9" w:rsidRPr="00396288">
        <w:rPr>
          <w:rFonts w:ascii="Times New Roman" w:hAnsi="Times New Roman" w:cs="Times New Roman"/>
        </w:rPr>
        <w:t xml:space="preserve">comitetului de audit </w:t>
      </w:r>
      <w:r w:rsidR="00293D3E" w:rsidRPr="00396288">
        <w:rPr>
          <w:rFonts w:ascii="Times New Roman" w:hAnsi="Times New Roman" w:cs="Times New Roman"/>
        </w:rPr>
        <w:t>pentru entități de interes public</w:t>
      </w:r>
      <w:r w:rsidR="00293D3E" w:rsidRPr="00293D3E">
        <w:rPr>
          <w:rFonts w:ascii="Times New Roman" w:hAnsi="Times New Roman" w:cs="Times New Roman"/>
        </w:rPr>
        <w:t xml:space="preserve"> </w:t>
      </w:r>
      <w:r w:rsidR="00905EFE">
        <w:rPr>
          <w:rFonts w:ascii="Times New Roman" w:hAnsi="Times New Roman" w:cs="Times New Roman"/>
        </w:rPr>
        <w:t xml:space="preserve">cu </w:t>
      </w:r>
      <w:r w:rsidR="00905EFE" w:rsidRPr="00396288">
        <w:rPr>
          <w:rFonts w:ascii="Times New Roman" w:hAnsi="Times New Roman" w:cs="Times New Roman"/>
        </w:rPr>
        <w:t>capital de stat</w:t>
      </w:r>
      <w:r w:rsidR="00905EFE" w:rsidRPr="00905EFE">
        <w:rPr>
          <w:rFonts w:ascii="Times New Roman" w:hAnsi="Times New Roman" w:cs="Times New Roman"/>
        </w:rPr>
        <w:t xml:space="preserve"> </w:t>
      </w:r>
      <w:r w:rsidR="00905EFE">
        <w:rPr>
          <w:rFonts w:ascii="Times New Roman" w:hAnsi="Times New Roman" w:cs="Times New Roman"/>
        </w:rPr>
        <w:t xml:space="preserve">și </w:t>
      </w:r>
      <w:r w:rsidR="00153BA9" w:rsidRPr="00396288">
        <w:rPr>
          <w:rFonts w:ascii="Times New Roman" w:hAnsi="Times New Roman" w:cs="Times New Roman"/>
        </w:rPr>
        <w:t xml:space="preserve">a comisiei de cenzori a </w:t>
      </w:r>
      <w:r w:rsidR="00555AA8" w:rsidRPr="00396288">
        <w:rPr>
          <w:rFonts w:ascii="Times New Roman" w:hAnsi="Times New Roman" w:cs="Times New Roman"/>
        </w:rPr>
        <w:t>întreprinderilor de stat și societăților cu capital majoritar de stat</w:t>
      </w:r>
      <w:r w:rsidR="00555AA8" w:rsidRPr="00D2263E" w:rsidDel="00153BA9">
        <w:rPr>
          <w:rFonts w:ascii="Times New Roman" w:hAnsi="Times New Roman" w:cs="Times New Roman"/>
        </w:rPr>
        <w:t xml:space="preserve"> </w:t>
      </w:r>
      <w:r w:rsidRPr="00396288">
        <w:rPr>
          <w:rFonts w:ascii="Times New Roman" w:hAnsi="Times New Roman" w:cs="Times New Roman"/>
        </w:rPr>
        <w:t>și condițiile de remunerare a acestora</w:t>
      </w:r>
      <w:r w:rsidRPr="00D2263E">
        <w:rPr>
          <w:rFonts w:ascii="Times New Roman" w:hAnsi="Times New Roman" w:cs="Times New Roman"/>
        </w:rPr>
        <w:t xml:space="preserve"> </w:t>
      </w:r>
      <w:r>
        <w:rPr>
          <w:rFonts w:ascii="Times New Roman" w:hAnsi="Times New Roman" w:cs="Times New Roman"/>
        </w:rPr>
        <w:t xml:space="preserve">(în continuare – </w:t>
      </w:r>
      <w:r w:rsidR="00001296">
        <w:rPr>
          <w:rFonts w:ascii="Times New Roman" w:hAnsi="Times New Roman" w:cs="Times New Roman"/>
        </w:rPr>
        <w:t>R</w:t>
      </w:r>
      <w:r>
        <w:rPr>
          <w:rFonts w:ascii="Times New Roman" w:hAnsi="Times New Roman" w:cs="Times New Roman"/>
        </w:rPr>
        <w:t xml:space="preserve">egulament) </w:t>
      </w:r>
      <w:r w:rsidR="00001296">
        <w:rPr>
          <w:rFonts w:ascii="Times New Roman" w:hAnsi="Times New Roman" w:cs="Times New Roman"/>
        </w:rPr>
        <w:t xml:space="preserve">definește </w:t>
      </w:r>
      <w:r w:rsidRPr="00D2263E">
        <w:rPr>
          <w:rFonts w:ascii="Times New Roman" w:hAnsi="Times New Roman" w:cs="Times New Roman"/>
        </w:rPr>
        <w:t xml:space="preserve">procesul </w:t>
      </w:r>
      <w:r w:rsidR="003F241A">
        <w:rPr>
          <w:rFonts w:ascii="Times New Roman" w:hAnsi="Times New Roman" w:cs="Times New Roman"/>
        </w:rPr>
        <w:t xml:space="preserve">complex de selectare, numire și evaluare a membrilor </w:t>
      </w:r>
      <w:r w:rsidR="00153BA9" w:rsidRPr="0095182D">
        <w:rPr>
          <w:rFonts w:ascii="Times New Roman" w:hAnsi="Times New Roman" w:cs="Times New Roman"/>
        </w:rPr>
        <w:t xml:space="preserve">comitetului de audit </w:t>
      </w:r>
      <w:r w:rsidR="00905EFE">
        <w:rPr>
          <w:rFonts w:ascii="Times New Roman" w:hAnsi="Times New Roman" w:cs="Times New Roman"/>
        </w:rPr>
        <w:t xml:space="preserve">pentru entități </w:t>
      </w:r>
      <w:r w:rsidR="00905EFE" w:rsidRPr="00396288">
        <w:rPr>
          <w:rFonts w:ascii="Times New Roman" w:hAnsi="Times New Roman" w:cs="Times New Roman"/>
        </w:rPr>
        <w:t>cu capital de stat</w:t>
      </w:r>
      <w:r w:rsidR="00905EFE" w:rsidRPr="0095182D">
        <w:rPr>
          <w:rFonts w:ascii="Times New Roman" w:hAnsi="Times New Roman" w:cs="Times New Roman"/>
        </w:rPr>
        <w:t xml:space="preserve"> </w:t>
      </w:r>
      <w:r w:rsidR="00153BA9" w:rsidRPr="0095182D">
        <w:rPr>
          <w:rFonts w:ascii="Times New Roman" w:hAnsi="Times New Roman" w:cs="Times New Roman"/>
        </w:rPr>
        <w:t xml:space="preserve">și a comisiei de cenzori a </w:t>
      </w:r>
      <w:r w:rsidRPr="00D2263E">
        <w:rPr>
          <w:rFonts w:ascii="Times New Roman" w:hAnsi="Times New Roman" w:cs="Times New Roman"/>
        </w:rPr>
        <w:t xml:space="preserve">întreprinderilor de stat și societăților cu capital majoritar de stat (în continuare </w:t>
      </w:r>
      <w:r w:rsidR="00F12943">
        <w:rPr>
          <w:rFonts w:ascii="Times New Roman" w:hAnsi="Times New Roman" w:cs="Times New Roman"/>
        </w:rPr>
        <w:t xml:space="preserve">- </w:t>
      </w:r>
      <w:r w:rsidRPr="00D2263E">
        <w:rPr>
          <w:rFonts w:ascii="Times New Roman" w:hAnsi="Times New Roman" w:cs="Times New Roman"/>
        </w:rPr>
        <w:t>companii de stat)</w:t>
      </w:r>
      <w:r w:rsidR="00533D36">
        <w:rPr>
          <w:rFonts w:ascii="Times New Roman" w:hAnsi="Times New Roman" w:cs="Times New Roman"/>
        </w:rPr>
        <w:t xml:space="preserve"> și </w:t>
      </w:r>
      <w:r w:rsidR="00533D36" w:rsidRPr="00837FED">
        <w:rPr>
          <w:rFonts w:ascii="Times New Roman" w:hAnsi="Times New Roman" w:cs="Times New Roman"/>
        </w:rPr>
        <w:t>condițiile de remunerare a</w:t>
      </w:r>
      <w:r w:rsidR="00533D36">
        <w:rPr>
          <w:rFonts w:ascii="Times New Roman" w:hAnsi="Times New Roman" w:cs="Times New Roman"/>
        </w:rPr>
        <w:t xml:space="preserve"> acestora.</w:t>
      </w:r>
    </w:p>
    <w:p w:rsidR="008812B3" w:rsidRPr="0092379A" w:rsidRDefault="00D2263E" w:rsidP="00D2263E">
      <w:pPr>
        <w:pStyle w:val="a5"/>
        <w:numPr>
          <w:ilvl w:val="1"/>
          <w:numId w:val="1"/>
        </w:numPr>
        <w:spacing w:after="120" w:line="276" w:lineRule="auto"/>
        <w:ind w:left="1418" w:hanging="709"/>
        <w:contextualSpacing w:val="0"/>
        <w:jc w:val="both"/>
        <w:rPr>
          <w:rFonts w:ascii="Times New Roman" w:hAnsi="Times New Roman" w:cs="Times New Roman"/>
        </w:rPr>
      </w:pPr>
      <w:r w:rsidRPr="007A6894">
        <w:rPr>
          <w:rFonts w:ascii="Times New Roman" w:hAnsi="Times New Roman" w:cs="Times New Roman"/>
        </w:rPr>
        <w:t xml:space="preserve">Regulamentul este elaborat în conformitate cu cele mai bune practici în materie de guvernanță corporativă promovate de Organizația pentru Cooperare și Dezvoltare Economică și are drept scop transparentizarea și profesionalizarea </w:t>
      </w:r>
      <w:r w:rsidR="007A6894" w:rsidRPr="007A6894">
        <w:rPr>
          <w:rFonts w:ascii="Times New Roman" w:hAnsi="Times New Roman" w:cs="Times New Roman"/>
        </w:rPr>
        <w:t>membrilor comitetului de audit și a comisiei de cenzori</w:t>
      </w:r>
      <w:r w:rsidRPr="007A6894">
        <w:rPr>
          <w:rFonts w:ascii="Times New Roman" w:hAnsi="Times New Roman" w:cs="Times New Roman"/>
        </w:rPr>
        <w:t xml:space="preserve"> companiilor de stat. </w:t>
      </w:r>
      <w:r w:rsidR="008812B3" w:rsidRPr="007A6894">
        <w:rPr>
          <w:rFonts w:ascii="Times New Roman" w:hAnsi="Times New Roman" w:cs="Times New Roman"/>
        </w:rPr>
        <w:t>Procesul</w:t>
      </w:r>
      <w:r w:rsidR="008812B3" w:rsidRPr="0092379A">
        <w:rPr>
          <w:rFonts w:ascii="Times New Roman" w:hAnsi="Times New Roman" w:cs="Times New Roman"/>
        </w:rPr>
        <w:t xml:space="preserve"> de nominalizare reprezintă ansamblul de acțiuni realizate în vederea identificării</w:t>
      </w:r>
      <w:r w:rsidR="00082394" w:rsidRPr="0092379A">
        <w:rPr>
          <w:rFonts w:ascii="Times New Roman" w:hAnsi="Times New Roman" w:cs="Times New Roman"/>
        </w:rPr>
        <w:t xml:space="preserve">, </w:t>
      </w:r>
      <w:r w:rsidR="00AA035A" w:rsidRPr="0092379A">
        <w:rPr>
          <w:rFonts w:ascii="Times New Roman" w:hAnsi="Times New Roman" w:cs="Times New Roman"/>
        </w:rPr>
        <w:t xml:space="preserve">evaluării </w:t>
      </w:r>
      <w:r w:rsidR="00082394" w:rsidRPr="0092379A">
        <w:rPr>
          <w:rFonts w:ascii="Times New Roman" w:hAnsi="Times New Roman" w:cs="Times New Roman"/>
        </w:rPr>
        <w:t xml:space="preserve">și selectării </w:t>
      </w:r>
      <w:r w:rsidR="00AA035A" w:rsidRPr="0092379A">
        <w:rPr>
          <w:rFonts w:ascii="Times New Roman" w:hAnsi="Times New Roman" w:cs="Times New Roman"/>
        </w:rPr>
        <w:t xml:space="preserve">unor persoane </w:t>
      </w:r>
      <w:r w:rsidR="004B4325" w:rsidRPr="0092379A">
        <w:rPr>
          <w:rFonts w:ascii="Times New Roman" w:hAnsi="Times New Roman" w:cs="Times New Roman"/>
        </w:rPr>
        <w:t>cu profil relevant</w:t>
      </w:r>
      <w:r w:rsidR="00AA035A" w:rsidRPr="0092379A">
        <w:rPr>
          <w:rFonts w:ascii="Times New Roman" w:hAnsi="Times New Roman" w:cs="Times New Roman"/>
        </w:rPr>
        <w:t xml:space="preserve"> </w:t>
      </w:r>
      <w:r w:rsidR="004B4325" w:rsidRPr="0092379A">
        <w:rPr>
          <w:rFonts w:ascii="Times New Roman" w:hAnsi="Times New Roman" w:cs="Times New Roman"/>
        </w:rPr>
        <w:t>funcției</w:t>
      </w:r>
      <w:r w:rsidR="00AA035A" w:rsidRPr="0092379A">
        <w:rPr>
          <w:rFonts w:ascii="Times New Roman" w:hAnsi="Times New Roman" w:cs="Times New Roman"/>
        </w:rPr>
        <w:t xml:space="preserve"> de membru independent în cadrul </w:t>
      </w:r>
      <w:r w:rsidR="00153BA9" w:rsidRPr="0095182D">
        <w:rPr>
          <w:rFonts w:ascii="Times New Roman" w:hAnsi="Times New Roman" w:cs="Times New Roman"/>
        </w:rPr>
        <w:t>comitetului de audit și a comisiei de cenzori a</w:t>
      </w:r>
      <w:r w:rsidR="00C83E63" w:rsidRPr="0092379A">
        <w:rPr>
          <w:rFonts w:ascii="Times New Roman" w:hAnsi="Times New Roman" w:cs="Times New Roman"/>
        </w:rPr>
        <w:t xml:space="preserve"> </w:t>
      </w:r>
      <w:r w:rsidR="00F0242C">
        <w:rPr>
          <w:rFonts w:ascii="Times New Roman" w:hAnsi="Times New Roman" w:cs="Times New Roman"/>
        </w:rPr>
        <w:t>companiei de s</w:t>
      </w:r>
      <w:r w:rsidR="00B1706F">
        <w:rPr>
          <w:rFonts w:ascii="Times New Roman" w:hAnsi="Times New Roman" w:cs="Times New Roman"/>
        </w:rPr>
        <w:t>tat.</w:t>
      </w:r>
    </w:p>
    <w:p w:rsidR="00A30147" w:rsidRDefault="00A30147"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A30147">
        <w:rPr>
          <w:rFonts w:ascii="Times New Roman" w:hAnsi="Times New Roman" w:cs="Times New Roman"/>
        </w:rPr>
        <w:t xml:space="preserve">Scopul </w:t>
      </w:r>
      <w:r>
        <w:rPr>
          <w:rFonts w:ascii="Times New Roman" w:hAnsi="Times New Roman" w:cs="Times New Roman"/>
        </w:rPr>
        <w:t>prezentei proceduri</w:t>
      </w:r>
      <w:r w:rsidRPr="00A30147">
        <w:rPr>
          <w:rFonts w:ascii="Times New Roman" w:hAnsi="Times New Roman" w:cs="Times New Roman"/>
        </w:rPr>
        <w:t xml:space="preserve"> este </w:t>
      </w:r>
      <w:r>
        <w:rPr>
          <w:rFonts w:ascii="Times New Roman" w:hAnsi="Times New Roman" w:cs="Times New Roman"/>
        </w:rPr>
        <w:t>de a asigura un proces de</w:t>
      </w:r>
      <w:r w:rsidRPr="00A30147">
        <w:rPr>
          <w:rFonts w:ascii="Times New Roman" w:hAnsi="Times New Roman" w:cs="Times New Roman"/>
        </w:rPr>
        <w:t xml:space="preserve"> selecție</w:t>
      </w:r>
      <w:r>
        <w:rPr>
          <w:rFonts w:ascii="Times New Roman" w:hAnsi="Times New Roman" w:cs="Times New Roman"/>
        </w:rPr>
        <w:t xml:space="preserve"> transparent, </w:t>
      </w:r>
      <w:r w:rsidR="003F241A">
        <w:rPr>
          <w:rFonts w:ascii="Times New Roman" w:hAnsi="Times New Roman" w:cs="Times New Roman"/>
        </w:rPr>
        <w:t>coerent</w:t>
      </w:r>
      <w:r>
        <w:rPr>
          <w:rFonts w:ascii="Times New Roman" w:hAnsi="Times New Roman" w:cs="Times New Roman"/>
        </w:rPr>
        <w:t xml:space="preserve">, competitiv </w:t>
      </w:r>
      <w:r w:rsidR="00670B2D">
        <w:rPr>
          <w:rFonts w:ascii="Times New Roman" w:hAnsi="Times New Roman" w:cs="Times New Roman"/>
        </w:rPr>
        <w:t>și</w:t>
      </w:r>
      <w:r>
        <w:rPr>
          <w:rFonts w:ascii="Times New Roman" w:hAnsi="Times New Roman" w:cs="Times New Roman"/>
        </w:rPr>
        <w:t xml:space="preserve"> comprehensiv </w:t>
      </w:r>
      <w:r w:rsidRPr="00A30147">
        <w:rPr>
          <w:rFonts w:ascii="Times New Roman" w:hAnsi="Times New Roman" w:cs="Times New Roman"/>
        </w:rPr>
        <w:t>din punct de vedere decizional</w:t>
      </w:r>
      <w:r>
        <w:rPr>
          <w:rFonts w:ascii="Times New Roman" w:hAnsi="Times New Roman" w:cs="Times New Roman"/>
        </w:rPr>
        <w:t>.</w:t>
      </w:r>
    </w:p>
    <w:p w:rsidR="00533D36" w:rsidRDefault="00533D36" w:rsidP="00533D36">
      <w:pPr>
        <w:pStyle w:val="a5"/>
        <w:numPr>
          <w:ilvl w:val="1"/>
          <w:numId w:val="1"/>
        </w:numPr>
        <w:spacing w:after="120" w:line="276" w:lineRule="auto"/>
        <w:ind w:left="1418" w:hanging="709"/>
        <w:contextualSpacing w:val="0"/>
        <w:jc w:val="both"/>
        <w:rPr>
          <w:rFonts w:ascii="Times New Roman" w:hAnsi="Times New Roman" w:cs="Times New Roman"/>
        </w:rPr>
      </w:pPr>
      <w:r w:rsidRPr="00533D36">
        <w:rPr>
          <w:rFonts w:ascii="Times New Roman" w:hAnsi="Times New Roman" w:cs="Times New Roman"/>
        </w:rPr>
        <w:t xml:space="preserve">Selectarea candidaților la funcția de membru al </w:t>
      </w:r>
      <w:r w:rsidR="00591CDC" w:rsidRPr="0095182D">
        <w:rPr>
          <w:rFonts w:ascii="Times New Roman" w:hAnsi="Times New Roman" w:cs="Times New Roman"/>
        </w:rPr>
        <w:t>comitetului de audit și a comisiei de cenzori a</w:t>
      </w:r>
      <w:r w:rsidRPr="00533D36">
        <w:rPr>
          <w:rFonts w:ascii="Times New Roman" w:hAnsi="Times New Roman" w:cs="Times New Roman"/>
        </w:rPr>
        <w:t xml:space="preserve"> companiei de stat se efectuează prin concurs organizat de entitatea care acționează în calitate de Fondator</w:t>
      </w:r>
      <w:r w:rsidR="00591CDC">
        <w:rPr>
          <w:rFonts w:ascii="Times New Roman" w:hAnsi="Times New Roman" w:cs="Times New Roman"/>
        </w:rPr>
        <w:t>/Acționar</w:t>
      </w:r>
      <w:r w:rsidRPr="00533D36">
        <w:rPr>
          <w:rFonts w:ascii="Times New Roman" w:hAnsi="Times New Roman" w:cs="Times New Roman"/>
        </w:rPr>
        <w:t>, conform condițiilor stabilite în Regulament.</w:t>
      </w:r>
    </w:p>
    <w:p w:rsidR="009F441A" w:rsidRPr="009F441A" w:rsidRDefault="009F441A"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92379A">
        <w:rPr>
          <w:rFonts w:ascii="Times New Roman" w:hAnsi="Times New Roman" w:cs="Times New Roman"/>
        </w:rPr>
        <w:t>Procesul de evaluare se realizează cu respectarea principiilor nediscriminării</w:t>
      </w:r>
      <w:r>
        <w:rPr>
          <w:rFonts w:ascii="Times New Roman" w:hAnsi="Times New Roman" w:cs="Times New Roman"/>
        </w:rPr>
        <w:t xml:space="preserve"> și</w:t>
      </w:r>
      <w:r w:rsidRPr="0092379A">
        <w:rPr>
          <w:rFonts w:ascii="Times New Roman" w:hAnsi="Times New Roman" w:cs="Times New Roman"/>
        </w:rPr>
        <w:t xml:space="preserve"> tratamentului egal</w:t>
      </w:r>
      <w:r w:rsidR="00F0242C">
        <w:rPr>
          <w:rFonts w:ascii="Times New Roman" w:hAnsi="Times New Roman" w:cs="Times New Roman"/>
        </w:rPr>
        <w:t>.</w:t>
      </w:r>
      <w:r>
        <w:rPr>
          <w:rFonts w:ascii="Times New Roman" w:hAnsi="Times New Roman" w:cs="Times New Roman"/>
        </w:rPr>
        <w:t xml:space="preserve"> </w:t>
      </w:r>
    </w:p>
    <w:p w:rsidR="001B21E5" w:rsidRDefault="00533D36" w:rsidP="00837FED">
      <w:pPr>
        <w:pStyle w:val="a5"/>
        <w:numPr>
          <w:ilvl w:val="1"/>
          <w:numId w:val="1"/>
        </w:numPr>
        <w:spacing w:after="120" w:line="276" w:lineRule="auto"/>
        <w:ind w:left="1440" w:hanging="726"/>
        <w:contextualSpacing w:val="0"/>
        <w:jc w:val="both"/>
        <w:rPr>
          <w:rFonts w:ascii="Times New Roman" w:hAnsi="Times New Roman" w:cs="Times New Roman"/>
        </w:rPr>
      </w:pPr>
      <w:r>
        <w:rPr>
          <w:rFonts w:ascii="Times New Roman" w:hAnsi="Times New Roman" w:cs="Times New Roman"/>
        </w:rPr>
        <w:lastRenderedPageBreak/>
        <w:t>Selectarea</w:t>
      </w:r>
      <w:r w:rsidR="001B21E5" w:rsidRPr="0092379A">
        <w:rPr>
          <w:rFonts w:ascii="Times New Roman" w:hAnsi="Times New Roman" w:cs="Times New Roman"/>
        </w:rPr>
        <w:t xml:space="preserve"> membrilor independenți </w:t>
      </w:r>
      <w:r w:rsidR="00617D9B" w:rsidRPr="0092379A">
        <w:rPr>
          <w:rFonts w:ascii="Times New Roman" w:hAnsi="Times New Roman" w:cs="Times New Roman"/>
        </w:rPr>
        <w:t>este realizată</w:t>
      </w:r>
      <w:r w:rsidR="001B21E5" w:rsidRPr="0092379A">
        <w:rPr>
          <w:rFonts w:ascii="Times New Roman" w:hAnsi="Times New Roman" w:cs="Times New Roman"/>
        </w:rPr>
        <w:t xml:space="preserve"> de către un Comitet de nominalizare care </w:t>
      </w:r>
      <w:r w:rsidR="00C83E63" w:rsidRPr="0092379A">
        <w:rPr>
          <w:rFonts w:ascii="Times New Roman" w:hAnsi="Times New Roman" w:cs="Times New Roman"/>
        </w:rPr>
        <w:t xml:space="preserve">asigură </w:t>
      </w:r>
      <w:r w:rsidR="00617D9B" w:rsidRPr="0092379A">
        <w:rPr>
          <w:rFonts w:ascii="Times New Roman" w:hAnsi="Times New Roman" w:cs="Times New Roman"/>
        </w:rPr>
        <w:t>transparența</w:t>
      </w:r>
      <w:r w:rsidR="001B21E5" w:rsidRPr="0092379A">
        <w:rPr>
          <w:rFonts w:ascii="Times New Roman" w:hAnsi="Times New Roman" w:cs="Times New Roman"/>
        </w:rPr>
        <w:t xml:space="preserve"> și respectarea corespunzătoare a procedurii de </w:t>
      </w:r>
      <w:r w:rsidR="00F0242C">
        <w:rPr>
          <w:rFonts w:ascii="Times New Roman" w:hAnsi="Times New Roman" w:cs="Times New Roman"/>
        </w:rPr>
        <w:t xml:space="preserve">evaluare și </w:t>
      </w:r>
      <w:r w:rsidR="001B21E5" w:rsidRPr="0092379A">
        <w:rPr>
          <w:rFonts w:ascii="Times New Roman" w:hAnsi="Times New Roman" w:cs="Times New Roman"/>
        </w:rPr>
        <w:t>nominalizare</w:t>
      </w:r>
      <w:r w:rsidR="00F0242C">
        <w:rPr>
          <w:rFonts w:ascii="Times New Roman" w:hAnsi="Times New Roman" w:cs="Times New Roman"/>
        </w:rPr>
        <w:t xml:space="preserve"> a</w:t>
      </w:r>
      <w:r w:rsidR="0088084B" w:rsidRPr="0092379A">
        <w:rPr>
          <w:rFonts w:ascii="Times New Roman" w:hAnsi="Times New Roman" w:cs="Times New Roman"/>
        </w:rPr>
        <w:t xml:space="preserve"> candidaților</w:t>
      </w:r>
      <w:r w:rsidR="005568A1" w:rsidRPr="0092379A">
        <w:rPr>
          <w:rFonts w:ascii="Times New Roman" w:hAnsi="Times New Roman" w:cs="Times New Roman"/>
        </w:rPr>
        <w:t>.</w:t>
      </w:r>
    </w:p>
    <w:p w:rsidR="00533D36" w:rsidRPr="00533D36" w:rsidRDefault="00533D36" w:rsidP="00533D36">
      <w:pPr>
        <w:pStyle w:val="a5"/>
        <w:numPr>
          <w:ilvl w:val="1"/>
          <w:numId w:val="1"/>
        </w:numPr>
        <w:spacing w:after="120" w:line="276" w:lineRule="auto"/>
        <w:ind w:hanging="786"/>
        <w:jc w:val="both"/>
        <w:rPr>
          <w:rFonts w:ascii="Times New Roman" w:hAnsi="Times New Roman" w:cs="Times New Roman"/>
        </w:rPr>
      </w:pPr>
      <w:r w:rsidRPr="00533D36">
        <w:rPr>
          <w:rFonts w:ascii="Times New Roman" w:hAnsi="Times New Roman" w:cs="Times New Roman"/>
        </w:rPr>
        <w:t xml:space="preserve">Procedura de selectare a membrilor </w:t>
      </w:r>
      <w:r w:rsidR="00772FC3" w:rsidRPr="0095182D">
        <w:rPr>
          <w:rFonts w:ascii="Times New Roman" w:hAnsi="Times New Roman" w:cs="Times New Roman"/>
        </w:rPr>
        <w:t>comitetului de audit și a comisiei de cenzori a</w:t>
      </w:r>
      <w:r w:rsidR="00772FC3" w:rsidRPr="00533D36">
        <w:rPr>
          <w:rFonts w:ascii="Times New Roman" w:hAnsi="Times New Roman" w:cs="Times New Roman"/>
        </w:rPr>
        <w:t xml:space="preserve"> companiei de stat</w:t>
      </w:r>
      <w:r w:rsidRPr="00533D36">
        <w:rPr>
          <w:rFonts w:ascii="Times New Roman" w:hAnsi="Times New Roman" w:cs="Times New Roman"/>
        </w:rPr>
        <w:t xml:space="preserve"> conform prezentului Regulament este aplicabilă </w:t>
      </w:r>
      <w:r>
        <w:rPr>
          <w:rFonts w:ascii="Times New Roman" w:hAnsi="Times New Roman" w:cs="Times New Roman"/>
        </w:rPr>
        <w:t>companiilor de stat</w:t>
      </w:r>
      <w:r w:rsidR="00555AA8">
        <w:rPr>
          <w:rFonts w:ascii="Times New Roman" w:hAnsi="Times New Roman" w:cs="Times New Roman"/>
        </w:rPr>
        <w:t xml:space="preserve"> entități de interes public (în cazul comitetului de audit) și companiilor de stat</w:t>
      </w:r>
      <w:r w:rsidR="00396288">
        <w:rPr>
          <w:rFonts w:ascii="Times New Roman" w:hAnsi="Times New Roman" w:cs="Times New Roman"/>
        </w:rPr>
        <w:t xml:space="preserve">, </w:t>
      </w:r>
      <w:r w:rsidRPr="00533D36">
        <w:rPr>
          <w:rFonts w:ascii="Times New Roman" w:hAnsi="Times New Roman" w:cs="Times New Roman"/>
        </w:rPr>
        <w:t>care îndeplinesc una din condiții</w:t>
      </w:r>
      <w:r w:rsidR="00555AA8">
        <w:rPr>
          <w:rFonts w:ascii="Times New Roman" w:hAnsi="Times New Roman" w:cs="Times New Roman"/>
        </w:rPr>
        <w:t xml:space="preserve"> (în cazul comisiei de cenzori)</w:t>
      </w:r>
      <w:r w:rsidRPr="00533D36">
        <w:rPr>
          <w:rFonts w:ascii="Times New Roman" w:hAnsi="Times New Roman" w:cs="Times New Roman"/>
        </w:rPr>
        <w:t xml:space="preserve"> – i) au o cifră de afaceri de peste 20 milioane lei</w:t>
      </w:r>
      <w:r>
        <w:rPr>
          <w:rFonts w:ascii="Times New Roman" w:hAnsi="Times New Roman" w:cs="Times New Roman"/>
        </w:rPr>
        <w:t>;</w:t>
      </w:r>
      <w:r w:rsidRPr="00533D36">
        <w:rPr>
          <w:rFonts w:ascii="Times New Roman" w:hAnsi="Times New Roman" w:cs="Times New Roman"/>
        </w:rPr>
        <w:t xml:space="preserve"> sau ii) au un număr de peste </w:t>
      </w:r>
      <w:r w:rsidR="00DE4152">
        <w:rPr>
          <w:rFonts w:ascii="Times New Roman" w:hAnsi="Times New Roman" w:cs="Times New Roman"/>
        </w:rPr>
        <w:t>1</w:t>
      </w:r>
      <w:r w:rsidR="00DE4152" w:rsidRPr="00533D36">
        <w:rPr>
          <w:rFonts w:ascii="Times New Roman" w:hAnsi="Times New Roman" w:cs="Times New Roman"/>
        </w:rPr>
        <w:t xml:space="preserve">00 </w:t>
      </w:r>
      <w:r w:rsidRPr="00533D36">
        <w:rPr>
          <w:rFonts w:ascii="Times New Roman" w:hAnsi="Times New Roman" w:cs="Times New Roman"/>
        </w:rPr>
        <w:t>angajați și o cifră de afacere de cel puțin 10 milioane lei.</w:t>
      </w:r>
    </w:p>
    <w:p w:rsidR="00533D36" w:rsidRPr="00533D36" w:rsidRDefault="00533D36" w:rsidP="00533D36">
      <w:pPr>
        <w:pStyle w:val="a5"/>
        <w:numPr>
          <w:ilvl w:val="1"/>
          <w:numId w:val="1"/>
        </w:numPr>
        <w:spacing w:after="120" w:line="276" w:lineRule="auto"/>
        <w:ind w:hanging="786"/>
        <w:jc w:val="both"/>
        <w:rPr>
          <w:rFonts w:ascii="Times New Roman" w:hAnsi="Times New Roman" w:cs="Times New Roman"/>
        </w:rPr>
      </w:pPr>
      <w:r w:rsidRPr="00533D36">
        <w:rPr>
          <w:rFonts w:ascii="Times New Roman" w:hAnsi="Times New Roman" w:cs="Times New Roman"/>
        </w:rPr>
        <w:t xml:space="preserve">Selectarea candidaturilor pentru celelalte companii de stat care nu cad sub incidența punctului 1.7, pentru promovarea lor în componența </w:t>
      </w:r>
      <w:r w:rsidR="00772FC3" w:rsidRPr="0095182D">
        <w:rPr>
          <w:rFonts w:ascii="Times New Roman" w:hAnsi="Times New Roman" w:cs="Times New Roman"/>
        </w:rPr>
        <w:t xml:space="preserve">comisiei de cenzori </w:t>
      </w:r>
      <w:r w:rsidRPr="00533D36">
        <w:rPr>
          <w:rFonts w:ascii="Times New Roman" w:hAnsi="Times New Roman" w:cs="Times New Roman"/>
        </w:rPr>
        <w:t xml:space="preserve"> se efectuează în baza unor reglementări proprii a Ministerului Economiei, Ministerului Finanțelor, Agenției Proprietății Publice și ministerului de ramură după caz. Reglementările date vor fi aprobate prin ordinul ministrului /directorului </w:t>
      </w:r>
      <w:r>
        <w:rPr>
          <w:rFonts w:ascii="Times New Roman" w:hAnsi="Times New Roman" w:cs="Times New Roman"/>
        </w:rPr>
        <w:t xml:space="preserve">general al </w:t>
      </w:r>
      <w:r w:rsidRPr="00533D36">
        <w:rPr>
          <w:rFonts w:ascii="Times New Roman" w:hAnsi="Times New Roman" w:cs="Times New Roman"/>
        </w:rPr>
        <w:t xml:space="preserve">APP, ținând cont de criteriile stabilite în </w:t>
      </w:r>
      <w:r w:rsidR="00772FC3">
        <w:rPr>
          <w:rFonts w:ascii="Times New Roman" w:hAnsi="Times New Roman" w:cs="Times New Roman"/>
        </w:rPr>
        <w:t>capitolul</w:t>
      </w:r>
      <w:r w:rsidR="00772FC3" w:rsidRPr="00533D36">
        <w:rPr>
          <w:rFonts w:ascii="Times New Roman" w:hAnsi="Times New Roman" w:cs="Times New Roman"/>
        </w:rPr>
        <w:t xml:space="preserve"> </w:t>
      </w:r>
      <w:r w:rsidR="00772FC3">
        <w:rPr>
          <w:rFonts w:ascii="Times New Roman" w:hAnsi="Times New Roman" w:cs="Times New Roman"/>
        </w:rPr>
        <w:t>V</w:t>
      </w:r>
      <w:r w:rsidR="00772FC3" w:rsidRPr="00533D36">
        <w:rPr>
          <w:rFonts w:ascii="Times New Roman" w:hAnsi="Times New Roman" w:cs="Times New Roman"/>
        </w:rPr>
        <w:t xml:space="preserve"> </w:t>
      </w:r>
      <w:r w:rsidRPr="00533D36">
        <w:rPr>
          <w:rFonts w:ascii="Times New Roman" w:hAnsi="Times New Roman" w:cs="Times New Roman"/>
        </w:rPr>
        <w:t>a</w:t>
      </w:r>
      <w:r w:rsidR="00772FC3">
        <w:rPr>
          <w:rFonts w:ascii="Times New Roman" w:hAnsi="Times New Roman" w:cs="Times New Roman"/>
        </w:rPr>
        <w:t>l</w:t>
      </w:r>
      <w:r w:rsidRPr="00533D36">
        <w:rPr>
          <w:rFonts w:ascii="Times New Roman" w:hAnsi="Times New Roman" w:cs="Times New Roman"/>
        </w:rPr>
        <w:t xml:space="preserve"> Regulamentului.</w:t>
      </w:r>
    </w:p>
    <w:p w:rsidR="00533D36" w:rsidRDefault="00B0517D" w:rsidP="00396288">
      <w:pPr>
        <w:pStyle w:val="a5"/>
        <w:numPr>
          <w:ilvl w:val="2"/>
          <w:numId w:val="1"/>
        </w:numPr>
        <w:spacing w:after="120" w:line="276" w:lineRule="auto"/>
        <w:contextualSpacing w:val="0"/>
        <w:jc w:val="both"/>
        <w:rPr>
          <w:rFonts w:ascii="Times New Roman" w:hAnsi="Times New Roman" w:cs="Times New Roman"/>
        </w:rPr>
      </w:pPr>
      <w:r>
        <w:rPr>
          <w:rFonts w:ascii="Times New Roman" w:hAnsi="Times New Roman" w:cs="Times New Roman"/>
        </w:rPr>
        <w:t>C</w:t>
      </w:r>
      <w:r w:rsidR="00533D36" w:rsidRPr="00533D36">
        <w:rPr>
          <w:rFonts w:ascii="Times New Roman" w:hAnsi="Times New Roman" w:cs="Times New Roman"/>
        </w:rPr>
        <w:t>ompaniile</w:t>
      </w:r>
      <w:r>
        <w:rPr>
          <w:rFonts w:ascii="Times New Roman" w:hAnsi="Times New Roman" w:cs="Times New Roman"/>
        </w:rPr>
        <w:t>,</w:t>
      </w:r>
      <w:r w:rsidR="00533D36" w:rsidRPr="00533D36">
        <w:rPr>
          <w:rFonts w:ascii="Times New Roman" w:hAnsi="Times New Roman" w:cs="Times New Roman"/>
        </w:rPr>
        <w:t xml:space="preserve"> care fac obiectul Regulamentului (conform punctului 1.7)</w:t>
      </w:r>
      <w:r>
        <w:rPr>
          <w:rFonts w:ascii="Times New Roman" w:hAnsi="Times New Roman" w:cs="Times New Roman"/>
        </w:rPr>
        <w:t>,</w:t>
      </w:r>
      <w:r w:rsidR="00533D36" w:rsidRPr="00533D36">
        <w:rPr>
          <w:rFonts w:ascii="Times New Roman" w:hAnsi="Times New Roman" w:cs="Times New Roman"/>
        </w:rPr>
        <w:t xml:space="preserve"> vor avea în cadrul </w:t>
      </w:r>
      <w:r w:rsidR="0065572F">
        <w:rPr>
          <w:rFonts w:ascii="Times New Roman" w:hAnsi="Times New Roman" w:cs="Times New Roman"/>
        </w:rPr>
        <w:t xml:space="preserve">comitetelor de audit și </w:t>
      </w:r>
      <w:r w:rsidR="0060358B">
        <w:rPr>
          <w:rFonts w:ascii="Times New Roman" w:hAnsi="Times New Roman" w:cs="Times New Roman"/>
        </w:rPr>
        <w:t>comisiilor de cenzori</w:t>
      </w:r>
      <w:r w:rsidR="0060358B" w:rsidRPr="00533D36">
        <w:rPr>
          <w:rFonts w:ascii="Times New Roman" w:hAnsi="Times New Roman" w:cs="Times New Roman"/>
        </w:rPr>
        <w:t xml:space="preserve"> </w:t>
      </w:r>
      <w:r w:rsidR="00533D36" w:rsidRPr="00533D36">
        <w:rPr>
          <w:rFonts w:ascii="Times New Roman" w:hAnsi="Times New Roman" w:cs="Times New Roman"/>
        </w:rPr>
        <w:t>reprezentanți de la: Ministerul Economiei, Ministerul Finanțelor și/sau</w:t>
      </w:r>
      <w:r w:rsidR="0060358B">
        <w:rPr>
          <w:rFonts w:ascii="Times New Roman" w:hAnsi="Times New Roman" w:cs="Times New Roman"/>
        </w:rPr>
        <w:t>, după caz,</w:t>
      </w:r>
      <w:r w:rsidR="00533D36" w:rsidRPr="00533D36">
        <w:rPr>
          <w:rFonts w:ascii="Times New Roman" w:hAnsi="Times New Roman" w:cs="Times New Roman"/>
        </w:rPr>
        <w:t xml:space="preserve"> Agenția Proprietății Publice și</w:t>
      </w:r>
      <w:r w:rsidR="00533D36">
        <w:rPr>
          <w:rFonts w:ascii="Times New Roman" w:hAnsi="Times New Roman" w:cs="Times New Roman"/>
        </w:rPr>
        <w:t>,</w:t>
      </w:r>
      <w:r w:rsidR="00533D36" w:rsidRPr="00533D36">
        <w:rPr>
          <w:rFonts w:ascii="Times New Roman" w:hAnsi="Times New Roman" w:cs="Times New Roman"/>
        </w:rPr>
        <w:t xml:space="preserve"> în mod obligatoriu</w:t>
      </w:r>
      <w:r w:rsidR="00533D36">
        <w:rPr>
          <w:rFonts w:ascii="Times New Roman" w:hAnsi="Times New Roman" w:cs="Times New Roman"/>
        </w:rPr>
        <w:t>,</w:t>
      </w:r>
      <w:r w:rsidR="00533D36" w:rsidRPr="00533D36">
        <w:rPr>
          <w:rFonts w:ascii="Times New Roman" w:hAnsi="Times New Roman" w:cs="Times New Roman"/>
        </w:rPr>
        <w:t xml:space="preserve"> membri independenți. Participanții la concurs vor concura separat pentru cotele atribuite fiecărei categorii de membri în cadrul </w:t>
      </w:r>
      <w:r w:rsidR="007A44DD" w:rsidRPr="0095182D">
        <w:rPr>
          <w:rFonts w:ascii="Times New Roman" w:hAnsi="Times New Roman" w:cs="Times New Roman"/>
        </w:rPr>
        <w:t>comitetului de audit și a comisiei de cenzori</w:t>
      </w:r>
      <w:r w:rsidR="00533D36" w:rsidRPr="00533D36">
        <w:rPr>
          <w:rFonts w:ascii="Times New Roman" w:hAnsi="Times New Roman" w:cs="Times New Roman"/>
        </w:rPr>
        <w:t xml:space="preserve"> </w:t>
      </w:r>
      <w:r w:rsidR="007A44DD">
        <w:rPr>
          <w:rFonts w:ascii="Times New Roman" w:hAnsi="Times New Roman" w:cs="Times New Roman"/>
        </w:rPr>
        <w:t xml:space="preserve">a </w:t>
      </w:r>
      <w:r w:rsidR="00533D36" w:rsidRPr="00533D36">
        <w:rPr>
          <w:rFonts w:ascii="Times New Roman" w:hAnsi="Times New Roman" w:cs="Times New Roman"/>
        </w:rPr>
        <w:t xml:space="preserve">companiei de stat. </w:t>
      </w:r>
    </w:p>
    <w:p w:rsidR="00533D36" w:rsidRPr="0092379A" w:rsidRDefault="00533D36" w:rsidP="00533D36">
      <w:pPr>
        <w:pStyle w:val="a5"/>
        <w:numPr>
          <w:ilvl w:val="1"/>
          <w:numId w:val="1"/>
        </w:numPr>
        <w:spacing w:after="120" w:line="276" w:lineRule="auto"/>
        <w:ind w:hanging="786"/>
        <w:contextualSpacing w:val="0"/>
        <w:jc w:val="both"/>
        <w:rPr>
          <w:rFonts w:ascii="Times New Roman" w:hAnsi="Times New Roman" w:cs="Times New Roman"/>
        </w:rPr>
      </w:pPr>
      <w:r w:rsidRPr="00533D36">
        <w:rPr>
          <w:rFonts w:ascii="Times New Roman" w:hAnsi="Times New Roman" w:cs="Times New Roman"/>
        </w:rPr>
        <w:t xml:space="preserve">Cel puțin 1/3 din </w:t>
      </w:r>
      <w:r w:rsidR="000423C7">
        <w:rPr>
          <w:rFonts w:ascii="Times New Roman" w:hAnsi="Times New Roman" w:cs="Times New Roman"/>
        </w:rPr>
        <w:t xml:space="preserve">membrii </w:t>
      </w:r>
      <w:r w:rsidR="000423C7" w:rsidRPr="0095182D">
        <w:rPr>
          <w:rFonts w:ascii="Times New Roman" w:hAnsi="Times New Roman" w:cs="Times New Roman"/>
        </w:rPr>
        <w:t>comitetul</w:t>
      </w:r>
      <w:r w:rsidR="0065572F">
        <w:rPr>
          <w:rFonts w:ascii="Times New Roman" w:hAnsi="Times New Roman" w:cs="Times New Roman"/>
        </w:rPr>
        <w:t>ui</w:t>
      </w:r>
      <w:r w:rsidR="000423C7" w:rsidRPr="0095182D">
        <w:rPr>
          <w:rFonts w:ascii="Times New Roman" w:hAnsi="Times New Roman" w:cs="Times New Roman"/>
        </w:rPr>
        <w:t xml:space="preserve"> de audit și  </w:t>
      </w:r>
      <w:r w:rsidR="00905EFE">
        <w:rPr>
          <w:rFonts w:ascii="Times New Roman" w:hAnsi="Times New Roman" w:cs="Times New Roman"/>
        </w:rPr>
        <w:t xml:space="preserve">a </w:t>
      </w:r>
      <w:r w:rsidR="000423C7" w:rsidRPr="0095182D">
        <w:rPr>
          <w:rFonts w:ascii="Times New Roman" w:hAnsi="Times New Roman" w:cs="Times New Roman"/>
        </w:rPr>
        <w:t>comisi</w:t>
      </w:r>
      <w:r w:rsidR="00905EFE">
        <w:rPr>
          <w:rFonts w:ascii="Times New Roman" w:hAnsi="Times New Roman" w:cs="Times New Roman"/>
        </w:rPr>
        <w:t>ei</w:t>
      </w:r>
      <w:r w:rsidR="000423C7" w:rsidRPr="0095182D">
        <w:rPr>
          <w:rFonts w:ascii="Times New Roman" w:hAnsi="Times New Roman" w:cs="Times New Roman"/>
        </w:rPr>
        <w:t xml:space="preserve"> de cenzori</w:t>
      </w:r>
      <w:r w:rsidRPr="00533D36">
        <w:rPr>
          <w:rFonts w:ascii="Times New Roman" w:hAnsi="Times New Roman" w:cs="Times New Roman"/>
        </w:rPr>
        <w:t xml:space="preserve"> va fi format în mod obligatoriu din membri independenți.</w:t>
      </w:r>
    </w:p>
    <w:p w:rsidR="00D944F5" w:rsidRPr="0092379A" w:rsidRDefault="00D944F5" w:rsidP="00837FED">
      <w:pPr>
        <w:pStyle w:val="1"/>
        <w:numPr>
          <w:ilvl w:val="0"/>
          <w:numId w:val="1"/>
        </w:numPr>
        <w:spacing w:after="240"/>
        <w:jc w:val="both"/>
        <w:rPr>
          <w:rFonts w:ascii="Times New Roman" w:hAnsi="Times New Roman" w:cs="Times New Roman"/>
          <w:b/>
          <w:color w:val="auto"/>
          <w:sz w:val="28"/>
          <w:szCs w:val="28"/>
        </w:rPr>
      </w:pPr>
      <w:r w:rsidRPr="0092379A">
        <w:rPr>
          <w:rFonts w:ascii="Times New Roman" w:hAnsi="Times New Roman" w:cs="Times New Roman"/>
          <w:b/>
          <w:color w:val="auto"/>
          <w:sz w:val="28"/>
          <w:szCs w:val="28"/>
        </w:rPr>
        <w:t>Comitetul de nominalizare</w:t>
      </w:r>
    </w:p>
    <w:p w:rsidR="00582C3D" w:rsidRDefault="00D944F5" w:rsidP="00837FED">
      <w:pPr>
        <w:pStyle w:val="a5"/>
        <w:numPr>
          <w:ilvl w:val="1"/>
          <w:numId w:val="1"/>
        </w:numPr>
        <w:spacing w:after="120" w:line="276" w:lineRule="auto"/>
        <w:ind w:left="1440" w:hanging="720"/>
        <w:contextualSpacing w:val="0"/>
        <w:jc w:val="both"/>
        <w:rPr>
          <w:rFonts w:ascii="Times New Roman" w:hAnsi="Times New Roman" w:cs="Times New Roman"/>
        </w:rPr>
      </w:pPr>
      <w:r w:rsidRPr="0092379A">
        <w:rPr>
          <w:rFonts w:ascii="Times New Roman" w:hAnsi="Times New Roman" w:cs="Times New Roman"/>
        </w:rPr>
        <w:t xml:space="preserve">Comitetul de nominalizare </w:t>
      </w:r>
      <w:r w:rsidR="00617D9B" w:rsidRPr="0092379A">
        <w:rPr>
          <w:rFonts w:ascii="Times New Roman" w:hAnsi="Times New Roman" w:cs="Times New Roman"/>
        </w:rPr>
        <w:t>este</w:t>
      </w:r>
      <w:r w:rsidR="0058595C">
        <w:rPr>
          <w:rFonts w:ascii="Times New Roman" w:hAnsi="Times New Roman" w:cs="Times New Roman"/>
        </w:rPr>
        <w:t xml:space="preserve"> instituit </w:t>
      </w:r>
      <w:r w:rsidR="00197665">
        <w:rPr>
          <w:rFonts w:ascii="Times New Roman" w:hAnsi="Times New Roman" w:cs="Times New Roman"/>
        </w:rPr>
        <w:t xml:space="preserve">prin ordinul directorului general al Agenției </w:t>
      </w:r>
      <w:r w:rsidR="0058595C">
        <w:rPr>
          <w:rFonts w:ascii="Times New Roman" w:hAnsi="Times New Roman" w:cs="Times New Roman"/>
        </w:rPr>
        <w:t xml:space="preserve">Proprietății Publice </w:t>
      </w:r>
      <w:r w:rsidR="00F42620">
        <w:rPr>
          <w:rFonts w:ascii="Times New Roman" w:hAnsi="Times New Roman" w:cs="Times New Roman"/>
        </w:rPr>
        <w:t xml:space="preserve">și </w:t>
      </w:r>
      <w:r w:rsidR="00F0242C">
        <w:rPr>
          <w:rFonts w:ascii="Times New Roman" w:hAnsi="Times New Roman" w:cs="Times New Roman"/>
        </w:rPr>
        <w:t>este</w:t>
      </w:r>
      <w:r w:rsidR="00F42620">
        <w:rPr>
          <w:rFonts w:ascii="Times New Roman" w:hAnsi="Times New Roman" w:cs="Times New Roman"/>
        </w:rPr>
        <w:t xml:space="preserve"> format din 7 membri, după cum urmează:</w:t>
      </w:r>
    </w:p>
    <w:p w:rsidR="00582C3D" w:rsidRDefault="00582C3D"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Pr>
          <w:rFonts w:ascii="Times New Roman" w:hAnsi="Times New Roman" w:cs="Times New Roman"/>
        </w:rPr>
        <w:t>doi</w:t>
      </w:r>
      <w:r w:rsidRPr="00582C3D">
        <w:rPr>
          <w:rFonts w:ascii="Times New Roman" w:hAnsi="Times New Roman" w:cs="Times New Roman"/>
        </w:rPr>
        <w:t xml:space="preserve"> </w:t>
      </w:r>
      <w:r w:rsidR="00F42620" w:rsidRPr="00582C3D">
        <w:rPr>
          <w:rFonts w:ascii="Times New Roman" w:hAnsi="Times New Roman" w:cs="Times New Roman"/>
        </w:rPr>
        <w:t>reprezentanți ai Agenției Proprietății Publice</w:t>
      </w:r>
      <w:r w:rsidRPr="00582C3D">
        <w:rPr>
          <w:rFonts w:ascii="Times New Roman" w:hAnsi="Times New Roman" w:cs="Times New Roman"/>
        </w:rPr>
        <w:t xml:space="preserve"> </w:t>
      </w:r>
      <w:r w:rsidR="00197665">
        <w:rPr>
          <w:rFonts w:ascii="Times New Roman" w:hAnsi="Times New Roman" w:cs="Times New Roman"/>
        </w:rPr>
        <w:t>(</w:t>
      </w:r>
      <w:r w:rsidR="00BA12DE">
        <w:rPr>
          <w:rFonts w:ascii="Times New Roman" w:hAnsi="Times New Roman" w:cs="Times New Roman"/>
        </w:rPr>
        <w:t>APP)</w:t>
      </w:r>
    </w:p>
    <w:p w:rsidR="00582C3D" w:rsidRPr="00582C3D" w:rsidRDefault="00905EFE"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Pr>
          <w:rFonts w:ascii="Times New Roman" w:hAnsi="Times New Roman" w:cs="Times New Roman"/>
        </w:rPr>
        <w:t>doi</w:t>
      </w:r>
      <w:r w:rsidRPr="00582C3D">
        <w:rPr>
          <w:rFonts w:ascii="Times New Roman" w:hAnsi="Times New Roman" w:cs="Times New Roman"/>
        </w:rPr>
        <w:t xml:space="preserve"> reprezentan</w:t>
      </w:r>
      <w:r>
        <w:rPr>
          <w:rFonts w:ascii="Times New Roman" w:hAnsi="Times New Roman" w:cs="Times New Roman"/>
        </w:rPr>
        <w:t>ți</w:t>
      </w:r>
      <w:r w:rsidRPr="00582C3D">
        <w:rPr>
          <w:rFonts w:ascii="Times New Roman" w:hAnsi="Times New Roman" w:cs="Times New Roman"/>
        </w:rPr>
        <w:t xml:space="preserve"> </w:t>
      </w:r>
      <w:r w:rsidR="0065572F" w:rsidRPr="00582C3D">
        <w:rPr>
          <w:rFonts w:ascii="Times New Roman" w:hAnsi="Times New Roman" w:cs="Times New Roman"/>
        </w:rPr>
        <w:t>a</w:t>
      </w:r>
      <w:r w:rsidR="0065572F">
        <w:rPr>
          <w:rFonts w:ascii="Times New Roman" w:hAnsi="Times New Roman" w:cs="Times New Roman"/>
        </w:rPr>
        <w:t>i</w:t>
      </w:r>
      <w:r w:rsidR="0065572F" w:rsidRPr="00582C3D">
        <w:rPr>
          <w:rFonts w:ascii="Times New Roman" w:hAnsi="Times New Roman" w:cs="Times New Roman"/>
        </w:rPr>
        <w:t xml:space="preserve"> </w:t>
      </w:r>
      <w:r w:rsidR="00F42620" w:rsidRPr="00582C3D">
        <w:rPr>
          <w:rFonts w:ascii="Times New Roman" w:hAnsi="Times New Roman" w:cs="Times New Roman"/>
        </w:rPr>
        <w:t>Ministerului Finanțelor</w:t>
      </w:r>
    </w:p>
    <w:p w:rsidR="00582C3D" w:rsidRDefault="00582C3D"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3947B5">
        <w:rPr>
          <w:rFonts w:ascii="Times New Roman" w:hAnsi="Times New Roman" w:cs="Times New Roman"/>
        </w:rPr>
        <w:t xml:space="preserve">un reprezentant </w:t>
      </w:r>
      <w:r>
        <w:rPr>
          <w:rFonts w:ascii="Times New Roman" w:hAnsi="Times New Roman" w:cs="Times New Roman"/>
        </w:rPr>
        <w:t>al Ministerului Economiei</w:t>
      </w:r>
    </w:p>
    <w:p w:rsidR="007722C4" w:rsidRPr="003A7F32" w:rsidRDefault="00905EFE" w:rsidP="00905EFE">
      <w:pPr>
        <w:pStyle w:val="a5"/>
        <w:numPr>
          <w:ilvl w:val="0"/>
          <w:numId w:val="13"/>
        </w:numPr>
        <w:tabs>
          <w:tab w:val="left" w:pos="1800"/>
        </w:tabs>
        <w:spacing w:after="0" w:line="240" w:lineRule="auto"/>
        <w:ind w:left="1418" w:firstLine="0"/>
        <w:contextualSpacing w:val="0"/>
        <w:jc w:val="both"/>
        <w:rPr>
          <w:rFonts w:ascii="Times New Roman" w:hAnsi="Times New Roman" w:cs="Times New Roman"/>
        </w:rPr>
      </w:pPr>
      <w:r w:rsidRPr="00905EFE">
        <w:rPr>
          <w:rFonts w:ascii="Times New Roman" w:hAnsi="Times New Roman" w:cs="Times New Roman"/>
        </w:rPr>
        <w:t>doi</w:t>
      </w:r>
      <w:r w:rsidR="00BA12DE" w:rsidRPr="00905EFE">
        <w:rPr>
          <w:rFonts w:ascii="Times New Roman" w:hAnsi="Times New Roman" w:cs="Times New Roman"/>
        </w:rPr>
        <w:t xml:space="preserve"> </w:t>
      </w:r>
      <w:r w:rsidR="0065572F" w:rsidRPr="00905EFE">
        <w:rPr>
          <w:rFonts w:ascii="Times New Roman" w:hAnsi="Times New Roman" w:cs="Times New Roman"/>
        </w:rPr>
        <w:t>reprezenta</w:t>
      </w:r>
      <w:r w:rsidR="0065572F">
        <w:rPr>
          <w:rFonts w:ascii="Times New Roman" w:hAnsi="Times New Roman" w:cs="Times New Roman"/>
        </w:rPr>
        <w:t>nți</w:t>
      </w:r>
      <w:r w:rsidR="0065572F" w:rsidRPr="003A7F32">
        <w:rPr>
          <w:rFonts w:ascii="Times New Roman" w:hAnsi="Times New Roman" w:cs="Times New Roman"/>
        </w:rPr>
        <w:t xml:space="preserve"> </w:t>
      </w:r>
      <w:r w:rsidR="0065572F">
        <w:rPr>
          <w:rFonts w:ascii="Times New Roman" w:hAnsi="Times New Roman" w:cs="Times New Roman"/>
        </w:rPr>
        <w:t>ai</w:t>
      </w:r>
      <w:r w:rsidR="0065572F" w:rsidRPr="003A7F32">
        <w:rPr>
          <w:rFonts w:ascii="Times New Roman" w:hAnsi="Times New Roman" w:cs="Times New Roman"/>
        </w:rPr>
        <w:t xml:space="preserve"> </w:t>
      </w:r>
      <w:r w:rsidR="002A6EB0" w:rsidRPr="003A7F32">
        <w:rPr>
          <w:rFonts w:ascii="Times New Roman" w:hAnsi="Times New Roman" w:cs="Times New Roman"/>
        </w:rPr>
        <w:t>mediului de afaceri/asociațiilor de afaceri</w:t>
      </w:r>
      <w:r w:rsidR="00BA12DE" w:rsidRPr="003A7F32">
        <w:rPr>
          <w:rFonts w:ascii="Times New Roman" w:hAnsi="Times New Roman" w:cs="Times New Roman"/>
        </w:rPr>
        <w:t xml:space="preserve"> (societatea civilă, mediul academic sectorul privat)</w:t>
      </w:r>
      <w:r w:rsidR="007722C4" w:rsidRPr="00905EFE">
        <w:rPr>
          <w:rFonts w:ascii="Times New Roman" w:hAnsi="Times New Roman" w:cs="Times New Roman"/>
        </w:rPr>
        <w:t>.</w:t>
      </w:r>
      <w:r w:rsidR="00F42620" w:rsidRPr="003A7F32">
        <w:rPr>
          <w:rFonts w:ascii="Times New Roman" w:hAnsi="Times New Roman" w:cs="Times New Roman"/>
        </w:rPr>
        <w:t xml:space="preserve"> </w:t>
      </w:r>
    </w:p>
    <w:p w:rsidR="0002080D" w:rsidRDefault="0097483B" w:rsidP="00837FED">
      <w:pPr>
        <w:pStyle w:val="a5"/>
        <w:numPr>
          <w:ilvl w:val="1"/>
          <w:numId w:val="1"/>
        </w:numPr>
        <w:spacing w:after="120" w:line="276" w:lineRule="auto"/>
        <w:ind w:left="1440" w:hanging="720"/>
        <w:contextualSpacing w:val="0"/>
        <w:jc w:val="both"/>
        <w:rPr>
          <w:rFonts w:ascii="Times New Roman" w:hAnsi="Times New Roman" w:cs="Times New Roman"/>
        </w:rPr>
      </w:pPr>
      <w:r w:rsidRPr="0002080D">
        <w:rPr>
          <w:rFonts w:ascii="Times New Roman" w:hAnsi="Times New Roman" w:cs="Times New Roman"/>
        </w:rPr>
        <w:t>Membrii comitetului de nominalizare trebuie să se abțină de la orice activitate ce ar putea genera un conflict de interese, precum și de la fapte ce ar putea discredita comitetul sau ar putea provoca îndoieli privind obiectivitatea hotărârilor acestuia</w:t>
      </w:r>
      <w:r w:rsidR="00AA035A" w:rsidRPr="0002080D">
        <w:rPr>
          <w:rFonts w:ascii="Times New Roman" w:hAnsi="Times New Roman" w:cs="Times New Roman"/>
        </w:rPr>
        <w:t>.</w:t>
      </w:r>
    </w:p>
    <w:p w:rsidR="00651FF6" w:rsidRPr="0002080D" w:rsidRDefault="00651FF6"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Comitetul de nominalizare are următoarele atribuții: </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asigură publicarea anunțului de concurs și altor informații, în conformitate cu prevederile</w:t>
      </w:r>
      <w:r w:rsidR="0002080D">
        <w:rPr>
          <w:rFonts w:ascii="Times New Roman" w:hAnsi="Times New Roman" w:cs="Times New Roman"/>
        </w:rPr>
        <w:t xml:space="preserve"> prezentei proceduri</w:t>
      </w:r>
      <w:r w:rsidRPr="0092379A">
        <w:rPr>
          <w:rFonts w:ascii="Times New Roman" w:hAnsi="Times New Roman" w:cs="Times New Roman"/>
        </w:rPr>
        <w:t>;</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examinează dosarele de concurs ale candidaților </w:t>
      </w:r>
      <w:r w:rsidR="008A6184" w:rsidRPr="0092379A">
        <w:rPr>
          <w:rFonts w:ascii="Times New Roman" w:hAnsi="Times New Roman" w:cs="Times New Roman"/>
        </w:rPr>
        <w:t>și</w:t>
      </w:r>
      <w:r w:rsidRPr="0092379A">
        <w:rPr>
          <w:rFonts w:ascii="Times New Roman" w:hAnsi="Times New Roman" w:cs="Times New Roman"/>
        </w:rPr>
        <w:t xml:space="preserve"> aprobă lista celor admiși la concurs; </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stabilește locul, data </w:t>
      </w:r>
      <w:r w:rsidR="008A6184" w:rsidRPr="0092379A">
        <w:rPr>
          <w:rFonts w:ascii="Times New Roman" w:hAnsi="Times New Roman" w:cs="Times New Roman"/>
        </w:rPr>
        <w:t>și</w:t>
      </w:r>
      <w:r w:rsidRPr="0092379A">
        <w:rPr>
          <w:rFonts w:ascii="Times New Roman" w:hAnsi="Times New Roman" w:cs="Times New Roman"/>
        </w:rPr>
        <w:t xml:space="preserve"> ora desfășurării interviului;</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elaborează lista întrebărilor de bază pentru interviu </w:t>
      </w:r>
      <w:r w:rsidR="008A6184" w:rsidRPr="0092379A">
        <w:rPr>
          <w:rFonts w:ascii="Times New Roman" w:hAnsi="Times New Roman" w:cs="Times New Roman"/>
        </w:rPr>
        <w:t>și</w:t>
      </w:r>
      <w:r w:rsidRPr="0092379A">
        <w:rPr>
          <w:rFonts w:ascii="Times New Roman" w:hAnsi="Times New Roman" w:cs="Times New Roman"/>
        </w:rPr>
        <w:t xml:space="preserve"> asigură confidențialitatea acestora;</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stabilește bibliografia aferentă </w:t>
      </w:r>
      <w:r w:rsidR="002A6EB0">
        <w:rPr>
          <w:rFonts w:ascii="Times New Roman" w:hAnsi="Times New Roman" w:cs="Times New Roman"/>
        </w:rPr>
        <w:t>și listele</w:t>
      </w:r>
      <w:r w:rsidR="002A6EB0" w:rsidRPr="0092379A">
        <w:rPr>
          <w:rFonts w:ascii="Times New Roman" w:hAnsi="Times New Roman" w:cs="Times New Roman"/>
        </w:rPr>
        <w:t xml:space="preserve"> </w:t>
      </w:r>
      <w:r w:rsidRPr="0092379A">
        <w:rPr>
          <w:rFonts w:ascii="Times New Roman" w:hAnsi="Times New Roman" w:cs="Times New Roman"/>
        </w:rPr>
        <w:t>întrebărilor de bază pentru interviu;</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realizează </w:t>
      </w:r>
      <w:r w:rsidR="007D6CE4" w:rsidRPr="0092379A">
        <w:rPr>
          <w:rFonts w:ascii="Times New Roman" w:hAnsi="Times New Roman" w:cs="Times New Roman"/>
        </w:rPr>
        <w:t>desfășurarea</w:t>
      </w:r>
      <w:r w:rsidRPr="0092379A">
        <w:rPr>
          <w:rFonts w:ascii="Times New Roman" w:hAnsi="Times New Roman" w:cs="Times New Roman"/>
        </w:rPr>
        <w:t xml:space="preserve"> probei interviului; </w:t>
      </w:r>
    </w:p>
    <w:p w:rsidR="005F1E34" w:rsidRDefault="00651FF6" w:rsidP="00837FED">
      <w:pPr>
        <w:pStyle w:val="a5"/>
        <w:numPr>
          <w:ilvl w:val="0"/>
          <w:numId w:val="13"/>
        </w:numPr>
        <w:tabs>
          <w:tab w:val="left" w:pos="1800"/>
        </w:tabs>
        <w:spacing w:after="120" w:line="276" w:lineRule="auto"/>
        <w:ind w:left="1440" w:firstLine="0"/>
        <w:contextualSpacing w:val="0"/>
        <w:jc w:val="both"/>
        <w:rPr>
          <w:rFonts w:ascii="Times New Roman" w:hAnsi="Times New Roman" w:cs="Times New Roman"/>
        </w:rPr>
      </w:pPr>
      <w:r w:rsidRPr="0092379A">
        <w:rPr>
          <w:rFonts w:ascii="Times New Roman" w:hAnsi="Times New Roman" w:cs="Times New Roman"/>
        </w:rPr>
        <w:t xml:space="preserve">apreciază rezultatele </w:t>
      </w:r>
      <w:r w:rsidR="007D6CE4" w:rsidRPr="0092379A">
        <w:rPr>
          <w:rFonts w:ascii="Times New Roman" w:hAnsi="Times New Roman" w:cs="Times New Roman"/>
        </w:rPr>
        <w:t>obținute</w:t>
      </w:r>
      <w:r w:rsidRPr="0092379A">
        <w:rPr>
          <w:rFonts w:ascii="Times New Roman" w:hAnsi="Times New Roman" w:cs="Times New Roman"/>
        </w:rPr>
        <w:t xml:space="preserve"> de fiecare candidat </w:t>
      </w:r>
      <w:r w:rsidR="008A6184" w:rsidRPr="0092379A">
        <w:rPr>
          <w:rFonts w:ascii="Times New Roman" w:hAnsi="Times New Roman" w:cs="Times New Roman"/>
        </w:rPr>
        <w:t>și</w:t>
      </w:r>
      <w:r w:rsidRPr="0092379A">
        <w:rPr>
          <w:rFonts w:ascii="Times New Roman" w:hAnsi="Times New Roman" w:cs="Times New Roman"/>
        </w:rPr>
        <w:t xml:space="preserve"> asigură întocmirea listei </w:t>
      </w:r>
      <w:r w:rsidR="00A21C73" w:rsidRPr="0092379A">
        <w:rPr>
          <w:rFonts w:ascii="Times New Roman" w:hAnsi="Times New Roman" w:cs="Times New Roman"/>
        </w:rPr>
        <w:t>candidaților</w:t>
      </w:r>
      <w:r w:rsidRPr="0092379A">
        <w:rPr>
          <w:rFonts w:ascii="Times New Roman" w:hAnsi="Times New Roman" w:cs="Times New Roman"/>
        </w:rPr>
        <w:t xml:space="preserve"> care au promovat concursul, cu specificarea rezultatelor finale</w:t>
      </w:r>
      <w:r w:rsidR="002A6EB0">
        <w:rPr>
          <w:rFonts w:ascii="Times New Roman" w:hAnsi="Times New Roman" w:cs="Times New Roman"/>
        </w:rPr>
        <w:t>.</w:t>
      </w:r>
    </w:p>
    <w:p w:rsidR="005F1E34" w:rsidRPr="00061A61" w:rsidRDefault="005F1E34" w:rsidP="00837FED">
      <w:pPr>
        <w:pStyle w:val="a5"/>
        <w:numPr>
          <w:ilvl w:val="1"/>
          <w:numId w:val="1"/>
        </w:numPr>
        <w:spacing w:after="120" w:line="276" w:lineRule="auto"/>
        <w:ind w:left="1440" w:hanging="720"/>
        <w:contextualSpacing w:val="0"/>
        <w:jc w:val="both"/>
        <w:rPr>
          <w:rFonts w:ascii="Times New Roman" w:hAnsi="Times New Roman" w:cs="Times New Roman"/>
        </w:rPr>
      </w:pPr>
      <w:r w:rsidRPr="005F1E34">
        <w:rPr>
          <w:rFonts w:ascii="Times New Roman" w:hAnsi="Times New Roman" w:cs="Times New Roman"/>
        </w:rPr>
        <w:t xml:space="preserve">Comitetul de nominalizare </w:t>
      </w:r>
      <w:r w:rsidR="002A6EB0">
        <w:rPr>
          <w:rFonts w:ascii="Times New Roman" w:hAnsi="Times New Roman" w:cs="Times New Roman"/>
        </w:rPr>
        <w:t xml:space="preserve">se va ghida, </w:t>
      </w:r>
      <w:r w:rsidRPr="005F1E34">
        <w:rPr>
          <w:rFonts w:ascii="Times New Roman" w:hAnsi="Times New Roman" w:cs="Times New Roman"/>
        </w:rPr>
        <w:t>în procesul de selecție</w:t>
      </w:r>
      <w:r w:rsidR="002A6EB0">
        <w:rPr>
          <w:rFonts w:ascii="Times New Roman" w:hAnsi="Times New Roman" w:cs="Times New Roman"/>
        </w:rPr>
        <w:t>,</w:t>
      </w:r>
      <w:r w:rsidRPr="005F1E34">
        <w:rPr>
          <w:rFonts w:ascii="Times New Roman" w:hAnsi="Times New Roman" w:cs="Times New Roman"/>
        </w:rPr>
        <w:t xml:space="preserve"> de </w:t>
      </w:r>
      <w:r w:rsidR="00061A61">
        <w:rPr>
          <w:rFonts w:ascii="Times New Roman" w:hAnsi="Times New Roman" w:cs="Times New Roman"/>
        </w:rPr>
        <w:t xml:space="preserve">fișa </w:t>
      </w:r>
      <w:r w:rsidRPr="005F1E34">
        <w:rPr>
          <w:rFonts w:ascii="Times New Roman" w:hAnsi="Times New Roman" w:cs="Times New Roman"/>
        </w:rPr>
        <w:t>profilul</w:t>
      </w:r>
      <w:r w:rsidR="001F04ED">
        <w:rPr>
          <w:rFonts w:ascii="Times New Roman" w:hAnsi="Times New Roman" w:cs="Times New Roman"/>
        </w:rPr>
        <w:t>ui</w:t>
      </w:r>
      <w:r w:rsidRPr="005F1E34">
        <w:rPr>
          <w:rFonts w:ascii="Times New Roman" w:hAnsi="Times New Roman" w:cs="Times New Roman"/>
        </w:rPr>
        <w:t xml:space="preserve"> candidatului</w:t>
      </w:r>
      <w:r w:rsidR="00061A61">
        <w:rPr>
          <w:rFonts w:ascii="Times New Roman" w:hAnsi="Times New Roman" w:cs="Times New Roman"/>
        </w:rPr>
        <w:t>.</w:t>
      </w:r>
    </w:p>
    <w:p w:rsidR="005F1E34" w:rsidRPr="005F1E34" w:rsidRDefault="00061A61" w:rsidP="00837FED">
      <w:pPr>
        <w:pStyle w:val="a5"/>
        <w:numPr>
          <w:ilvl w:val="1"/>
          <w:numId w:val="1"/>
        </w:numPr>
        <w:spacing w:after="120" w:line="276" w:lineRule="auto"/>
        <w:ind w:left="1440" w:hanging="720"/>
        <w:contextualSpacing w:val="0"/>
        <w:jc w:val="both"/>
        <w:rPr>
          <w:rFonts w:ascii="Times New Roman" w:hAnsi="Times New Roman" w:cs="Times New Roman"/>
        </w:rPr>
      </w:pPr>
      <w:r>
        <w:rPr>
          <w:rFonts w:ascii="Times New Roman" w:hAnsi="Times New Roman" w:cs="Times New Roman"/>
        </w:rPr>
        <w:lastRenderedPageBreak/>
        <w:t xml:space="preserve">La stabilirea fișei profilului </w:t>
      </w:r>
      <w:r w:rsidR="005F1E34" w:rsidRPr="005F1E34">
        <w:rPr>
          <w:rFonts w:ascii="Times New Roman" w:hAnsi="Times New Roman" w:cs="Times New Roman"/>
        </w:rPr>
        <w:t>candidatului se iau în considerație, dar fără a se limita la acestea, următoarele aspecte:</w:t>
      </w:r>
    </w:p>
    <w:p w:rsidR="005F1E34" w:rsidRPr="005F1E34" w:rsidRDefault="005F1E34"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5F1E34">
        <w:rPr>
          <w:rFonts w:ascii="Times New Roman" w:hAnsi="Times New Roman" w:cs="Times New Roman"/>
        </w:rPr>
        <w:t>contextul organizațional;</w:t>
      </w:r>
    </w:p>
    <w:p w:rsidR="005F1E34" w:rsidRPr="005F1E34" w:rsidRDefault="005F1E34"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5F1E34">
        <w:rPr>
          <w:rFonts w:ascii="Times New Roman" w:hAnsi="Times New Roman" w:cs="Times New Roman"/>
        </w:rPr>
        <w:t xml:space="preserve">obiectivele </w:t>
      </w:r>
      <w:r w:rsidR="005F6A27" w:rsidRPr="005F1E34">
        <w:rPr>
          <w:rFonts w:ascii="Times New Roman" w:hAnsi="Times New Roman" w:cs="Times New Roman"/>
        </w:rPr>
        <w:t>și</w:t>
      </w:r>
      <w:r w:rsidRPr="005F1E34">
        <w:rPr>
          <w:rFonts w:ascii="Times New Roman" w:hAnsi="Times New Roman" w:cs="Times New Roman"/>
        </w:rPr>
        <w:t xml:space="preserve"> rezultatele așteptate de la </w:t>
      </w:r>
      <w:r w:rsidR="003A7F32">
        <w:rPr>
          <w:rFonts w:ascii="Times New Roman" w:hAnsi="Times New Roman" w:cs="Times New Roman"/>
        </w:rPr>
        <w:t>activitatea acestui organ de control etc.</w:t>
      </w:r>
    </w:p>
    <w:p w:rsidR="00D6532E" w:rsidRPr="003A7F32" w:rsidRDefault="00061A61" w:rsidP="00396288">
      <w:pPr>
        <w:pStyle w:val="a5"/>
        <w:numPr>
          <w:ilvl w:val="1"/>
          <w:numId w:val="1"/>
        </w:numPr>
        <w:tabs>
          <w:tab w:val="left" w:pos="1800"/>
        </w:tabs>
        <w:spacing w:after="120" w:line="276" w:lineRule="auto"/>
        <w:ind w:left="1440" w:hanging="720"/>
        <w:contextualSpacing w:val="0"/>
        <w:jc w:val="both"/>
        <w:rPr>
          <w:rFonts w:ascii="Times New Roman" w:hAnsi="Times New Roman" w:cs="Times New Roman"/>
        </w:rPr>
      </w:pPr>
      <w:r w:rsidRPr="003A7F32">
        <w:rPr>
          <w:rFonts w:ascii="Times New Roman" w:hAnsi="Times New Roman" w:cs="Times New Roman"/>
        </w:rPr>
        <w:t>.</w:t>
      </w:r>
      <w:r w:rsidR="002A6EB0" w:rsidRPr="003A7F32">
        <w:rPr>
          <w:rFonts w:ascii="Times New Roman" w:hAnsi="Times New Roman" w:cs="Times New Roman"/>
        </w:rPr>
        <w:t xml:space="preserve">Fișa </w:t>
      </w:r>
      <w:r w:rsidR="00D6532E" w:rsidRPr="003A7F32">
        <w:rPr>
          <w:rFonts w:ascii="Times New Roman" w:hAnsi="Times New Roman" w:cs="Times New Roman"/>
        </w:rPr>
        <w:t xml:space="preserve">profilului candidatului va fi </w:t>
      </w:r>
      <w:r w:rsidR="005F6A27" w:rsidRPr="003A7F32">
        <w:rPr>
          <w:rFonts w:ascii="Times New Roman" w:hAnsi="Times New Roman" w:cs="Times New Roman"/>
        </w:rPr>
        <w:t xml:space="preserve">elaborată </w:t>
      </w:r>
      <w:r w:rsidR="00D6532E" w:rsidRPr="003A7F32">
        <w:rPr>
          <w:rFonts w:ascii="Times New Roman" w:hAnsi="Times New Roman" w:cs="Times New Roman"/>
        </w:rPr>
        <w:t xml:space="preserve">de către </w:t>
      </w:r>
      <w:r w:rsidR="003A7F32">
        <w:rPr>
          <w:rFonts w:ascii="Times New Roman" w:hAnsi="Times New Roman" w:cs="Times New Roman"/>
        </w:rPr>
        <w:t>comitetul de audit/comisi</w:t>
      </w:r>
      <w:r w:rsidR="0065572F">
        <w:rPr>
          <w:rFonts w:ascii="Times New Roman" w:hAnsi="Times New Roman" w:cs="Times New Roman"/>
        </w:rPr>
        <w:t>a</w:t>
      </w:r>
      <w:r w:rsidR="003A7F32">
        <w:rPr>
          <w:rFonts w:ascii="Times New Roman" w:hAnsi="Times New Roman" w:cs="Times New Roman"/>
        </w:rPr>
        <w:t xml:space="preserve"> de </w:t>
      </w:r>
      <w:proofErr w:type="spellStart"/>
      <w:r w:rsidR="003A7F32">
        <w:rPr>
          <w:rFonts w:ascii="Times New Roman" w:hAnsi="Times New Roman" w:cs="Times New Roman"/>
        </w:rPr>
        <w:t>cenzori</w:t>
      </w:r>
      <w:r w:rsidR="00D6532E" w:rsidRPr="003A7F32">
        <w:rPr>
          <w:rFonts w:ascii="Times New Roman" w:hAnsi="Times New Roman" w:cs="Times New Roman"/>
        </w:rPr>
        <w:t>l</w:t>
      </w:r>
      <w:proofErr w:type="spellEnd"/>
      <w:r w:rsidR="003A7F32">
        <w:rPr>
          <w:rFonts w:ascii="Times New Roman" w:hAnsi="Times New Roman" w:cs="Times New Roman"/>
        </w:rPr>
        <w:t xml:space="preserve"> </w:t>
      </w:r>
      <w:r w:rsidR="0065572F">
        <w:rPr>
          <w:rFonts w:ascii="Times New Roman" w:hAnsi="Times New Roman" w:cs="Times New Roman"/>
        </w:rPr>
        <w:t xml:space="preserve">a </w:t>
      </w:r>
      <w:r w:rsidR="003A7F32">
        <w:rPr>
          <w:rFonts w:ascii="Times New Roman" w:hAnsi="Times New Roman" w:cs="Times New Roman"/>
        </w:rPr>
        <w:t>companiei de stat</w:t>
      </w:r>
      <w:r w:rsidR="00D6532E" w:rsidRPr="003A7F32">
        <w:rPr>
          <w:rFonts w:ascii="Times New Roman" w:hAnsi="Times New Roman" w:cs="Times New Roman"/>
        </w:rPr>
        <w:t>.</w:t>
      </w:r>
    </w:p>
    <w:p w:rsidR="008C5156" w:rsidRPr="0002080D" w:rsidRDefault="001F04ED" w:rsidP="00837FED">
      <w:pPr>
        <w:pStyle w:val="1"/>
        <w:numPr>
          <w:ilvl w:val="0"/>
          <w:numId w:val="1"/>
        </w:numPr>
        <w:spacing w:after="240"/>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8C5156" w:rsidRPr="0002080D">
        <w:rPr>
          <w:rFonts w:ascii="Times New Roman" w:hAnsi="Times New Roman" w:cs="Times New Roman"/>
          <w:b/>
          <w:color w:val="auto"/>
          <w:sz w:val="28"/>
          <w:szCs w:val="28"/>
        </w:rPr>
        <w:t>Proce</w:t>
      </w:r>
      <w:r w:rsidR="002C5D08" w:rsidRPr="0002080D">
        <w:rPr>
          <w:rFonts w:ascii="Times New Roman" w:hAnsi="Times New Roman" w:cs="Times New Roman"/>
          <w:b/>
          <w:color w:val="auto"/>
          <w:sz w:val="28"/>
          <w:szCs w:val="28"/>
        </w:rPr>
        <w:t>sul</w:t>
      </w:r>
      <w:r w:rsidR="008C5156" w:rsidRPr="0002080D">
        <w:rPr>
          <w:rFonts w:ascii="Times New Roman" w:hAnsi="Times New Roman" w:cs="Times New Roman"/>
          <w:b/>
          <w:color w:val="auto"/>
          <w:sz w:val="28"/>
          <w:szCs w:val="28"/>
        </w:rPr>
        <w:t xml:space="preserve"> de </w:t>
      </w:r>
      <w:r w:rsidR="00774653" w:rsidRPr="0002080D">
        <w:rPr>
          <w:rFonts w:ascii="Times New Roman" w:hAnsi="Times New Roman" w:cs="Times New Roman"/>
          <w:b/>
          <w:color w:val="auto"/>
          <w:sz w:val="28"/>
          <w:szCs w:val="28"/>
        </w:rPr>
        <w:t>nominalizare</w:t>
      </w:r>
      <w:r w:rsidR="00EE416B" w:rsidRPr="0002080D">
        <w:rPr>
          <w:rFonts w:ascii="Times New Roman" w:hAnsi="Times New Roman" w:cs="Times New Roman"/>
          <w:b/>
          <w:color w:val="auto"/>
          <w:sz w:val="28"/>
          <w:szCs w:val="28"/>
        </w:rPr>
        <w:t xml:space="preserve"> </w:t>
      </w:r>
      <w:r w:rsidR="008C5156" w:rsidRPr="0002080D">
        <w:rPr>
          <w:rFonts w:ascii="Times New Roman" w:hAnsi="Times New Roman" w:cs="Times New Roman"/>
          <w:b/>
          <w:color w:val="auto"/>
          <w:sz w:val="28"/>
          <w:szCs w:val="28"/>
        </w:rPr>
        <w:t>a membrilor independenți</w:t>
      </w:r>
    </w:p>
    <w:p w:rsidR="002006ED" w:rsidRPr="00A500D4" w:rsidRDefault="00E20ED2"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Comitetul de nominalizare publică un anunț privind selecția membrilor </w:t>
      </w:r>
      <w:r w:rsidR="00C62FFA" w:rsidRPr="0002080D">
        <w:rPr>
          <w:rFonts w:ascii="Times New Roman" w:hAnsi="Times New Roman" w:cs="Times New Roman"/>
        </w:rPr>
        <w:t>independenți</w:t>
      </w:r>
      <w:r w:rsidR="002006ED" w:rsidRPr="0002080D">
        <w:rPr>
          <w:rFonts w:ascii="Times New Roman" w:hAnsi="Times New Roman" w:cs="Times New Roman"/>
        </w:rPr>
        <w:t xml:space="preserve"> cu cel puțin </w:t>
      </w:r>
      <w:r w:rsidR="005D72EE" w:rsidRPr="0002080D">
        <w:rPr>
          <w:rFonts w:ascii="Times New Roman" w:hAnsi="Times New Roman" w:cs="Times New Roman"/>
        </w:rPr>
        <w:t>2</w:t>
      </w:r>
      <w:r w:rsidR="002006ED" w:rsidRPr="0002080D">
        <w:rPr>
          <w:rFonts w:ascii="Times New Roman" w:hAnsi="Times New Roman" w:cs="Times New Roman"/>
        </w:rPr>
        <w:t>0 de zile înainte de data</w:t>
      </w:r>
      <w:r w:rsidR="00242226" w:rsidRPr="0002080D">
        <w:rPr>
          <w:rFonts w:ascii="Times New Roman" w:hAnsi="Times New Roman" w:cs="Times New Roman"/>
        </w:rPr>
        <w:t xml:space="preserve"> </w:t>
      </w:r>
      <w:r w:rsidR="002006ED" w:rsidRPr="0002080D">
        <w:rPr>
          <w:rFonts w:ascii="Times New Roman" w:hAnsi="Times New Roman" w:cs="Times New Roman"/>
        </w:rPr>
        <w:t>limită</w:t>
      </w:r>
      <w:r w:rsidR="003A7D9C">
        <w:rPr>
          <w:rFonts w:ascii="Times New Roman" w:hAnsi="Times New Roman" w:cs="Times New Roman"/>
        </w:rPr>
        <w:t xml:space="preserve"> pentru </w:t>
      </w:r>
      <w:r w:rsidR="003A7D9C" w:rsidRPr="00FF7803">
        <w:rPr>
          <w:rFonts w:ascii="Times New Roman" w:hAnsi="Times New Roman" w:cs="Times New Roman"/>
        </w:rPr>
        <w:t xml:space="preserve">depunerea </w:t>
      </w:r>
      <w:r w:rsidR="00FC40F3" w:rsidRPr="00A500D4">
        <w:rPr>
          <w:rFonts w:ascii="Times New Roman" w:hAnsi="Times New Roman" w:cs="Times New Roman"/>
        </w:rPr>
        <w:t>cererii de participare la concurs și a dosarului complet</w:t>
      </w:r>
      <w:r w:rsidR="00242226" w:rsidRPr="00FF7803">
        <w:rPr>
          <w:rFonts w:ascii="Times New Roman" w:hAnsi="Times New Roman" w:cs="Times New Roman"/>
        </w:rPr>
        <w:t>.</w:t>
      </w:r>
    </w:p>
    <w:p w:rsidR="00B339F6" w:rsidRPr="0002080D" w:rsidRDefault="002006ED"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Anunțul se publică</w:t>
      </w:r>
      <w:r w:rsidR="00C62FFA" w:rsidRPr="0002080D">
        <w:rPr>
          <w:rFonts w:ascii="Times New Roman" w:hAnsi="Times New Roman" w:cs="Times New Roman"/>
        </w:rPr>
        <w:t xml:space="preserve"> în cel puțin două ziare cu profil economic cu largă răspândire și pe pagina de internet a companiei</w:t>
      </w:r>
      <w:r w:rsidR="00DE4152">
        <w:rPr>
          <w:rFonts w:ascii="Times New Roman" w:hAnsi="Times New Roman" w:cs="Times New Roman"/>
        </w:rPr>
        <w:t>, pe pagina web a Fondatorului</w:t>
      </w:r>
      <w:r w:rsidR="00287AEC" w:rsidRPr="0002080D">
        <w:rPr>
          <w:rFonts w:ascii="Times New Roman" w:hAnsi="Times New Roman" w:cs="Times New Roman"/>
        </w:rPr>
        <w:t xml:space="preserve"> și</w:t>
      </w:r>
      <w:r w:rsidR="00B32582" w:rsidRPr="0002080D">
        <w:rPr>
          <w:rFonts w:ascii="Times New Roman" w:hAnsi="Times New Roman" w:cs="Times New Roman"/>
        </w:rPr>
        <w:t xml:space="preserve"> va include</w:t>
      </w:r>
      <w:r w:rsidR="00B339F6" w:rsidRPr="0002080D">
        <w:rPr>
          <w:rFonts w:ascii="Times New Roman" w:hAnsi="Times New Roman" w:cs="Times New Roman"/>
        </w:rPr>
        <w:t>:</w:t>
      </w:r>
    </w:p>
    <w:p w:rsidR="007372FB" w:rsidRDefault="00B32582"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condițiile </w:t>
      </w:r>
      <w:r w:rsidR="004C0F5E" w:rsidRPr="0092379A">
        <w:rPr>
          <w:rFonts w:ascii="Times New Roman" w:hAnsi="Times New Roman" w:cs="Times New Roman"/>
        </w:rPr>
        <w:t xml:space="preserve">de </w:t>
      </w:r>
      <w:r w:rsidR="00BB61DF" w:rsidRPr="0092379A">
        <w:rPr>
          <w:rFonts w:ascii="Times New Roman" w:hAnsi="Times New Roman" w:cs="Times New Roman"/>
        </w:rPr>
        <w:t>eligibilitate</w:t>
      </w:r>
      <w:r w:rsidR="00287AEC" w:rsidRPr="0092379A">
        <w:rPr>
          <w:rFonts w:ascii="Times New Roman" w:hAnsi="Times New Roman" w:cs="Times New Roman"/>
        </w:rPr>
        <w:t>;</w:t>
      </w:r>
    </w:p>
    <w:p w:rsidR="00B36A84" w:rsidRPr="00B36A84" w:rsidRDefault="00A30147"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A30147">
        <w:rPr>
          <w:rFonts w:ascii="Times New Roman" w:hAnsi="Times New Roman" w:cs="Times New Roman"/>
        </w:rPr>
        <w:t>definirea profilului de candidat</w:t>
      </w:r>
      <w:r w:rsidR="00B36A84">
        <w:rPr>
          <w:rFonts w:ascii="Times New Roman" w:hAnsi="Times New Roman" w:cs="Times New Roman"/>
        </w:rPr>
        <w:t>;</w:t>
      </w:r>
    </w:p>
    <w:p w:rsidR="007372FB" w:rsidRPr="0092379A" w:rsidRDefault="00B32582"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criteriile de evaluare</w:t>
      </w:r>
      <w:r w:rsidR="00287AEC" w:rsidRPr="0092379A">
        <w:rPr>
          <w:rFonts w:ascii="Times New Roman" w:hAnsi="Times New Roman" w:cs="Times New Roman"/>
        </w:rPr>
        <w:t>;</w:t>
      </w:r>
    </w:p>
    <w:p w:rsidR="007372FB" w:rsidRPr="0092379A" w:rsidRDefault="007372FB"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documentele ce urmează a fi prezentate; </w:t>
      </w:r>
    </w:p>
    <w:p w:rsidR="007372FB" w:rsidRPr="0092379A" w:rsidRDefault="007372FB"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locul, data</w:t>
      </w:r>
      <w:r w:rsidR="00242226" w:rsidRPr="0092379A">
        <w:rPr>
          <w:rFonts w:ascii="Times New Roman" w:hAnsi="Times New Roman" w:cs="Times New Roman"/>
        </w:rPr>
        <w:t xml:space="preserve"> </w:t>
      </w:r>
      <w:r w:rsidRPr="0092379A">
        <w:rPr>
          <w:rFonts w:ascii="Times New Roman" w:hAnsi="Times New Roman" w:cs="Times New Roman"/>
        </w:rPr>
        <w:t xml:space="preserve">limită și modalitatea de depunere a dosarului; </w:t>
      </w:r>
    </w:p>
    <w:p w:rsidR="00B32582" w:rsidRPr="0092379A" w:rsidRDefault="007372FB"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datele de contact ale persoanei responsabile de oferirea informațiilor suplimentare </w:t>
      </w:r>
      <w:r w:rsidR="009E73DE" w:rsidRPr="0092379A">
        <w:rPr>
          <w:rFonts w:ascii="Times New Roman" w:hAnsi="Times New Roman" w:cs="Times New Roman"/>
        </w:rPr>
        <w:t>și</w:t>
      </w:r>
      <w:r w:rsidRPr="0092379A">
        <w:rPr>
          <w:rFonts w:ascii="Times New Roman" w:hAnsi="Times New Roman" w:cs="Times New Roman"/>
        </w:rPr>
        <w:t xml:space="preserve"> de primirea dosarului</w:t>
      </w:r>
      <w:r w:rsidR="00DF48FD" w:rsidRPr="0092379A">
        <w:rPr>
          <w:rFonts w:ascii="Times New Roman" w:hAnsi="Times New Roman" w:cs="Times New Roman"/>
        </w:rPr>
        <w:t>;</w:t>
      </w:r>
    </w:p>
    <w:p w:rsidR="00130734" w:rsidRPr="0092379A" w:rsidRDefault="00440D74" w:rsidP="00837FED">
      <w:pPr>
        <w:pStyle w:val="a5"/>
        <w:numPr>
          <w:ilvl w:val="0"/>
          <w:numId w:val="13"/>
        </w:numPr>
        <w:tabs>
          <w:tab w:val="left" w:pos="1800"/>
        </w:tabs>
        <w:spacing w:after="120" w:line="276" w:lineRule="auto"/>
        <w:ind w:left="1440" w:firstLine="0"/>
        <w:contextualSpacing w:val="0"/>
        <w:jc w:val="both"/>
        <w:rPr>
          <w:rFonts w:ascii="Times New Roman" w:hAnsi="Times New Roman" w:cs="Times New Roman"/>
        </w:rPr>
      </w:pPr>
      <w:r w:rsidRPr="0092379A">
        <w:rPr>
          <w:rFonts w:ascii="Times New Roman" w:hAnsi="Times New Roman" w:cs="Times New Roman"/>
        </w:rPr>
        <w:t>b</w:t>
      </w:r>
      <w:r w:rsidR="00130734" w:rsidRPr="0092379A">
        <w:rPr>
          <w:rFonts w:ascii="Times New Roman" w:hAnsi="Times New Roman" w:cs="Times New Roman"/>
        </w:rPr>
        <w:t xml:space="preserve">ibliografia concursului care va include lista actelor </w:t>
      </w:r>
      <w:r w:rsidR="003A7D9C">
        <w:rPr>
          <w:rFonts w:ascii="Times New Roman" w:hAnsi="Times New Roman" w:cs="Times New Roman"/>
        </w:rPr>
        <w:t xml:space="preserve">legislative și </w:t>
      </w:r>
      <w:r w:rsidR="00130734" w:rsidRPr="0092379A">
        <w:rPr>
          <w:rFonts w:ascii="Times New Roman" w:hAnsi="Times New Roman" w:cs="Times New Roman"/>
        </w:rPr>
        <w:t xml:space="preserve">normative </w:t>
      </w:r>
      <w:r w:rsidR="00DF48FD" w:rsidRPr="0092379A">
        <w:rPr>
          <w:rFonts w:ascii="Times New Roman" w:hAnsi="Times New Roman" w:cs="Times New Roman"/>
        </w:rPr>
        <w:t>și</w:t>
      </w:r>
      <w:r w:rsidR="00B36A84">
        <w:rPr>
          <w:rFonts w:ascii="Times New Roman" w:hAnsi="Times New Roman" w:cs="Times New Roman"/>
        </w:rPr>
        <w:t xml:space="preserve"> a altor surse de informare</w:t>
      </w:r>
      <w:r w:rsidR="00130734" w:rsidRPr="0092379A">
        <w:rPr>
          <w:rFonts w:ascii="Times New Roman" w:hAnsi="Times New Roman" w:cs="Times New Roman"/>
        </w:rPr>
        <w:t xml:space="preserve"> relevante funcției, în baza cărora se vor elabora subiectele pentru interviu.</w:t>
      </w:r>
    </w:p>
    <w:p w:rsidR="00AF4EAB" w:rsidRPr="0002080D" w:rsidRDefault="001D036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Evaluarea</w:t>
      </w:r>
      <w:r w:rsidR="00A619E2" w:rsidRPr="0002080D">
        <w:rPr>
          <w:rFonts w:ascii="Times New Roman" w:hAnsi="Times New Roman" w:cs="Times New Roman"/>
        </w:rPr>
        <w:t xml:space="preserve"> candidaților</w:t>
      </w:r>
      <w:r w:rsidR="00774653" w:rsidRPr="0002080D">
        <w:rPr>
          <w:rFonts w:ascii="Times New Roman" w:hAnsi="Times New Roman" w:cs="Times New Roman"/>
        </w:rPr>
        <w:t xml:space="preserve"> </w:t>
      </w:r>
      <w:r w:rsidR="002B02ED" w:rsidRPr="0002080D">
        <w:rPr>
          <w:rFonts w:ascii="Times New Roman" w:hAnsi="Times New Roman" w:cs="Times New Roman"/>
        </w:rPr>
        <w:t xml:space="preserve">se realizează în termen de cel mult 20 </w:t>
      </w:r>
      <w:r w:rsidR="000D57CD">
        <w:rPr>
          <w:rFonts w:ascii="Times New Roman" w:hAnsi="Times New Roman" w:cs="Times New Roman"/>
        </w:rPr>
        <w:t xml:space="preserve">de </w:t>
      </w:r>
      <w:r w:rsidR="002B02ED" w:rsidRPr="0002080D">
        <w:rPr>
          <w:rFonts w:ascii="Times New Roman" w:hAnsi="Times New Roman" w:cs="Times New Roman"/>
        </w:rPr>
        <w:t>zile lucrătoare după data</w:t>
      </w:r>
      <w:r w:rsidRPr="0002080D">
        <w:rPr>
          <w:rFonts w:ascii="Times New Roman" w:hAnsi="Times New Roman" w:cs="Times New Roman"/>
        </w:rPr>
        <w:t xml:space="preserve"> </w:t>
      </w:r>
      <w:r w:rsidR="002B02ED" w:rsidRPr="0002080D">
        <w:rPr>
          <w:rFonts w:ascii="Times New Roman" w:hAnsi="Times New Roman" w:cs="Times New Roman"/>
        </w:rPr>
        <w:t>limită de depunere a dosarelor</w:t>
      </w:r>
      <w:r w:rsidR="00A659DF" w:rsidRPr="0002080D">
        <w:rPr>
          <w:rFonts w:ascii="Times New Roman" w:hAnsi="Times New Roman" w:cs="Times New Roman"/>
        </w:rPr>
        <w:t xml:space="preserve"> și constă din 2 etape: (i) etapa de evaluare </w:t>
      </w:r>
      <w:r w:rsidR="00AE05E5" w:rsidRPr="0002080D">
        <w:rPr>
          <w:rFonts w:ascii="Times New Roman" w:hAnsi="Times New Roman" w:cs="Times New Roman"/>
        </w:rPr>
        <w:t>a dosarelor și (ii) etapa interviului.</w:t>
      </w:r>
    </w:p>
    <w:p w:rsidR="00656FFF" w:rsidRPr="0002080D" w:rsidRDefault="00A659DF"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La prima etapă, c</w:t>
      </w:r>
      <w:r w:rsidR="00656FFF" w:rsidRPr="0002080D">
        <w:rPr>
          <w:rFonts w:ascii="Times New Roman" w:hAnsi="Times New Roman" w:cs="Times New Roman"/>
        </w:rPr>
        <w:t xml:space="preserve">omitetul de nominalizare evaluează întrunirea </w:t>
      </w:r>
      <w:r w:rsidR="00664B7A" w:rsidRPr="0002080D">
        <w:rPr>
          <w:rFonts w:ascii="Times New Roman" w:hAnsi="Times New Roman" w:cs="Times New Roman"/>
        </w:rPr>
        <w:t xml:space="preserve">condițiile </w:t>
      </w:r>
      <w:r w:rsidR="002F3568" w:rsidRPr="0002080D">
        <w:rPr>
          <w:rFonts w:ascii="Times New Roman" w:hAnsi="Times New Roman" w:cs="Times New Roman"/>
        </w:rPr>
        <w:t>de eligibilitate</w:t>
      </w:r>
      <w:r w:rsidR="00656FFF" w:rsidRPr="0002080D">
        <w:rPr>
          <w:rFonts w:ascii="Times New Roman" w:hAnsi="Times New Roman" w:cs="Times New Roman"/>
        </w:rPr>
        <w:t xml:space="preserve"> </w:t>
      </w:r>
      <w:r w:rsidR="00850432" w:rsidRPr="0002080D">
        <w:rPr>
          <w:rFonts w:ascii="Times New Roman" w:hAnsi="Times New Roman" w:cs="Times New Roman"/>
        </w:rPr>
        <w:t>și a criteriilor de evaluare în baza documentației depuse de candidat</w:t>
      </w:r>
      <w:r w:rsidR="00883F75" w:rsidRPr="0002080D">
        <w:rPr>
          <w:rFonts w:ascii="Times New Roman" w:hAnsi="Times New Roman" w:cs="Times New Roman"/>
        </w:rPr>
        <w:t>, precum și</w:t>
      </w:r>
      <w:r w:rsidR="00FF5D4A" w:rsidRPr="0002080D">
        <w:rPr>
          <w:rFonts w:ascii="Times New Roman" w:hAnsi="Times New Roman" w:cs="Times New Roman"/>
        </w:rPr>
        <w:t>,</w:t>
      </w:r>
      <w:r w:rsidR="00883F75" w:rsidRPr="0002080D">
        <w:rPr>
          <w:rFonts w:ascii="Times New Roman" w:hAnsi="Times New Roman" w:cs="Times New Roman"/>
        </w:rPr>
        <w:t xml:space="preserve"> </w:t>
      </w:r>
      <w:r w:rsidR="00FF5D4A" w:rsidRPr="0002080D">
        <w:rPr>
          <w:rFonts w:ascii="Times New Roman" w:hAnsi="Times New Roman" w:cs="Times New Roman"/>
        </w:rPr>
        <w:t xml:space="preserve">la necesitate, </w:t>
      </w:r>
      <w:r w:rsidR="00883F75" w:rsidRPr="0002080D">
        <w:rPr>
          <w:rFonts w:ascii="Times New Roman" w:hAnsi="Times New Roman" w:cs="Times New Roman"/>
        </w:rPr>
        <w:t>în baza altor informații relevante</w:t>
      </w:r>
      <w:r w:rsidR="0038129B" w:rsidRPr="0002080D">
        <w:rPr>
          <w:rFonts w:ascii="Times New Roman" w:hAnsi="Times New Roman" w:cs="Times New Roman"/>
        </w:rPr>
        <w:t>.</w:t>
      </w:r>
    </w:p>
    <w:p w:rsidR="0038129B" w:rsidRPr="0002080D" w:rsidRDefault="0038129B"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Fiecare membru al Comitetului de </w:t>
      </w:r>
      <w:r w:rsidR="006725DC" w:rsidRPr="0002080D">
        <w:rPr>
          <w:rFonts w:ascii="Times New Roman" w:hAnsi="Times New Roman" w:cs="Times New Roman"/>
        </w:rPr>
        <w:t xml:space="preserve">nominalizare </w:t>
      </w:r>
      <w:r w:rsidR="002366FC" w:rsidRPr="0002080D">
        <w:rPr>
          <w:rFonts w:ascii="Times New Roman" w:hAnsi="Times New Roman" w:cs="Times New Roman"/>
        </w:rPr>
        <w:t>completează</w:t>
      </w:r>
      <w:r w:rsidRPr="0002080D">
        <w:rPr>
          <w:rFonts w:ascii="Times New Roman" w:hAnsi="Times New Roman" w:cs="Times New Roman"/>
        </w:rPr>
        <w:t xml:space="preserve"> </w:t>
      </w:r>
      <w:r w:rsidR="00697427" w:rsidRPr="0002080D">
        <w:rPr>
          <w:rFonts w:ascii="Times New Roman" w:hAnsi="Times New Roman" w:cs="Times New Roman"/>
        </w:rPr>
        <w:t xml:space="preserve">o fișă individuală de evaluare </w:t>
      </w:r>
      <w:r w:rsidR="001F04ED">
        <w:rPr>
          <w:rFonts w:ascii="Times New Roman" w:hAnsi="Times New Roman" w:cs="Times New Roman"/>
        </w:rPr>
        <w:t xml:space="preserve">a candidatului </w:t>
      </w:r>
      <w:r w:rsidR="00697427" w:rsidRPr="0002080D">
        <w:rPr>
          <w:rFonts w:ascii="Times New Roman" w:hAnsi="Times New Roman" w:cs="Times New Roman"/>
        </w:rPr>
        <w:t>și acord</w:t>
      </w:r>
      <w:r w:rsidR="008C41AC" w:rsidRPr="0002080D">
        <w:rPr>
          <w:rFonts w:ascii="Times New Roman" w:hAnsi="Times New Roman" w:cs="Times New Roman"/>
        </w:rPr>
        <w:t xml:space="preserve">ă </w:t>
      </w:r>
      <w:r w:rsidR="00697427" w:rsidRPr="0002080D">
        <w:rPr>
          <w:rFonts w:ascii="Times New Roman" w:hAnsi="Times New Roman" w:cs="Times New Roman"/>
        </w:rPr>
        <w:t xml:space="preserve">fiecărui criteriu de evaluare un punctaj de la 1 (cel mai mic) la 3 (cel mai mare) în </w:t>
      </w:r>
      <w:r w:rsidR="008A3A51">
        <w:rPr>
          <w:rFonts w:ascii="Times New Roman" w:hAnsi="Times New Roman" w:cs="Times New Roman"/>
        </w:rPr>
        <w:t>funcție</w:t>
      </w:r>
      <w:r w:rsidR="008A3A51" w:rsidRPr="0002080D">
        <w:rPr>
          <w:rFonts w:ascii="Times New Roman" w:hAnsi="Times New Roman" w:cs="Times New Roman"/>
        </w:rPr>
        <w:t xml:space="preserve"> </w:t>
      </w:r>
      <w:r w:rsidR="00430FE4" w:rsidRPr="0002080D">
        <w:rPr>
          <w:rFonts w:ascii="Times New Roman" w:hAnsi="Times New Roman" w:cs="Times New Roman"/>
        </w:rPr>
        <w:t xml:space="preserve">de </w:t>
      </w:r>
      <w:r w:rsidR="008E5290" w:rsidRPr="0002080D">
        <w:rPr>
          <w:rFonts w:ascii="Times New Roman" w:hAnsi="Times New Roman" w:cs="Times New Roman"/>
        </w:rPr>
        <w:t>performanța atinsă de candidat pe acel criteriu</w:t>
      </w:r>
      <w:r w:rsidR="00FF5D4A" w:rsidRPr="0002080D">
        <w:rPr>
          <w:rFonts w:ascii="Times New Roman" w:hAnsi="Times New Roman" w:cs="Times New Roman"/>
        </w:rPr>
        <w:t xml:space="preserve"> (anexa nr 2)</w:t>
      </w:r>
      <w:r w:rsidR="008E5290" w:rsidRPr="0002080D">
        <w:rPr>
          <w:rFonts w:ascii="Times New Roman" w:hAnsi="Times New Roman" w:cs="Times New Roman"/>
        </w:rPr>
        <w:t>.</w:t>
      </w:r>
    </w:p>
    <w:p w:rsidR="00B32679" w:rsidRPr="0002080D" w:rsidRDefault="008E381F"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Nota </w:t>
      </w:r>
      <w:r w:rsidR="0003208D" w:rsidRPr="0002080D">
        <w:rPr>
          <w:rFonts w:ascii="Times New Roman" w:hAnsi="Times New Roman" w:cs="Times New Roman"/>
        </w:rPr>
        <w:t>obținut</w:t>
      </w:r>
      <w:r w:rsidRPr="0002080D">
        <w:rPr>
          <w:rFonts w:ascii="Times New Roman" w:hAnsi="Times New Roman" w:cs="Times New Roman"/>
        </w:rPr>
        <w:t>ă</w:t>
      </w:r>
      <w:r w:rsidR="0003208D" w:rsidRPr="0002080D">
        <w:rPr>
          <w:rFonts w:ascii="Times New Roman" w:hAnsi="Times New Roman" w:cs="Times New Roman"/>
        </w:rPr>
        <w:t xml:space="preserve"> </w:t>
      </w:r>
      <w:r w:rsidR="00833FF2" w:rsidRPr="0002080D">
        <w:rPr>
          <w:rFonts w:ascii="Times New Roman" w:hAnsi="Times New Roman" w:cs="Times New Roman"/>
        </w:rPr>
        <w:t xml:space="preserve">de fiecare candidat </w:t>
      </w:r>
      <w:r w:rsidRPr="0002080D">
        <w:rPr>
          <w:rFonts w:ascii="Times New Roman" w:hAnsi="Times New Roman" w:cs="Times New Roman"/>
        </w:rPr>
        <w:t>după</w:t>
      </w:r>
      <w:r w:rsidR="00F66377" w:rsidRPr="0002080D">
        <w:rPr>
          <w:rFonts w:ascii="Times New Roman" w:hAnsi="Times New Roman" w:cs="Times New Roman"/>
        </w:rPr>
        <w:t xml:space="preserve"> prima etapă va reprezenta </w:t>
      </w:r>
      <w:r w:rsidR="00F83724" w:rsidRPr="0002080D">
        <w:rPr>
          <w:rFonts w:ascii="Times New Roman" w:hAnsi="Times New Roman" w:cs="Times New Roman"/>
        </w:rPr>
        <w:t>o valoare de la 1 la 10 și va fi calculat</w:t>
      </w:r>
      <w:r w:rsidRPr="0002080D">
        <w:rPr>
          <w:rFonts w:ascii="Times New Roman" w:hAnsi="Times New Roman" w:cs="Times New Roman"/>
        </w:rPr>
        <w:t>ă</w:t>
      </w:r>
      <w:r w:rsidR="00F83724" w:rsidRPr="0002080D">
        <w:rPr>
          <w:rFonts w:ascii="Times New Roman" w:hAnsi="Times New Roman" w:cs="Times New Roman"/>
        </w:rPr>
        <w:t xml:space="preserve"> după </w:t>
      </w:r>
      <w:r w:rsidR="0003208D" w:rsidRPr="0002080D">
        <w:rPr>
          <w:rFonts w:ascii="Times New Roman" w:hAnsi="Times New Roman" w:cs="Times New Roman"/>
        </w:rPr>
        <w:t>formula</w:t>
      </w:r>
      <w:r w:rsidR="00B32679" w:rsidRPr="0002080D">
        <w:rPr>
          <w:rFonts w:ascii="Times New Roman" w:hAnsi="Times New Roman" w:cs="Times New Roman"/>
        </w:rPr>
        <w:t>:</w:t>
      </w:r>
    </w:p>
    <w:p w:rsidR="0003208D" w:rsidRDefault="008E381F" w:rsidP="00837FED">
      <w:pPr>
        <w:pStyle w:val="a5"/>
        <w:spacing w:after="120" w:line="276" w:lineRule="auto"/>
        <w:ind w:left="714"/>
        <w:contextualSpacing w:val="0"/>
        <w:jc w:val="both"/>
        <w:rPr>
          <w:rFonts w:ascii="Times New Roman" w:eastAsiaTheme="minorEastAsia" w:hAnsi="Times New Roman" w:cs="Times New Roman"/>
          <w:i/>
          <w:iCs/>
          <w:sz w:val="24"/>
          <w:szCs w:val="24"/>
        </w:rPr>
      </w:pPr>
      <m:oMath>
        <m:r>
          <w:rPr>
            <w:rFonts w:ascii="Cambria Math" w:hAnsi="Cambria Math" w:cs="Times New Roman"/>
            <w:sz w:val="24"/>
            <w:szCs w:val="24"/>
          </w:rPr>
          <m:t>Nota după prima etapă=</m:t>
        </m:r>
        <m:f>
          <m:fPr>
            <m:ctrlPr>
              <w:rPr>
                <w:rFonts w:ascii="Cambria Math" w:hAnsi="Cambria Math" w:cs="Times New Roman"/>
                <w:i/>
                <w:iCs/>
                <w:sz w:val="24"/>
                <w:szCs w:val="24"/>
              </w:rPr>
            </m:ctrlPr>
          </m:fPr>
          <m:num>
            <m:r>
              <w:rPr>
                <w:rFonts w:ascii="Cambria Math" w:hAnsi="Cambria Math" w:cs="Times New Roman"/>
                <w:sz w:val="24"/>
                <w:szCs w:val="24"/>
              </w:rPr>
              <m:t>Punctajul obținut</m:t>
            </m:r>
          </m:num>
          <m:den>
            <m:r>
              <w:rPr>
                <w:rFonts w:ascii="Cambria Math" w:hAnsi="Cambria Math" w:cs="Times New Roman"/>
                <w:sz w:val="24"/>
                <w:szCs w:val="24"/>
              </w:rPr>
              <m:t>punctajul maxim</m:t>
            </m:r>
          </m:den>
        </m:f>
      </m:oMath>
      <w:r w:rsidR="00B01B21" w:rsidRPr="0092379A">
        <w:rPr>
          <w:rFonts w:ascii="Times New Roman" w:eastAsiaTheme="minorEastAsia" w:hAnsi="Times New Roman" w:cs="Times New Roman"/>
          <w:i/>
          <w:iCs/>
          <w:sz w:val="24"/>
          <w:szCs w:val="24"/>
        </w:rPr>
        <w:t xml:space="preserve">*10 </w:t>
      </w:r>
    </w:p>
    <w:p w:rsidR="005E0659" w:rsidRPr="005E0659" w:rsidRDefault="008A3A51"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5E0659">
        <w:rPr>
          <w:rFonts w:ascii="Times New Roman" w:hAnsi="Times New Roman" w:cs="Times New Roman"/>
        </w:rPr>
        <w:t>Î</w:t>
      </w:r>
      <w:r w:rsidR="005E0659" w:rsidRPr="005E0659">
        <w:rPr>
          <w:rFonts w:ascii="Times New Roman" w:hAnsi="Times New Roman" w:cs="Times New Roman"/>
        </w:rPr>
        <w:t>n rezultatul etapei de evaluare</w:t>
      </w:r>
      <w:r w:rsidRPr="005E0659">
        <w:rPr>
          <w:rFonts w:ascii="Times New Roman" w:hAnsi="Times New Roman" w:cs="Times New Roman"/>
        </w:rPr>
        <w:t xml:space="preserve"> a dosarelor, candidații sunt </w:t>
      </w:r>
      <w:r w:rsidR="00B36A84">
        <w:rPr>
          <w:rFonts w:ascii="Times New Roman" w:hAnsi="Times New Roman" w:cs="Times New Roman"/>
        </w:rPr>
        <w:t>selectați</w:t>
      </w:r>
      <w:r w:rsidRPr="005E0659">
        <w:rPr>
          <w:rFonts w:ascii="Times New Roman" w:hAnsi="Times New Roman" w:cs="Times New Roman"/>
        </w:rPr>
        <w:t xml:space="preserve"> de pe lista lungă în ordinea descrescătoare a punctajului obținut conform fișei de evaluare</w:t>
      </w:r>
      <w:r w:rsidR="005E0659" w:rsidRPr="005E0659">
        <w:rPr>
          <w:rFonts w:ascii="Times New Roman" w:hAnsi="Times New Roman" w:cs="Times New Roman"/>
        </w:rPr>
        <w:t>, c</w:t>
      </w:r>
      <w:r w:rsidR="005E0659">
        <w:rPr>
          <w:rFonts w:ascii="Times New Roman" w:hAnsi="Times New Roman" w:cs="Times New Roman"/>
        </w:rPr>
        <w:t xml:space="preserve">are va rezulta într-o </w:t>
      </w:r>
      <w:r w:rsidR="000D57CD" w:rsidRPr="005E0659">
        <w:rPr>
          <w:rFonts w:ascii="Times New Roman" w:hAnsi="Times New Roman" w:cs="Times New Roman"/>
        </w:rPr>
        <w:t>list</w:t>
      </w:r>
      <w:r w:rsidR="000D57CD">
        <w:rPr>
          <w:rFonts w:ascii="Times New Roman" w:hAnsi="Times New Roman" w:cs="Times New Roman"/>
        </w:rPr>
        <w:t>ă</w:t>
      </w:r>
      <w:r w:rsidR="000D57CD" w:rsidRPr="005E0659">
        <w:rPr>
          <w:rFonts w:ascii="Times New Roman" w:hAnsi="Times New Roman" w:cs="Times New Roman"/>
        </w:rPr>
        <w:t xml:space="preserve"> </w:t>
      </w:r>
      <w:r w:rsidR="005E0659" w:rsidRPr="005E0659">
        <w:rPr>
          <w:rFonts w:ascii="Times New Roman" w:hAnsi="Times New Roman" w:cs="Times New Roman"/>
        </w:rPr>
        <w:t xml:space="preserve">scurtă de până la 5 candidați pentru fiecare post </w:t>
      </w:r>
      <w:r w:rsidRPr="005E0659">
        <w:rPr>
          <w:rFonts w:ascii="Times New Roman" w:hAnsi="Times New Roman" w:cs="Times New Roman"/>
        </w:rPr>
        <w:t>de membru</w:t>
      </w:r>
      <w:r w:rsidR="00483C67" w:rsidRPr="005E0659">
        <w:rPr>
          <w:rFonts w:ascii="Times New Roman" w:hAnsi="Times New Roman" w:cs="Times New Roman"/>
        </w:rPr>
        <w:t xml:space="preserve"> independent</w:t>
      </w:r>
      <w:r w:rsidR="005E0659" w:rsidRPr="005E0659">
        <w:rPr>
          <w:rFonts w:ascii="Times New Roman" w:hAnsi="Times New Roman" w:cs="Times New Roman"/>
        </w:rPr>
        <w:t xml:space="preserve"> în </w:t>
      </w:r>
      <w:r w:rsidR="003A7F32">
        <w:rPr>
          <w:rFonts w:ascii="Times New Roman" w:hAnsi="Times New Roman" w:cs="Times New Roman"/>
        </w:rPr>
        <w:t>Comitetul de audit/comisia de cenzori</w:t>
      </w:r>
      <w:r w:rsidR="005E0659">
        <w:rPr>
          <w:rFonts w:ascii="Times New Roman" w:hAnsi="Times New Roman" w:cs="Times New Roman"/>
        </w:rPr>
        <w:t>.</w:t>
      </w:r>
    </w:p>
    <w:p w:rsidR="00465CA9" w:rsidRPr="0002080D" w:rsidRDefault="006D551B"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La etapa a doua, Comitetul de nominalizare </w:t>
      </w:r>
      <w:r w:rsidR="002366FC" w:rsidRPr="0002080D">
        <w:rPr>
          <w:rFonts w:ascii="Times New Roman" w:hAnsi="Times New Roman" w:cs="Times New Roman"/>
        </w:rPr>
        <w:t>evaluează</w:t>
      </w:r>
      <w:r w:rsidRPr="0002080D">
        <w:rPr>
          <w:rFonts w:ascii="Times New Roman" w:hAnsi="Times New Roman" w:cs="Times New Roman"/>
        </w:rPr>
        <w:t xml:space="preserve"> </w:t>
      </w:r>
      <w:r w:rsidR="00483C67">
        <w:rPr>
          <w:rFonts w:ascii="Times New Roman" w:hAnsi="Times New Roman" w:cs="Times New Roman"/>
        </w:rPr>
        <w:t xml:space="preserve">candidații selectați </w:t>
      </w:r>
      <w:r w:rsidR="002366FC" w:rsidRPr="0002080D">
        <w:rPr>
          <w:rFonts w:ascii="Times New Roman" w:hAnsi="Times New Roman" w:cs="Times New Roman"/>
        </w:rPr>
        <w:t>după</w:t>
      </w:r>
      <w:r w:rsidR="00C63D9B" w:rsidRPr="0002080D">
        <w:rPr>
          <w:rFonts w:ascii="Times New Roman" w:hAnsi="Times New Roman" w:cs="Times New Roman"/>
        </w:rPr>
        <w:t xml:space="preserve"> prima etapă</w:t>
      </w:r>
      <w:r w:rsidR="002366FC" w:rsidRPr="0002080D">
        <w:rPr>
          <w:rFonts w:ascii="Times New Roman" w:hAnsi="Times New Roman" w:cs="Times New Roman"/>
        </w:rPr>
        <w:t xml:space="preserve">, </w:t>
      </w:r>
      <w:r w:rsidR="00C63D9B" w:rsidRPr="0002080D">
        <w:rPr>
          <w:rFonts w:ascii="Times New Roman" w:hAnsi="Times New Roman" w:cs="Times New Roman"/>
        </w:rPr>
        <w:t xml:space="preserve">în </w:t>
      </w:r>
      <w:r w:rsidR="00AD5935" w:rsidRPr="0002080D">
        <w:rPr>
          <w:rFonts w:ascii="Times New Roman" w:hAnsi="Times New Roman" w:cs="Times New Roman"/>
        </w:rPr>
        <w:t xml:space="preserve">baza unui interviu </w:t>
      </w:r>
      <w:r w:rsidR="00465CA9" w:rsidRPr="0002080D">
        <w:rPr>
          <w:rFonts w:ascii="Times New Roman" w:hAnsi="Times New Roman" w:cs="Times New Roman"/>
        </w:rPr>
        <w:t>care va determina</w:t>
      </w:r>
      <w:r w:rsidR="003817C1" w:rsidRPr="0002080D">
        <w:rPr>
          <w:rFonts w:ascii="Times New Roman" w:hAnsi="Times New Roman" w:cs="Times New Roman"/>
        </w:rPr>
        <w:t>, dar nu se va limita la</w:t>
      </w:r>
      <w:r w:rsidR="00465CA9" w:rsidRPr="0002080D">
        <w:rPr>
          <w:rFonts w:ascii="Times New Roman" w:hAnsi="Times New Roman" w:cs="Times New Roman"/>
        </w:rPr>
        <w:t>:</w:t>
      </w:r>
    </w:p>
    <w:p w:rsidR="00465CA9" w:rsidRPr="0092379A" w:rsidRDefault="00465CA9"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calitățile profesionale și personale ale candidatului; </w:t>
      </w:r>
    </w:p>
    <w:p w:rsidR="00DF559F" w:rsidRPr="0092379A" w:rsidRDefault="00DF559F"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cunoașterea trăsăturilor pieței în care </w:t>
      </w:r>
      <w:r w:rsidR="000D57CD">
        <w:rPr>
          <w:rFonts w:ascii="Times New Roman" w:hAnsi="Times New Roman" w:cs="Times New Roman"/>
        </w:rPr>
        <w:t>activează</w:t>
      </w:r>
      <w:r w:rsidR="000D57CD" w:rsidRPr="0092379A">
        <w:rPr>
          <w:rFonts w:ascii="Times New Roman" w:hAnsi="Times New Roman" w:cs="Times New Roman"/>
        </w:rPr>
        <w:t xml:space="preserve"> </w:t>
      </w:r>
      <w:r w:rsidRPr="0092379A">
        <w:rPr>
          <w:rFonts w:ascii="Times New Roman" w:hAnsi="Times New Roman" w:cs="Times New Roman"/>
        </w:rPr>
        <w:t>întreprinderea;</w:t>
      </w:r>
    </w:p>
    <w:p w:rsidR="00465CA9" w:rsidRPr="0092379A" w:rsidRDefault="003817C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motivația și </w:t>
      </w:r>
      <w:r w:rsidR="00465CA9" w:rsidRPr="0092379A">
        <w:rPr>
          <w:rFonts w:ascii="Times New Roman" w:hAnsi="Times New Roman" w:cs="Times New Roman"/>
        </w:rPr>
        <w:t xml:space="preserve">factorii care îl motivează </w:t>
      </w:r>
      <w:r w:rsidRPr="0092379A">
        <w:rPr>
          <w:rFonts w:ascii="Times New Roman" w:hAnsi="Times New Roman" w:cs="Times New Roman"/>
        </w:rPr>
        <w:t>sau</w:t>
      </w:r>
      <w:r w:rsidR="00465CA9" w:rsidRPr="0092379A">
        <w:rPr>
          <w:rFonts w:ascii="Times New Roman" w:hAnsi="Times New Roman" w:cs="Times New Roman"/>
        </w:rPr>
        <w:t xml:space="preserve"> îl de-motivează; </w:t>
      </w:r>
    </w:p>
    <w:p w:rsidR="00465CA9" w:rsidRPr="0092379A" w:rsidRDefault="00465CA9"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comportamentul în diferite situații, inclusiv în situații de criză;</w:t>
      </w:r>
    </w:p>
    <w:p w:rsidR="00465CA9" w:rsidRPr="0092379A" w:rsidRDefault="00465CA9"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lastRenderedPageBreak/>
        <w:t xml:space="preserve">abilitățile manageriale, </w:t>
      </w:r>
      <w:r w:rsidR="00E02268" w:rsidRPr="0092379A">
        <w:rPr>
          <w:rFonts w:ascii="Times New Roman" w:hAnsi="Times New Roman" w:cs="Times New Roman"/>
        </w:rPr>
        <w:t>strategice</w:t>
      </w:r>
      <w:r w:rsidR="00416191" w:rsidRPr="0092379A">
        <w:rPr>
          <w:rFonts w:ascii="Times New Roman" w:hAnsi="Times New Roman" w:cs="Times New Roman"/>
        </w:rPr>
        <w:t xml:space="preserve"> și de </w:t>
      </w:r>
      <w:r w:rsidRPr="0092379A">
        <w:rPr>
          <w:rFonts w:ascii="Times New Roman" w:hAnsi="Times New Roman" w:cs="Times New Roman"/>
        </w:rPr>
        <w:t>cunoaștere</w:t>
      </w:r>
      <w:r w:rsidR="00416191" w:rsidRPr="0092379A">
        <w:rPr>
          <w:rFonts w:ascii="Times New Roman" w:hAnsi="Times New Roman" w:cs="Times New Roman"/>
        </w:rPr>
        <w:t xml:space="preserve"> </w:t>
      </w:r>
      <w:r w:rsidRPr="0092379A">
        <w:rPr>
          <w:rFonts w:ascii="Times New Roman" w:hAnsi="Times New Roman" w:cs="Times New Roman"/>
        </w:rPr>
        <w:t>a stilurilor de conducere</w:t>
      </w:r>
      <w:r w:rsidR="00416191" w:rsidRPr="0092379A">
        <w:rPr>
          <w:rFonts w:ascii="Times New Roman" w:hAnsi="Times New Roman" w:cs="Times New Roman"/>
        </w:rPr>
        <w:t xml:space="preserve"> și</w:t>
      </w:r>
      <w:r w:rsidRPr="0092379A">
        <w:rPr>
          <w:rFonts w:ascii="Times New Roman" w:hAnsi="Times New Roman" w:cs="Times New Roman"/>
        </w:rPr>
        <w:t xml:space="preserve"> a metodelor de lucru în echipă</w:t>
      </w:r>
      <w:r w:rsidR="00416191" w:rsidRPr="0092379A">
        <w:rPr>
          <w:rFonts w:ascii="Times New Roman" w:hAnsi="Times New Roman" w:cs="Times New Roman"/>
        </w:rPr>
        <w:t>;</w:t>
      </w:r>
    </w:p>
    <w:p w:rsidR="00416191" w:rsidRPr="0092379A" w:rsidRDefault="0041619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capacitățile de analiză și sinteză</w:t>
      </w:r>
      <w:r w:rsidR="003817C1" w:rsidRPr="0092379A">
        <w:rPr>
          <w:rFonts w:ascii="Times New Roman" w:hAnsi="Times New Roman" w:cs="Times New Roman"/>
        </w:rPr>
        <w:t>;</w:t>
      </w:r>
    </w:p>
    <w:p w:rsidR="00416191" w:rsidRPr="0092379A" w:rsidRDefault="0041619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capacitățile de comunicare;</w:t>
      </w:r>
    </w:p>
    <w:p w:rsidR="00416191" w:rsidRPr="0092379A" w:rsidRDefault="003817C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orientarea către rezultat</w:t>
      </w:r>
      <w:r w:rsidR="00DF559F" w:rsidRPr="0092379A">
        <w:rPr>
          <w:rFonts w:ascii="Times New Roman" w:hAnsi="Times New Roman" w:cs="Times New Roman"/>
        </w:rPr>
        <w:t>;</w:t>
      </w:r>
    </w:p>
    <w:p w:rsidR="00DF559F" w:rsidRPr="00A37F31" w:rsidRDefault="00DF559F" w:rsidP="00837FED">
      <w:pPr>
        <w:pStyle w:val="a5"/>
        <w:numPr>
          <w:ilvl w:val="0"/>
          <w:numId w:val="14"/>
        </w:numPr>
        <w:tabs>
          <w:tab w:val="left" w:pos="1800"/>
        </w:tabs>
        <w:spacing w:after="120" w:line="276" w:lineRule="auto"/>
        <w:ind w:left="1440" w:firstLine="0"/>
        <w:contextualSpacing w:val="0"/>
        <w:jc w:val="both"/>
        <w:rPr>
          <w:rFonts w:ascii="Times New Roman" w:hAnsi="Times New Roman" w:cs="Times New Roman"/>
        </w:rPr>
      </w:pPr>
      <w:r w:rsidRPr="00A37F31">
        <w:rPr>
          <w:rFonts w:ascii="Times New Roman" w:hAnsi="Times New Roman" w:cs="Times New Roman"/>
        </w:rPr>
        <w:t xml:space="preserve">cunoașterea </w:t>
      </w:r>
      <w:r w:rsidR="000D57CD" w:rsidRPr="00A37F31">
        <w:rPr>
          <w:rFonts w:ascii="Times New Roman" w:hAnsi="Times New Roman" w:cs="Times New Roman"/>
        </w:rPr>
        <w:t>mecanism</w:t>
      </w:r>
      <w:r w:rsidR="000D57CD">
        <w:rPr>
          <w:rFonts w:ascii="Times New Roman" w:hAnsi="Times New Roman" w:cs="Times New Roman"/>
        </w:rPr>
        <w:t>elor</w:t>
      </w:r>
      <w:r w:rsidR="000D57CD" w:rsidRPr="00A37F31">
        <w:rPr>
          <w:rFonts w:ascii="Times New Roman" w:hAnsi="Times New Roman" w:cs="Times New Roman"/>
        </w:rPr>
        <w:t xml:space="preserve"> </w:t>
      </w:r>
      <w:r w:rsidRPr="00A37F31">
        <w:rPr>
          <w:rFonts w:ascii="Times New Roman" w:hAnsi="Times New Roman" w:cs="Times New Roman"/>
        </w:rPr>
        <w:t>de guvernanță corporativă</w:t>
      </w:r>
      <w:r w:rsidR="00133C97" w:rsidRPr="00A37F31">
        <w:rPr>
          <w:rFonts w:ascii="Times New Roman" w:hAnsi="Times New Roman" w:cs="Times New Roman"/>
        </w:rPr>
        <w:t>.</w:t>
      </w:r>
    </w:p>
    <w:p w:rsidR="00B020F3" w:rsidRPr="0002080D" w:rsidRDefault="0063553B"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În urma interviului, fiecare membru al </w:t>
      </w:r>
      <w:r w:rsidR="00B020F3" w:rsidRPr="0002080D">
        <w:rPr>
          <w:rFonts w:ascii="Times New Roman" w:hAnsi="Times New Roman" w:cs="Times New Roman"/>
        </w:rPr>
        <w:t>Comitetul</w:t>
      </w:r>
      <w:r w:rsidRPr="0002080D">
        <w:rPr>
          <w:rFonts w:ascii="Times New Roman" w:hAnsi="Times New Roman" w:cs="Times New Roman"/>
        </w:rPr>
        <w:t>ui</w:t>
      </w:r>
      <w:r w:rsidR="00B020F3" w:rsidRPr="0002080D">
        <w:rPr>
          <w:rFonts w:ascii="Times New Roman" w:hAnsi="Times New Roman" w:cs="Times New Roman"/>
        </w:rPr>
        <w:t xml:space="preserve"> </w:t>
      </w:r>
      <w:r w:rsidR="00B36A84">
        <w:rPr>
          <w:rFonts w:ascii="Times New Roman" w:hAnsi="Times New Roman" w:cs="Times New Roman"/>
        </w:rPr>
        <w:t>de nominalizare</w:t>
      </w:r>
      <w:r w:rsidR="00B020F3" w:rsidRPr="0002080D">
        <w:rPr>
          <w:rFonts w:ascii="Times New Roman" w:hAnsi="Times New Roman" w:cs="Times New Roman"/>
        </w:rPr>
        <w:t xml:space="preserve"> </w:t>
      </w:r>
      <w:r w:rsidRPr="0002080D">
        <w:rPr>
          <w:rFonts w:ascii="Times New Roman" w:hAnsi="Times New Roman" w:cs="Times New Roman"/>
        </w:rPr>
        <w:t xml:space="preserve">acordă câte o notă fiecărui candidat de la 1 (cel mai mic) la 10 (cel mai mare) în </w:t>
      </w:r>
      <w:r w:rsidR="003A7D9C">
        <w:rPr>
          <w:rFonts w:ascii="Times New Roman" w:hAnsi="Times New Roman" w:cs="Times New Roman"/>
        </w:rPr>
        <w:t xml:space="preserve">funcție </w:t>
      </w:r>
      <w:r w:rsidRPr="0002080D">
        <w:rPr>
          <w:rFonts w:ascii="Times New Roman" w:hAnsi="Times New Roman" w:cs="Times New Roman"/>
        </w:rPr>
        <w:t>de performanța atinsă de candidat</w:t>
      </w:r>
      <w:r w:rsidR="00EB15FA" w:rsidRPr="0002080D">
        <w:rPr>
          <w:rFonts w:ascii="Times New Roman" w:hAnsi="Times New Roman" w:cs="Times New Roman"/>
        </w:rPr>
        <w:t>.</w:t>
      </w:r>
    </w:p>
    <w:p w:rsidR="00EB15FA" w:rsidRPr="0002080D" w:rsidRDefault="008E381F" w:rsidP="00837FED">
      <w:pPr>
        <w:pStyle w:val="a5"/>
        <w:numPr>
          <w:ilvl w:val="1"/>
          <w:numId w:val="1"/>
        </w:numPr>
        <w:spacing w:after="120" w:line="276" w:lineRule="auto"/>
        <w:ind w:left="1440" w:hanging="726"/>
        <w:contextualSpacing w:val="0"/>
        <w:jc w:val="both"/>
        <w:rPr>
          <w:rFonts w:ascii="Times New Roman" w:hAnsi="Times New Roman" w:cs="Times New Roman"/>
        </w:rPr>
      </w:pPr>
      <w:bookmarkStart w:id="0" w:name="_Ref65056650"/>
      <w:r w:rsidRPr="0002080D">
        <w:rPr>
          <w:rFonts w:ascii="Times New Roman" w:hAnsi="Times New Roman" w:cs="Times New Roman"/>
        </w:rPr>
        <w:t>Nota</w:t>
      </w:r>
      <w:r w:rsidR="00EB15FA" w:rsidRPr="0002080D">
        <w:rPr>
          <w:rFonts w:ascii="Times New Roman" w:hAnsi="Times New Roman" w:cs="Times New Roman"/>
        </w:rPr>
        <w:t xml:space="preserve"> final</w:t>
      </w:r>
      <w:r w:rsidRPr="0002080D">
        <w:rPr>
          <w:rFonts w:ascii="Times New Roman" w:hAnsi="Times New Roman" w:cs="Times New Roman"/>
        </w:rPr>
        <w:t>ă</w:t>
      </w:r>
      <w:r w:rsidR="00EB15FA" w:rsidRPr="0002080D">
        <w:rPr>
          <w:rFonts w:ascii="Times New Roman" w:hAnsi="Times New Roman" w:cs="Times New Roman"/>
        </w:rPr>
        <w:t xml:space="preserve"> obținut</w:t>
      </w:r>
      <w:r w:rsidRPr="0002080D">
        <w:rPr>
          <w:rFonts w:ascii="Times New Roman" w:hAnsi="Times New Roman" w:cs="Times New Roman"/>
        </w:rPr>
        <w:t>ă</w:t>
      </w:r>
      <w:r w:rsidR="00EB15FA" w:rsidRPr="0002080D">
        <w:rPr>
          <w:rFonts w:ascii="Times New Roman" w:hAnsi="Times New Roman" w:cs="Times New Roman"/>
        </w:rPr>
        <w:t xml:space="preserve"> </w:t>
      </w:r>
      <w:r w:rsidRPr="0002080D">
        <w:rPr>
          <w:rFonts w:ascii="Times New Roman" w:hAnsi="Times New Roman" w:cs="Times New Roman"/>
        </w:rPr>
        <w:t xml:space="preserve">de fiecare candidat </w:t>
      </w:r>
      <w:r w:rsidR="00EB15FA" w:rsidRPr="0002080D">
        <w:rPr>
          <w:rFonts w:ascii="Times New Roman" w:hAnsi="Times New Roman" w:cs="Times New Roman"/>
        </w:rPr>
        <w:t xml:space="preserve">după cele două etape </w:t>
      </w:r>
      <w:r w:rsidR="00FA6958" w:rsidRPr="0002080D">
        <w:rPr>
          <w:rFonts w:ascii="Times New Roman" w:hAnsi="Times New Roman" w:cs="Times New Roman"/>
        </w:rPr>
        <w:t xml:space="preserve">va constitui media aritmetică a rezultatelor celor două etape și </w:t>
      </w:r>
      <w:r w:rsidR="00EB15FA" w:rsidRPr="0002080D">
        <w:rPr>
          <w:rFonts w:ascii="Times New Roman" w:hAnsi="Times New Roman" w:cs="Times New Roman"/>
        </w:rPr>
        <w:t>se va calcula după formula:</w:t>
      </w:r>
      <w:bookmarkEnd w:id="0"/>
    </w:p>
    <w:p w:rsidR="00EB15FA" w:rsidRPr="0092379A" w:rsidRDefault="008E381F" w:rsidP="00837FED">
      <w:pPr>
        <w:pStyle w:val="a5"/>
        <w:spacing w:after="120" w:line="276" w:lineRule="auto"/>
        <w:ind w:left="714"/>
        <w:contextualSpacing w:val="0"/>
        <w:jc w:val="both"/>
        <w:rPr>
          <w:rFonts w:ascii="Times New Roman" w:hAnsi="Times New Roman" w:cs="Times New Roman"/>
          <w:i/>
          <w:iCs/>
          <w:sz w:val="24"/>
          <w:szCs w:val="24"/>
        </w:rPr>
      </w:pPr>
      <m:oMathPara>
        <m:oMath>
          <m:r>
            <w:rPr>
              <w:rFonts w:ascii="Cambria Math" w:hAnsi="Cambria Math" w:cs="Times New Roman"/>
              <w:sz w:val="24"/>
              <w:szCs w:val="24"/>
            </w:rPr>
            <m:t>Nota finală=</m:t>
          </m:r>
          <m:f>
            <m:fPr>
              <m:ctrlPr>
                <w:rPr>
                  <w:rFonts w:ascii="Cambria Math" w:hAnsi="Cambria Math" w:cs="Times New Roman"/>
                  <w:i/>
                  <w:iCs/>
                  <w:sz w:val="24"/>
                  <w:szCs w:val="24"/>
                </w:rPr>
              </m:ctrlPr>
            </m:fPr>
            <m:num>
              <m:r>
                <w:rPr>
                  <w:rFonts w:ascii="Cambria Math" w:hAnsi="Cambria Math" w:cs="Times New Roman"/>
                  <w:sz w:val="24"/>
                  <w:szCs w:val="24"/>
                </w:rPr>
                <m:t>Nota după prima etapă+Nota după a doua etapă</m:t>
              </m:r>
            </m:num>
            <m:den>
              <m:r>
                <w:rPr>
                  <w:rFonts w:ascii="Cambria Math" w:hAnsi="Cambria Math" w:cs="Times New Roman"/>
                  <w:sz w:val="24"/>
                  <w:szCs w:val="24"/>
                </w:rPr>
                <m:t>2</m:t>
              </m:r>
            </m:den>
          </m:f>
        </m:oMath>
      </m:oMathPara>
    </w:p>
    <w:p w:rsidR="00F5589C" w:rsidRPr="0092379A" w:rsidRDefault="00CD762C"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92379A">
        <w:rPr>
          <w:rFonts w:ascii="Times New Roman" w:hAnsi="Times New Roman" w:cs="Times New Roman"/>
        </w:rPr>
        <w:t>Câștigător al concursului este declarată persoana care a obținut cea mai mare notă</w:t>
      </w:r>
      <w:r w:rsidR="00582FF2" w:rsidRPr="0092379A">
        <w:rPr>
          <w:rFonts w:ascii="Times New Roman" w:hAnsi="Times New Roman" w:cs="Times New Roman"/>
        </w:rPr>
        <w:t xml:space="preserve"> finală conform formul</w:t>
      </w:r>
      <w:r w:rsidR="00B07B2E" w:rsidRPr="0092379A">
        <w:rPr>
          <w:rFonts w:ascii="Times New Roman" w:hAnsi="Times New Roman" w:cs="Times New Roman"/>
        </w:rPr>
        <w:t>e</w:t>
      </w:r>
      <w:r w:rsidR="00582FF2" w:rsidRPr="0092379A">
        <w:rPr>
          <w:rFonts w:ascii="Times New Roman" w:hAnsi="Times New Roman" w:cs="Times New Roman"/>
        </w:rPr>
        <w:t>i de</w:t>
      </w:r>
      <w:r w:rsidR="00B07B2E" w:rsidRPr="0092379A">
        <w:rPr>
          <w:rFonts w:ascii="Times New Roman" w:hAnsi="Times New Roman" w:cs="Times New Roman"/>
        </w:rPr>
        <w:t xml:space="preserve"> la </w:t>
      </w:r>
      <w:r w:rsidR="00582FF2" w:rsidRPr="0092379A">
        <w:rPr>
          <w:rFonts w:ascii="Times New Roman" w:hAnsi="Times New Roman" w:cs="Times New Roman"/>
        </w:rPr>
        <w:t>pct</w:t>
      </w:r>
      <w:r w:rsidR="00582FF2" w:rsidRPr="00653BE0">
        <w:rPr>
          <w:rFonts w:ascii="Times New Roman" w:hAnsi="Times New Roman" w:cs="Times New Roman"/>
        </w:rPr>
        <w:t>.</w:t>
      </w:r>
      <w:r w:rsidR="0002080D" w:rsidRPr="00653BE0">
        <w:rPr>
          <w:rFonts w:ascii="Times New Roman" w:hAnsi="Times New Roman" w:cs="Times New Roman"/>
        </w:rPr>
        <w:t>3.</w:t>
      </w:r>
      <w:r w:rsidR="00483C67" w:rsidRPr="00653BE0">
        <w:rPr>
          <w:rFonts w:ascii="Times New Roman" w:hAnsi="Times New Roman" w:cs="Times New Roman"/>
        </w:rPr>
        <w:t>10</w:t>
      </w:r>
      <w:r w:rsidR="00B07B2E" w:rsidRPr="00653BE0">
        <w:rPr>
          <w:rFonts w:ascii="Times New Roman" w:hAnsi="Times New Roman" w:cs="Times New Roman"/>
        </w:rPr>
        <w:t>.</w:t>
      </w:r>
    </w:p>
    <w:p w:rsidR="00483C67" w:rsidRPr="0092379A" w:rsidRDefault="00483C67"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483C67">
        <w:rPr>
          <w:rFonts w:ascii="Times New Roman" w:hAnsi="Times New Roman" w:cs="Times New Roman"/>
        </w:rPr>
        <w:t xml:space="preserve">După finalizarea interviurilor, </w:t>
      </w:r>
      <w:r w:rsidR="001075A0" w:rsidRPr="0002080D">
        <w:rPr>
          <w:rFonts w:ascii="Times New Roman" w:hAnsi="Times New Roman" w:cs="Times New Roman"/>
        </w:rPr>
        <w:t>în termen de 5 zile lucrătoare de la finalizar</w:t>
      </w:r>
      <w:r w:rsidR="001075A0">
        <w:rPr>
          <w:rFonts w:ascii="Times New Roman" w:hAnsi="Times New Roman" w:cs="Times New Roman"/>
        </w:rPr>
        <w:t>ea concursului,</w:t>
      </w:r>
      <w:r w:rsidR="001075A0" w:rsidRPr="00483C67">
        <w:rPr>
          <w:rFonts w:ascii="Times New Roman" w:hAnsi="Times New Roman" w:cs="Times New Roman"/>
        </w:rPr>
        <w:t xml:space="preserve"> </w:t>
      </w:r>
      <w:r w:rsidRPr="00483C67">
        <w:rPr>
          <w:rFonts w:ascii="Times New Roman" w:hAnsi="Times New Roman" w:cs="Times New Roman"/>
        </w:rPr>
        <w:t>comitetul de nominalizare întocmește raportul pentru numirile finale, care include clasificarea candidaților cu motivarea</w:t>
      </w:r>
      <w:r w:rsidR="005F6A27">
        <w:rPr>
          <w:rFonts w:ascii="Times New Roman" w:hAnsi="Times New Roman" w:cs="Times New Roman"/>
        </w:rPr>
        <w:t xml:space="preserve"> </w:t>
      </w:r>
      <w:r w:rsidR="005F6A27" w:rsidRPr="005F6A27">
        <w:rPr>
          <w:rFonts w:ascii="Times New Roman" w:hAnsi="Times New Roman" w:cs="Times New Roman"/>
        </w:rPr>
        <w:t>evaluării specifice pentru fiecare candidat</w:t>
      </w:r>
      <w:r w:rsidR="005F6A27">
        <w:rPr>
          <w:rFonts w:ascii="Times New Roman" w:hAnsi="Times New Roman" w:cs="Times New Roman"/>
        </w:rPr>
        <w:t>.</w:t>
      </w:r>
    </w:p>
    <w:p w:rsidR="008A6184" w:rsidRPr="0092379A" w:rsidRDefault="001075A0" w:rsidP="00837FED">
      <w:pPr>
        <w:pStyle w:val="a5"/>
        <w:numPr>
          <w:ilvl w:val="1"/>
          <w:numId w:val="1"/>
        </w:numPr>
        <w:spacing w:after="120" w:line="276" w:lineRule="auto"/>
        <w:ind w:left="1440" w:hanging="726"/>
        <w:contextualSpacing w:val="0"/>
        <w:jc w:val="both"/>
        <w:rPr>
          <w:rFonts w:ascii="Times New Roman" w:hAnsi="Times New Roman" w:cs="Times New Roman"/>
        </w:rPr>
      </w:pPr>
      <w:r>
        <w:rPr>
          <w:rFonts w:ascii="Times New Roman" w:hAnsi="Times New Roman" w:cs="Times New Roman"/>
        </w:rPr>
        <w:t>Candidatul/</w:t>
      </w:r>
      <w:r w:rsidR="009F441A">
        <w:rPr>
          <w:rFonts w:ascii="Times New Roman" w:hAnsi="Times New Roman" w:cs="Times New Roman"/>
        </w:rPr>
        <w:t>c</w:t>
      </w:r>
      <w:r w:rsidR="00483C67">
        <w:rPr>
          <w:rFonts w:ascii="Times New Roman" w:hAnsi="Times New Roman" w:cs="Times New Roman"/>
        </w:rPr>
        <w:t>andidații</w:t>
      </w:r>
      <w:r w:rsidR="001F7060" w:rsidRPr="0002080D">
        <w:rPr>
          <w:rFonts w:ascii="Times New Roman" w:hAnsi="Times New Roman" w:cs="Times New Roman"/>
        </w:rPr>
        <w:t xml:space="preserve"> selectați se prezintă fondatorului/</w:t>
      </w:r>
      <w:r w:rsidR="001F7060" w:rsidRPr="0092379A">
        <w:rPr>
          <w:rFonts w:ascii="Times New Roman" w:hAnsi="Times New Roman" w:cs="Times New Roman"/>
        </w:rPr>
        <w:t xml:space="preserve"> </w:t>
      </w:r>
      <w:r w:rsidR="00B36A84">
        <w:rPr>
          <w:rFonts w:ascii="Times New Roman" w:hAnsi="Times New Roman" w:cs="Times New Roman"/>
        </w:rPr>
        <w:t>adunării generale</w:t>
      </w:r>
      <w:r w:rsidR="001F7060" w:rsidRPr="0002080D">
        <w:rPr>
          <w:rFonts w:ascii="Times New Roman" w:hAnsi="Times New Roman" w:cs="Times New Roman"/>
        </w:rPr>
        <w:t xml:space="preserve"> a acționarilor spre desemnare</w:t>
      </w:r>
      <w:r w:rsidR="00B0517D">
        <w:rPr>
          <w:rFonts w:ascii="Times New Roman" w:hAnsi="Times New Roman" w:cs="Times New Roman"/>
        </w:rPr>
        <w:t>/alegere</w:t>
      </w:r>
      <w:r w:rsidR="001F7060" w:rsidRPr="0002080D">
        <w:rPr>
          <w:rFonts w:ascii="Times New Roman" w:hAnsi="Times New Roman" w:cs="Times New Roman"/>
        </w:rPr>
        <w:t xml:space="preserve"> în funcția de membru independent al </w:t>
      </w:r>
      <w:r w:rsidR="003A7F32">
        <w:rPr>
          <w:rFonts w:ascii="Times New Roman" w:hAnsi="Times New Roman" w:cs="Times New Roman"/>
        </w:rPr>
        <w:t>comitetului de audit/comisiei de cenzori</w:t>
      </w:r>
      <w:r w:rsidR="001F7060" w:rsidRPr="0002080D">
        <w:rPr>
          <w:rFonts w:ascii="Times New Roman" w:hAnsi="Times New Roman" w:cs="Times New Roman"/>
        </w:rPr>
        <w:t xml:space="preserve">. </w:t>
      </w:r>
    </w:p>
    <w:p w:rsidR="0002080D" w:rsidRDefault="001F706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Rezultatele concursului sunt plasate pe pagina web a companiei.</w:t>
      </w:r>
      <w:r w:rsidR="0002080D">
        <w:rPr>
          <w:rFonts w:ascii="Times New Roman" w:hAnsi="Times New Roman" w:cs="Times New Roman"/>
        </w:rPr>
        <w:t xml:space="preserve"> </w:t>
      </w:r>
    </w:p>
    <w:p w:rsidR="00651FF6" w:rsidRPr="0092379A" w:rsidRDefault="001F706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92379A">
        <w:rPr>
          <w:rFonts w:ascii="Times New Roman" w:hAnsi="Times New Roman" w:cs="Times New Roman"/>
        </w:rPr>
        <w:t xml:space="preserve">Prelungirea concursului se realizează dacă nu a fost depus </w:t>
      </w:r>
      <w:r w:rsidR="00DD703B">
        <w:rPr>
          <w:rFonts w:ascii="Times New Roman" w:hAnsi="Times New Roman" w:cs="Times New Roman"/>
        </w:rPr>
        <w:t>niciun</w:t>
      </w:r>
      <w:r w:rsidRPr="0092379A">
        <w:rPr>
          <w:rFonts w:ascii="Times New Roman" w:hAnsi="Times New Roman" w:cs="Times New Roman"/>
        </w:rPr>
        <w:t xml:space="preserve"> dosar</w:t>
      </w:r>
      <w:r w:rsidR="00651FF6" w:rsidRPr="0092379A">
        <w:rPr>
          <w:rFonts w:ascii="Times New Roman" w:hAnsi="Times New Roman" w:cs="Times New Roman"/>
        </w:rPr>
        <w:t xml:space="preserve"> sau dacă a fost depus un număr mai mic de dosare decât cel stabilit în statutul companiei </w:t>
      </w:r>
      <w:r w:rsidRPr="0092379A">
        <w:rPr>
          <w:rFonts w:ascii="Times New Roman" w:hAnsi="Times New Roman" w:cs="Times New Roman"/>
        </w:rPr>
        <w:t>până la data-limită de depunere a dosarelor de concurs</w:t>
      </w:r>
      <w:r w:rsidR="00651FF6" w:rsidRPr="0092379A">
        <w:rPr>
          <w:rFonts w:ascii="Times New Roman" w:hAnsi="Times New Roman" w:cs="Times New Roman"/>
        </w:rPr>
        <w:t>.</w:t>
      </w:r>
    </w:p>
    <w:p w:rsidR="00651FF6" w:rsidRPr="0092379A" w:rsidRDefault="00651FF6"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Dacă se decide prelungirea concursul</w:t>
      </w:r>
      <w:r w:rsidR="008A6184" w:rsidRPr="0002080D">
        <w:rPr>
          <w:rFonts w:ascii="Times New Roman" w:hAnsi="Times New Roman" w:cs="Times New Roman"/>
        </w:rPr>
        <w:t>ui</w:t>
      </w:r>
      <w:r w:rsidRPr="0002080D">
        <w:rPr>
          <w:rFonts w:ascii="Times New Roman" w:hAnsi="Times New Roman" w:cs="Times New Roman"/>
        </w:rPr>
        <w:t>, atunci dosarele candidaților</w:t>
      </w:r>
      <w:r w:rsidR="00B0517D">
        <w:rPr>
          <w:rFonts w:ascii="Times New Roman" w:hAnsi="Times New Roman" w:cs="Times New Roman"/>
        </w:rPr>
        <w:t>,</w:t>
      </w:r>
      <w:r w:rsidRPr="0002080D">
        <w:rPr>
          <w:rFonts w:ascii="Times New Roman" w:hAnsi="Times New Roman" w:cs="Times New Roman"/>
        </w:rPr>
        <w:t xml:space="preserve"> care au fost depuse până la prelungirea concursului</w:t>
      </w:r>
      <w:r w:rsidR="00B0517D">
        <w:rPr>
          <w:rFonts w:ascii="Times New Roman" w:hAnsi="Times New Roman" w:cs="Times New Roman"/>
        </w:rPr>
        <w:t>,</w:t>
      </w:r>
      <w:r w:rsidRPr="0002080D">
        <w:rPr>
          <w:rFonts w:ascii="Times New Roman" w:hAnsi="Times New Roman" w:cs="Times New Roman"/>
        </w:rPr>
        <w:t xml:space="preserve"> se consideră depuse și pentru concursul prelungit, dacă candidatul nu a retras dosarul.</w:t>
      </w:r>
    </w:p>
    <w:p w:rsidR="00651FF6" w:rsidRPr="0092379A" w:rsidRDefault="00651FF6"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Prelungirea concursului se realizează prin modificarea datei-limită de depunere a dosarelor de concurs, cu plasarea anunțului repetat în aceleași surse de informare prin care a fost lansat concursul. </w:t>
      </w:r>
    </w:p>
    <w:p w:rsidR="00A17405" w:rsidRPr="001C417B" w:rsidRDefault="00A17405" w:rsidP="00837FED">
      <w:pPr>
        <w:pStyle w:val="1"/>
        <w:numPr>
          <w:ilvl w:val="0"/>
          <w:numId w:val="1"/>
        </w:numPr>
        <w:spacing w:after="240"/>
        <w:jc w:val="both"/>
        <w:rPr>
          <w:rFonts w:ascii="Times New Roman" w:hAnsi="Times New Roman" w:cs="Times New Roman"/>
          <w:b/>
          <w:color w:val="auto"/>
          <w:sz w:val="28"/>
          <w:szCs w:val="28"/>
        </w:rPr>
      </w:pPr>
      <w:r w:rsidRPr="001C417B">
        <w:rPr>
          <w:rFonts w:ascii="Times New Roman" w:hAnsi="Times New Roman" w:cs="Times New Roman"/>
          <w:b/>
          <w:color w:val="auto"/>
          <w:sz w:val="28"/>
          <w:szCs w:val="28"/>
        </w:rPr>
        <w:t>Condiții de eligibilitate</w:t>
      </w:r>
    </w:p>
    <w:p w:rsidR="00A17405" w:rsidRPr="001C417B"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rPr>
      </w:pPr>
      <w:bookmarkStart w:id="1" w:name="_Ref64965301"/>
      <w:r w:rsidRPr="001C417B">
        <w:rPr>
          <w:rFonts w:ascii="Times New Roman" w:hAnsi="Times New Roman" w:cs="Times New Roman"/>
        </w:rPr>
        <w:t>Membru</w:t>
      </w:r>
      <w:r w:rsidR="008963C7" w:rsidRPr="001C417B">
        <w:rPr>
          <w:rFonts w:ascii="Times New Roman" w:hAnsi="Times New Roman" w:cs="Times New Roman"/>
        </w:rPr>
        <w:t>l</w:t>
      </w:r>
      <w:r w:rsidRPr="001C417B">
        <w:rPr>
          <w:rFonts w:ascii="Times New Roman" w:hAnsi="Times New Roman" w:cs="Times New Roman"/>
        </w:rPr>
        <w:t xml:space="preserve"> independent al </w:t>
      </w:r>
      <w:r w:rsidR="003A7F32">
        <w:rPr>
          <w:rFonts w:ascii="Times New Roman" w:hAnsi="Times New Roman" w:cs="Times New Roman"/>
        </w:rPr>
        <w:t>Comitetului de audit/comisiei de cenzori</w:t>
      </w:r>
      <w:r w:rsidRPr="001C417B">
        <w:rPr>
          <w:rFonts w:ascii="Times New Roman" w:hAnsi="Times New Roman" w:cs="Times New Roman"/>
        </w:rPr>
        <w:t xml:space="preserve"> </w:t>
      </w:r>
      <w:r w:rsidR="0065572F">
        <w:rPr>
          <w:rFonts w:ascii="Times New Roman" w:hAnsi="Times New Roman" w:cs="Times New Roman"/>
        </w:rPr>
        <w:t xml:space="preserve">a </w:t>
      </w:r>
      <w:r w:rsidR="005F6A27">
        <w:rPr>
          <w:rFonts w:ascii="Times New Roman" w:hAnsi="Times New Roman" w:cs="Times New Roman"/>
        </w:rPr>
        <w:t xml:space="preserve">companiei de stat </w:t>
      </w:r>
      <w:r w:rsidRPr="001C417B">
        <w:rPr>
          <w:rFonts w:ascii="Times New Roman" w:hAnsi="Times New Roman" w:cs="Times New Roman"/>
        </w:rPr>
        <w:t>nu poate fi:</w:t>
      </w:r>
      <w:bookmarkEnd w:id="1"/>
    </w:p>
    <w:p w:rsidR="00015935" w:rsidRPr="008B56BF" w:rsidRDefault="00382D62"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p</w:t>
      </w:r>
      <w:r w:rsidR="004C0F5E" w:rsidRPr="00A37F31">
        <w:rPr>
          <w:rFonts w:ascii="Times New Roman" w:hAnsi="Times New Roman" w:cs="Times New Roman"/>
        </w:rPr>
        <w:t>ersoana care</w:t>
      </w:r>
      <w:r w:rsidR="00DB4310" w:rsidRPr="00A37F31">
        <w:rPr>
          <w:rFonts w:ascii="Times New Roman" w:hAnsi="Times New Roman" w:cs="Times New Roman"/>
        </w:rPr>
        <w:t xml:space="preserve"> în ultimii</w:t>
      </w:r>
      <w:r w:rsidR="00A17405" w:rsidRPr="00A37F31">
        <w:rPr>
          <w:rFonts w:ascii="Times New Roman" w:hAnsi="Times New Roman" w:cs="Times New Roman"/>
        </w:rPr>
        <w:t xml:space="preserve"> 3 ani a deținut o funcție sau a avut vreo responsabilitate profesională ori a avut un interes sau a fost în relații de afaceri, de ordin direct sau indirect</w:t>
      </w:r>
      <w:r w:rsidR="008A6184" w:rsidRPr="00A37F31">
        <w:rPr>
          <w:rFonts w:ascii="Times New Roman" w:hAnsi="Times New Roman" w:cs="Times New Roman"/>
        </w:rPr>
        <w:t xml:space="preserve"> cu compania de stat</w:t>
      </w:r>
      <w:r w:rsidR="008B56BF">
        <w:rPr>
          <w:rFonts w:ascii="Times New Roman" w:hAnsi="Times New Roman" w:cs="Times New Roman"/>
        </w:rPr>
        <w:t xml:space="preserve">. </w:t>
      </w:r>
      <w:r w:rsidR="008B56BF" w:rsidRPr="008B56BF">
        <w:rPr>
          <w:rFonts w:ascii="Times New Roman" w:hAnsi="Times New Roman" w:cs="Times New Roman"/>
        </w:rPr>
        <w:t xml:space="preserve">Relațiile de afaceri includ, fără a se limita la poziția de: furnizor semnificativ de bunuri sau servicii (inclusiv servicii financiare, juridice, de consultanță etc.) și/sau client </w:t>
      </w:r>
      <w:r w:rsidR="008B56BF">
        <w:rPr>
          <w:rFonts w:ascii="Times New Roman" w:hAnsi="Times New Roman" w:cs="Times New Roman"/>
        </w:rPr>
        <w:t>important al companiei de stat</w:t>
      </w:r>
      <w:r w:rsidR="008B56BF" w:rsidRPr="008B56BF">
        <w:rPr>
          <w:rFonts w:ascii="Times New Roman" w:hAnsi="Times New Roman" w:cs="Times New Roman"/>
        </w:rPr>
        <w:t xml:space="preserve"> </w:t>
      </w:r>
      <w:r w:rsidR="008B56BF">
        <w:rPr>
          <w:rFonts w:ascii="Times New Roman" w:hAnsi="Times New Roman" w:cs="Times New Roman"/>
        </w:rPr>
        <w:t>care primește</w:t>
      </w:r>
      <w:r w:rsidR="008B56BF" w:rsidRPr="008B56BF">
        <w:rPr>
          <w:rFonts w:ascii="Times New Roman" w:hAnsi="Times New Roman" w:cs="Times New Roman"/>
        </w:rPr>
        <w:t xml:space="preserve"> contribuții semnificative de la </w:t>
      </w:r>
      <w:r w:rsidR="008B56BF">
        <w:rPr>
          <w:rFonts w:ascii="Times New Roman" w:hAnsi="Times New Roman" w:cs="Times New Roman"/>
        </w:rPr>
        <w:t>aceasta</w:t>
      </w:r>
      <w:r w:rsidR="008B56BF" w:rsidRPr="008B56BF">
        <w:rPr>
          <w:rFonts w:ascii="Times New Roman" w:hAnsi="Times New Roman" w:cs="Times New Roman"/>
        </w:rPr>
        <w:t>;</w:t>
      </w:r>
    </w:p>
    <w:p w:rsidR="008B56BF" w:rsidRDefault="00015935"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015935">
        <w:rPr>
          <w:rFonts w:ascii="Times New Roman" w:hAnsi="Times New Roman" w:cs="Times New Roman"/>
        </w:rPr>
        <w:t xml:space="preserve">salariat al </w:t>
      </w:r>
      <w:r>
        <w:rPr>
          <w:rFonts w:ascii="Times New Roman" w:hAnsi="Times New Roman" w:cs="Times New Roman"/>
        </w:rPr>
        <w:t xml:space="preserve">companiei de stat </w:t>
      </w:r>
      <w:r w:rsidRPr="00015935">
        <w:rPr>
          <w:rFonts w:ascii="Times New Roman" w:hAnsi="Times New Roman" w:cs="Times New Roman"/>
        </w:rPr>
        <w:t xml:space="preserve">sau al unei societăți controlate de aceasta </w:t>
      </w:r>
      <w:r>
        <w:rPr>
          <w:rFonts w:ascii="Times New Roman" w:hAnsi="Times New Roman" w:cs="Times New Roman"/>
        </w:rPr>
        <w:t xml:space="preserve">sau care a </w:t>
      </w:r>
      <w:r w:rsidRPr="00015935">
        <w:rPr>
          <w:rFonts w:ascii="Times New Roman" w:hAnsi="Times New Roman" w:cs="Times New Roman"/>
        </w:rPr>
        <w:t>avut un  contract de muncă în ultimii 3 ani cu acestea</w:t>
      </w:r>
      <w:r>
        <w:rPr>
          <w:rFonts w:ascii="Times New Roman" w:hAnsi="Times New Roman" w:cs="Times New Roman"/>
        </w:rPr>
        <w:t>;</w:t>
      </w:r>
    </w:p>
    <w:p w:rsidR="00A17405" w:rsidRPr="00A37F31" w:rsidRDefault="00A17405"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persoana care are o vechime totală de muncă mai mică de </w:t>
      </w:r>
      <w:r w:rsidR="00D5174B" w:rsidRPr="00A37F31">
        <w:rPr>
          <w:rFonts w:ascii="Times New Roman" w:hAnsi="Times New Roman" w:cs="Times New Roman"/>
        </w:rPr>
        <w:t>10</w:t>
      </w:r>
      <w:r w:rsidRPr="00A37F31">
        <w:rPr>
          <w:rFonts w:ascii="Times New Roman" w:hAnsi="Times New Roman" w:cs="Times New Roman"/>
        </w:rPr>
        <w:t xml:space="preserve"> ani;</w:t>
      </w:r>
    </w:p>
    <w:p w:rsidR="00A17405" w:rsidRPr="00A37F31" w:rsidRDefault="004C0F5E"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persoana care îndeplinește funcția de </w:t>
      </w:r>
      <w:r w:rsidR="00A17405" w:rsidRPr="00A37F31">
        <w:rPr>
          <w:rFonts w:ascii="Times New Roman" w:hAnsi="Times New Roman" w:cs="Times New Roman"/>
        </w:rPr>
        <w:t>administrator</w:t>
      </w:r>
      <w:r w:rsidR="00A71819" w:rsidRPr="00A37F31">
        <w:rPr>
          <w:rFonts w:ascii="Times New Roman" w:hAnsi="Times New Roman" w:cs="Times New Roman"/>
        </w:rPr>
        <w:t xml:space="preserve">, </w:t>
      </w:r>
      <w:r w:rsidR="00A17405" w:rsidRPr="00A37F31">
        <w:rPr>
          <w:rFonts w:ascii="Times New Roman" w:hAnsi="Times New Roman" w:cs="Times New Roman"/>
        </w:rPr>
        <w:t>contabil-șef</w:t>
      </w:r>
      <w:r w:rsidR="00A71819" w:rsidRPr="00A37F31">
        <w:rPr>
          <w:rFonts w:ascii="Times New Roman" w:hAnsi="Times New Roman" w:cs="Times New Roman"/>
        </w:rPr>
        <w:t>, sau o altă funcție cheie</w:t>
      </w:r>
      <w:r w:rsidR="00A17405" w:rsidRPr="00A37F31">
        <w:rPr>
          <w:rFonts w:ascii="Times New Roman" w:hAnsi="Times New Roman" w:cs="Times New Roman"/>
        </w:rPr>
        <w:t xml:space="preserve"> </w:t>
      </w:r>
      <w:r w:rsidR="00A71819" w:rsidRPr="00A37F31">
        <w:rPr>
          <w:rFonts w:ascii="Times New Roman" w:hAnsi="Times New Roman" w:cs="Times New Roman"/>
        </w:rPr>
        <w:t xml:space="preserve">în cadrul </w:t>
      </w:r>
      <w:r w:rsidR="000B776F" w:rsidRPr="00A37F31">
        <w:rPr>
          <w:rFonts w:ascii="Times New Roman" w:hAnsi="Times New Roman" w:cs="Times New Roman"/>
        </w:rPr>
        <w:t>companiei de stat</w:t>
      </w:r>
      <w:r w:rsidR="00A17405" w:rsidRPr="00A37F31">
        <w:rPr>
          <w:rFonts w:ascii="Times New Roman" w:hAnsi="Times New Roman" w:cs="Times New Roman"/>
        </w:rPr>
        <w:t>;</w:t>
      </w:r>
    </w:p>
    <w:p w:rsidR="00A17405" w:rsidRPr="00A37F31" w:rsidRDefault="008F493F"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lastRenderedPageBreak/>
        <w:t>persoana care este membru al</w:t>
      </w:r>
      <w:r w:rsidR="00A17405" w:rsidRPr="00A37F31">
        <w:rPr>
          <w:rFonts w:ascii="Times New Roman" w:hAnsi="Times New Roman" w:cs="Times New Roman"/>
        </w:rPr>
        <w:t xml:space="preserve"> comisiei de cenzori;</w:t>
      </w:r>
    </w:p>
    <w:p w:rsidR="00FF658E" w:rsidRPr="00A37F31" w:rsidRDefault="00A17405"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persoana condamnată, prin hotărâre definitivă și irevocabilă a instanței de judecată,  </w:t>
      </w:r>
      <w:r w:rsidR="00A71819" w:rsidRPr="00A37F31">
        <w:rPr>
          <w:rFonts w:ascii="Times New Roman" w:hAnsi="Times New Roman" w:cs="Times New Roman"/>
        </w:rPr>
        <w:t xml:space="preserve">pentru </w:t>
      </w:r>
      <w:r w:rsidRPr="00A37F31">
        <w:rPr>
          <w:rFonts w:ascii="Times New Roman" w:hAnsi="Times New Roman" w:cs="Times New Roman"/>
        </w:rPr>
        <w:t>infracțiuni în privința patrimoniului, infracțiuni de corupție în sectorul privat, care cad sub incompatibilitățile și restricțiile prevăzute la art.16–21 din Legea nr.133/2016 privind declararea averii și a intereselor personale, precum și căreia nu i-au fost stinse antecedentele penale;</w:t>
      </w:r>
    </w:p>
    <w:p w:rsidR="00796E16" w:rsidRDefault="00FC40F3" w:rsidP="00A500D4">
      <w:pPr>
        <w:pStyle w:val="a5"/>
        <w:numPr>
          <w:ilvl w:val="0"/>
          <w:numId w:val="15"/>
        </w:numPr>
        <w:tabs>
          <w:tab w:val="left" w:pos="900"/>
          <w:tab w:val="left" w:pos="1800"/>
        </w:tabs>
        <w:spacing w:after="0" w:line="276" w:lineRule="auto"/>
        <w:ind w:firstLine="6"/>
        <w:contextualSpacing w:val="0"/>
        <w:jc w:val="both"/>
        <w:rPr>
          <w:rFonts w:ascii="Times New Roman" w:hAnsi="Times New Roman" w:cs="Times New Roman"/>
        </w:rPr>
      </w:pPr>
      <w:r w:rsidRPr="00FC40F3">
        <w:rPr>
          <w:rFonts w:ascii="Times New Roman" w:hAnsi="Times New Roman" w:cs="Times New Roman"/>
        </w:rPr>
        <w:t>persoana care a avut implicarea în activități de spălare a banilor și finanțării terorismului;</w:t>
      </w:r>
    </w:p>
    <w:p w:rsidR="001946D7" w:rsidRPr="00FC40F3" w:rsidRDefault="001946D7" w:rsidP="00A500D4">
      <w:pPr>
        <w:pStyle w:val="a5"/>
        <w:numPr>
          <w:ilvl w:val="0"/>
          <w:numId w:val="15"/>
        </w:numPr>
        <w:tabs>
          <w:tab w:val="left" w:pos="900"/>
          <w:tab w:val="left" w:pos="1800"/>
        </w:tabs>
        <w:spacing w:after="0" w:line="276" w:lineRule="auto"/>
        <w:ind w:firstLine="6"/>
        <w:contextualSpacing w:val="0"/>
        <w:jc w:val="both"/>
        <w:rPr>
          <w:rFonts w:ascii="Times New Roman" w:hAnsi="Times New Roman" w:cs="Times New Roman"/>
        </w:rPr>
      </w:pPr>
      <w:r w:rsidRPr="00FC40F3">
        <w:rPr>
          <w:rFonts w:ascii="Times New Roman" w:hAnsi="Times New Roman" w:cs="Times New Roman"/>
        </w:rPr>
        <w:t>are sancțiuni disciplinare nestinse</w:t>
      </w:r>
      <w:r w:rsidR="000B776F" w:rsidRPr="00FC40F3">
        <w:rPr>
          <w:rFonts w:ascii="Times New Roman" w:hAnsi="Times New Roman" w:cs="Times New Roman"/>
        </w:rPr>
        <w:t>;</w:t>
      </w:r>
    </w:p>
    <w:p w:rsidR="00FC40F3" w:rsidRPr="0092379A" w:rsidRDefault="00FC40F3" w:rsidP="00A500D4">
      <w:pPr>
        <w:pStyle w:val="a5"/>
        <w:numPr>
          <w:ilvl w:val="0"/>
          <w:numId w:val="15"/>
        </w:numPr>
        <w:tabs>
          <w:tab w:val="left" w:pos="900"/>
        </w:tabs>
        <w:spacing w:after="120" w:line="276" w:lineRule="auto"/>
        <w:ind w:hanging="16"/>
        <w:contextualSpacing w:val="0"/>
        <w:jc w:val="both"/>
        <w:rPr>
          <w:rFonts w:ascii="Times New Roman" w:hAnsi="Times New Roman" w:cs="Times New Roman"/>
        </w:rPr>
      </w:pPr>
      <w:r>
        <w:rPr>
          <w:rFonts w:ascii="Times New Roman" w:hAnsi="Times New Roman" w:cs="Times New Roman"/>
        </w:rPr>
        <w:t xml:space="preserve">persoana </w:t>
      </w:r>
      <w:r w:rsidR="00F514EE">
        <w:rPr>
          <w:rFonts w:ascii="Times New Roman" w:hAnsi="Times New Roman" w:cs="Times New Roman"/>
        </w:rPr>
        <w:t xml:space="preserve">care are sancțiuni </w:t>
      </w:r>
      <w:r w:rsidRPr="0092379A">
        <w:rPr>
          <w:rFonts w:ascii="Times New Roman" w:hAnsi="Times New Roman" w:cs="Times New Roman"/>
        </w:rPr>
        <w:t>pentru sustragerea/dobândirea bunurilor altei persoanei prin furt, însușire, delapidare, înșelăciune, abuz de funcție, abuz de încredere, precum și pentru evaziune fiscală</w:t>
      </w:r>
      <w:r>
        <w:rPr>
          <w:rFonts w:ascii="Times New Roman" w:hAnsi="Times New Roman" w:cs="Times New Roman"/>
        </w:rPr>
        <w:t>.</w:t>
      </w:r>
    </w:p>
    <w:p w:rsidR="00CB7558" w:rsidRPr="00A37F31" w:rsidRDefault="000B776F" w:rsidP="00837FED">
      <w:pPr>
        <w:pStyle w:val="a5"/>
        <w:numPr>
          <w:ilvl w:val="0"/>
          <w:numId w:val="15"/>
        </w:numPr>
        <w:tabs>
          <w:tab w:val="left" w:pos="1800"/>
        </w:tabs>
        <w:spacing w:after="120" w:line="276" w:lineRule="auto"/>
        <w:ind w:left="1440" w:firstLine="0"/>
        <w:contextualSpacing w:val="0"/>
        <w:jc w:val="both"/>
        <w:rPr>
          <w:rFonts w:ascii="Times New Roman" w:hAnsi="Times New Roman" w:cs="Times New Roman"/>
        </w:rPr>
      </w:pPr>
      <w:r w:rsidRPr="00A37F31">
        <w:rPr>
          <w:rFonts w:ascii="Times New Roman" w:hAnsi="Times New Roman" w:cs="Times New Roman"/>
        </w:rPr>
        <w:t>persoana</w:t>
      </w:r>
      <w:r w:rsidR="00CB7558" w:rsidRPr="00A37F31">
        <w:rPr>
          <w:rFonts w:ascii="Times New Roman" w:hAnsi="Times New Roman" w:cs="Times New Roman"/>
        </w:rPr>
        <w:t xml:space="preserve"> care face parte din rândul </w:t>
      </w:r>
      <w:r w:rsidRPr="00A37F31">
        <w:rPr>
          <w:rFonts w:ascii="Times New Roman" w:hAnsi="Times New Roman" w:cs="Times New Roman"/>
        </w:rPr>
        <w:t xml:space="preserve">funcționarilor </w:t>
      </w:r>
      <w:r w:rsidR="00CB7558" w:rsidRPr="00A37F31">
        <w:rPr>
          <w:rFonts w:ascii="Times New Roman" w:hAnsi="Times New Roman" w:cs="Times New Roman"/>
        </w:rPr>
        <w:t>public</w:t>
      </w:r>
      <w:r w:rsidRPr="00A37F31">
        <w:rPr>
          <w:rFonts w:ascii="Times New Roman" w:hAnsi="Times New Roman" w:cs="Times New Roman"/>
        </w:rPr>
        <w:t>i</w:t>
      </w:r>
      <w:r w:rsidR="00DD703B">
        <w:rPr>
          <w:rFonts w:ascii="Times New Roman" w:hAnsi="Times New Roman" w:cs="Times New Roman"/>
        </w:rPr>
        <w:t>/ocupă funcție de demnitate publică</w:t>
      </w:r>
      <w:r w:rsidRPr="00A37F31">
        <w:rPr>
          <w:rFonts w:ascii="Times New Roman" w:hAnsi="Times New Roman" w:cs="Times New Roman"/>
        </w:rPr>
        <w:t>.</w:t>
      </w:r>
    </w:p>
    <w:p w:rsidR="00A17405" w:rsidRPr="0092379A"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bCs/>
        </w:rPr>
      </w:pPr>
      <w:r w:rsidRPr="001C417B">
        <w:rPr>
          <w:rFonts w:ascii="Times New Roman" w:hAnsi="Times New Roman" w:cs="Times New Roman"/>
        </w:rPr>
        <w:t>Dreptul</w:t>
      </w:r>
      <w:r w:rsidRPr="0092379A">
        <w:rPr>
          <w:rFonts w:ascii="Times New Roman" w:hAnsi="Times New Roman" w:cs="Times New Roman"/>
          <w:bCs/>
        </w:rPr>
        <w:t xml:space="preserve"> de a participa la concurs îl are persoana care întrunește următoarele cerințe: </w:t>
      </w:r>
    </w:p>
    <w:p w:rsidR="00A17405" w:rsidRPr="00A37F31" w:rsidRDefault="00A17405" w:rsidP="00837FED">
      <w:pPr>
        <w:pStyle w:val="a5"/>
        <w:numPr>
          <w:ilvl w:val="0"/>
          <w:numId w:val="16"/>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cunoaște limba română</w:t>
      </w:r>
      <w:r w:rsidR="00DA6E80" w:rsidRPr="00A37F31">
        <w:rPr>
          <w:rFonts w:ascii="Times New Roman" w:hAnsi="Times New Roman" w:cs="Times New Roman"/>
        </w:rPr>
        <w:t>, scris și vorbit;</w:t>
      </w:r>
    </w:p>
    <w:p w:rsidR="00A17405" w:rsidRPr="00A37F31" w:rsidRDefault="00A17405" w:rsidP="00837FED">
      <w:pPr>
        <w:pStyle w:val="a5"/>
        <w:numPr>
          <w:ilvl w:val="0"/>
          <w:numId w:val="16"/>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nu se află în cel puțin una din situațiile prevăzute </w:t>
      </w:r>
      <w:r w:rsidR="00B158F4" w:rsidRPr="00A37F31">
        <w:rPr>
          <w:rFonts w:ascii="Times New Roman" w:hAnsi="Times New Roman" w:cs="Times New Roman"/>
        </w:rPr>
        <w:t>la pct.</w:t>
      </w:r>
      <w:r w:rsidR="00B158F4" w:rsidRPr="00A37F31">
        <w:rPr>
          <w:rFonts w:ascii="Times New Roman" w:hAnsi="Times New Roman" w:cs="Times New Roman"/>
        </w:rPr>
        <w:fldChar w:fldCharType="begin"/>
      </w:r>
      <w:r w:rsidR="00B158F4" w:rsidRPr="00A37F31">
        <w:rPr>
          <w:rFonts w:ascii="Times New Roman" w:hAnsi="Times New Roman" w:cs="Times New Roman"/>
        </w:rPr>
        <w:instrText xml:space="preserve"> REF _Ref64965301 \r \h </w:instrText>
      </w:r>
      <w:r w:rsidR="00B25496" w:rsidRPr="00A37F31">
        <w:rPr>
          <w:rFonts w:ascii="Times New Roman" w:hAnsi="Times New Roman" w:cs="Times New Roman"/>
        </w:rPr>
        <w:instrText xml:space="preserve"> \* MERGEFORMAT </w:instrText>
      </w:r>
      <w:r w:rsidR="00B158F4" w:rsidRPr="00A37F31">
        <w:rPr>
          <w:rFonts w:ascii="Times New Roman" w:hAnsi="Times New Roman" w:cs="Times New Roman"/>
        </w:rPr>
      </w:r>
      <w:r w:rsidR="00B158F4" w:rsidRPr="00A37F31">
        <w:rPr>
          <w:rFonts w:ascii="Times New Roman" w:hAnsi="Times New Roman" w:cs="Times New Roman"/>
        </w:rPr>
        <w:fldChar w:fldCharType="separate"/>
      </w:r>
      <w:r w:rsidR="00986AB0">
        <w:rPr>
          <w:rFonts w:ascii="Times New Roman" w:hAnsi="Times New Roman" w:cs="Times New Roman"/>
        </w:rPr>
        <w:t>4.1</w:t>
      </w:r>
      <w:r w:rsidR="00B158F4" w:rsidRPr="00A37F31">
        <w:rPr>
          <w:rFonts w:ascii="Times New Roman" w:hAnsi="Times New Roman" w:cs="Times New Roman"/>
        </w:rPr>
        <w:fldChar w:fldCharType="end"/>
      </w:r>
      <w:r w:rsidRPr="00A37F31">
        <w:rPr>
          <w:rFonts w:ascii="Times New Roman" w:hAnsi="Times New Roman" w:cs="Times New Roman"/>
        </w:rPr>
        <w:t>;</w:t>
      </w:r>
    </w:p>
    <w:p w:rsidR="00A17405" w:rsidRPr="00A37F31" w:rsidRDefault="00A17405" w:rsidP="00837FED">
      <w:pPr>
        <w:pStyle w:val="a5"/>
        <w:numPr>
          <w:ilvl w:val="0"/>
          <w:numId w:val="16"/>
        </w:numPr>
        <w:tabs>
          <w:tab w:val="left" w:pos="1800"/>
        </w:tabs>
        <w:spacing w:after="120" w:line="276" w:lineRule="auto"/>
        <w:ind w:left="1440" w:firstLine="0"/>
        <w:contextualSpacing w:val="0"/>
        <w:jc w:val="both"/>
        <w:rPr>
          <w:rFonts w:ascii="Times New Roman" w:hAnsi="Times New Roman" w:cs="Times New Roman"/>
        </w:rPr>
      </w:pPr>
      <w:r w:rsidRPr="00A37F31">
        <w:rPr>
          <w:rFonts w:ascii="Times New Roman" w:hAnsi="Times New Roman" w:cs="Times New Roman"/>
        </w:rPr>
        <w:t>a depus declarați</w:t>
      </w:r>
      <w:r w:rsidR="00594AFC" w:rsidRPr="00A37F31">
        <w:rPr>
          <w:rFonts w:ascii="Times New Roman" w:hAnsi="Times New Roman" w:cs="Times New Roman"/>
        </w:rPr>
        <w:t>a</w:t>
      </w:r>
      <w:r w:rsidRPr="00A37F31">
        <w:rPr>
          <w:rFonts w:ascii="Times New Roman" w:hAnsi="Times New Roman" w:cs="Times New Roman"/>
        </w:rPr>
        <w:t xml:space="preserve"> privind evaluarea adecvării persoanei </w:t>
      </w:r>
      <w:r w:rsidR="00343948" w:rsidRPr="00A37F31">
        <w:rPr>
          <w:rFonts w:ascii="Times New Roman" w:hAnsi="Times New Roman" w:cs="Times New Roman"/>
        </w:rPr>
        <w:t>pentru</w:t>
      </w:r>
      <w:r w:rsidRPr="00A37F31">
        <w:rPr>
          <w:rFonts w:ascii="Times New Roman" w:hAnsi="Times New Roman" w:cs="Times New Roman"/>
        </w:rPr>
        <w:t xml:space="preserve"> funcția de membru al </w:t>
      </w:r>
      <w:r w:rsidR="003A7F32">
        <w:rPr>
          <w:rFonts w:ascii="Times New Roman" w:hAnsi="Times New Roman" w:cs="Times New Roman"/>
        </w:rPr>
        <w:t>comitetului de audit/comisiei de cenzori</w:t>
      </w:r>
      <w:r w:rsidRPr="00A37F31">
        <w:rPr>
          <w:rFonts w:ascii="Times New Roman" w:hAnsi="Times New Roman" w:cs="Times New Roman"/>
        </w:rPr>
        <w:t xml:space="preserve">, </w:t>
      </w:r>
      <w:r w:rsidRPr="005F6A27">
        <w:rPr>
          <w:rFonts w:ascii="Times New Roman" w:hAnsi="Times New Roman" w:cs="Times New Roman"/>
        </w:rPr>
        <w:t>conform anexei nr.1;</w:t>
      </w:r>
    </w:p>
    <w:p w:rsidR="00A17405" w:rsidRPr="001C417B"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1C417B">
        <w:rPr>
          <w:rFonts w:ascii="Times New Roman" w:hAnsi="Times New Roman" w:cs="Times New Roman"/>
        </w:rPr>
        <w:t xml:space="preserve">În termenul indicat în </w:t>
      </w:r>
      <w:r w:rsidR="00E874DA" w:rsidRPr="001C417B">
        <w:rPr>
          <w:rFonts w:ascii="Times New Roman" w:hAnsi="Times New Roman" w:cs="Times New Roman"/>
        </w:rPr>
        <w:t>anunțul privind selecția membrilor independenți</w:t>
      </w:r>
      <w:r w:rsidRPr="001C417B">
        <w:rPr>
          <w:rFonts w:ascii="Times New Roman" w:hAnsi="Times New Roman" w:cs="Times New Roman"/>
        </w:rPr>
        <w:t>, candidații depun (personal, prin poștă</w:t>
      </w:r>
      <w:r w:rsidR="00E874DA" w:rsidRPr="001C417B">
        <w:rPr>
          <w:rFonts w:ascii="Times New Roman" w:hAnsi="Times New Roman" w:cs="Times New Roman"/>
        </w:rPr>
        <w:t xml:space="preserve"> sau</w:t>
      </w:r>
      <w:r w:rsidRPr="001C417B">
        <w:rPr>
          <w:rFonts w:ascii="Times New Roman" w:hAnsi="Times New Roman" w:cs="Times New Roman"/>
        </w:rPr>
        <w:t xml:space="preserve"> prin e-mail) dosarul de concurs, care va conține: </w:t>
      </w:r>
    </w:p>
    <w:p w:rsidR="00A17405" w:rsidRPr="00A37F31" w:rsidRDefault="0008796C"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s</w:t>
      </w:r>
      <w:r w:rsidR="008534BB" w:rsidRPr="00A37F31">
        <w:rPr>
          <w:rFonts w:ascii="Times New Roman" w:hAnsi="Times New Roman" w:cs="Times New Roman"/>
        </w:rPr>
        <w:t>crisoare de intenție privind</w:t>
      </w:r>
      <w:r w:rsidR="00A17405" w:rsidRPr="00A37F31">
        <w:rPr>
          <w:rFonts w:ascii="Times New Roman" w:hAnsi="Times New Roman" w:cs="Times New Roman"/>
        </w:rPr>
        <w:t xml:space="preserve"> participare</w:t>
      </w:r>
      <w:r w:rsidR="008534BB" w:rsidRPr="00A37F31">
        <w:rPr>
          <w:rFonts w:ascii="Times New Roman" w:hAnsi="Times New Roman" w:cs="Times New Roman"/>
        </w:rPr>
        <w:t>a</w:t>
      </w:r>
      <w:r w:rsidR="00A17405" w:rsidRPr="00A37F31">
        <w:rPr>
          <w:rFonts w:ascii="Times New Roman" w:hAnsi="Times New Roman" w:cs="Times New Roman"/>
        </w:rPr>
        <w:t xml:space="preserve"> la concurs;</w:t>
      </w:r>
    </w:p>
    <w:p w:rsidR="00A17405" w:rsidRDefault="008534BB"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declarația privind evaluarea adecvării persoanei pentru funcția de membru al </w:t>
      </w:r>
      <w:r w:rsidR="003A7F32">
        <w:rPr>
          <w:rFonts w:ascii="Times New Roman" w:hAnsi="Times New Roman" w:cs="Times New Roman"/>
        </w:rPr>
        <w:t>comitetului de audit/comisiei de cenzori</w:t>
      </w:r>
      <w:r w:rsidR="00A17405" w:rsidRPr="00A37F31">
        <w:rPr>
          <w:rFonts w:ascii="Times New Roman" w:hAnsi="Times New Roman" w:cs="Times New Roman"/>
        </w:rPr>
        <w:t>;</w:t>
      </w:r>
    </w:p>
    <w:p w:rsidR="00CD0F6F" w:rsidRPr="00A37F31" w:rsidRDefault="00A30147"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Pr>
          <w:rFonts w:ascii="Times New Roman" w:hAnsi="Times New Roman" w:cs="Times New Roman"/>
        </w:rPr>
        <w:t>f</w:t>
      </w:r>
      <w:r w:rsidR="00CD0F6F" w:rsidRPr="00CD0F6F">
        <w:rPr>
          <w:rFonts w:ascii="Times New Roman" w:hAnsi="Times New Roman" w:cs="Times New Roman"/>
        </w:rPr>
        <w:t xml:space="preserve">ișă individuală de </w:t>
      </w:r>
      <w:r>
        <w:rPr>
          <w:rFonts w:ascii="Times New Roman" w:hAnsi="Times New Roman" w:cs="Times New Roman"/>
        </w:rPr>
        <w:t>aplicare</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curriculum vitae (CV);</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copia buletinului de identitate; </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copiile diplomelor de studii și ale certificatelor de absolvire a cursurilor de perfecționare profesională și/sau de specializare; </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cazierul judiciar sau declarația pe propria răspundere privind lipsa condamnărilor penale nestinse sau dacă au fost luate măsuri cu caracter penal împotriva acesteia</w:t>
      </w:r>
      <w:r w:rsidR="00546FF1" w:rsidRPr="00A37F31">
        <w:rPr>
          <w:rFonts w:ascii="Times New Roman" w:hAnsi="Times New Roman" w:cs="Times New Roman"/>
        </w:rPr>
        <w:t>;</w:t>
      </w:r>
    </w:p>
    <w:p w:rsidR="00546FF1" w:rsidRPr="00A37F31" w:rsidRDefault="00546FF1"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declarația pe propria răspundere privind lipsa unor sancțiuni disciplinare nestinse.</w:t>
      </w:r>
    </w:p>
    <w:p w:rsidR="00A17405" w:rsidRPr="001C417B" w:rsidRDefault="00A17405" w:rsidP="00837FED">
      <w:pPr>
        <w:pStyle w:val="1"/>
        <w:numPr>
          <w:ilvl w:val="0"/>
          <w:numId w:val="1"/>
        </w:numPr>
        <w:spacing w:after="240"/>
        <w:jc w:val="both"/>
        <w:rPr>
          <w:rFonts w:ascii="Times New Roman" w:hAnsi="Times New Roman" w:cs="Times New Roman"/>
          <w:b/>
          <w:color w:val="auto"/>
          <w:sz w:val="28"/>
          <w:szCs w:val="28"/>
        </w:rPr>
      </w:pPr>
      <w:r w:rsidRPr="001C417B">
        <w:rPr>
          <w:rFonts w:ascii="Times New Roman" w:hAnsi="Times New Roman" w:cs="Times New Roman"/>
          <w:b/>
          <w:color w:val="auto"/>
          <w:sz w:val="28"/>
          <w:szCs w:val="28"/>
        </w:rPr>
        <w:t xml:space="preserve">Criteriile de </w:t>
      </w:r>
      <w:r w:rsidR="000B449E" w:rsidRPr="001C417B">
        <w:rPr>
          <w:rFonts w:ascii="Times New Roman" w:hAnsi="Times New Roman" w:cs="Times New Roman"/>
          <w:b/>
          <w:color w:val="auto"/>
          <w:sz w:val="28"/>
          <w:szCs w:val="28"/>
        </w:rPr>
        <w:t>evaluare</w:t>
      </w:r>
    </w:p>
    <w:p w:rsidR="00694763" w:rsidRPr="001C417B"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1C417B">
        <w:rPr>
          <w:rFonts w:ascii="Times New Roman" w:hAnsi="Times New Roman" w:cs="Times New Roman"/>
        </w:rPr>
        <w:t xml:space="preserve">Criteriile </w:t>
      </w:r>
      <w:r w:rsidR="00ED5E38" w:rsidRPr="001C417B">
        <w:rPr>
          <w:rFonts w:ascii="Times New Roman" w:hAnsi="Times New Roman" w:cs="Times New Roman"/>
        </w:rPr>
        <w:t>de evaluare sunt stabilite pe</w:t>
      </w:r>
      <w:r w:rsidR="00691E8E" w:rsidRPr="001C417B">
        <w:rPr>
          <w:rFonts w:ascii="Times New Roman" w:hAnsi="Times New Roman" w:cs="Times New Roman"/>
        </w:rPr>
        <w:t>ntru</w:t>
      </w:r>
      <w:r w:rsidR="00ED5E38" w:rsidRPr="001C417B">
        <w:rPr>
          <w:rFonts w:ascii="Times New Roman" w:hAnsi="Times New Roman" w:cs="Times New Roman"/>
        </w:rPr>
        <w:t xml:space="preserve"> 3 dimensiuni</w:t>
      </w:r>
      <w:r w:rsidR="00691E8E" w:rsidRPr="001C417B">
        <w:rPr>
          <w:rFonts w:ascii="Times New Roman" w:hAnsi="Times New Roman" w:cs="Times New Roman"/>
        </w:rPr>
        <w:t xml:space="preserve"> care caracterizează global </w:t>
      </w:r>
      <w:r w:rsidR="009B6971" w:rsidRPr="001C417B">
        <w:rPr>
          <w:rFonts w:ascii="Times New Roman" w:hAnsi="Times New Roman" w:cs="Times New Roman"/>
        </w:rPr>
        <w:t xml:space="preserve">calificarea </w:t>
      </w:r>
      <w:r w:rsidR="00691E8E" w:rsidRPr="001C417B">
        <w:rPr>
          <w:rFonts w:ascii="Times New Roman" w:hAnsi="Times New Roman" w:cs="Times New Roman"/>
        </w:rPr>
        <w:t xml:space="preserve"> </w:t>
      </w:r>
      <w:r w:rsidR="000B776F" w:rsidRPr="001C417B">
        <w:rPr>
          <w:rFonts w:ascii="Times New Roman" w:hAnsi="Times New Roman" w:cs="Times New Roman"/>
        </w:rPr>
        <w:t>candidatului</w:t>
      </w:r>
      <w:r w:rsidR="00ED5E38" w:rsidRPr="001C417B">
        <w:rPr>
          <w:rFonts w:ascii="Times New Roman" w:hAnsi="Times New Roman" w:cs="Times New Roman"/>
        </w:rPr>
        <w:t xml:space="preserve">, </w:t>
      </w:r>
      <w:r w:rsidRPr="001C417B">
        <w:rPr>
          <w:rFonts w:ascii="Times New Roman" w:hAnsi="Times New Roman" w:cs="Times New Roman"/>
        </w:rPr>
        <w:t xml:space="preserve">după cum urmează: </w:t>
      </w:r>
    </w:p>
    <w:p w:rsidR="00A17405" w:rsidRPr="0092379A" w:rsidRDefault="00ED5E38" w:rsidP="00837FED">
      <w:pPr>
        <w:spacing w:after="120" w:line="276" w:lineRule="auto"/>
        <w:ind w:firstLine="360"/>
        <w:jc w:val="both"/>
        <w:rPr>
          <w:rFonts w:ascii="Times New Roman" w:hAnsi="Times New Roman" w:cs="Times New Roman"/>
          <w:b/>
          <w:bCs/>
          <w:u w:val="single"/>
          <w:lang w:eastAsia="en-GB"/>
        </w:rPr>
      </w:pPr>
      <w:r w:rsidRPr="0092379A">
        <w:rPr>
          <w:rFonts w:ascii="Times New Roman" w:hAnsi="Times New Roman" w:cs="Times New Roman"/>
          <w:b/>
          <w:u w:val="single"/>
          <w:lang w:eastAsia="en-GB"/>
        </w:rPr>
        <w:t xml:space="preserve">Secțiunea 1 - </w:t>
      </w:r>
      <w:r w:rsidR="00A17405" w:rsidRPr="0092379A">
        <w:rPr>
          <w:rFonts w:ascii="Times New Roman" w:hAnsi="Times New Roman" w:cs="Times New Roman"/>
          <w:b/>
          <w:u w:val="single"/>
          <w:lang w:eastAsia="en-GB"/>
        </w:rPr>
        <w:t>Competențe</w:t>
      </w:r>
    </w:p>
    <w:p w:rsidR="00A17405" w:rsidRPr="0092379A" w:rsidRDefault="00AC60D8"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C</w:t>
      </w:r>
      <w:r w:rsidR="00D75A46" w:rsidRPr="0092379A">
        <w:rPr>
          <w:rFonts w:ascii="Times New Roman" w:hAnsi="Times New Roman" w:cs="Times New Roman"/>
        </w:rPr>
        <w:t xml:space="preserve">unoștințe </w:t>
      </w:r>
      <w:r w:rsidR="00DF559F" w:rsidRPr="0092379A">
        <w:rPr>
          <w:rFonts w:ascii="Times New Roman" w:hAnsi="Times New Roman" w:cs="Times New Roman"/>
        </w:rPr>
        <w:t xml:space="preserve">teoretice </w:t>
      </w:r>
      <w:r w:rsidR="00D75A46" w:rsidRPr="0092379A">
        <w:rPr>
          <w:rFonts w:ascii="Times New Roman" w:hAnsi="Times New Roman" w:cs="Times New Roman"/>
        </w:rPr>
        <w:t>specifice</w:t>
      </w:r>
      <w:r w:rsidR="004D7363" w:rsidRPr="0092379A">
        <w:rPr>
          <w:rFonts w:ascii="Times New Roman" w:hAnsi="Times New Roman" w:cs="Times New Roman"/>
        </w:rPr>
        <w:t xml:space="preserve"> funcției și</w:t>
      </w:r>
      <w:r w:rsidR="00D75A46" w:rsidRPr="0092379A">
        <w:rPr>
          <w:rFonts w:ascii="Times New Roman" w:hAnsi="Times New Roman" w:cs="Times New Roman"/>
        </w:rPr>
        <w:t xml:space="preserve"> </w:t>
      </w:r>
      <w:r w:rsidR="00E1115C" w:rsidRPr="0092379A">
        <w:rPr>
          <w:rFonts w:ascii="Times New Roman" w:hAnsi="Times New Roman" w:cs="Times New Roman"/>
        </w:rPr>
        <w:t>mediului în care activează</w:t>
      </w:r>
      <w:r w:rsidR="000B776F" w:rsidRPr="0092379A">
        <w:rPr>
          <w:rFonts w:ascii="Times New Roman" w:hAnsi="Times New Roman" w:cs="Times New Roman"/>
        </w:rPr>
        <w:t xml:space="preserve"> </w:t>
      </w:r>
      <w:r w:rsidR="009B10ED">
        <w:rPr>
          <w:rFonts w:ascii="Times New Roman" w:hAnsi="Times New Roman" w:cs="Times New Roman"/>
        </w:rPr>
        <w:t>compania de stat</w:t>
      </w:r>
      <w:r w:rsidR="00A17405" w:rsidRPr="0092379A">
        <w:rPr>
          <w:rFonts w:ascii="Times New Roman" w:hAnsi="Times New Roman" w:cs="Times New Roman"/>
        </w:rPr>
        <w:t xml:space="preserve">; </w:t>
      </w:r>
    </w:p>
    <w:p w:rsidR="00BE7D61" w:rsidRPr="0092379A" w:rsidRDefault="00AC60D8"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C</w:t>
      </w:r>
      <w:r w:rsidR="00BE7D61" w:rsidRPr="0092379A">
        <w:rPr>
          <w:rFonts w:ascii="Times New Roman" w:hAnsi="Times New Roman" w:cs="Times New Roman"/>
        </w:rPr>
        <w:t>alificări, instruiri sau perfecționări relevante funcți</w:t>
      </w:r>
      <w:r w:rsidRPr="0092379A">
        <w:rPr>
          <w:rFonts w:ascii="Times New Roman" w:hAnsi="Times New Roman" w:cs="Times New Roman"/>
        </w:rPr>
        <w:t xml:space="preserve">ei și mediului în care activează </w:t>
      </w:r>
      <w:r w:rsidR="009B10ED">
        <w:rPr>
          <w:rFonts w:ascii="Times New Roman" w:hAnsi="Times New Roman" w:cs="Times New Roman"/>
        </w:rPr>
        <w:t>compania de stat</w:t>
      </w:r>
      <w:r w:rsidRPr="0092379A">
        <w:rPr>
          <w:rFonts w:ascii="Times New Roman" w:hAnsi="Times New Roman" w:cs="Times New Roman"/>
        </w:rPr>
        <w:t>;</w:t>
      </w:r>
    </w:p>
    <w:p w:rsidR="00AC60D8" w:rsidRPr="0092379A" w:rsidRDefault="00AC60D8"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 xml:space="preserve">Experiență profesională solidă </w:t>
      </w:r>
      <w:r w:rsidR="007F4050" w:rsidRPr="0092379A">
        <w:rPr>
          <w:rFonts w:ascii="Times New Roman" w:hAnsi="Times New Roman" w:cs="Times New Roman"/>
        </w:rPr>
        <w:t>în domeniul financiar, economic, juridic;</w:t>
      </w:r>
    </w:p>
    <w:p w:rsidR="007F4050" w:rsidRPr="0092379A" w:rsidRDefault="007F4050"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Lipsa unor perioade îndelungate fără o activitate profesională;</w:t>
      </w:r>
    </w:p>
    <w:p w:rsidR="003B58D7" w:rsidRPr="0092379A" w:rsidRDefault="003B58D7" w:rsidP="00771C2F">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Apartenența la organizații profesionale relevante funcției</w:t>
      </w:r>
      <w:r w:rsidR="00DD703B">
        <w:rPr>
          <w:rFonts w:ascii="Times New Roman" w:hAnsi="Times New Roman" w:cs="Times New Roman"/>
        </w:rPr>
        <w:t>.</w:t>
      </w:r>
    </w:p>
    <w:p w:rsidR="00A17405" w:rsidRPr="001C417B" w:rsidRDefault="00ED5E38" w:rsidP="00837FED">
      <w:pPr>
        <w:spacing w:after="120" w:line="276" w:lineRule="auto"/>
        <w:ind w:firstLine="360"/>
        <w:jc w:val="both"/>
        <w:rPr>
          <w:rFonts w:ascii="Times New Roman" w:hAnsi="Times New Roman" w:cs="Times New Roman"/>
          <w:b/>
          <w:u w:val="single"/>
          <w:lang w:eastAsia="en-GB"/>
        </w:rPr>
      </w:pPr>
      <w:r w:rsidRPr="0092379A">
        <w:rPr>
          <w:rFonts w:ascii="Times New Roman" w:hAnsi="Times New Roman" w:cs="Times New Roman"/>
          <w:b/>
          <w:u w:val="single"/>
          <w:lang w:eastAsia="en-GB"/>
        </w:rPr>
        <w:t>Secțiunea 2 - Reputație</w:t>
      </w:r>
      <w:r w:rsidR="00A17405" w:rsidRPr="0092379A">
        <w:rPr>
          <w:rFonts w:ascii="Times New Roman" w:hAnsi="Times New Roman" w:cs="Times New Roman"/>
          <w:b/>
          <w:u w:val="single"/>
          <w:lang w:eastAsia="en-GB"/>
        </w:rPr>
        <w:t xml:space="preserve"> </w:t>
      </w:r>
    </w:p>
    <w:p w:rsidR="00A17405" w:rsidRPr="0092379A" w:rsidRDefault="00C66FB4"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lastRenderedPageBreak/>
        <w:t>Existența sau lipsa unor antecedente penale;</w:t>
      </w:r>
    </w:p>
    <w:p w:rsidR="00C66FB4" w:rsidRPr="0092379A" w:rsidRDefault="00C66FB4"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Existența sau lipsa unor sancțiuni administrative</w:t>
      </w:r>
      <w:r w:rsidR="0017143C" w:rsidRPr="0092379A">
        <w:rPr>
          <w:rFonts w:ascii="Times New Roman" w:hAnsi="Times New Roman" w:cs="Times New Roman"/>
        </w:rPr>
        <w:t xml:space="preserve"> legate de activitatea de serviciu</w:t>
      </w:r>
      <w:r w:rsidRPr="0092379A">
        <w:rPr>
          <w:rFonts w:ascii="Times New Roman" w:hAnsi="Times New Roman" w:cs="Times New Roman"/>
        </w:rPr>
        <w:t>;</w:t>
      </w:r>
    </w:p>
    <w:p w:rsidR="0017143C" w:rsidRPr="0092379A" w:rsidRDefault="0017143C"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Existența sau lipsa unor sancțiuni disciplinare pentru încălcarea legislației muncii la locurile anterioare de muncă ori sunteți în prezent subiectul unor proceduri legate de aceasta;</w:t>
      </w:r>
    </w:p>
    <w:p w:rsidR="0017143C" w:rsidRPr="0092379A" w:rsidRDefault="00E2199C"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 xml:space="preserve">Situațiile în care candidatul </w:t>
      </w:r>
      <w:r w:rsidR="003F491B" w:rsidRPr="0092379A">
        <w:rPr>
          <w:rFonts w:ascii="Times New Roman" w:hAnsi="Times New Roman" w:cs="Times New Roman"/>
        </w:rPr>
        <w:t xml:space="preserve">a activat într-o companie implicată </w:t>
      </w:r>
      <w:r w:rsidRPr="0092379A">
        <w:rPr>
          <w:rFonts w:ascii="Times New Roman" w:hAnsi="Times New Roman" w:cs="Times New Roman"/>
        </w:rPr>
        <w:t>în procese de insolvabilitate și/sau lichidare silită;</w:t>
      </w:r>
    </w:p>
    <w:p w:rsidR="00E2199C" w:rsidRPr="0092379A" w:rsidRDefault="003F491B"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Situația în care o candidatul a activat într-o companie implicată în procese civile, proceduri administrative sau penale</w:t>
      </w:r>
      <w:r w:rsidR="00C70F70" w:rsidRPr="0092379A">
        <w:rPr>
          <w:rFonts w:ascii="Times New Roman" w:hAnsi="Times New Roman" w:cs="Times New Roman"/>
        </w:rPr>
        <w:t>;</w:t>
      </w:r>
    </w:p>
    <w:p w:rsidR="00C70F70" w:rsidRPr="0092379A" w:rsidRDefault="00C70F70"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Afiliere politică;</w:t>
      </w:r>
    </w:p>
    <w:p w:rsidR="00C70F70" w:rsidRPr="0092379A" w:rsidRDefault="00C70F70"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Conflicte de interese;</w:t>
      </w:r>
    </w:p>
    <w:p w:rsidR="00C70F70" w:rsidRPr="0092379A" w:rsidRDefault="00EF3CAE"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Afiliere cu terțe persoane;</w:t>
      </w:r>
    </w:p>
    <w:p w:rsidR="00EF3CAE" w:rsidRPr="0092379A" w:rsidRDefault="00EF3CAE"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 xml:space="preserve"> Recomandări și referințe din partea unor persoane relevante</w:t>
      </w:r>
      <w:r w:rsidR="00B36A84">
        <w:rPr>
          <w:rFonts w:ascii="Times New Roman" w:hAnsi="Times New Roman" w:cs="Times New Roman"/>
        </w:rPr>
        <w:t>.</w:t>
      </w:r>
    </w:p>
    <w:p w:rsidR="00D75A46" w:rsidRPr="0092379A" w:rsidRDefault="00ED5E38" w:rsidP="00837FED">
      <w:pPr>
        <w:spacing w:after="120" w:line="276" w:lineRule="auto"/>
        <w:ind w:firstLine="360"/>
        <w:jc w:val="both"/>
        <w:rPr>
          <w:rFonts w:ascii="Times New Roman" w:hAnsi="Times New Roman" w:cs="Times New Roman"/>
          <w:b/>
          <w:u w:val="single"/>
          <w:lang w:eastAsia="en-GB"/>
        </w:rPr>
      </w:pPr>
      <w:r w:rsidRPr="0092379A">
        <w:rPr>
          <w:rFonts w:ascii="Times New Roman" w:hAnsi="Times New Roman" w:cs="Times New Roman"/>
          <w:b/>
          <w:u w:val="single"/>
          <w:lang w:eastAsia="en-GB"/>
        </w:rPr>
        <w:t xml:space="preserve">Secțiunea 3 </w:t>
      </w:r>
      <w:r w:rsidR="00513794" w:rsidRPr="0092379A">
        <w:rPr>
          <w:rFonts w:ascii="Times New Roman" w:hAnsi="Times New Roman" w:cs="Times New Roman"/>
          <w:b/>
          <w:u w:val="single"/>
          <w:lang w:eastAsia="en-GB"/>
        </w:rPr>
        <w:t>–</w:t>
      </w:r>
      <w:r w:rsidRPr="0092379A">
        <w:rPr>
          <w:rFonts w:ascii="Times New Roman" w:hAnsi="Times New Roman" w:cs="Times New Roman"/>
          <w:b/>
          <w:u w:val="single"/>
          <w:lang w:eastAsia="en-GB"/>
        </w:rPr>
        <w:t xml:space="preserve"> </w:t>
      </w:r>
      <w:r w:rsidR="00513794" w:rsidRPr="0092379A">
        <w:rPr>
          <w:rFonts w:ascii="Times New Roman" w:hAnsi="Times New Roman" w:cs="Times New Roman"/>
          <w:b/>
          <w:u w:val="single"/>
          <w:lang w:eastAsia="en-GB"/>
        </w:rPr>
        <w:t>Comportament financiar</w:t>
      </w:r>
    </w:p>
    <w:p w:rsidR="00EF3CAE" w:rsidRPr="0092379A" w:rsidRDefault="00EF3CAE" w:rsidP="00837FED">
      <w:pPr>
        <w:pStyle w:val="a5"/>
        <w:numPr>
          <w:ilvl w:val="0"/>
          <w:numId w:val="6"/>
        </w:numPr>
        <w:tabs>
          <w:tab w:val="left" w:pos="900"/>
        </w:tabs>
        <w:spacing w:after="120" w:line="276" w:lineRule="auto"/>
        <w:contextualSpacing w:val="0"/>
        <w:jc w:val="both"/>
        <w:rPr>
          <w:rFonts w:ascii="Times New Roman" w:hAnsi="Times New Roman" w:cs="Times New Roman"/>
          <w:bCs/>
        </w:rPr>
      </w:pPr>
      <w:r w:rsidRPr="0092379A">
        <w:rPr>
          <w:rFonts w:ascii="Times New Roman" w:hAnsi="Times New Roman" w:cs="Times New Roman"/>
          <w:bCs/>
          <w:lang w:eastAsia="en-GB"/>
        </w:rPr>
        <w:t>Interese de afaceri;</w:t>
      </w:r>
    </w:p>
    <w:p w:rsidR="00EF3CAE" w:rsidRPr="0092379A" w:rsidRDefault="00A45451" w:rsidP="00837FED">
      <w:pPr>
        <w:pStyle w:val="a5"/>
        <w:numPr>
          <w:ilvl w:val="0"/>
          <w:numId w:val="6"/>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Restanțe financiare</w:t>
      </w:r>
      <w:r w:rsidR="00EF3CAE" w:rsidRPr="0092379A">
        <w:rPr>
          <w:rFonts w:ascii="Times New Roman" w:hAnsi="Times New Roman" w:cs="Times New Roman"/>
        </w:rPr>
        <w:t>;</w:t>
      </w:r>
    </w:p>
    <w:p w:rsidR="00EF3CAE" w:rsidRPr="0092379A" w:rsidRDefault="00A45451" w:rsidP="00837FED">
      <w:pPr>
        <w:pStyle w:val="a5"/>
        <w:numPr>
          <w:ilvl w:val="0"/>
          <w:numId w:val="6"/>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 xml:space="preserve">Performanțele financiare ale companiilor în care candidatul a avut o funcție de conducere sau </w:t>
      </w:r>
      <w:r w:rsidR="008D01D8" w:rsidRPr="0092379A">
        <w:rPr>
          <w:rFonts w:ascii="Times New Roman" w:hAnsi="Times New Roman" w:cs="Times New Roman"/>
        </w:rPr>
        <w:t>un interes financiar sporit</w:t>
      </w:r>
      <w:r w:rsidR="00771C2F">
        <w:rPr>
          <w:rFonts w:ascii="Times New Roman" w:hAnsi="Times New Roman" w:cs="Times New Roman"/>
        </w:rPr>
        <w:t>.</w:t>
      </w:r>
    </w:p>
    <w:p w:rsidR="004028B1" w:rsidRPr="001C417B" w:rsidRDefault="004028B1" w:rsidP="00837FED">
      <w:pPr>
        <w:pStyle w:val="1"/>
        <w:numPr>
          <w:ilvl w:val="0"/>
          <w:numId w:val="1"/>
        </w:numPr>
        <w:spacing w:after="240"/>
        <w:jc w:val="both"/>
        <w:rPr>
          <w:rFonts w:ascii="Times New Roman" w:hAnsi="Times New Roman" w:cs="Times New Roman"/>
          <w:b/>
          <w:color w:val="auto"/>
          <w:sz w:val="28"/>
          <w:szCs w:val="28"/>
        </w:rPr>
      </w:pPr>
      <w:r w:rsidRPr="001C417B">
        <w:rPr>
          <w:rFonts w:ascii="Times New Roman" w:hAnsi="Times New Roman" w:cs="Times New Roman"/>
          <w:b/>
          <w:color w:val="auto"/>
          <w:sz w:val="28"/>
          <w:szCs w:val="28"/>
        </w:rPr>
        <w:t>Procedura de contestare</w:t>
      </w:r>
    </w:p>
    <w:p w:rsidR="004028B1" w:rsidRDefault="004028B1"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1C417B">
        <w:rPr>
          <w:rFonts w:ascii="Times New Roman" w:hAnsi="Times New Roman" w:cs="Times New Roman"/>
        </w:rPr>
        <w:t xml:space="preserve">Rezultatele concursului pot fi contestate la </w:t>
      </w:r>
      <w:r w:rsidR="007D2E1C" w:rsidRPr="001C417B">
        <w:rPr>
          <w:rFonts w:ascii="Times New Roman" w:hAnsi="Times New Roman" w:cs="Times New Roman"/>
        </w:rPr>
        <w:t>A</w:t>
      </w:r>
      <w:r w:rsidR="00B36A84">
        <w:rPr>
          <w:rFonts w:ascii="Times New Roman" w:hAnsi="Times New Roman" w:cs="Times New Roman"/>
        </w:rPr>
        <w:t>genția Proprietății Publice</w:t>
      </w:r>
      <w:r w:rsidR="00B84AE6">
        <w:rPr>
          <w:rFonts w:ascii="Times New Roman" w:hAnsi="Times New Roman" w:cs="Times New Roman"/>
        </w:rPr>
        <w:t>/Fondator</w:t>
      </w:r>
      <w:r w:rsidR="00B149BE">
        <w:rPr>
          <w:rFonts w:ascii="Times New Roman" w:hAnsi="Times New Roman" w:cs="Times New Roman"/>
        </w:rPr>
        <w:t>ul</w:t>
      </w:r>
      <w:r w:rsidR="00B84AE6">
        <w:rPr>
          <w:rFonts w:ascii="Times New Roman" w:hAnsi="Times New Roman" w:cs="Times New Roman"/>
        </w:rPr>
        <w:t xml:space="preserve"> </w:t>
      </w:r>
      <w:r w:rsidRPr="001C417B">
        <w:rPr>
          <w:rFonts w:ascii="Times New Roman" w:hAnsi="Times New Roman" w:cs="Times New Roman"/>
        </w:rPr>
        <w:t xml:space="preserve">în termen de </w:t>
      </w:r>
      <w:r w:rsidR="006F5D34">
        <w:rPr>
          <w:rFonts w:ascii="Times New Roman" w:hAnsi="Times New Roman" w:cs="Times New Roman"/>
        </w:rPr>
        <w:t xml:space="preserve">2 </w:t>
      </w:r>
      <w:r w:rsidRPr="001C417B">
        <w:rPr>
          <w:rFonts w:ascii="Times New Roman" w:hAnsi="Times New Roman" w:cs="Times New Roman"/>
        </w:rPr>
        <w:t>zile lucră</w:t>
      </w:r>
      <w:r w:rsidR="00FE32E5">
        <w:rPr>
          <w:rFonts w:ascii="Times New Roman" w:hAnsi="Times New Roman" w:cs="Times New Roman"/>
        </w:rPr>
        <w:t xml:space="preserve">toare de la data anunțării lor. Acest termen este valabil atât în cazul anunțării rezultatelor </w:t>
      </w:r>
      <w:r w:rsidR="00FE32E5" w:rsidRPr="00ED1F3C">
        <w:rPr>
          <w:rFonts w:ascii="Times New Roman" w:hAnsi="Times New Roman" w:cs="Times New Roman"/>
        </w:rPr>
        <w:t>selecției dosarelor</w:t>
      </w:r>
      <w:r w:rsidR="00FE32E5">
        <w:rPr>
          <w:rFonts w:ascii="Times New Roman" w:hAnsi="Times New Roman" w:cs="Times New Roman"/>
        </w:rPr>
        <w:t xml:space="preserve"> (etapa 1), cât și rezultatului final în urma desfășurai etapei interviului.</w:t>
      </w:r>
    </w:p>
    <w:p w:rsidR="00FE32E5" w:rsidRDefault="00ED1F3C"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ED1F3C">
        <w:rPr>
          <w:rFonts w:ascii="Times New Roman" w:hAnsi="Times New Roman" w:cs="Times New Roman"/>
        </w:rPr>
        <w:t xml:space="preserve">În </w:t>
      </w:r>
      <w:r w:rsidR="00FE32E5" w:rsidRPr="00ED1F3C">
        <w:rPr>
          <w:rFonts w:ascii="Times New Roman" w:hAnsi="Times New Roman" w:cs="Times New Roman"/>
        </w:rPr>
        <w:t>situația</w:t>
      </w:r>
      <w:r w:rsidRPr="00ED1F3C">
        <w:rPr>
          <w:rFonts w:ascii="Times New Roman" w:hAnsi="Times New Roman" w:cs="Times New Roman"/>
        </w:rPr>
        <w:t xml:space="preserve"> </w:t>
      </w:r>
      <w:r w:rsidR="00FE32E5" w:rsidRPr="00ED1F3C">
        <w:rPr>
          <w:rFonts w:ascii="Times New Roman" w:hAnsi="Times New Roman" w:cs="Times New Roman"/>
        </w:rPr>
        <w:t>contestației</w:t>
      </w:r>
      <w:r w:rsidRPr="00ED1F3C">
        <w:rPr>
          <w:rFonts w:ascii="Times New Roman" w:hAnsi="Times New Roman" w:cs="Times New Roman"/>
        </w:rPr>
        <w:t xml:space="preserve"> </w:t>
      </w:r>
      <w:r w:rsidR="00FE32E5">
        <w:rPr>
          <w:rFonts w:ascii="Times New Roman" w:hAnsi="Times New Roman" w:cs="Times New Roman"/>
        </w:rPr>
        <w:t>față de rezultatele etapei 1</w:t>
      </w:r>
      <w:r w:rsidRPr="00ED1F3C">
        <w:rPr>
          <w:rFonts w:ascii="Times New Roman" w:hAnsi="Times New Roman" w:cs="Times New Roman"/>
        </w:rPr>
        <w:t xml:space="preserve">, </w:t>
      </w:r>
      <w:r w:rsidRPr="001C417B">
        <w:rPr>
          <w:rFonts w:ascii="Times New Roman" w:hAnsi="Times New Roman" w:cs="Times New Roman"/>
        </w:rPr>
        <w:t>A</w:t>
      </w:r>
      <w:r>
        <w:rPr>
          <w:rFonts w:ascii="Times New Roman" w:hAnsi="Times New Roman" w:cs="Times New Roman"/>
        </w:rPr>
        <w:t>genția Proprietății Publice</w:t>
      </w:r>
      <w:r w:rsidR="00B84AE6">
        <w:rPr>
          <w:rFonts w:ascii="Times New Roman" w:hAnsi="Times New Roman" w:cs="Times New Roman"/>
        </w:rPr>
        <w:t>/Fondator</w:t>
      </w:r>
      <w:r w:rsidR="00B149BE">
        <w:rPr>
          <w:rFonts w:ascii="Times New Roman" w:hAnsi="Times New Roman" w:cs="Times New Roman"/>
        </w:rPr>
        <w:t>ul</w:t>
      </w:r>
      <w:r w:rsidRPr="00ED1F3C">
        <w:rPr>
          <w:rFonts w:ascii="Times New Roman" w:hAnsi="Times New Roman" w:cs="Times New Roman"/>
        </w:rPr>
        <w:t xml:space="preserve"> verifică îndeplinirea de către candidatul contestatar a </w:t>
      </w:r>
      <w:r w:rsidR="00FE32E5" w:rsidRPr="00ED1F3C">
        <w:rPr>
          <w:rFonts w:ascii="Times New Roman" w:hAnsi="Times New Roman" w:cs="Times New Roman"/>
        </w:rPr>
        <w:t>condițiilor</w:t>
      </w:r>
      <w:r w:rsidRPr="00ED1F3C">
        <w:rPr>
          <w:rFonts w:ascii="Times New Roman" w:hAnsi="Times New Roman" w:cs="Times New Roman"/>
        </w:rPr>
        <w:t xml:space="preserve"> pentru participare la concurs</w:t>
      </w:r>
      <w:r w:rsidR="00FE32E5">
        <w:rPr>
          <w:rFonts w:ascii="Times New Roman" w:hAnsi="Times New Roman" w:cs="Times New Roman"/>
        </w:rPr>
        <w:t xml:space="preserve"> și a rezultatelor evaluării primei etape</w:t>
      </w:r>
      <w:r w:rsidRPr="00ED1F3C">
        <w:rPr>
          <w:rFonts w:ascii="Times New Roman" w:hAnsi="Times New Roman" w:cs="Times New Roman"/>
        </w:rPr>
        <w:t xml:space="preserve"> în termen de maximum 2 zile lucrătoare de la expirarea termenului de depunere a </w:t>
      </w:r>
      <w:r w:rsidR="00FE32E5" w:rsidRPr="00ED1F3C">
        <w:rPr>
          <w:rFonts w:ascii="Times New Roman" w:hAnsi="Times New Roman" w:cs="Times New Roman"/>
        </w:rPr>
        <w:t>contestațiilor</w:t>
      </w:r>
      <w:r w:rsidR="00FE32E5">
        <w:rPr>
          <w:rFonts w:ascii="Times New Roman" w:hAnsi="Times New Roman" w:cs="Times New Roman"/>
        </w:rPr>
        <w:t xml:space="preserve">. </w:t>
      </w:r>
    </w:p>
    <w:p w:rsidR="00FE32E5" w:rsidRPr="00FE32E5" w:rsidRDefault="00FE32E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FE32E5">
        <w:rPr>
          <w:rFonts w:ascii="Times New Roman" w:hAnsi="Times New Roman" w:cs="Times New Roman"/>
        </w:rPr>
        <w:t>Contestația</w:t>
      </w:r>
      <w:r w:rsidR="00653BE0">
        <w:rPr>
          <w:rFonts w:ascii="Times New Roman" w:hAnsi="Times New Roman" w:cs="Times New Roman"/>
        </w:rPr>
        <w:t xml:space="preserve"> față de rezultatele etapei 1 </w:t>
      </w:r>
      <w:r w:rsidRPr="00FE32E5">
        <w:rPr>
          <w:rFonts w:ascii="Times New Roman" w:hAnsi="Times New Roman" w:cs="Times New Roman"/>
        </w:rPr>
        <w:t xml:space="preserve">este respinsă în următoarele situații: </w:t>
      </w:r>
    </w:p>
    <w:p w:rsidR="00FE32E5" w:rsidRPr="00FE32E5" w:rsidRDefault="00FE32E5"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FE32E5">
        <w:rPr>
          <w:rFonts w:ascii="Times New Roman" w:hAnsi="Times New Roman" w:cs="Times New Roman"/>
        </w:rPr>
        <w:t xml:space="preserve">candidatul </w:t>
      </w:r>
      <w:r>
        <w:rPr>
          <w:rFonts w:ascii="Times New Roman" w:hAnsi="Times New Roman" w:cs="Times New Roman"/>
        </w:rPr>
        <w:t xml:space="preserve">contestatar </w:t>
      </w:r>
      <w:r w:rsidRPr="00FE32E5">
        <w:rPr>
          <w:rFonts w:ascii="Times New Roman" w:hAnsi="Times New Roman" w:cs="Times New Roman"/>
        </w:rPr>
        <w:t xml:space="preserve">nu a îndeplinit condițiile </w:t>
      </w:r>
      <w:r>
        <w:rPr>
          <w:rFonts w:ascii="Times New Roman" w:hAnsi="Times New Roman" w:cs="Times New Roman"/>
        </w:rPr>
        <w:t xml:space="preserve">minime </w:t>
      </w:r>
      <w:r w:rsidRPr="00FE32E5">
        <w:rPr>
          <w:rFonts w:ascii="Times New Roman" w:hAnsi="Times New Roman" w:cs="Times New Roman"/>
        </w:rPr>
        <w:t>pentru a participa la concurs prevăzute în anunț</w:t>
      </w:r>
      <w:r>
        <w:rPr>
          <w:rFonts w:ascii="Times New Roman" w:hAnsi="Times New Roman" w:cs="Times New Roman"/>
        </w:rPr>
        <w:t>ul</w:t>
      </w:r>
      <w:r w:rsidRPr="00FE32E5">
        <w:rPr>
          <w:rFonts w:ascii="Times New Roman" w:hAnsi="Times New Roman" w:cs="Times New Roman"/>
        </w:rPr>
        <w:t xml:space="preserve"> pentru depunerea dosarelor;</w:t>
      </w:r>
    </w:p>
    <w:p w:rsidR="00FE32E5" w:rsidRPr="00FE32E5" w:rsidRDefault="00FE32E5"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FE32E5">
        <w:rPr>
          <w:rFonts w:ascii="Times New Roman" w:hAnsi="Times New Roman" w:cs="Times New Roman"/>
        </w:rPr>
        <w:t xml:space="preserve">candidatul nu a obținut punctajul </w:t>
      </w:r>
      <w:r w:rsidR="00653BE0">
        <w:rPr>
          <w:rFonts w:ascii="Times New Roman" w:hAnsi="Times New Roman" w:cs="Times New Roman"/>
        </w:rPr>
        <w:t xml:space="preserve">necesar pentru a fi selectat pe lista candidaților admiși </w:t>
      </w:r>
      <w:r w:rsidRPr="00FE32E5">
        <w:rPr>
          <w:rFonts w:ascii="Times New Roman" w:hAnsi="Times New Roman" w:cs="Times New Roman"/>
        </w:rPr>
        <w:t>pentru promovarea interviului;</w:t>
      </w:r>
      <w:r w:rsidRPr="00653BE0">
        <w:rPr>
          <w:rFonts w:ascii="Times New Roman" w:hAnsi="Times New Roman" w:cs="Times New Roman"/>
        </w:rPr>
        <w:t xml:space="preserve"> </w:t>
      </w:r>
    </w:p>
    <w:p w:rsidR="00FE32E5" w:rsidRDefault="00FE32E5" w:rsidP="00837FED">
      <w:pPr>
        <w:pStyle w:val="a5"/>
        <w:numPr>
          <w:ilvl w:val="0"/>
          <w:numId w:val="18"/>
        </w:numPr>
        <w:tabs>
          <w:tab w:val="left" w:pos="1980"/>
        </w:tabs>
        <w:spacing w:after="120" w:line="276" w:lineRule="auto"/>
        <w:ind w:left="1800" w:hanging="270"/>
        <w:contextualSpacing w:val="0"/>
        <w:jc w:val="both"/>
        <w:rPr>
          <w:rFonts w:ascii="Times New Roman" w:hAnsi="Times New Roman" w:cs="Times New Roman"/>
        </w:rPr>
      </w:pPr>
      <w:r w:rsidRPr="00FE32E5">
        <w:rPr>
          <w:rFonts w:ascii="Times New Roman" w:hAnsi="Times New Roman" w:cs="Times New Roman"/>
        </w:rPr>
        <w:t xml:space="preserve">a fost </w:t>
      </w:r>
      <w:r w:rsidR="00653BE0" w:rsidRPr="00FE32E5">
        <w:rPr>
          <w:rFonts w:ascii="Times New Roman" w:hAnsi="Times New Roman" w:cs="Times New Roman"/>
        </w:rPr>
        <w:t>depășit</w:t>
      </w:r>
      <w:r w:rsidRPr="00FE32E5">
        <w:rPr>
          <w:rFonts w:ascii="Times New Roman" w:hAnsi="Times New Roman" w:cs="Times New Roman"/>
        </w:rPr>
        <w:t xml:space="preserve"> termenul-limită pentru depunerea contestațiilor</w:t>
      </w:r>
      <w:r w:rsidR="00653BE0">
        <w:rPr>
          <w:rFonts w:ascii="Times New Roman" w:hAnsi="Times New Roman" w:cs="Times New Roman"/>
        </w:rPr>
        <w:t>;</w:t>
      </w:r>
    </w:p>
    <w:p w:rsidR="00653BE0" w:rsidRDefault="00653BE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ED1F3C">
        <w:rPr>
          <w:rFonts w:ascii="Times New Roman" w:hAnsi="Times New Roman" w:cs="Times New Roman"/>
        </w:rPr>
        <w:t xml:space="preserve">În situația contestației </w:t>
      </w:r>
      <w:r>
        <w:rPr>
          <w:rFonts w:ascii="Times New Roman" w:hAnsi="Times New Roman" w:cs="Times New Roman"/>
        </w:rPr>
        <w:t>față de rezultatele etapei interviului</w:t>
      </w:r>
      <w:r w:rsidRPr="00ED1F3C">
        <w:rPr>
          <w:rFonts w:ascii="Times New Roman" w:hAnsi="Times New Roman" w:cs="Times New Roman"/>
        </w:rPr>
        <w:t xml:space="preserve">, </w:t>
      </w:r>
      <w:r w:rsidRPr="001C417B">
        <w:rPr>
          <w:rFonts w:ascii="Times New Roman" w:hAnsi="Times New Roman" w:cs="Times New Roman"/>
        </w:rPr>
        <w:t>A</w:t>
      </w:r>
      <w:r>
        <w:rPr>
          <w:rFonts w:ascii="Times New Roman" w:hAnsi="Times New Roman" w:cs="Times New Roman"/>
        </w:rPr>
        <w:t>genția Proprietății Publice</w:t>
      </w:r>
      <w:r w:rsidR="00B84AE6">
        <w:rPr>
          <w:rFonts w:ascii="Times New Roman" w:hAnsi="Times New Roman" w:cs="Times New Roman"/>
        </w:rPr>
        <w:t>/Fondator</w:t>
      </w:r>
      <w:r w:rsidR="00DE0BCB">
        <w:rPr>
          <w:rFonts w:ascii="Times New Roman" w:hAnsi="Times New Roman" w:cs="Times New Roman"/>
        </w:rPr>
        <w:t>ul</w:t>
      </w:r>
      <w:r w:rsidRPr="00ED1F3C">
        <w:rPr>
          <w:rFonts w:ascii="Times New Roman" w:hAnsi="Times New Roman" w:cs="Times New Roman"/>
        </w:rPr>
        <w:t xml:space="preserve"> verifică îndeplinirea de</w:t>
      </w:r>
      <w:r>
        <w:rPr>
          <w:rFonts w:ascii="Times New Roman" w:hAnsi="Times New Roman" w:cs="Times New Roman"/>
        </w:rPr>
        <w:t xml:space="preserve"> către candidatul contestatar a rezultatelor evaluării etape</w:t>
      </w:r>
      <w:r w:rsidR="007F08D0">
        <w:rPr>
          <w:rFonts w:ascii="Times New Roman" w:hAnsi="Times New Roman" w:cs="Times New Roman"/>
        </w:rPr>
        <w:t>i a doua</w:t>
      </w:r>
      <w:r w:rsidRPr="00ED1F3C">
        <w:rPr>
          <w:rFonts w:ascii="Times New Roman" w:hAnsi="Times New Roman" w:cs="Times New Roman"/>
        </w:rPr>
        <w:t xml:space="preserve"> în termen de maximum 2 zile lucrătoare de la expirarea termenului de depunere a contestațiilor</w:t>
      </w:r>
      <w:r>
        <w:rPr>
          <w:rFonts w:ascii="Times New Roman" w:hAnsi="Times New Roman" w:cs="Times New Roman"/>
        </w:rPr>
        <w:t>.</w:t>
      </w:r>
    </w:p>
    <w:p w:rsidR="00653BE0" w:rsidRPr="00653BE0" w:rsidRDefault="00653BE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653BE0">
        <w:rPr>
          <w:rFonts w:ascii="Times New Roman" w:hAnsi="Times New Roman" w:cs="Times New Roman"/>
        </w:rPr>
        <w:t xml:space="preserve">Contestația față de </w:t>
      </w:r>
      <w:r w:rsidR="007F08D0">
        <w:rPr>
          <w:rFonts w:ascii="Times New Roman" w:hAnsi="Times New Roman" w:cs="Times New Roman"/>
        </w:rPr>
        <w:t xml:space="preserve">rezultatele etapei interviului </w:t>
      </w:r>
      <w:r w:rsidRPr="00653BE0">
        <w:rPr>
          <w:rFonts w:ascii="Times New Roman" w:hAnsi="Times New Roman" w:cs="Times New Roman"/>
        </w:rPr>
        <w:t xml:space="preserve">este respinsă în următoarele situații: </w:t>
      </w:r>
    </w:p>
    <w:p w:rsidR="00653BE0" w:rsidRPr="00653BE0" w:rsidRDefault="00653BE0"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653BE0">
        <w:rPr>
          <w:rFonts w:ascii="Times New Roman" w:hAnsi="Times New Roman" w:cs="Times New Roman"/>
        </w:rPr>
        <w:t>punctajul la interviu a fost acordat conform baremului de apreciere și răspunsurilor candidatului;</w:t>
      </w:r>
    </w:p>
    <w:p w:rsidR="00653BE0" w:rsidRDefault="00653BE0"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FE32E5">
        <w:rPr>
          <w:rFonts w:ascii="Times New Roman" w:hAnsi="Times New Roman" w:cs="Times New Roman"/>
        </w:rPr>
        <w:t>a fost depășit termenul-limită pentru depunerea contestațiilor</w:t>
      </w:r>
      <w:r>
        <w:rPr>
          <w:rFonts w:ascii="Times New Roman" w:hAnsi="Times New Roman" w:cs="Times New Roman"/>
        </w:rPr>
        <w:t>;</w:t>
      </w:r>
    </w:p>
    <w:p w:rsidR="00653BE0" w:rsidRPr="00653BE0" w:rsidRDefault="00653BE0" w:rsidP="00837FED">
      <w:pPr>
        <w:tabs>
          <w:tab w:val="left" w:pos="900"/>
          <w:tab w:val="left" w:pos="1080"/>
        </w:tabs>
        <w:spacing w:after="0" w:line="240" w:lineRule="auto"/>
        <w:jc w:val="both"/>
        <w:rPr>
          <w:rFonts w:ascii="Times New Roman" w:hAnsi="Times New Roman" w:cs="Times New Roman"/>
        </w:rPr>
      </w:pPr>
    </w:p>
    <w:p w:rsidR="00653BE0" w:rsidRDefault="00653BE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653BE0">
        <w:rPr>
          <w:rFonts w:ascii="Times New Roman" w:hAnsi="Times New Roman" w:cs="Times New Roman"/>
        </w:rPr>
        <w:t>Rezultatele privind examinarea contestațiilor și a deciziilor luate ca rezultat al contestațiilor depuse se consemnează</w:t>
      </w:r>
      <w:r>
        <w:rPr>
          <w:rFonts w:ascii="Times New Roman" w:hAnsi="Times New Roman" w:cs="Times New Roman"/>
        </w:rPr>
        <w:t xml:space="preserve"> printr-un</w:t>
      </w:r>
      <w:r w:rsidRPr="00653BE0">
        <w:rPr>
          <w:rFonts w:ascii="Times New Roman" w:hAnsi="Times New Roman" w:cs="Times New Roman"/>
        </w:rPr>
        <w:t xml:space="preserve"> procesul-verbal și se expediază în mod expres contestatului</w:t>
      </w:r>
      <w:r>
        <w:rPr>
          <w:rFonts w:ascii="Times New Roman" w:hAnsi="Times New Roman" w:cs="Times New Roman"/>
        </w:rPr>
        <w:t xml:space="preserve"> în scris</w:t>
      </w:r>
      <w:r w:rsidRPr="00653BE0">
        <w:rPr>
          <w:rFonts w:ascii="Times New Roman" w:hAnsi="Times New Roman" w:cs="Times New Roman"/>
        </w:rPr>
        <w:t>.</w:t>
      </w:r>
    </w:p>
    <w:p w:rsidR="00B84AE6" w:rsidRPr="005F334D" w:rsidRDefault="00B84AE6" w:rsidP="00A500D4">
      <w:pPr>
        <w:pStyle w:val="cp"/>
        <w:numPr>
          <w:ilvl w:val="0"/>
          <w:numId w:val="1"/>
        </w:numPr>
        <w:jc w:val="left"/>
        <w:rPr>
          <w:lang w:val="ro-MD"/>
        </w:rPr>
      </w:pPr>
      <w:r w:rsidRPr="005F334D">
        <w:rPr>
          <w:lang w:val="ro-MD"/>
        </w:rPr>
        <w:t>CONFIDENȚIALITATEA</w:t>
      </w:r>
    </w:p>
    <w:p w:rsidR="00B84AE6" w:rsidRPr="005F334D" w:rsidRDefault="00B84AE6" w:rsidP="00A500D4">
      <w:pPr>
        <w:pStyle w:val="cp"/>
        <w:ind w:left="720"/>
        <w:jc w:val="left"/>
        <w:rPr>
          <w:b w:val="0"/>
          <w:lang w:val="ro-MD"/>
        </w:rPr>
      </w:pPr>
    </w:p>
    <w:p w:rsidR="00B84AE6" w:rsidRPr="005F334D" w:rsidRDefault="00B84AE6" w:rsidP="00A500D4">
      <w:pPr>
        <w:pStyle w:val="cp"/>
        <w:spacing w:line="276" w:lineRule="auto"/>
        <w:ind w:left="720"/>
        <w:jc w:val="both"/>
        <w:rPr>
          <w:b w:val="0"/>
          <w:bCs w:val="0"/>
          <w:lang w:val="ro-MD"/>
        </w:rPr>
      </w:pPr>
      <w:r>
        <w:rPr>
          <w:b w:val="0"/>
          <w:bCs w:val="0"/>
          <w:lang w:val="ro-MD"/>
        </w:rPr>
        <w:t>7.1</w:t>
      </w:r>
      <w:r w:rsidRPr="005F334D">
        <w:rPr>
          <w:b w:val="0"/>
          <w:bCs w:val="0"/>
          <w:lang w:val="ro-MD"/>
        </w:rPr>
        <w:t xml:space="preserve"> Dosarele candidaților vor fi examinate în deplina confidențialitate de către membrii </w:t>
      </w:r>
      <w:r>
        <w:rPr>
          <w:b w:val="0"/>
          <w:bCs w:val="0"/>
          <w:lang w:val="ro-MD"/>
        </w:rPr>
        <w:t>comitetului de nominalizare</w:t>
      </w:r>
      <w:r w:rsidRPr="005F334D">
        <w:rPr>
          <w:b w:val="0"/>
          <w:bCs w:val="0"/>
          <w:lang w:val="ro-MD"/>
        </w:rPr>
        <w:t xml:space="preserve">. </w:t>
      </w:r>
    </w:p>
    <w:p w:rsidR="00B84AE6" w:rsidRPr="005F334D" w:rsidRDefault="00B84AE6" w:rsidP="00A500D4">
      <w:pPr>
        <w:pStyle w:val="cp"/>
        <w:spacing w:line="276" w:lineRule="auto"/>
        <w:ind w:left="720"/>
        <w:jc w:val="both"/>
        <w:rPr>
          <w:b w:val="0"/>
          <w:bCs w:val="0"/>
          <w:lang w:val="ro-MD"/>
        </w:rPr>
      </w:pPr>
      <w:r>
        <w:rPr>
          <w:b w:val="0"/>
          <w:bCs w:val="0"/>
          <w:lang w:val="ro-MD"/>
        </w:rPr>
        <w:t>7.2.</w:t>
      </w:r>
      <w:r w:rsidRPr="005F334D">
        <w:rPr>
          <w:b w:val="0"/>
          <w:bCs w:val="0"/>
          <w:lang w:val="ro-MD"/>
        </w:rPr>
        <w:t xml:space="preserve"> Informațiile privind identitatea candidaților vor fi tratate cu cel mai înalt grad de confidențialitate</w:t>
      </w:r>
      <w:r>
        <w:rPr>
          <w:b w:val="0"/>
          <w:bCs w:val="0"/>
          <w:lang w:val="ro-MD"/>
        </w:rPr>
        <w:t>,</w:t>
      </w:r>
      <w:r w:rsidRPr="005F334D">
        <w:rPr>
          <w:b w:val="0"/>
          <w:bCs w:val="0"/>
          <w:lang w:val="ro-MD"/>
        </w:rPr>
        <w:t xml:space="preserve"> iar accesul la aceste informații se limitează numai la acele persoane care sunt implicate în procesul decizional. </w:t>
      </w:r>
    </w:p>
    <w:p w:rsidR="00B84AE6" w:rsidRPr="005F334D" w:rsidRDefault="00B84AE6" w:rsidP="00A500D4">
      <w:pPr>
        <w:pStyle w:val="cp"/>
        <w:spacing w:line="276" w:lineRule="auto"/>
        <w:ind w:left="720"/>
        <w:jc w:val="both"/>
        <w:rPr>
          <w:b w:val="0"/>
          <w:bCs w:val="0"/>
          <w:lang w:val="ro-MD"/>
        </w:rPr>
      </w:pPr>
      <w:r>
        <w:rPr>
          <w:b w:val="0"/>
          <w:bCs w:val="0"/>
          <w:lang w:val="ro-MD"/>
        </w:rPr>
        <w:t>7.3.</w:t>
      </w:r>
      <w:r w:rsidRPr="005F334D">
        <w:rPr>
          <w:b w:val="0"/>
          <w:bCs w:val="0"/>
          <w:lang w:val="ro-MD"/>
        </w:rPr>
        <w:t xml:space="preserve"> Elemente de confidențialitate sunt: </w:t>
      </w:r>
    </w:p>
    <w:p w:rsidR="00B84AE6" w:rsidRPr="005F334D" w:rsidRDefault="00B84AE6" w:rsidP="00A500D4">
      <w:pPr>
        <w:pStyle w:val="cp"/>
        <w:spacing w:line="276" w:lineRule="auto"/>
        <w:ind w:left="720"/>
        <w:jc w:val="both"/>
        <w:rPr>
          <w:b w:val="0"/>
          <w:bCs w:val="0"/>
          <w:lang w:val="ro-MD"/>
        </w:rPr>
      </w:pPr>
      <w:r w:rsidRPr="005F334D">
        <w:rPr>
          <w:b w:val="0"/>
          <w:bCs w:val="0"/>
          <w:lang w:val="ro-MD"/>
        </w:rPr>
        <w:t xml:space="preserve">1) identitatea, datele cu caracter personal și dosarele candidaților; </w:t>
      </w:r>
    </w:p>
    <w:p w:rsidR="00B84AE6" w:rsidRPr="005F334D" w:rsidRDefault="00B84AE6" w:rsidP="00A500D4">
      <w:pPr>
        <w:pStyle w:val="cp"/>
        <w:spacing w:line="276" w:lineRule="auto"/>
        <w:ind w:left="720"/>
        <w:jc w:val="both"/>
        <w:rPr>
          <w:b w:val="0"/>
          <w:bCs w:val="0"/>
          <w:lang w:val="ro-MD"/>
        </w:rPr>
      </w:pPr>
      <w:r w:rsidRPr="005F334D">
        <w:rPr>
          <w:b w:val="0"/>
          <w:bCs w:val="0"/>
          <w:lang w:val="ro-MD"/>
        </w:rPr>
        <w:t xml:space="preserve">2) informații referitoare la viața privată, profesională sau publică a candidaților. </w:t>
      </w:r>
    </w:p>
    <w:p w:rsidR="00B84AE6" w:rsidRPr="00A500D4" w:rsidRDefault="00B84AE6" w:rsidP="00A500D4">
      <w:pPr>
        <w:pStyle w:val="a5"/>
        <w:tabs>
          <w:tab w:val="left" w:pos="990"/>
        </w:tabs>
        <w:spacing w:line="276" w:lineRule="auto"/>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7.4.</w:t>
      </w:r>
      <w:r w:rsidRPr="00A500D4">
        <w:rPr>
          <w:rFonts w:ascii="Times New Roman" w:eastAsia="Times New Roman" w:hAnsi="Times New Roman" w:cs="Times New Roman"/>
          <w:sz w:val="24"/>
          <w:szCs w:val="24"/>
          <w:lang w:val="ro-MD" w:eastAsia="en-GB"/>
        </w:rPr>
        <w:t xml:space="preserve"> </w:t>
      </w:r>
      <w:r w:rsidRPr="00B84AE6">
        <w:rPr>
          <w:rFonts w:ascii="Times New Roman" w:eastAsia="Times New Roman" w:hAnsi="Times New Roman" w:cs="Times New Roman"/>
          <w:sz w:val="24"/>
          <w:szCs w:val="24"/>
          <w:lang w:val="ro-MD" w:eastAsia="en-GB"/>
        </w:rPr>
        <w:t>Candidații</w:t>
      </w:r>
      <w:r w:rsidRPr="00A500D4">
        <w:rPr>
          <w:rFonts w:ascii="Times New Roman" w:eastAsia="Times New Roman" w:hAnsi="Times New Roman" w:cs="Times New Roman"/>
          <w:sz w:val="24"/>
          <w:szCs w:val="24"/>
          <w:lang w:val="ro-MD" w:eastAsia="en-GB"/>
        </w:rPr>
        <w:t xml:space="preserve"> au dreptul să solicite </w:t>
      </w:r>
      <w:proofErr w:type="spellStart"/>
      <w:r w:rsidRPr="00A500D4">
        <w:rPr>
          <w:rFonts w:ascii="Times New Roman" w:eastAsia="Times New Roman" w:hAnsi="Times New Roman" w:cs="Times New Roman"/>
          <w:sz w:val="24"/>
          <w:szCs w:val="24"/>
          <w:lang w:val="ro-MD" w:eastAsia="en-GB"/>
        </w:rPr>
        <w:t>şi</w:t>
      </w:r>
      <w:proofErr w:type="spellEnd"/>
      <w:r w:rsidRPr="00A500D4">
        <w:rPr>
          <w:rFonts w:ascii="Times New Roman" w:eastAsia="Times New Roman" w:hAnsi="Times New Roman" w:cs="Times New Roman"/>
          <w:sz w:val="24"/>
          <w:szCs w:val="24"/>
          <w:lang w:val="ro-MD" w:eastAsia="en-GB"/>
        </w:rPr>
        <w:t xml:space="preserve"> să </w:t>
      </w:r>
      <w:r w:rsidRPr="00B84AE6">
        <w:rPr>
          <w:rFonts w:ascii="Times New Roman" w:eastAsia="Times New Roman" w:hAnsi="Times New Roman" w:cs="Times New Roman"/>
          <w:sz w:val="24"/>
          <w:szCs w:val="24"/>
          <w:lang w:val="ro-MD" w:eastAsia="en-GB"/>
        </w:rPr>
        <w:t>obțină</w:t>
      </w:r>
      <w:r w:rsidRPr="00A500D4">
        <w:rPr>
          <w:rFonts w:ascii="Times New Roman" w:eastAsia="Times New Roman" w:hAnsi="Times New Roman" w:cs="Times New Roman"/>
          <w:sz w:val="24"/>
          <w:szCs w:val="24"/>
          <w:lang w:val="ro-MD" w:eastAsia="en-GB"/>
        </w:rPr>
        <w:t xml:space="preserve"> </w:t>
      </w:r>
      <w:r w:rsidRPr="00B84AE6">
        <w:rPr>
          <w:rFonts w:ascii="Times New Roman" w:eastAsia="Times New Roman" w:hAnsi="Times New Roman" w:cs="Times New Roman"/>
          <w:sz w:val="24"/>
          <w:szCs w:val="24"/>
          <w:lang w:val="ro-MD" w:eastAsia="en-GB"/>
        </w:rPr>
        <w:t>informații</w:t>
      </w:r>
      <w:r w:rsidRPr="00A500D4">
        <w:rPr>
          <w:rFonts w:ascii="Times New Roman" w:eastAsia="Times New Roman" w:hAnsi="Times New Roman" w:cs="Times New Roman"/>
          <w:sz w:val="24"/>
          <w:szCs w:val="24"/>
          <w:lang w:val="ro-MD" w:eastAsia="en-GB"/>
        </w:rPr>
        <w:t xml:space="preserve"> cu privire la modul </w:t>
      </w:r>
      <w:proofErr w:type="spellStart"/>
      <w:r w:rsidRPr="00A500D4">
        <w:rPr>
          <w:rFonts w:ascii="Times New Roman" w:eastAsia="Times New Roman" w:hAnsi="Times New Roman" w:cs="Times New Roman"/>
          <w:sz w:val="24"/>
          <w:szCs w:val="24"/>
          <w:lang w:val="ro-MD" w:eastAsia="en-GB"/>
        </w:rPr>
        <w:t>şi</w:t>
      </w:r>
      <w:proofErr w:type="spellEnd"/>
      <w:r w:rsidRPr="00A500D4">
        <w:rPr>
          <w:rFonts w:ascii="Times New Roman" w:eastAsia="Times New Roman" w:hAnsi="Times New Roman" w:cs="Times New Roman"/>
          <w:sz w:val="24"/>
          <w:szCs w:val="24"/>
          <w:lang w:val="ro-MD" w:eastAsia="en-GB"/>
        </w:rPr>
        <w:t xml:space="preserve"> rezultatul evaluării candidaturii lor. Notele de evaluare și calificările acordate de membrii </w:t>
      </w:r>
      <w:r>
        <w:rPr>
          <w:rFonts w:ascii="Times New Roman" w:eastAsia="Times New Roman" w:hAnsi="Times New Roman" w:cs="Times New Roman"/>
          <w:sz w:val="24"/>
          <w:szCs w:val="24"/>
          <w:lang w:val="ro-MD" w:eastAsia="en-GB"/>
        </w:rPr>
        <w:t>comitetului</w:t>
      </w:r>
      <w:r w:rsidRPr="00A500D4">
        <w:rPr>
          <w:rFonts w:ascii="Times New Roman" w:eastAsia="Times New Roman" w:hAnsi="Times New Roman" w:cs="Times New Roman"/>
          <w:sz w:val="24"/>
          <w:szCs w:val="24"/>
          <w:lang w:val="ro-MD" w:eastAsia="en-GB"/>
        </w:rPr>
        <w:t xml:space="preserve"> vor fi prezentate fără identificarea numelor membrilor </w:t>
      </w:r>
      <w:r w:rsidR="008900F8">
        <w:rPr>
          <w:rFonts w:ascii="Times New Roman" w:eastAsia="Times New Roman" w:hAnsi="Times New Roman" w:cs="Times New Roman"/>
          <w:sz w:val="24"/>
          <w:szCs w:val="24"/>
          <w:lang w:val="ro-MD" w:eastAsia="en-GB"/>
        </w:rPr>
        <w:t>acestuia</w:t>
      </w:r>
      <w:r w:rsidRPr="00A500D4">
        <w:rPr>
          <w:rFonts w:ascii="Times New Roman" w:eastAsia="Times New Roman" w:hAnsi="Times New Roman" w:cs="Times New Roman"/>
          <w:sz w:val="24"/>
          <w:szCs w:val="24"/>
          <w:lang w:val="ro-MD" w:eastAsia="en-GB"/>
        </w:rPr>
        <w:t xml:space="preserve"> și vor fi oferite în condiții de confidențialitate.</w:t>
      </w:r>
    </w:p>
    <w:p w:rsidR="00B84AE6" w:rsidRPr="005F334D" w:rsidRDefault="00B84AE6" w:rsidP="00A500D4">
      <w:pPr>
        <w:pStyle w:val="cp"/>
        <w:ind w:left="720"/>
        <w:jc w:val="both"/>
        <w:rPr>
          <w:b w:val="0"/>
          <w:lang w:val="ro-MD"/>
        </w:rPr>
      </w:pPr>
    </w:p>
    <w:p w:rsidR="00B84AE6" w:rsidRPr="00653BE0" w:rsidRDefault="00B84AE6" w:rsidP="00A500D4">
      <w:pPr>
        <w:pStyle w:val="a5"/>
        <w:spacing w:after="120" w:line="276" w:lineRule="auto"/>
        <w:contextualSpacing w:val="0"/>
        <w:jc w:val="both"/>
        <w:rPr>
          <w:rFonts w:ascii="Times New Roman" w:hAnsi="Times New Roman" w:cs="Times New Roman"/>
        </w:rPr>
      </w:pPr>
    </w:p>
    <w:p w:rsidR="002A36F5" w:rsidRPr="00653BE0" w:rsidRDefault="002A36F5" w:rsidP="00837FED">
      <w:pPr>
        <w:spacing w:after="120" w:line="276" w:lineRule="auto"/>
        <w:ind w:left="714"/>
        <w:jc w:val="both"/>
        <w:rPr>
          <w:rFonts w:ascii="Times New Roman" w:hAnsi="Times New Roman" w:cs="Times New Roman"/>
        </w:rPr>
      </w:pPr>
    </w:p>
    <w:p w:rsidR="009B10ED" w:rsidRDefault="009B10ED" w:rsidP="00837FED">
      <w:pPr>
        <w:jc w:val="both"/>
        <w:rPr>
          <w:rFonts w:ascii="Times New Roman" w:hAnsi="Times New Roman" w:cs="Times New Roman"/>
          <w:b/>
          <w:color w:val="000000" w:themeColor="text1"/>
          <w:sz w:val="28"/>
          <w:u w:val="single"/>
        </w:rPr>
      </w:pPr>
      <w:r>
        <w:rPr>
          <w:rFonts w:ascii="Times New Roman" w:hAnsi="Times New Roman" w:cs="Times New Roman"/>
          <w:b/>
          <w:color w:val="000000" w:themeColor="text1"/>
          <w:sz w:val="28"/>
          <w:u w:val="single"/>
        </w:rPr>
        <w:br w:type="page"/>
      </w:r>
    </w:p>
    <w:p w:rsidR="006A3FB4" w:rsidRPr="0092379A" w:rsidRDefault="006A3FB4" w:rsidP="004F3F2E">
      <w:pPr>
        <w:pStyle w:val="a5"/>
        <w:spacing w:line="276" w:lineRule="auto"/>
        <w:ind w:left="1260"/>
        <w:jc w:val="right"/>
        <w:rPr>
          <w:rFonts w:ascii="Times New Roman" w:hAnsi="Times New Roman" w:cs="Times New Roman"/>
          <w:b/>
          <w:color w:val="000000" w:themeColor="text1"/>
          <w:sz w:val="28"/>
          <w:u w:val="single"/>
        </w:rPr>
      </w:pPr>
      <w:r w:rsidRPr="0092379A">
        <w:rPr>
          <w:rFonts w:ascii="Times New Roman" w:hAnsi="Times New Roman" w:cs="Times New Roman"/>
          <w:b/>
          <w:color w:val="000000" w:themeColor="text1"/>
          <w:sz w:val="28"/>
          <w:u w:val="single"/>
        </w:rPr>
        <w:lastRenderedPageBreak/>
        <w:t xml:space="preserve">Anexa nr. 1 Fișă individuală de </w:t>
      </w:r>
      <w:r w:rsidR="00CD0F6F">
        <w:rPr>
          <w:rFonts w:ascii="Times New Roman" w:hAnsi="Times New Roman" w:cs="Times New Roman"/>
          <w:b/>
          <w:color w:val="000000" w:themeColor="text1"/>
          <w:sz w:val="28"/>
          <w:u w:val="single"/>
        </w:rPr>
        <w:t>aplicare</w:t>
      </w:r>
    </w:p>
    <w:p w:rsidR="006A3FB4" w:rsidRPr="0092379A" w:rsidRDefault="006A3FB4" w:rsidP="004F3F2E">
      <w:pPr>
        <w:tabs>
          <w:tab w:val="left" w:pos="1134"/>
        </w:tabs>
        <w:spacing w:line="276" w:lineRule="auto"/>
        <w:jc w:val="center"/>
        <w:rPr>
          <w:rFonts w:ascii="Times New Roman" w:eastAsia="Times New Roman" w:hAnsi="Times New Roman" w:cs="Times New Roman"/>
          <w:b/>
          <w:lang w:val="ro-MD"/>
        </w:rPr>
      </w:pPr>
      <w:bookmarkStart w:id="2" w:name="_Hlk64968529"/>
      <w:bookmarkStart w:id="3" w:name="_Hlk64969388"/>
      <w:r w:rsidRPr="0092379A">
        <w:rPr>
          <w:rFonts w:ascii="Times New Roman" w:eastAsia="Times New Roman" w:hAnsi="Times New Roman" w:cs="Times New Roman"/>
          <w:b/>
          <w:lang w:val="ro-MD"/>
        </w:rPr>
        <w:t xml:space="preserve">DECLARAȚIE </w:t>
      </w:r>
    </w:p>
    <w:p w:rsidR="006A3FB4" w:rsidRPr="0092379A" w:rsidRDefault="006A3FB4" w:rsidP="004F3F2E">
      <w:pPr>
        <w:tabs>
          <w:tab w:val="left" w:pos="1134"/>
        </w:tabs>
        <w:spacing w:after="0" w:line="276" w:lineRule="auto"/>
        <w:jc w:val="center"/>
        <w:rPr>
          <w:rFonts w:ascii="Times New Roman" w:eastAsia="Times New Roman" w:hAnsi="Times New Roman" w:cs="Times New Roman"/>
          <w:b/>
          <w:lang w:val="ro-MD"/>
        </w:rPr>
      </w:pPr>
      <w:r w:rsidRPr="0092379A">
        <w:rPr>
          <w:rFonts w:ascii="Times New Roman" w:eastAsia="Times New Roman" w:hAnsi="Times New Roman" w:cs="Times New Roman"/>
          <w:b/>
          <w:lang w:val="ro-MD"/>
        </w:rPr>
        <w:t xml:space="preserve">privind evaluarea adecvării persoanei participante la selecția în funcția de membru independent al </w:t>
      </w:r>
      <w:r w:rsidR="003A7F32">
        <w:rPr>
          <w:rFonts w:ascii="Times New Roman" w:eastAsia="Times New Roman" w:hAnsi="Times New Roman" w:cs="Times New Roman"/>
          <w:b/>
          <w:lang w:val="ro-MD"/>
        </w:rPr>
        <w:t>Comitetului de audit/comisiei de cenzori</w:t>
      </w:r>
      <w:r w:rsidRPr="0092379A">
        <w:rPr>
          <w:rFonts w:ascii="Times New Roman" w:eastAsia="Times New Roman" w:hAnsi="Times New Roman" w:cs="Times New Roman"/>
          <w:b/>
          <w:lang w:val="ro-MD"/>
        </w:rPr>
        <w:t xml:space="preserve"> </w:t>
      </w:r>
      <w:r w:rsidR="009E1D03" w:rsidRPr="0092379A">
        <w:rPr>
          <w:rFonts w:ascii="Times New Roman" w:hAnsi="Times New Roman" w:cs="Times New Roman"/>
        </w:rPr>
        <w:t>,,</w:t>
      </w:r>
      <w:r w:rsidR="009B10ED">
        <w:rPr>
          <w:rFonts w:ascii="Times New Roman" w:hAnsi="Times New Roman" w:cs="Times New Roman"/>
        </w:rPr>
        <w:t>Companiei de stat</w:t>
      </w:r>
      <w:r w:rsidR="009E1D03" w:rsidRPr="0092379A">
        <w:rPr>
          <w:rFonts w:ascii="Times New Roman" w:hAnsi="Times New Roman" w:cs="Times New Roman"/>
        </w:rPr>
        <w:t>”</w:t>
      </w:r>
    </w:p>
    <w:p w:rsidR="006A3FB4" w:rsidRPr="0092379A" w:rsidRDefault="006A3FB4" w:rsidP="004F3F2E">
      <w:pPr>
        <w:tabs>
          <w:tab w:val="left" w:pos="1134"/>
        </w:tabs>
        <w:spacing w:line="276" w:lineRule="auto"/>
        <w:jc w:val="center"/>
        <w:rPr>
          <w:rFonts w:ascii="Times New Roman" w:eastAsia="Times New Roman" w:hAnsi="Times New Roman" w:cs="Times New Roman"/>
          <w:b/>
          <w:sz w:val="20"/>
          <w:szCs w:val="20"/>
          <w:lang w:val="ro-MD"/>
        </w:rPr>
      </w:pPr>
    </w:p>
    <w:p w:rsidR="00716080" w:rsidRPr="0092379A" w:rsidRDefault="00112D2D" w:rsidP="004F3F2E">
      <w:pPr>
        <w:tabs>
          <w:tab w:val="left" w:pos="1134"/>
        </w:tabs>
        <w:spacing w:line="276" w:lineRule="auto"/>
        <w:jc w:val="both"/>
        <w:rPr>
          <w:rFonts w:ascii="Times New Roman" w:eastAsia="Times New Roman" w:hAnsi="Times New Roman" w:cs="Times New Roman"/>
          <w:i/>
          <w:iCs/>
          <w:sz w:val="20"/>
          <w:szCs w:val="20"/>
          <w:lang w:val="ro-MD"/>
        </w:rPr>
      </w:pPr>
      <w:r w:rsidRPr="0092379A">
        <w:rPr>
          <w:rFonts w:ascii="Times New Roman" w:eastAsia="Times New Roman" w:hAnsi="Times New Roman" w:cs="Times New Roman"/>
          <w:i/>
          <w:iCs/>
          <w:sz w:val="20"/>
          <w:szCs w:val="20"/>
          <w:lang w:val="ro-MD"/>
        </w:rPr>
        <w:t xml:space="preserve">Notă: </w:t>
      </w:r>
      <w:r w:rsidR="006A3FB4" w:rsidRPr="0092379A">
        <w:rPr>
          <w:rFonts w:ascii="Times New Roman" w:eastAsia="Times New Roman" w:hAnsi="Times New Roman" w:cs="Times New Roman"/>
          <w:i/>
          <w:iCs/>
          <w:sz w:val="20"/>
          <w:szCs w:val="20"/>
          <w:lang w:val="ro-MD"/>
        </w:rPr>
        <w:t>Persoana vizată de chestionarul dat urmează să răspundă onest la întrebări și să prezinte toate informațiile pertinente și semnificative pe care le deține în vederea asigurării unei evaluări obiective și corecte. Răspunsurile la întrebările de mai jos vor acoperi toate elementele referitoare la situația persoanei, atât în Republica Moldova cât și în străinătate.</w:t>
      </w:r>
      <w:r w:rsidRPr="0092379A">
        <w:rPr>
          <w:rFonts w:ascii="Times New Roman" w:eastAsia="Times New Roman" w:hAnsi="Times New Roman" w:cs="Times New Roman"/>
          <w:i/>
          <w:iCs/>
          <w:sz w:val="20"/>
          <w:szCs w:val="20"/>
          <w:lang w:val="ro-MD"/>
        </w:rPr>
        <w:t xml:space="preserve"> </w:t>
      </w:r>
      <w:r w:rsidR="00716080" w:rsidRPr="0092379A">
        <w:rPr>
          <w:rFonts w:ascii="Times New Roman" w:eastAsia="Times New Roman" w:hAnsi="Times New Roman" w:cs="Times New Roman"/>
          <w:i/>
          <w:iCs/>
          <w:sz w:val="20"/>
          <w:szCs w:val="20"/>
          <w:lang w:val="ro-MD"/>
        </w:rPr>
        <w:t>Prin semnarea prezentei declarații, persoana își prezintă acordul privind procesarea datelor cu caracter personal</w:t>
      </w:r>
      <w:r w:rsidRPr="0092379A">
        <w:rPr>
          <w:rFonts w:ascii="Times New Roman" w:eastAsia="Times New Roman" w:hAnsi="Times New Roman" w:cs="Times New Roman"/>
          <w:i/>
          <w:iCs/>
          <w:sz w:val="20"/>
          <w:szCs w:val="20"/>
          <w:lang w:val="ro-MD"/>
        </w:rPr>
        <w:t>.</w:t>
      </w:r>
    </w:p>
    <w:p w:rsidR="006A3FB4" w:rsidRPr="0092379A" w:rsidRDefault="006A3FB4" w:rsidP="004F3F2E">
      <w:pPr>
        <w:spacing w:after="0" w:line="276" w:lineRule="auto"/>
        <w:rPr>
          <w:rFonts w:ascii="Times New Roman" w:eastAsia="Times New Roman" w:hAnsi="Times New Roman" w:cs="Times New Roman"/>
          <w:b/>
          <w:bCs/>
          <w:sz w:val="20"/>
          <w:szCs w:val="20"/>
          <w:lang w:val="ro-MD"/>
        </w:rPr>
      </w:pPr>
      <w:r w:rsidRPr="0092379A">
        <w:rPr>
          <w:rFonts w:ascii="Times New Roman" w:eastAsia="Times New Roman" w:hAnsi="Times New Roman" w:cs="Times New Roman"/>
          <w:b/>
          <w:bCs/>
          <w:sz w:val="20"/>
          <w:szCs w:val="20"/>
          <w:lang w:val="ro-MD"/>
        </w:rPr>
        <w:t>Informații personale</w:t>
      </w:r>
    </w:p>
    <w:tbl>
      <w:tblPr>
        <w:tblpPr w:leftFromText="180" w:rightFromText="180" w:vertAnchor="text" w:horzAnchor="margin" w:tblpY="172"/>
        <w:tblW w:w="991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098"/>
        <w:gridCol w:w="4820"/>
      </w:tblGrid>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Nume</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Prenume</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Data, luna și anul nașterii</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Locul nașterii</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Cetățenia (se indică toate cetățeniile deținute)</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Domiciliul</w:t>
            </w:r>
          </w:p>
        </w:tc>
        <w:tc>
          <w:tcPr>
            <w:tcW w:w="4820" w:type="dxa"/>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Locul de trai (dacă este altul decât domiciliu)</w:t>
            </w:r>
          </w:p>
        </w:tc>
        <w:tc>
          <w:tcPr>
            <w:tcW w:w="4820" w:type="dxa"/>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i/>
                <w:sz w:val="20"/>
                <w:szCs w:val="20"/>
                <w:lang w:val="ro-MD"/>
              </w:rPr>
            </w:pPr>
            <w:r w:rsidRPr="0092379A">
              <w:rPr>
                <w:rFonts w:ascii="Times New Roman" w:hAnsi="Times New Roman" w:cs="Times New Roman"/>
                <w:sz w:val="20"/>
                <w:szCs w:val="20"/>
                <w:lang w:val="ro-MD"/>
              </w:rPr>
              <w:t>Datele de identificare conform actului de identitate</w:t>
            </w:r>
          </w:p>
          <w:p w:rsidR="006A3FB4" w:rsidRPr="0092379A" w:rsidRDefault="006A3FB4" w:rsidP="00B32467">
            <w:pPr>
              <w:numPr>
                <w:ilvl w:val="0"/>
                <w:numId w:val="3"/>
              </w:numPr>
              <w:spacing w:after="0" w:line="276" w:lineRule="auto"/>
              <w:ind w:left="0" w:right="-23" w:firstLine="10"/>
              <w:contextualSpacing/>
              <w:rPr>
                <w:rFonts w:ascii="Times New Roman" w:hAnsi="Times New Roman" w:cs="Times New Roman"/>
                <w:i/>
                <w:sz w:val="20"/>
                <w:szCs w:val="20"/>
                <w:lang w:val="ro-MD"/>
              </w:rPr>
            </w:pPr>
            <w:r w:rsidRPr="0092379A">
              <w:rPr>
                <w:rFonts w:ascii="Times New Roman" w:hAnsi="Times New Roman" w:cs="Times New Roman"/>
                <w:i/>
                <w:sz w:val="20"/>
                <w:szCs w:val="20"/>
                <w:lang w:val="ro-MD"/>
              </w:rPr>
              <w:t>în cazul rezidentului Republicii Moldova – IDNP;</w:t>
            </w:r>
          </w:p>
          <w:p w:rsidR="006A3FB4" w:rsidRPr="0092379A" w:rsidRDefault="006A3FB4" w:rsidP="00B32467">
            <w:pPr>
              <w:numPr>
                <w:ilvl w:val="0"/>
                <w:numId w:val="3"/>
              </w:numPr>
              <w:spacing w:after="0" w:line="276" w:lineRule="auto"/>
              <w:ind w:left="0" w:right="-23" w:firstLine="10"/>
              <w:contextualSpacing/>
              <w:rPr>
                <w:rFonts w:ascii="Times New Roman" w:hAnsi="Times New Roman" w:cs="Times New Roman"/>
                <w:sz w:val="20"/>
                <w:szCs w:val="20"/>
                <w:lang w:val="ro-MD"/>
              </w:rPr>
            </w:pPr>
            <w:r w:rsidRPr="0092379A">
              <w:rPr>
                <w:rFonts w:ascii="Times New Roman" w:hAnsi="Times New Roman" w:cs="Times New Roman"/>
                <w:i/>
                <w:sz w:val="20"/>
                <w:szCs w:val="20"/>
                <w:lang w:val="ro-MD"/>
              </w:rPr>
              <w:t>în cazul nerezidentului – seria și numărul de identificare (sau codul fiscal) sau datele din pașaport și țara de reședință.</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Date de contact </w:t>
            </w:r>
            <w:r w:rsidRPr="0092379A">
              <w:rPr>
                <w:rFonts w:ascii="Times New Roman" w:hAnsi="Times New Roman" w:cs="Times New Roman"/>
                <w:i/>
                <w:sz w:val="20"/>
                <w:szCs w:val="20"/>
                <w:lang w:val="ro-MD"/>
              </w:rPr>
              <w:t xml:space="preserve">(numărul de telefon) </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Adresă electronică </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sz w:val="20"/>
                <w:szCs w:val="20"/>
                <w:lang w:val="ro-MD"/>
              </w:rPr>
            </w:pPr>
            <w:r w:rsidRPr="0092379A">
              <w:rPr>
                <w:rFonts w:ascii="Times New Roman" w:hAnsi="Times New Roman" w:cs="Times New Roman"/>
                <w:sz w:val="20"/>
                <w:szCs w:val="20"/>
                <w:lang w:val="ro-MD"/>
              </w:rPr>
              <w:t>Data completării chestionarului</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bookmarkEnd w:id="2"/>
    </w:tbl>
    <w:p w:rsidR="001B4381" w:rsidRPr="0092379A" w:rsidRDefault="001B4381" w:rsidP="001B4381">
      <w:pPr>
        <w:spacing w:line="276" w:lineRule="auto"/>
        <w:rPr>
          <w:rFonts w:ascii="Times New Roman" w:hAnsi="Times New Roman" w:cs="Times New Roman"/>
          <w:b/>
          <w:sz w:val="20"/>
          <w:szCs w:val="20"/>
          <w:u w:val="single"/>
          <w:lang w:val="ro-MD"/>
        </w:rPr>
      </w:pPr>
    </w:p>
    <w:p w:rsidR="001B4381"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Subsemnatul, ______________________________________ (nume și prenume): declar pe propria răspundere, sub sancțiunea legii, că toate răspunsurile din prezenta Declarație sunt complete și veridice și nu există alte fapte despre care ar trebui să informezi solicitantul acestei Declarații în vederea luării deciziei de numire în funcția de membrul</w:t>
      </w:r>
      <w:r w:rsidR="00E749AF">
        <w:rPr>
          <w:rFonts w:ascii="Times New Roman" w:hAnsi="Times New Roman" w:cs="Times New Roman"/>
          <w:bCs/>
          <w:sz w:val="20"/>
          <w:szCs w:val="20"/>
          <w:lang w:val="ro-MD"/>
        </w:rPr>
        <w:t xml:space="preserve"> </w:t>
      </w:r>
      <w:r w:rsidR="00B36A84">
        <w:rPr>
          <w:rFonts w:ascii="Times New Roman" w:hAnsi="Times New Roman" w:cs="Times New Roman"/>
          <w:bCs/>
          <w:sz w:val="20"/>
          <w:szCs w:val="20"/>
          <w:lang w:val="ro-MD"/>
        </w:rPr>
        <w:t xml:space="preserve">independent </w:t>
      </w:r>
      <w:r w:rsidR="00E749AF">
        <w:rPr>
          <w:rFonts w:ascii="Times New Roman" w:hAnsi="Times New Roman" w:cs="Times New Roman"/>
          <w:bCs/>
          <w:sz w:val="20"/>
          <w:szCs w:val="20"/>
          <w:lang w:val="ro-MD"/>
        </w:rPr>
        <w:t>al</w:t>
      </w:r>
      <w:r w:rsidR="00B36A84">
        <w:rPr>
          <w:rFonts w:ascii="Times New Roman" w:hAnsi="Times New Roman" w:cs="Times New Roman"/>
          <w:bCs/>
          <w:sz w:val="20"/>
          <w:szCs w:val="20"/>
          <w:lang w:val="ro-MD"/>
        </w:rPr>
        <w:t xml:space="preserve"> </w:t>
      </w:r>
      <w:r w:rsidR="003A7F32">
        <w:rPr>
          <w:rFonts w:ascii="Times New Roman" w:hAnsi="Times New Roman" w:cs="Times New Roman"/>
          <w:bCs/>
          <w:sz w:val="20"/>
          <w:szCs w:val="20"/>
          <w:lang w:val="ro-MD"/>
        </w:rPr>
        <w:t>comitetului de audit/comisiei de cenzori</w:t>
      </w:r>
      <w:r w:rsidRPr="0092379A">
        <w:rPr>
          <w:rFonts w:ascii="Times New Roman" w:hAnsi="Times New Roman" w:cs="Times New Roman"/>
          <w:bCs/>
          <w:sz w:val="20"/>
          <w:szCs w:val="20"/>
          <w:lang w:val="ro-MD"/>
        </w:rPr>
        <w:t>;</w:t>
      </w:r>
    </w:p>
    <w:p w:rsidR="001B4381"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 xml:space="preserve">mă angajez să aduc imediat la cunoștința angajatorului și </w:t>
      </w:r>
      <w:r w:rsidR="00B36A84">
        <w:rPr>
          <w:rFonts w:ascii="Times New Roman" w:hAnsi="Times New Roman" w:cs="Times New Roman"/>
          <w:bCs/>
          <w:sz w:val="20"/>
          <w:szCs w:val="20"/>
          <w:lang w:val="ro-MD"/>
        </w:rPr>
        <w:t>companiei</w:t>
      </w:r>
      <w:r w:rsidRPr="0092379A">
        <w:rPr>
          <w:rFonts w:ascii="Times New Roman" w:hAnsi="Times New Roman" w:cs="Times New Roman"/>
          <w:bCs/>
          <w:sz w:val="20"/>
          <w:szCs w:val="20"/>
          <w:lang w:val="ro-MD"/>
        </w:rPr>
        <w:t xml:space="preserve"> de stat orice modificare a informațiilor conținute în acest chestionar;</w:t>
      </w:r>
    </w:p>
    <w:p w:rsidR="001B4381"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exprim consimțământul expres cu privire la furnizarea către angajator a informațiilor/datelor despre mine, inclusiv informații confidențiale, disponibile la alte persoane / autorități naționale sau din alte state;</w:t>
      </w:r>
    </w:p>
    <w:p w:rsidR="003340E2"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 xml:space="preserve">declar că prin activitatea mea în </w:t>
      </w:r>
      <w:r w:rsidR="00E749AF">
        <w:rPr>
          <w:rFonts w:ascii="Times New Roman" w:hAnsi="Times New Roman" w:cs="Times New Roman"/>
          <w:bCs/>
          <w:sz w:val="20"/>
          <w:szCs w:val="20"/>
          <w:lang w:val="ro-MD"/>
        </w:rPr>
        <w:t xml:space="preserve">compania de </w:t>
      </w:r>
      <w:r w:rsidRPr="0092379A">
        <w:rPr>
          <w:rFonts w:ascii="Times New Roman" w:hAnsi="Times New Roman" w:cs="Times New Roman"/>
          <w:bCs/>
          <w:sz w:val="20"/>
          <w:szCs w:val="20"/>
          <w:lang w:val="ro-MD"/>
        </w:rPr>
        <w:t>stat nu voi genera preju</w:t>
      </w:r>
      <w:r w:rsidR="00F024D4">
        <w:rPr>
          <w:rFonts w:ascii="Times New Roman" w:hAnsi="Times New Roman" w:cs="Times New Roman"/>
          <w:bCs/>
          <w:sz w:val="20"/>
          <w:szCs w:val="20"/>
          <w:lang w:val="ro-MD"/>
        </w:rPr>
        <w:t>dicii materiale sau de imagine acesteia</w:t>
      </w:r>
      <w:r w:rsidRPr="0092379A">
        <w:rPr>
          <w:rFonts w:ascii="Times New Roman" w:hAnsi="Times New Roman" w:cs="Times New Roman"/>
          <w:bCs/>
          <w:sz w:val="20"/>
          <w:szCs w:val="20"/>
          <w:lang w:val="ro-MD"/>
        </w:rPr>
        <w:t xml:space="preserve">. </w:t>
      </w:r>
    </w:p>
    <w:p w:rsidR="00C14500" w:rsidRPr="0092379A" w:rsidRDefault="001B4381" w:rsidP="004F3F2E">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 xml:space="preserve">Semnătura _______________                                                                                                           DATA  </w:t>
      </w:r>
    </w:p>
    <w:p w:rsidR="00C14500" w:rsidRPr="0092379A" w:rsidRDefault="00C14500" w:rsidP="004F3F2E">
      <w:pPr>
        <w:spacing w:line="276" w:lineRule="auto"/>
        <w:rPr>
          <w:rFonts w:ascii="Times New Roman" w:hAnsi="Times New Roman" w:cs="Times New Roman"/>
          <w:b/>
          <w:sz w:val="20"/>
          <w:szCs w:val="20"/>
          <w:u w:val="single"/>
          <w:lang w:val="ro-MD"/>
        </w:rPr>
        <w:sectPr w:rsidR="00C14500" w:rsidRPr="0092379A" w:rsidSect="00837FED">
          <w:pgSz w:w="11906" w:h="16838"/>
          <w:pgMar w:top="851" w:right="1016" w:bottom="1440" w:left="1260" w:header="708" w:footer="708" w:gutter="0"/>
          <w:cols w:space="708"/>
          <w:docGrid w:linePitch="360"/>
        </w:sectPr>
      </w:pPr>
    </w:p>
    <w:tbl>
      <w:tblPr>
        <w:tblW w:w="10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D307EF" w:rsidRPr="0092379A" w:rsidTr="00D307EF">
        <w:trPr>
          <w:trHeight w:val="142"/>
        </w:trPr>
        <w:tc>
          <w:tcPr>
            <w:tcW w:w="10177" w:type="dxa"/>
            <w:tcBorders>
              <w:top w:val="nil"/>
              <w:left w:val="nil"/>
              <w:bottom w:val="nil"/>
              <w:right w:val="nil"/>
            </w:tcBorders>
            <w:shd w:val="clear" w:color="auto" w:fill="DEEAF6" w:themeFill="accent5" w:themeFillTint="33"/>
          </w:tcPr>
          <w:p w:rsidR="00D307EF" w:rsidRPr="0092379A" w:rsidRDefault="00D307EF" w:rsidP="00D307EF">
            <w:pPr>
              <w:pStyle w:val="2"/>
              <w:spacing w:line="240" w:lineRule="auto"/>
              <w:jc w:val="center"/>
              <w:rPr>
                <w:rFonts w:ascii="Times New Roman" w:eastAsia="Times New Roman" w:hAnsi="Times New Roman" w:cs="Times New Roman"/>
                <w:color w:val="0070C0"/>
                <w:sz w:val="24"/>
                <w:szCs w:val="32"/>
                <w:lang w:val="ro-MD"/>
              </w:rPr>
            </w:pPr>
            <w:r w:rsidRPr="0092379A">
              <w:rPr>
                <w:rFonts w:ascii="Times New Roman" w:eastAsia="Times New Roman" w:hAnsi="Times New Roman" w:cs="Times New Roman"/>
                <w:color w:val="0070C0"/>
                <w:sz w:val="24"/>
                <w:szCs w:val="32"/>
                <w:lang w:val="ro-MD"/>
              </w:rPr>
              <w:lastRenderedPageBreak/>
              <w:t>Secțiunea 1.</w:t>
            </w:r>
            <w:r w:rsidRPr="0092379A">
              <w:rPr>
                <w:rFonts w:ascii="Times New Roman" w:eastAsia="Times New Roman" w:hAnsi="Times New Roman" w:cs="Times New Roman"/>
                <w:color w:val="0070C0"/>
                <w:sz w:val="24"/>
                <w:szCs w:val="32"/>
                <w:lang w:val="ro-MD"/>
              </w:rPr>
              <w:tab/>
              <w:t>Competențe</w:t>
            </w:r>
          </w:p>
        </w:tc>
      </w:tr>
      <w:tr w:rsidR="006A3FB4" w:rsidRPr="0092379A" w:rsidTr="00E5029C">
        <w:trPr>
          <w:trHeight w:val="716"/>
        </w:trPr>
        <w:tc>
          <w:tcPr>
            <w:tcW w:w="10177" w:type="dxa"/>
            <w:tcBorders>
              <w:top w:val="nil"/>
              <w:left w:val="nil"/>
              <w:bottom w:val="nil"/>
              <w:right w:val="nil"/>
            </w:tcBorders>
            <w:shd w:val="clear" w:color="auto" w:fill="auto"/>
          </w:tcPr>
          <w:p w:rsidR="006A3FB4" w:rsidRPr="0092379A" w:rsidRDefault="006A3FB4" w:rsidP="00B32467">
            <w:pPr>
              <w:pStyle w:val="2"/>
              <w:numPr>
                <w:ilvl w:val="0"/>
                <w:numId w:val="7"/>
              </w:numPr>
              <w:tabs>
                <w:tab w:val="num" w:pos="360"/>
              </w:tabs>
              <w:spacing w:line="240" w:lineRule="auto"/>
              <w:rPr>
                <w:rFonts w:ascii="Times New Roman" w:eastAsia="Times New Roman" w:hAnsi="Times New Roman" w:cs="Times New Roman"/>
                <w:b w:val="0"/>
                <w:lang w:val="ro-MD"/>
              </w:rPr>
            </w:pPr>
            <w:bookmarkStart w:id="4" w:name="_Hlk64968578"/>
            <w:r w:rsidRPr="0092379A">
              <w:rPr>
                <w:rFonts w:ascii="Times New Roman" w:eastAsia="Times New Roman" w:hAnsi="Times New Roman" w:cs="Times New Roman"/>
                <w:lang w:val="ro-MD"/>
              </w:rPr>
              <w:t>Cunoștințe specifice activității ce urmează a fi desfășurată</w:t>
            </w:r>
            <w:bookmarkEnd w:id="4"/>
          </w:p>
          <w:p w:rsidR="007446BF" w:rsidRPr="0092379A" w:rsidRDefault="007446BF" w:rsidP="006215D4">
            <w:pPr>
              <w:tabs>
                <w:tab w:val="left" w:pos="-180"/>
                <w:tab w:val="left" w:pos="0"/>
              </w:tabs>
              <w:spacing w:after="0" w:line="240" w:lineRule="auto"/>
              <w:jc w:val="both"/>
              <w:rPr>
                <w:rFonts w:ascii="Times New Roman" w:eastAsia="Times New Roman" w:hAnsi="Times New Roman" w:cs="Times New Roman"/>
                <w:b/>
                <w:sz w:val="20"/>
                <w:szCs w:val="20"/>
                <w:lang w:val="ro-MD"/>
              </w:rPr>
            </w:pPr>
            <w:r w:rsidRPr="0092379A">
              <w:rPr>
                <w:rFonts w:ascii="Times New Roman" w:eastAsia="Times New Roman" w:hAnsi="Times New Roman" w:cs="Times New Roman"/>
                <w:sz w:val="20"/>
                <w:szCs w:val="20"/>
                <w:lang w:val="ro-MD"/>
              </w:rPr>
              <w:t>Completați tabelul de mai jos cu informații referitoare la studii, începând cu cele mai recente.</w:t>
            </w:r>
          </w:p>
          <w:tbl>
            <w:tblPr>
              <w:tblpPr w:leftFromText="180" w:rightFromText="180" w:vertAnchor="text" w:horzAnchor="margin" w:tblpY="5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69"/>
              <w:gridCol w:w="2126"/>
              <w:gridCol w:w="3385"/>
            </w:tblGrid>
            <w:tr w:rsidR="007446BF" w:rsidRPr="0092379A" w:rsidTr="00240870">
              <w:trPr>
                <w:trHeight w:val="433"/>
              </w:trPr>
              <w:tc>
                <w:tcPr>
                  <w:tcW w:w="2438"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instituției de învățământ</w:t>
                  </w:r>
                </w:p>
              </w:tc>
              <w:tc>
                <w:tcPr>
                  <w:tcW w:w="1969"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Profilul studiilor</w:t>
                  </w:r>
                </w:p>
              </w:tc>
              <w:tc>
                <w:tcPr>
                  <w:tcW w:w="2126"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studiilor</w:t>
                  </w:r>
                </w:p>
              </w:tc>
              <w:tc>
                <w:tcPr>
                  <w:tcW w:w="3385"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Calificarea / diploma obținută</w:t>
                  </w: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bl>
          <w:p w:rsidR="00E5029C" w:rsidRPr="0092379A" w:rsidRDefault="00E5029C" w:rsidP="00303E9F">
            <w:pPr>
              <w:tabs>
                <w:tab w:val="left" w:pos="-180"/>
                <w:tab w:val="left" w:pos="0"/>
              </w:tabs>
              <w:spacing w:after="0" w:line="240" w:lineRule="auto"/>
              <w:jc w:val="both"/>
              <w:rPr>
                <w:rFonts w:ascii="Times New Roman" w:eastAsia="Times New Roman" w:hAnsi="Times New Roman" w:cs="Times New Roman"/>
                <w:b/>
                <w:sz w:val="20"/>
                <w:szCs w:val="20"/>
                <w:lang w:val="ro-MD"/>
              </w:rPr>
            </w:pPr>
          </w:p>
        </w:tc>
      </w:tr>
      <w:tr w:rsidR="006A3FB4" w:rsidRPr="0092379A" w:rsidTr="006F0C99">
        <w:trPr>
          <w:trHeight w:val="2164"/>
        </w:trPr>
        <w:tc>
          <w:tcPr>
            <w:tcW w:w="10177" w:type="dxa"/>
            <w:tcBorders>
              <w:top w:val="nil"/>
              <w:left w:val="nil"/>
              <w:bottom w:val="nil"/>
              <w:right w:val="nil"/>
            </w:tcBorders>
            <w:shd w:val="clear" w:color="auto" w:fill="auto"/>
          </w:tcPr>
          <w:p w:rsidR="006A3FB4" w:rsidRPr="0092379A" w:rsidRDefault="006A3FB4" w:rsidP="00B32467">
            <w:pPr>
              <w:pStyle w:val="2"/>
              <w:numPr>
                <w:ilvl w:val="0"/>
                <w:numId w:val="7"/>
              </w:numPr>
              <w:tabs>
                <w:tab w:val="num" w:pos="360"/>
              </w:tabs>
              <w:spacing w:line="240" w:lineRule="auto"/>
              <w:rPr>
                <w:rFonts w:ascii="Times New Roman" w:eastAsia="Times New Roman" w:hAnsi="Times New Roman" w:cs="Times New Roman"/>
                <w:lang w:val="ro-MD"/>
              </w:rPr>
            </w:pPr>
            <w:bookmarkStart w:id="5" w:name="_Hlk64968658"/>
            <w:r w:rsidRPr="0092379A">
              <w:rPr>
                <w:rFonts w:ascii="Times New Roman" w:eastAsia="Times New Roman" w:hAnsi="Times New Roman" w:cs="Times New Roman"/>
                <w:lang w:val="ro-MD"/>
              </w:rPr>
              <w:t>Activități de formare relevante funcției</w:t>
            </w:r>
          </w:p>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Completați tabelul de mai jos cu informații referitoare la cursurile de instruire și/sau perfecționare în ultimii 10 ani la care ați participat, începând cu cele mai recente.</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917"/>
              <w:gridCol w:w="2349"/>
              <w:gridCol w:w="3046"/>
            </w:tblGrid>
            <w:tr w:rsidR="006A3FB4" w:rsidRPr="0092379A" w:rsidTr="008A0AFF">
              <w:trPr>
                <w:trHeight w:val="433"/>
              </w:trPr>
              <w:tc>
                <w:tcPr>
                  <w:tcW w:w="2643"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bookmarkStart w:id="6" w:name="_Hlk64968678"/>
                  <w:bookmarkEnd w:id="5"/>
                  <w:r w:rsidRPr="0092379A">
                    <w:rPr>
                      <w:rFonts w:ascii="Times New Roman" w:hAnsi="Times New Roman" w:cs="Times New Roman"/>
                      <w:sz w:val="20"/>
                      <w:szCs w:val="20"/>
                      <w:lang w:val="ro-MD"/>
                    </w:rPr>
                    <w:t>Denumirea instituției de învățământ</w:t>
                  </w:r>
                </w:p>
              </w:tc>
              <w:tc>
                <w:tcPr>
                  <w:tcW w:w="1917"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Tema/ subiectul</w:t>
                  </w:r>
                </w:p>
              </w:tc>
              <w:tc>
                <w:tcPr>
                  <w:tcW w:w="2349"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de  instruire/perfecționare</w:t>
                  </w:r>
                </w:p>
              </w:tc>
              <w:tc>
                <w:tcPr>
                  <w:tcW w:w="3046"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Calificarea / diploma obținută</w:t>
                  </w:r>
                </w:p>
              </w:tc>
            </w:tr>
            <w:tr w:rsidR="006A3FB4" w:rsidRPr="0092379A" w:rsidTr="008A0AFF">
              <w:trPr>
                <w:trHeight w:val="397"/>
              </w:trPr>
              <w:tc>
                <w:tcPr>
                  <w:tcW w:w="2643"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r>
            <w:tr w:rsidR="006A3FB4" w:rsidRPr="0092379A" w:rsidTr="008A0AFF">
              <w:trPr>
                <w:trHeight w:val="397"/>
              </w:trPr>
              <w:tc>
                <w:tcPr>
                  <w:tcW w:w="2643"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r>
            <w:tr w:rsidR="00677DE5" w:rsidRPr="0092379A" w:rsidTr="008A0AFF">
              <w:trPr>
                <w:trHeight w:val="397"/>
              </w:trPr>
              <w:tc>
                <w:tcPr>
                  <w:tcW w:w="2643"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r>
            <w:tr w:rsidR="00677DE5" w:rsidRPr="0092379A" w:rsidTr="008A0AFF">
              <w:trPr>
                <w:trHeight w:val="397"/>
              </w:trPr>
              <w:tc>
                <w:tcPr>
                  <w:tcW w:w="2643"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r>
            <w:bookmarkEnd w:id="6"/>
          </w:tbl>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b/>
                <w:sz w:val="20"/>
                <w:szCs w:val="20"/>
                <w:lang w:val="ro-MD"/>
              </w:rPr>
            </w:pPr>
          </w:p>
        </w:tc>
      </w:tr>
      <w:tr w:rsidR="006A3FB4" w:rsidRPr="0092379A" w:rsidTr="006F0C99">
        <w:trPr>
          <w:trHeight w:val="2704"/>
        </w:trPr>
        <w:tc>
          <w:tcPr>
            <w:tcW w:w="10177" w:type="dxa"/>
            <w:tcBorders>
              <w:top w:val="nil"/>
              <w:left w:val="nil"/>
              <w:bottom w:val="nil"/>
              <w:right w:val="nil"/>
            </w:tcBorders>
            <w:shd w:val="clear" w:color="auto" w:fill="auto"/>
          </w:tcPr>
          <w:p w:rsidR="006A3FB4" w:rsidRPr="0092379A" w:rsidRDefault="006A3FB4" w:rsidP="00B32467">
            <w:pPr>
              <w:pStyle w:val="2"/>
              <w:numPr>
                <w:ilvl w:val="0"/>
                <w:numId w:val="7"/>
              </w:numPr>
              <w:tabs>
                <w:tab w:val="num" w:pos="360"/>
              </w:tabs>
              <w:spacing w:line="240" w:lineRule="auto"/>
              <w:rPr>
                <w:rFonts w:ascii="Times New Roman" w:eastAsia="Times New Roman" w:hAnsi="Times New Roman" w:cs="Times New Roman"/>
                <w:lang w:val="ro-MD" w:eastAsia="ru-RU"/>
              </w:rPr>
            </w:pPr>
            <w:bookmarkStart w:id="7" w:name="_Hlk64968764"/>
            <w:bookmarkStart w:id="8" w:name="_Hlk64968731"/>
            <w:r w:rsidRPr="0092379A">
              <w:rPr>
                <w:rFonts w:ascii="Times New Roman" w:eastAsia="Times New Roman" w:hAnsi="Times New Roman" w:cs="Times New Roman"/>
                <w:lang w:val="ro-MD" w:eastAsia="ru-RU"/>
              </w:rPr>
              <w:t>Experiență profesională</w:t>
            </w:r>
          </w:p>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 xml:space="preserve">Completați tabelul de mai jos cu informații referitoare la experiența profesională în perioada ultimilor 10 ani,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1"/>
              <w:gridCol w:w="1696"/>
              <w:gridCol w:w="1017"/>
              <w:gridCol w:w="1696"/>
              <w:gridCol w:w="3001"/>
            </w:tblGrid>
            <w:tr w:rsidR="006A3FB4" w:rsidRPr="0092379A" w:rsidTr="008A0AFF">
              <w:trPr>
                <w:trHeight w:val="477"/>
              </w:trPr>
              <w:tc>
                <w:tcPr>
                  <w:tcW w:w="1247"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bookmarkStart w:id="9" w:name="_Hlk64968795"/>
                  <w:bookmarkEnd w:id="7"/>
                  <w:bookmarkEnd w:id="8"/>
                  <w:r w:rsidRPr="0092379A">
                    <w:rPr>
                      <w:rFonts w:ascii="Times New Roman" w:hAnsi="Times New Roman" w:cs="Times New Roman"/>
                      <w:sz w:val="20"/>
                      <w:szCs w:val="20"/>
                      <w:lang w:val="ro-MD"/>
                    </w:rPr>
                    <w:t>Data angajării</w:t>
                  </w:r>
                </w:p>
              </w:tc>
              <w:tc>
                <w:tcPr>
                  <w:tcW w:w="1275" w:type="dxa"/>
                  <w:vMerge w:val="restart"/>
                  <w:shd w:val="clear" w:color="auto" w:fill="D9D9D9" w:themeFill="background1" w:themeFillShade="D9"/>
                  <w:vAlign w:val="center"/>
                </w:tcPr>
                <w:p w:rsidR="00E749AF"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Data concedierii/</w:t>
                  </w:r>
                </w:p>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demisiei</w:t>
                  </w:r>
                </w:p>
              </w:tc>
              <w:tc>
                <w:tcPr>
                  <w:tcW w:w="1701"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Temeiul/motivul concedierii/ demisiei</w:t>
                  </w:r>
                </w:p>
              </w:tc>
              <w:tc>
                <w:tcPr>
                  <w:tcW w:w="1020"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1701"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și</w:t>
                  </w:r>
                </w:p>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sediul persoanei juridice</w:t>
                  </w:r>
                </w:p>
              </w:tc>
              <w:tc>
                <w:tcPr>
                  <w:tcW w:w="3011"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Atribuțiile delegate, domeniile de activitate</w:t>
                  </w:r>
                </w:p>
              </w:tc>
            </w:tr>
            <w:tr w:rsidR="006A3FB4" w:rsidRPr="0092379A" w:rsidTr="008A0AFF">
              <w:trPr>
                <w:trHeight w:val="477"/>
              </w:trPr>
              <w:tc>
                <w:tcPr>
                  <w:tcW w:w="1247" w:type="dxa"/>
                  <w:vMerge/>
                  <w:shd w:val="clear" w:color="auto" w:fill="D9D9D9" w:themeFill="background1" w:themeFillShade="D9"/>
                  <w:vAlign w:val="center"/>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275"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701"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020"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701"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3011" w:type="dxa"/>
                  <w:vMerge/>
                  <w:shd w:val="clear" w:color="auto" w:fill="D9D9D9" w:themeFill="background1" w:themeFillShade="D9"/>
                  <w:vAlign w:val="center"/>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r>
            <w:tr w:rsidR="006A3FB4" w:rsidRPr="0092379A" w:rsidTr="008A0AFF">
              <w:trPr>
                <w:trHeight w:val="397"/>
              </w:trPr>
              <w:tc>
                <w:tcPr>
                  <w:tcW w:w="1247"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r>
            <w:tr w:rsidR="00A84021" w:rsidRPr="0092379A" w:rsidTr="008A0AFF">
              <w:trPr>
                <w:trHeight w:val="397"/>
              </w:trPr>
              <w:tc>
                <w:tcPr>
                  <w:tcW w:w="1247"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r>
            <w:tr w:rsidR="00A84021" w:rsidRPr="0092379A" w:rsidTr="008A0AFF">
              <w:trPr>
                <w:trHeight w:val="397"/>
              </w:trPr>
              <w:tc>
                <w:tcPr>
                  <w:tcW w:w="1247"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r>
            <w:tr w:rsidR="006A3FB4" w:rsidRPr="0092379A" w:rsidTr="008A0AFF">
              <w:trPr>
                <w:trHeight w:val="397"/>
              </w:trPr>
              <w:tc>
                <w:tcPr>
                  <w:tcW w:w="1247"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r>
            <w:bookmarkEnd w:id="9"/>
          </w:tbl>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b/>
                <w:sz w:val="20"/>
                <w:szCs w:val="20"/>
                <w:lang w:val="ro-MD"/>
              </w:rPr>
            </w:pPr>
          </w:p>
        </w:tc>
      </w:tr>
      <w:tr w:rsidR="00021B4A" w:rsidRPr="0092379A" w:rsidTr="00021B4A">
        <w:trPr>
          <w:trHeight w:val="2599"/>
        </w:trPr>
        <w:tc>
          <w:tcPr>
            <w:tcW w:w="10177" w:type="dxa"/>
            <w:tcBorders>
              <w:top w:val="nil"/>
              <w:left w:val="nil"/>
              <w:bottom w:val="nil"/>
              <w:right w:val="nil"/>
            </w:tcBorders>
            <w:shd w:val="clear" w:color="auto" w:fill="auto"/>
          </w:tcPr>
          <w:p w:rsidR="00021B4A" w:rsidRPr="0092379A" w:rsidRDefault="00021B4A" w:rsidP="00B32467">
            <w:pPr>
              <w:pStyle w:val="2"/>
              <w:numPr>
                <w:ilvl w:val="0"/>
                <w:numId w:val="7"/>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rPr>
              <w:t>Perioade fără activitate profesională</w:t>
            </w:r>
            <w:r w:rsidRPr="0092379A">
              <w:rPr>
                <w:rFonts w:ascii="Times New Roman" w:eastAsia="Times New Roman" w:hAnsi="Times New Roman" w:cs="Times New Roman"/>
                <w:lang w:val="ro-MD" w:eastAsia="ru-RU"/>
              </w:rPr>
              <w:t xml:space="preserve"> </w:t>
            </w:r>
          </w:p>
          <w:p w:rsidR="00021B4A" w:rsidRPr="0092379A" w:rsidRDefault="00021B4A" w:rsidP="00A0768F">
            <w:pPr>
              <w:spacing w:after="0" w:line="240" w:lineRule="auto"/>
              <w:ind w:right="-135"/>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pPr w:leftFromText="180" w:rightFromText="180" w:vertAnchor="text" w:horzAnchor="margin" w:tblpY="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6568"/>
            </w:tblGrid>
            <w:tr w:rsidR="00021B4A" w:rsidRPr="0092379A" w:rsidTr="00240870">
              <w:trPr>
                <w:trHeight w:val="397"/>
              </w:trPr>
              <w:tc>
                <w:tcPr>
                  <w:tcW w:w="3350" w:type="dxa"/>
                  <w:shd w:val="clear" w:color="auto" w:fill="BFBFBF" w:themeFill="background1" w:themeFillShade="BF"/>
                  <w:vAlign w:val="center"/>
                </w:tcPr>
                <w:p w:rsidR="00021B4A" w:rsidRPr="0092379A" w:rsidRDefault="00021B4A" w:rsidP="00D307E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de inactivitate</w:t>
                  </w:r>
                </w:p>
              </w:tc>
              <w:tc>
                <w:tcPr>
                  <w:tcW w:w="6568" w:type="dxa"/>
                  <w:shd w:val="clear" w:color="auto" w:fill="BFBFBF" w:themeFill="background1" w:themeFillShade="BF"/>
                  <w:vAlign w:val="center"/>
                </w:tcPr>
                <w:p w:rsidR="00021B4A" w:rsidRPr="0092379A" w:rsidRDefault="00021B4A" w:rsidP="00D307E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Temeiul/Motivul</w:t>
                  </w:r>
                </w:p>
              </w:tc>
            </w:tr>
            <w:tr w:rsidR="00021B4A" w:rsidRPr="0092379A" w:rsidTr="00240870">
              <w:trPr>
                <w:trHeight w:val="397"/>
              </w:trPr>
              <w:tc>
                <w:tcPr>
                  <w:tcW w:w="3350" w:type="dxa"/>
                  <w:shd w:val="clear" w:color="auto" w:fill="auto"/>
                </w:tcPr>
                <w:p w:rsidR="00021B4A" w:rsidRPr="0092379A" w:rsidRDefault="00021B4A"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021B4A" w:rsidRPr="0092379A" w:rsidRDefault="00021B4A" w:rsidP="00303E9F">
                  <w:pPr>
                    <w:tabs>
                      <w:tab w:val="left" w:pos="-180"/>
                      <w:tab w:val="left" w:pos="0"/>
                    </w:tabs>
                    <w:spacing w:line="240" w:lineRule="auto"/>
                    <w:jc w:val="both"/>
                    <w:rPr>
                      <w:rFonts w:ascii="Times New Roman" w:hAnsi="Times New Roman" w:cs="Times New Roman"/>
                      <w:sz w:val="20"/>
                      <w:szCs w:val="20"/>
                      <w:lang w:val="ro-MD"/>
                    </w:rPr>
                  </w:pPr>
                </w:p>
              </w:tc>
            </w:tr>
            <w:tr w:rsidR="006215D4" w:rsidRPr="0092379A" w:rsidTr="00240870">
              <w:trPr>
                <w:trHeight w:val="397"/>
              </w:trPr>
              <w:tc>
                <w:tcPr>
                  <w:tcW w:w="3350"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r>
            <w:tr w:rsidR="006215D4" w:rsidRPr="0092379A" w:rsidTr="00240870">
              <w:trPr>
                <w:trHeight w:val="397"/>
              </w:trPr>
              <w:tc>
                <w:tcPr>
                  <w:tcW w:w="3350"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r>
            <w:tr w:rsidR="00021B4A" w:rsidRPr="0092379A" w:rsidTr="00240870">
              <w:trPr>
                <w:trHeight w:val="397"/>
              </w:trPr>
              <w:tc>
                <w:tcPr>
                  <w:tcW w:w="3350"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021B4A" w:rsidRPr="0092379A" w:rsidRDefault="00021B4A" w:rsidP="00303E9F">
                  <w:pPr>
                    <w:tabs>
                      <w:tab w:val="left" w:pos="-180"/>
                      <w:tab w:val="left" w:pos="0"/>
                    </w:tabs>
                    <w:spacing w:line="240" w:lineRule="auto"/>
                    <w:jc w:val="both"/>
                    <w:rPr>
                      <w:rFonts w:ascii="Times New Roman" w:hAnsi="Times New Roman" w:cs="Times New Roman"/>
                      <w:sz w:val="20"/>
                      <w:szCs w:val="20"/>
                      <w:lang w:val="ro-MD"/>
                    </w:rPr>
                  </w:pPr>
                </w:p>
              </w:tc>
            </w:tr>
          </w:tbl>
          <w:p w:rsidR="00021B4A" w:rsidRPr="0092379A" w:rsidRDefault="00021B4A" w:rsidP="00303E9F">
            <w:pPr>
              <w:spacing w:after="0" w:line="240" w:lineRule="auto"/>
              <w:contextualSpacing/>
              <w:rPr>
                <w:rFonts w:ascii="Times New Roman" w:eastAsia="Times New Roman" w:hAnsi="Times New Roman" w:cs="Times New Roman"/>
                <w:b/>
                <w:sz w:val="20"/>
                <w:szCs w:val="20"/>
                <w:lang w:val="ro-MD" w:eastAsia="ru-RU"/>
              </w:rPr>
            </w:pPr>
          </w:p>
        </w:tc>
      </w:tr>
      <w:tr w:rsidR="00021B4A" w:rsidRPr="0092379A" w:rsidTr="00021B4A">
        <w:trPr>
          <w:trHeight w:val="2599"/>
        </w:trPr>
        <w:tc>
          <w:tcPr>
            <w:tcW w:w="10177" w:type="dxa"/>
            <w:tcBorders>
              <w:top w:val="nil"/>
              <w:left w:val="nil"/>
              <w:bottom w:val="nil"/>
              <w:right w:val="nil"/>
            </w:tcBorders>
            <w:shd w:val="clear" w:color="auto" w:fill="auto"/>
          </w:tcPr>
          <w:p w:rsidR="00C87836" w:rsidRPr="0092379A" w:rsidRDefault="00C87836" w:rsidP="00B32467">
            <w:pPr>
              <w:pStyle w:val="2"/>
              <w:numPr>
                <w:ilvl w:val="0"/>
                <w:numId w:val="7"/>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lastRenderedPageBreak/>
              <w:t>Apartenența la organizații profesionale sau alte organizații necomerciale</w:t>
            </w:r>
          </w:p>
          <w:p w:rsidR="00C87836" w:rsidRPr="0092379A" w:rsidRDefault="00C87836"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 xml:space="preserve">Dacă sunteți membru al unei organizații profesionale sau altei organizații necomerciale, specificați mai jos următoarea informație,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843"/>
              <w:gridCol w:w="1985"/>
              <w:gridCol w:w="2731"/>
            </w:tblGrid>
            <w:tr w:rsidR="00C87836" w:rsidRPr="0092379A" w:rsidTr="00240870">
              <w:trPr>
                <w:trHeight w:val="397"/>
              </w:trPr>
              <w:tc>
                <w:tcPr>
                  <w:tcW w:w="1413"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w:t>
                  </w:r>
                </w:p>
              </w:tc>
              <w:tc>
                <w:tcPr>
                  <w:tcW w:w="1984"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organizației</w:t>
                  </w:r>
                </w:p>
              </w:tc>
              <w:tc>
                <w:tcPr>
                  <w:tcW w:w="1843"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Domeniul de activitate</w:t>
                  </w:r>
                </w:p>
              </w:tc>
              <w:tc>
                <w:tcPr>
                  <w:tcW w:w="1985" w:type="dxa"/>
                  <w:shd w:val="clear" w:color="auto" w:fill="BFBFBF" w:themeFill="background1" w:themeFillShade="BF"/>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2731"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Descrierea succintă a activității organizației</w:t>
                  </w:r>
                </w:p>
              </w:tc>
            </w:tr>
            <w:tr w:rsidR="00C87836" w:rsidRPr="0092379A" w:rsidTr="00240870">
              <w:trPr>
                <w:trHeight w:val="397"/>
              </w:trPr>
              <w:tc>
                <w:tcPr>
                  <w:tcW w:w="141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r>
            <w:tr w:rsidR="00C87836" w:rsidRPr="0092379A" w:rsidTr="00240870">
              <w:trPr>
                <w:trHeight w:val="397"/>
              </w:trPr>
              <w:tc>
                <w:tcPr>
                  <w:tcW w:w="141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240870">
              <w:trPr>
                <w:trHeight w:val="397"/>
              </w:trPr>
              <w:tc>
                <w:tcPr>
                  <w:tcW w:w="141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240870">
              <w:trPr>
                <w:trHeight w:val="397"/>
              </w:trPr>
              <w:tc>
                <w:tcPr>
                  <w:tcW w:w="141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r>
          </w:tbl>
          <w:p w:rsidR="00C87836" w:rsidRPr="0092379A" w:rsidRDefault="00C87836" w:rsidP="00303E9F">
            <w:pPr>
              <w:spacing w:after="0" w:line="240" w:lineRule="auto"/>
              <w:contextualSpacing/>
              <w:rPr>
                <w:rFonts w:ascii="Times New Roman" w:eastAsia="Times New Roman" w:hAnsi="Times New Roman" w:cs="Times New Roman"/>
                <w:b/>
                <w:sz w:val="20"/>
                <w:szCs w:val="20"/>
                <w:lang w:val="ro-MD" w:eastAsia="ru-RU"/>
              </w:rPr>
            </w:pPr>
          </w:p>
        </w:tc>
      </w:tr>
      <w:tr w:rsidR="00021B4A" w:rsidRPr="0092379A" w:rsidTr="003F64C7">
        <w:tc>
          <w:tcPr>
            <w:tcW w:w="10177" w:type="dxa"/>
            <w:tcBorders>
              <w:top w:val="nil"/>
              <w:left w:val="nil"/>
              <w:bottom w:val="nil"/>
              <w:right w:val="nil"/>
            </w:tcBorders>
            <w:shd w:val="clear" w:color="auto" w:fill="auto"/>
          </w:tcPr>
          <w:p w:rsidR="00021B4A" w:rsidRPr="0092379A" w:rsidRDefault="00021B4A" w:rsidP="00B32467">
            <w:pPr>
              <w:pStyle w:val="2"/>
              <w:numPr>
                <w:ilvl w:val="0"/>
                <w:numId w:val="7"/>
              </w:numPr>
              <w:tabs>
                <w:tab w:val="num" w:pos="360"/>
              </w:tabs>
              <w:rPr>
                <w:rFonts w:ascii="Times New Roman" w:eastAsia="Times New Roman" w:hAnsi="Times New Roman" w:cs="Times New Roman"/>
                <w:lang w:val="ro-MD" w:eastAsia="ru-RU"/>
              </w:rPr>
            </w:pPr>
            <w:bookmarkStart w:id="10" w:name="_Hlk64968898"/>
            <w:r w:rsidRPr="0092379A">
              <w:rPr>
                <w:rFonts w:ascii="Times New Roman" w:eastAsia="Times New Roman" w:hAnsi="Times New Roman" w:cs="Times New Roman"/>
                <w:lang w:val="ro-MD" w:eastAsia="ru-RU"/>
              </w:rPr>
              <w:t>Experiență managerială</w:t>
            </w:r>
          </w:p>
          <w:p w:rsidR="00021B4A" w:rsidRPr="0092379A" w:rsidRDefault="00021B4A" w:rsidP="00303E9F">
            <w:pPr>
              <w:tabs>
                <w:tab w:val="left" w:pos="-180"/>
                <w:tab w:val="left" w:pos="0"/>
              </w:tabs>
              <w:spacing w:after="0" w:line="240" w:lineRule="auto"/>
              <w:jc w:val="both"/>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Completați tabelul de mai jos cu informații referitoare la experiența managerială (</w:t>
            </w:r>
            <w:r w:rsidRPr="0092379A">
              <w:rPr>
                <w:rFonts w:ascii="Times New Roman" w:eastAsia="Times New Roman" w:hAnsi="Times New Roman" w:cs="Times New Roman"/>
                <w:i/>
                <w:sz w:val="20"/>
                <w:szCs w:val="20"/>
                <w:lang w:val="ro-MD" w:eastAsia="ru-RU"/>
              </w:rPr>
              <w:t xml:space="preserve">funcția de conducător al unei unități, unei/unor subdiviziuni structurale ale unității, funcția de membru al </w:t>
            </w:r>
            <w:r w:rsidR="003A7F32">
              <w:rPr>
                <w:rFonts w:ascii="Times New Roman" w:eastAsia="Times New Roman" w:hAnsi="Times New Roman" w:cs="Times New Roman"/>
                <w:i/>
                <w:sz w:val="20"/>
                <w:szCs w:val="20"/>
                <w:lang w:val="ro-MD" w:eastAsia="ru-RU"/>
              </w:rPr>
              <w:t>comitetului de audit/comisiei de cenzori</w:t>
            </w:r>
            <w:r w:rsidRPr="0092379A">
              <w:rPr>
                <w:rFonts w:ascii="Times New Roman" w:eastAsia="Times New Roman" w:hAnsi="Times New Roman" w:cs="Times New Roman"/>
                <w:i/>
                <w:sz w:val="20"/>
                <w:szCs w:val="20"/>
                <w:lang w:val="ro-MD" w:eastAsia="ru-RU"/>
              </w:rPr>
              <w:t>, al organului executiv și/sau al altor organe colective de conducere, funcții publice etc.</w:t>
            </w:r>
            <w:r w:rsidRPr="0092379A">
              <w:rPr>
                <w:rFonts w:ascii="Times New Roman" w:eastAsia="Times New Roman" w:hAnsi="Times New Roman" w:cs="Times New Roman"/>
                <w:sz w:val="20"/>
                <w:szCs w:val="20"/>
                <w:lang w:val="ro-MD" w:eastAsia="ru-RU"/>
              </w:rPr>
              <w:t xml:space="preserve">) în perioada ultimilor 10 ani,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346"/>
              <w:gridCol w:w="1310"/>
              <w:gridCol w:w="1162"/>
              <w:gridCol w:w="1220"/>
              <w:gridCol w:w="1214"/>
              <w:gridCol w:w="1272"/>
              <w:gridCol w:w="1264"/>
            </w:tblGrid>
            <w:tr w:rsidR="00656B11" w:rsidRPr="0092379A" w:rsidTr="00130734">
              <w:trPr>
                <w:trHeight w:val="1012"/>
              </w:trPr>
              <w:tc>
                <w:tcPr>
                  <w:tcW w:w="584"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Data</w:t>
                  </w:r>
                </w:p>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angajării</w:t>
                  </w:r>
                </w:p>
              </w:tc>
              <w:tc>
                <w:tcPr>
                  <w:tcW w:w="676"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Data concedierii/</w:t>
                  </w:r>
                </w:p>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demisiei</w:t>
                  </w:r>
                </w:p>
              </w:tc>
              <w:tc>
                <w:tcPr>
                  <w:tcW w:w="658"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Temeiul/</w:t>
                  </w:r>
                </w:p>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Motivul concedierii/ demisiei </w:t>
                  </w:r>
                </w:p>
              </w:tc>
              <w:tc>
                <w:tcPr>
                  <w:tcW w:w="584"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613" w:type="pct"/>
                  <w:shd w:val="clear" w:color="auto" w:fill="BFBFBF" w:themeFill="background1" w:themeFillShade="BF"/>
                </w:tcPr>
                <w:p w:rsidR="00656B11" w:rsidRPr="0092379A" w:rsidRDefault="00E749AF" w:rsidP="00656B11">
                  <w:pPr>
                    <w:tabs>
                      <w:tab w:val="left" w:pos="-180"/>
                      <w:tab w:val="left" w:pos="0"/>
                    </w:tabs>
                    <w:spacing w:after="0"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Denumi</w:t>
                  </w:r>
                  <w:r w:rsidR="00656B11" w:rsidRPr="0092379A">
                    <w:rPr>
                      <w:rFonts w:ascii="Times New Roman" w:hAnsi="Times New Roman" w:cs="Times New Roman"/>
                      <w:sz w:val="20"/>
                      <w:szCs w:val="20"/>
                      <w:lang w:val="ro-MD"/>
                    </w:rPr>
                    <w:t>rea și sediul persoanei juridice</w:t>
                  </w:r>
                </w:p>
              </w:tc>
              <w:tc>
                <w:tcPr>
                  <w:tcW w:w="610"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Descrierea succintă a activității persoanei juridice *</w:t>
                  </w:r>
                </w:p>
              </w:tc>
              <w:tc>
                <w:tcPr>
                  <w:tcW w:w="639"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Atribuțiile delegate, domeniile de activitate</w:t>
                  </w:r>
                </w:p>
              </w:tc>
              <w:tc>
                <w:tcPr>
                  <w:tcW w:w="635" w:type="pct"/>
                  <w:shd w:val="clear" w:color="auto" w:fill="BFBFBF" w:themeFill="background1" w:themeFillShade="BF"/>
                </w:tcPr>
                <w:p w:rsidR="00656B11" w:rsidRPr="0092379A" w:rsidRDefault="00656B11" w:rsidP="00656B11">
                  <w:pPr>
                    <w:tabs>
                      <w:tab w:val="left" w:pos="-180"/>
                    </w:tabs>
                    <w:spacing w:after="0" w:line="240" w:lineRule="auto"/>
                    <w:ind w:hanging="41"/>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Numărul de angajați subordonați, valoarea bugetului gestionat</w:t>
                  </w:r>
                </w:p>
              </w:tc>
            </w:tr>
            <w:tr w:rsidR="00656B11" w:rsidRPr="0092379A" w:rsidTr="00130734">
              <w:trPr>
                <w:trHeight w:val="397"/>
              </w:trPr>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r>
            <w:tr w:rsidR="00656B11" w:rsidRPr="0092379A" w:rsidTr="00130734">
              <w:trPr>
                <w:trHeight w:val="397"/>
              </w:trPr>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130734">
              <w:trPr>
                <w:trHeight w:val="397"/>
              </w:trPr>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130734">
              <w:trPr>
                <w:trHeight w:val="397"/>
              </w:trPr>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r>
          </w:tbl>
          <w:bookmarkEnd w:id="10"/>
          <w:p w:rsidR="00021B4A" w:rsidRPr="0092379A" w:rsidRDefault="000C674D" w:rsidP="002472A4">
            <w:pPr>
              <w:pStyle w:val="3"/>
              <w:rPr>
                <w:rFonts w:ascii="Times New Roman" w:eastAsia="Times New Roman" w:hAnsi="Times New Roman" w:cs="Times New Roman"/>
                <w:b/>
                <w:lang w:val="ro-MD"/>
              </w:rPr>
            </w:pPr>
            <w:r w:rsidRPr="0092379A">
              <w:rPr>
                <w:rFonts w:ascii="Times New Roman" w:eastAsia="Times New Roman" w:hAnsi="Times New Roman" w:cs="Times New Roman"/>
                <w:lang w:val="ro-MD"/>
              </w:rPr>
              <w:t xml:space="preserve">* În coloana „Descrierea succintă a activității persoanei juridice” se vor indica activitățile desfășurate de persoana juridică, numărul de sucursale, mărimea activelor și a capitalului propriu sau cifra de </w:t>
            </w:r>
            <w:r w:rsidRPr="0092379A">
              <w:rPr>
                <w:rFonts w:ascii="Times New Roman" w:hAnsi="Times New Roman" w:cs="Times New Roman"/>
              </w:rPr>
              <w:t>afaceri</w:t>
            </w:r>
            <w:r w:rsidRPr="0092379A">
              <w:rPr>
                <w:rFonts w:ascii="Times New Roman" w:eastAsia="Times New Roman" w:hAnsi="Times New Roman" w:cs="Times New Roman"/>
                <w:lang w:val="ro-MD"/>
              </w:rPr>
              <w:t xml:space="preserve"> și alte informații relevante.</w:t>
            </w:r>
          </w:p>
        </w:tc>
      </w:tr>
      <w:tr w:rsidR="004775D4" w:rsidRPr="0092379A" w:rsidTr="003F64C7">
        <w:tc>
          <w:tcPr>
            <w:tcW w:w="10177" w:type="dxa"/>
            <w:tcBorders>
              <w:top w:val="nil"/>
              <w:left w:val="nil"/>
              <w:bottom w:val="nil"/>
              <w:right w:val="nil"/>
            </w:tcBorders>
            <w:shd w:val="clear" w:color="auto" w:fill="auto"/>
          </w:tcPr>
          <w:p w:rsidR="00E059DB" w:rsidRPr="0092379A" w:rsidRDefault="00C135ED" w:rsidP="00B32467">
            <w:pPr>
              <w:pStyle w:val="2"/>
              <w:numPr>
                <w:ilvl w:val="0"/>
                <w:numId w:val="7"/>
              </w:numPr>
              <w:tabs>
                <w:tab w:val="num" w:pos="360"/>
              </w:tabs>
              <w:rPr>
                <w:rFonts w:ascii="Times New Roman" w:hAnsi="Times New Roman" w:cs="Times New Roman"/>
                <w:lang w:val="ro-MD"/>
              </w:rPr>
            </w:pPr>
            <w:r w:rsidRPr="0092379A">
              <w:rPr>
                <w:rFonts w:ascii="Times New Roman" w:hAnsi="Times New Roman" w:cs="Times New Roman"/>
                <w:lang w:val="ro-MD"/>
              </w:rPr>
              <w:t>Nivelul</w:t>
            </w:r>
            <w:r w:rsidR="00F024D4">
              <w:rPr>
                <w:rFonts w:ascii="Times New Roman" w:hAnsi="Times New Roman" w:cs="Times New Roman"/>
                <w:lang w:val="ro-MD"/>
              </w:rPr>
              <w:t xml:space="preserve"> de cunoaștere a limbii române </w:t>
            </w:r>
            <w:r w:rsidRPr="0092379A">
              <w:rPr>
                <w:rFonts w:ascii="Times New Roman" w:hAnsi="Times New Roman" w:cs="Times New Roman"/>
                <w:lang w:val="ro-MD"/>
              </w:rPr>
              <w:t xml:space="preserve">și a altor limbi străine </w:t>
            </w:r>
          </w:p>
          <w:tbl>
            <w:tblPr>
              <w:tblW w:w="99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628"/>
              <w:gridCol w:w="1587"/>
              <w:gridCol w:w="1595"/>
              <w:gridCol w:w="1572"/>
              <w:gridCol w:w="1516"/>
            </w:tblGrid>
            <w:tr w:rsidR="00E059DB" w:rsidRPr="0092379A" w:rsidTr="00240870">
              <w:trPr>
                <w:trHeight w:val="372"/>
              </w:trPr>
              <w:tc>
                <w:tcPr>
                  <w:tcW w:w="2033" w:type="dxa"/>
                  <w:vMerge w:val="restart"/>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Limba cunoscută</w:t>
                  </w:r>
                </w:p>
              </w:tc>
              <w:tc>
                <w:tcPr>
                  <w:tcW w:w="7898" w:type="dxa"/>
                  <w:gridSpan w:val="5"/>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Nivelul de cunoaștere</w:t>
                  </w:r>
                </w:p>
              </w:tc>
            </w:tr>
            <w:tr w:rsidR="00E059DB" w:rsidRPr="0092379A" w:rsidTr="00240870">
              <w:trPr>
                <w:trHeight w:val="249"/>
              </w:trPr>
              <w:tc>
                <w:tcPr>
                  <w:tcW w:w="2033" w:type="dxa"/>
                  <w:vMerge/>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1628"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limba maternă</w:t>
                  </w:r>
                </w:p>
              </w:tc>
              <w:tc>
                <w:tcPr>
                  <w:tcW w:w="1587"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fluent</w:t>
                  </w:r>
                </w:p>
              </w:tc>
              <w:tc>
                <w:tcPr>
                  <w:tcW w:w="1595"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mediu</w:t>
                  </w:r>
                </w:p>
              </w:tc>
              <w:tc>
                <w:tcPr>
                  <w:tcW w:w="1572" w:type="dxa"/>
                  <w:shd w:val="clear" w:color="auto" w:fill="BFBFBF" w:themeFill="background1" w:themeFillShade="BF"/>
                  <w:vAlign w:val="center"/>
                </w:tcPr>
                <w:p w:rsidR="00E059DB" w:rsidRPr="0092379A" w:rsidRDefault="00E059DB" w:rsidP="006014E1">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începător</w:t>
                  </w:r>
                </w:p>
              </w:tc>
              <w:tc>
                <w:tcPr>
                  <w:tcW w:w="1516"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 o cunosc</w:t>
                  </w:r>
                </w:p>
              </w:tc>
            </w:tr>
            <w:tr w:rsidR="00E059DB" w:rsidRPr="0092379A" w:rsidTr="00240870">
              <w:trPr>
                <w:trHeight w:val="340"/>
              </w:trPr>
              <w:tc>
                <w:tcPr>
                  <w:tcW w:w="2033"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r>
            <w:tr w:rsidR="00E059DB" w:rsidRPr="0092379A" w:rsidTr="00240870">
              <w:trPr>
                <w:trHeight w:val="340"/>
              </w:trPr>
              <w:tc>
                <w:tcPr>
                  <w:tcW w:w="2033"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rPr>
                  </w:pPr>
                </w:p>
              </w:tc>
              <w:tc>
                <w:tcPr>
                  <w:tcW w:w="1628"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E059DB" w:rsidRPr="0092379A" w:rsidRDefault="00E059DB" w:rsidP="00303E9F">
                  <w:pPr>
                    <w:tabs>
                      <w:tab w:val="left" w:pos="-180"/>
                      <w:tab w:val="left" w:pos="0"/>
                    </w:tabs>
                    <w:spacing w:line="240" w:lineRule="auto"/>
                    <w:jc w:val="center"/>
                    <w:rPr>
                      <w:rFonts w:ascii="Times New Roman" w:hAnsi="Times New Roman" w:cs="Times New Roman"/>
                      <w:sz w:val="20"/>
                      <w:szCs w:val="20"/>
                      <w:lang w:val="ro-MD"/>
                    </w:rPr>
                  </w:pPr>
                </w:p>
              </w:tc>
            </w:tr>
            <w:tr w:rsidR="00E059DB" w:rsidRPr="0092379A" w:rsidTr="00240870">
              <w:trPr>
                <w:trHeight w:val="340"/>
              </w:trPr>
              <w:tc>
                <w:tcPr>
                  <w:tcW w:w="2033"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E059DB" w:rsidRPr="0092379A" w:rsidRDefault="00E059DB" w:rsidP="00303E9F">
                  <w:pPr>
                    <w:tabs>
                      <w:tab w:val="left" w:pos="-180"/>
                      <w:tab w:val="left" w:pos="0"/>
                    </w:tabs>
                    <w:spacing w:line="240" w:lineRule="auto"/>
                    <w:jc w:val="center"/>
                    <w:rPr>
                      <w:rFonts w:ascii="Times New Roman" w:hAnsi="Times New Roman" w:cs="Times New Roman"/>
                      <w:sz w:val="20"/>
                      <w:szCs w:val="20"/>
                      <w:lang w:val="ro-MD"/>
                    </w:rPr>
                  </w:pPr>
                </w:p>
              </w:tc>
            </w:tr>
            <w:tr w:rsidR="00111285" w:rsidRPr="0092379A" w:rsidTr="00240870">
              <w:trPr>
                <w:trHeight w:val="340"/>
              </w:trPr>
              <w:tc>
                <w:tcPr>
                  <w:tcW w:w="2033"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111285" w:rsidRPr="0092379A" w:rsidRDefault="00111285" w:rsidP="00303E9F">
                  <w:pPr>
                    <w:tabs>
                      <w:tab w:val="left" w:pos="-180"/>
                      <w:tab w:val="left" w:pos="0"/>
                    </w:tabs>
                    <w:spacing w:line="240" w:lineRule="auto"/>
                    <w:jc w:val="center"/>
                    <w:rPr>
                      <w:rFonts w:ascii="Times New Roman" w:hAnsi="Times New Roman" w:cs="Times New Roman"/>
                      <w:sz w:val="20"/>
                      <w:szCs w:val="20"/>
                      <w:lang w:val="ro-MD"/>
                    </w:rPr>
                  </w:pPr>
                </w:p>
              </w:tc>
            </w:tr>
            <w:tr w:rsidR="00111285" w:rsidRPr="0092379A" w:rsidTr="00240870">
              <w:trPr>
                <w:trHeight w:val="340"/>
              </w:trPr>
              <w:tc>
                <w:tcPr>
                  <w:tcW w:w="2033"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111285" w:rsidRPr="0092379A" w:rsidRDefault="00111285" w:rsidP="00303E9F">
                  <w:pPr>
                    <w:tabs>
                      <w:tab w:val="left" w:pos="-180"/>
                      <w:tab w:val="left" w:pos="0"/>
                    </w:tabs>
                    <w:spacing w:line="240" w:lineRule="auto"/>
                    <w:jc w:val="center"/>
                    <w:rPr>
                      <w:rFonts w:ascii="Times New Roman" w:hAnsi="Times New Roman" w:cs="Times New Roman"/>
                      <w:sz w:val="20"/>
                      <w:szCs w:val="20"/>
                      <w:lang w:val="ro-MD"/>
                    </w:rPr>
                  </w:pPr>
                </w:p>
              </w:tc>
            </w:tr>
          </w:tbl>
          <w:p w:rsidR="00E059DB" w:rsidRPr="0092379A" w:rsidRDefault="00E059DB" w:rsidP="00303E9F">
            <w:pPr>
              <w:tabs>
                <w:tab w:val="left" w:pos="-180"/>
                <w:tab w:val="left" w:pos="0"/>
              </w:tabs>
              <w:spacing w:after="0" w:line="240" w:lineRule="auto"/>
              <w:rPr>
                <w:rFonts w:ascii="Times New Roman" w:hAnsi="Times New Roman" w:cs="Times New Roman"/>
                <w:b/>
                <w:bCs/>
                <w:sz w:val="20"/>
                <w:szCs w:val="20"/>
                <w:lang w:val="ro-MD"/>
              </w:rPr>
            </w:pPr>
          </w:p>
          <w:p w:rsidR="00E059DB" w:rsidRPr="0092379A" w:rsidRDefault="00E059DB" w:rsidP="00303E9F">
            <w:pPr>
              <w:tabs>
                <w:tab w:val="left" w:pos="-180"/>
                <w:tab w:val="left" w:pos="0"/>
              </w:tabs>
              <w:spacing w:after="0" w:line="240" w:lineRule="auto"/>
              <w:rPr>
                <w:rFonts w:ascii="Times New Roman" w:hAnsi="Times New Roman" w:cs="Times New Roman"/>
                <w:b/>
                <w:bCs/>
                <w:sz w:val="20"/>
                <w:szCs w:val="20"/>
                <w:lang w:val="ro-MD"/>
              </w:rPr>
            </w:pPr>
          </w:p>
        </w:tc>
      </w:tr>
      <w:tr w:rsidR="00111285" w:rsidRPr="0092379A" w:rsidTr="003F64C7">
        <w:tc>
          <w:tcPr>
            <w:tcW w:w="10177" w:type="dxa"/>
            <w:tcBorders>
              <w:top w:val="nil"/>
              <w:left w:val="nil"/>
              <w:bottom w:val="nil"/>
              <w:right w:val="nil"/>
            </w:tcBorders>
            <w:shd w:val="clear" w:color="auto" w:fill="auto"/>
          </w:tcPr>
          <w:p w:rsidR="00111285" w:rsidRPr="0092379A" w:rsidRDefault="00111285" w:rsidP="00111285">
            <w:pPr>
              <w:pStyle w:val="2"/>
              <w:ind w:left="360"/>
              <w:rPr>
                <w:rFonts w:ascii="Times New Roman" w:hAnsi="Times New Roman" w:cs="Times New Roman"/>
                <w:lang w:val="ro-MD"/>
              </w:rPr>
            </w:pPr>
          </w:p>
        </w:tc>
      </w:tr>
      <w:tr w:rsidR="00111285" w:rsidRPr="0092379A" w:rsidTr="003F64C7">
        <w:tc>
          <w:tcPr>
            <w:tcW w:w="10177" w:type="dxa"/>
            <w:tcBorders>
              <w:top w:val="nil"/>
              <w:left w:val="nil"/>
              <w:bottom w:val="nil"/>
              <w:right w:val="nil"/>
            </w:tcBorders>
            <w:shd w:val="clear" w:color="auto" w:fill="auto"/>
          </w:tcPr>
          <w:p w:rsidR="00111285" w:rsidRPr="0092379A" w:rsidRDefault="00111285" w:rsidP="00111285">
            <w:pPr>
              <w:pStyle w:val="2"/>
              <w:ind w:left="360"/>
              <w:rPr>
                <w:rFonts w:ascii="Times New Roman" w:hAnsi="Times New Roman" w:cs="Times New Roman"/>
                <w:lang w:val="ro-MD"/>
              </w:rPr>
            </w:pPr>
          </w:p>
        </w:tc>
      </w:tr>
    </w:tbl>
    <w:p w:rsidR="006014E1" w:rsidRPr="0092379A" w:rsidRDefault="006014E1" w:rsidP="00111285">
      <w:pPr>
        <w:pStyle w:val="2"/>
        <w:jc w:val="center"/>
        <w:rPr>
          <w:rFonts w:ascii="Times New Roman" w:eastAsia="Times New Roman" w:hAnsi="Times New Roman" w:cs="Times New Roman"/>
          <w:color w:val="0070C0"/>
          <w:lang w:val="ro-MD"/>
        </w:rPr>
        <w:sectPr w:rsidR="006014E1" w:rsidRPr="0092379A" w:rsidSect="00632E90">
          <w:pgSz w:w="11906" w:h="16838"/>
          <w:pgMar w:top="1440" w:right="1016" w:bottom="1440" w:left="1260" w:header="708" w:footer="708" w:gutter="0"/>
          <w:cols w:space="708"/>
          <w:docGrid w:linePitch="360"/>
        </w:sectPr>
      </w:pPr>
    </w:p>
    <w:tbl>
      <w:tblPr>
        <w:tblW w:w="10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021B4A" w:rsidRPr="0092379A" w:rsidTr="00340D27">
        <w:trPr>
          <w:trHeight w:val="567"/>
        </w:trPr>
        <w:tc>
          <w:tcPr>
            <w:tcW w:w="10177" w:type="dxa"/>
            <w:tcBorders>
              <w:top w:val="nil"/>
              <w:left w:val="nil"/>
              <w:bottom w:val="nil"/>
              <w:right w:val="nil"/>
            </w:tcBorders>
            <w:shd w:val="clear" w:color="auto" w:fill="DEEAF6" w:themeFill="accent5" w:themeFillTint="33"/>
          </w:tcPr>
          <w:p w:rsidR="00021B4A" w:rsidRPr="0092379A" w:rsidRDefault="00111285" w:rsidP="00111285">
            <w:pPr>
              <w:pStyle w:val="2"/>
              <w:jc w:val="center"/>
              <w:rPr>
                <w:rFonts w:ascii="Times New Roman" w:eastAsia="Times New Roman" w:hAnsi="Times New Roman" w:cs="Times New Roman"/>
                <w:szCs w:val="20"/>
                <w:lang w:val="ro-MD"/>
              </w:rPr>
            </w:pPr>
            <w:r w:rsidRPr="0092379A">
              <w:rPr>
                <w:rFonts w:ascii="Times New Roman" w:eastAsia="Times New Roman" w:hAnsi="Times New Roman" w:cs="Times New Roman"/>
                <w:color w:val="0070C0"/>
                <w:lang w:val="ro-MD"/>
              </w:rPr>
              <w:lastRenderedPageBreak/>
              <w:t xml:space="preserve">Secțiunea </w:t>
            </w:r>
            <w:r w:rsidR="00A633FF" w:rsidRPr="0092379A">
              <w:rPr>
                <w:rFonts w:ascii="Times New Roman" w:eastAsia="Times New Roman" w:hAnsi="Times New Roman" w:cs="Times New Roman"/>
                <w:color w:val="0070C0"/>
                <w:lang w:val="ro-MD"/>
              </w:rPr>
              <w:t>2</w:t>
            </w:r>
            <w:r w:rsidRPr="0092379A">
              <w:rPr>
                <w:rFonts w:ascii="Times New Roman" w:eastAsia="Times New Roman" w:hAnsi="Times New Roman" w:cs="Times New Roman"/>
                <w:color w:val="0070C0"/>
                <w:lang w:val="ro-MD"/>
              </w:rPr>
              <w:t>.</w:t>
            </w:r>
            <w:r w:rsidR="002B37A7" w:rsidRPr="0092379A">
              <w:rPr>
                <w:rFonts w:ascii="Times New Roman" w:eastAsia="Times New Roman" w:hAnsi="Times New Roman" w:cs="Times New Roman"/>
                <w:color w:val="0070C0"/>
                <w:lang w:val="ro-MD"/>
              </w:rPr>
              <w:t xml:space="preserve">   </w:t>
            </w:r>
            <w:r w:rsidRPr="0092379A">
              <w:rPr>
                <w:rFonts w:ascii="Times New Roman" w:eastAsia="Times New Roman" w:hAnsi="Times New Roman" w:cs="Times New Roman"/>
                <w:color w:val="0070C0"/>
                <w:lang w:val="ro-MD"/>
              </w:rPr>
              <w:t>Reputați</w:t>
            </w:r>
            <w:r w:rsidR="002B37A7" w:rsidRPr="0092379A">
              <w:rPr>
                <w:rFonts w:ascii="Times New Roman" w:eastAsia="Times New Roman" w:hAnsi="Times New Roman" w:cs="Times New Roman"/>
                <w:color w:val="0070C0"/>
                <w:lang w:val="ro-MD"/>
              </w:rPr>
              <w:t>e</w:t>
            </w:r>
          </w:p>
        </w:tc>
      </w:tr>
      <w:tr w:rsidR="00021B4A" w:rsidRPr="0092379A" w:rsidTr="00340D27">
        <w:trPr>
          <w:trHeight w:val="714"/>
        </w:trPr>
        <w:tc>
          <w:tcPr>
            <w:tcW w:w="10177" w:type="dxa"/>
            <w:tcBorders>
              <w:top w:val="nil"/>
              <w:left w:val="nil"/>
              <w:bottom w:val="nil"/>
              <w:right w:val="nil"/>
            </w:tcBorders>
            <w:shd w:val="clear" w:color="auto" w:fill="auto"/>
          </w:tcPr>
          <w:p w:rsidR="00021B4A" w:rsidRPr="0092379A" w:rsidRDefault="00021B4A"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purtat răspundere penală ori în prezent sunteți subiectul unui proces penal?</w:t>
            </w:r>
            <w:r w:rsidR="005115F5" w:rsidRPr="0092379A">
              <w:rPr>
                <w:rFonts w:ascii="Times New Roman" w:eastAsia="Times New Roman" w:hAnsi="Times New Roman" w:cs="Times New Roman"/>
                <w:lang w:val="ro-MD" w:eastAsia="ru-RU"/>
              </w:rPr>
              <w:t xml:space="preserve"> </w:t>
            </w:r>
            <w:r w:rsidR="00EE60DA" w:rsidRPr="0092379A">
              <w:rPr>
                <w:rFonts w:ascii="Times New Roman" w:eastAsia="Times New Roman" w:hAnsi="Times New Roman" w:cs="Times New Roman"/>
                <w:lang w:val="ro-MD" w:eastAsia="ru-RU"/>
              </w:rPr>
              <w:t xml:space="preserve">                                                   </w:t>
            </w:r>
            <w:r w:rsidR="005115F5" w:rsidRPr="00F024D4">
              <w:rPr>
                <w:rFonts w:ascii="Times New Roman" w:eastAsia="Times New Roman" w:hAnsi="Times New Roman" w:cs="Times New Roman"/>
                <w:color w:val="auto"/>
                <w:lang w:val="ro-MD" w:eastAsia="ru-RU"/>
              </w:rPr>
              <w:t xml:space="preserve">DA </w:t>
            </w:r>
            <w:r w:rsidR="00EE60DA" w:rsidRPr="00F024D4">
              <w:rPr>
                <w:rFonts w:ascii="Times New Roman" w:eastAsia="Times New Roman" w:hAnsi="Times New Roman" w:cs="Times New Roman"/>
                <w:color w:val="auto"/>
                <w:lang w:val="ro-MD" w:eastAsia="ru-RU"/>
              </w:rPr>
              <w:t xml:space="preserve"> </w:t>
            </w:r>
            <w:r w:rsidR="005115F5" w:rsidRPr="00F024D4">
              <w:rPr>
                <w:rFonts w:ascii="Times New Roman" w:eastAsia="Times New Roman" w:hAnsi="Times New Roman" w:cs="Times New Roman"/>
                <w:color w:val="auto"/>
                <w:lang w:val="ro-MD" w:eastAsia="ru-RU"/>
              </w:rPr>
              <w:t>NU</w:t>
            </w:r>
          </w:p>
          <w:p w:rsidR="005115F5" w:rsidRPr="0092379A" w:rsidRDefault="005115F5" w:rsidP="005115F5">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se vor prezenta detalii ce indică cel puțin: infracțiunea comisă, sancțiunea și data aplicării și executării sancțiunii, respectiv, organul de urmărire penală (instanța de judecată) care a emis sentința sau care examinează cauza, infracțiunea incriminată).</w:t>
            </w:r>
          </w:p>
          <w:p w:rsidR="004D2991" w:rsidRPr="0092379A" w:rsidRDefault="005115F5" w:rsidP="00F024D4">
            <w:pPr>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______________________________________________________________________________________________________________________________________________________________________________________________________</w:t>
            </w:r>
          </w:p>
        </w:tc>
      </w:tr>
      <w:tr w:rsidR="00021B4A" w:rsidRPr="0092379A" w:rsidTr="00340D27">
        <w:trPr>
          <w:trHeight w:val="2006"/>
        </w:trPr>
        <w:tc>
          <w:tcPr>
            <w:tcW w:w="10177" w:type="dxa"/>
            <w:tcBorders>
              <w:top w:val="nil"/>
              <w:left w:val="nil"/>
              <w:bottom w:val="nil"/>
              <w:right w:val="nil"/>
            </w:tcBorders>
            <w:shd w:val="clear" w:color="auto" w:fill="auto"/>
          </w:tcPr>
          <w:p w:rsidR="00752DFD" w:rsidRPr="0092379A" w:rsidRDefault="004D2991"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eastAsia="ru-RU"/>
              </w:rPr>
              <w:t xml:space="preserve">Ați fost supus unor sancțiuni administrative </w:t>
            </w:r>
            <w:r w:rsidR="00752DFD" w:rsidRPr="0092379A">
              <w:rPr>
                <w:rFonts w:ascii="Times New Roman" w:eastAsia="Times New Roman" w:hAnsi="Times New Roman" w:cs="Times New Roman"/>
                <w:lang w:val="ro-MD" w:eastAsia="ru-RU"/>
              </w:rPr>
              <w:t xml:space="preserve">legate de activități de serviciu? </w:t>
            </w:r>
            <w:r w:rsidR="00EE60DA" w:rsidRPr="0092379A">
              <w:rPr>
                <w:rFonts w:ascii="Times New Roman" w:eastAsia="Times New Roman" w:hAnsi="Times New Roman" w:cs="Times New Roman"/>
                <w:lang w:val="ro-MD" w:eastAsia="ru-RU"/>
              </w:rPr>
              <w:t xml:space="preserve">                                                            </w:t>
            </w:r>
            <w:r w:rsidR="00EE60DA" w:rsidRPr="00F024D4">
              <w:rPr>
                <w:rFonts w:ascii="Times New Roman" w:eastAsia="Times New Roman" w:hAnsi="Times New Roman" w:cs="Times New Roman"/>
                <w:color w:val="auto"/>
                <w:lang w:val="ro-MD" w:eastAsia="ru-RU"/>
              </w:rPr>
              <w:t>DA  NU</w:t>
            </w:r>
          </w:p>
          <w:p w:rsidR="002B68CF" w:rsidRPr="0092379A" w:rsidRDefault="002B68CF" w:rsidP="002B68CF">
            <w:pPr>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 xml:space="preserve">În cazul răspunsului „DA”,  se vor prezenta detalii (se vor indică cel puțin: autoritatea competentă care a luat decizia, data deciziei, fapta comisă, măsura aplicată, funcția sau activitatea, în cazul privării de dreptul de a le exercita, termenul privării. În cazul aplicării unei amenzi se va indica, de asemenea, cuantumul maxim al amenzii prevăzut de legislația aplicabilă la momentul sancționării.). </w:t>
            </w:r>
          </w:p>
          <w:p w:rsidR="00021B4A" w:rsidRPr="0092379A" w:rsidRDefault="00C4095D" w:rsidP="00303E9F">
            <w:pPr>
              <w:spacing w:after="0" w:line="240" w:lineRule="auto"/>
              <w:contextualSpacing/>
              <w:rPr>
                <w:rFonts w:ascii="Times New Roman" w:eastAsia="Times New Roman" w:hAnsi="Times New Roman" w:cs="Times New Roman"/>
                <w:b/>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021B4A" w:rsidRPr="0092379A" w:rsidTr="00340D27">
        <w:trPr>
          <w:trHeight w:val="283"/>
        </w:trPr>
        <w:tc>
          <w:tcPr>
            <w:tcW w:w="10177" w:type="dxa"/>
            <w:tcBorders>
              <w:top w:val="nil"/>
              <w:left w:val="nil"/>
              <w:bottom w:val="nil"/>
              <w:right w:val="nil"/>
            </w:tcBorders>
            <w:shd w:val="clear" w:color="auto" w:fill="auto"/>
          </w:tcPr>
          <w:p w:rsidR="00021B4A" w:rsidRPr="0092379A" w:rsidRDefault="002B68CF" w:rsidP="00B32467">
            <w:pPr>
              <w:pStyle w:val="2"/>
              <w:numPr>
                <w:ilvl w:val="0"/>
                <w:numId w:val="8"/>
              </w:numPr>
              <w:tabs>
                <w:tab w:val="clear" w:pos="720"/>
                <w:tab w:val="num" w:pos="360"/>
                <w:tab w:val="num" w:pos="394"/>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fost supus unor s</w:t>
            </w:r>
            <w:r w:rsidR="00021B4A" w:rsidRPr="0092379A">
              <w:rPr>
                <w:rFonts w:ascii="Times New Roman" w:eastAsia="Times New Roman" w:hAnsi="Times New Roman" w:cs="Times New Roman"/>
                <w:lang w:val="ro-MD" w:eastAsia="ru-RU"/>
              </w:rPr>
              <w:t>ancțiuni disciplinare</w:t>
            </w:r>
            <w:r w:rsidRPr="0092379A">
              <w:rPr>
                <w:rFonts w:ascii="Times New Roman" w:hAnsi="Times New Roman" w:cs="Times New Roman"/>
              </w:rPr>
              <w:t xml:space="preserve"> </w:t>
            </w:r>
            <w:r w:rsidRPr="0092379A">
              <w:rPr>
                <w:rFonts w:ascii="Times New Roman" w:eastAsia="Times New Roman" w:hAnsi="Times New Roman" w:cs="Times New Roman"/>
                <w:lang w:val="ro-MD" w:eastAsia="ru-RU"/>
              </w:rPr>
              <w:t>pentru încălcarea legislației muncii la locurile anterioare de muncă or</w:t>
            </w:r>
            <w:r w:rsidR="00F024D4">
              <w:rPr>
                <w:rFonts w:ascii="Times New Roman" w:eastAsia="Times New Roman" w:hAnsi="Times New Roman" w:cs="Times New Roman"/>
                <w:lang w:val="ro-MD" w:eastAsia="ru-RU"/>
              </w:rPr>
              <w:t xml:space="preserve">i </w:t>
            </w:r>
            <w:r w:rsidRPr="00F024D4">
              <w:rPr>
                <w:rFonts w:ascii="Times New Roman" w:eastAsia="Times New Roman" w:hAnsi="Times New Roman" w:cs="Times New Roman"/>
                <w:color w:val="auto"/>
                <w:lang w:val="ro-MD" w:eastAsia="ru-RU"/>
              </w:rPr>
              <w:t>sunteți în prezent subiectul unor proceduri legate de aceasta?</w:t>
            </w:r>
            <w:r w:rsidR="001E5AEF" w:rsidRPr="00F024D4">
              <w:rPr>
                <w:rFonts w:ascii="Times New Roman" w:eastAsia="Times New Roman" w:hAnsi="Times New Roman" w:cs="Times New Roman"/>
                <w:color w:val="auto"/>
                <w:lang w:val="ro-MD" w:eastAsia="ru-RU"/>
              </w:rPr>
              <w:t xml:space="preserve"> </w:t>
            </w:r>
            <w:r w:rsidR="00EE60DA" w:rsidRPr="00F024D4">
              <w:rPr>
                <w:rFonts w:ascii="Times New Roman" w:eastAsia="Times New Roman" w:hAnsi="Times New Roman" w:cs="Times New Roman"/>
                <w:color w:val="auto"/>
                <w:lang w:val="ro-MD" w:eastAsia="ru-RU"/>
              </w:rPr>
              <w:t xml:space="preserve">                                                                            </w:t>
            </w:r>
            <w:r w:rsidR="00340D27" w:rsidRPr="00F024D4">
              <w:rPr>
                <w:rFonts w:ascii="Times New Roman" w:eastAsia="Times New Roman" w:hAnsi="Times New Roman" w:cs="Times New Roman"/>
                <w:color w:val="auto"/>
                <w:lang w:val="ro-MD" w:eastAsia="ru-RU"/>
              </w:rPr>
              <w:t xml:space="preserve">DA </w:t>
            </w:r>
            <w:r w:rsidR="00EE60DA" w:rsidRPr="00F024D4">
              <w:rPr>
                <w:rFonts w:ascii="Times New Roman" w:eastAsia="Times New Roman" w:hAnsi="Times New Roman" w:cs="Times New Roman"/>
                <w:color w:val="auto"/>
                <w:lang w:val="ro-MD" w:eastAsia="ru-RU"/>
              </w:rPr>
              <w:t>NU</w:t>
            </w:r>
          </w:p>
          <w:p w:rsidR="001E5AEF" w:rsidRPr="0092379A" w:rsidRDefault="001E5AEF" w:rsidP="001E5AEF">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w:t>
            </w:r>
            <w:r w:rsidRPr="0092379A" w:rsidDel="004726B1">
              <w:rPr>
                <w:rFonts w:ascii="Times New Roman" w:eastAsia="Times New Roman" w:hAnsi="Times New Roman" w:cs="Times New Roman"/>
                <w:sz w:val="20"/>
                <w:szCs w:val="20"/>
                <w:lang w:val="ro-MD"/>
              </w:rPr>
              <w:t xml:space="preserve"> </w:t>
            </w:r>
            <w:r w:rsidRPr="0092379A">
              <w:rPr>
                <w:rFonts w:ascii="Times New Roman" w:eastAsia="Times New Roman" w:hAnsi="Times New Roman" w:cs="Times New Roman"/>
                <w:sz w:val="20"/>
                <w:szCs w:val="20"/>
                <w:lang w:val="ro-MD"/>
              </w:rPr>
              <w:t>se vor prezenta detalii (se vor indica cel puțin: denumirea angajatorului, funcția ocupată, fapta comisă (imputată), după caz, sancțiunea și data aplicării sancțiunii).</w:t>
            </w:r>
          </w:p>
          <w:p w:rsidR="001E5AEF" w:rsidRPr="0092379A" w:rsidRDefault="001E5AEF" w:rsidP="001E5AEF">
            <w:pPr>
              <w:spacing w:after="0" w:line="240" w:lineRule="auto"/>
              <w:contextualSpacing/>
              <w:rPr>
                <w:rFonts w:ascii="Times New Roman" w:eastAsia="Times New Roman" w:hAnsi="Times New Roman" w:cs="Times New Roman"/>
                <w:sz w:val="20"/>
                <w:szCs w:val="20"/>
                <w:lang w:val="ro-MD"/>
              </w:rPr>
            </w:pPr>
          </w:p>
          <w:p w:rsidR="00021B4A" w:rsidRPr="0092379A" w:rsidRDefault="001E5AEF" w:rsidP="00BA1845">
            <w:pPr>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021B4A" w:rsidRPr="0092379A" w:rsidTr="00340D27">
        <w:trPr>
          <w:trHeight w:val="1696"/>
        </w:trPr>
        <w:tc>
          <w:tcPr>
            <w:tcW w:w="10177" w:type="dxa"/>
            <w:tcBorders>
              <w:top w:val="nil"/>
              <w:left w:val="nil"/>
              <w:bottom w:val="nil"/>
              <w:right w:val="nil"/>
            </w:tcBorders>
            <w:shd w:val="clear" w:color="auto" w:fill="auto"/>
          </w:tcPr>
          <w:p w:rsidR="002326A5" w:rsidRPr="0092379A" w:rsidRDefault="007F1B65"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 xml:space="preserve">Ați fost în situația în care o companie în care </w:t>
            </w:r>
            <w:r w:rsidR="00FD683C" w:rsidRPr="0092379A">
              <w:rPr>
                <w:rFonts w:ascii="Times New Roman" w:eastAsia="Times New Roman" w:hAnsi="Times New Roman" w:cs="Times New Roman"/>
                <w:lang w:val="ro-MD" w:eastAsia="ru-RU"/>
              </w:rPr>
              <w:t>ați activat</w:t>
            </w:r>
            <w:r w:rsidRPr="0092379A">
              <w:rPr>
                <w:rFonts w:ascii="Times New Roman" w:eastAsia="Times New Roman" w:hAnsi="Times New Roman" w:cs="Times New Roman"/>
                <w:lang w:val="ro-MD" w:eastAsia="ru-RU"/>
              </w:rPr>
              <w:t xml:space="preserve"> și în care</w:t>
            </w:r>
            <w:r w:rsidR="00FD683C" w:rsidRPr="0092379A">
              <w:rPr>
                <w:rFonts w:ascii="Times New Roman" w:hAnsi="Times New Roman" w:cs="Times New Roman"/>
              </w:rPr>
              <w:t xml:space="preserve"> </w:t>
            </w:r>
            <w:r w:rsidRPr="0092379A">
              <w:rPr>
                <w:rFonts w:ascii="Times New Roman" w:eastAsia="Times New Roman" w:hAnsi="Times New Roman" w:cs="Times New Roman"/>
                <w:lang w:val="ro-MD" w:eastAsia="ru-RU"/>
              </w:rPr>
              <w:t>ați deținut o funcție de răspundere</w:t>
            </w:r>
            <w:r w:rsidR="00575089" w:rsidRPr="0092379A">
              <w:rPr>
                <w:rFonts w:ascii="Times New Roman" w:eastAsia="Times New Roman" w:hAnsi="Times New Roman" w:cs="Times New Roman"/>
                <w:lang w:val="ro-MD" w:eastAsia="ru-RU"/>
              </w:rPr>
              <w:t xml:space="preserve"> sau un interes financiar sporit,</w:t>
            </w:r>
            <w:r w:rsidR="00FD683C" w:rsidRPr="0092379A">
              <w:rPr>
                <w:rFonts w:ascii="Times New Roman" w:eastAsia="Times New Roman" w:hAnsi="Times New Roman" w:cs="Times New Roman"/>
                <w:lang w:val="ro-MD" w:eastAsia="ru-RU"/>
              </w:rPr>
              <w:t xml:space="preserve"> </w:t>
            </w:r>
            <w:r w:rsidRPr="0092379A">
              <w:rPr>
                <w:rFonts w:ascii="Times New Roman" w:eastAsia="Times New Roman" w:hAnsi="Times New Roman" w:cs="Times New Roman"/>
                <w:lang w:val="ro-MD" w:eastAsia="ru-RU"/>
              </w:rPr>
              <w:t>a aju</w:t>
            </w:r>
            <w:r w:rsidR="00F22CF9" w:rsidRPr="0092379A">
              <w:rPr>
                <w:rFonts w:ascii="Times New Roman" w:eastAsia="Times New Roman" w:hAnsi="Times New Roman" w:cs="Times New Roman"/>
                <w:lang w:val="ro-MD" w:eastAsia="ru-RU"/>
              </w:rPr>
              <w:t>n</w:t>
            </w:r>
            <w:r w:rsidRPr="0092379A">
              <w:rPr>
                <w:rFonts w:ascii="Times New Roman" w:eastAsia="Times New Roman" w:hAnsi="Times New Roman" w:cs="Times New Roman"/>
                <w:lang w:val="ro-MD" w:eastAsia="ru-RU"/>
              </w:rPr>
              <w:t xml:space="preserve">s în </w:t>
            </w:r>
            <w:r w:rsidR="00F22CF9" w:rsidRPr="0092379A">
              <w:rPr>
                <w:rFonts w:ascii="Times New Roman" w:eastAsia="Times New Roman" w:hAnsi="Times New Roman" w:cs="Times New Roman"/>
                <w:lang w:val="ro-MD" w:eastAsia="ru-RU"/>
              </w:rPr>
              <w:t>s</w:t>
            </w:r>
            <w:r w:rsidR="002326A5" w:rsidRPr="0092379A">
              <w:rPr>
                <w:rFonts w:ascii="Times New Roman" w:eastAsia="Times New Roman" w:hAnsi="Times New Roman" w:cs="Times New Roman"/>
                <w:lang w:val="ro-MD" w:eastAsia="ru-RU"/>
              </w:rPr>
              <w:t>ituați</w:t>
            </w:r>
            <w:r w:rsidR="00F22CF9" w:rsidRPr="0092379A">
              <w:rPr>
                <w:rFonts w:ascii="Times New Roman" w:eastAsia="Times New Roman" w:hAnsi="Times New Roman" w:cs="Times New Roman"/>
                <w:lang w:val="ro-MD" w:eastAsia="ru-RU"/>
              </w:rPr>
              <w:t>e</w:t>
            </w:r>
            <w:r w:rsidR="002326A5" w:rsidRPr="0092379A">
              <w:rPr>
                <w:rFonts w:ascii="Times New Roman" w:eastAsia="Times New Roman" w:hAnsi="Times New Roman" w:cs="Times New Roman"/>
                <w:lang w:val="ro-MD" w:eastAsia="ru-RU"/>
              </w:rPr>
              <w:t xml:space="preserve"> de insolvabilitate și/sau lichidare silită</w:t>
            </w:r>
            <w:r w:rsidR="00F22CF9" w:rsidRPr="0092379A">
              <w:rPr>
                <w:rFonts w:ascii="Times New Roman" w:eastAsia="Times New Roman" w:hAnsi="Times New Roman" w:cs="Times New Roman"/>
                <w:lang w:val="ro-MD" w:eastAsia="ru-RU"/>
              </w:rPr>
              <w:t xml:space="preserve">: </w:t>
            </w:r>
            <w:r w:rsidR="006725DC" w:rsidRPr="0092379A">
              <w:rPr>
                <w:rFonts w:ascii="Times New Roman" w:eastAsia="Times New Roman" w:hAnsi="Times New Roman" w:cs="Times New Roman"/>
                <w:lang w:val="ro-MD" w:eastAsia="ru-RU"/>
              </w:rPr>
              <w:t xml:space="preserve">                                                      </w:t>
            </w:r>
            <w:r w:rsidR="006725DC" w:rsidRPr="00F024D4">
              <w:rPr>
                <w:rFonts w:ascii="Times New Roman" w:eastAsia="Times New Roman" w:hAnsi="Times New Roman" w:cs="Times New Roman"/>
                <w:color w:val="auto"/>
                <w:lang w:val="ro-MD" w:eastAsia="ru-RU"/>
              </w:rPr>
              <w:t>DA  NU</w:t>
            </w:r>
          </w:p>
          <w:p w:rsidR="00F22CF9" w:rsidRPr="0092379A" w:rsidRDefault="00F22CF9" w:rsidP="00F22CF9">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se vor prezenta detalii (se vor indica cel puțin: data declarării </w:t>
            </w:r>
            <w:r w:rsidRPr="0092379A">
              <w:rPr>
                <w:rFonts w:ascii="Times New Roman" w:eastAsia="Times New Roman" w:hAnsi="Times New Roman" w:cs="Times New Roman"/>
                <w:sz w:val="20"/>
                <w:szCs w:val="20"/>
                <w:lang w:val="ro-MD" w:eastAsia="ru-RU"/>
              </w:rPr>
              <w:t>insolvabilității, funcția deținută, cuantumul deținerilor/participațiilor/cotei mai mari de 5% din capitalul social, data inițierii procesului de lichidare silită).</w:t>
            </w:r>
          </w:p>
          <w:p w:rsidR="00021B4A" w:rsidRPr="0092379A" w:rsidRDefault="00F22CF9" w:rsidP="00F22CF9">
            <w:pPr>
              <w:spacing w:after="0" w:line="240" w:lineRule="auto"/>
              <w:contextualSpacing/>
              <w:rPr>
                <w:rFonts w:ascii="Times New Roman" w:eastAsia="Times New Roman" w:hAnsi="Times New Roman" w:cs="Times New Roman"/>
                <w:b/>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021B4A" w:rsidRPr="0092379A" w:rsidTr="00340D27">
        <w:trPr>
          <w:trHeight w:val="2028"/>
        </w:trPr>
        <w:tc>
          <w:tcPr>
            <w:tcW w:w="10177" w:type="dxa"/>
            <w:tcBorders>
              <w:top w:val="nil"/>
              <w:left w:val="nil"/>
              <w:bottom w:val="nil"/>
              <w:right w:val="nil"/>
            </w:tcBorders>
            <w:shd w:val="clear" w:color="auto" w:fill="auto"/>
          </w:tcPr>
          <w:p w:rsidR="00021B4A" w:rsidRPr="0092379A" w:rsidRDefault="00575089"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fost în situația în care o companie</w:t>
            </w:r>
            <w:r w:rsidR="00AB5C4C" w:rsidRPr="0092379A">
              <w:rPr>
                <w:rFonts w:ascii="Times New Roman" w:eastAsia="Times New Roman" w:hAnsi="Times New Roman" w:cs="Times New Roman"/>
                <w:lang w:val="ro-MD" w:eastAsia="ru-RU"/>
              </w:rPr>
              <w:t>,</w:t>
            </w:r>
            <w:r w:rsidRPr="0092379A">
              <w:rPr>
                <w:rFonts w:ascii="Times New Roman" w:eastAsia="Times New Roman" w:hAnsi="Times New Roman" w:cs="Times New Roman"/>
                <w:lang w:val="ro-MD" w:eastAsia="ru-RU"/>
              </w:rPr>
              <w:t xml:space="preserve"> în care ați activat și în care</w:t>
            </w:r>
            <w:r w:rsidRPr="0092379A">
              <w:rPr>
                <w:rFonts w:ascii="Times New Roman" w:hAnsi="Times New Roman" w:cs="Times New Roman"/>
              </w:rPr>
              <w:t xml:space="preserve"> </w:t>
            </w:r>
            <w:r w:rsidRPr="0092379A">
              <w:rPr>
                <w:rFonts w:ascii="Times New Roman" w:eastAsia="Times New Roman" w:hAnsi="Times New Roman" w:cs="Times New Roman"/>
                <w:lang w:val="ro-MD" w:eastAsia="ru-RU"/>
              </w:rPr>
              <w:t>ați deținut o funcție de răspundere</w:t>
            </w:r>
            <w:r w:rsidR="00AB5C4C" w:rsidRPr="0092379A">
              <w:rPr>
                <w:rFonts w:ascii="Times New Roman" w:eastAsia="Times New Roman" w:hAnsi="Times New Roman" w:cs="Times New Roman"/>
                <w:lang w:val="ro-MD" w:eastAsia="ru-RU"/>
              </w:rPr>
              <w:t xml:space="preserve"> sau un interes financiar sporit</w:t>
            </w:r>
            <w:r w:rsidR="00526AE8" w:rsidRPr="0092379A">
              <w:rPr>
                <w:rFonts w:ascii="Times New Roman" w:eastAsia="Times New Roman" w:hAnsi="Times New Roman" w:cs="Times New Roman"/>
                <w:lang w:val="ro-MD" w:eastAsia="ru-RU"/>
              </w:rPr>
              <w:t>,</w:t>
            </w:r>
            <w:r w:rsidRPr="0092379A">
              <w:rPr>
                <w:rFonts w:ascii="Times New Roman" w:eastAsia="Times New Roman" w:hAnsi="Times New Roman" w:cs="Times New Roman"/>
                <w:lang w:val="ro-MD" w:eastAsia="ru-RU"/>
              </w:rPr>
              <w:t xml:space="preserve"> </w:t>
            </w:r>
            <w:r w:rsidR="00AB5C4C" w:rsidRPr="0092379A">
              <w:rPr>
                <w:rFonts w:ascii="Times New Roman" w:eastAsia="Times New Roman" w:hAnsi="Times New Roman" w:cs="Times New Roman"/>
                <w:lang w:val="ro-MD" w:eastAsia="ru-RU"/>
              </w:rPr>
              <w:t xml:space="preserve">a fost implicată în </w:t>
            </w:r>
            <w:r w:rsidR="00021B4A" w:rsidRPr="0092379A">
              <w:rPr>
                <w:rFonts w:ascii="Times New Roman" w:eastAsia="Times New Roman" w:hAnsi="Times New Roman" w:cs="Times New Roman"/>
                <w:lang w:val="ro-MD"/>
              </w:rPr>
              <w:t>procese civile, proceduri administrative sau penale</w:t>
            </w:r>
            <w:r w:rsidR="00BA1845" w:rsidRPr="0092379A">
              <w:rPr>
                <w:rFonts w:ascii="Times New Roman" w:eastAsia="Times New Roman" w:hAnsi="Times New Roman" w:cs="Times New Roman"/>
                <w:lang w:val="ro-MD"/>
              </w:rPr>
              <w:t xml:space="preserve"> sau alte </w:t>
            </w:r>
            <w:r w:rsidR="00BA1845" w:rsidRPr="00F024D4">
              <w:rPr>
                <w:rFonts w:ascii="Times New Roman" w:eastAsia="Times New Roman" w:hAnsi="Times New Roman" w:cs="Times New Roman"/>
                <w:color w:val="auto"/>
                <w:lang w:val="ro-MD"/>
              </w:rPr>
              <w:t>evenimente de natură să pericliteze reputația companiei</w:t>
            </w:r>
            <w:r w:rsidR="00021B4A" w:rsidRPr="00F024D4">
              <w:rPr>
                <w:rFonts w:ascii="Times New Roman" w:eastAsia="Times New Roman" w:hAnsi="Times New Roman" w:cs="Times New Roman"/>
                <w:color w:val="auto"/>
                <w:lang w:val="ro-MD"/>
              </w:rPr>
              <w:t>?</w:t>
            </w:r>
            <w:r w:rsidR="00BA1845" w:rsidRPr="00F024D4">
              <w:rPr>
                <w:rFonts w:ascii="Times New Roman" w:eastAsia="Times New Roman" w:hAnsi="Times New Roman" w:cs="Times New Roman"/>
                <w:color w:val="auto"/>
                <w:lang w:val="ro-MD"/>
              </w:rPr>
              <w:t xml:space="preserve"> </w:t>
            </w:r>
            <w:r w:rsidR="00340D27" w:rsidRPr="00F024D4">
              <w:rPr>
                <w:rFonts w:ascii="Times New Roman" w:eastAsia="Times New Roman" w:hAnsi="Times New Roman" w:cs="Times New Roman"/>
                <w:color w:val="auto"/>
                <w:lang w:val="ro-MD"/>
              </w:rPr>
              <w:t xml:space="preserve">                                                                                                                 </w:t>
            </w:r>
            <w:r w:rsidR="00BA1845" w:rsidRPr="00F024D4">
              <w:rPr>
                <w:rFonts w:ascii="Times New Roman" w:eastAsia="Times New Roman" w:hAnsi="Times New Roman" w:cs="Times New Roman"/>
                <w:color w:val="auto"/>
                <w:lang w:val="ro-MD" w:eastAsia="ru-RU"/>
              </w:rPr>
              <w:t>DA NU</w:t>
            </w:r>
          </w:p>
          <w:p w:rsidR="00BA1845" w:rsidRPr="0092379A" w:rsidRDefault="00BA1845" w:rsidP="00BA1845">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se vor prezenta </w:t>
            </w:r>
            <w:r w:rsidRPr="0092379A">
              <w:rPr>
                <w:rFonts w:ascii="Times New Roman" w:eastAsia="Times New Roman" w:hAnsi="Times New Roman" w:cs="Times New Roman"/>
                <w:sz w:val="20"/>
                <w:szCs w:val="20"/>
                <w:lang w:val="ro-MD" w:eastAsia="ru-RU"/>
              </w:rPr>
              <w:t>detalii (se va indica cel puțin: denumirea persoanei juridice, valoarea împrumutului/creditului, soldul datoriei la data depunerii declarației, inclusiv a celei expirate, scadența, alte informații relevante).</w:t>
            </w:r>
          </w:p>
          <w:p w:rsidR="00021B4A" w:rsidRPr="0092379A" w:rsidRDefault="00BA1845" w:rsidP="00303E9F">
            <w:pPr>
              <w:spacing w:after="0" w:line="240" w:lineRule="auto"/>
              <w:contextualSpacing/>
              <w:rPr>
                <w:rFonts w:ascii="Times New Roman" w:eastAsia="Times New Roman" w:hAnsi="Times New Roman" w:cs="Times New Roman"/>
                <w:b/>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544FA4" w:rsidRPr="0092379A" w:rsidTr="00340D27">
        <w:tc>
          <w:tcPr>
            <w:tcW w:w="10177" w:type="dxa"/>
            <w:tcBorders>
              <w:top w:val="nil"/>
              <w:left w:val="nil"/>
              <w:bottom w:val="nil"/>
              <w:right w:val="nil"/>
            </w:tcBorders>
            <w:shd w:val="clear" w:color="auto" w:fill="auto"/>
          </w:tcPr>
          <w:p w:rsidR="00544FA4" w:rsidRPr="0092379A" w:rsidRDefault="00544FA4"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lastRenderedPageBreak/>
              <w:t xml:space="preserve">Funcția de membru al </w:t>
            </w:r>
            <w:r w:rsidR="003A7F32">
              <w:rPr>
                <w:rFonts w:ascii="Times New Roman" w:eastAsia="Times New Roman" w:hAnsi="Times New Roman" w:cs="Times New Roman"/>
                <w:lang w:val="ro-MD" w:eastAsia="ru-RU"/>
              </w:rPr>
              <w:t>comitetului de audit/comisiei de cenzori</w:t>
            </w:r>
            <w:r w:rsidRPr="0092379A">
              <w:rPr>
                <w:rFonts w:ascii="Times New Roman" w:eastAsia="Times New Roman" w:hAnsi="Times New Roman" w:cs="Times New Roman"/>
                <w:lang w:val="ro-MD" w:eastAsia="ru-RU"/>
              </w:rPr>
              <w:t xml:space="preserve"> va fi cumulată cu alte funcții suplimentare ?</w:t>
            </w:r>
            <w:r w:rsidR="00CF254D" w:rsidRPr="0092379A">
              <w:rPr>
                <w:rFonts w:ascii="Times New Roman" w:eastAsia="Times New Roman" w:hAnsi="Times New Roman" w:cs="Times New Roman"/>
                <w:lang w:val="ro-MD" w:eastAsia="ru-RU"/>
              </w:rPr>
              <w:t xml:space="preserve"> DA NU</w:t>
            </w:r>
          </w:p>
          <w:p w:rsidR="00544FA4" w:rsidRPr="0092379A" w:rsidRDefault="00544FA4"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specificați mai jos următoarea informație (în ultima coloană indicați timpul alocat lunar și dacă funcția dată va genera anumite conflicte de alocație de timp cu cea de membru al </w:t>
            </w:r>
            <w:r w:rsidR="003A7F32">
              <w:rPr>
                <w:rFonts w:ascii="Times New Roman" w:eastAsia="Times New Roman" w:hAnsi="Times New Roman" w:cs="Times New Roman"/>
                <w:sz w:val="20"/>
                <w:szCs w:val="20"/>
                <w:lang w:val="ro-MD" w:eastAsia="ru-RU"/>
              </w:rPr>
              <w:t>comitetului de audit/comisiei de cenzori</w:t>
            </w:r>
            <w:r w:rsidR="00F024D4">
              <w:rPr>
                <w:rFonts w:ascii="Times New Roman" w:eastAsia="Times New Roman" w:hAnsi="Times New Roman" w:cs="Times New Roman"/>
                <w:sz w:val="20"/>
                <w:szCs w:val="20"/>
                <w:lang w:val="ro-MD" w:eastAsia="ru-RU"/>
              </w:rPr>
              <w:t xml:space="preserve"> companiei de stat în cauză</w:t>
            </w:r>
            <w:r w:rsidRPr="0092379A">
              <w:rPr>
                <w:rFonts w:ascii="Times New Roman" w:eastAsia="Times New Roman" w:hAnsi="Times New Roman" w:cs="Times New Roman"/>
                <w:sz w:val="20"/>
                <w:szCs w:val="20"/>
                <w:lang w:val="ro-MD" w:eastAsia="ru-RU"/>
              </w:rPr>
              <w:t>).</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599"/>
              <w:gridCol w:w="2409"/>
              <w:gridCol w:w="2793"/>
            </w:tblGrid>
            <w:tr w:rsidR="00544FA4" w:rsidRPr="0092379A" w:rsidTr="00340D27">
              <w:trPr>
                <w:trHeight w:val="397"/>
              </w:trPr>
              <w:tc>
                <w:tcPr>
                  <w:tcW w:w="2155"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persoanei juridice</w:t>
                  </w:r>
                </w:p>
              </w:tc>
              <w:tc>
                <w:tcPr>
                  <w:tcW w:w="2599"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Domeniul de activitate</w:t>
                  </w:r>
                </w:p>
              </w:tc>
              <w:tc>
                <w:tcPr>
                  <w:tcW w:w="2409"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2793"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Conflicte de alocație de timp</w:t>
                  </w:r>
                </w:p>
              </w:tc>
            </w:tr>
            <w:tr w:rsidR="00544FA4" w:rsidRPr="0092379A" w:rsidTr="00340D27">
              <w:trPr>
                <w:trHeight w:val="397"/>
              </w:trPr>
              <w:tc>
                <w:tcPr>
                  <w:tcW w:w="2155"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r w:rsidR="00957E3B" w:rsidRPr="0092379A" w:rsidTr="00340D27">
              <w:trPr>
                <w:trHeight w:val="397"/>
              </w:trPr>
              <w:tc>
                <w:tcPr>
                  <w:tcW w:w="2155"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r>
            <w:tr w:rsidR="00957E3B" w:rsidRPr="0092379A" w:rsidTr="00340D27">
              <w:trPr>
                <w:trHeight w:val="397"/>
              </w:trPr>
              <w:tc>
                <w:tcPr>
                  <w:tcW w:w="2155"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r>
            <w:tr w:rsidR="00544FA4" w:rsidRPr="0092379A" w:rsidTr="00340D27">
              <w:trPr>
                <w:trHeight w:val="397"/>
              </w:trPr>
              <w:tc>
                <w:tcPr>
                  <w:tcW w:w="2155"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bl>
          <w:p w:rsidR="00544FA4" w:rsidRPr="0092379A" w:rsidRDefault="00544FA4" w:rsidP="00303E9F">
            <w:pPr>
              <w:spacing w:after="0" w:line="240" w:lineRule="auto"/>
              <w:rPr>
                <w:rFonts w:ascii="Times New Roman" w:eastAsia="Times New Roman" w:hAnsi="Times New Roman" w:cs="Times New Roman"/>
                <w:b/>
                <w:sz w:val="20"/>
                <w:szCs w:val="20"/>
                <w:lang w:val="ro-MD" w:eastAsia="ru-RU"/>
              </w:rPr>
            </w:pPr>
          </w:p>
        </w:tc>
      </w:tr>
      <w:tr w:rsidR="00B40D54" w:rsidRPr="0092379A" w:rsidTr="00340D27">
        <w:tc>
          <w:tcPr>
            <w:tcW w:w="10177" w:type="dxa"/>
            <w:tcBorders>
              <w:top w:val="nil"/>
              <w:left w:val="nil"/>
              <w:bottom w:val="nil"/>
              <w:right w:val="nil"/>
            </w:tcBorders>
            <w:shd w:val="clear" w:color="auto" w:fill="auto"/>
          </w:tcPr>
          <w:p w:rsidR="00B40D54" w:rsidRPr="0092379A" w:rsidRDefault="00B40D54"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Sunteți membru al unui partid politic sau persoană expusă politic? DA NU</w:t>
            </w:r>
          </w:p>
          <w:p w:rsidR="00B40D54" w:rsidRPr="0092379A" w:rsidRDefault="00B40D54" w:rsidP="00B40D54">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indicați detalii (se indică cel puțin: denumirea partidului, funcția deținută).</w:t>
            </w:r>
          </w:p>
          <w:p w:rsidR="00B40D54" w:rsidRPr="0092379A" w:rsidRDefault="00B40D54" w:rsidP="00B40D54">
            <w:pPr>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544FA4" w:rsidRPr="0092379A" w:rsidTr="00340D27">
        <w:tc>
          <w:tcPr>
            <w:tcW w:w="10177" w:type="dxa"/>
            <w:tcBorders>
              <w:top w:val="nil"/>
              <w:left w:val="nil"/>
              <w:bottom w:val="nil"/>
              <w:right w:val="nil"/>
            </w:tcBorders>
            <w:shd w:val="clear" w:color="auto" w:fill="auto"/>
          </w:tcPr>
          <w:p w:rsidR="00544FA4" w:rsidRPr="0092379A" w:rsidRDefault="00544FA4"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szCs w:val="20"/>
                <w:lang w:val="ro-MD" w:eastAsia="ru-RU"/>
              </w:rPr>
              <w:t xml:space="preserve">Există sau nu incompatibilitate sau conflict de interes în exercitarea </w:t>
            </w:r>
            <w:r w:rsidRPr="0092379A">
              <w:rPr>
                <w:rFonts w:ascii="Times New Roman" w:eastAsia="Times New Roman" w:hAnsi="Times New Roman" w:cs="Times New Roman"/>
                <w:szCs w:val="20"/>
                <w:lang w:val="ro-MD"/>
              </w:rPr>
              <w:t xml:space="preserve">funcției de membrul </w:t>
            </w:r>
            <w:r w:rsidR="003A7F32">
              <w:rPr>
                <w:rFonts w:ascii="Times New Roman" w:eastAsia="Times New Roman" w:hAnsi="Times New Roman" w:cs="Times New Roman"/>
                <w:szCs w:val="20"/>
                <w:lang w:val="ro-MD"/>
              </w:rPr>
              <w:t>comitetului de audit/comisiei de cenzori</w:t>
            </w:r>
            <w:r w:rsidRPr="0092379A">
              <w:rPr>
                <w:rFonts w:ascii="Times New Roman" w:eastAsia="Times New Roman" w:hAnsi="Times New Roman" w:cs="Times New Roman"/>
                <w:szCs w:val="20"/>
                <w:lang w:val="ro-MD"/>
              </w:rPr>
              <w:t xml:space="preserve"> (conform Legii nr.16/2008 cu privire la conflictul de interese) </w:t>
            </w:r>
            <w:r w:rsidRPr="0092379A">
              <w:rPr>
                <w:rFonts w:ascii="Times New Roman" w:eastAsia="Times New Roman" w:hAnsi="Times New Roman" w:cs="Times New Roman"/>
                <w:szCs w:val="20"/>
                <w:lang w:val="ro-MD" w:eastAsia="ru-RU"/>
              </w:rPr>
              <w:t>?</w:t>
            </w:r>
            <w:r w:rsidR="007C4F93" w:rsidRPr="0092379A">
              <w:rPr>
                <w:rFonts w:ascii="Times New Roman" w:eastAsia="Times New Roman" w:hAnsi="Times New Roman" w:cs="Times New Roman"/>
                <w:szCs w:val="20"/>
                <w:lang w:val="ro-MD" w:eastAsia="ru-RU"/>
              </w:rPr>
              <w:t xml:space="preserve"> DA NU</w:t>
            </w:r>
          </w:p>
          <w:p w:rsidR="00544FA4" w:rsidRPr="0092379A" w:rsidRDefault="00544FA4"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În cazul unui răspuns afirmativ, specificați mai jos următoarea informație.</w:t>
            </w:r>
          </w:p>
          <w:tbl>
            <w:tblPr>
              <w:tblW w:w="992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2268"/>
              <w:gridCol w:w="5241"/>
            </w:tblGrid>
            <w:tr w:rsidR="00544FA4" w:rsidRPr="0092379A" w:rsidTr="00340D27">
              <w:trPr>
                <w:trHeight w:val="397"/>
              </w:trPr>
              <w:tc>
                <w:tcPr>
                  <w:tcW w:w="2414"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Persoana / organizația unde lucrați/dețineți cote</w:t>
                  </w:r>
                </w:p>
              </w:tc>
              <w:tc>
                <w:tcPr>
                  <w:tcW w:w="2268"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 mărimea cotei</w:t>
                  </w:r>
                </w:p>
              </w:tc>
              <w:tc>
                <w:tcPr>
                  <w:tcW w:w="5241"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Informații referitor la conflict</w:t>
                  </w:r>
                </w:p>
              </w:tc>
            </w:tr>
            <w:tr w:rsidR="00544FA4" w:rsidRPr="0092379A" w:rsidTr="00340D27">
              <w:trPr>
                <w:trHeight w:val="397"/>
              </w:trPr>
              <w:tc>
                <w:tcPr>
                  <w:tcW w:w="2414"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r w:rsidR="007C4F93" w:rsidRPr="0092379A" w:rsidTr="00340D27">
              <w:trPr>
                <w:trHeight w:val="397"/>
              </w:trPr>
              <w:tc>
                <w:tcPr>
                  <w:tcW w:w="2414"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r>
            <w:tr w:rsidR="007C4F93" w:rsidRPr="0092379A" w:rsidTr="00340D27">
              <w:trPr>
                <w:trHeight w:val="397"/>
              </w:trPr>
              <w:tc>
                <w:tcPr>
                  <w:tcW w:w="2414"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r>
            <w:tr w:rsidR="00544FA4" w:rsidRPr="0092379A" w:rsidTr="00340D27">
              <w:trPr>
                <w:trHeight w:val="397"/>
              </w:trPr>
              <w:tc>
                <w:tcPr>
                  <w:tcW w:w="2414"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bl>
          <w:p w:rsidR="00544FA4" w:rsidRPr="0092379A" w:rsidRDefault="00544FA4" w:rsidP="00303E9F">
            <w:pPr>
              <w:spacing w:after="0" w:line="240" w:lineRule="auto"/>
              <w:contextualSpacing/>
              <w:rPr>
                <w:rFonts w:ascii="Times New Roman" w:eastAsia="Times New Roman" w:hAnsi="Times New Roman" w:cs="Times New Roman"/>
                <w:b/>
                <w:sz w:val="20"/>
                <w:szCs w:val="20"/>
                <w:lang w:val="ro-MD" w:eastAsia="ru-RU"/>
              </w:rPr>
            </w:pPr>
          </w:p>
        </w:tc>
      </w:tr>
      <w:tr w:rsidR="001729FE" w:rsidRPr="0092379A" w:rsidTr="00340D27">
        <w:tc>
          <w:tcPr>
            <w:tcW w:w="10177" w:type="dxa"/>
            <w:tcBorders>
              <w:top w:val="nil"/>
              <w:left w:val="nil"/>
              <w:bottom w:val="nil"/>
              <w:right w:val="nil"/>
            </w:tcBorders>
            <w:shd w:val="clear" w:color="auto" w:fill="auto"/>
          </w:tcPr>
          <w:p w:rsidR="001729FE" w:rsidRPr="0092379A" w:rsidRDefault="001729FE" w:rsidP="00B32467">
            <w:pPr>
              <w:pStyle w:val="2"/>
              <w:numPr>
                <w:ilvl w:val="0"/>
                <w:numId w:val="8"/>
              </w:numPr>
              <w:tabs>
                <w:tab w:val="num" w:pos="360"/>
              </w:tabs>
              <w:rPr>
                <w:rFonts w:ascii="Times New Roman" w:eastAsia="Times New Roman" w:hAnsi="Times New Roman" w:cs="Times New Roman"/>
                <w:szCs w:val="20"/>
                <w:lang w:val="ro-MD" w:eastAsia="ru-RU"/>
              </w:rPr>
            </w:pPr>
            <w:r w:rsidRPr="0092379A">
              <w:rPr>
                <w:rFonts w:ascii="Times New Roman" w:eastAsia="Times New Roman" w:hAnsi="Times New Roman" w:cs="Times New Roman"/>
                <w:szCs w:val="20"/>
                <w:lang w:val="ro-MD" w:eastAsia="ru-RU"/>
              </w:rPr>
              <w:t xml:space="preserve"> Sunteți în careva relații </w:t>
            </w:r>
            <w:r w:rsidR="00A633FF" w:rsidRPr="0092379A">
              <w:rPr>
                <w:rFonts w:ascii="Times New Roman" w:eastAsia="Times New Roman" w:hAnsi="Times New Roman" w:cs="Times New Roman"/>
                <w:szCs w:val="20"/>
                <w:lang w:val="ro-MD" w:eastAsia="ru-RU"/>
              </w:rPr>
              <w:t xml:space="preserve">personale sau </w:t>
            </w:r>
            <w:r w:rsidRPr="0092379A">
              <w:rPr>
                <w:rFonts w:ascii="Times New Roman" w:eastAsia="Times New Roman" w:hAnsi="Times New Roman" w:cs="Times New Roman"/>
                <w:szCs w:val="20"/>
                <w:lang w:val="ro-MD" w:eastAsia="ru-RU"/>
              </w:rPr>
              <w:t xml:space="preserve">de afiliere cu </w:t>
            </w:r>
            <w:r w:rsidR="009B10ED">
              <w:rPr>
                <w:rFonts w:ascii="Times New Roman" w:eastAsia="Times New Roman" w:hAnsi="Times New Roman" w:cs="Times New Roman"/>
                <w:szCs w:val="20"/>
                <w:lang w:val="ro-MD" w:eastAsia="ru-RU"/>
              </w:rPr>
              <w:t>persoane din cadrul ,,C</w:t>
            </w:r>
            <w:r w:rsidR="009B10ED" w:rsidRPr="0092379A">
              <w:rPr>
                <w:rFonts w:ascii="Times New Roman" w:eastAsia="Times New Roman" w:hAnsi="Times New Roman" w:cs="Times New Roman"/>
                <w:szCs w:val="20"/>
                <w:lang w:val="ro-MD" w:eastAsia="ru-RU"/>
              </w:rPr>
              <w:t>ompaniei</w:t>
            </w:r>
            <w:r w:rsidR="009B10ED">
              <w:rPr>
                <w:rFonts w:ascii="Times New Roman" w:hAnsi="Times New Roman" w:cs="Times New Roman"/>
              </w:rPr>
              <w:t xml:space="preserve"> de stat”</w:t>
            </w:r>
            <w:r w:rsidR="009E1D03" w:rsidRPr="0092379A">
              <w:rPr>
                <w:rFonts w:ascii="Times New Roman" w:hAnsi="Times New Roman" w:cs="Times New Roman"/>
              </w:rPr>
              <w:t xml:space="preserve"> </w:t>
            </w:r>
            <w:r w:rsidRPr="0092379A">
              <w:rPr>
                <w:rFonts w:ascii="Times New Roman" w:eastAsia="Times New Roman" w:hAnsi="Times New Roman" w:cs="Times New Roman"/>
                <w:szCs w:val="20"/>
                <w:lang w:val="ro-MD" w:eastAsia="ru-RU"/>
              </w:rPr>
              <w:t>? DA NU</w:t>
            </w:r>
          </w:p>
          <w:p w:rsidR="001729FE" w:rsidRPr="0092379A" w:rsidRDefault="001729FE" w:rsidP="001729FE">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indicați detalii</w:t>
            </w:r>
          </w:p>
          <w:p w:rsidR="001729FE" w:rsidRPr="0092379A" w:rsidRDefault="001729FE" w:rsidP="009B10ED">
            <w:pPr>
              <w:rPr>
                <w:rFonts w:ascii="Times New Roman" w:hAnsi="Times New Roman" w:cs="Times New Roman"/>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______________________________________________________________________________________________________________________________________________________________________________________________________</w:t>
            </w:r>
          </w:p>
        </w:tc>
      </w:tr>
      <w:tr w:rsidR="00544FA4" w:rsidRPr="0092379A" w:rsidTr="00340D27">
        <w:tc>
          <w:tcPr>
            <w:tcW w:w="10177" w:type="dxa"/>
            <w:tcBorders>
              <w:top w:val="nil"/>
              <w:left w:val="nil"/>
              <w:bottom w:val="nil"/>
              <w:right w:val="nil"/>
            </w:tcBorders>
            <w:shd w:val="clear" w:color="auto" w:fill="auto"/>
          </w:tcPr>
          <w:p w:rsidR="00544FA4" w:rsidRPr="0092379A" w:rsidRDefault="00061127"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 xml:space="preserve">  </w:t>
            </w:r>
            <w:r w:rsidR="00544FA4" w:rsidRPr="0092379A">
              <w:rPr>
                <w:rFonts w:ascii="Times New Roman" w:eastAsia="Times New Roman" w:hAnsi="Times New Roman" w:cs="Times New Roman"/>
                <w:lang w:val="ro-MD" w:eastAsia="ru-RU"/>
              </w:rPr>
              <w:t>Recomandări / referințe</w:t>
            </w:r>
          </w:p>
          <w:p w:rsidR="00544FA4" w:rsidRPr="0092379A" w:rsidRDefault="00544FA4"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Indicați mai jos datele persoanelor care v-au eliberat scrisori de recomandare (în cazul în care au fost eliberate) / referințe sau persoane de contact care pot da referințe. Dacă este posibil, cel puțin două ar trebui să fie din partea unor angajatori precedenți.</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268"/>
              <w:gridCol w:w="2608"/>
              <w:gridCol w:w="3204"/>
            </w:tblGrid>
            <w:tr w:rsidR="00544FA4" w:rsidRPr="0092379A" w:rsidTr="00340D27">
              <w:trPr>
                <w:trHeight w:val="397"/>
              </w:trPr>
              <w:tc>
                <w:tcPr>
                  <w:tcW w:w="1876"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Nume, prenume</w:t>
                  </w:r>
                </w:p>
              </w:tc>
              <w:tc>
                <w:tcPr>
                  <w:tcW w:w="2268"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Numărul de telefon</w:t>
                  </w:r>
                </w:p>
              </w:tc>
              <w:tc>
                <w:tcPr>
                  <w:tcW w:w="2608"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Întreprinderea, instituția sau organizația</w:t>
                  </w:r>
                </w:p>
              </w:tc>
              <w:tc>
                <w:tcPr>
                  <w:tcW w:w="3204"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Funcția deținută </w:t>
                  </w:r>
                </w:p>
              </w:tc>
            </w:tr>
            <w:tr w:rsidR="00544FA4" w:rsidRPr="0092379A" w:rsidTr="00340D27">
              <w:trPr>
                <w:trHeight w:val="454"/>
              </w:trPr>
              <w:tc>
                <w:tcPr>
                  <w:tcW w:w="1876"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r w:rsidR="00064838" w:rsidRPr="0092379A" w:rsidTr="00340D27">
              <w:trPr>
                <w:trHeight w:val="454"/>
              </w:trPr>
              <w:tc>
                <w:tcPr>
                  <w:tcW w:w="1876"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r>
            <w:tr w:rsidR="00064838" w:rsidRPr="0092379A" w:rsidTr="00340D27">
              <w:trPr>
                <w:trHeight w:val="454"/>
              </w:trPr>
              <w:tc>
                <w:tcPr>
                  <w:tcW w:w="1876"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r>
            <w:tr w:rsidR="00064838" w:rsidRPr="0092379A" w:rsidTr="00340D27">
              <w:trPr>
                <w:trHeight w:val="454"/>
              </w:trPr>
              <w:tc>
                <w:tcPr>
                  <w:tcW w:w="1876"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r>
          </w:tbl>
          <w:p w:rsidR="00544FA4" w:rsidRPr="0092379A" w:rsidRDefault="00544FA4" w:rsidP="00303E9F">
            <w:pPr>
              <w:spacing w:after="0" w:line="240" w:lineRule="auto"/>
              <w:jc w:val="both"/>
              <w:rPr>
                <w:rFonts w:ascii="Times New Roman" w:eastAsia="Times New Roman" w:hAnsi="Times New Roman" w:cs="Times New Roman"/>
                <w:b/>
                <w:sz w:val="20"/>
                <w:szCs w:val="20"/>
                <w:lang w:val="ro-MD" w:eastAsia="ru-RU"/>
              </w:rPr>
            </w:pPr>
          </w:p>
        </w:tc>
      </w:tr>
      <w:tr w:rsidR="00544FA4" w:rsidRPr="0092379A" w:rsidTr="00340D27">
        <w:tc>
          <w:tcPr>
            <w:tcW w:w="10177" w:type="dxa"/>
            <w:tcBorders>
              <w:top w:val="nil"/>
              <w:left w:val="nil"/>
              <w:bottom w:val="nil"/>
              <w:right w:val="nil"/>
            </w:tcBorders>
            <w:shd w:val="clear" w:color="auto" w:fill="auto"/>
          </w:tcPr>
          <w:p w:rsidR="00544FA4" w:rsidRPr="0092379A" w:rsidRDefault="00544FA4" w:rsidP="00303E9F">
            <w:pPr>
              <w:spacing w:after="0" w:line="240" w:lineRule="auto"/>
              <w:contextualSpacing/>
              <w:rPr>
                <w:rFonts w:ascii="Times New Roman" w:eastAsia="Times New Roman" w:hAnsi="Times New Roman" w:cs="Times New Roman"/>
                <w:b/>
                <w:sz w:val="20"/>
                <w:szCs w:val="20"/>
                <w:lang w:val="ro-MD" w:eastAsia="ru-RU"/>
              </w:rPr>
            </w:pPr>
          </w:p>
        </w:tc>
      </w:tr>
      <w:tr w:rsidR="00544FA4" w:rsidRPr="0092379A" w:rsidTr="00340D27">
        <w:tc>
          <w:tcPr>
            <w:tcW w:w="10177" w:type="dxa"/>
            <w:tcBorders>
              <w:top w:val="nil"/>
              <w:left w:val="nil"/>
              <w:bottom w:val="nil"/>
              <w:right w:val="nil"/>
            </w:tcBorders>
            <w:shd w:val="clear" w:color="auto" w:fill="auto"/>
          </w:tcPr>
          <w:p w:rsidR="002562BF" w:rsidRPr="0092379A" w:rsidRDefault="002562BF" w:rsidP="00303E9F">
            <w:pPr>
              <w:spacing w:after="0" w:line="240" w:lineRule="auto"/>
              <w:contextualSpacing/>
              <w:rPr>
                <w:rFonts w:ascii="Times New Roman" w:eastAsia="Times New Roman" w:hAnsi="Times New Roman" w:cs="Times New Roman"/>
                <w:b/>
                <w:sz w:val="20"/>
                <w:szCs w:val="20"/>
                <w:lang w:val="ro-MD" w:eastAsia="ru-RU"/>
              </w:rPr>
            </w:pPr>
          </w:p>
          <w:p w:rsidR="002562BF" w:rsidRPr="0092379A" w:rsidRDefault="002562BF" w:rsidP="00303E9F">
            <w:pPr>
              <w:spacing w:after="0" w:line="240" w:lineRule="auto"/>
              <w:contextualSpacing/>
              <w:rPr>
                <w:rFonts w:ascii="Times New Roman" w:eastAsia="Times New Roman" w:hAnsi="Times New Roman" w:cs="Times New Roman"/>
                <w:b/>
                <w:sz w:val="20"/>
                <w:szCs w:val="20"/>
                <w:lang w:val="ro-MD" w:eastAsia="ru-RU"/>
              </w:rPr>
            </w:pPr>
          </w:p>
          <w:p w:rsidR="002562BF" w:rsidRPr="0092379A" w:rsidRDefault="002562BF" w:rsidP="00303E9F">
            <w:pPr>
              <w:spacing w:after="0" w:line="240" w:lineRule="auto"/>
              <w:contextualSpacing/>
              <w:rPr>
                <w:rFonts w:ascii="Times New Roman" w:eastAsia="Times New Roman" w:hAnsi="Times New Roman" w:cs="Times New Roman"/>
                <w:b/>
                <w:sz w:val="20"/>
                <w:szCs w:val="20"/>
                <w:lang w:val="ro-MD" w:eastAsia="ru-RU"/>
              </w:rPr>
            </w:pPr>
          </w:p>
        </w:tc>
      </w:tr>
    </w:tbl>
    <w:p w:rsidR="00B065F7" w:rsidRPr="0092379A" w:rsidRDefault="00B065F7" w:rsidP="00A633FF">
      <w:pPr>
        <w:tabs>
          <w:tab w:val="left" w:pos="-180"/>
          <w:tab w:val="left" w:pos="0"/>
        </w:tabs>
        <w:spacing w:after="0" w:line="240" w:lineRule="auto"/>
        <w:jc w:val="center"/>
        <w:rPr>
          <w:rFonts w:ascii="Times New Roman" w:eastAsia="Times New Roman" w:hAnsi="Times New Roman" w:cs="Times New Roman"/>
          <w:b/>
          <w:color w:val="0070C0"/>
          <w:sz w:val="20"/>
          <w:szCs w:val="20"/>
          <w:lang w:val="ro-MD"/>
        </w:rPr>
        <w:sectPr w:rsidR="00B065F7" w:rsidRPr="0092379A" w:rsidSect="00632E90">
          <w:pgSz w:w="11906" w:h="16838"/>
          <w:pgMar w:top="1440" w:right="1016" w:bottom="1440" w:left="1260" w:header="708" w:footer="708" w:gutter="0"/>
          <w:cols w:space="708"/>
          <w:docGrid w:linePitch="360"/>
        </w:sectPr>
      </w:pPr>
    </w:p>
    <w:tbl>
      <w:tblPr>
        <w:tblW w:w="10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544FA4" w:rsidRPr="0092379A" w:rsidTr="00F9458E">
        <w:trPr>
          <w:trHeight w:val="567"/>
        </w:trPr>
        <w:tc>
          <w:tcPr>
            <w:tcW w:w="10177" w:type="dxa"/>
            <w:tcBorders>
              <w:top w:val="nil"/>
              <w:left w:val="nil"/>
              <w:bottom w:val="nil"/>
              <w:right w:val="nil"/>
            </w:tcBorders>
            <w:shd w:val="clear" w:color="auto" w:fill="DEEAF6" w:themeFill="accent5" w:themeFillTint="33"/>
            <w:vAlign w:val="center"/>
          </w:tcPr>
          <w:p w:rsidR="00544FA4" w:rsidRPr="0092379A" w:rsidRDefault="00A633FF" w:rsidP="00A633FF">
            <w:pPr>
              <w:tabs>
                <w:tab w:val="left" w:pos="-180"/>
                <w:tab w:val="left" w:pos="0"/>
              </w:tabs>
              <w:spacing w:after="0" w:line="240" w:lineRule="auto"/>
              <w:jc w:val="center"/>
              <w:rPr>
                <w:rFonts w:ascii="Times New Roman" w:eastAsia="Times New Roman" w:hAnsi="Times New Roman" w:cs="Times New Roman"/>
                <w:b/>
                <w:sz w:val="20"/>
                <w:szCs w:val="20"/>
                <w:lang w:val="ro-MD"/>
              </w:rPr>
            </w:pPr>
            <w:r w:rsidRPr="0092379A">
              <w:rPr>
                <w:rFonts w:ascii="Times New Roman" w:eastAsia="Times New Roman" w:hAnsi="Times New Roman" w:cs="Times New Roman"/>
                <w:b/>
                <w:color w:val="0070C0"/>
                <w:sz w:val="20"/>
                <w:szCs w:val="20"/>
                <w:lang w:val="ro-MD"/>
              </w:rPr>
              <w:lastRenderedPageBreak/>
              <w:t xml:space="preserve">Secțiunea 3.   </w:t>
            </w:r>
            <w:r w:rsidR="00513794" w:rsidRPr="0092379A">
              <w:rPr>
                <w:rFonts w:ascii="Times New Roman" w:eastAsia="Times New Roman" w:hAnsi="Times New Roman" w:cs="Times New Roman"/>
                <w:b/>
                <w:color w:val="0070C0"/>
                <w:sz w:val="20"/>
                <w:szCs w:val="20"/>
                <w:lang w:val="ro-MD"/>
              </w:rPr>
              <w:t>Comportament financiar</w:t>
            </w:r>
          </w:p>
        </w:tc>
      </w:tr>
      <w:tr w:rsidR="00544FA4" w:rsidRPr="0092379A" w:rsidTr="00F9458E">
        <w:trPr>
          <w:trHeight w:val="227"/>
        </w:trPr>
        <w:tc>
          <w:tcPr>
            <w:tcW w:w="10177" w:type="dxa"/>
            <w:tcBorders>
              <w:top w:val="nil"/>
              <w:left w:val="nil"/>
              <w:bottom w:val="nil"/>
              <w:right w:val="nil"/>
            </w:tcBorders>
            <w:shd w:val="clear" w:color="auto" w:fill="auto"/>
          </w:tcPr>
          <w:p w:rsidR="00544FA4" w:rsidRPr="0092379A" w:rsidRDefault="00960F6D" w:rsidP="00B32467">
            <w:pPr>
              <w:pStyle w:val="2"/>
              <w:numPr>
                <w:ilvl w:val="0"/>
                <w:numId w:val="9"/>
              </w:numPr>
              <w:tabs>
                <w:tab w:val="num" w:pos="360"/>
              </w:tabs>
              <w:rPr>
                <w:rFonts w:ascii="Times New Roman" w:eastAsia="Times New Roman" w:hAnsi="Times New Roman" w:cs="Times New Roman"/>
                <w:lang w:val="ro-MD"/>
              </w:rPr>
            </w:pPr>
            <w:r w:rsidRPr="0092379A">
              <w:rPr>
                <w:rFonts w:ascii="Times New Roman" w:eastAsia="Times New Roman" w:hAnsi="Times New Roman" w:cs="Times New Roman"/>
                <w:lang w:val="ro-MD"/>
              </w:rPr>
              <w:t>Aveți careva i</w:t>
            </w:r>
            <w:r w:rsidR="00544FA4" w:rsidRPr="0092379A">
              <w:rPr>
                <w:rFonts w:ascii="Times New Roman" w:eastAsia="Times New Roman" w:hAnsi="Times New Roman" w:cs="Times New Roman"/>
                <w:lang w:val="ro-MD"/>
              </w:rPr>
              <w:t xml:space="preserve">nterese </w:t>
            </w:r>
            <w:r w:rsidRPr="0092379A">
              <w:rPr>
                <w:rFonts w:ascii="Times New Roman" w:eastAsia="Times New Roman" w:hAnsi="Times New Roman" w:cs="Times New Roman"/>
                <w:lang w:val="ro-MD"/>
              </w:rPr>
              <w:t>de afaceri</w:t>
            </w:r>
            <w:r w:rsidR="00CF0DA4" w:rsidRPr="0092379A">
              <w:rPr>
                <w:rFonts w:ascii="Times New Roman" w:eastAsia="Times New Roman" w:hAnsi="Times New Roman" w:cs="Times New Roman"/>
                <w:lang w:val="ro-MD"/>
              </w:rPr>
              <w:t xml:space="preserve"> sub formă de c</w:t>
            </w:r>
            <w:r w:rsidR="00544FA4" w:rsidRPr="0092379A">
              <w:rPr>
                <w:rFonts w:ascii="Times New Roman" w:eastAsia="Times New Roman" w:hAnsi="Times New Roman" w:cs="Times New Roman"/>
                <w:lang w:val="ro-MD"/>
              </w:rPr>
              <w:t>ote de participare în capitalul social al persoanelor juridice</w:t>
            </w:r>
            <w:r w:rsidR="00C23A2A" w:rsidRPr="0092379A">
              <w:rPr>
                <w:rFonts w:ascii="Times New Roman" w:eastAsia="Times New Roman" w:hAnsi="Times New Roman" w:cs="Times New Roman"/>
                <w:lang w:val="ro-MD"/>
              </w:rPr>
              <w:t xml:space="preserve">, datorii, raporturi comerciale </w:t>
            </w:r>
            <w:r w:rsidR="00CF0DA4" w:rsidRPr="0092379A">
              <w:rPr>
                <w:rFonts w:ascii="Times New Roman" w:eastAsia="Times New Roman" w:hAnsi="Times New Roman" w:cs="Times New Roman"/>
                <w:lang w:val="ro-MD"/>
              </w:rPr>
              <w:t xml:space="preserve">sau alte </w:t>
            </w:r>
            <w:r w:rsidR="00C23A2A" w:rsidRPr="0092379A">
              <w:rPr>
                <w:rFonts w:ascii="Times New Roman" w:eastAsia="Times New Roman" w:hAnsi="Times New Roman" w:cs="Times New Roman"/>
                <w:lang w:val="ro-MD"/>
              </w:rPr>
              <w:t>situații care pot determina un câștig financiar? DA NU</w:t>
            </w:r>
            <w:r w:rsidR="00CF0DA4" w:rsidRPr="0092379A">
              <w:rPr>
                <w:rFonts w:ascii="Times New Roman" w:eastAsia="Times New Roman" w:hAnsi="Times New Roman" w:cs="Times New Roman"/>
                <w:lang w:val="ro-MD"/>
              </w:rPr>
              <w:t xml:space="preserve"> </w:t>
            </w:r>
          </w:p>
          <w:p w:rsidR="00544FA4" w:rsidRPr="0092379A" w:rsidRDefault="00544FA4" w:rsidP="00303E9F">
            <w:pPr>
              <w:spacing w:after="0" w:line="240"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completați tabelul cu informația necesară.</w:t>
            </w:r>
          </w:p>
          <w:tbl>
            <w:tblPr>
              <w:tblW w:w="995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134"/>
              <w:gridCol w:w="1276"/>
              <w:gridCol w:w="1134"/>
              <w:gridCol w:w="1417"/>
              <w:gridCol w:w="1134"/>
              <w:gridCol w:w="1280"/>
            </w:tblGrid>
            <w:tr w:rsidR="00544FA4" w:rsidRPr="0092379A" w:rsidTr="00A8239A">
              <w:trPr>
                <w:trHeight w:val="170"/>
              </w:trPr>
              <w:tc>
                <w:tcPr>
                  <w:tcW w:w="1305" w:type="dxa"/>
                  <w:vMerge w:val="restart"/>
                  <w:shd w:val="clear" w:color="auto" w:fill="D9D9D9" w:themeFill="background1" w:themeFillShade="D9"/>
                  <w:vAlign w:val="center"/>
                </w:tcPr>
                <w:p w:rsidR="00544FA4" w:rsidRPr="0092379A" w:rsidRDefault="00544FA4" w:rsidP="00303E9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și sediul persoanei juridice</w:t>
                  </w:r>
                </w:p>
              </w:tc>
              <w:tc>
                <w:tcPr>
                  <w:tcW w:w="7371" w:type="dxa"/>
                  <w:gridSpan w:val="6"/>
                  <w:shd w:val="clear" w:color="auto" w:fill="D9D9D9" w:themeFill="background1" w:themeFillShade="D9"/>
                </w:tcPr>
                <w:p w:rsidR="00544FA4" w:rsidRPr="0092379A" w:rsidRDefault="00544FA4" w:rsidP="00303E9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Cote de participare în capitalul social al persoanelor juridice</w:t>
                  </w:r>
                </w:p>
              </w:tc>
              <w:tc>
                <w:tcPr>
                  <w:tcW w:w="1280" w:type="dxa"/>
                  <w:vMerge w:val="restart"/>
                  <w:shd w:val="clear" w:color="auto" w:fill="D9D9D9" w:themeFill="background1" w:themeFillShade="D9"/>
                  <w:vAlign w:val="center"/>
                </w:tcPr>
                <w:p w:rsidR="00544FA4" w:rsidRPr="0092379A" w:rsidRDefault="00544FA4" w:rsidP="00303E9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Alte informații relevante</w:t>
                  </w:r>
                </w:p>
              </w:tc>
            </w:tr>
            <w:tr w:rsidR="00544FA4" w:rsidRPr="0092379A" w:rsidTr="00A8239A">
              <w:tc>
                <w:tcPr>
                  <w:tcW w:w="1305" w:type="dxa"/>
                  <w:vMerge/>
                  <w:shd w:val="clear" w:color="auto" w:fill="D9D9D9" w:themeFill="background1" w:themeFillShade="D9"/>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shd w:val="clear" w:color="auto" w:fill="D9D9D9" w:themeFill="background1" w:themeFillShade="D9"/>
                </w:tcPr>
                <w:p w:rsidR="00544FA4" w:rsidRPr="0092379A" w:rsidRDefault="00544FA4" w:rsidP="00303E9F">
                  <w:pPr>
                    <w:spacing w:line="240" w:lineRule="auto"/>
                    <w:ind w:right="-61"/>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numărul de acțiuni/parte socială</w:t>
                  </w:r>
                </w:p>
              </w:tc>
              <w:tc>
                <w:tcPr>
                  <w:tcW w:w="1134" w:type="dxa"/>
                  <w:shd w:val="clear" w:color="auto" w:fill="D9D9D9" w:themeFill="background1" w:themeFillShade="D9"/>
                  <w:vAlign w:val="center"/>
                </w:tcPr>
                <w:p w:rsidR="00544FA4" w:rsidRPr="0092379A" w:rsidRDefault="00544FA4" w:rsidP="00303E9F">
                  <w:pPr>
                    <w:spacing w:line="240" w:lineRule="auto"/>
                    <w:ind w:firstLine="121"/>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valoarea nominală a cotei (unități monetare) </w:t>
                  </w:r>
                </w:p>
              </w:tc>
              <w:tc>
                <w:tcPr>
                  <w:tcW w:w="1276" w:type="dxa"/>
                  <w:shd w:val="clear" w:color="auto" w:fill="D9D9D9" w:themeFill="background1" w:themeFillShade="D9"/>
                  <w:vAlign w:val="center"/>
                </w:tcPr>
                <w:p w:rsidR="00544FA4" w:rsidRPr="0092379A" w:rsidRDefault="00544FA4" w:rsidP="00303E9F">
                  <w:pPr>
                    <w:spacing w:line="240" w:lineRule="auto"/>
                    <w:ind w:firstLine="116"/>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valoarea relativă a cotei (%)</w:t>
                  </w:r>
                </w:p>
              </w:tc>
              <w:tc>
                <w:tcPr>
                  <w:tcW w:w="1134" w:type="dxa"/>
                  <w:shd w:val="clear" w:color="auto" w:fill="D9D9D9" w:themeFill="background1" w:themeFillShade="D9"/>
                  <w:vAlign w:val="center"/>
                </w:tcPr>
                <w:p w:rsidR="00544FA4" w:rsidRPr="0092379A" w:rsidRDefault="00544FA4" w:rsidP="00303E9F">
                  <w:pPr>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deținerii cotei (începutul, sfârșitul)</w:t>
                  </w:r>
                </w:p>
              </w:tc>
              <w:tc>
                <w:tcPr>
                  <w:tcW w:w="1417" w:type="dxa"/>
                  <w:shd w:val="clear" w:color="auto" w:fill="D9D9D9" w:themeFill="background1" w:themeFillShade="D9"/>
                </w:tcPr>
                <w:p w:rsidR="00544FA4" w:rsidRPr="0092379A" w:rsidRDefault="00544FA4" w:rsidP="00303E9F">
                  <w:pPr>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Modul de deținere (se indică „direct sau „indirect”)</w:t>
                  </w:r>
                </w:p>
              </w:tc>
              <w:tc>
                <w:tcPr>
                  <w:tcW w:w="1134" w:type="dxa"/>
                  <w:shd w:val="clear" w:color="auto" w:fill="D9D9D9" w:themeFill="background1" w:themeFillShade="D9"/>
                </w:tcPr>
                <w:p w:rsidR="00544FA4" w:rsidRPr="0092379A" w:rsidRDefault="00544FA4" w:rsidP="00303E9F">
                  <w:pPr>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Beneficiar efectiv* </w:t>
                  </w:r>
                </w:p>
              </w:tc>
              <w:tc>
                <w:tcPr>
                  <w:tcW w:w="1280" w:type="dxa"/>
                  <w:vMerge/>
                  <w:shd w:val="clear" w:color="auto" w:fill="D9D9D9" w:themeFill="background1" w:themeFillShade="D9"/>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r>
            <w:tr w:rsidR="00544FA4" w:rsidRPr="0092379A" w:rsidTr="00A8239A">
              <w:trPr>
                <w:trHeight w:val="397"/>
              </w:trPr>
              <w:tc>
                <w:tcPr>
                  <w:tcW w:w="1305"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417"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80"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r>
            <w:tr w:rsidR="00544FA4" w:rsidRPr="0092379A" w:rsidTr="00A8239A">
              <w:trPr>
                <w:trHeight w:val="397"/>
              </w:trPr>
              <w:tc>
                <w:tcPr>
                  <w:tcW w:w="1305"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417"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80"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r>
            <w:tr w:rsidR="00C23A2A" w:rsidRPr="0092379A" w:rsidTr="00F024D4">
              <w:trPr>
                <w:trHeight w:val="397"/>
              </w:trPr>
              <w:tc>
                <w:tcPr>
                  <w:tcW w:w="1305"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417"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80"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r>
            <w:tr w:rsidR="00C23A2A" w:rsidRPr="0092379A" w:rsidTr="00F024D4">
              <w:trPr>
                <w:trHeight w:val="397"/>
              </w:trPr>
              <w:tc>
                <w:tcPr>
                  <w:tcW w:w="1305"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417"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80"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r>
          </w:tbl>
          <w:p w:rsidR="00544FA4" w:rsidRPr="0092379A" w:rsidRDefault="00544FA4" w:rsidP="00303E9F">
            <w:pPr>
              <w:spacing w:after="0" w:line="240" w:lineRule="auto"/>
              <w:contextualSpacing/>
              <w:rPr>
                <w:rFonts w:ascii="Times New Roman" w:eastAsia="Times New Roman" w:hAnsi="Times New Roman" w:cs="Times New Roman"/>
                <w:b/>
                <w:sz w:val="20"/>
                <w:szCs w:val="20"/>
                <w:lang w:val="ro-MD"/>
              </w:rPr>
            </w:pPr>
          </w:p>
        </w:tc>
      </w:tr>
      <w:tr w:rsidR="00544FA4" w:rsidRPr="0092379A" w:rsidTr="003F64C7">
        <w:trPr>
          <w:trHeight w:val="283"/>
        </w:trPr>
        <w:tc>
          <w:tcPr>
            <w:tcW w:w="10177" w:type="dxa"/>
            <w:tcBorders>
              <w:top w:val="nil"/>
              <w:left w:val="nil"/>
              <w:bottom w:val="nil"/>
              <w:right w:val="nil"/>
            </w:tcBorders>
            <w:shd w:val="clear" w:color="auto" w:fill="auto"/>
          </w:tcPr>
          <w:p w:rsidR="00544FA4" w:rsidRPr="0092379A" w:rsidRDefault="00055750" w:rsidP="00B32467">
            <w:pPr>
              <w:pStyle w:val="2"/>
              <w:numPr>
                <w:ilvl w:val="0"/>
                <w:numId w:val="9"/>
              </w:numPr>
              <w:tabs>
                <w:tab w:val="num" w:pos="360"/>
              </w:tabs>
              <w:spacing w:before="240"/>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Aveți împrumuturi/credite expirate contractate de la persoane juridice/fizice? DA NU</w:t>
            </w:r>
          </w:p>
          <w:p w:rsidR="00055750" w:rsidRPr="0092379A" w:rsidRDefault="00055750" w:rsidP="00055750">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se vor prezenta </w:t>
            </w:r>
            <w:r w:rsidRPr="0092379A">
              <w:rPr>
                <w:rFonts w:ascii="Times New Roman" w:eastAsia="Times New Roman" w:hAnsi="Times New Roman" w:cs="Times New Roman"/>
                <w:sz w:val="20"/>
                <w:szCs w:val="20"/>
                <w:lang w:val="ro-MD" w:eastAsia="ru-RU"/>
              </w:rPr>
              <w:t>detalii (se va indica cel puțin: denumirea persoanei, valoarea împrumutului/creditului, soldul datoriei la data depunerii cererii, inclusiv a celei expirate, scadența, alte informații relevante privind datoria).</w:t>
            </w:r>
          </w:p>
          <w:p w:rsidR="00055750" w:rsidRPr="0092379A" w:rsidRDefault="00055750" w:rsidP="00055750">
            <w:pPr>
              <w:rPr>
                <w:rFonts w:ascii="Times New Roman" w:hAnsi="Times New Roman" w:cs="Times New Roman"/>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w:t>
            </w:r>
          </w:p>
        </w:tc>
      </w:tr>
      <w:tr w:rsidR="00544FA4" w:rsidRPr="0092379A" w:rsidTr="003F64C7">
        <w:trPr>
          <w:trHeight w:val="227"/>
        </w:trPr>
        <w:tc>
          <w:tcPr>
            <w:tcW w:w="10177" w:type="dxa"/>
            <w:tcBorders>
              <w:top w:val="nil"/>
              <w:left w:val="nil"/>
              <w:bottom w:val="nil"/>
              <w:right w:val="nil"/>
            </w:tcBorders>
            <w:shd w:val="clear" w:color="auto" w:fill="auto"/>
          </w:tcPr>
          <w:p w:rsidR="00544FA4" w:rsidRPr="0092379A" w:rsidRDefault="00544FA4" w:rsidP="00B32467">
            <w:pPr>
              <w:pStyle w:val="2"/>
              <w:numPr>
                <w:ilvl w:val="0"/>
                <w:numId w:val="9"/>
              </w:numPr>
              <w:tabs>
                <w:tab w:val="num" w:pos="360"/>
              </w:tabs>
              <w:rPr>
                <w:rFonts w:ascii="Times New Roman" w:eastAsia="Times New Roman" w:hAnsi="Times New Roman" w:cs="Times New Roman"/>
                <w:lang w:val="ro-MD"/>
              </w:rPr>
            </w:pPr>
            <w:r w:rsidRPr="0092379A">
              <w:rPr>
                <w:rFonts w:ascii="Times New Roman" w:eastAsia="Times New Roman" w:hAnsi="Times New Roman" w:cs="Times New Roman"/>
                <w:lang w:val="ro-MD"/>
              </w:rPr>
              <w:t>Ați fost condamnat penal pentru infracțiuni de spălare a banilor și finanțare a terorismului sau sunteți personal subiectul unei anchete, investigații sau o persoană juridică în cadrul căreia ați exercitat controlul a fost supusă unor anchete, investigații privind infracțiuni de spălare a banilor și finanțare a terorismului încheiate cu condamnări penale?</w:t>
            </w:r>
            <w:r w:rsidR="00331D62" w:rsidRPr="0092379A">
              <w:rPr>
                <w:rFonts w:ascii="Times New Roman" w:eastAsia="Times New Roman" w:hAnsi="Times New Roman" w:cs="Times New Roman"/>
                <w:lang w:val="ro-MD"/>
              </w:rPr>
              <w:t xml:space="preserve"> DA NU</w:t>
            </w:r>
          </w:p>
          <w:p w:rsidR="00331D62" w:rsidRPr="0092379A" w:rsidRDefault="00331D62" w:rsidP="00331D62">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se vor prezenta detalii referitor la anchetă.</w:t>
            </w:r>
          </w:p>
          <w:p w:rsidR="00544FA4" w:rsidRPr="0092379A" w:rsidRDefault="00331D62" w:rsidP="00303E9F">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B40A5D" w:rsidRPr="0092379A" w:rsidTr="003F64C7">
        <w:trPr>
          <w:trHeight w:val="227"/>
        </w:trPr>
        <w:tc>
          <w:tcPr>
            <w:tcW w:w="10177" w:type="dxa"/>
            <w:tcBorders>
              <w:top w:val="nil"/>
              <w:left w:val="nil"/>
              <w:bottom w:val="nil"/>
              <w:right w:val="nil"/>
            </w:tcBorders>
            <w:shd w:val="clear" w:color="auto" w:fill="auto"/>
          </w:tcPr>
          <w:p w:rsidR="00BC272E" w:rsidRPr="0092379A" w:rsidRDefault="00BC272E" w:rsidP="00B32467">
            <w:pPr>
              <w:pStyle w:val="2"/>
              <w:numPr>
                <w:ilvl w:val="0"/>
                <w:numId w:val="9"/>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fost în situația în care o companie, în care ați activat și în care ați deținut o funcție de răspundere sau un interes financiar sporit</w:t>
            </w:r>
            <w:r w:rsidRPr="0092379A">
              <w:rPr>
                <w:rFonts w:ascii="Times New Roman" w:eastAsia="Times New Roman" w:hAnsi="Times New Roman" w:cs="Times New Roman"/>
                <w:szCs w:val="20"/>
                <w:lang w:val="ro-MD" w:eastAsia="ru-RU"/>
              </w:rPr>
              <w:t>, a înregistrat pentru o perioadă mai mare de 3 ani consecutiv un rezultat financiar negativ nejustificat de factori externi ?</w:t>
            </w:r>
            <w:r w:rsidRPr="0092379A">
              <w:rPr>
                <w:rFonts w:ascii="Times New Roman" w:eastAsia="Times New Roman" w:hAnsi="Times New Roman" w:cs="Times New Roman"/>
                <w:lang w:val="ro-MD" w:eastAsia="ru-RU"/>
              </w:rPr>
              <w:t xml:space="preserve"> DA NU</w:t>
            </w:r>
          </w:p>
          <w:p w:rsidR="00B40A5D" w:rsidRPr="0092379A" w:rsidRDefault="00BC272E" w:rsidP="00BC272E">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 se vor prezenta detalii (se vor indica cel puțin:</w:t>
            </w:r>
            <w:r w:rsidRPr="0092379A">
              <w:rPr>
                <w:rFonts w:ascii="Times New Roman" w:eastAsia="Times New Roman" w:hAnsi="Times New Roman" w:cs="Times New Roman"/>
                <w:sz w:val="20"/>
                <w:szCs w:val="20"/>
                <w:lang w:val="ro-MD" w:eastAsia="ru-RU"/>
              </w:rPr>
              <w:t xml:space="preserve"> funcția deținută, cuantumul cotei mai mari de 5% din capitalul social, perioada în care a fost înregistrat rezultatul financiară negativ, valoarea % a rezultatului negativ calculat din valoarea venitului din vânzări, alte informații succinte care ar descrie rezultatul financiar negativ).</w:t>
            </w:r>
          </w:p>
          <w:p w:rsidR="002562BF" w:rsidRPr="0092379A" w:rsidRDefault="002562BF" w:rsidP="00BC272E">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544FA4" w:rsidRPr="0092379A" w:rsidTr="003F64C7">
        <w:trPr>
          <w:trHeight w:val="227"/>
        </w:trPr>
        <w:tc>
          <w:tcPr>
            <w:tcW w:w="10177" w:type="dxa"/>
            <w:tcBorders>
              <w:top w:val="nil"/>
              <w:left w:val="nil"/>
              <w:bottom w:val="nil"/>
              <w:right w:val="nil"/>
            </w:tcBorders>
            <w:shd w:val="clear" w:color="auto" w:fill="auto"/>
          </w:tcPr>
          <w:p w:rsidR="00BC272E" w:rsidRPr="0092379A" w:rsidRDefault="00BC272E" w:rsidP="00B32467">
            <w:pPr>
              <w:pStyle w:val="2"/>
              <w:numPr>
                <w:ilvl w:val="0"/>
                <w:numId w:val="9"/>
              </w:numPr>
              <w:tabs>
                <w:tab w:val="num" w:pos="360"/>
              </w:tabs>
              <w:rPr>
                <w:rFonts w:ascii="Times New Roman" w:eastAsia="Times New Roman" w:hAnsi="Times New Roman" w:cs="Times New Roman"/>
                <w:lang w:val="ro-MD"/>
              </w:rPr>
            </w:pPr>
            <w:r w:rsidRPr="0092379A">
              <w:rPr>
                <w:rFonts w:ascii="Times New Roman" w:eastAsia="Times New Roman" w:hAnsi="Times New Roman" w:cs="Times New Roman"/>
                <w:lang w:val="ro-MD"/>
              </w:rPr>
              <w:t xml:space="preserve">Ați fost sancționat și/sau concediat </w:t>
            </w:r>
            <w:r w:rsidRPr="0092379A">
              <w:rPr>
                <w:rFonts w:ascii="Times New Roman" w:eastAsia="Times New Roman" w:hAnsi="Times New Roman" w:cs="Times New Roman"/>
                <w:lang w:val="ro-MD" w:eastAsia="ru-RU"/>
              </w:rPr>
              <w:t xml:space="preserve">în perioada ultimilor 10 ani </w:t>
            </w:r>
            <w:r w:rsidRPr="0092379A">
              <w:rPr>
                <w:rFonts w:ascii="Times New Roman" w:eastAsia="Times New Roman" w:hAnsi="Times New Roman" w:cs="Times New Roman"/>
                <w:lang w:val="ro-MD"/>
              </w:rPr>
              <w:t>pentru sustragerea/dobâ</w:t>
            </w:r>
            <w:r w:rsidR="00E749AF">
              <w:rPr>
                <w:rFonts w:ascii="Times New Roman" w:eastAsia="Times New Roman" w:hAnsi="Times New Roman" w:cs="Times New Roman"/>
                <w:lang w:val="ro-MD"/>
              </w:rPr>
              <w:t>ndirea bunurilor altei persoane</w:t>
            </w:r>
            <w:r w:rsidRPr="0092379A">
              <w:rPr>
                <w:rFonts w:ascii="Times New Roman" w:eastAsia="Times New Roman" w:hAnsi="Times New Roman" w:cs="Times New Roman"/>
                <w:lang w:val="ro-MD"/>
              </w:rPr>
              <w:t xml:space="preserve"> prin furt, însușire, delapidare, înșelăciune, abuz de funcție, abuz de încredere, precum și pentru evaziune fiscală? DA NU</w:t>
            </w:r>
          </w:p>
          <w:p w:rsidR="00BC272E" w:rsidRPr="0092379A" w:rsidRDefault="00BC272E" w:rsidP="00BC272E">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se vor prezenta detalii (se va indica cel puțin: autoritatea care a luat decizia, data deciziei, fapta comisă, sancțiunea aplicată, data aplicării și executării sancțiunii).</w:t>
            </w:r>
          </w:p>
          <w:p w:rsidR="00544FA4" w:rsidRPr="0092379A" w:rsidRDefault="00BC272E" w:rsidP="00BC272E">
            <w:pPr>
              <w:spacing w:after="0" w:line="240" w:lineRule="auto"/>
              <w:jc w:val="both"/>
              <w:rPr>
                <w:rFonts w:ascii="Times New Roman" w:eastAsia="Times New Roman" w:hAnsi="Times New Roman" w:cs="Times New Roman"/>
                <w:b/>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F9458E" w:rsidRPr="0092379A" w:rsidTr="003F64C7">
        <w:trPr>
          <w:trHeight w:val="227"/>
        </w:trPr>
        <w:tc>
          <w:tcPr>
            <w:tcW w:w="10177" w:type="dxa"/>
            <w:tcBorders>
              <w:top w:val="nil"/>
              <w:left w:val="nil"/>
              <w:bottom w:val="nil"/>
              <w:right w:val="nil"/>
            </w:tcBorders>
            <w:shd w:val="clear" w:color="auto" w:fill="auto"/>
          </w:tcPr>
          <w:p w:rsidR="00F9458E" w:rsidRPr="0092379A" w:rsidRDefault="00F9458E" w:rsidP="00F9458E">
            <w:pPr>
              <w:spacing w:after="0" w:line="240" w:lineRule="auto"/>
              <w:jc w:val="both"/>
              <w:rPr>
                <w:rFonts w:ascii="Times New Roman" w:eastAsia="Times New Roman" w:hAnsi="Times New Roman" w:cs="Times New Roman"/>
                <w:b/>
                <w:sz w:val="20"/>
                <w:szCs w:val="20"/>
                <w:lang w:val="ro-MD"/>
              </w:rPr>
            </w:pPr>
          </w:p>
        </w:tc>
      </w:tr>
      <w:bookmarkEnd w:id="3"/>
    </w:tbl>
    <w:p w:rsidR="006A3FB4" w:rsidRPr="0092379A" w:rsidRDefault="006A3FB4" w:rsidP="004F3F2E">
      <w:pPr>
        <w:spacing w:after="120" w:line="276" w:lineRule="auto"/>
        <w:rPr>
          <w:rFonts w:ascii="Times New Roman" w:hAnsi="Times New Roman" w:cs="Times New Roman"/>
          <w:bCs/>
          <w:highlight w:val="yellow"/>
        </w:rPr>
      </w:pPr>
    </w:p>
    <w:p w:rsidR="00401C63" w:rsidRPr="0092379A" w:rsidRDefault="00401C63" w:rsidP="004F3F2E">
      <w:pPr>
        <w:spacing w:after="120" w:line="276" w:lineRule="auto"/>
        <w:rPr>
          <w:rFonts w:ascii="Times New Roman" w:hAnsi="Times New Roman" w:cs="Times New Roman"/>
          <w:bCs/>
          <w:highlight w:val="yellow"/>
        </w:rPr>
        <w:sectPr w:rsidR="00401C63" w:rsidRPr="0092379A" w:rsidSect="00632E90">
          <w:pgSz w:w="11906" w:h="16838"/>
          <w:pgMar w:top="1440" w:right="1016" w:bottom="1440" w:left="1260" w:header="708" w:footer="708" w:gutter="0"/>
          <w:cols w:space="708"/>
          <w:docGrid w:linePitch="360"/>
        </w:sectPr>
      </w:pPr>
    </w:p>
    <w:p w:rsidR="00241273" w:rsidRPr="0092379A" w:rsidRDefault="00241273" w:rsidP="004F3F2E">
      <w:pPr>
        <w:spacing w:line="276" w:lineRule="auto"/>
        <w:jc w:val="right"/>
        <w:rPr>
          <w:rFonts w:ascii="Times New Roman" w:hAnsi="Times New Roman" w:cs="Times New Roman"/>
          <w:b/>
          <w:color w:val="000000" w:themeColor="text1"/>
          <w:sz w:val="28"/>
          <w:u w:val="single"/>
        </w:rPr>
      </w:pPr>
      <w:r w:rsidRPr="0092379A">
        <w:rPr>
          <w:rFonts w:ascii="Times New Roman" w:hAnsi="Times New Roman" w:cs="Times New Roman"/>
          <w:b/>
          <w:color w:val="000000" w:themeColor="text1"/>
          <w:sz w:val="28"/>
          <w:u w:val="single"/>
        </w:rPr>
        <w:lastRenderedPageBreak/>
        <w:t xml:space="preserve">Anexa nr. </w:t>
      </w:r>
      <w:r w:rsidR="006A3FB4" w:rsidRPr="0092379A">
        <w:rPr>
          <w:rFonts w:ascii="Times New Roman" w:hAnsi="Times New Roman" w:cs="Times New Roman"/>
          <w:b/>
          <w:color w:val="000000" w:themeColor="text1"/>
          <w:sz w:val="28"/>
          <w:u w:val="single"/>
        </w:rPr>
        <w:t>2</w:t>
      </w:r>
      <w:r w:rsidRPr="0092379A">
        <w:rPr>
          <w:rFonts w:ascii="Times New Roman" w:hAnsi="Times New Roman" w:cs="Times New Roman"/>
          <w:b/>
          <w:color w:val="000000" w:themeColor="text1"/>
          <w:sz w:val="28"/>
          <w:u w:val="single"/>
        </w:rPr>
        <w:t xml:space="preserve"> Fișă individuală de evaluare</w:t>
      </w:r>
      <w:r w:rsidR="0041482F">
        <w:rPr>
          <w:rFonts w:ascii="Times New Roman" w:hAnsi="Times New Roman" w:cs="Times New Roman"/>
          <w:b/>
          <w:color w:val="000000" w:themeColor="text1"/>
          <w:sz w:val="28"/>
          <w:u w:val="single"/>
        </w:rPr>
        <w:t xml:space="preserve"> a dosarului</w:t>
      </w:r>
    </w:p>
    <w:tbl>
      <w:tblPr>
        <w:tblW w:w="10632" w:type="dxa"/>
        <w:tblInd w:w="-866" w:type="dxa"/>
        <w:tblLook w:val="04A0" w:firstRow="1" w:lastRow="0" w:firstColumn="1" w:lastColumn="0" w:noHBand="0" w:noVBand="1"/>
      </w:tblPr>
      <w:tblGrid>
        <w:gridCol w:w="1658"/>
        <w:gridCol w:w="993"/>
        <w:gridCol w:w="4340"/>
        <w:gridCol w:w="1275"/>
        <w:gridCol w:w="950"/>
        <w:gridCol w:w="1507"/>
      </w:tblGrid>
      <w:tr w:rsidR="00621B3E" w:rsidRPr="0092379A" w:rsidTr="00CD057F">
        <w:trPr>
          <w:cantSplit/>
          <w:trHeight w:val="20"/>
        </w:trPr>
        <w:tc>
          <w:tcPr>
            <w:tcW w:w="1614" w:type="dxa"/>
            <w:tcBorders>
              <w:top w:val="single" w:sz="12" w:space="0" w:color="auto"/>
              <w:left w:val="single" w:sz="12" w:space="0" w:color="auto"/>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Nr.</w:t>
            </w:r>
          </w:p>
        </w:tc>
        <w:tc>
          <w:tcPr>
            <w:tcW w:w="4340"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Criteriul</w:t>
            </w:r>
          </w:p>
        </w:tc>
        <w:tc>
          <w:tcPr>
            <w:tcW w:w="1275"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Ponderea</w:t>
            </w:r>
          </w:p>
        </w:tc>
        <w:tc>
          <w:tcPr>
            <w:tcW w:w="903"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Punctaj obținut</w:t>
            </w:r>
          </w:p>
        </w:tc>
        <w:tc>
          <w:tcPr>
            <w:tcW w:w="1507" w:type="dxa"/>
            <w:tcBorders>
              <w:top w:val="single" w:sz="12" w:space="0" w:color="auto"/>
              <w:left w:val="nil"/>
              <w:bottom w:val="single" w:sz="2" w:space="0" w:color="auto"/>
              <w:right w:val="single" w:sz="12" w:space="0" w:color="auto"/>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Punctaj total pe secțiune</w:t>
            </w:r>
          </w:p>
        </w:tc>
      </w:tr>
      <w:tr w:rsidR="00621B3E" w:rsidRPr="0092379A" w:rsidTr="00CD057F">
        <w:trPr>
          <w:cantSplit/>
          <w:trHeight w:val="454"/>
        </w:trPr>
        <w:tc>
          <w:tcPr>
            <w:tcW w:w="1614" w:type="dxa"/>
            <w:vMerge w:val="restart"/>
            <w:tcBorders>
              <w:top w:val="single" w:sz="12" w:space="0" w:color="auto"/>
              <w:left w:val="single" w:sz="12" w:space="0" w:color="auto"/>
              <w:right w:val="single" w:sz="4" w:space="0" w:color="000000"/>
            </w:tcBorders>
            <w:noWrap/>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Competențe</w:t>
            </w:r>
          </w:p>
        </w:tc>
        <w:tc>
          <w:tcPr>
            <w:tcW w:w="993" w:type="dxa"/>
            <w:tcBorders>
              <w:top w:val="single" w:sz="12" w:space="0" w:color="auto"/>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single" w:sz="12" w:space="0" w:color="auto"/>
              <w:left w:val="nil"/>
              <w:bottom w:val="single" w:sz="4" w:space="0" w:color="000000"/>
              <w:right w:val="single" w:sz="4" w:space="0" w:color="000000"/>
            </w:tcBorders>
            <w:shd w:val="clear" w:color="auto" w:fill="FFFFFF"/>
            <w:noWrap/>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Cunoștințe specifice activității</w:t>
            </w:r>
          </w:p>
        </w:tc>
        <w:tc>
          <w:tcPr>
            <w:tcW w:w="1275" w:type="dxa"/>
            <w:tcBorders>
              <w:top w:val="single" w:sz="12" w:space="0" w:color="auto"/>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12" w:space="0" w:color="auto"/>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val="restart"/>
            <w:tcBorders>
              <w:top w:val="single" w:sz="12" w:space="0" w:color="auto"/>
              <w:left w:val="nil"/>
              <w:right w:val="single" w:sz="12" w:space="0" w:color="auto"/>
            </w:tcBorders>
            <w:noWrap/>
            <w:vAlign w:val="center"/>
          </w:tcPr>
          <w:p w:rsidR="00621B3E" w:rsidRPr="0092379A" w:rsidRDefault="00621B3E" w:rsidP="00130734">
            <w:pPr>
              <w:spacing w:after="0" w:line="276" w:lineRule="auto"/>
              <w:jc w:val="right"/>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Activități de formare relevante funcției</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Experiența profesională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Perioade fără activitate profesională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Apartenența la organizații profesionale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Experiența managerială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CD057F" w:rsidRPr="0092379A" w:rsidTr="00A8239A">
        <w:trPr>
          <w:cantSplit/>
          <w:trHeight w:val="454"/>
        </w:trPr>
        <w:tc>
          <w:tcPr>
            <w:tcW w:w="1614" w:type="dxa"/>
            <w:vMerge/>
            <w:tcBorders>
              <w:left w:val="single" w:sz="12" w:space="0" w:color="auto"/>
              <w:bottom w:val="single" w:sz="4"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auto"/>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auto"/>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sz w:val="20"/>
                <w:lang w:eastAsia="en-GB"/>
              </w:rPr>
              <w:t>Cunoașterea limbilor</w:t>
            </w:r>
          </w:p>
        </w:tc>
        <w:tc>
          <w:tcPr>
            <w:tcW w:w="1275" w:type="dxa"/>
            <w:tcBorders>
              <w:top w:val="nil"/>
              <w:left w:val="nil"/>
              <w:bottom w:val="single" w:sz="4" w:space="0" w:color="auto"/>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bottom w:val="single" w:sz="4" w:space="0" w:color="auto"/>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A8239A">
        <w:trPr>
          <w:cantSplit/>
          <w:trHeight w:val="454"/>
        </w:trPr>
        <w:tc>
          <w:tcPr>
            <w:tcW w:w="1614" w:type="dxa"/>
            <w:vMerge w:val="restart"/>
            <w:tcBorders>
              <w:top w:val="single" w:sz="4" w:space="0" w:color="auto"/>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Reputație</w:t>
            </w:r>
          </w:p>
        </w:tc>
        <w:tc>
          <w:tcPr>
            <w:tcW w:w="993" w:type="dxa"/>
            <w:tcBorders>
              <w:top w:val="single" w:sz="4" w:space="0" w:color="auto"/>
              <w:left w:val="nil"/>
              <w:bottom w:val="single" w:sz="4" w:space="0" w:color="000000"/>
              <w:right w:val="single" w:sz="4" w:space="0" w:color="auto"/>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single" w:sz="4" w:space="0" w:color="auto"/>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Antecedente penale</w:t>
            </w:r>
          </w:p>
        </w:tc>
        <w:tc>
          <w:tcPr>
            <w:tcW w:w="1275" w:type="dxa"/>
            <w:tcBorders>
              <w:top w:val="single" w:sz="4" w:space="0" w:color="auto"/>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auto"/>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val="restart"/>
            <w:tcBorders>
              <w:top w:val="single" w:sz="4" w:space="0" w:color="auto"/>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auto"/>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single" w:sz="4" w:space="0" w:color="auto"/>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 xml:space="preserve">Sancțiuni administrative </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B065F7">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single" w:sz="4" w:space="0" w:color="000000"/>
              <w:left w:val="nil"/>
              <w:bottom w:val="single" w:sz="4" w:space="0" w:color="auto"/>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Sancțiuni disciplinare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B065F7">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Situații de insolvabilitate și/sau lichidare silită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Antecedentele persoanei juridice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Managementul timpului</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Afiliere politică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noWrap/>
            <w:vAlign w:val="center"/>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Conflict de interese</w:t>
            </w:r>
          </w:p>
        </w:tc>
        <w:tc>
          <w:tcPr>
            <w:tcW w:w="1275" w:type="dxa"/>
            <w:tcBorders>
              <w:top w:val="nil"/>
              <w:left w:val="nil"/>
              <w:bottom w:val="single" w:sz="4" w:space="0" w:color="000000"/>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noWrap/>
            <w:vAlign w:val="center"/>
          </w:tcPr>
          <w:p w:rsidR="00621B3E" w:rsidRPr="0092379A" w:rsidRDefault="00621B3E" w:rsidP="00130734">
            <w:pPr>
              <w:spacing w:after="0" w:line="276" w:lineRule="auto"/>
              <w:jc w:val="right"/>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noWrap/>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Relații personale sau de afiliere</w:t>
            </w:r>
          </w:p>
        </w:tc>
        <w:tc>
          <w:tcPr>
            <w:tcW w:w="1275" w:type="dxa"/>
            <w:tcBorders>
              <w:top w:val="nil"/>
              <w:left w:val="nil"/>
              <w:bottom w:val="single" w:sz="4" w:space="0" w:color="000000"/>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noWrap/>
            <w:vAlign w:val="center"/>
          </w:tcPr>
          <w:p w:rsidR="00621B3E" w:rsidRPr="0092379A" w:rsidRDefault="00621B3E" w:rsidP="00130734">
            <w:pPr>
              <w:spacing w:after="0" w:line="276" w:lineRule="auto"/>
              <w:jc w:val="right"/>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bottom w:val="single" w:sz="4" w:space="0" w:color="auto"/>
              <w:right w:val="single" w:sz="4" w:space="0" w:color="000000"/>
            </w:tcBorders>
            <w:textDirection w:val="btLr"/>
            <w:vAlign w:val="center"/>
            <w:hideMark/>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Recomandări/referințe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bottom w:val="single" w:sz="4" w:space="0" w:color="auto"/>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val="restart"/>
            <w:tcBorders>
              <w:top w:val="single" w:sz="4" w:space="0" w:color="auto"/>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Comportament financiar</w:t>
            </w: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Interese de afaceri</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auto"/>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val="restart"/>
            <w:tcBorders>
              <w:top w:val="single" w:sz="4" w:space="0" w:color="auto"/>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Restanțe financiare</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000000"/>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Ac</w:t>
            </w:r>
            <w:r w:rsidR="00F024D4">
              <w:rPr>
                <w:rFonts w:ascii="Times New Roman" w:eastAsia="Times New Roman" w:hAnsi="Times New Roman" w:cs="Times New Roman"/>
                <w:b/>
                <w:bCs/>
                <w:iCs/>
                <w:sz w:val="20"/>
                <w:lang w:eastAsia="en-GB"/>
              </w:rPr>
              <w:t>tivități de spălare a banilor/finanțare a terorismului</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000000"/>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Performanțe financiare</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000000"/>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bottom w:val="single" w:sz="4"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 xml:space="preserve">Alte antecedente </w:t>
            </w:r>
            <w:proofErr w:type="spellStart"/>
            <w:r w:rsidRPr="0092379A">
              <w:rPr>
                <w:rFonts w:ascii="Times New Roman" w:eastAsia="Times New Roman" w:hAnsi="Times New Roman" w:cs="Times New Roman"/>
                <w:b/>
                <w:bCs/>
                <w:iCs/>
                <w:sz w:val="20"/>
                <w:lang w:eastAsia="en-GB"/>
              </w:rPr>
              <w:t>economico</w:t>
            </w:r>
            <w:proofErr w:type="spellEnd"/>
            <w:r w:rsidRPr="0092379A">
              <w:rPr>
                <w:rFonts w:ascii="Times New Roman" w:eastAsia="Times New Roman" w:hAnsi="Times New Roman" w:cs="Times New Roman"/>
                <w:b/>
                <w:bCs/>
                <w:iCs/>
                <w:sz w:val="20"/>
                <w:lang w:eastAsia="en-GB"/>
              </w:rPr>
              <w:t>-financiare</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auto"/>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bottom w:val="single" w:sz="4" w:space="0" w:color="auto"/>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bl>
    <w:p w:rsidR="00241273" w:rsidRPr="0092379A" w:rsidRDefault="00241273" w:rsidP="004F3F2E">
      <w:pPr>
        <w:spacing w:after="120" w:line="276" w:lineRule="auto"/>
        <w:rPr>
          <w:rFonts w:ascii="Times New Roman" w:hAnsi="Times New Roman" w:cs="Times New Roman"/>
          <w:bCs/>
        </w:rPr>
      </w:pPr>
    </w:p>
    <w:p w:rsidR="00510BA5" w:rsidRPr="0092379A" w:rsidRDefault="00510BA5" w:rsidP="00510BA5">
      <w:pPr>
        <w:spacing w:after="240" w:line="276" w:lineRule="auto"/>
        <w:rPr>
          <w:rFonts w:ascii="Times New Roman" w:hAnsi="Times New Roman" w:cs="Times New Roman"/>
          <w:bCs/>
        </w:rPr>
      </w:pPr>
      <w:r w:rsidRPr="0092379A">
        <w:rPr>
          <w:rFonts w:ascii="Times New Roman" w:hAnsi="Times New Roman" w:cs="Times New Roman"/>
          <w:bCs/>
        </w:rPr>
        <w:t>Numele/prenumele candidatului___________________________</w:t>
      </w:r>
    </w:p>
    <w:p w:rsidR="00510BA5" w:rsidRPr="0092379A" w:rsidRDefault="00E55E25" w:rsidP="004F3F2E">
      <w:pPr>
        <w:spacing w:after="240" w:line="276" w:lineRule="auto"/>
        <w:rPr>
          <w:rFonts w:ascii="Times New Roman" w:hAnsi="Times New Roman" w:cs="Times New Roman"/>
          <w:bCs/>
        </w:rPr>
      </w:pPr>
      <w:r w:rsidRPr="0092379A">
        <w:rPr>
          <w:rFonts w:ascii="Times New Roman" w:hAnsi="Times New Roman" w:cs="Times New Roman"/>
          <w:bCs/>
        </w:rPr>
        <w:t>Numele/prenumele</w:t>
      </w:r>
      <w:r w:rsidR="0074252C" w:rsidRPr="0092379A">
        <w:rPr>
          <w:rFonts w:ascii="Times New Roman" w:hAnsi="Times New Roman" w:cs="Times New Roman"/>
          <w:bCs/>
        </w:rPr>
        <w:t>/semnătura</w:t>
      </w:r>
      <w:r w:rsidRPr="0092379A">
        <w:rPr>
          <w:rFonts w:ascii="Times New Roman" w:hAnsi="Times New Roman" w:cs="Times New Roman"/>
          <w:bCs/>
        </w:rPr>
        <w:t xml:space="preserve"> evaluatorului__________________________</w:t>
      </w:r>
      <w:r w:rsidR="0074252C" w:rsidRPr="0092379A">
        <w:rPr>
          <w:rFonts w:ascii="Times New Roman" w:hAnsi="Times New Roman" w:cs="Times New Roman"/>
          <w:bCs/>
        </w:rPr>
        <w:t xml:space="preserve">     </w:t>
      </w:r>
    </w:p>
    <w:p w:rsidR="0041482F" w:rsidRDefault="00510BA5" w:rsidP="0041482F">
      <w:pPr>
        <w:spacing w:after="240" w:line="276" w:lineRule="auto"/>
        <w:rPr>
          <w:rFonts w:ascii="Times New Roman" w:hAnsi="Times New Roman" w:cs="Times New Roman"/>
          <w:bCs/>
        </w:rPr>
      </w:pPr>
      <w:r w:rsidRPr="0092379A">
        <w:rPr>
          <w:rFonts w:ascii="Times New Roman" w:hAnsi="Times New Roman" w:cs="Times New Roman"/>
          <w:bCs/>
        </w:rPr>
        <w:t>Data evaluării_____________________</w:t>
      </w:r>
      <w:r w:rsidR="0041482F">
        <w:rPr>
          <w:rFonts w:ascii="Times New Roman" w:hAnsi="Times New Roman" w:cs="Times New Roman"/>
          <w:bCs/>
        </w:rPr>
        <w:t xml:space="preserve">            </w:t>
      </w:r>
    </w:p>
    <w:p w:rsidR="0041482F" w:rsidRDefault="0041482F">
      <w:pPr>
        <w:rPr>
          <w:rFonts w:ascii="Times New Roman" w:hAnsi="Times New Roman" w:cs="Times New Roman"/>
          <w:bCs/>
        </w:rPr>
      </w:pPr>
      <w:r>
        <w:rPr>
          <w:rFonts w:ascii="Times New Roman" w:hAnsi="Times New Roman" w:cs="Times New Roman"/>
          <w:bCs/>
        </w:rPr>
        <w:br w:type="page"/>
      </w:r>
    </w:p>
    <w:p w:rsidR="0041482F" w:rsidRPr="0041482F" w:rsidRDefault="0041482F" w:rsidP="0041482F">
      <w:pPr>
        <w:spacing w:after="240" w:line="276" w:lineRule="auto"/>
        <w:jc w:val="right"/>
        <w:rPr>
          <w:rFonts w:ascii="Times New Roman" w:hAnsi="Times New Roman" w:cs="Times New Roman"/>
          <w:bCs/>
        </w:rPr>
      </w:pPr>
      <w:r w:rsidRPr="0092379A">
        <w:rPr>
          <w:rFonts w:ascii="Times New Roman" w:hAnsi="Times New Roman" w:cs="Times New Roman"/>
          <w:b/>
          <w:color w:val="000000" w:themeColor="text1"/>
          <w:sz w:val="28"/>
          <w:u w:val="single"/>
        </w:rPr>
        <w:lastRenderedPageBreak/>
        <w:t xml:space="preserve">Anexa nr. </w:t>
      </w:r>
      <w:r>
        <w:rPr>
          <w:rFonts w:ascii="Times New Roman" w:hAnsi="Times New Roman" w:cs="Times New Roman"/>
          <w:b/>
          <w:color w:val="000000" w:themeColor="text1"/>
          <w:sz w:val="28"/>
          <w:u w:val="single"/>
        </w:rPr>
        <w:t>3</w:t>
      </w:r>
      <w:r w:rsidRPr="0092379A">
        <w:rPr>
          <w:rFonts w:ascii="Times New Roman" w:hAnsi="Times New Roman" w:cs="Times New Roman"/>
          <w:b/>
          <w:color w:val="000000" w:themeColor="text1"/>
          <w:sz w:val="28"/>
          <w:u w:val="single"/>
        </w:rPr>
        <w:t xml:space="preserve"> Fișă individuală de evaluare</w:t>
      </w:r>
      <w:r>
        <w:rPr>
          <w:rFonts w:ascii="Times New Roman" w:hAnsi="Times New Roman" w:cs="Times New Roman"/>
          <w:b/>
          <w:color w:val="000000" w:themeColor="text1"/>
          <w:sz w:val="28"/>
          <w:u w:val="single"/>
        </w:rPr>
        <w:t xml:space="preserve"> a interviului</w:t>
      </w:r>
    </w:p>
    <w:p w:rsidR="00C732C6" w:rsidRDefault="00C732C6" w:rsidP="00510BA5">
      <w:pPr>
        <w:spacing w:after="240" w:line="276" w:lineRule="auto"/>
        <w:rPr>
          <w:rFonts w:ascii="Times New Roman" w:hAnsi="Times New Roman" w:cs="Times New Roman"/>
          <w:bCs/>
        </w:rPr>
      </w:pPr>
      <w:r>
        <w:rPr>
          <w:rFonts w:ascii="Times New Roman" w:hAnsi="Times New Roman" w:cs="Times New Roman"/>
          <w:bCs/>
        </w:rPr>
        <w:t xml:space="preserve">   </w:t>
      </w: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7087"/>
        <w:gridCol w:w="2686"/>
      </w:tblGrid>
      <w:tr w:rsidR="00C732C6" w:rsidRPr="00C732C6" w:rsidTr="008B56BF">
        <w:trPr>
          <w:jc w:val="center"/>
        </w:trPr>
        <w:tc>
          <w:tcPr>
            <w:tcW w:w="621"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Nr. d/o</w:t>
            </w:r>
          </w:p>
        </w:tc>
        <w:tc>
          <w:tcPr>
            <w:tcW w:w="7087"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 xml:space="preserve"> Domenii de întrebări</w:t>
            </w:r>
          </w:p>
        </w:tc>
        <w:tc>
          <w:tcPr>
            <w:tcW w:w="2686"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Punctajul acordat de membrul Comisiei</w:t>
            </w:r>
          </w:p>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(de la 1- până la 10)</w:t>
            </w:r>
          </w:p>
        </w:tc>
      </w:tr>
      <w:tr w:rsidR="00C732C6" w:rsidRPr="00C732C6" w:rsidTr="00C732C6">
        <w:trPr>
          <w:trHeight w:val="58"/>
          <w:jc w:val="center"/>
        </w:trPr>
        <w:tc>
          <w:tcPr>
            <w:tcW w:w="621" w:type="dxa"/>
          </w:tcPr>
          <w:p w:rsidR="00C732C6" w:rsidRPr="00C732C6" w:rsidRDefault="00C732C6" w:rsidP="00C732C6">
            <w:pPr>
              <w:spacing w:after="120"/>
              <w:rPr>
                <w:rFonts w:ascii="Times New Roman" w:hAnsi="Times New Roman" w:cs="Times New Roman"/>
                <w:b/>
                <w:lang w:val="ro-MD"/>
              </w:rPr>
            </w:pPr>
            <w:r w:rsidRPr="00C732C6">
              <w:rPr>
                <w:rFonts w:ascii="Times New Roman" w:hAnsi="Times New Roman" w:cs="Times New Roman"/>
                <w:b/>
                <w:lang w:val="ro-MD"/>
              </w:rPr>
              <w:t>1.</w:t>
            </w:r>
          </w:p>
        </w:tc>
        <w:tc>
          <w:tcPr>
            <w:tcW w:w="7087" w:type="dxa"/>
          </w:tcPr>
          <w:p w:rsidR="00C732C6" w:rsidRPr="00C732C6" w:rsidRDefault="00C732C6" w:rsidP="00C732C6">
            <w:pPr>
              <w:spacing w:after="120"/>
              <w:rPr>
                <w:rFonts w:ascii="Times New Roman" w:hAnsi="Times New Roman" w:cs="Times New Roman"/>
                <w:b/>
                <w:lang w:val="ro-MD"/>
              </w:rPr>
            </w:pPr>
            <w:r w:rsidRPr="00C732C6">
              <w:rPr>
                <w:rFonts w:ascii="Times New Roman" w:hAnsi="Times New Roman" w:cs="Times New Roman"/>
                <w:b/>
                <w:lang w:val="ro-MD"/>
              </w:rPr>
              <w:t>Competențe:</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5719C6" w:rsidP="00C732C6">
            <w:pPr>
              <w:spacing w:after="120"/>
              <w:rPr>
                <w:rFonts w:ascii="Times New Roman" w:hAnsi="Times New Roman" w:cs="Times New Roman"/>
                <w:lang w:val="ro-MD"/>
              </w:rPr>
            </w:pPr>
            <w:r>
              <w:rPr>
                <w:rFonts w:ascii="Times New Roman" w:hAnsi="Times New Roman" w:cs="Times New Roman"/>
                <w:lang w:val="ro-MD"/>
              </w:rPr>
              <w:t>1.1.</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cunoașterea trăsăturilor pieței în care acționează întreprinderea</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2</w:t>
            </w:r>
            <w:r w:rsidRPr="00C732C6">
              <w:rPr>
                <w:rFonts w:ascii="Times New Roman" w:hAnsi="Times New Roman" w:cs="Times New Roman"/>
                <w:lang w:val="ro-MD"/>
              </w:rPr>
              <w:t>.</w:t>
            </w:r>
          </w:p>
        </w:tc>
        <w:tc>
          <w:tcPr>
            <w:tcW w:w="7087" w:type="dxa"/>
          </w:tcPr>
          <w:p w:rsidR="00C732C6" w:rsidRPr="00C732C6" w:rsidRDefault="00B56FC0" w:rsidP="00C732C6">
            <w:pPr>
              <w:spacing w:after="120"/>
              <w:rPr>
                <w:rFonts w:ascii="Times New Roman" w:hAnsi="Times New Roman" w:cs="Times New Roman"/>
                <w:lang w:val="ro-MD"/>
              </w:rPr>
            </w:pPr>
            <w:r>
              <w:rPr>
                <w:rFonts w:ascii="Times New Roman" w:eastAsia="Times New Roman" w:hAnsi="Times New Roman" w:cs="Times New Roman"/>
                <w:i/>
                <w:lang w:val="ro-MD"/>
              </w:rPr>
              <w:t>m</w:t>
            </w:r>
            <w:r w:rsidRPr="00B56FC0">
              <w:rPr>
                <w:rFonts w:ascii="Times New Roman" w:eastAsia="Times New Roman" w:hAnsi="Times New Roman" w:cs="Times New Roman"/>
                <w:i/>
                <w:lang w:val="ro-MD"/>
              </w:rPr>
              <w:t>onitorizarea performanței</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3</w:t>
            </w:r>
            <w:r w:rsidRPr="00C732C6">
              <w:rPr>
                <w:rFonts w:ascii="Times New Roman" w:hAnsi="Times New Roman" w:cs="Times New Roman"/>
                <w:lang w:val="ro-MD"/>
              </w:rPr>
              <w:t>.</w:t>
            </w:r>
          </w:p>
        </w:tc>
        <w:tc>
          <w:tcPr>
            <w:tcW w:w="7087" w:type="dxa"/>
          </w:tcPr>
          <w:p w:rsidR="00C732C6" w:rsidRPr="00C732C6" w:rsidRDefault="00B56FC0" w:rsidP="00C732C6">
            <w:pPr>
              <w:spacing w:after="120"/>
              <w:rPr>
                <w:rFonts w:ascii="Times New Roman" w:hAnsi="Times New Roman" w:cs="Times New Roman"/>
                <w:lang w:val="ro-MD"/>
              </w:rPr>
            </w:pPr>
            <w:r>
              <w:rPr>
                <w:rFonts w:ascii="Times New Roman" w:eastAsia="Times New Roman" w:hAnsi="Times New Roman" w:cs="Times New Roman"/>
                <w:i/>
                <w:lang w:val="ro-MD"/>
              </w:rPr>
              <w:t>gândire strategică și previziuni</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4.</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capacitatea de comunicare</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5</w:t>
            </w:r>
            <w:r w:rsidRPr="00C732C6">
              <w:rPr>
                <w:rFonts w:ascii="Times New Roman" w:hAnsi="Times New Roman" w:cs="Times New Roman"/>
                <w:lang w:val="ro-MD"/>
              </w:rPr>
              <w:t>.</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orientare către rezultate</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6.</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capacitatea de luare a deciziilor</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8B56BF">
        <w:trPr>
          <w:jc w:val="center"/>
        </w:trPr>
        <w:tc>
          <w:tcPr>
            <w:tcW w:w="621" w:type="dxa"/>
            <w:vAlign w:val="center"/>
          </w:tcPr>
          <w:p w:rsidR="00C732C6" w:rsidRPr="00C732C6" w:rsidRDefault="00C732C6" w:rsidP="008B56BF">
            <w:pPr>
              <w:rPr>
                <w:rFonts w:ascii="Times New Roman" w:hAnsi="Times New Roman" w:cs="Times New Roman"/>
                <w:b/>
                <w:lang w:val="ro-MD"/>
              </w:rPr>
            </w:pPr>
            <w:r w:rsidRPr="00C732C6">
              <w:rPr>
                <w:rFonts w:ascii="Times New Roman" w:hAnsi="Times New Roman" w:cs="Times New Roman"/>
                <w:b/>
                <w:lang w:val="ro-MD"/>
              </w:rPr>
              <w:t>2.</w:t>
            </w:r>
          </w:p>
        </w:tc>
        <w:tc>
          <w:tcPr>
            <w:tcW w:w="7087" w:type="dxa"/>
          </w:tcPr>
          <w:p w:rsidR="00C732C6" w:rsidRPr="00C732C6" w:rsidRDefault="00C732C6" w:rsidP="008B56BF">
            <w:pPr>
              <w:rPr>
                <w:rFonts w:ascii="Times New Roman" w:hAnsi="Times New Roman" w:cs="Times New Roman"/>
                <w:b/>
                <w:lang w:val="ro-MD"/>
              </w:rPr>
            </w:pPr>
            <w:r w:rsidRPr="00C732C6">
              <w:rPr>
                <w:rFonts w:ascii="Times New Roman" w:hAnsi="Times New Roman" w:cs="Times New Roman"/>
                <w:b/>
                <w:iCs/>
                <w:lang w:val="ro-MD"/>
              </w:rPr>
              <w:t>Competențe de guvernanță corporativă</w:t>
            </w:r>
            <w:r w:rsidRPr="00C732C6" w:rsidDel="00161E0B">
              <w:rPr>
                <w:rFonts w:ascii="Times New Roman" w:hAnsi="Times New Roman" w:cs="Times New Roman"/>
                <w:b/>
                <w:iCs/>
                <w:lang w:val="ro-MD"/>
              </w:rPr>
              <w:t xml:space="preserve"> </w:t>
            </w:r>
          </w:p>
        </w:tc>
        <w:tc>
          <w:tcPr>
            <w:tcW w:w="2686" w:type="dxa"/>
            <w:vAlign w:val="center"/>
          </w:tcPr>
          <w:p w:rsidR="00C732C6" w:rsidRPr="00C732C6" w:rsidRDefault="00C732C6" w:rsidP="008B56BF">
            <w:pPr>
              <w:jc w:val="center"/>
              <w:rPr>
                <w:rFonts w:ascii="Times New Roman" w:hAnsi="Times New Roman" w:cs="Times New Roman"/>
                <w:lang w:val="ro-MD"/>
              </w:rPr>
            </w:pPr>
          </w:p>
        </w:tc>
      </w:tr>
      <w:tr w:rsidR="00C732C6" w:rsidRPr="00C732C6" w:rsidTr="008B56BF">
        <w:trPr>
          <w:jc w:val="center"/>
        </w:trPr>
        <w:tc>
          <w:tcPr>
            <w:tcW w:w="621" w:type="dxa"/>
            <w:shd w:val="clear" w:color="auto" w:fill="auto"/>
            <w:vAlign w:val="center"/>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3</w:t>
            </w:r>
            <w:r w:rsidRPr="00C732C6">
              <w:rPr>
                <w:rFonts w:ascii="Times New Roman" w:hAnsi="Times New Roman" w:cs="Times New Roman"/>
                <w:b/>
                <w:lang w:val="ro-MD"/>
              </w:rPr>
              <w:t>.</w:t>
            </w:r>
          </w:p>
        </w:tc>
        <w:tc>
          <w:tcPr>
            <w:tcW w:w="7087" w:type="dxa"/>
            <w:shd w:val="clear" w:color="auto" w:fill="auto"/>
          </w:tcPr>
          <w:p w:rsidR="00C732C6" w:rsidRPr="00C732C6" w:rsidRDefault="00C732C6" w:rsidP="00F024D4">
            <w:pPr>
              <w:pStyle w:val="a5"/>
              <w:ind w:left="0"/>
              <w:rPr>
                <w:rFonts w:ascii="Times New Roman" w:hAnsi="Times New Roman" w:cs="Times New Roman"/>
                <w:b/>
                <w:lang w:val="ro-MD"/>
              </w:rPr>
            </w:pPr>
            <w:r>
              <w:rPr>
                <w:rFonts w:ascii="Times New Roman" w:hAnsi="Times New Roman" w:cs="Times New Roman"/>
                <w:b/>
                <w:lang w:val="ro-MD"/>
              </w:rPr>
              <w:t>Cunoaștere</w:t>
            </w:r>
            <w:r w:rsidRPr="00C732C6">
              <w:rPr>
                <w:rFonts w:ascii="Times New Roman" w:hAnsi="Times New Roman" w:cs="Times New Roman"/>
                <w:b/>
                <w:lang w:val="ro-MD"/>
              </w:rPr>
              <w:t xml:space="preserve">a legislației în domeniul administrării și </w:t>
            </w:r>
            <w:proofErr w:type="spellStart"/>
            <w:r w:rsidRPr="00C732C6">
              <w:rPr>
                <w:rFonts w:ascii="Times New Roman" w:hAnsi="Times New Roman" w:cs="Times New Roman"/>
                <w:b/>
                <w:lang w:val="ro-MD"/>
              </w:rPr>
              <w:t>deetatizării</w:t>
            </w:r>
            <w:proofErr w:type="spellEnd"/>
            <w:r w:rsidRPr="00C732C6">
              <w:rPr>
                <w:rFonts w:ascii="Times New Roman" w:hAnsi="Times New Roman" w:cs="Times New Roman"/>
                <w:b/>
                <w:lang w:val="ro-MD"/>
              </w:rPr>
              <w:t xml:space="preserve"> proprietății publice și domeniile de activitate al </w:t>
            </w:r>
            <w:r w:rsidR="00F024D4">
              <w:rPr>
                <w:rFonts w:ascii="Times New Roman" w:hAnsi="Times New Roman" w:cs="Times New Roman"/>
                <w:b/>
                <w:lang w:val="ro-MD"/>
              </w:rPr>
              <w:t>companiei de stat</w:t>
            </w:r>
          </w:p>
        </w:tc>
        <w:tc>
          <w:tcPr>
            <w:tcW w:w="2686" w:type="dxa"/>
            <w:shd w:val="clear" w:color="auto" w:fill="auto"/>
            <w:vAlign w:val="center"/>
          </w:tcPr>
          <w:p w:rsidR="00C732C6" w:rsidRPr="00C732C6" w:rsidRDefault="00C732C6" w:rsidP="008B56BF">
            <w:pPr>
              <w:jc w:val="center"/>
              <w:rPr>
                <w:rFonts w:ascii="Times New Roman" w:hAnsi="Times New Roman" w:cs="Times New Roman"/>
                <w:lang w:val="ro-MD"/>
              </w:rPr>
            </w:pPr>
          </w:p>
        </w:tc>
      </w:tr>
      <w:tr w:rsidR="00C732C6" w:rsidRPr="00C732C6" w:rsidTr="008B56BF">
        <w:trPr>
          <w:jc w:val="center"/>
        </w:trPr>
        <w:tc>
          <w:tcPr>
            <w:tcW w:w="621" w:type="dxa"/>
            <w:shd w:val="clear" w:color="auto" w:fill="auto"/>
            <w:vAlign w:val="center"/>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4</w:t>
            </w:r>
            <w:r w:rsidRPr="00C732C6">
              <w:rPr>
                <w:rFonts w:ascii="Times New Roman" w:hAnsi="Times New Roman" w:cs="Times New Roman"/>
                <w:b/>
                <w:lang w:val="ro-MD"/>
              </w:rPr>
              <w:t>.</w:t>
            </w:r>
          </w:p>
        </w:tc>
        <w:tc>
          <w:tcPr>
            <w:tcW w:w="7087" w:type="dxa"/>
            <w:shd w:val="clear" w:color="auto" w:fill="auto"/>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 xml:space="preserve">Motivația </w:t>
            </w:r>
          </w:p>
        </w:tc>
        <w:tc>
          <w:tcPr>
            <w:tcW w:w="2686" w:type="dxa"/>
            <w:shd w:val="clear" w:color="auto" w:fill="auto"/>
            <w:vAlign w:val="center"/>
          </w:tcPr>
          <w:p w:rsidR="00C732C6" w:rsidRPr="00C732C6" w:rsidRDefault="00C732C6" w:rsidP="008B56BF">
            <w:pPr>
              <w:jc w:val="center"/>
              <w:rPr>
                <w:rFonts w:ascii="Times New Roman" w:hAnsi="Times New Roman" w:cs="Times New Roman"/>
                <w:lang w:val="ro-MD"/>
              </w:rPr>
            </w:pPr>
          </w:p>
        </w:tc>
      </w:tr>
      <w:tr w:rsidR="00C732C6" w:rsidRPr="00C732C6" w:rsidTr="008B56BF">
        <w:trPr>
          <w:jc w:val="center"/>
        </w:trPr>
        <w:tc>
          <w:tcPr>
            <w:tcW w:w="621" w:type="dxa"/>
            <w:shd w:val="clear" w:color="auto" w:fill="auto"/>
            <w:vAlign w:val="center"/>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5</w:t>
            </w:r>
            <w:r w:rsidRPr="00C732C6">
              <w:rPr>
                <w:rFonts w:ascii="Times New Roman" w:hAnsi="Times New Roman" w:cs="Times New Roman"/>
                <w:b/>
                <w:lang w:val="ro-MD"/>
              </w:rPr>
              <w:t>.</w:t>
            </w:r>
          </w:p>
        </w:tc>
        <w:tc>
          <w:tcPr>
            <w:tcW w:w="7087" w:type="dxa"/>
            <w:shd w:val="clear" w:color="auto" w:fill="auto"/>
          </w:tcPr>
          <w:p w:rsidR="00C732C6" w:rsidRPr="00C732C6" w:rsidRDefault="00C732C6" w:rsidP="00F024D4">
            <w:pPr>
              <w:rPr>
                <w:rFonts w:ascii="Times New Roman" w:hAnsi="Times New Roman" w:cs="Times New Roman"/>
                <w:b/>
                <w:lang w:val="ro-MD"/>
              </w:rPr>
            </w:pPr>
            <w:r w:rsidRPr="00C732C6">
              <w:rPr>
                <w:rFonts w:ascii="Times New Roman" w:hAnsi="Times New Roman" w:cs="Times New Roman"/>
                <w:b/>
                <w:lang w:val="ro-MD"/>
              </w:rPr>
              <w:t xml:space="preserve">Alte </w:t>
            </w:r>
            <w:r w:rsidR="009C45D1" w:rsidRPr="009C45D1">
              <w:rPr>
                <w:rFonts w:ascii="Times New Roman" w:hAnsi="Times New Roman" w:cs="Times New Roman"/>
                <w:b/>
                <w:lang w:val="ro-MD"/>
              </w:rPr>
              <w:t>cerințele prevăz</w:t>
            </w:r>
            <w:r w:rsidR="009C45D1">
              <w:rPr>
                <w:rFonts w:ascii="Times New Roman" w:hAnsi="Times New Roman" w:cs="Times New Roman"/>
                <w:b/>
                <w:lang w:val="ro-MD"/>
              </w:rPr>
              <w:t xml:space="preserve">ute de regulamentul </w:t>
            </w:r>
            <w:r w:rsidR="003A7F32">
              <w:rPr>
                <w:rFonts w:ascii="Times New Roman" w:hAnsi="Times New Roman" w:cs="Times New Roman"/>
                <w:b/>
                <w:lang w:val="ro-MD"/>
              </w:rPr>
              <w:t>Comitetului de audit/comisiei de cenzori</w:t>
            </w:r>
            <w:r w:rsidR="009C45D1">
              <w:rPr>
                <w:rFonts w:ascii="Times New Roman" w:hAnsi="Times New Roman" w:cs="Times New Roman"/>
                <w:b/>
                <w:lang w:val="ro-MD"/>
              </w:rPr>
              <w:t xml:space="preserve"> ,,</w:t>
            </w:r>
            <w:r w:rsidR="00F024D4">
              <w:rPr>
                <w:rFonts w:ascii="Times New Roman" w:hAnsi="Times New Roman" w:cs="Times New Roman"/>
                <w:b/>
                <w:lang w:val="ro-MD"/>
              </w:rPr>
              <w:t>Companiei de stat</w:t>
            </w:r>
            <w:r w:rsidR="009C45D1" w:rsidRPr="009C45D1">
              <w:rPr>
                <w:rFonts w:ascii="Times New Roman" w:hAnsi="Times New Roman" w:cs="Times New Roman"/>
                <w:b/>
                <w:lang w:val="ro-MD"/>
              </w:rPr>
              <w:t>”,</w:t>
            </w:r>
          </w:p>
        </w:tc>
        <w:tc>
          <w:tcPr>
            <w:tcW w:w="2686" w:type="dxa"/>
            <w:shd w:val="clear" w:color="auto" w:fill="auto"/>
            <w:vAlign w:val="center"/>
          </w:tcPr>
          <w:p w:rsidR="00C732C6" w:rsidRPr="00C732C6" w:rsidRDefault="00C732C6" w:rsidP="008B56BF">
            <w:pPr>
              <w:jc w:val="center"/>
              <w:rPr>
                <w:rFonts w:ascii="Times New Roman" w:hAnsi="Times New Roman" w:cs="Times New Roman"/>
                <w:lang w:val="ro-MD"/>
              </w:rPr>
            </w:pPr>
          </w:p>
        </w:tc>
      </w:tr>
      <w:tr w:rsidR="00C732C6" w:rsidRPr="00C732C6" w:rsidTr="00C732C6">
        <w:trPr>
          <w:jc w:val="center"/>
        </w:trPr>
        <w:tc>
          <w:tcPr>
            <w:tcW w:w="621" w:type="dxa"/>
            <w:shd w:val="clear" w:color="auto" w:fill="D9D9D9" w:themeFill="background1" w:themeFillShade="D9"/>
            <w:vAlign w:val="center"/>
          </w:tcPr>
          <w:p w:rsidR="00C732C6" w:rsidRPr="00C732C6" w:rsidRDefault="00C732C6" w:rsidP="008B56BF">
            <w:pPr>
              <w:rPr>
                <w:rFonts w:ascii="Times New Roman" w:hAnsi="Times New Roman" w:cs="Times New Roman"/>
                <w:b/>
                <w:lang w:val="ro-MD"/>
              </w:rPr>
            </w:pPr>
          </w:p>
        </w:tc>
        <w:tc>
          <w:tcPr>
            <w:tcW w:w="7087" w:type="dxa"/>
            <w:shd w:val="clear" w:color="auto" w:fill="D9D9D9" w:themeFill="background1" w:themeFillShade="D9"/>
            <w:vAlign w:val="center"/>
          </w:tcPr>
          <w:p w:rsidR="00C732C6" w:rsidRPr="00C732C6" w:rsidRDefault="00C732C6" w:rsidP="00C732C6">
            <w:pPr>
              <w:rPr>
                <w:rFonts w:ascii="Times New Roman" w:hAnsi="Times New Roman" w:cs="Times New Roman"/>
                <w:b/>
                <w:lang w:val="ro-MD"/>
              </w:rPr>
            </w:pPr>
            <w:r w:rsidRPr="00C732C6">
              <w:rPr>
                <w:rFonts w:ascii="Times New Roman" w:hAnsi="Times New Roman" w:cs="Times New Roman"/>
                <w:b/>
                <w:iCs/>
                <w:lang w:val="ro-MD"/>
              </w:rPr>
              <w:t>TOTAL (media aritmetică simplă)</w:t>
            </w:r>
          </w:p>
        </w:tc>
        <w:tc>
          <w:tcPr>
            <w:tcW w:w="2686"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b/>
                <w:lang w:val="ro-MD"/>
              </w:rPr>
            </w:pPr>
          </w:p>
        </w:tc>
      </w:tr>
    </w:tbl>
    <w:p w:rsidR="008900F8" w:rsidRDefault="0074252C" w:rsidP="00510BA5">
      <w:pPr>
        <w:spacing w:after="240" w:line="276" w:lineRule="auto"/>
        <w:rPr>
          <w:rFonts w:ascii="Times New Roman" w:hAnsi="Times New Roman" w:cs="Times New Roman"/>
          <w:bCs/>
        </w:rPr>
      </w:pPr>
      <w:r w:rsidRPr="0092379A">
        <w:rPr>
          <w:rFonts w:ascii="Times New Roman" w:hAnsi="Times New Roman" w:cs="Times New Roman"/>
          <w:bCs/>
        </w:rPr>
        <w:t xml:space="preserve">        </w:t>
      </w:r>
    </w:p>
    <w:p w:rsidR="008900F8" w:rsidRDefault="008900F8" w:rsidP="00A500D4">
      <w:pPr>
        <w:pStyle w:val="a5"/>
        <w:numPr>
          <w:ilvl w:val="0"/>
          <w:numId w:val="1"/>
        </w:numPr>
        <w:spacing w:after="240" w:line="276" w:lineRule="auto"/>
        <w:ind w:left="567" w:firstLine="0"/>
        <w:rPr>
          <w:rFonts w:ascii="Times New Roman" w:hAnsi="Times New Roman" w:cs="Times New Roman"/>
          <w:b/>
          <w:bCs/>
          <w:sz w:val="24"/>
          <w:szCs w:val="24"/>
          <w:lang w:val="ro-MD" w:eastAsia="ru-RU"/>
        </w:rPr>
      </w:pPr>
      <w:r w:rsidRPr="00A500D4">
        <w:rPr>
          <w:rFonts w:ascii="Times New Roman" w:hAnsi="Times New Roman" w:cs="Times New Roman"/>
          <w:b/>
          <w:sz w:val="24"/>
          <w:szCs w:val="24"/>
          <w:lang w:val="ro-MD" w:eastAsia="ru-RU"/>
        </w:rPr>
        <w:t xml:space="preserve">SALARIZAREA </w:t>
      </w:r>
      <w:r w:rsidR="00D26D46">
        <w:rPr>
          <w:rFonts w:ascii="Times New Roman" w:hAnsi="Times New Roman" w:cs="Times New Roman"/>
          <w:b/>
          <w:sz w:val="24"/>
          <w:szCs w:val="24"/>
          <w:lang w:val="ro-MD" w:eastAsia="ru-RU"/>
        </w:rPr>
        <w:t xml:space="preserve">membrilor </w:t>
      </w:r>
      <w:r w:rsidR="00F72A98">
        <w:rPr>
          <w:rFonts w:ascii="Times New Roman" w:hAnsi="Times New Roman" w:cs="Times New Roman"/>
          <w:b/>
          <w:lang w:val="ro-MD"/>
        </w:rPr>
        <w:t>Comitetului de audit/comisiei de cenzori</w:t>
      </w:r>
      <w:r w:rsidRPr="00A500D4">
        <w:rPr>
          <w:rFonts w:ascii="Times New Roman" w:hAnsi="Times New Roman" w:cs="Times New Roman"/>
          <w:b/>
          <w:bCs/>
          <w:sz w:val="24"/>
          <w:szCs w:val="24"/>
          <w:lang w:val="ro-MD" w:eastAsia="ru-RU"/>
        </w:rPr>
        <w:t xml:space="preserve"> </w:t>
      </w:r>
    </w:p>
    <w:p w:rsidR="00F514EE" w:rsidRPr="00A500D4" w:rsidRDefault="00F514EE" w:rsidP="00A500D4">
      <w:pPr>
        <w:pStyle w:val="a5"/>
        <w:spacing w:after="240" w:line="276" w:lineRule="auto"/>
        <w:ind w:left="567"/>
        <w:rPr>
          <w:rFonts w:ascii="Times New Roman" w:hAnsi="Times New Roman" w:cs="Times New Roman"/>
          <w:b/>
          <w:bCs/>
          <w:sz w:val="24"/>
          <w:szCs w:val="24"/>
          <w:lang w:val="ro-MD" w:eastAsia="ru-RU"/>
        </w:rPr>
      </w:pPr>
    </w:p>
    <w:p w:rsidR="008900F8" w:rsidRPr="00A500D4" w:rsidRDefault="00D26D46" w:rsidP="00A500D4">
      <w:pPr>
        <w:pStyle w:val="a5"/>
        <w:numPr>
          <w:ilvl w:val="1"/>
          <w:numId w:val="1"/>
        </w:numPr>
        <w:spacing w:after="0" w:line="240" w:lineRule="auto"/>
        <w:ind w:left="567" w:firstLine="0"/>
        <w:jc w:val="both"/>
        <w:rPr>
          <w:rFonts w:ascii="Times New Roman" w:hAnsi="Times New Roman" w:cs="Times New Roman"/>
          <w:bCs/>
          <w:sz w:val="24"/>
          <w:szCs w:val="24"/>
          <w:lang w:val="ro-MD"/>
        </w:rPr>
      </w:pPr>
      <w:r>
        <w:rPr>
          <w:rFonts w:ascii="Times New Roman" w:hAnsi="Times New Roman" w:cs="Times New Roman"/>
          <w:bCs/>
          <w:sz w:val="24"/>
          <w:szCs w:val="24"/>
          <w:lang w:val="ro-MD" w:eastAsia="ru-RU"/>
        </w:rPr>
        <w:t xml:space="preserve">Membrii </w:t>
      </w:r>
      <w:r w:rsidR="003A7F32">
        <w:rPr>
          <w:rFonts w:ascii="Times New Roman" w:hAnsi="Times New Roman" w:cs="Times New Roman"/>
          <w:bCs/>
          <w:sz w:val="24"/>
          <w:szCs w:val="24"/>
          <w:lang w:val="ro-MD" w:eastAsia="ru-RU"/>
        </w:rPr>
        <w:t>comitetului de audit/comisiei de cenzori</w:t>
      </w:r>
      <w:r w:rsidR="008900F8" w:rsidRPr="00A500D4">
        <w:rPr>
          <w:rFonts w:ascii="Times New Roman" w:hAnsi="Times New Roman" w:cs="Times New Roman"/>
          <w:bCs/>
          <w:sz w:val="24"/>
          <w:szCs w:val="24"/>
          <w:lang w:val="ro-MD" w:eastAsia="ru-RU"/>
        </w:rPr>
        <w:t xml:space="preserve"> în </w:t>
      </w:r>
      <w:r>
        <w:rPr>
          <w:rFonts w:ascii="Times New Roman" w:hAnsi="Times New Roman" w:cs="Times New Roman"/>
          <w:bCs/>
          <w:sz w:val="24"/>
          <w:szCs w:val="24"/>
          <w:lang w:val="ro-MD" w:eastAsia="ru-RU"/>
        </w:rPr>
        <w:t>companii de stat</w:t>
      </w:r>
      <w:r w:rsidR="008900F8" w:rsidRPr="00A500D4">
        <w:rPr>
          <w:rFonts w:ascii="Times New Roman" w:hAnsi="Times New Roman" w:cs="Times New Roman"/>
          <w:bCs/>
          <w:sz w:val="24"/>
          <w:szCs w:val="24"/>
          <w:lang w:val="ro-MD" w:eastAsia="ru-RU"/>
        </w:rPr>
        <w:t xml:space="preserve"> beneficiază de plata indemnizației lunare, în formă fixă, stabilite </w:t>
      </w:r>
      <w:r>
        <w:rPr>
          <w:rFonts w:ascii="Times New Roman" w:hAnsi="Times New Roman" w:cs="Times New Roman"/>
          <w:bCs/>
          <w:sz w:val="24"/>
          <w:szCs w:val="24"/>
          <w:lang w:val="ro-MD" w:eastAsia="ru-RU"/>
        </w:rPr>
        <w:t xml:space="preserve">în actul administrativ (ordin) privind desemnarea membrilor </w:t>
      </w:r>
      <w:r w:rsidR="003A7F32">
        <w:rPr>
          <w:rFonts w:ascii="Times New Roman" w:hAnsi="Times New Roman" w:cs="Times New Roman"/>
          <w:bCs/>
          <w:sz w:val="24"/>
          <w:szCs w:val="24"/>
          <w:lang w:val="ro-MD" w:eastAsia="ru-RU"/>
        </w:rPr>
        <w:t>comitetului de audit/comisiei de cenzori</w:t>
      </w:r>
      <w:r>
        <w:rPr>
          <w:rFonts w:ascii="Times New Roman" w:hAnsi="Times New Roman" w:cs="Times New Roman"/>
          <w:bCs/>
          <w:sz w:val="24"/>
          <w:szCs w:val="24"/>
          <w:lang w:val="ro-MD" w:eastAsia="ru-RU"/>
        </w:rPr>
        <w:t xml:space="preserve"> în </w:t>
      </w:r>
      <w:r w:rsidR="00E2125D">
        <w:rPr>
          <w:rFonts w:ascii="Times New Roman" w:hAnsi="Times New Roman" w:cs="Times New Roman"/>
          <w:bCs/>
          <w:sz w:val="24"/>
          <w:szCs w:val="24"/>
          <w:lang w:val="ro-MD" w:eastAsia="ru-RU"/>
        </w:rPr>
        <w:t xml:space="preserve">cadrul </w:t>
      </w:r>
      <w:r>
        <w:rPr>
          <w:rFonts w:ascii="Times New Roman" w:hAnsi="Times New Roman" w:cs="Times New Roman"/>
          <w:bCs/>
          <w:sz w:val="24"/>
          <w:szCs w:val="24"/>
          <w:lang w:val="ro-MD" w:eastAsia="ru-RU"/>
        </w:rPr>
        <w:t>î</w:t>
      </w:r>
      <w:r w:rsidR="00E2125D">
        <w:rPr>
          <w:rFonts w:ascii="Times New Roman" w:hAnsi="Times New Roman" w:cs="Times New Roman"/>
          <w:bCs/>
          <w:sz w:val="24"/>
          <w:szCs w:val="24"/>
          <w:lang w:val="ro-MD" w:eastAsia="ru-RU"/>
        </w:rPr>
        <w:t>ntre</w:t>
      </w:r>
      <w:r>
        <w:rPr>
          <w:rFonts w:ascii="Times New Roman" w:hAnsi="Times New Roman" w:cs="Times New Roman"/>
          <w:bCs/>
          <w:sz w:val="24"/>
          <w:szCs w:val="24"/>
          <w:lang w:val="ro-MD" w:eastAsia="ru-RU"/>
        </w:rPr>
        <w:t>prinderii de stat/</w:t>
      </w:r>
      <w:r w:rsidR="008900F8" w:rsidRPr="00A500D4">
        <w:rPr>
          <w:rFonts w:ascii="Times New Roman" w:hAnsi="Times New Roman" w:cs="Times New Roman"/>
          <w:bCs/>
          <w:sz w:val="24"/>
          <w:szCs w:val="24"/>
          <w:lang w:val="ro-MD" w:eastAsia="ru-RU"/>
        </w:rPr>
        <w:t xml:space="preserve">de adunarea generală a acționarilor/asociaților conform art.24 </w:t>
      </w:r>
      <w:hyperlink r:id="rId8" w:history="1">
        <w:r w:rsidR="008900F8" w:rsidRPr="00A500D4">
          <w:rPr>
            <w:rFonts w:ascii="Times New Roman" w:hAnsi="Times New Roman" w:cs="Times New Roman"/>
            <w:bCs/>
            <w:sz w:val="24"/>
            <w:szCs w:val="24"/>
            <w:lang w:val="ro-MD"/>
          </w:rPr>
          <w:t>Legii salarizării nr.847/2002</w:t>
        </w:r>
      </w:hyperlink>
      <w:r w:rsidR="008900F8" w:rsidRPr="00A500D4">
        <w:rPr>
          <w:rFonts w:ascii="Times New Roman" w:hAnsi="Times New Roman" w:cs="Times New Roman"/>
          <w:bCs/>
          <w:sz w:val="24"/>
          <w:szCs w:val="24"/>
          <w:lang w:val="ro-MD" w:eastAsia="ru-RU"/>
        </w:rPr>
        <w:t xml:space="preserve"> și o componentă variabilă stabilită în temeiul art.45 alin.(3) </w:t>
      </w:r>
      <w:proofErr w:type="spellStart"/>
      <w:r w:rsidR="008900F8" w:rsidRPr="00A500D4">
        <w:rPr>
          <w:rFonts w:ascii="Times New Roman" w:hAnsi="Times New Roman" w:cs="Times New Roman"/>
          <w:bCs/>
          <w:sz w:val="24"/>
          <w:szCs w:val="24"/>
          <w:lang w:val="ro-MD" w:eastAsia="ru-RU"/>
        </w:rPr>
        <w:t>lit.d</w:t>
      </w:r>
      <w:proofErr w:type="spellEnd"/>
      <w:r w:rsidR="008900F8" w:rsidRPr="00A500D4">
        <w:rPr>
          <w:rFonts w:ascii="Times New Roman" w:hAnsi="Times New Roman" w:cs="Times New Roman"/>
          <w:bCs/>
          <w:sz w:val="24"/>
          <w:szCs w:val="24"/>
          <w:lang w:val="ro-MD" w:eastAsia="ru-RU"/>
        </w:rPr>
        <w:t xml:space="preserve">) din Legea nr.1134/1997 privind societățile pe acțiuni. </w:t>
      </w:r>
    </w:p>
    <w:p w:rsidR="00D26D46" w:rsidRDefault="008900F8" w:rsidP="00A500D4">
      <w:pPr>
        <w:pStyle w:val="a5"/>
        <w:numPr>
          <w:ilvl w:val="1"/>
          <w:numId w:val="1"/>
        </w:numPr>
        <w:spacing w:after="0" w:line="240" w:lineRule="auto"/>
        <w:ind w:left="567" w:firstLine="0"/>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eastAsia="ru-RU"/>
        </w:rPr>
        <w:t>Indemnizația lunară nu se achită în cazul în care</w:t>
      </w:r>
      <w:r w:rsidR="00D26D46">
        <w:rPr>
          <w:rFonts w:ascii="Times New Roman" w:hAnsi="Times New Roman" w:cs="Times New Roman"/>
          <w:bCs/>
          <w:sz w:val="24"/>
          <w:szCs w:val="24"/>
          <w:lang w:val="ro-MD" w:eastAsia="ru-RU"/>
        </w:rPr>
        <w:t>:</w:t>
      </w:r>
    </w:p>
    <w:p w:rsidR="008900F8" w:rsidRPr="00A500D4" w:rsidRDefault="00D26D46" w:rsidP="00A500D4">
      <w:pPr>
        <w:pStyle w:val="a5"/>
        <w:numPr>
          <w:ilvl w:val="0"/>
          <w:numId w:val="18"/>
        </w:numPr>
        <w:spacing w:after="0" w:line="240" w:lineRule="auto"/>
        <w:jc w:val="both"/>
        <w:rPr>
          <w:rFonts w:ascii="Times New Roman" w:hAnsi="Times New Roman" w:cs="Times New Roman"/>
          <w:bCs/>
          <w:sz w:val="24"/>
          <w:szCs w:val="24"/>
          <w:lang w:val="ro-MD"/>
        </w:rPr>
      </w:pPr>
      <w:r>
        <w:rPr>
          <w:rFonts w:ascii="Times New Roman" w:hAnsi="Times New Roman" w:cs="Times New Roman"/>
          <w:bCs/>
          <w:sz w:val="24"/>
          <w:szCs w:val="24"/>
          <w:lang w:val="ro-MD" w:eastAsia="ru-RU"/>
        </w:rPr>
        <w:t>compania de stat</w:t>
      </w:r>
      <w:r w:rsidR="008900F8" w:rsidRPr="00A500D4">
        <w:rPr>
          <w:rFonts w:ascii="Times New Roman" w:hAnsi="Times New Roman" w:cs="Times New Roman"/>
          <w:bCs/>
          <w:sz w:val="24"/>
          <w:szCs w:val="24"/>
          <w:lang w:val="ro-MD" w:eastAsia="ru-RU"/>
        </w:rPr>
        <w:t xml:space="preserve"> își suspendă activitatea</w:t>
      </w:r>
    </w:p>
    <w:p w:rsidR="008900F8" w:rsidRPr="00A500D4" w:rsidRDefault="00E2125D" w:rsidP="00A500D4">
      <w:pPr>
        <w:pStyle w:val="a5"/>
        <w:numPr>
          <w:ilvl w:val="0"/>
          <w:numId w:val="18"/>
        </w:numPr>
        <w:tabs>
          <w:tab w:val="left" w:pos="284"/>
          <w:tab w:val="left" w:pos="851"/>
          <w:tab w:val="left" w:pos="993"/>
        </w:tabs>
        <w:spacing w:after="0" w:line="240" w:lineRule="auto"/>
        <w:jc w:val="both"/>
        <w:rPr>
          <w:rFonts w:ascii="Times New Roman" w:hAnsi="Times New Roman" w:cs="Times New Roman"/>
          <w:bCs/>
          <w:sz w:val="24"/>
          <w:szCs w:val="24"/>
          <w:lang w:val="ro-MD"/>
        </w:rPr>
      </w:pPr>
      <w:r w:rsidRPr="00E2125D">
        <w:rPr>
          <w:rFonts w:ascii="Times New Roman" w:hAnsi="Times New Roman" w:cs="Times New Roman"/>
          <w:bCs/>
          <w:sz w:val="24"/>
          <w:szCs w:val="24"/>
          <w:lang w:val="ro-MD" w:eastAsia="ru-RU"/>
        </w:rPr>
        <w:t xml:space="preserve">membrul </w:t>
      </w:r>
      <w:r w:rsidR="003A7F32">
        <w:rPr>
          <w:rFonts w:ascii="Times New Roman" w:hAnsi="Times New Roman" w:cs="Times New Roman"/>
          <w:bCs/>
          <w:sz w:val="24"/>
          <w:szCs w:val="24"/>
          <w:lang w:val="ro-MD" w:eastAsia="ru-RU"/>
        </w:rPr>
        <w:t>comitetului de audit/comisiei de cenzori</w:t>
      </w:r>
      <w:r w:rsidR="008900F8" w:rsidRPr="00A500D4">
        <w:rPr>
          <w:rFonts w:ascii="Times New Roman" w:hAnsi="Times New Roman" w:cs="Times New Roman"/>
          <w:bCs/>
          <w:sz w:val="24"/>
          <w:szCs w:val="24"/>
          <w:lang w:val="ro-MD" w:eastAsia="ru-RU"/>
        </w:rPr>
        <w:t xml:space="preserve"> se eschivează de la îndeplinirea atribuțiilor stabilite, la decizia</w:t>
      </w:r>
      <w:r w:rsidR="00D26D46" w:rsidRPr="00E2125D">
        <w:rPr>
          <w:rFonts w:ascii="Times New Roman" w:hAnsi="Times New Roman" w:cs="Times New Roman"/>
          <w:bCs/>
          <w:sz w:val="24"/>
          <w:szCs w:val="24"/>
          <w:lang w:val="ro-MD" w:eastAsia="ru-RU"/>
        </w:rPr>
        <w:t xml:space="preserve"> </w:t>
      </w:r>
      <w:r w:rsidR="003A7F32">
        <w:rPr>
          <w:rFonts w:ascii="Times New Roman" w:hAnsi="Times New Roman" w:cs="Times New Roman"/>
          <w:bCs/>
          <w:sz w:val="24"/>
          <w:szCs w:val="24"/>
          <w:lang w:val="ro-MD" w:eastAsia="ru-RU"/>
        </w:rPr>
        <w:t>comitetului de audit/comisiei de cenzori</w:t>
      </w:r>
      <w:r w:rsidRPr="00E2125D">
        <w:rPr>
          <w:rFonts w:ascii="Times New Roman" w:hAnsi="Times New Roman" w:cs="Times New Roman"/>
          <w:bCs/>
          <w:sz w:val="24"/>
          <w:szCs w:val="24"/>
          <w:lang w:val="ro-MD" w:eastAsia="ru-RU"/>
        </w:rPr>
        <w:t>,</w:t>
      </w:r>
      <w:r w:rsidR="008900F8" w:rsidRPr="00A500D4">
        <w:rPr>
          <w:rFonts w:ascii="Times New Roman" w:hAnsi="Times New Roman" w:cs="Times New Roman"/>
          <w:bCs/>
          <w:sz w:val="24"/>
          <w:szCs w:val="24"/>
          <w:lang w:val="ro-MD" w:eastAsia="ru-RU"/>
        </w:rPr>
        <w:t xml:space="preserve"> pentru membrii </w:t>
      </w:r>
      <w:r w:rsidR="003A7F32">
        <w:rPr>
          <w:rFonts w:ascii="Times New Roman" w:hAnsi="Times New Roman" w:cs="Times New Roman"/>
          <w:bCs/>
          <w:sz w:val="24"/>
          <w:szCs w:val="24"/>
          <w:lang w:val="ro-MD" w:eastAsia="ru-RU"/>
        </w:rPr>
        <w:t>comitetului de audit/comisiei de cenzori</w:t>
      </w:r>
      <w:r w:rsidR="008900F8" w:rsidRPr="00A500D4">
        <w:rPr>
          <w:rFonts w:ascii="Times New Roman" w:hAnsi="Times New Roman" w:cs="Times New Roman"/>
          <w:bCs/>
          <w:sz w:val="24"/>
          <w:szCs w:val="24"/>
          <w:lang w:val="ro-MD" w:eastAsia="ru-RU"/>
        </w:rPr>
        <w:t xml:space="preserve"> care au lipsit nemotivat la 2 ședințe consecutiv, fapt consemnat în procesele verbale ale ședințelor </w:t>
      </w:r>
      <w:r w:rsidR="003A7F32">
        <w:rPr>
          <w:rFonts w:ascii="Times New Roman" w:hAnsi="Times New Roman" w:cs="Times New Roman"/>
          <w:bCs/>
          <w:sz w:val="24"/>
          <w:szCs w:val="24"/>
          <w:lang w:val="ro-MD" w:eastAsia="ru-RU"/>
        </w:rPr>
        <w:t>comitetului de audit/comisiei de cenzori</w:t>
      </w:r>
      <w:r w:rsidR="008900F8" w:rsidRPr="00A500D4">
        <w:rPr>
          <w:rFonts w:ascii="Times New Roman" w:hAnsi="Times New Roman" w:cs="Times New Roman"/>
          <w:bCs/>
          <w:sz w:val="24"/>
          <w:szCs w:val="24"/>
          <w:lang w:val="ro-MD" w:eastAsia="ru-RU"/>
        </w:rPr>
        <w:t>.</w:t>
      </w:r>
    </w:p>
    <w:p w:rsidR="008900F8" w:rsidRPr="00A500D4" w:rsidRDefault="008900F8" w:rsidP="008900F8">
      <w:pPr>
        <w:pStyle w:val="a5"/>
        <w:ind w:left="0" w:firstLine="567"/>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Din momentul reluării atribuțiilor și participării la ședințe/controale, membrului </w:t>
      </w:r>
      <w:r w:rsidR="003A7F32">
        <w:rPr>
          <w:rFonts w:ascii="Times New Roman" w:hAnsi="Times New Roman" w:cs="Times New Roman"/>
          <w:bCs/>
          <w:sz w:val="24"/>
          <w:szCs w:val="24"/>
          <w:lang w:val="ro-MD" w:eastAsia="ru-RU"/>
        </w:rPr>
        <w:t>comitetului de audit/comisiei de cenzori</w:t>
      </w:r>
      <w:r w:rsidRPr="00A500D4">
        <w:rPr>
          <w:rFonts w:ascii="Times New Roman" w:hAnsi="Times New Roman" w:cs="Times New Roman"/>
          <w:bCs/>
          <w:sz w:val="24"/>
          <w:szCs w:val="24"/>
          <w:lang w:val="ro-MD" w:eastAsia="ru-RU"/>
        </w:rPr>
        <w:t xml:space="preserve"> li se restabilește achitarea indemnizației lunare.</w:t>
      </w:r>
    </w:p>
    <w:p w:rsidR="008900F8" w:rsidRPr="00A500D4" w:rsidRDefault="00E2125D" w:rsidP="008900F8">
      <w:pPr>
        <w:pStyle w:val="al"/>
        <w:shd w:val="clear" w:color="auto" w:fill="FFFFFF"/>
        <w:spacing w:before="0" w:beforeAutospacing="0" w:after="0" w:afterAutospacing="0"/>
        <w:ind w:right="-1" w:firstLine="567"/>
        <w:jc w:val="both"/>
        <w:rPr>
          <w:bCs/>
          <w:lang w:val="ro-MD" w:eastAsia="ru-RU"/>
        </w:rPr>
      </w:pPr>
      <w:r>
        <w:rPr>
          <w:bCs/>
          <w:lang w:val="ro-MD" w:eastAsia="ru-RU"/>
        </w:rPr>
        <w:lastRenderedPageBreak/>
        <w:t>8.4.</w:t>
      </w:r>
      <w:r w:rsidR="008900F8" w:rsidRPr="00A500D4">
        <w:rPr>
          <w:bCs/>
          <w:lang w:val="ro-MD" w:eastAsia="ru-RU"/>
        </w:rPr>
        <w:t xml:space="preserve"> </w:t>
      </w:r>
      <w:r>
        <w:rPr>
          <w:bCs/>
          <w:lang w:val="ro-MD" w:eastAsia="ru-RU"/>
        </w:rPr>
        <w:t xml:space="preserve">Membrii </w:t>
      </w:r>
      <w:r w:rsidR="003A7F32">
        <w:rPr>
          <w:bCs/>
          <w:lang w:val="ro-MD" w:eastAsia="ru-RU"/>
        </w:rPr>
        <w:t>comitetului de audit/comisiei de cenzori</w:t>
      </w:r>
      <w:r w:rsidR="008900F8" w:rsidRPr="00A500D4">
        <w:rPr>
          <w:bCs/>
          <w:lang w:val="ro-MD" w:eastAsia="ru-RU"/>
        </w:rPr>
        <w:t xml:space="preserve"> beneficiază de recompense anuale (variabile) din profitul net obținut de </w:t>
      </w:r>
      <w:r>
        <w:rPr>
          <w:bCs/>
          <w:lang w:val="ro-MD" w:eastAsia="ru-RU"/>
        </w:rPr>
        <w:t>compania de stat</w:t>
      </w:r>
      <w:r w:rsidR="008900F8" w:rsidRPr="00A500D4">
        <w:rPr>
          <w:bCs/>
          <w:lang w:val="ro-MD" w:eastAsia="ru-RU"/>
        </w:rPr>
        <w:t xml:space="preserve">. </w:t>
      </w:r>
    </w:p>
    <w:p w:rsidR="008900F8" w:rsidRPr="00A500D4" w:rsidRDefault="008900F8" w:rsidP="00A500D4">
      <w:pPr>
        <w:pStyle w:val="a5"/>
        <w:numPr>
          <w:ilvl w:val="1"/>
          <w:numId w:val="23"/>
        </w:numPr>
        <w:spacing w:after="0" w:line="240" w:lineRule="auto"/>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Mărimea recompensei anuale a fiecărui membru al </w:t>
      </w:r>
      <w:r w:rsidR="003A7F32">
        <w:rPr>
          <w:rFonts w:ascii="Times New Roman" w:hAnsi="Times New Roman" w:cs="Times New Roman"/>
          <w:bCs/>
          <w:sz w:val="24"/>
          <w:szCs w:val="24"/>
          <w:lang w:val="ro-MD" w:eastAsia="ru-RU"/>
        </w:rPr>
        <w:t>comitetului de audit/comisiei de cenzori</w:t>
      </w:r>
      <w:r w:rsidRPr="00A500D4">
        <w:rPr>
          <w:rFonts w:ascii="Times New Roman" w:hAnsi="Times New Roman" w:cs="Times New Roman"/>
          <w:bCs/>
          <w:sz w:val="24"/>
          <w:szCs w:val="24"/>
          <w:lang w:val="ro-MD" w:eastAsia="ru-RU"/>
        </w:rPr>
        <w:t xml:space="preserve"> respectiv se aprobă de </w:t>
      </w:r>
      <w:r w:rsidR="00E2125D" w:rsidRPr="00A500D4">
        <w:rPr>
          <w:rFonts w:ascii="Times New Roman" w:hAnsi="Times New Roman" w:cs="Times New Roman"/>
          <w:bCs/>
          <w:sz w:val="24"/>
          <w:szCs w:val="24"/>
          <w:lang w:val="ro-MD" w:eastAsia="ru-RU"/>
        </w:rPr>
        <w:t>Fondator/</w:t>
      </w:r>
      <w:r w:rsidRPr="00A500D4">
        <w:rPr>
          <w:rFonts w:ascii="Times New Roman" w:hAnsi="Times New Roman" w:cs="Times New Roman"/>
          <w:bCs/>
          <w:sz w:val="24"/>
          <w:szCs w:val="24"/>
          <w:lang w:val="ro-MD" w:eastAsia="ru-RU"/>
        </w:rPr>
        <w:t xml:space="preserve">adunarea generală a acționarilor/asociaților societății comerciale, la propunerea </w:t>
      </w:r>
      <w:r w:rsidR="003A7F32">
        <w:rPr>
          <w:rFonts w:ascii="Times New Roman" w:hAnsi="Times New Roman" w:cs="Times New Roman"/>
          <w:bCs/>
          <w:sz w:val="24"/>
          <w:szCs w:val="24"/>
          <w:lang w:val="ro-MD" w:eastAsia="ru-RU"/>
        </w:rPr>
        <w:t>comitetului de audit/comisiei de cenzori</w:t>
      </w:r>
      <w:r w:rsidRPr="00A500D4">
        <w:rPr>
          <w:rFonts w:ascii="Times New Roman" w:hAnsi="Times New Roman" w:cs="Times New Roman"/>
          <w:bCs/>
          <w:sz w:val="24"/>
          <w:szCs w:val="24"/>
          <w:lang w:val="ro-MD" w:eastAsia="ru-RU"/>
        </w:rPr>
        <w:t xml:space="preserve"> și nu poate depăși mărimea de </w:t>
      </w:r>
      <w:r w:rsidR="00731EEB">
        <w:rPr>
          <w:rFonts w:ascii="Times New Roman" w:hAnsi="Times New Roman" w:cs="Times New Roman"/>
          <w:bCs/>
          <w:sz w:val="24"/>
          <w:szCs w:val="24"/>
          <w:lang w:val="ro-MD" w:eastAsia="ru-RU"/>
        </w:rPr>
        <w:t>3</w:t>
      </w:r>
      <w:r w:rsidR="00731EEB" w:rsidRPr="00A500D4">
        <w:rPr>
          <w:rFonts w:ascii="Times New Roman" w:hAnsi="Times New Roman" w:cs="Times New Roman"/>
          <w:bCs/>
          <w:sz w:val="24"/>
          <w:szCs w:val="24"/>
          <w:lang w:val="ro-MD" w:eastAsia="ru-RU"/>
        </w:rPr>
        <w:t xml:space="preserve"> </w:t>
      </w:r>
      <w:r w:rsidRPr="00A500D4">
        <w:rPr>
          <w:rFonts w:ascii="Times New Roman" w:hAnsi="Times New Roman" w:cs="Times New Roman"/>
          <w:bCs/>
          <w:sz w:val="24"/>
          <w:szCs w:val="24"/>
          <w:lang w:val="ro-MD" w:eastAsia="ru-RU"/>
        </w:rPr>
        <w:t xml:space="preserve">salarii medii brut lunare pe </w:t>
      </w:r>
      <w:r w:rsidR="00E2125D" w:rsidRPr="00A500D4">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respectivă</w:t>
      </w:r>
      <w:r w:rsidRPr="00A500D4" w:rsidDel="00B71A30">
        <w:rPr>
          <w:rFonts w:ascii="Times New Roman" w:hAnsi="Times New Roman" w:cs="Times New Roman"/>
          <w:bCs/>
          <w:sz w:val="24"/>
          <w:szCs w:val="24"/>
          <w:lang w:val="ro-MD" w:eastAsia="ru-RU"/>
        </w:rPr>
        <w:t xml:space="preserve"> </w:t>
      </w:r>
      <w:r w:rsidRPr="00A500D4">
        <w:rPr>
          <w:rFonts w:ascii="Times New Roman" w:hAnsi="Times New Roman" w:cs="Times New Roman"/>
          <w:bCs/>
          <w:sz w:val="24"/>
          <w:szCs w:val="24"/>
          <w:lang w:val="ro-MD" w:eastAsia="ru-RU"/>
        </w:rPr>
        <w:t xml:space="preserve">pe ultimele 12 luni. </w:t>
      </w:r>
    </w:p>
    <w:p w:rsidR="008900F8" w:rsidRPr="00A500D4" w:rsidRDefault="008900F8" w:rsidP="00A500D4">
      <w:pPr>
        <w:pStyle w:val="a5"/>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Recompensa se repartizează pentru to</w:t>
      </w:r>
      <w:r w:rsidR="00E2125D">
        <w:rPr>
          <w:rFonts w:ascii="Times New Roman" w:hAnsi="Times New Roman" w:cs="Times New Roman"/>
          <w:bCs/>
          <w:sz w:val="24"/>
          <w:szCs w:val="24"/>
          <w:lang w:val="ro-MD" w:eastAsia="ru-RU"/>
        </w:rPr>
        <w:t xml:space="preserve">ți membrii </w:t>
      </w:r>
      <w:r w:rsidR="003A7F32">
        <w:rPr>
          <w:rFonts w:ascii="Times New Roman" w:hAnsi="Times New Roman" w:cs="Times New Roman"/>
          <w:bCs/>
          <w:sz w:val="24"/>
          <w:szCs w:val="24"/>
          <w:lang w:val="ro-MD" w:eastAsia="ru-RU"/>
        </w:rPr>
        <w:t>comitetului de audit/comisiei de cenzori</w:t>
      </w:r>
      <w:r w:rsidRPr="00A500D4">
        <w:rPr>
          <w:rFonts w:ascii="Times New Roman" w:hAnsi="Times New Roman" w:cs="Times New Roman"/>
          <w:bCs/>
          <w:sz w:val="24"/>
          <w:szCs w:val="24"/>
          <w:lang w:val="ro-MD" w:eastAsia="ru-RU"/>
        </w:rPr>
        <w:t xml:space="preserve">, care au reprezentat interesele statului pe parcursul anului în care </w:t>
      </w:r>
      <w:r w:rsidR="00F83FD6">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a înregistrat profitul net și se calculează </w:t>
      </w:r>
      <w:r w:rsidR="00F83FD6" w:rsidRPr="00E2125D">
        <w:rPr>
          <w:rFonts w:ascii="Times New Roman" w:hAnsi="Times New Roman" w:cs="Times New Roman"/>
          <w:bCs/>
          <w:sz w:val="24"/>
          <w:szCs w:val="24"/>
          <w:lang w:val="ro-MD" w:eastAsia="ru-RU"/>
        </w:rPr>
        <w:t>ținând</w:t>
      </w:r>
      <w:r w:rsidRPr="00A500D4">
        <w:rPr>
          <w:rFonts w:ascii="Times New Roman" w:hAnsi="Times New Roman" w:cs="Times New Roman"/>
          <w:bCs/>
          <w:sz w:val="24"/>
          <w:szCs w:val="24"/>
          <w:lang w:val="ro-MD" w:eastAsia="ru-RU"/>
        </w:rPr>
        <w:t xml:space="preserve"> cont de durata activității acestora în </w:t>
      </w:r>
      <w:r w:rsidR="00F83FD6">
        <w:rPr>
          <w:rFonts w:ascii="Times New Roman" w:hAnsi="Times New Roman" w:cs="Times New Roman"/>
          <w:bCs/>
          <w:sz w:val="24"/>
          <w:szCs w:val="24"/>
          <w:lang w:val="ro-MD" w:eastAsia="ru-RU"/>
        </w:rPr>
        <w:t xml:space="preserve">cadrul </w:t>
      </w:r>
      <w:r w:rsidR="003A7F32">
        <w:rPr>
          <w:rFonts w:ascii="Times New Roman" w:hAnsi="Times New Roman" w:cs="Times New Roman"/>
          <w:bCs/>
          <w:sz w:val="24"/>
          <w:szCs w:val="24"/>
          <w:lang w:val="ro-MD" w:eastAsia="ru-RU"/>
        </w:rPr>
        <w:t>comitetului de audit/comisiei de cenzori</w:t>
      </w:r>
      <w:r w:rsidRPr="00A500D4">
        <w:rPr>
          <w:rFonts w:ascii="Times New Roman" w:hAnsi="Times New Roman" w:cs="Times New Roman"/>
          <w:bCs/>
          <w:sz w:val="24"/>
          <w:szCs w:val="24"/>
          <w:lang w:val="ro-MD" w:eastAsia="ru-RU"/>
        </w:rPr>
        <w:t xml:space="preserve"> pe parcursul anului pentru care se calculează recompensa anuală. </w:t>
      </w:r>
    </w:p>
    <w:p w:rsidR="008900F8" w:rsidRPr="00A500D4" w:rsidRDefault="008900F8" w:rsidP="00A500D4">
      <w:pPr>
        <w:pStyle w:val="a5"/>
        <w:numPr>
          <w:ilvl w:val="1"/>
          <w:numId w:val="23"/>
        </w:numPr>
        <w:tabs>
          <w:tab w:val="left" w:pos="0"/>
        </w:tabs>
        <w:spacing w:after="0" w:line="240" w:lineRule="auto"/>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În cazul în care, conform situației financiare anuale, valoarea activelor nete, este mai mică </w:t>
      </w:r>
      <w:r w:rsidR="00F83FD6" w:rsidRPr="00A500D4">
        <w:rPr>
          <w:rFonts w:ascii="Times New Roman" w:hAnsi="Times New Roman" w:cs="Times New Roman"/>
          <w:bCs/>
          <w:sz w:val="24"/>
          <w:szCs w:val="24"/>
          <w:lang w:val="ro-MD" w:eastAsia="ru-RU"/>
        </w:rPr>
        <w:t>decât</w:t>
      </w:r>
      <w:r w:rsidRPr="00A500D4">
        <w:rPr>
          <w:rFonts w:ascii="Times New Roman" w:hAnsi="Times New Roman" w:cs="Times New Roman"/>
          <w:bCs/>
          <w:sz w:val="24"/>
          <w:szCs w:val="24"/>
          <w:lang w:val="ro-MD" w:eastAsia="ru-RU"/>
        </w:rPr>
        <w:t xml:space="preserve"> capitalul social sau va deveni mai mică în rezultatul plății componentei variabile, precum și în cazul în care </w:t>
      </w:r>
      <w:r w:rsidR="00F83FD6" w:rsidRPr="00A500D4">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este insolvabilă sau plata componentei variabile va duce la insolvabilitatea ei, aceasta nu se va plăti.</w:t>
      </w:r>
    </w:p>
    <w:p w:rsidR="008900F8" w:rsidRPr="00A500D4" w:rsidRDefault="008900F8" w:rsidP="00A500D4">
      <w:pPr>
        <w:pStyle w:val="a5"/>
        <w:numPr>
          <w:ilvl w:val="1"/>
          <w:numId w:val="23"/>
        </w:numPr>
        <w:tabs>
          <w:tab w:val="left" w:pos="284"/>
          <w:tab w:val="left" w:pos="851"/>
        </w:tabs>
        <w:spacing w:after="0" w:line="240" w:lineRule="auto"/>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 În cazul în care întreaga sau o parte din componenta variabilă este acordată pe baza unor date care se dovedesc ulterior a fi incorecte, </w:t>
      </w:r>
      <w:r w:rsidR="00F83FD6" w:rsidRPr="00A500D4">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este obligată să ceară ca acea parte din componenta variabilă să fie returnată.</w:t>
      </w:r>
    </w:p>
    <w:p w:rsidR="006A3FB4" w:rsidRPr="00A500D4" w:rsidRDefault="006A3FB4" w:rsidP="00A500D4">
      <w:pPr>
        <w:spacing w:after="240" w:line="276" w:lineRule="auto"/>
        <w:ind w:firstLine="709"/>
        <w:rPr>
          <w:rFonts w:ascii="Times New Roman" w:hAnsi="Times New Roman" w:cs="Times New Roman"/>
          <w:bCs/>
          <w:sz w:val="24"/>
          <w:szCs w:val="24"/>
          <w:lang w:val="ro-MD"/>
        </w:rPr>
      </w:pPr>
    </w:p>
    <w:sectPr w:rsidR="006A3FB4" w:rsidRPr="00A500D4" w:rsidSect="00621B3E">
      <w:pgSz w:w="11906" w:h="16838"/>
      <w:pgMar w:top="1440" w:right="101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155E" w:rsidRDefault="003A155E" w:rsidP="00E749AF">
      <w:pPr>
        <w:spacing w:after="0" w:line="240" w:lineRule="auto"/>
      </w:pPr>
      <w:r>
        <w:separator/>
      </w:r>
    </w:p>
  </w:endnote>
  <w:endnote w:type="continuationSeparator" w:id="0">
    <w:p w:rsidR="003A155E" w:rsidRDefault="003A155E" w:rsidP="00E7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155E" w:rsidRDefault="003A155E" w:rsidP="00E749AF">
      <w:pPr>
        <w:spacing w:after="0" w:line="240" w:lineRule="auto"/>
      </w:pPr>
      <w:r>
        <w:separator/>
      </w:r>
    </w:p>
  </w:footnote>
  <w:footnote w:type="continuationSeparator" w:id="0">
    <w:p w:rsidR="003A155E" w:rsidRDefault="003A155E" w:rsidP="00E74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067"/>
    <w:multiLevelType w:val="hybridMultilevel"/>
    <w:tmpl w:val="24F2B838"/>
    <w:lvl w:ilvl="0" w:tplc="E5CAFE4A">
      <w:start w:val="1"/>
      <w:numFmt w:val="lowerLetter"/>
      <w:lvlText w:val="(%1)"/>
      <w:lvlJc w:val="left"/>
      <w:pPr>
        <w:ind w:left="-8146" w:hanging="360"/>
      </w:pPr>
      <w:rPr>
        <w:rFonts w:hint="default"/>
        <w:i/>
      </w:rPr>
    </w:lvl>
    <w:lvl w:ilvl="1" w:tplc="04090019" w:tentative="1">
      <w:start w:val="1"/>
      <w:numFmt w:val="lowerLetter"/>
      <w:lvlText w:val="%2."/>
      <w:lvlJc w:val="left"/>
      <w:pPr>
        <w:ind w:left="-7426" w:hanging="360"/>
      </w:pPr>
    </w:lvl>
    <w:lvl w:ilvl="2" w:tplc="0409001B" w:tentative="1">
      <w:start w:val="1"/>
      <w:numFmt w:val="lowerRoman"/>
      <w:lvlText w:val="%3."/>
      <w:lvlJc w:val="right"/>
      <w:pPr>
        <w:ind w:left="-6706" w:hanging="180"/>
      </w:pPr>
    </w:lvl>
    <w:lvl w:ilvl="3" w:tplc="0409000F" w:tentative="1">
      <w:start w:val="1"/>
      <w:numFmt w:val="decimal"/>
      <w:lvlText w:val="%4."/>
      <w:lvlJc w:val="left"/>
      <w:pPr>
        <w:ind w:left="-5986" w:hanging="360"/>
      </w:pPr>
    </w:lvl>
    <w:lvl w:ilvl="4" w:tplc="04090019" w:tentative="1">
      <w:start w:val="1"/>
      <w:numFmt w:val="lowerLetter"/>
      <w:lvlText w:val="%5."/>
      <w:lvlJc w:val="left"/>
      <w:pPr>
        <w:ind w:left="-526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3826" w:hanging="360"/>
      </w:pPr>
    </w:lvl>
    <w:lvl w:ilvl="7" w:tplc="04090019" w:tentative="1">
      <w:start w:val="1"/>
      <w:numFmt w:val="lowerLetter"/>
      <w:lvlText w:val="%8."/>
      <w:lvlJc w:val="left"/>
      <w:pPr>
        <w:ind w:left="-3106" w:hanging="360"/>
      </w:pPr>
    </w:lvl>
    <w:lvl w:ilvl="8" w:tplc="0409001B" w:tentative="1">
      <w:start w:val="1"/>
      <w:numFmt w:val="lowerRoman"/>
      <w:lvlText w:val="%9."/>
      <w:lvlJc w:val="right"/>
      <w:pPr>
        <w:ind w:left="-2386" w:hanging="180"/>
      </w:pPr>
    </w:lvl>
  </w:abstractNum>
  <w:abstractNum w:abstractNumId="1" w15:restartNumberingAfterBreak="0">
    <w:nsid w:val="148F60A9"/>
    <w:multiLevelType w:val="hybridMultilevel"/>
    <w:tmpl w:val="E5129CAA"/>
    <w:lvl w:ilvl="0" w:tplc="934E8CA0">
      <w:start w:val="1"/>
      <w:numFmt w:val="decimal"/>
      <w:lvlText w:val="1.%1"/>
      <w:lvlJc w:val="left"/>
      <w:pPr>
        <w:ind w:left="1211" w:hanging="360"/>
      </w:pPr>
      <w:rPr>
        <w:rFonts w:hint="default"/>
        <w:b w:val="0"/>
        <w:bCs w:val="0"/>
        <w:sz w:val="20"/>
        <w:szCs w:val="1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8A232C6"/>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3" w15:restartNumberingAfterBreak="0">
    <w:nsid w:val="22221904"/>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4" w15:restartNumberingAfterBreak="0">
    <w:nsid w:val="265A75A6"/>
    <w:multiLevelType w:val="multilevel"/>
    <w:tmpl w:val="8B6E76E6"/>
    <w:lvl w:ilvl="0">
      <w:start w:val="8"/>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273008B6"/>
    <w:multiLevelType w:val="hybridMultilevel"/>
    <w:tmpl w:val="E848C960"/>
    <w:lvl w:ilvl="0" w:tplc="5976996A">
      <w:start w:val="1"/>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9088C"/>
    <w:multiLevelType w:val="hybridMultilevel"/>
    <w:tmpl w:val="01D81DBC"/>
    <w:lvl w:ilvl="0" w:tplc="0FCC856A">
      <w:start w:val="3"/>
      <w:numFmt w:val="bullet"/>
      <w:lvlText w:val="-"/>
      <w:lvlJc w:val="left"/>
      <w:pPr>
        <w:ind w:left="1434" w:hanging="360"/>
      </w:pPr>
      <w:rPr>
        <w:rFonts w:ascii="Times New Roman" w:eastAsia="Times New Roman" w:hAnsi="Times New Roman" w:cs="Times New Roman"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8" w15:restartNumberingAfterBreak="0">
    <w:nsid w:val="3A7B4B4F"/>
    <w:multiLevelType w:val="hybridMultilevel"/>
    <w:tmpl w:val="D5C0A9F2"/>
    <w:lvl w:ilvl="0" w:tplc="9F286638">
      <w:start w:val="1"/>
      <w:numFmt w:val="lowerLetter"/>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lvl>
    <w:lvl w:ilvl="2" w:tplc="0419001B" w:tentative="1">
      <w:start w:val="1"/>
      <w:numFmt w:val="lowerRoman"/>
      <w:lvlText w:val="%3."/>
      <w:lvlJc w:val="right"/>
      <w:pPr>
        <w:ind w:left="5704" w:hanging="180"/>
      </w:pPr>
    </w:lvl>
    <w:lvl w:ilvl="3" w:tplc="0419000F" w:tentative="1">
      <w:start w:val="1"/>
      <w:numFmt w:val="decimal"/>
      <w:lvlText w:val="%4."/>
      <w:lvlJc w:val="left"/>
      <w:pPr>
        <w:ind w:left="6424" w:hanging="360"/>
      </w:pPr>
    </w:lvl>
    <w:lvl w:ilvl="4" w:tplc="04190019" w:tentative="1">
      <w:start w:val="1"/>
      <w:numFmt w:val="lowerLetter"/>
      <w:lvlText w:val="%5."/>
      <w:lvlJc w:val="left"/>
      <w:pPr>
        <w:ind w:left="7144" w:hanging="360"/>
      </w:pPr>
    </w:lvl>
    <w:lvl w:ilvl="5" w:tplc="0419001B" w:tentative="1">
      <w:start w:val="1"/>
      <w:numFmt w:val="lowerRoman"/>
      <w:lvlText w:val="%6."/>
      <w:lvlJc w:val="right"/>
      <w:pPr>
        <w:ind w:left="7864" w:hanging="180"/>
      </w:pPr>
    </w:lvl>
    <w:lvl w:ilvl="6" w:tplc="0419000F" w:tentative="1">
      <w:start w:val="1"/>
      <w:numFmt w:val="decimal"/>
      <w:lvlText w:val="%7."/>
      <w:lvlJc w:val="left"/>
      <w:pPr>
        <w:ind w:left="8584" w:hanging="360"/>
      </w:pPr>
    </w:lvl>
    <w:lvl w:ilvl="7" w:tplc="04190019" w:tentative="1">
      <w:start w:val="1"/>
      <w:numFmt w:val="lowerLetter"/>
      <w:lvlText w:val="%8."/>
      <w:lvlJc w:val="left"/>
      <w:pPr>
        <w:ind w:left="9304" w:hanging="360"/>
      </w:pPr>
    </w:lvl>
    <w:lvl w:ilvl="8" w:tplc="0419001B" w:tentative="1">
      <w:start w:val="1"/>
      <w:numFmt w:val="lowerRoman"/>
      <w:lvlText w:val="%9."/>
      <w:lvlJc w:val="right"/>
      <w:pPr>
        <w:ind w:left="10024" w:hanging="180"/>
      </w:pPr>
    </w:lvl>
  </w:abstractNum>
  <w:abstractNum w:abstractNumId="10" w15:restartNumberingAfterBreak="0">
    <w:nsid w:val="4C786F94"/>
    <w:multiLevelType w:val="hybridMultilevel"/>
    <w:tmpl w:val="F04AD642"/>
    <w:lvl w:ilvl="0" w:tplc="7F3826E8">
      <w:start w:val="1"/>
      <w:numFmt w:val="decimal"/>
      <w:lvlText w:val="3.%1"/>
      <w:lvlJc w:val="left"/>
      <w:pPr>
        <w:ind w:left="1260" w:hanging="360"/>
      </w:pPr>
      <w:rPr>
        <w:rFonts w:hint="default"/>
        <w:b w:val="0"/>
        <w:bCs w:val="0"/>
        <w:sz w:val="20"/>
        <w:szCs w:val="16"/>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1" w15:restartNumberingAfterBreak="0">
    <w:nsid w:val="4E68260D"/>
    <w:multiLevelType w:val="hybridMultilevel"/>
    <w:tmpl w:val="39ACE56C"/>
    <w:lvl w:ilvl="0" w:tplc="178460F4">
      <w:start w:val="1"/>
      <w:numFmt w:val="decimal"/>
      <w:lvlText w:val="2.%1"/>
      <w:lvlJc w:val="left"/>
      <w:pPr>
        <w:ind w:left="1260" w:hanging="360"/>
      </w:pPr>
      <w:rPr>
        <w:rFonts w:hint="default"/>
        <w:b w:val="0"/>
        <w:bCs w:val="0"/>
        <w:sz w:val="20"/>
        <w:szCs w:val="16"/>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15:restartNumberingAfterBreak="0">
    <w:nsid w:val="5B9A687A"/>
    <w:multiLevelType w:val="hybridMultilevel"/>
    <w:tmpl w:val="B302D3B6"/>
    <w:lvl w:ilvl="0" w:tplc="0FCC856A">
      <w:start w:val="3"/>
      <w:numFmt w:val="bullet"/>
      <w:lvlText w:val="-"/>
      <w:lvlJc w:val="left"/>
      <w:pPr>
        <w:ind w:left="1434" w:hanging="360"/>
      </w:pPr>
      <w:rPr>
        <w:rFonts w:ascii="Times New Roman" w:eastAsia="Times New Roman" w:hAnsi="Times New Roman" w:cs="Times New Roman"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3" w15:restartNumberingAfterBreak="0">
    <w:nsid w:val="61815A6C"/>
    <w:multiLevelType w:val="multilevel"/>
    <w:tmpl w:val="06AC3944"/>
    <w:lvl w:ilvl="0">
      <w:start w:val="1"/>
      <w:numFmt w:val="upperRoman"/>
      <w:lvlText w:val="%1."/>
      <w:lvlJc w:val="left"/>
      <w:pPr>
        <w:ind w:left="720" w:hanging="360"/>
      </w:pPr>
      <w:rPr>
        <w:rFonts w:ascii="Times New Roman" w:eastAsiaTheme="majorEastAsia" w:hAnsi="Times New Roman" w:cs="Times New Roman"/>
        <w:b/>
      </w:rPr>
    </w:lvl>
    <w:lvl w:ilvl="1">
      <w:start w:val="1"/>
      <w:numFmt w:val="decimal"/>
      <w:isLgl/>
      <w:lvlText w:val="%1.%2."/>
      <w:lvlJc w:val="left"/>
      <w:pPr>
        <w:ind w:left="1495" w:hanging="360"/>
      </w:pPr>
      <w:rPr>
        <w:rFonts w:hint="default"/>
        <w:strike w:val="0"/>
        <w:color w:val="auto"/>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15:restartNumberingAfterBreak="0">
    <w:nsid w:val="7252140E"/>
    <w:multiLevelType w:val="hybridMultilevel"/>
    <w:tmpl w:val="A8E6FD18"/>
    <w:lvl w:ilvl="0" w:tplc="7AB620AC">
      <w:start w:val="18"/>
      <w:numFmt w:val="decimal"/>
      <w:lvlText w:val="%1."/>
      <w:lvlJc w:val="left"/>
      <w:pPr>
        <w:ind w:left="9023" w:hanging="375"/>
      </w:pPr>
      <w:rPr>
        <w:rFonts w:hint="default"/>
      </w:rPr>
    </w:lvl>
    <w:lvl w:ilvl="1" w:tplc="08090019">
      <w:start w:val="1"/>
      <w:numFmt w:val="lowerLetter"/>
      <w:lvlText w:val="%2."/>
      <w:lvlJc w:val="left"/>
      <w:pPr>
        <w:ind w:left="9728" w:hanging="360"/>
      </w:pPr>
    </w:lvl>
    <w:lvl w:ilvl="2" w:tplc="0809001B" w:tentative="1">
      <w:start w:val="1"/>
      <w:numFmt w:val="lowerRoman"/>
      <w:lvlText w:val="%3."/>
      <w:lvlJc w:val="right"/>
      <w:pPr>
        <w:ind w:left="10448" w:hanging="180"/>
      </w:pPr>
    </w:lvl>
    <w:lvl w:ilvl="3" w:tplc="0809000F" w:tentative="1">
      <w:start w:val="1"/>
      <w:numFmt w:val="decimal"/>
      <w:lvlText w:val="%4."/>
      <w:lvlJc w:val="left"/>
      <w:pPr>
        <w:ind w:left="11168" w:hanging="360"/>
      </w:pPr>
    </w:lvl>
    <w:lvl w:ilvl="4" w:tplc="08090019" w:tentative="1">
      <w:start w:val="1"/>
      <w:numFmt w:val="lowerLetter"/>
      <w:lvlText w:val="%5."/>
      <w:lvlJc w:val="left"/>
      <w:pPr>
        <w:ind w:left="11888" w:hanging="360"/>
      </w:pPr>
    </w:lvl>
    <w:lvl w:ilvl="5" w:tplc="0809001B" w:tentative="1">
      <w:start w:val="1"/>
      <w:numFmt w:val="lowerRoman"/>
      <w:lvlText w:val="%6."/>
      <w:lvlJc w:val="right"/>
      <w:pPr>
        <w:ind w:left="12608" w:hanging="180"/>
      </w:pPr>
    </w:lvl>
    <w:lvl w:ilvl="6" w:tplc="0809000F" w:tentative="1">
      <w:start w:val="1"/>
      <w:numFmt w:val="decimal"/>
      <w:lvlText w:val="%7."/>
      <w:lvlJc w:val="left"/>
      <w:pPr>
        <w:ind w:left="13328" w:hanging="360"/>
      </w:pPr>
    </w:lvl>
    <w:lvl w:ilvl="7" w:tplc="08090019" w:tentative="1">
      <w:start w:val="1"/>
      <w:numFmt w:val="lowerLetter"/>
      <w:lvlText w:val="%8."/>
      <w:lvlJc w:val="left"/>
      <w:pPr>
        <w:ind w:left="14048" w:hanging="360"/>
      </w:pPr>
    </w:lvl>
    <w:lvl w:ilvl="8" w:tplc="0809001B" w:tentative="1">
      <w:start w:val="1"/>
      <w:numFmt w:val="lowerRoman"/>
      <w:lvlText w:val="%9."/>
      <w:lvlJc w:val="right"/>
      <w:pPr>
        <w:ind w:left="14768" w:hanging="180"/>
      </w:pPr>
    </w:lvl>
  </w:abstractNum>
  <w:abstractNum w:abstractNumId="15" w15:restartNumberingAfterBreak="0">
    <w:nsid w:val="74634B62"/>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6" w15:restartNumberingAfterBreak="0">
    <w:nsid w:val="756203F7"/>
    <w:multiLevelType w:val="multilevel"/>
    <w:tmpl w:val="7C6CB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6752BB4"/>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8" w15:restartNumberingAfterBreak="0">
    <w:nsid w:val="77D507BC"/>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num w:numId="1" w16cid:durableId="1489202811">
    <w:abstractNumId w:val="13"/>
  </w:num>
  <w:num w:numId="2" w16cid:durableId="930357112">
    <w:abstractNumId w:val="15"/>
  </w:num>
  <w:num w:numId="3" w16cid:durableId="1583559754">
    <w:abstractNumId w:val="0"/>
  </w:num>
  <w:num w:numId="4" w16cid:durableId="1385956242">
    <w:abstractNumId w:val="1"/>
  </w:num>
  <w:num w:numId="5" w16cid:durableId="1097678927">
    <w:abstractNumId w:val="11"/>
  </w:num>
  <w:num w:numId="6" w16cid:durableId="1709187661">
    <w:abstractNumId w:val="10"/>
  </w:num>
  <w:num w:numId="7" w16cid:durableId="1029061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3094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002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310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313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625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364524">
    <w:abstractNumId w:val="12"/>
  </w:num>
  <w:num w:numId="14" w16cid:durableId="1203245838">
    <w:abstractNumId w:val="17"/>
  </w:num>
  <w:num w:numId="15" w16cid:durableId="1118254837">
    <w:abstractNumId w:val="18"/>
  </w:num>
  <w:num w:numId="16" w16cid:durableId="1331448121">
    <w:abstractNumId w:val="2"/>
  </w:num>
  <w:num w:numId="17" w16cid:durableId="172913075">
    <w:abstractNumId w:val="3"/>
  </w:num>
  <w:num w:numId="18" w16cid:durableId="1039545670">
    <w:abstractNumId w:val="7"/>
  </w:num>
  <w:num w:numId="19" w16cid:durableId="170294394">
    <w:abstractNumId w:val="9"/>
  </w:num>
  <w:num w:numId="20" w16cid:durableId="162937735">
    <w:abstractNumId w:val="8"/>
  </w:num>
  <w:num w:numId="21" w16cid:durableId="2100446138">
    <w:abstractNumId w:val="5"/>
  </w:num>
  <w:num w:numId="22" w16cid:durableId="1588341309">
    <w:abstractNumId w:val="14"/>
  </w:num>
  <w:num w:numId="23" w16cid:durableId="1448309576">
    <w:abstractNumId w:val="4"/>
  </w:num>
  <w:num w:numId="24" w16cid:durableId="135137075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NTC3MLQwNjAztzRS0lEKTi0uzszPAykwqwUA8WwOdywAAAA="/>
  </w:docVars>
  <w:rsids>
    <w:rsidRoot w:val="008E1FEC"/>
    <w:rsid w:val="00001296"/>
    <w:rsid w:val="000148FA"/>
    <w:rsid w:val="00015935"/>
    <w:rsid w:val="00017929"/>
    <w:rsid w:val="00017E06"/>
    <w:rsid w:val="0002080D"/>
    <w:rsid w:val="00020B55"/>
    <w:rsid w:val="00021B4A"/>
    <w:rsid w:val="0002474D"/>
    <w:rsid w:val="00024890"/>
    <w:rsid w:val="000309E8"/>
    <w:rsid w:val="0003208D"/>
    <w:rsid w:val="000336AD"/>
    <w:rsid w:val="000359D2"/>
    <w:rsid w:val="00037864"/>
    <w:rsid w:val="00041537"/>
    <w:rsid w:val="000423C7"/>
    <w:rsid w:val="00050A68"/>
    <w:rsid w:val="00053E63"/>
    <w:rsid w:val="00055750"/>
    <w:rsid w:val="00061127"/>
    <w:rsid w:val="00061A61"/>
    <w:rsid w:val="00061B1D"/>
    <w:rsid w:val="00064838"/>
    <w:rsid w:val="00065EE9"/>
    <w:rsid w:val="0007774D"/>
    <w:rsid w:val="00080813"/>
    <w:rsid w:val="00082394"/>
    <w:rsid w:val="00085F0B"/>
    <w:rsid w:val="0008796C"/>
    <w:rsid w:val="0009360A"/>
    <w:rsid w:val="000A6159"/>
    <w:rsid w:val="000B449E"/>
    <w:rsid w:val="000B776F"/>
    <w:rsid w:val="000C51BD"/>
    <w:rsid w:val="000C674D"/>
    <w:rsid w:val="000D57CD"/>
    <w:rsid w:val="000E1617"/>
    <w:rsid w:val="001022D0"/>
    <w:rsid w:val="001075A0"/>
    <w:rsid w:val="00111285"/>
    <w:rsid w:val="00112D2D"/>
    <w:rsid w:val="00130734"/>
    <w:rsid w:val="00133C97"/>
    <w:rsid w:val="00136F35"/>
    <w:rsid w:val="00153BA9"/>
    <w:rsid w:val="00160A26"/>
    <w:rsid w:val="00167467"/>
    <w:rsid w:val="0017143C"/>
    <w:rsid w:val="001729FE"/>
    <w:rsid w:val="001734ED"/>
    <w:rsid w:val="00176205"/>
    <w:rsid w:val="001763FA"/>
    <w:rsid w:val="0018680E"/>
    <w:rsid w:val="001946D7"/>
    <w:rsid w:val="0019746D"/>
    <w:rsid w:val="00197665"/>
    <w:rsid w:val="001A06AA"/>
    <w:rsid w:val="001A0D4F"/>
    <w:rsid w:val="001A19C4"/>
    <w:rsid w:val="001B21E5"/>
    <w:rsid w:val="001B4381"/>
    <w:rsid w:val="001B5485"/>
    <w:rsid w:val="001B6F69"/>
    <w:rsid w:val="001C417B"/>
    <w:rsid w:val="001C602C"/>
    <w:rsid w:val="001D0365"/>
    <w:rsid w:val="001D1B6A"/>
    <w:rsid w:val="001E048D"/>
    <w:rsid w:val="001E118B"/>
    <w:rsid w:val="001E3A59"/>
    <w:rsid w:val="001E5AEF"/>
    <w:rsid w:val="001E6832"/>
    <w:rsid w:val="001F04ED"/>
    <w:rsid w:val="001F0A6B"/>
    <w:rsid w:val="001F3EF3"/>
    <w:rsid w:val="001F55DB"/>
    <w:rsid w:val="001F7060"/>
    <w:rsid w:val="002006ED"/>
    <w:rsid w:val="002139D3"/>
    <w:rsid w:val="002326A5"/>
    <w:rsid w:val="002366FC"/>
    <w:rsid w:val="00240870"/>
    <w:rsid w:val="00241273"/>
    <w:rsid w:val="00242226"/>
    <w:rsid w:val="00243193"/>
    <w:rsid w:val="00245E77"/>
    <w:rsid w:val="002467D3"/>
    <w:rsid w:val="0024704D"/>
    <w:rsid w:val="002472A4"/>
    <w:rsid w:val="002514BC"/>
    <w:rsid w:val="00252142"/>
    <w:rsid w:val="002540E5"/>
    <w:rsid w:val="002562BF"/>
    <w:rsid w:val="00275EE4"/>
    <w:rsid w:val="002763CA"/>
    <w:rsid w:val="0027773E"/>
    <w:rsid w:val="00277C4D"/>
    <w:rsid w:val="00284173"/>
    <w:rsid w:val="00287AEC"/>
    <w:rsid w:val="0029302F"/>
    <w:rsid w:val="00293D3E"/>
    <w:rsid w:val="002A1220"/>
    <w:rsid w:val="002A22C4"/>
    <w:rsid w:val="002A36F5"/>
    <w:rsid w:val="002A6EB0"/>
    <w:rsid w:val="002B02ED"/>
    <w:rsid w:val="002B37A7"/>
    <w:rsid w:val="002B68CF"/>
    <w:rsid w:val="002B782E"/>
    <w:rsid w:val="002C0E87"/>
    <w:rsid w:val="002C566E"/>
    <w:rsid w:val="002C5D08"/>
    <w:rsid w:val="002C6D35"/>
    <w:rsid w:val="002D18B9"/>
    <w:rsid w:val="002D5152"/>
    <w:rsid w:val="002E02E0"/>
    <w:rsid w:val="002E24D4"/>
    <w:rsid w:val="002F2299"/>
    <w:rsid w:val="002F3568"/>
    <w:rsid w:val="002F6F0F"/>
    <w:rsid w:val="003020E5"/>
    <w:rsid w:val="00303E9F"/>
    <w:rsid w:val="0030487B"/>
    <w:rsid w:val="00306FCD"/>
    <w:rsid w:val="0031693A"/>
    <w:rsid w:val="003220A7"/>
    <w:rsid w:val="003247F8"/>
    <w:rsid w:val="00325FBA"/>
    <w:rsid w:val="00331D62"/>
    <w:rsid w:val="003340E2"/>
    <w:rsid w:val="00340A7C"/>
    <w:rsid w:val="00340D27"/>
    <w:rsid w:val="00343948"/>
    <w:rsid w:val="00344233"/>
    <w:rsid w:val="00352289"/>
    <w:rsid w:val="00354042"/>
    <w:rsid w:val="00366374"/>
    <w:rsid w:val="00366E8E"/>
    <w:rsid w:val="0038129B"/>
    <w:rsid w:val="003817C1"/>
    <w:rsid w:val="00382D62"/>
    <w:rsid w:val="0038333D"/>
    <w:rsid w:val="00396288"/>
    <w:rsid w:val="003A155E"/>
    <w:rsid w:val="003A7D9C"/>
    <w:rsid w:val="003A7F32"/>
    <w:rsid w:val="003B58D7"/>
    <w:rsid w:val="003B69B3"/>
    <w:rsid w:val="003C5868"/>
    <w:rsid w:val="003E2F4C"/>
    <w:rsid w:val="003F241A"/>
    <w:rsid w:val="003F4611"/>
    <w:rsid w:val="003F491B"/>
    <w:rsid w:val="003F64C7"/>
    <w:rsid w:val="00401C63"/>
    <w:rsid w:val="004028B1"/>
    <w:rsid w:val="00402912"/>
    <w:rsid w:val="00405710"/>
    <w:rsid w:val="00412789"/>
    <w:rsid w:val="0041482F"/>
    <w:rsid w:val="00416191"/>
    <w:rsid w:val="00417803"/>
    <w:rsid w:val="004235A8"/>
    <w:rsid w:val="00430FE4"/>
    <w:rsid w:val="00434217"/>
    <w:rsid w:val="00440D74"/>
    <w:rsid w:val="00444494"/>
    <w:rsid w:val="004445EA"/>
    <w:rsid w:val="00465CA9"/>
    <w:rsid w:val="00473A80"/>
    <w:rsid w:val="004775D4"/>
    <w:rsid w:val="0048129E"/>
    <w:rsid w:val="0048293C"/>
    <w:rsid w:val="00483C67"/>
    <w:rsid w:val="004959CA"/>
    <w:rsid w:val="004969B8"/>
    <w:rsid w:val="004B0E2E"/>
    <w:rsid w:val="004B4325"/>
    <w:rsid w:val="004C0F5E"/>
    <w:rsid w:val="004C190D"/>
    <w:rsid w:val="004C3FB5"/>
    <w:rsid w:val="004C55A9"/>
    <w:rsid w:val="004D0927"/>
    <w:rsid w:val="004D2991"/>
    <w:rsid w:val="004D4B1B"/>
    <w:rsid w:val="004D4E72"/>
    <w:rsid w:val="004D7363"/>
    <w:rsid w:val="004F3222"/>
    <w:rsid w:val="004F3A1B"/>
    <w:rsid w:val="004F3F2E"/>
    <w:rsid w:val="005035C7"/>
    <w:rsid w:val="00510BA5"/>
    <w:rsid w:val="005115F5"/>
    <w:rsid w:val="005116DC"/>
    <w:rsid w:val="00513794"/>
    <w:rsid w:val="00520206"/>
    <w:rsid w:val="00526AE8"/>
    <w:rsid w:val="00533D36"/>
    <w:rsid w:val="00534399"/>
    <w:rsid w:val="00537A89"/>
    <w:rsid w:val="005429F5"/>
    <w:rsid w:val="00544FA4"/>
    <w:rsid w:val="00546FF1"/>
    <w:rsid w:val="0055355F"/>
    <w:rsid w:val="00555AA8"/>
    <w:rsid w:val="00556219"/>
    <w:rsid w:val="005568A1"/>
    <w:rsid w:val="005719C6"/>
    <w:rsid w:val="00575089"/>
    <w:rsid w:val="0057539C"/>
    <w:rsid w:val="00582C3D"/>
    <w:rsid w:val="00582FF2"/>
    <w:rsid w:val="005841D1"/>
    <w:rsid w:val="0058584B"/>
    <w:rsid w:val="0058595C"/>
    <w:rsid w:val="00586276"/>
    <w:rsid w:val="00586A3F"/>
    <w:rsid w:val="00591CDC"/>
    <w:rsid w:val="00594AFC"/>
    <w:rsid w:val="005A0C4D"/>
    <w:rsid w:val="005B1CBE"/>
    <w:rsid w:val="005B2CE3"/>
    <w:rsid w:val="005B2FF4"/>
    <w:rsid w:val="005B3D65"/>
    <w:rsid w:val="005B6737"/>
    <w:rsid w:val="005C44D9"/>
    <w:rsid w:val="005C4831"/>
    <w:rsid w:val="005C53CD"/>
    <w:rsid w:val="005C66B3"/>
    <w:rsid w:val="005C7697"/>
    <w:rsid w:val="005D11D1"/>
    <w:rsid w:val="005D72EE"/>
    <w:rsid w:val="005E0659"/>
    <w:rsid w:val="005E147F"/>
    <w:rsid w:val="005E4BB5"/>
    <w:rsid w:val="005F189B"/>
    <w:rsid w:val="005F1E34"/>
    <w:rsid w:val="005F3C4A"/>
    <w:rsid w:val="005F6A27"/>
    <w:rsid w:val="006014E1"/>
    <w:rsid w:val="0060358B"/>
    <w:rsid w:val="00605D5E"/>
    <w:rsid w:val="00613486"/>
    <w:rsid w:val="0061474D"/>
    <w:rsid w:val="00616622"/>
    <w:rsid w:val="00617D9B"/>
    <w:rsid w:val="006215D4"/>
    <w:rsid w:val="00621B3E"/>
    <w:rsid w:val="00632E90"/>
    <w:rsid w:val="0063553B"/>
    <w:rsid w:val="0063579D"/>
    <w:rsid w:val="00646308"/>
    <w:rsid w:val="006470A3"/>
    <w:rsid w:val="00647D35"/>
    <w:rsid w:val="00651B09"/>
    <w:rsid w:val="00651FF6"/>
    <w:rsid w:val="00653BE0"/>
    <w:rsid w:val="0065572F"/>
    <w:rsid w:val="00656B11"/>
    <w:rsid w:val="00656FFF"/>
    <w:rsid w:val="00664B22"/>
    <w:rsid w:val="00664B7A"/>
    <w:rsid w:val="006667A3"/>
    <w:rsid w:val="00670B2D"/>
    <w:rsid w:val="006725DC"/>
    <w:rsid w:val="00676C1C"/>
    <w:rsid w:val="00677DE5"/>
    <w:rsid w:val="00682C76"/>
    <w:rsid w:val="0068630E"/>
    <w:rsid w:val="00691E8E"/>
    <w:rsid w:val="00694763"/>
    <w:rsid w:val="00697427"/>
    <w:rsid w:val="006A1299"/>
    <w:rsid w:val="006A3FB4"/>
    <w:rsid w:val="006A7DFE"/>
    <w:rsid w:val="006B630B"/>
    <w:rsid w:val="006B79CF"/>
    <w:rsid w:val="006C497C"/>
    <w:rsid w:val="006C59B8"/>
    <w:rsid w:val="006D551B"/>
    <w:rsid w:val="006E3009"/>
    <w:rsid w:val="006F0C99"/>
    <w:rsid w:val="006F10E7"/>
    <w:rsid w:val="006F3570"/>
    <w:rsid w:val="006F5912"/>
    <w:rsid w:val="006F5D34"/>
    <w:rsid w:val="00706B2D"/>
    <w:rsid w:val="0070750D"/>
    <w:rsid w:val="00711CB0"/>
    <w:rsid w:val="00712AB8"/>
    <w:rsid w:val="00716080"/>
    <w:rsid w:val="00725007"/>
    <w:rsid w:val="00731EEB"/>
    <w:rsid w:val="007372FB"/>
    <w:rsid w:val="0074252C"/>
    <w:rsid w:val="007446BF"/>
    <w:rsid w:val="00744B8B"/>
    <w:rsid w:val="00746FEC"/>
    <w:rsid w:val="00752DFD"/>
    <w:rsid w:val="0075591E"/>
    <w:rsid w:val="00771C2F"/>
    <w:rsid w:val="007722C4"/>
    <w:rsid w:val="00772FC3"/>
    <w:rsid w:val="00774653"/>
    <w:rsid w:val="007750D3"/>
    <w:rsid w:val="0077789A"/>
    <w:rsid w:val="00785501"/>
    <w:rsid w:val="00790503"/>
    <w:rsid w:val="007935CF"/>
    <w:rsid w:val="00795DC7"/>
    <w:rsid w:val="00796E16"/>
    <w:rsid w:val="007A44DD"/>
    <w:rsid w:val="007A60DA"/>
    <w:rsid w:val="007A6281"/>
    <w:rsid w:val="007A6894"/>
    <w:rsid w:val="007A7CFC"/>
    <w:rsid w:val="007B0DC2"/>
    <w:rsid w:val="007B3B66"/>
    <w:rsid w:val="007C159C"/>
    <w:rsid w:val="007C20C5"/>
    <w:rsid w:val="007C4F93"/>
    <w:rsid w:val="007D2E1C"/>
    <w:rsid w:val="007D6CE4"/>
    <w:rsid w:val="007D7968"/>
    <w:rsid w:val="007E3623"/>
    <w:rsid w:val="007F08D0"/>
    <w:rsid w:val="007F1B65"/>
    <w:rsid w:val="007F4050"/>
    <w:rsid w:val="007F5EF0"/>
    <w:rsid w:val="00803A23"/>
    <w:rsid w:val="00805364"/>
    <w:rsid w:val="00807BA3"/>
    <w:rsid w:val="00814392"/>
    <w:rsid w:val="00823FD9"/>
    <w:rsid w:val="00824117"/>
    <w:rsid w:val="00825843"/>
    <w:rsid w:val="00833FF2"/>
    <w:rsid w:val="008374CA"/>
    <w:rsid w:val="00837FED"/>
    <w:rsid w:val="00841140"/>
    <w:rsid w:val="008426FE"/>
    <w:rsid w:val="00842F27"/>
    <w:rsid w:val="00850432"/>
    <w:rsid w:val="008534BB"/>
    <w:rsid w:val="00855044"/>
    <w:rsid w:val="00856CD9"/>
    <w:rsid w:val="00867D11"/>
    <w:rsid w:val="0088084B"/>
    <w:rsid w:val="008812B3"/>
    <w:rsid w:val="00883F75"/>
    <w:rsid w:val="008900F8"/>
    <w:rsid w:val="00890EE7"/>
    <w:rsid w:val="00892DC8"/>
    <w:rsid w:val="008963C7"/>
    <w:rsid w:val="008A0AFF"/>
    <w:rsid w:val="008A3A51"/>
    <w:rsid w:val="008A6184"/>
    <w:rsid w:val="008B4941"/>
    <w:rsid w:val="008B56BF"/>
    <w:rsid w:val="008C41AC"/>
    <w:rsid w:val="008C5156"/>
    <w:rsid w:val="008D01D8"/>
    <w:rsid w:val="008D6A89"/>
    <w:rsid w:val="008E0206"/>
    <w:rsid w:val="008E15C0"/>
    <w:rsid w:val="008E1FEC"/>
    <w:rsid w:val="008E381F"/>
    <w:rsid w:val="008E5290"/>
    <w:rsid w:val="008E633B"/>
    <w:rsid w:val="008F493F"/>
    <w:rsid w:val="008F4BB7"/>
    <w:rsid w:val="008F6150"/>
    <w:rsid w:val="00905EFE"/>
    <w:rsid w:val="00912C65"/>
    <w:rsid w:val="00914B02"/>
    <w:rsid w:val="00917D12"/>
    <w:rsid w:val="0092379A"/>
    <w:rsid w:val="00930733"/>
    <w:rsid w:val="00950877"/>
    <w:rsid w:val="00957E3B"/>
    <w:rsid w:val="00960F6D"/>
    <w:rsid w:val="00963508"/>
    <w:rsid w:val="0096549B"/>
    <w:rsid w:val="0097483B"/>
    <w:rsid w:val="00986AB0"/>
    <w:rsid w:val="009A115B"/>
    <w:rsid w:val="009A2524"/>
    <w:rsid w:val="009A39ED"/>
    <w:rsid w:val="009A3DD0"/>
    <w:rsid w:val="009A48CA"/>
    <w:rsid w:val="009B10ED"/>
    <w:rsid w:val="009B2652"/>
    <w:rsid w:val="009B6971"/>
    <w:rsid w:val="009C029B"/>
    <w:rsid w:val="009C45D1"/>
    <w:rsid w:val="009E1D03"/>
    <w:rsid w:val="009E6F36"/>
    <w:rsid w:val="009E73DE"/>
    <w:rsid w:val="009F441A"/>
    <w:rsid w:val="009F4D64"/>
    <w:rsid w:val="00A0372F"/>
    <w:rsid w:val="00A054C2"/>
    <w:rsid w:val="00A0768F"/>
    <w:rsid w:val="00A07DDF"/>
    <w:rsid w:val="00A17405"/>
    <w:rsid w:val="00A21C73"/>
    <w:rsid w:val="00A30147"/>
    <w:rsid w:val="00A30814"/>
    <w:rsid w:val="00A34552"/>
    <w:rsid w:val="00A37F31"/>
    <w:rsid w:val="00A45232"/>
    <w:rsid w:val="00A45451"/>
    <w:rsid w:val="00A500D4"/>
    <w:rsid w:val="00A546F8"/>
    <w:rsid w:val="00A57936"/>
    <w:rsid w:val="00A57FD4"/>
    <w:rsid w:val="00A619E2"/>
    <w:rsid w:val="00A633FF"/>
    <w:rsid w:val="00A64684"/>
    <w:rsid w:val="00A658F1"/>
    <w:rsid w:val="00A659DF"/>
    <w:rsid w:val="00A71819"/>
    <w:rsid w:val="00A8106D"/>
    <w:rsid w:val="00A8239A"/>
    <w:rsid w:val="00A830FB"/>
    <w:rsid w:val="00A84021"/>
    <w:rsid w:val="00A904E4"/>
    <w:rsid w:val="00A91417"/>
    <w:rsid w:val="00AA035A"/>
    <w:rsid w:val="00AA59B1"/>
    <w:rsid w:val="00AB0D36"/>
    <w:rsid w:val="00AB5C4C"/>
    <w:rsid w:val="00AC1363"/>
    <w:rsid w:val="00AC274C"/>
    <w:rsid w:val="00AC3D36"/>
    <w:rsid w:val="00AC60D8"/>
    <w:rsid w:val="00AD1A37"/>
    <w:rsid w:val="00AD46AE"/>
    <w:rsid w:val="00AD493C"/>
    <w:rsid w:val="00AD5935"/>
    <w:rsid w:val="00AE05E5"/>
    <w:rsid w:val="00AF4EAB"/>
    <w:rsid w:val="00B012CB"/>
    <w:rsid w:val="00B01B21"/>
    <w:rsid w:val="00B020F3"/>
    <w:rsid w:val="00B0517D"/>
    <w:rsid w:val="00B0626F"/>
    <w:rsid w:val="00B065F7"/>
    <w:rsid w:val="00B06806"/>
    <w:rsid w:val="00B06A6F"/>
    <w:rsid w:val="00B07194"/>
    <w:rsid w:val="00B07B2E"/>
    <w:rsid w:val="00B149BE"/>
    <w:rsid w:val="00B158F4"/>
    <w:rsid w:val="00B1706F"/>
    <w:rsid w:val="00B24E7C"/>
    <w:rsid w:val="00B25496"/>
    <w:rsid w:val="00B32467"/>
    <w:rsid w:val="00B32582"/>
    <w:rsid w:val="00B32679"/>
    <w:rsid w:val="00B333FC"/>
    <w:rsid w:val="00B339F6"/>
    <w:rsid w:val="00B347EE"/>
    <w:rsid w:val="00B369D9"/>
    <w:rsid w:val="00B36A84"/>
    <w:rsid w:val="00B40A5D"/>
    <w:rsid w:val="00B40D54"/>
    <w:rsid w:val="00B4461D"/>
    <w:rsid w:val="00B5317E"/>
    <w:rsid w:val="00B56FC0"/>
    <w:rsid w:val="00B6079C"/>
    <w:rsid w:val="00B60D05"/>
    <w:rsid w:val="00B611AB"/>
    <w:rsid w:val="00B61950"/>
    <w:rsid w:val="00B746BC"/>
    <w:rsid w:val="00B84AE6"/>
    <w:rsid w:val="00B85B41"/>
    <w:rsid w:val="00B914D9"/>
    <w:rsid w:val="00B92E32"/>
    <w:rsid w:val="00B97ABF"/>
    <w:rsid w:val="00BA12DE"/>
    <w:rsid w:val="00BA1845"/>
    <w:rsid w:val="00BA69B9"/>
    <w:rsid w:val="00BB01F4"/>
    <w:rsid w:val="00BB61DF"/>
    <w:rsid w:val="00BC0DBE"/>
    <w:rsid w:val="00BC272E"/>
    <w:rsid w:val="00BC36FA"/>
    <w:rsid w:val="00BC414C"/>
    <w:rsid w:val="00BC5C4F"/>
    <w:rsid w:val="00BE32D9"/>
    <w:rsid w:val="00BE4EA2"/>
    <w:rsid w:val="00BE5F13"/>
    <w:rsid w:val="00BE7D61"/>
    <w:rsid w:val="00BF0D5C"/>
    <w:rsid w:val="00BF174F"/>
    <w:rsid w:val="00C135ED"/>
    <w:rsid w:val="00C13C4C"/>
    <w:rsid w:val="00C14500"/>
    <w:rsid w:val="00C168B5"/>
    <w:rsid w:val="00C17387"/>
    <w:rsid w:val="00C23A2A"/>
    <w:rsid w:val="00C37CD7"/>
    <w:rsid w:val="00C4095D"/>
    <w:rsid w:val="00C4164C"/>
    <w:rsid w:val="00C43B57"/>
    <w:rsid w:val="00C44EE9"/>
    <w:rsid w:val="00C54C70"/>
    <w:rsid w:val="00C603D2"/>
    <w:rsid w:val="00C62FFA"/>
    <w:rsid w:val="00C63D9B"/>
    <w:rsid w:val="00C66FB4"/>
    <w:rsid w:val="00C70F70"/>
    <w:rsid w:val="00C732C6"/>
    <w:rsid w:val="00C76F3D"/>
    <w:rsid w:val="00C83E63"/>
    <w:rsid w:val="00C87836"/>
    <w:rsid w:val="00CB7558"/>
    <w:rsid w:val="00CC0F5D"/>
    <w:rsid w:val="00CC59DA"/>
    <w:rsid w:val="00CD057F"/>
    <w:rsid w:val="00CD07B4"/>
    <w:rsid w:val="00CD0F6F"/>
    <w:rsid w:val="00CD288A"/>
    <w:rsid w:val="00CD3602"/>
    <w:rsid w:val="00CD762C"/>
    <w:rsid w:val="00CE366E"/>
    <w:rsid w:val="00CF0DA4"/>
    <w:rsid w:val="00CF21B6"/>
    <w:rsid w:val="00CF254D"/>
    <w:rsid w:val="00CF2A37"/>
    <w:rsid w:val="00CF43CD"/>
    <w:rsid w:val="00D06C62"/>
    <w:rsid w:val="00D2263E"/>
    <w:rsid w:val="00D2629A"/>
    <w:rsid w:val="00D26D46"/>
    <w:rsid w:val="00D307EF"/>
    <w:rsid w:val="00D4083C"/>
    <w:rsid w:val="00D40E14"/>
    <w:rsid w:val="00D5174B"/>
    <w:rsid w:val="00D6532E"/>
    <w:rsid w:val="00D75A46"/>
    <w:rsid w:val="00D944F5"/>
    <w:rsid w:val="00DA642F"/>
    <w:rsid w:val="00DA6E80"/>
    <w:rsid w:val="00DB4310"/>
    <w:rsid w:val="00DC328A"/>
    <w:rsid w:val="00DC5682"/>
    <w:rsid w:val="00DC7898"/>
    <w:rsid w:val="00DD703B"/>
    <w:rsid w:val="00DE0BCB"/>
    <w:rsid w:val="00DE2255"/>
    <w:rsid w:val="00DE4152"/>
    <w:rsid w:val="00DE6426"/>
    <w:rsid w:val="00DF2024"/>
    <w:rsid w:val="00DF48FD"/>
    <w:rsid w:val="00DF559F"/>
    <w:rsid w:val="00DF777E"/>
    <w:rsid w:val="00E013C8"/>
    <w:rsid w:val="00E02268"/>
    <w:rsid w:val="00E02372"/>
    <w:rsid w:val="00E059DB"/>
    <w:rsid w:val="00E1115C"/>
    <w:rsid w:val="00E20ED2"/>
    <w:rsid w:val="00E2125D"/>
    <w:rsid w:val="00E2199C"/>
    <w:rsid w:val="00E31ECE"/>
    <w:rsid w:val="00E37FFB"/>
    <w:rsid w:val="00E5029C"/>
    <w:rsid w:val="00E52CF2"/>
    <w:rsid w:val="00E55380"/>
    <w:rsid w:val="00E55E25"/>
    <w:rsid w:val="00E749AF"/>
    <w:rsid w:val="00E74F8B"/>
    <w:rsid w:val="00E76F33"/>
    <w:rsid w:val="00E81B74"/>
    <w:rsid w:val="00E82B4F"/>
    <w:rsid w:val="00E84BD4"/>
    <w:rsid w:val="00E874DA"/>
    <w:rsid w:val="00E87CBB"/>
    <w:rsid w:val="00E953B7"/>
    <w:rsid w:val="00EB15FA"/>
    <w:rsid w:val="00EB1AC8"/>
    <w:rsid w:val="00EB2165"/>
    <w:rsid w:val="00EB2186"/>
    <w:rsid w:val="00EC047D"/>
    <w:rsid w:val="00EC1EAF"/>
    <w:rsid w:val="00ED1F3C"/>
    <w:rsid w:val="00ED5E38"/>
    <w:rsid w:val="00EE416B"/>
    <w:rsid w:val="00EE4390"/>
    <w:rsid w:val="00EE60DA"/>
    <w:rsid w:val="00EF3CAE"/>
    <w:rsid w:val="00F0242C"/>
    <w:rsid w:val="00F024D4"/>
    <w:rsid w:val="00F03517"/>
    <w:rsid w:val="00F11052"/>
    <w:rsid w:val="00F12943"/>
    <w:rsid w:val="00F12A6D"/>
    <w:rsid w:val="00F21F6D"/>
    <w:rsid w:val="00F22CF9"/>
    <w:rsid w:val="00F2366A"/>
    <w:rsid w:val="00F24704"/>
    <w:rsid w:val="00F261C5"/>
    <w:rsid w:val="00F40D90"/>
    <w:rsid w:val="00F41706"/>
    <w:rsid w:val="00F42620"/>
    <w:rsid w:val="00F42D2D"/>
    <w:rsid w:val="00F508D8"/>
    <w:rsid w:val="00F514EE"/>
    <w:rsid w:val="00F5589C"/>
    <w:rsid w:val="00F66377"/>
    <w:rsid w:val="00F71840"/>
    <w:rsid w:val="00F72A98"/>
    <w:rsid w:val="00F7683F"/>
    <w:rsid w:val="00F83724"/>
    <w:rsid w:val="00F83FD6"/>
    <w:rsid w:val="00F9458E"/>
    <w:rsid w:val="00F949F6"/>
    <w:rsid w:val="00FA03C9"/>
    <w:rsid w:val="00FA355A"/>
    <w:rsid w:val="00FA6958"/>
    <w:rsid w:val="00FA791B"/>
    <w:rsid w:val="00FB58C8"/>
    <w:rsid w:val="00FC40F3"/>
    <w:rsid w:val="00FD0D57"/>
    <w:rsid w:val="00FD5AEF"/>
    <w:rsid w:val="00FD5F4D"/>
    <w:rsid w:val="00FD6305"/>
    <w:rsid w:val="00FD683C"/>
    <w:rsid w:val="00FE228A"/>
    <w:rsid w:val="00FE32E5"/>
    <w:rsid w:val="00FE48F0"/>
    <w:rsid w:val="00FE58C2"/>
    <w:rsid w:val="00FE70F2"/>
    <w:rsid w:val="00FE7A07"/>
    <w:rsid w:val="00FF40A7"/>
    <w:rsid w:val="00FF5B5F"/>
    <w:rsid w:val="00FF5D4A"/>
    <w:rsid w:val="00FF5D7C"/>
    <w:rsid w:val="00FF658E"/>
    <w:rsid w:val="00FF7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4A188-9C6F-4743-8CC0-8729011E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72E"/>
  </w:style>
  <w:style w:type="paragraph" w:styleId="1">
    <w:name w:val="heading 1"/>
    <w:basedOn w:val="a"/>
    <w:next w:val="a"/>
    <w:link w:val="10"/>
    <w:uiPriority w:val="9"/>
    <w:qFormat/>
    <w:rsid w:val="00923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B1CBE"/>
    <w:pPr>
      <w:keepNext/>
      <w:keepLines/>
      <w:spacing w:before="120" w:after="120"/>
      <w:outlineLvl w:val="1"/>
    </w:pPr>
    <w:rPr>
      <w:rFonts w:eastAsiaTheme="majorEastAsia" w:cstheme="majorBidi"/>
      <w:b/>
      <w:color w:val="000000" w:themeColor="text1"/>
      <w:sz w:val="20"/>
      <w:szCs w:val="26"/>
    </w:rPr>
  </w:style>
  <w:style w:type="paragraph" w:styleId="3">
    <w:name w:val="heading 3"/>
    <w:basedOn w:val="a"/>
    <w:next w:val="a"/>
    <w:link w:val="30"/>
    <w:uiPriority w:val="9"/>
    <w:unhideWhenUsed/>
    <w:qFormat/>
    <w:rsid w:val="002472A4"/>
    <w:pPr>
      <w:keepNext/>
      <w:keepLines/>
      <w:spacing w:after="0"/>
      <w:outlineLvl w:val="2"/>
    </w:pPr>
    <w:rPr>
      <w:rFonts w:eastAsiaTheme="majorEastAsia" w:cstheme="majorBidi"/>
      <w:i/>
      <w:color w:val="000000" w:themeColor="text1"/>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uiPriority w:val="99"/>
    <w:unhideWhenUsed/>
    <w:rsid w:val="00E76F33"/>
    <w:pPr>
      <w:spacing w:after="0" w:line="240" w:lineRule="auto"/>
    </w:pPr>
    <w:rPr>
      <w:rFonts w:ascii="Ubuntu" w:eastAsia="Times New Roman" w:hAnsi="Ubuntu" w:cs="Times New Roman"/>
      <w:sz w:val="18"/>
      <w:szCs w:val="20"/>
    </w:rPr>
  </w:style>
  <w:style w:type="character" w:customStyle="1" w:styleId="a4">
    <w:name w:val="Текст сноски Знак"/>
    <w:basedOn w:val="a0"/>
    <w:link w:val="a3"/>
    <w:uiPriority w:val="99"/>
    <w:rsid w:val="00E76F33"/>
    <w:rPr>
      <w:rFonts w:ascii="Ubuntu" w:eastAsia="Times New Roman" w:hAnsi="Ubuntu" w:cs="Times New Roman"/>
      <w:sz w:val="18"/>
      <w:szCs w:val="20"/>
      <w:lang w:val="ro-RO"/>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6"/>
    <w:uiPriority w:val="34"/>
    <w:qFormat/>
    <w:rsid w:val="00676C1C"/>
    <w:pPr>
      <w:ind w:left="720"/>
      <w:contextualSpacing/>
    </w:p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rsid w:val="00412789"/>
  </w:style>
  <w:style w:type="character" w:customStyle="1" w:styleId="20">
    <w:name w:val="Заголовок 2 Знак"/>
    <w:basedOn w:val="a0"/>
    <w:link w:val="2"/>
    <w:uiPriority w:val="9"/>
    <w:rsid w:val="005B1CBE"/>
    <w:rPr>
      <w:rFonts w:eastAsiaTheme="majorEastAsia" w:cstheme="majorBidi"/>
      <w:b/>
      <w:color w:val="000000" w:themeColor="text1"/>
      <w:sz w:val="20"/>
      <w:szCs w:val="26"/>
    </w:rPr>
  </w:style>
  <w:style w:type="character" w:customStyle="1" w:styleId="30">
    <w:name w:val="Заголовок 3 Знак"/>
    <w:basedOn w:val="a0"/>
    <w:link w:val="3"/>
    <w:uiPriority w:val="9"/>
    <w:rsid w:val="002472A4"/>
    <w:rPr>
      <w:rFonts w:eastAsiaTheme="majorEastAsia" w:cstheme="majorBidi"/>
      <w:i/>
      <w:color w:val="000000" w:themeColor="text1"/>
      <w:sz w:val="16"/>
      <w:szCs w:val="24"/>
    </w:rPr>
  </w:style>
  <w:style w:type="paragraph" w:styleId="a7">
    <w:name w:val="Balloon Text"/>
    <w:basedOn w:val="a"/>
    <w:link w:val="a8"/>
    <w:uiPriority w:val="99"/>
    <w:semiHidden/>
    <w:unhideWhenUsed/>
    <w:rsid w:val="009E1D0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E1D03"/>
    <w:rPr>
      <w:rFonts w:ascii="Segoe UI" w:hAnsi="Segoe UI" w:cs="Segoe UI"/>
      <w:sz w:val="18"/>
      <w:szCs w:val="18"/>
    </w:rPr>
  </w:style>
  <w:style w:type="character" w:styleId="a9">
    <w:name w:val="annotation reference"/>
    <w:basedOn w:val="a0"/>
    <w:uiPriority w:val="99"/>
    <w:semiHidden/>
    <w:unhideWhenUsed/>
    <w:rsid w:val="00130734"/>
    <w:rPr>
      <w:sz w:val="16"/>
      <w:szCs w:val="16"/>
    </w:rPr>
  </w:style>
  <w:style w:type="paragraph" w:styleId="aa">
    <w:name w:val="annotation text"/>
    <w:basedOn w:val="a"/>
    <w:link w:val="ab"/>
    <w:uiPriority w:val="99"/>
    <w:unhideWhenUsed/>
    <w:rsid w:val="00130734"/>
    <w:pPr>
      <w:spacing w:line="240" w:lineRule="auto"/>
    </w:pPr>
    <w:rPr>
      <w:sz w:val="20"/>
      <w:szCs w:val="20"/>
    </w:rPr>
  </w:style>
  <w:style w:type="character" w:customStyle="1" w:styleId="ab">
    <w:name w:val="Текст примечания Знак"/>
    <w:basedOn w:val="a0"/>
    <w:link w:val="aa"/>
    <w:uiPriority w:val="99"/>
    <w:rsid w:val="00130734"/>
    <w:rPr>
      <w:sz w:val="20"/>
      <w:szCs w:val="20"/>
    </w:rPr>
  </w:style>
  <w:style w:type="paragraph" w:styleId="ac">
    <w:name w:val="annotation subject"/>
    <w:basedOn w:val="aa"/>
    <w:next w:val="aa"/>
    <w:link w:val="ad"/>
    <w:uiPriority w:val="99"/>
    <w:semiHidden/>
    <w:unhideWhenUsed/>
    <w:rsid w:val="00130734"/>
    <w:rPr>
      <w:b/>
      <w:bCs/>
    </w:rPr>
  </w:style>
  <w:style w:type="character" w:customStyle="1" w:styleId="ad">
    <w:name w:val="Тема примечания Знак"/>
    <w:basedOn w:val="ab"/>
    <w:link w:val="ac"/>
    <w:uiPriority w:val="99"/>
    <w:semiHidden/>
    <w:rsid w:val="00130734"/>
    <w:rPr>
      <w:b/>
      <w:bCs/>
      <w:sz w:val="20"/>
      <w:szCs w:val="20"/>
    </w:rPr>
  </w:style>
  <w:style w:type="paragraph" w:styleId="ae">
    <w:name w:val="Normal (Web)"/>
    <w:basedOn w:val="a"/>
    <w:uiPriority w:val="99"/>
    <w:unhideWhenUsed/>
    <w:rsid w:val="00651FF6"/>
    <w:pPr>
      <w:spacing w:after="0" w:line="240" w:lineRule="auto"/>
      <w:ind w:firstLine="567"/>
      <w:jc w:val="both"/>
    </w:pPr>
    <w:rPr>
      <w:rFonts w:ascii="Times New Roman" w:eastAsia="Times New Roman" w:hAnsi="Times New Roman" w:cs="Times New Roman"/>
      <w:sz w:val="24"/>
      <w:szCs w:val="24"/>
      <w:lang w:val="en-GB" w:eastAsia="en-GB"/>
    </w:rPr>
  </w:style>
  <w:style w:type="paragraph" w:styleId="af">
    <w:name w:val="Revision"/>
    <w:hidden/>
    <w:uiPriority w:val="99"/>
    <w:semiHidden/>
    <w:rsid w:val="00340D27"/>
    <w:pPr>
      <w:spacing w:after="0" w:line="240" w:lineRule="auto"/>
    </w:pPr>
  </w:style>
  <w:style w:type="character" w:customStyle="1" w:styleId="10">
    <w:name w:val="Заголовок 1 Знак"/>
    <w:basedOn w:val="a0"/>
    <w:link w:val="1"/>
    <w:uiPriority w:val="9"/>
    <w:rsid w:val="0092379A"/>
    <w:rPr>
      <w:rFonts w:asciiTheme="majorHAnsi" w:eastAsiaTheme="majorEastAsia" w:hAnsiTheme="majorHAnsi" w:cstheme="majorBidi"/>
      <w:color w:val="2F5496" w:themeColor="accent1" w:themeShade="BF"/>
      <w:sz w:val="32"/>
      <w:szCs w:val="32"/>
    </w:rPr>
  </w:style>
  <w:style w:type="paragraph" w:styleId="af0">
    <w:name w:val="header"/>
    <w:basedOn w:val="a"/>
    <w:link w:val="af1"/>
    <w:uiPriority w:val="99"/>
    <w:unhideWhenUsed/>
    <w:rsid w:val="00E749AF"/>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E749AF"/>
  </w:style>
  <w:style w:type="paragraph" w:styleId="af2">
    <w:name w:val="footer"/>
    <w:basedOn w:val="a"/>
    <w:link w:val="af3"/>
    <w:uiPriority w:val="99"/>
    <w:unhideWhenUsed/>
    <w:rsid w:val="00E749AF"/>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E749AF"/>
  </w:style>
  <w:style w:type="character" w:customStyle="1" w:styleId="spar">
    <w:name w:val="s_par"/>
    <w:basedOn w:val="a0"/>
    <w:rsid w:val="009E6F36"/>
  </w:style>
  <w:style w:type="character" w:customStyle="1" w:styleId="slitbdy">
    <w:name w:val="s_lit_bdy"/>
    <w:basedOn w:val="a0"/>
    <w:rsid w:val="009E6F36"/>
  </w:style>
  <w:style w:type="paragraph" w:styleId="af4">
    <w:name w:val="No Spacing"/>
    <w:uiPriority w:val="1"/>
    <w:qFormat/>
    <w:rsid w:val="008B56BF"/>
    <w:pPr>
      <w:spacing w:after="240" w:line="240" w:lineRule="auto"/>
      <w:ind w:left="432" w:hanging="432"/>
      <w:jc w:val="both"/>
    </w:pPr>
    <w:rPr>
      <w:rFonts w:ascii="Times New Roman" w:hAnsi="Times New Roman"/>
      <w:sz w:val="24"/>
    </w:rPr>
  </w:style>
  <w:style w:type="paragraph" w:customStyle="1" w:styleId="CharChar">
    <w:name w:val="Знак Знак Char Char Знак"/>
    <w:basedOn w:val="a"/>
    <w:rsid w:val="00FE32E5"/>
    <w:pPr>
      <w:spacing w:line="240" w:lineRule="exact"/>
    </w:pPr>
    <w:rPr>
      <w:rFonts w:ascii="Arial" w:eastAsia="Batang" w:hAnsi="Arial" w:cs="Arial"/>
      <w:sz w:val="20"/>
      <w:szCs w:val="20"/>
      <w:lang w:val="en-US"/>
    </w:rPr>
  </w:style>
  <w:style w:type="paragraph" w:customStyle="1" w:styleId="tt">
    <w:name w:val="tt"/>
    <w:basedOn w:val="a"/>
    <w:rsid w:val="00837FED"/>
    <w:pPr>
      <w:spacing w:after="0" w:line="240" w:lineRule="auto"/>
      <w:jc w:val="center"/>
    </w:pPr>
    <w:rPr>
      <w:rFonts w:ascii="Times New Roman" w:eastAsia="Times New Roman" w:hAnsi="Times New Roman" w:cs="Times New Roman"/>
      <w:b/>
      <w:bCs/>
      <w:sz w:val="24"/>
      <w:szCs w:val="24"/>
      <w:lang w:eastAsia="en-GB"/>
    </w:rPr>
  </w:style>
  <w:style w:type="paragraph" w:styleId="31">
    <w:name w:val="Body Text 3"/>
    <w:basedOn w:val="a"/>
    <w:link w:val="32"/>
    <w:uiPriority w:val="99"/>
    <w:semiHidden/>
    <w:unhideWhenUsed/>
    <w:rsid w:val="00837FED"/>
    <w:pPr>
      <w:spacing w:after="120" w:line="240" w:lineRule="auto"/>
    </w:pPr>
    <w:rPr>
      <w:rFonts w:ascii="Times New Roman" w:eastAsia="Times New Roman" w:hAnsi="Times New Roman" w:cs="Times New Roman"/>
      <w:sz w:val="16"/>
      <w:szCs w:val="16"/>
      <w:lang w:val="en-US"/>
    </w:rPr>
  </w:style>
  <w:style w:type="character" w:customStyle="1" w:styleId="32">
    <w:name w:val="Основной текст 3 Знак"/>
    <w:basedOn w:val="a0"/>
    <w:link w:val="31"/>
    <w:uiPriority w:val="99"/>
    <w:semiHidden/>
    <w:rsid w:val="00837FED"/>
    <w:rPr>
      <w:rFonts w:ascii="Times New Roman" w:eastAsia="Times New Roman" w:hAnsi="Times New Roman" w:cs="Times New Roman"/>
      <w:sz w:val="16"/>
      <w:szCs w:val="16"/>
      <w:lang w:val="en-US"/>
    </w:rPr>
  </w:style>
  <w:style w:type="paragraph" w:customStyle="1" w:styleId="cp">
    <w:name w:val="cp"/>
    <w:basedOn w:val="a"/>
    <w:rsid w:val="00B84AE6"/>
    <w:pPr>
      <w:spacing w:after="0" w:line="240" w:lineRule="auto"/>
      <w:jc w:val="center"/>
    </w:pPr>
    <w:rPr>
      <w:rFonts w:ascii="Times New Roman" w:eastAsia="Times New Roman" w:hAnsi="Times New Roman" w:cs="Times New Roman"/>
      <w:b/>
      <w:bCs/>
      <w:sz w:val="24"/>
      <w:szCs w:val="24"/>
      <w:lang w:val="en-GB" w:eastAsia="en-GB"/>
    </w:rPr>
  </w:style>
  <w:style w:type="table" w:styleId="af5">
    <w:name w:val="Table Grid"/>
    <w:basedOn w:val="a1"/>
    <w:uiPriority w:val="39"/>
    <w:rsid w:val="008900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a"/>
    <w:uiPriority w:val="99"/>
    <w:rsid w:val="008900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a"/>
    <w:uiPriority w:val="1"/>
    <w:qFormat/>
    <w:rsid w:val="008900F8"/>
    <w:pPr>
      <w:widowControl w:val="0"/>
      <w:autoSpaceDE w:val="0"/>
      <w:autoSpaceDN w:val="0"/>
      <w:spacing w:after="0" w:line="240" w:lineRule="auto"/>
    </w:pPr>
    <w:rPr>
      <w:rFonts w:ascii="Arial" w:eastAsia="Arial" w:hAnsi="Arial" w:cs="Arial"/>
      <w:lang w:eastAsia="ro-RO" w:bidi="ro-RO"/>
    </w:rPr>
  </w:style>
  <w:style w:type="paragraph" w:customStyle="1" w:styleId="Default">
    <w:name w:val="Default"/>
    <w:rsid w:val="00FF7803"/>
    <w:pPr>
      <w:autoSpaceDE w:val="0"/>
      <w:autoSpaceDN w:val="0"/>
      <w:adjustRightInd w:val="0"/>
      <w:spacing w:after="0" w:line="240" w:lineRule="auto"/>
    </w:pPr>
    <w:rPr>
      <w:rFonts w:ascii="Times New Roman" w:eastAsia="Times New Roman" w:hAnsi="Times New Roman" w:cs="Times New Roman"/>
      <w:color w:val="000000"/>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2000122814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0876-5B11-4A88-B3F9-11019371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5736</Words>
  <Characters>32701</Characters>
  <Application>Microsoft Office Word</Application>
  <DocSecurity>0</DocSecurity>
  <Lines>272</Lines>
  <Paragraphs>76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Pintea</dc:creator>
  <cp:keywords/>
  <dc:description/>
  <cp:lastModifiedBy>Diana Tutu</cp:lastModifiedBy>
  <cp:revision>2</cp:revision>
  <cp:lastPrinted>2023-02-01T12:17:00Z</cp:lastPrinted>
  <dcterms:created xsi:type="dcterms:W3CDTF">2023-02-07T10:26:00Z</dcterms:created>
  <dcterms:modified xsi:type="dcterms:W3CDTF">2023-02-07T10:26:00Z</dcterms:modified>
</cp:coreProperties>
</file>