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4A018" w14:textId="77777777" w:rsidR="006220B1" w:rsidRPr="00A44B9F" w:rsidRDefault="006220B1" w:rsidP="00413A98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  <w:lang w:val="ro-RO"/>
        </w:rPr>
      </w:pPr>
      <w:r w:rsidRPr="00A44B9F">
        <w:rPr>
          <w:rFonts w:ascii="Times New Roman" w:hAnsi="Times New Roman" w:cs="Times New Roman"/>
          <w:i/>
          <w:color w:val="000000" w:themeColor="text1"/>
          <w:sz w:val="28"/>
          <w:szCs w:val="28"/>
          <w:lang w:val="ro-RO"/>
        </w:rPr>
        <w:t xml:space="preserve">Proiect </w:t>
      </w:r>
    </w:p>
    <w:p w14:paraId="1AAD8A47" w14:textId="77777777" w:rsidR="007643F7" w:rsidRDefault="007643F7" w:rsidP="00413A98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</w:p>
    <w:p w14:paraId="0E9E87A9" w14:textId="77777777" w:rsidR="007643F7" w:rsidRDefault="007643F7" w:rsidP="00413A98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</w:p>
    <w:p w14:paraId="21AEA85D" w14:textId="77777777" w:rsidR="006220B1" w:rsidRPr="00A44B9F" w:rsidRDefault="006220B1" w:rsidP="00413A98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A44B9F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GUVERNUL REPUBLICII MOLDOVA</w:t>
      </w:r>
    </w:p>
    <w:p w14:paraId="447DC423" w14:textId="77777777" w:rsidR="006220B1" w:rsidRPr="00A44B9F" w:rsidRDefault="006220B1" w:rsidP="00413A98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A44B9F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HOTĂRÎRE </w:t>
      </w:r>
      <w:r w:rsidRPr="00A44B9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nr. ______</w:t>
      </w:r>
    </w:p>
    <w:p w14:paraId="27DA5014" w14:textId="0C502EEC" w:rsidR="006220B1" w:rsidRPr="00A44B9F" w:rsidRDefault="006220B1" w:rsidP="00413A98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A44B9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din _____________ 202</w:t>
      </w:r>
      <w:r w:rsidR="00AF02C5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3</w:t>
      </w:r>
    </w:p>
    <w:p w14:paraId="7B24BCDE" w14:textId="77777777" w:rsidR="00AF02C5" w:rsidRDefault="00AF02C5" w:rsidP="00413A98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bookmarkStart w:id="0" w:name="_Hlk110240442"/>
    </w:p>
    <w:p w14:paraId="6D9EEF3A" w14:textId="77FB3BC4" w:rsidR="006220B1" w:rsidRPr="00F202D0" w:rsidRDefault="00743384" w:rsidP="00413A98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F202D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pentru aprobarea Regulamentului privind</w:t>
      </w:r>
      <w:r w:rsidR="006220B1" w:rsidRPr="00F202D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</w:t>
      </w:r>
      <w:bookmarkEnd w:id="0"/>
      <w:r w:rsidR="002A704B" w:rsidRPr="00F202D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cerin</w:t>
      </w:r>
      <w:r w:rsidR="006258E9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ț</w:t>
      </w:r>
      <w:r w:rsidR="002A704B" w:rsidRPr="00F202D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ele </w:t>
      </w:r>
      <w:r w:rsidR="00647C12" w:rsidRPr="00F202D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de amplasare a sta</w:t>
      </w:r>
      <w:r w:rsidR="006258E9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ț</w:t>
      </w:r>
      <w:r w:rsidR="00647C12" w:rsidRPr="00F202D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iilor de alimentare </w:t>
      </w:r>
      <w:r w:rsidR="001F41CF" w:rsidRPr="00F202D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a autovehiculelor </w:t>
      </w:r>
      <w:r w:rsidR="00647C12" w:rsidRPr="00F202D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cu produse petroliere principale</w:t>
      </w:r>
      <w:r w:rsidR="00AA3F82" w:rsidRPr="00F202D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, hidrocarburi gazoase lichefiate </w:t>
      </w:r>
      <w:r w:rsidR="006258E9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ș</w:t>
      </w:r>
      <w:r w:rsidR="00AA3F82" w:rsidRPr="00F202D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i gaze naturale comprimate</w:t>
      </w:r>
    </w:p>
    <w:p w14:paraId="69F99530" w14:textId="77777777" w:rsidR="0006620A" w:rsidRPr="00A44B9F" w:rsidRDefault="0006620A" w:rsidP="00413A98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</w:p>
    <w:p w14:paraId="4B6E8623" w14:textId="77777777" w:rsidR="00AF02C5" w:rsidRDefault="00AF02C5" w:rsidP="00413A9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14:paraId="054C63E8" w14:textId="77AD5AA0" w:rsidR="006220B1" w:rsidRDefault="006220B1" w:rsidP="00413A9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A44B9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În temeiul </w:t>
      </w:r>
      <w:r w:rsidR="00E478B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art. 23 alin.(1) din Legea nr.</w:t>
      </w:r>
      <w:r w:rsidR="00014F7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E478B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461/2001 privind </w:t>
      </w:r>
      <w:r w:rsidR="00E478B6" w:rsidRPr="00A34D5C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pia</w:t>
      </w:r>
      <w:r w:rsidR="006258E9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ț</w:t>
      </w:r>
      <w:r w:rsidR="00E478B6" w:rsidRPr="00A34D5C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</w:t>
      </w:r>
      <w:r w:rsidR="00E478B6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produselor petroliere </w:t>
      </w:r>
      <w:r w:rsidR="00E478B6" w:rsidRPr="006940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D"/>
        </w:rPr>
        <w:t>(republicată în Monitorul Oficial al Republicii Moldova, 2017, nr.40–49, art.82), cu modificările ulterioare</w:t>
      </w:r>
      <w:r w:rsidR="00E478B6" w:rsidRPr="00E47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D"/>
        </w:rPr>
        <w:t xml:space="preserve"> </w:t>
      </w:r>
      <w:r w:rsidR="006258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D"/>
        </w:rPr>
        <w:t>ș</w:t>
      </w:r>
      <w:r w:rsidR="00E478B6" w:rsidRPr="00E47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D"/>
        </w:rPr>
        <w:t xml:space="preserve">i </w:t>
      </w:r>
      <w:r w:rsidRPr="00A44B9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art. </w:t>
      </w:r>
      <w:r w:rsidR="0006620A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VI</w:t>
      </w:r>
      <w:r w:rsidRPr="00A44B9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alin. (2) lit. a) din </w:t>
      </w:r>
      <w:r w:rsidR="00DC6324" w:rsidRPr="00DC632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Legea nr. 40/2022 pentru modificarea unor acte normative”</w:t>
      </w:r>
      <w:r w:rsidRPr="00A44B9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(Monitorul Oficial al Republicii Moldova, 20</w:t>
      </w:r>
      <w:r w:rsidR="007D7139" w:rsidRPr="00A44B9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22</w:t>
      </w:r>
      <w:r w:rsidRPr="00A44B9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, nr. </w:t>
      </w:r>
      <w:r w:rsidR="007D7139" w:rsidRPr="00A44B9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60</w:t>
      </w:r>
      <w:r w:rsidRPr="00A44B9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, art.</w:t>
      </w:r>
      <w:r w:rsidR="007D7139" w:rsidRPr="00A44B9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84</w:t>
      </w:r>
      <w:r w:rsidRPr="00A44B9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)</w:t>
      </w:r>
      <w:r w:rsidRPr="00A44B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D"/>
        </w:rPr>
        <w:t xml:space="preserve">, </w:t>
      </w:r>
      <w:r w:rsidRPr="00A44B9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Guvernul:</w:t>
      </w:r>
    </w:p>
    <w:p w14:paraId="4EF067D0" w14:textId="77777777" w:rsidR="00413A98" w:rsidRPr="00A44B9F" w:rsidRDefault="00413A98" w:rsidP="00413A9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14:paraId="5EA17B0B" w14:textId="0C856C07" w:rsidR="006220B1" w:rsidRPr="00A44B9F" w:rsidRDefault="006220B1" w:rsidP="007643F7">
      <w:pPr>
        <w:spacing w:after="24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</w:pPr>
      <w:r w:rsidRPr="00A44B9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HOTĂRĂ</w:t>
      </w:r>
      <w:r w:rsidR="006258E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Ș</w:t>
      </w:r>
      <w:r w:rsidRPr="00A44B9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TE:</w:t>
      </w:r>
    </w:p>
    <w:p w14:paraId="241F0CE7" w14:textId="60D3D6F7" w:rsidR="002A704B" w:rsidRPr="006420E3" w:rsidRDefault="002A704B" w:rsidP="00814EA6">
      <w:pPr>
        <w:pStyle w:val="ListParagraph"/>
        <w:numPr>
          <w:ilvl w:val="0"/>
          <w:numId w:val="1"/>
        </w:numPr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420E3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Se aprobă Regulamentul </w:t>
      </w:r>
      <w:r w:rsidR="0074338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privind</w:t>
      </w:r>
      <w:r w:rsidRPr="006420E3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cerin</w:t>
      </w:r>
      <w:r w:rsidR="006258E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ț</w:t>
      </w:r>
      <w:r w:rsidRPr="006420E3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ele de amplasare a sta</w:t>
      </w:r>
      <w:r w:rsidR="006258E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ț</w:t>
      </w:r>
      <w:r w:rsidRPr="006420E3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iilor de alimentare</w:t>
      </w:r>
      <w:r w:rsidR="001F41C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a autovehiculelor</w:t>
      </w:r>
      <w:r w:rsidRPr="006420E3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cu produse petroliere principale, hidrocarburi gazoase lichefiate </w:t>
      </w:r>
      <w:r w:rsidR="006258E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ș</w:t>
      </w:r>
      <w:r w:rsidRPr="006420E3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 gaze naturale comprimate</w:t>
      </w:r>
      <w:r w:rsidR="0074338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(se anexează)</w:t>
      </w:r>
      <w:r w:rsidRPr="006420E3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.</w:t>
      </w:r>
    </w:p>
    <w:p w14:paraId="1F0157C4" w14:textId="793F379F" w:rsidR="006420E3" w:rsidRPr="006420E3" w:rsidRDefault="008D2D7D" w:rsidP="00814EA6">
      <w:pPr>
        <w:pStyle w:val="ListParagraph"/>
        <w:numPr>
          <w:ilvl w:val="0"/>
          <w:numId w:val="1"/>
        </w:numPr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A44B9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Autorită</w:t>
      </w:r>
      <w:r w:rsidR="006258E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ț</w:t>
      </w:r>
      <w:r w:rsidRPr="00A44B9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ile publice locale de nivelul întâi asigură elaborarea schemelor de amplasare a sta</w:t>
      </w:r>
      <w:r w:rsidR="006258E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ț</w:t>
      </w:r>
      <w:r w:rsidRPr="00A44B9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iilor de alimentare </w:t>
      </w:r>
      <w:r w:rsidR="001F41C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a autovehiculelor </w:t>
      </w:r>
      <w:r w:rsidRPr="00A44B9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cu produse </w:t>
      </w:r>
      <w:r w:rsidR="006420E3" w:rsidRPr="006420E3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petroliere principale, hidrocarburi gazoase lichefiate </w:t>
      </w:r>
      <w:r w:rsidR="006258E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ș</w:t>
      </w:r>
      <w:r w:rsidR="006420E3" w:rsidRPr="006420E3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 gaze naturale comprimate</w:t>
      </w:r>
      <w:r w:rsidR="002A704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, </w:t>
      </w:r>
      <w:r w:rsidR="00D103B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în conformitate cu </w:t>
      </w:r>
      <w:r w:rsidR="002A704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prevederile</w:t>
      </w:r>
      <w:r w:rsidR="002A704B" w:rsidRPr="002A704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1F41C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prezentului Regulament</w:t>
      </w:r>
      <w:r w:rsidRPr="00A44B9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.</w:t>
      </w:r>
    </w:p>
    <w:p w14:paraId="0D26B500" w14:textId="12870AF8" w:rsidR="00720713" w:rsidRDefault="00720713" w:rsidP="00413A98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14:paraId="61BC7FF1" w14:textId="77777777" w:rsidR="00413A98" w:rsidRPr="00A44B9F" w:rsidRDefault="00413A98" w:rsidP="00413A98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14:paraId="00D0FEDF" w14:textId="77777777" w:rsidR="000D6EDF" w:rsidRDefault="000D6EDF" w:rsidP="00413A98">
      <w:pPr>
        <w:pStyle w:val="ListParagraph"/>
        <w:spacing w:after="0" w:line="240" w:lineRule="auto"/>
        <w:ind w:left="851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</w:pPr>
    </w:p>
    <w:p w14:paraId="39BAA7CD" w14:textId="5814200E" w:rsidR="006220B1" w:rsidRPr="00A44B9F" w:rsidRDefault="006220B1" w:rsidP="00413A98">
      <w:pPr>
        <w:pStyle w:val="ListParagraph"/>
        <w:spacing w:after="0" w:line="240" w:lineRule="auto"/>
        <w:ind w:left="851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</w:pPr>
      <w:r w:rsidRPr="00A44B9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Prim-ministru                                                        NATALIA GAVRILI</w:t>
      </w:r>
      <w:r w:rsidR="006258E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Ț</w:t>
      </w:r>
      <w:r w:rsidRPr="00A44B9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 xml:space="preserve">A </w:t>
      </w:r>
    </w:p>
    <w:p w14:paraId="73FC0ECE" w14:textId="17853511" w:rsidR="00D103B1" w:rsidRDefault="00D103B1" w:rsidP="00413A98">
      <w:pPr>
        <w:pStyle w:val="ListParagraph"/>
        <w:spacing w:after="0" w:line="240" w:lineRule="auto"/>
        <w:ind w:left="851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</w:pPr>
    </w:p>
    <w:p w14:paraId="2225022B" w14:textId="77777777" w:rsidR="000D6EDF" w:rsidRDefault="000D6EDF" w:rsidP="00413A98">
      <w:pPr>
        <w:pStyle w:val="ListParagraph"/>
        <w:spacing w:after="0" w:line="240" w:lineRule="auto"/>
        <w:ind w:left="851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</w:pPr>
    </w:p>
    <w:p w14:paraId="6C5191F5" w14:textId="77777777" w:rsidR="00413A98" w:rsidRDefault="00413A98" w:rsidP="00413A98">
      <w:pPr>
        <w:pStyle w:val="ListParagraph"/>
        <w:spacing w:after="0" w:line="240" w:lineRule="auto"/>
        <w:ind w:left="851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</w:pPr>
    </w:p>
    <w:p w14:paraId="19D1D59A" w14:textId="77777777" w:rsidR="006220B1" w:rsidRPr="00A44B9F" w:rsidRDefault="006220B1" w:rsidP="00413A98">
      <w:pPr>
        <w:pStyle w:val="ListParagraph"/>
        <w:spacing w:after="0" w:line="240" w:lineRule="auto"/>
        <w:ind w:left="851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</w:pPr>
      <w:r w:rsidRPr="00A44B9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 xml:space="preserve">Contrasemnează: </w:t>
      </w:r>
    </w:p>
    <w:p w14:paraId="21FC2A26" w14:textId="77777777" w:rsidR="006220B1" w:rsidRPr="00A44B9F" w:rsidRDefault="006220B1" w:rsidP="00413A98">
      <w:pPr>
        <w:pStyle w:val="ListParagraph"/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A44B9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Viceprim-ministru, </w:t>
      </w:r>
    </w:p>
    <w:p w14:paraId="61E9A5EE" w14:textId="77777777" w:rsidR="006220B1" w:rsidRPr="00A44B9F" w:rsidRDefault="006220B1" w:rsidP="00413A98">
      <w:pPr>
        <w:pStyle w:val="ListParagraph"/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A44B9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ministrul infrastructurii </w:t>
      </w:r>
    </w:p>
    <w:p w14:paraId="5B8F8928" w14:textId="72C704E8" w:rsidR="006220B1" w:rsidRDefault="006258E9" w:rsidP="00413A98">
      <w:pPr>
        <w:pStyle w:val="ListParagraph"/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ș</w:t>
      </w:r>
      <w:r w:rsidR="006220B1" w:rsidRPr="00A44B9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i dezvoltării regionale                                                            Andrei </w:t>
      </w:r>
      <w:proofErr w:type="spellStart"/>
      <w:r w:rsidR="006220B1" w:rsidRPr="00A44B9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Spînu</w:t>
      </w:r>
      <w:proofErr w:type="spellEnd"/>
    </w:p>
    <w:p w14:paraId="53BF59F5" w14:textId="676D39AB" w:rsidR="00F202D0" w:rsidRDefault="00F202D0" w:rsidP="00413A98">
      <w:pPr>
        <w:pStyle w:val="ListParagraph"/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14:paraId="0AD28F0C" w14:textId="77777777" w:rsidR="000873FA" w:rsidRDefault="000873FA" w:rsidP="00413A98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</w:pPr>
    </w:p>
    <w:p w14:paraId="4AC678D4" w14:textId="77777777" w:rsidR="000873FA" w:rsidRDefault="000873FA" w:rsidP="00413A98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</w:pPr>
    </w:p>
    <w:p w14:paraId="171EA8F5" w14:textId="77777777" w:rsidR="007643F7" w:rsidRDefault="007643F7" w:rsidP="00413A98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</w:pPr>
    </w:p>
    <w:p w14:paraId="5DD0C282" w14:textId="37C47680" w:rsidR="00743384" w:rsidRPr="00910F21" w:rsidRDefault="00743384" w:rsidP="00413A98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</w:pPr>
      <w:r w:rsidRPr="00910F21"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  <w:lastRenderedPageBreak/>
        <w:t xml:space="preserve">Aprobat </w:t>
      </w:r>
    </w:p>
    <w:p w14:paraId="4E21A298" w14:textId="0BFFBA01" w:rsidR="00743384" w:rsidRPr="00910F21" w:rsidRDefault="00743384" w:rsidP="00413A98">
      <w:pPr>
        <w:pStyle w:val="ListParagraph"/>
        <w:spacing w:after="0" w:line="240" w:lineRule="auto"/>
        <w:ind w:left="851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</w:pPr>
      <w:r w:rsidRPr="00910F21"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  <w:t>prin Hotărârea Guvernului nr._</w:t>
      </w:r>
      <w:r w:rsidR="000873FA" w:rsidRPr="00910F21"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  <w:t>___</w:t>
      </w:r>
      <w:r w:rsidRPr="00910F21"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  <w:t>_/202</w:t>
      </w:r>
      <w:r w:rsidR="00FC41AF" w:rsidRPr="00910F21"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  <w:t>3</w:t>
      </w:r>
    </w:p>
    <w:p w14:paraId="45A1187B" w14:textId="77777777" w:rsidR="00743384" w:rsidRPr="00F202D0" w:rsidRDefault="00743384" w:rsidP="009A2847">
      <w:pPr>
        <w:pStyle w:val="ListParagraph"/>
        <w:spacing w:after="0" w:line="240" w:lineRule="auto"/>
        <w:ind w:left="851"/>
        <w:contextualSpacing w:val="0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</w:pPr>
    </w:p>
    <w:p w14:paraId="5A86B19D" w14:textId="77777777" w:rsidR="00AF02C5" w:rsidRDefault="00AF02C5" w:rsidP="00C93FB2">
      <w:pPr>
        <w:pStyle w:val="ListParagraph"/>
        <w:spacing w:after="0" w:line="276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</w:pPr>
    </w:p>
    <w:p w14:paraId="7B16EEC3" w14:textId="77777777" w:rsidR="009A2847" w:rsidRDefault="00A44B9F" w:rsidP="00C93FB2">
      <w:pPr>
        <w:pStyle w:val="ListParagraph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</w:pPr>
      <w:r w:rsidRPr="00216DF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REGULAMENT</w:t>
      </w:r>
    </w:p>
    <w:p w14:paraId="0D55071A" w14:textId="39D29FAF" w:rsidR="00DD4D49" w:rsidRDefault="00743384" w:rsidP="00C93FB2">
      <w:pPr>
        <w:pStyle w:val="ListParagraph"/>
        <w:spacing w:after="0" w:line="276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privind</w:t>
      </w:r>
      <w:r w:rsidR="005B7DB0" w:rsidRPr="00216DF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 xml:space="preserve"> cerin</w:t>
      </w:r>
      <w:r w:rsidR="006258E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ț</w:t>
      </w:r>
      <w:r w:rsidR="005B7DB0" w:rsidRPr="00216DF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ele de amplasare a sta</w:t>
      </w:r>
      <w:r w:rsidR="006258E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ț</w:t>
      </w:r>
      <w:r w:rsidR="005B7DB0" w:rsidRPr="00216DF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iilor</w:t>
      </w:r>
      <w:r w:rsidR="00097061" w:rsidRPr="00A44B9F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de alimentare </w:t>
      </w:r>
      <w:r w:rsidR="001F41CF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a autovehiculelor </w:t>
      </w:r>
      <w:r w:rsidR="00097061" w:rsidRPr="00A44B9F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cu produse petroliere principale</w:t>
      </w:r>
      <w:r w:rsidR="00097061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, </w:t>
      </w:r>
      <w:r w:rsidR="00F35FDD" w:rsidRPr="00F35FDD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gaze petroliere lichefiate</w:t>
      </w:r>
      <w:r w:rsidR="00FC41AF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</w:t>
      </w:r>
      <w:r w:rsidR="006258E9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ș</w:t>
      </w:r>
      <w:r w:rsidR="00097061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i gaze naturale</w:t>
      </w:r>
      <w:r w:rsidR="009614D2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comprimate</w:t>
      </w:r>
    </w:p>
    <w:p w14:paraId="04869A68" w14:textId="77777777" w:rsidR="009A2847" w:rsidRDefault="009A2847" w:rsidP="00C93FB2">
      <w:pPr>
        <w:pStyle w:val="ListParagraph"/>
        <w:spacing w:after="0" w:line="276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14:paraId="08B97DF5" w14:textId="2A85962D" w:rsidR="007E05B7" w:rsidRPr="00F202D0" w:rsidRDefault="00500517" w:rsidP="00C93FB2">
      <w:pPr>
        <w:pStyle w:val="ListParagraph"/>
        <w:numPr>
          <w:ilvl w:val="0"/>
          <w:numId w:val="19"/>
        </w:numPr>
        <w:spacing w:after="120" w:line="276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F202D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Dispozi</w:t>
      </w:r>
      <w:r w:rsidR="006258E9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ț</w:t>
      </w:r>
      <w:r w:rsidRPr="00F202D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ii generale</w:t>
      </w:r>
    </w:p>
    <w:p w14:paraId="66722C34" w14:textId="13D6739B" w:rsidR="00743384" w:rsidRPr="006C6B96" w:rsidRDefault="004F7C56" w:rsidP="00C93FB2">
      <w:pPr>
        <w:pStyle w:val="ListParagraph"/>
        <w:numPr>
          <w:ilvl w:val="0"/>
          <w:numId w:val="11"/>
        </w:numPr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C6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Regulamentul privind cerin</w:t>
      </w:r>
      <w:r w:rsidR="006258E9" w:rsidRPr="006C6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ț</w:t>
      </w:r>
      <w:r w:rsidRPr="006C6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ele de amplasare a sta</w:t>
      </w:r>
      <w:r w:rsidR="006258E9" w:rsidRPr="006C6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ț</w:t>
      </w:r>
      <w:r w:rsidRPr="006C6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iilor de alimentare a autovehiculelor cu produse petroliere principale, </w:t>
      </w:r>
      <w:r w:rsidR="00F35FDD" w:rsidRPr="006C6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gaze petroliere lichefiate</w:t>
      </w:r>
      <w:r w:rsidRPr="006C6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="006258E9" w:rsidRPr="006C6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ș</w:t>
      </w:r>
      <w:r w:rsidRPr="006C6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i gaze naturale comprimate (în continuare – Regulament)</w:t>
      </w:r>
      <w:r w:rsidR="00171335" w:rsidRPr="006C6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="00607D7F" w:rsidRPr="006C6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stabile</w:t>
      </w:r>
      <w:r w:rsidR="006258E9" w:rsidRPr="006C6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ș</w:t>
      </w:r>
      <w:r w:rsidR="00607D7F" w:rsidRPr="006C6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te</w:t>
      </w:r>
      <w:r w:rsidR="00743384" w:rsidRPr="006C6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cadrul juridic unitar </w:t>
      </w:r>
      <w:r w:rsidR="006258E9" w:rsidRPr="006C6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ș</w:t>
      </w:r>
      <w:r w:rsidR="00743384" w:rsidRPr="006C6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i cerin</w:t>
      </w:r>
      <w:r w:rsidR="006258E9" w:rsidRPr="006C6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ț</w:t>
      </w:r>
      <w:r w:rsidR="00743384" w:rsidRPr="006C6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ele de amplasare a </w:t>
      </w:r>
      <w:r w:rsidR="00743384" w:rsidRPr="006C6B96"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  <w:t>sta</w:t>
      </w:r>
      <w:r w:rsidR="006258E9" w:rsidRPr="006C6B96"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  <w:t>ț</w:t>
      </w:r>
      <w:r w:rsidR="00743384" w:rsidRPr="006C6B96"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  <w:t>iilor</w:t>
      </w:r>
      <w:r w:rsidR="00743384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de alimentare </w:t>
      </w:r>
      <w:r w:rsidR="001F41CF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a autovehiculelor </w:t>
      </w:r>
      <w:r w:rsidR="00743384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cu produse petroliere principale, hidrocarburi gazoase lichefiate 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ș</w:t>
      </w:r>
      <w:r w:rsidR="00743384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 gaze naturale comprimate</w:t>
      </w:r>
      <w:r w:rsidR="003C45A7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(în continuare – sta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ț</w:t>
      </w:r>
      <w:r w:rsidR="003C45A7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ii de alimentare </w:t>
      </w:r>
      <w:r w:rsidR="00E478B6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a </w:t>
      </w:r>
      <w:r w:rsidR="003C45A7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autovehiculelor cu combustibil)</w:t>
      </w:r>
      <w:r w:rsidR="00743384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.</w:t>
      </w:r>
    </w:p>
    <w:p w14:paraId="709D14C9" w14:textId="00DB271E" w:rsidR="00557343" w:rsidRPr="006C6B96" w:rsidRDefault="007147B3" w:rsidP="00C93FB2">
      <w:pPr>
        <w:pStyle w:val="ListParagraph"/>
        <w:numPr>
          <w:ilvl w:val="0"/>
          <w:numId w:val="11"/>
        </w:numPr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Prevederile </w:t>
      </w:r>
      <w:r w:rsidR="00500517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Regulament</w:t>
      </w: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ului</w:t>
      </w:r>
      <w:r w:rsidR="00500517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se aplică la proiectarea tuturor tipurilor de sta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ț</w:t>
      </w:r>
      <w:r w:rsidR="00500517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ii de alimentare a autovehiculelor cu combustibil</w:t>
      </w:r>
      <w:r w:rsidR="005F45AB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stabilite în pct. 1</w:t>
      </w:r>
      <w:r w:rsidR="00500517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, celor noi precum 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ș</w:t>
      </w:r>
      <w:r w:rsidR="00500517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 celor existente preconizate spre reconstruc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ț</w:t>
      </w:r>
      <w:r w:rsidR="00500517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ie</w:t>
      </w:r>
      <w:r w:rsidR="00557343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.</w:t>
      </w:r>
    </w:p>
    <w:p w14:paraId="06D52C88" w14:textId="27ECEC38" w:rsidR="00500517" w:rsidRPr="006C6B96" w:rsidRDefault="00557343" w:rsidP="00C93FB2">
      <w:pPr>
        <w:pStyle w:val="ListParagraph"/>
        <w:numPr>
          <w:ilvl w:val="0"/>
          <w:numId w:val="11"/>
        </w:numPr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Prevederile Regulamentului </w:t>
      </w:r>
      <w:r w:rsidR="00A36588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sunt obligatorii</w:t>
      </w:r>
      <w:r w:rsidR="00FC41AF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500517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pentru to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ț</w:t>
      </w:r>
      <w:r w:rsidR="00500517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 agen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ț</w:t>
      </w:r>
      <w:r w:rsidR="00500517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ii economici indiferent de tipul de proprietate 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ș</w:t>
      </w:r>
      <w:r w:rsidR="001F41CF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</w:t>
      </w:r>
      <w:r w:rsidR="00500517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forma de organizare juridică, care execută proiectări, lucrări de construc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ț</w:t>
      </w:r>
      <w:r w:rsidR="00500517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ii-montare 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ș</w:t>
      </w:r>
      <w:r w:rsidR="00500517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 exploatare a sta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ț</w:t>
      </w:r>
      <w:r w:rsidR="00500517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iilor de alimentare a autovehiculelor cu combustibil.</w:t>
      </w:r>
    </w:p>
    <w:p w14:paraId="7E88B03B" w14:textId="0CEEC794" w:rsidR="00365E75" w:rsidRPr="006C6B96" w:rsidRDefault="00365E75" w:rsidP="00C93FB2">
      <w:pPr>
        <w:pStyle w:val="ListParagraph"/>
        <w:numPr>
          <w:ilvl w:val="0"/>
          <w:numId w:val="1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</w:pPr>
      <w:r w:rsidRPr="006C6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Regulament</w:t>
      </w:r>
      <w:r w:rsidR="004F7C56" w:rsidRPr="006C6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ul</w:t>
      </w:r>
      <w:r w:rsidRPr="006C6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nu se extinde asupra </w:t>
      </w:r>
      <w:r w:rsidR="007A77B5" w:rsidRPr="006C6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sta</w:t>
      </w:r>
      <w:r w:rsidR="006258E9" w:rsidRPr="006C6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ț</w:t>
      </w:r>
      <w:r w:rsidR="007A77B5" w:rsidRPr="006C6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ii</w:t>
      </w:r>
      <w:r w:rsidR="00984F5E" w:rsidRPr="006C6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lor</w:t>
      </w:r>
      <w:r w:rsidR="007A77B5" w:rsidRPr="006C6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="007014AC" w:rsidRPr="006C6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existente </w:t>
      </w:r>
      <w:r w:rsidR="007A77B5" w:rsidRPr="006C6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de alimentare a autovehiculelor cu combustibil</w:t>
      </w:r>
      <w:r w:rsidRPr="006C6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la care urmează a fi:</w:t>
      </w:r>
    </w:p>
    <w:p w14:paraId="4F66B552" w14:textId="6E5244FD" w:rsidR="00365E75" w:rsidRPr="006C6B96" w:rsidRDefault="00365E75" w:rsidP="00C93FB2">
      <w:pPr>
        <w:pStyle w:val="ListParagraph"/>
        <w:numPr>
          <w:ilvl w:val="0"/>
          <w:numId w:val="23"/>
        </w:numPr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</w:pPr>
      <w:r w:rsidRPr="006C6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moderniza</w:t>
      </w:r>
      <w:r w:rsidR="007A77B5" w:rsidRPr="006C6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t</w:t>
      </w:r>
      <w:r w:rsidRPr="006C6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sau înlocuit utilajului tehnologic, fără mărirea capacită</w:t>
      </w:r>
      <w:r w:rsidR="006258E9" w:rsidRPr="006C6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ț</w:t>
      </w:r>
      <w:r w:rsidRPr="006C6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ii/tipului rezervoarelor/recipientelor </w:t>
      </w:r>
      <w:r w:rsidR="006258E9" w:rsidRPr="006C6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ș</w:t>
      </w:r>
      <w:r w:rsidRPr="006C6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i fără mărirea numărului de posturi/furtunuri de alimentare;</w:t>
      </w:r>
    </w:p>
    <w:p w14:paraId="2C55E06D" w14:textId="655DB203" w:rsidR="00365E75" w:rsidRPr="006C6B96" w:rsidRDefault="00365E75" w:rsidP="00C93FB2">
      <w:pPr>
        <w:pStyle w:val="ListParagraph"/>
        <w:numPr>
          <w:ilvl w:val="0"/>
          <w:numId w:val="23"/>
        </w:numPr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</w:pPr>
      <w:r w:rsidRPr="006C6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instalat sistem de automatizare;</w:t>
      </w:r>
    </w:p>
    <w:p w14:paraId="56830AEF" w14:textId="5404C5EE" w:rsidR="00306ABA" w:rsidRPr="006C6B96" w:rsidRDefault="00306ABA" w:rsidP="00C93FB2">
      <w:pPr>
        <w:pStyle w:val="ListParagraph"/>
        <w:numPr>
          <w:ilvl w:val="0"/>
          <w:numId w:val="23"/>
        </w:numPr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</w:pPr>
      <w:r w:rsidRPr="006C6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modernizarea sau resistematizarea clădirii operatorilor;</w:t>
      </w:r>
    </w:p>
    <w:p w14:paraId="236D2B86" w14:textId="08178C81" w:rsidR="00365E75" w:rsidRPr="006C6B96" w:rsidRDefault="00365E75" w:rsidP="00C93FB2">
      <w:pPr>
        <w:pStyle w:val="ListParagraph"/>
        <w:numPr>
          <w:ilvl w:val="0"/>
          <w:numId w:val="23"/>
        </w:numPr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</w:pPr>
      <w:r w:rsidRPr="006C6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instalate unită</w:t>
      </w:r>
      <w:r w:rsidR="006258E9" w:rsidRPr="006C6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ț</w:t>
      </w:r>
      <w:r w:rsidRPr="006C6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i de recuperare a vaporilor conform Regulamentului privind controlul emisiilor de compu</w:t>
      </w:r>
      <w:r w:rsidR="006258E9" w:rsidRPr="006C6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ș</w:t>
      </w:r>
      <w:r w:rsidRPr="006C6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i organici volatili rezulta</w:t>
      </w:r>
      <w:r w:rsidR="006258E9" w:rsidRPr="006C6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ț</w:t>
      </w:r>
      <w:r w:rsidRPr="006C6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i din depozitarea </w:t>
      </w:r>
      <w:r w:rsidR="006258E9" w:rsidRPr="006C6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ș</w:t>
      </w:r>
      <w:r w:rsidRPr="006C6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i din distribu</w:t>
      </w:r>
      <w:r w:rsidR="006258E9" w:rsidRPr="006C6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ț</w:t>
      </w:r>
      <w:r w:rsidRPr="006C6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ia benzinei de la terminale la sta</w:t>
      </w:r>
      <w:r w:rsidR="006258E9" w:rsidRPr="006C6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ț</w:t>
      </w:r>
      <w:r w:rsidRPr="006C6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iile de alimentare cu produse petroliere, aprobat prin Hotărârea Guvernului nr.587/2020.</w:t>
      </w:r>
    </w:p>
    <w:p w14:paraId="1D0E99AF" w14:textId="3334818B" w:rsidR="00E2294E" w:rsidRPr="006C6B96" w:rsidRDefault="00500517" w:rsidP="00C93FB2">
      <w:pPr>
        <w:pStyle w:val="ListParagraph"/>
        <w:numPr>
          <w:ilvl w:val="0"/>
          <w:numId w:val="11"/>
        </w:numPr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6C6B96">
        <w:rPr>
          <w:rFonts w:ascii="Times New Roman" w:hAnsi="Times New Roman" w:cs="Times New Roman"/>
          <w:sz w:val="28"/>
          <w:szCs w:val="28"/>
          <w:lang w:val="ro-RO"/>
        </w:rPr>
        <w:t>Construirea, reconstruirea, reutilarea tehnică a sta</w:t>
      </w:r>
      <w:r w:rsidR="006258E9" w:rsidRPr="006C6B96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iilor de alimentare a autovehiculelor cu combustibil se </w:t>
      </w:r>
      <w:r w:rsidR="0018423E" w:rsidRPr="006C6B96">
        <w:rPr>
          <w:rFonts w:ascii="Times New Roman" w:hAnsi="Times New Roman" w:cs="Times New Roman"/>
          <w:sz w:val="28"/>
          <w:szCs w:val="28"/>
          <w:lang w:val="ro-RO"/>
        </w:rPr>
        <w:t>efectuează</w:t>
      </w:r>
      <w:r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9713B"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în </w:t>
      </w:r>
      <w:r w:rsidRPr="006C6B96">
        <w:rPr>
          <w:rFonts w:ascii="Times New Roman" w:hAnsi="Times New Roman" w:cs="Times New Roman"/>
          <w:sz w:val="28"/>
          <w:szCs w:val="28"/>
          <w:lang w:val="ro-RO"/>
        </w:rPr>
        <w:t>conform</w:t>
      </w:r>
      <w:r w:rsidR="00E9713B" w:rsidRPr="006C6B96">
        <w:rPr>
          <w:rFonts w:ascii="Times New Roman" w:hAnsi="Times New Roman" w:cs="Times New Roman"/>
          <w:sz w:val="28"/>
          <w:szCs w:val="28"/>
          <w:lang w:val="ro-RO"/>
        </w:rPr>
        <w:t>itate cu</w:t>
      </w:r>
      <w:r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8423E" w:rsidRPr="006C6B96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documenta</w:t>
      </w:r>
      <w:r w:rsidR="006258E9" w:rsidRPr="006C6B96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ț</w:t>
      </w:r>
      <w:r w:rsidR="0018423E" w:rsidRPr="006C6B96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ia</w:t>
      </w:r>
      <w:r w:rsidR="00E9713B" w:rsidRPr="006C6B96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2A7F64" w:rsidRPr="006C6B96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de urbanism </w:t>
      </w:r>
      <w:r w:rsidR="006258E9" w:rsidRPr="006C6B96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ș</w:t>
      </w:r>
      <w:r w:rsidR="002A7F64" w:rsidRPr="006C6B96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i amenajare a teritoriului aprobată în modul stabilit, cu actele normative </w:t>
      </w:r>
      <w:r w:rsidR="006258E9" w:rsidRPr="006C6B96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ș</w:t>
      </w:r>
      <w:r w:rsidR="002A7F64" w:rsidRPr="006C6B96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i documentele normative în </w:t>
      </w:r>
      <w:r w:rsidR="0018423E" w:rsidRPr="006C6B96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construc</w:t>
      </w:r>
      <w:r w:rsidR="006258E9" w:rsidRPr="006C6B96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ț</w:t>
      </w:r>
      <w:r w:rsidR="0018423E" w:rsidRPr="006C6B96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ii</w:t>
      </w:r>
      <w:r w:rsidR="002A7F64" w:rsidRPr="006C6B96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, cu cele de securitate industrială </w:t>
      </w:r>
      <w:r w:rsidR="006258E9" w:rsidRPr="006C6B96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ș</w:t>
      </w:r>
      <w:r w:rsidR="002A7F64" w:rsidRPr="006C6B96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i de protec</w:t>
      </w:r>
      <w:r w:rsidR="006258E9" w:rsidRPr="006C6B96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ț</w:t>
      </w:r>
      <w:r w:rsidR="002A7F64" w:rsidRPr="006C6B96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ie împotriva incendiilor, cu normele ecologice </w:t>
      </w:r>
      <w:r w:rsidR="006258E9" w:rsidRPr="006C6B96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ș</w:t>
      </w:r>
      <w:r w:rsidR="002A7F64" w:rsidRPr="006C6B96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i </w:t>
      </w:r>
      <w:proofErr w:type="spellStart"/>
      <w:r w:rsidR="002A7F64" w:rsidRPr="006C6B96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tehnico</w:t>
      </w:r>
      <w:proofErr w:type="spellEnd"/>
      <w:r w:rsidR="002A7F64" w:rsidRPr="006C6B96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-sanitare</w:t>
      </w:r>
      <w:r w:rsidR="00F65ABB"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E2294E" w:rsidRPr="006C6B96">
        <w:rPr>
          <w:rFonts w:ascii="Times New Roman" w:hAnsi="Times New Roman" w:cs="Times New Roman"/>
          <w:sz w:val="28"/>
          <w:szCs w:val="28"/>
          <w:lang w:val="ro-MD"/>
        </w:rPr>
        <w:t xml:space="preserve">astfel </w:t>
      </w:r>
      <w:r w:rsidR="00E2294E" w:rsidRPr="006C6B96">
        <w:rPr>
          <w:rFonts w:ascii="Times New Roman" w:hAnsi="Times New Roman" w:cs="Times New Roman"/>
          <w:sz w:val="28"/>
          <w:szCs w:val="28"/>
          <w:lang w:val="ro-MD"/>
        </w:rPr>
        <w:lastRenderedPageBreak/>
        <w:t xml:space="preserve">încât să </w:t>
      </w:r>
      <w:r w:rsidR="00BE366E" w:rsidRPr="006C6B96">
        <w:rPr>
          <w:rFonts w:ascii="Times New Roman" w:hAnsi="Times New Roman" w:cs="Times New Roman"/>
          <w:sz w:val="28"/>
          <w:szCs w:val="28"/>
          <w:lang w:val="ro-MD"/>
        </w:rPr>
        <w:t>asigure men</w:t>
      </w:r>
      <w:r w:rsidR="006258E9" w:rsidRPr="006C6B96">
        <w:rPr>
          <w:rFonts w:ascii="Times New Roman" w:hAnsi="Times New Roman" w:cs="Times New Roman"/>
          <w:sz w:val="28"/>
          <w:szCs w:val="28"/>
          <w:lang w:val="ro-MD"/>
        </w:rPr>
        <w:t>ț</w:t>
      </w:r>
      <w:r w:rsidR="00BE366E" w:rsidRPr="006C6B96">
        <w:rPr>
          <w:rFonts w:ascii="Times New Roman" w:hAnsi="Times New Roman" w:cs="Times New Roman"/>
          <w:sz w:val="28"/>
          <w:szCs w:val="28"/>
          <w:lang w:val="ro-MD"/>
        </w:rPr>
        <w:t>inerea pe întreaga durată de existen</w:t>
      </w:r>
      <w:r w:rsidR="006258E9" w:rsidRPr="006C6B96">
        <w:rPr>
          <w:rFonts w:ascii="Times New Roman" w:hAnsi="Times New Roman" w:cs="Times New Roman"/>
          <w:sz w:val="28"/>
          <w:szCs w:val="28"/>
          <w:lang w:val="ro-MD"/>
        </w:rPr>
        <w:t>ț</w:t>
      </w:r>
      <w:r w:rsidR="00BE366E" w:rsidRPr="006C6B96">
        <w:rPr>
          <w:rFonts w:ascii="Times New Roman" w:hAnsi="Times New Roman" w:cs="Times New Roman"/>
          <w:sz w:val="28"/>
          <w:szCs w:val="28"/>
          <w:lang w:val="ro-MD"/>
        </w:rPr>
        <w:t>ă a construc</w:t>
      </w:r>
      <w:r w:rsidR="006258E9" w:rsidRPr="006C6B96">
        <w:rPr>
          <w:rFonts w:ascii="Times New Roman" w:hAnsi="Times New Roman" w:cs="Times New Roman"/>
          <w:sz w:val="28"/>
          <w:szCs w:val="28"/>
          <w:lang w:val="ro-MD"/>
        </w:rPr>
        <w:t>ț</w:t>
      </w:r>
      <w:r w:rsidR="00BE366E" w:rsidRPr="006C6B96">
        <w:rPr>
          <w:rFonts w:ascii="Times New Roman" w:hAnsi="Times New Roman" w:cs="Times New Roman"/>
          <w:sz w:val="28"/>
          <w:szCs w:val="28"/>
          <w:lang w:val="ro-MD"/>
        </w:rPr>
        <w:t xml:space="preserve">iilor </w:t>
      </w:r>
      <w:r w:rsidR="00331251" w:rsidRPr="006C6B96">
        <w:rPr>
          <w:rFonts w:ascii="Times New Roman" w:hAnsi="Times New Roman" w:cs="Times New Roman"/>
          <w:sz w:val="28"/>
          <w:szCs w:val="28"/>
          <w:lang w:val="ro-MD"/>
        </w:rPr>
        <w:t>a exigen</w:t>
      </w:r>
      <w:r w:rsidR="006258E9" w:rsidRPr="006C6B96">
        <w:rPr>
          <w:rFonts w:ascii="Times New Roman" w:hAnsi="Times New Roman" w:cs="Times New Roman"/>
          <w:sz w:val="28"/>
          <w:szCs w:val="28"/>
          <w:lang w:val="ro-MD"/>
        </w:rPr>
        <w:t>ț</w:t>
      </w:r>
      <w:r w:rsidR="0059258A" w:rsidRPr="006C6B96">
        <w:rPr>
          <w:rFonts w:ascii="Times New Roman" w:hAnsi="Times New Roman" w:cs="Times New Roman"/>
          <w:sz w:val="28"/>
          <w:szCs w:val="28"/>
          <w:lang w:val="ro-MD"/>
        </w:rPr>
        <w:t>e</w:t>
      </w:r>
      <w:r w:rsidR="00331251" w:rsidRPr="006C6B96">
        <w:rPr>
          <w:rFonts w:ascii="Times New Roman" w:hAnsi="Times New Roman" w:cs="Times New Roman"/>
          <w:sz w:val="28"/>
          <w:szCs w:val="28"/>
          <w:lang w:val="ro-MD"/>
        </w:rPr>
        <w:t>lor esen</w:t>
      </w:r>
      <w:r w:rsidR="006258E9" w:rsidRPr="006C6B96">
        <w:rPr>
          <w:rFonts w:ascii="Times New Roman" w:hAnsi="Times New Roman" w:cs="Times New Roman"/>
          <w:sz w:val="28"/>
          <w:szCs w:val="28"/>
          <w:lang w:val="ro-MD"/>
        </w:rPr>
        <w:t>ț</w:t>
      </w:r>
      <w:r w:rsidR="00331251" w:rsidRPr="006C6B96">
        <w:rPr>
          <w:rFonts w:ascii="Times New Roman" w:hAnsi="Times New Roman" w:cs="Times New Roman"/>
          <w:sz w:val="28"/>
          <w:szCs w:val="28"/>
          <w:lang w:val="ro-MD"/>
        </w:rPr>
        <w:t xml:space="preserve">iale conform art. 6 al Legii nr. 721/1996 privind calitatea </w:t>
      </w:r>
      <w:r w:rsidR="0059258A" w:rsidRPr="006C6B96">
        <w:rPr>
          <w:rFonts w:ascii="Times New Roman" w:hAnsi="Times New Roman" w:cs="Times New Roman"/>
          <w:sz w:val="28"/>
          <w:szCs w:val="28"/>
          <w:lang w:val="ro-MD"/>
        </w:rPr>
        <w:t>î</w:t>
      </w:r>
      <w:r w:rsidR="00331251" w:rsidRPr="006C6B96">
        <w:rPr>
          <w:rFonts w:ascii="Times New Roman" w:hAnsi="Times New Roman" w:cs="Times New Roman"/>
          <w:sz w:val="28"/>
          <w:szCs w:val="28"/>
          <w:lang w:val="ro-MD"/>
        </w:rPr>
        <w:t>n construc</w:t>
      </w:r>
      <w:r w:rsidR="006258E9" w:rsidRPr="006C6B96">
        <w:rPr>
          <w:rFonts w:ascii="Times New Roman" w:hAnsi="Times New Roman" w:cs="Times New Roman"/>
          <w:sz w:val="28"/>
          <w:szCs w:val="28"/>
          <w:lang w:val="ro-MD"/>
        </w:rPr>
        <w:t>ț</w:t>
      </w:r>
      <w:r w:rsidR="00331251" w:rsidRPr="006C6B96">
        <w:rPr>
          <w:rFonts w:ascii="Times New Roman" w:hAnsi="Times New Roman" w:cs="Times New Roman"/>
          <w:sz w:val="28"/>
          <w:szCs w:val="28"/>
          <w:lang w:val="ro-MD"/>
        </w:rPr>
        <w:t>ii.</w:t>
      </w:r>
    </w:p>
    <w:p w14:paraId="66440327" w14:textId="7987CA76" w:rsidR="001B4EC2" w:rsidRPr="006C6B96" w:rsidRDefault="007E05B7" w:rsidP="00C93FB2">
      <w:pPr>
        <w:pStyle w:val="ListParagraph"/>
        <w:numPr>
          <w:ilvl w:val="0"/>
          <w:numId w:val="1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În sensul prezentului Regulament </w:t>
      </w:r>
      <w:r w:rsidR="00616E04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s</w:t>
      </w:r>
      <w:r w:rsidR="00616E04" w:rsidRPr="006C6B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MD"/>
        </w:rPr>
        <w:t>e definesc următoarele no</w:t>
      </w:r>
      <w:r w:rsidR="006258E9" w:rsidRPr="006C6B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MD"/>
        </w:rPr>
        <w:t>ț</w:t>
      </w:r>
      <w:r w:rsidR="00616E04" w:rsidRPr="006C6B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MD"/>
        </w:rPr>
        <w:t>iuni principale</w:t>
      </w:r>
      <w:r w:rsidR="00743384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:</w:t>
      </w:r>
    </w:p>
    <w:p w14:paraId="483CA3A7" w14:textId="14951D8B" w:rsidR="002D32E5" w:rsidRPr="006C6B96" w:rsidRDefault="002D32E5" w:rsidP="00C93FB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C6B96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o-RO"/>
        </w:rPr>
        <w:t>Sta</w:t>
      </w:r>
      <w:r w:rsidR="006258E9" w:rsidRPr="006C6B96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o-RO"/>
        </w:rPr>
        <w:t>ț</w:t>
      </w:r>
      <w:r w:rsidRPr="006C6B96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o-RO"/>
        </w:rPr>
        <w:t>i</w:t>
      </w:r>
      <w:r w:rsidR="00014F70" w:rsidRPr="006C6B96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o-RO"/>
        </w:rPr>
        <w:t>e</w:t>
      </w:r>
      <w:r w:rsidRPr="006C6B96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o-RO"/>
        </w:rPr>
        <w:t xml:space="preserve"> de al</w:t>
      </w:r>
      <w:r w:rsidR="004C2F10" w:rsidRPr="006C6B96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o-RO"/>
        </w:rPr>
        <w:t>i</w:t>
      </w:r>
      <w:r w:rsidRPr="006C6B96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o-RO"/>
        </w:rPr>
        <w:t xml:space="preserve">mentare a </w:t>
      </w:r>
      <w:r w:rsidR="004C2F10" w:rsidRPr="006C6B96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o-RO"/>
        </w:rPr>
        <w:t>autovehiculelor</w:t>
      </w:r>
      <w:r w:rsidRPr="006C6B96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o-RO"/>
        </w:rPr>
        <w:t xml:space="preserve"> cu combustibil </w:t>
      </w:r>
      <w:r w:rsidR="004C2F10" w:rsidRPr="006C6B96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o-RO"/>
        </w:rPr>
        <w:t>(</w:t>
      </w:r>
      <w:r w:rsidRPr="006C6B96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o-RO"/>
        </w:rPr>
        <w:t>SAAC</w:t>
      </w:r>
      <w:r w:rsidR="004C2F10" w:rsidRPr="006C6B96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o-RO"/>
        </w:rPr>
        <w:t xml:space="preserve">) </w:t>
      </w:r>
      <w:r w:rsidRPr="006C6B9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o-RO"/>
        </w:rPr>
        <w:t>-</w:t>
      </w:r>
      <w:r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 complex de clădiri, instala</w:t>
      </w:r>
      <w:r w:rsidR="006258E9" w:rsidRPr="006C6B96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ii </w:t>
      </w:r>
      <w:r w:rsidR="006258E9" w:rsidRPr="006C6B96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i utilaje, ale căror dispozitive tehnologice sunt destinate pentru alimentarea sistemului carburant al mijloacelor de transport cu produse petroliere principale, </w:t>
      </w:r>
      <w:r w:rsidR="002A3BAF"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gaze petroliere lichefiate </w:t>
      </w:r>
      <w:r w:rsidR="006258E9" w:rsidRPr="006C6B96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Pr="006C6B96">
        <w:rPr>
          <w:rFonts w:ascii="Times New Roman" w:hAnsi="Times New Roman" w:cs="Times New Roman"/>
          <w:sz w:val="28"/>
          <w:szCs w:val="28"/>
          <w:lang w:val="ro-RO"/>
        </w:rPr>
        <w:t>i gaze naturale comprimate</w:t>
      </w:r>
      <w:r w:rsidR="004C2F10" w:rsidRPr="006C6B96">
        <w:rPr>
          <w:rFonts w:ascii="Times New Roman" w:hAnsi="Times New Roman" w:cs="Times New Roman"/>
          <w:sz w:val="28"/>
          <w:szCs w:val="28"/>
          <w:lang w:val="ro-RO"/>
        </w:rPr>
        <w:t>;</w:t>
      </w:r>
      <w:r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66EB9020" w14:textId="561D0D24" w:rsidR="00677CFF" w:rsidRPr="006C6B96" w:rsidRDefault="00677CFF" w:rsidP="00C93FB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C6B96">
        <w:rPr>
          <w:rFonts w:ascii="Times New Roman" w:hAnsi="Times New Roman" w:cs="Times New Roman"/>
          <w:i/>
          <w:iCs/>
          <w:sz w:val="28"/>
          <w:szCs w:val="28"/>
          <w:lang w:val="ro-RO"/>
        </w:rPr>
        <w:t>Combustibil lichid pentru motoare</w:t>
      </w:r>
      <w:r w:rsidR="002D32E5" w:rsidRPr="006C6B96">
        <w:rPr>
          <w:rFonts w:ascii="Times New Roman" w:hAnsi="Times New Roman" w:cs="Times New Roman"/>
          <w:i/>
          <w:iCs/>
          <w:sz w:val="28"/>
          <w:szCs w:val="28"/>
          <w:lang w:val="ro-RO"/>
        </w:rPr>
        <w:t>(CL)</w:t>
      </w:r>
      <w:r w:rsidR="002D32E5"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6C6B96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</w:t>
      </w:r>
      <w:r w:rsidRPr="006C6B96">
        <w:rPr>
          <w:rFonts w:ascii="Times New Roman" w:hAnsi="Times New Roman" w:cs="Times New Roman"/>
          <w:sz w:val="28"/>
          <w:szCs w:val="28"/>
          <w:lang w:val="ro-RO"/>
        </w:rPr>
        <w:t>–</w:t>
      </w:r>
      <w:r w:rsidRPr="006C6B96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</w:t>
      </w: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benzină 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ș</w:t>
      </w: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i/sau motorină</w:t>
      </w:r>
      <w:r w:rsidR="004C2F10" w:rsidRPr="006C6B96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76051322" w14:textId="3B147044" w:rsidR="00677CFF" w:rsidRPr="006C6B96" w:rsidRDefault="00F35FDD" w:rsidP="00C93FB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C6B96">
        <w:rPr>
          <w:rFonts w:ascii="Times New Roman" w:hAnsi="Times New Roman" w:cs="Times New Roman"/>
          <w:i/>
          <w:iCs/>
          <w:sz w:val="28"/>
          <w:szCs w:val="28"/>
          <w:lang w:val="ro-RO"/>
        </w:rPr>
        <w:t>Gaze petroliere lichefiate (GPL)</w:t>
      </w:r>
      <w:r w:rsidR="00677CFF"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– </w:t>
      </w:r>
      <w:r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produse chimice din petrol în stare gazoasă care pot fi depozitate </w:t>
      </w:r>
      <w:r w:rsidR="006258E9" w:rsidRPr="006C6B96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Pr="006C6B96">
        <w:rPr>
          <w:rFonts w:ascii="Times New Roman" w:hAnsi="Times New Roman" w:cs="Times New Roman"/>
          <w:sz w:val="28"/>
          <w:szCs w:val="28"/>
          <w:lang w:val="ro-RO"/>
        </w:rPr>
        <w:t>i/sau manipulate în faza lichidă în condi</w:t>
      </w:r>
      <w:r w:rsidR="006258E9" w:rsidRPr="006C6B96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ii moderate de presiune </w:t>
      </w:r>
      <w:r w:rsidR="006258E9" w:rsidRPr="006C6B96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i la temperatură ambiantă. Aceste gaze constau în principal din propan, propenă, </w:t>
      </w:r>
      <w:proofErr w:type="spellStart"/>
      <w:r w:rsidRPr="006C6B96">
        <w:rPr>
          <w:rFonts w:ascii="Times New Roman" w:hAnsi="Times New Roman" w:cs="Times New Roman"/>
          <w:sz w:val="28"/>
          <w:szCs w:val="28"/>
          <w:lang w:val="ro-RO"/>
        </w:rPr>
        <w:t>butanuri</w:t>
      </w:r>
      <w:proofErr w:type="spellEnd"/>
      <w:r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258E9" w:rsidRPr="006C6B96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Pr="006C6B96">
        <w:rPr>
          <w:rFonts w:ascii="Times New Roman" w:hAnsi="Times New Roman" w:cs="Times New Roman"/>
          <w:sz w:val="28"/>
          <w:szCs w:val="28"/>
          <w:lang w:val="ro-RO"/>
        </w:rPr>
        <w:t>i butene, cu propor</w:t>
      </w:r>
      <w:r w:rsidR="006258E9" w:rsidRPr="006C6B96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ii mici de etan, etenă </w:t>
      </w:r>
      <w:r w:rsidR="006258E9" w:rsidRPr="006C6B96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i/sau pentani </w:t>
      </w:r>
      <w:r w:rsidR="006258E9" w:rsidRPr="006C6B96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i </w:t>
      </w:r>
      <w:proofErr w:type="spellStart"/>
      <w:r w:rsidRPr="006C6B96">
        <w:rPr>
          <w:rFonts w:ascii="Times New Roman" w:hAnsi="Times New Roman" w:cs="Times New Roman"/>
          <w:sz w:val="28"/>
          <w:szCs w:val="28"/>
          <w:lang w:val="ro-RO"/>
        </w:rPr>
        <w:t>pentene</w:t>
      </w:r>
      <w:proofErr w:type="spellEnd"/>
      <w:r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258E9" w:rsidRPr="006C6B96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Pr="006C6B96">
        <w:rPr>
          <w:rFonts w:ascii="Times New Roman" w:hAnsi="Times New Roman" w:cs="Times New Roman"/>
          <w:sz w:val="28"/>
          <w:szCs w:val="28"/>
          <w:lang w:val="ro-RO"/>
        </w:rPr>
        <w:t>i amestecuri ale acestora</w:t>
      </w:r>
      <w:r w:rsidR="004C2F10" w:rsidRPr="006C6B96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2A2942E9" w14:textId="3484E085" w:rsidR="004C2411" w:rsidRPr="006C6B96" w:rsidRDefault="00677CFF" w:rsidP="00C93FB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C6B96">
        <w:rPr>
          <w:rFonts w:ascii="Times New Roman" w:hAnsi="Times New Roman" w:cs="Times New Roman"/>
          <w:i/>
          <w:iCs/>
          <w:sz w:val="28"/>
          <w:szCs w:val="28"/>
          <w:lang w:val="ro-RO"/>
        </w:rPr>
        <w:t>Gaz natural comprimat (GNC)</w:t>
      </w:r>
      <w:r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 – gaz natural (metan) comprimat </w:t>
      </w:r>
      <w:r w:rsidR="00014F70" w:rsidRPr="006C6B96">
        <w:rPr>
          <w:rFonts w:ascii="Times New Roman" w:hAnsi="Times New Roman" w:cs="Times New Roman"/>
          <w:sz w:val="28"/>
          <w:szCs w:val="28"/>
          <w:lang w:val="ro-RO"/>
        </w:rPr>
        <w:t>până</w:t>
      </w:r>
      <w:r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 la presiune înaltă Р = 19,6 </w:t>
      </w:r>
      <w:proofErr w:type="spellStart"/>
      <w:r w:rsidRPr="006C6B96">
        <w:rPr>
          <w:rFonts w:ascii="Times New Roman" w:hAnsi="Times New Roman" w:cs="Times New Roman"/>
          <w:sz w:val="28"/>
          <w:szCs w:val="28"/>
          <w:lang w:val="ro-RO"/>
        </w:rPr>
        <w:t>MPa</w:t>
      </w:r>
      <w:proofErr w:type="spellEnd"/>
      <w:r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 (Р = 200 </w:t>
      </w:r>
      <w:proofErr w:type="spellStart"/>
      <w:r w:rsidRPr="006C6B96">
        <w:rPr>
          <w:rFonts w:ascii="Times New Roman" w:hAnsi="Times New Roman" w:cs="Times New Roman"/>
          <w:sz w:val="28"/>
          <w:szCs w:val="28"/>
          <w:lang w:val="ro-RO"/>
        </w:rPr>
        <w:t>kgf</w:t>
      </w:r>
      <w:proofErr w:type="spellEnd"/>
      <w:r w:rsidRPr="006C6B96">
        <w:rPr>
          <w:rFonts w:ascii="Times New Roman" w:hAnsi="Times New Roman" w:cs="Times New Roman"/>
          <w:sz w:val="28"/>
          <w:szCs w:val="28"/>
          <w:lang w:val="ro-RO"/>
        </w:rPr>
        <w:t>/cm</w:t>
      </w:r>
      <w:r w:rsidRPr="006C6B96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 xml:space="preserve"> 2</w:t>
      </w:r>
      <w:r w:rsidRPr="006C6B96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4C2F10" w:rsidRPr="006C6B96">
        <w:rPr>
          <w:rFonts w:ascii="Times New Roman" w:hAnsi="Times New Roman" w:cs="Times New Roman"/>
          <w:sz w:val="28"/>
          <w:szCs w:val="28"/>
          <w:lang w:val="ro-RO"/>
        </w:rPr>
        <w:t>;</w:t>
      </w:r>
      <w:r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4AA9E4" w14:textId="2D559245" w:rsidR="004C2411" w:rsidRPr="006C6B96" w:rsidRDefault="004C2411" w:rsidP="00C93FB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C6B9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o-RO"/>
        </w:rPr>
        <w:t>Sta</w:t>
      </w:r>
      <w:r w:rsidR="006258E9" w:rsidRPr="006C6B9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o-RO"/>
        </w:rPr>
        <w:t>ț</w:t>
      </w:r>
      <w:r w:rsidRPr="006C6B9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o-RO"/>
        </w:rPr>
        <w:t>ie de alimentare cu combustibil (SAC)</w:t>
      </w: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– complex de clădiri, instala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ț</w:t>
      </w: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ii 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ș</w:t>
      </w: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i utilaj cu sistem tehnologic destinat pentru alimentarea mijloacelor te transport numai cu combustibil lichid – benzină 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ș</w:t>
      </w: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i/sau motorină (CL). </w:t>
      </w:r>
      <w:r w:rsidRPr="006C6B96">
        <w:rPr>
          <w:rFonts w:ascii="Times New Roman" w:hAnsi="Times New Roman" w:cs="Times New Roman"/>
          <w:sz w:val="28"/>
          <w:szCs w:val="28"/>
          <w:lang w:val="ro-RO"/>
        </w:rPr>
        <w:t>Caracteristicile tehnice vor corespunde RG 35-05-66:2004</w:t>
      </w:r>
      <w:r w:rsidR="00F35FDD"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 „Reguli privind securitatea industrială la exploatarea sta</w:t>
      </w:r>
      <w:r w:rsidR="006258E9" w:rsidRPr="006C6B96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="00F35FDD" w:rsidRPr="006C6B96">
        <w:rPr>
          <w:rFonts w:ascii="Times New Roman" w:hAnsi="Times New Roman" w:cs="Times New Roman"/>
          <w:sz w:val="28"/>
          <w:szCs w:val="28"/>
          <w:lang w:val="ro-RO"/>
        </w:rPr>
        <w:t>iilor de alimentare a automobilelor cu carburan</w:t>
      </w:r>
      <w:r w:rsidR="006258E9" w:rsidRPr="006C6B96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="00F35FDD" w:rsidRPr="006C6B96">
        <w:rPr>
          <w:rFonts w:ascii="Times New Roman" w:hAnsi="Times New Roman" w:cs="Times New Roman"/>
          <w:sz w:val="28"/>
          <w:szCs w:val="28"/>
          <w:lang w:val="ro-RO"/>
        </w:rPr>
        <w:t>i lichizi pentru motoare”;</w:t>
      </w:r>
    </w:p>
    <w:p w14:paraId="3019B663" w14:textId="7093D736" w:rsidR="004C2411" w:rsidRPr="006C6B96" w:rsidRDefault="004C2411" w:rsidP="00C93FB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C6B96">
        <w:rPr>
          <w:rFonts w:ascii="Times New Roman" w:hAnsi="Times New Roman" w:cs="Times New Roman"/>
          <w:i/>
          <w:iCs/>
          <w:sz w:val="28"/>
          <w:szCs w:val="28"/>
          <w:lang w:val="ro-RO"/>
        </w:rPr>
        <w:t>Sta</w:t>
      </w:r>
      <w:r w:rsidR="006258E9" w:rsidRPr="006C6B96">
        <w:rPr>
          <w:rFonts w:ascii="Times New Roman" w:hAnsi="Times New Roman" w:cs="Times New Roman"/>
          <w:i/>
          <w:iCs/>
          <w:sz w:val="28"/>
          <w:szCs w:val="28"/>
          <w:lang w:val="ro-RO"/>
        </w:rPr>
        <w:t>ț</w:t>
      </w:r>
      <w:r w:rsidRPr="006C6B96">
        <w:rPr>
          <w:rFonts w:ascii="Times New Roman" w:hAnsi="Times New Roman" w:cs="Times New Roman"/>
          <w:i/>
          <w:iCs/>
          <w:sz w:val="28"/>
          <w:szCs w:val="28"/>
          <w:lang w:val="ro-RO"/>
        </w:rPr>
        <w:t>ie de alimentare cu gaze a automobilelor (SAAG</w:t>
      </w:r>
      <w:r w:rsidR="00C76661" w:rsidRPr="006C6B96">
        <w:rPr>
          <w:rFonts w:ascii="Times New Roman" w:hAnsi="Times New Roman" w:cs="Times New Roman"/>
          <w:i/>
          <w:iCs/>
          <w:sz w:val="28"/>
          <w:szCs w:val="28"/>
          <w:lang w:val="ro-RO"/>
        </w:rPr>
        <w:t>)</w:t>
      </w:r>
      <w:r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 - complex de clădiri, instala</w:t>
      </w:r>
      <w:r w:rsidR="006258E9" w:rsidRPr="006C6B96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ii </w:t>
      </w:r>
      <w:r w:rsidR="006258E9" w:rsidRPr="006C6B96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i utilaje, ale căror dispozitive tehnologice sunt destinate pentru alimentarea sistemului carburant al mijloacelor de transport cu </w:t>
      </w:r>
      <w:r w:rsidR="00FC41AF" w:rsidRPr="006C6B96">
        <w:rPr>
          <w:rFonts w:ascii="Times New Roman" w:hAnsi="Times New Roman" w:cs="Times New Roman"/>
          <w:sz w:val="28"/>
          <w:szCs w:val="28"/>
          <w:lang w:val="ro-RO"/>
        </w:rPr>
        <w:t>gaze petroliere lichefiate</w:t>
      </w:r>
      <w:r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 (</w:t>
      </w:r>
      <w:r w:rsidR="00FC41AF" w:rsidRPr="006C6B96">
        <w:rPr>
          <w:rFonts w:ascii="Times New Roman" w:hAnsi="Times New Roman" w:cs="Times New Roman"/>
          <w:sz w:val="28"/>
          <w:szCs w:val="28"/>
          <w:lang w:val="ro-RO"/>
        </w:rPr>
        <w:t>GPL</w:t>
      </w:r>
      <w:r w:rsidRPr="006C6B96">
        <w:rPr>
          <w:rFonts w:ascii="Times New Roman" w:hAnsi="Times New Roman" w:cs="Times New Roman"/>
          <w:sz w:val="28"/>
          <w:szCs w:val="28"/>
          <w:lang w:val="ro-RO"/>
        </w:rPr>
        <w:t>). Caracteristicile tehnice vor corespunde NCM G.05.02</w:t>
      </w:r>
      <w:r w:rsidR="00F35FDD"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 „Sta</w:t>
      </w:r>
      <w:r w:rsidR="006258E9" w:rsidRPr="006C6B96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="00F35FDD"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ii, posturi </w:t>
      </w:r>
      <w:r w:rsidR="006258E9" w:rsidRPr="006C6B96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F35FDD"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i monoblocuri pentru alimentarea autovehiculelor cu </w:t>
      </w:r>
      <w:r w:rsidR="002A3BAF"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hidrocarburi gazoase </w:t>
      </w:r>
      <w:r w:rsidR="006258E9" w:rsidRPr="006C6B96">
        <w:rPr>
          <w:rFonts w:ascii="Times New Roman" w:hAnsi="Times New Roman" w:cs="Times New Roman"/>
          <w:sz w:val="28"/>
          <w:szCs w:val="28"/>
          <w:lang w:val="ro-RO"/>
        </w:rPr>
        <w:t>lichefiate</w:t>
      </w:r>
      <w:r w:rsidR="00F35FDD" w:rsidRPr="006C6B96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258E9" w:rsidRPr="006C6B96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i </w:t>
      </w:r>
      <w:hyperlink r:id="rId8" w:tgtFrame="_blank" w:history="1">
        <w:r w:rsidRPr="006C6B96">
          <w:rPr>
            <w:rFonts w:ascii="Times New Roman" w:hAnsi="Times New Roman" w:cs="Times New Roman"/>
            <w:sz w:val="28"/>
            <w:szCs w:val="28"/>
            <w:lang w:val="ro-RO"/>
          </w:rPr>
          <w:t>SM</w:t>
        </w:r>
        <w:r w:rsidR="006420E3" w:rsidRPr="006C6B96">
          <w:rPr>
            <w:rFonts w:ascii="Times New Roman" w:hAnsi="Times New Roman" w:cs="Times New Roman"/>
            <w:sz w:val="28"/>
            <w:szCs w:val="28"/>
            <w:lang w:val="ro-RO"/>
          </w:rPr>
          <w:t xml:space="preserve"> </w:t>
        </w:r>
        <w:r w:rsidRPr="006C6B96">
          <w:rPr>
            <w:rFonts w:ascii="Times New Roman" w:hAnsi="Times New Roman" w:cs="Times New Roman"/>
            <w:sz w:val="28"/>
            <w:szCs w:val="28"/>
            <w:lang w:val="ro-RO"/>
          </w:rPr>
          <w:t>EN ISO 16924:2018</w:t>
        </w:r>
      </w:hyperlink>
      <w:r w:rsidR="004C2F10" w:rsidRPr="006C6B96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6E26A2CB" w14:textId="25E45553" w:rsidR="004C2411" w:rsidRPr="006C6B96" w:rsidRDefault="004C2411" w:rsidP="00C93FB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C6B96">
        <w:rPr>
          <w:rFonts w:ascii="Times New Roman" w:hAnsi="Times New Roman" w:cs="Times New Roman"/>
          <w:i/>
          <w:iCs/>
          <w:sz w:val="28"/>
          <w:szCs w:val="28"/>
          <w:lang w:val="ro-RO"/>
        </w:rPr>
        <w:t>Sta</w:t>
      </w:r>
      <w:r w:rsidR="006258E9" w:rsidRPr="006C6B96">
        <w:rPr>
          <w:rFonts w:ascii="Times New Roman" w:hAnsi="Times New Roman" w:cs="Times New Roman"/>
          <w:i/>
          <w:iCs/>
          <w:sz w:val="28"/>
          <w:szCs w:val="28"/>
          <w:lang w:val="ro-RO"/>
        </w:rPr>
        <w:t>ț</w:t>
      </w:r>
      <w:r w:rsidRPr="006C6B96">
        <w:rPr>
          <w:rFonts w:ascii="Times New Roman" w:hAnsi="Times New Roman" w:cs="Times New Roman"/>
          <w:i/>
          <w:iCs/>
          <w:sz w:val="28"/>
          <w:szCs w:val="28"/>
          <w:lang w:val="ro-RO"/>
        </w:rPr>
        <w:t>ie de alimentare</w:t>
      </w:r>
      <w:r w:rsidR="003C45A7" w:rsidRPr="006C6B96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</w:t>
      </w:r>
      <w:r w:rsidRPr="006C6B96">
        <w:rPr>
          <w:rFonts w:ascii="Times New Roman" w:hAnsi="Times New Roman" w:cs="Times New Roman"/>
          <w:i/>
          <w:iCs/>
          <w:sz w:val="28"/>
          <w:szCs w:val="28"/>
          <w:lang w:val="ro-RO"/>
        </w:rPr>
        <w:t>a autovehiculelor  cu gaze comprimate (SAAGC)</w:t>
      </w:r>
      <w:r w:rsidRPr="006C6B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complex de clădiri, </w:t>
      </w:r>
      <w:r w:rsidR="00DE7D93" w:rsidRPr="006C6B96">
        <w:rPr>
          <w:rFonts w:ascii="Times New Roman" w:hAnsi="Times New Roman" w:cs="Times New Roman"/>
          <w:sz w:val="28"/>
          <w:szCs w:val="28"/>
          <w:lang w:val="ro-RO"/>
        </w:rPr>
        <w:t>instala</w:t>
      </w:r>
      <w:r w:rsidR="006258E9" w:rsidRPr="006C6B96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="00DE7D93" w:rsidRPr="006C6B96">
        <w:rPr>
          <w:rFonts w:ascii="Times New Roman" w:hAnsi="Times New Roman" w:cs="Times New Roman"/>
          <w:sz w:val="28"/>
          <w:szCs w:val="28"/>
          <w:lang w:val="ro-RO"/>
        </w:rPr>
        <w:t>ii</w:t>
      </w:r>
      <w:r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258E9" w:rsidRPr="006C6B96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Pr="006C6B96">
        <w:rPr>
          <w:rFonts w:ascii="Times New Roman" w:hAnsi="Times New Roman" w:cs="Times New Roman"/>
          <w:sz w:val="28"/>
          <w:szCs w:val="28"/>
          <w:lang w:val="ro-RO"/>
        </w:rPr>
        <w:t>i utilaj cu sistem tehnologic destinat pentru alimentarea mijloacelor de transport numai cu</w:t>
      </w:r>
      <w:r w:rsidR="00FC41AF" w:rsidRPr="006C6B96">
        <w:rPr>
          <w:rFonts w:ascii="Times New Roman" w:hAnsi="Times New Roman" w:cs="Times New Roman"/>
          <w:sz w:val="28"/>
          <w:szCs w:val="28"/>
        </w:rPr>
        <w:t xml:space="preserve"> </w:t>
      </w:r>
      <w:r w:rsidR="00FC41AF" w:rsidRPr="006C6B96">
        <w:rPr>
          <w:rFonts w:ascii="Times New Roman" w:hAnsi="Times New Roman" w:cs="Times New Roman"/>
          <w:sz w:val="28"/>
          <w:szCs w:val="28"/>
          <w:lang w:val="ro-RO"/>
        </w:rPr>
        <w:t>gaz natural comprimat (GNC</w:t>
      </w:r>
      <w:r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). Capacitatea geometrică totală </w:t>
      </w:r>
      <w:r w:rsidR="006258E9" w:rsidRPr="006C6B96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i unitară a rezervoarelor va corespunde </w:t>
      </w:r>
      <w:hyperlink r:id="rId9" w:tgtFrame="_blank" w:history="1">
        <w:r w:rsidRPr="006C6B96">
          <w:rPr>
            <w:rFonts w:ascii="Times New Roman" w:hAnsi="Times New Roman" w:cs="Times New Roman"/>
            <w:sz w:val="28"/>
            <w:szCs w:val="28"/>
            <w:lang w:val="ro-RO"/>
          </w:rPr>
          <w:t>SM EN ISO 16923:2018</w:t>
        </w:r>
      </w:hyperlink>
      <w:r w:rsidR="004C2F10" w:rsidRPr="006C6B96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4EDB0A93" w14:textId="7727239A" w:rsidR="004C2411" w:rsidRPr="006C6B96" w:rsidRDefault="00CF105C" w:rsidP="00C93FB2">
      <w:pPr>
        <w:spacing w:after="0" w:line="276" w:lineRule="auto"/>
        <w:ind w:firstLine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ro-RO"/>
        </w:rPr>
      </w:pPr>
      <w:r w:rsidRPr="006C6B9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o-RO"/>
        </w:rPr>
        <w:t>Sta</w:t>
      </w:r>
      <w:r w:rsidR="006258E9" w:rsidRPr="006C6B9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o-RO"/>
        </w:rPr>
        <w:t>ț</w:t>
      </w:r>
      <w:r w:rsidRPr="006C6B9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o-RO"/>
        </w:rPr>
        <w:t>ie</w:t>
      </w:r>
      <w:r w:rsidR="004C2411" w:rsidRPr="006C6B9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o-RO"/>
        </w:rPr>
        <w:t xml:space="preserve"> </w:t>
      </w:r>
      <w:proofErr w:type="spellStart"/>
      <w:r w:rsidR="004C2411" w:rsidRPr="006C6B9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o-RO"/>
        </w:rPr>
        <w:t>multicarburant</w:t>
      </w:r>
      <w:proofErr w:type="spellEnd"/>
      <w:r w:rsidR="004C2411" w:rsidRPr="006C6B9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o-RO"/>
        </w:rPr>
        <w:t xml:space="preserve"> de alimentare a autovehiculelor</w:t>
      </w:r>
      <w:r w:rsidR="004C2411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(</w:t>
      </w:r>
      <w:r w:rsidR="004C2411" w:rsidRPr="006C6B96">
        <w:rPr>
          <w:rFonts w:ascii="Times New Roman" w:hAnsi="Times New Roman" w:cs="Times New Roman"/>
          <w:i/>
          <w:color w:val="000000" w:themeColor="text1"/>
          <w:sz w:val="28"/>
          <w:szCs w:val="28"/>
          <w:lang w:val="ro-RO"/>
        </w:rPr>
        <w:t>SMAA</w:t>
      </w:r>
      <w:r w:rsidR="004C2411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) – complex de clădiri, </w:t>
      </w: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instala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ț</w:t>
      </w: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ii</w:t>
      </w:r>
      <w:r w:rsidR="004C2411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ș</w:t>
      </w:r>
      <w:r w:rsidR="004C2411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i utilaj cu sistem tehnologic destinat pentru alimentarea mijloacelor te transport cu două sau cu trei tipuri de combustibil: </w:t>
      </w:r>
      <w:r w:rsidR="004C2411" w:rsidRPr="006C6B96">
        <w:rPr>
          <w:rFonts w:ascii="Times New Roman" w:hAnsi="Times New Roman" w:cs="Times New Roman"/>
          <w:i/>
          <w:color w:val="000000" w:themeColor="text1"/>
          <w:sz w:val="28"/>
          <w:szCs w:val="28"/>
          <w:lang w:val="ro-RO"/>
        </w:rPr>
        <w:t>CL</w:t>
      </w:r>
      <w:r w:rsidR="004C2411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, </w:t>
      </w:r>
      <w:r w:rsidR="00FC41AF" w:rsidRPr="006C6B96">
        <w:rPr>
          <w:rFonts w:ascii="Times New Roman" w:hAnsi="Times New Roman" w:cs="Times New Roman"/>
          <w:i/>
          <w:color w:val="000000" w:themeColor="text1"/>
          <w:sz w:val="28"/>
          <w:szCs w:val="28"/>
          <w:lang w:val="ro-RO"/>
        </w:rPr>
        <w:t>GPL</w:t>
      </w:r>
      <w:r w:rsidR="00FC41AF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ș</w:t>
      </w:r>
      <w:r w:rsidR="004C2411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i </w:t>
      </w:r>
      <w:r w:rsidR="004C2411" w:rsidRPr="006C6B96">
        <w:rPr>
          <w:rFonts w:ascii="Times New Roman" w:hAnsi="Times New Roman" w:cs="Times New Roman"/>
          <w:i/>
          <w:color w:val="000000" w:themeColor="text1"/>
          <w:sz w:val="28"/>
          <w:szCs w:val="28"/>
          <w:lang w:val="ro-RO"/>
        </w:rPr>
        <w:t>GNC</w:t>
      </w:r>
      <w:r w:rsidR="0038606B" w:rsidRPr="006C6B96">
        <w:rPr>
          <w:rFonts w:ascii="Times New Roman" w:hAnsi="Times New Roman" w:cs="Times New Roman"/>
          <w:i/>
          <w:color w:val="000000" w:themeColor="text1"/>
          <w:sz w:val="28"/>
          <w:szCs w:val="28"/>
          <w:lang w:val="ro-RO"/>
        </w:rPr>
        <w:t xml:space="preserve">. </w:t>
      </w:r>
      <w:r w:rsidR="0038606B" w:rsidRPr="006C6B96">
        <w:rPr>
          <w:rFonts w:ascii="Times New Roman" w:hAnsi="Times New Roman" w:cs="Times New Roman"/>
          <w:sz w:val="28"/>
          <w:szCs w:val="28"/>
          <w:lang w:val="ro-RO"/>
        </w:rPr>
        <w:t>Caracteristicile tehnice vor corespunde NCM G.05.03</w:t>
      </w:r>
      <w:r w:rsidR="00F35FDD"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 „Sta</w:t>
      </w:r>
      <w:r w:rsidR="006258E9" w:rsidRPr="006C6B96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="00F35FDD"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ii </w:t>
      </w:r>
      <w:proofErr w:type="spellStart"/>
      <w:r w:rsidR="00F35FDD" w:rsidRPr="006C6B96">
        <w:rPr>
          <w:rFonts w:ascii="Times New Roman" w:hAnsi="Times New Roman" w:cs="Times New Roman"/>
          <w:sz w:val="28"/>
          <w:szCs w:val="28"/>
          <w:lang w:val="ro-RO"/>
        </w:rPr>
        <w:lastRenderedPageBreak/>
        <w:t>multicarburant</w:t>
      </w:r>
      <w:proofErr w:type="spellEnd"/>
      <w:r w:rsidR="00F35FDD"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 de alimentare a autovehiculelor cu combustibil lichid, hidrocarburi gazoase lichefiate </w:t>
      </w:r>
      <w:r w:rsidR="006258E9" w:rsidRPr="006C6B96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F35FDD" w:rsidRPr="006C6B96">
        <w:rPr>
          <w:rFonts w:ascii="Times New Roman" w:hAnsi="Times New Roman" w:cs="Times New Roman"/>
          <w:sz w:val="28"/>
          <w:szCs w:val="28"/>
          <w:lang w:val="ro-RO"/>
        </w:rPr>
        <w:t>i gaz natural comprimat”</w:t>
      </w:r>
      <w:r w:rsidR="003F3274" w:rsidRPr="006C6B96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38AAD69D" w14:textId="41976300" w:rsidR="00CF105C" w:rsidRPr="006C6B96" w:rsidRDefault="00DE7D93" w:rsidP="00C93FB2">
      <w:pPr>
        <w:spacing w:after="0"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C6B9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o-RO"/>
        </w:rPr>
        <w:t>Sta</w:t>
      </w:r>
      <w:r w:rsidR="006258E9" w:rsidRPr="006C6B9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o-RO"/>
        </w:rPr>
        <w:t>ț</w:t>
      </w:r>
      <w:r w:rsidRPr="006C6B9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o-RO"/>
        </w:rPr>
        <w:t>ie</w:t>
      </w:r>
      <w:r w:rsidR="00CF105C" w:rsidRPr="006C6B9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o-RO"/>
        </w:rPr>
        <w:t xml:space="preserve"> de alimentare a autovehiculelor (SAA)</w:t>
      </w:r>
      <w:r w:rsidR="00CF105C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– complex de clădiri, </w:t>
      </w: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instala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ț</w:t>
      </w: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ii</w:t>
      </w:r>
      <w:r w:rsidR="00CF105C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ș</w:t>
      </w:r>
      <w:r w:rsidR="00CF105C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i utilaj cu sistem tehnologic destinat pentru alimentarea mijloacelor te transport numai cu combustibil lichid (benzină, motorină) 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ș</w:t>
      </w:r>
      <w:r w:rsidR="00CF105C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 se caracterizează prin amplasare subterană a rezervoarelor cu capacitate geometrică totală de până la 100 m</w:t>
      </w:r>
      <w:r w:rsidR="00CF105C" w:rsidRPr="006C6B96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ro-RO"/>
        </w:rPr>
        <w:t>3</w:t>
      </w:r>
      <w:r w:rsidR="00CF105C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inclusiv 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ș</w:t>
      </w:r>
      <w:r w:rsidR="00CF105C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 prin amplasare separată a distribuitoarelor de combustibil (DC)</w:t>
      </w:r>
      <w:r w:rsidR="004C2F10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;</w:t>
      </w:r>
    </w:p>
    <w:p w14:paraId="1B0C2725" w14:textId="7E378AAF" w:rsidR="00DE7D93" w:rsidRPr="006C6B96" w:rsidRDefault="00DE7D93" w:rsidP="00C93FB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C6B96">
        <w:rPr>
          <w:rFonts w:ascii="Times New Roman" w:hAnsi="Times New Roman" w:cs="Times New Roman"/>
          <w:i/>
          <w:iCs/>
          <w:sz w:val="28"/>
          <w:szCs w:val="28"/>
          <w:lang w:val="ro-RO"/>
        </w:rPr>
        <w:t>Sta</w:t>
      </w:r>
      <w:r w:rsidR="006258E9" w:rsidRPr="006C6B96">
        <w:rPr>
          <w:rFonts w:ascii="Times New Roman" w:hAnsi="Times New Roman" w:cs="Times New Roman"/>
          <w:i/>
          <w:iCs/>
          <w:sz w:val="28"/>
          <w:szCs w:val="28"/>
          <w:lang w:val="ro-RO"/>
        </w:rPr>
        <w:t>ț</w:t>
      </w:r>
      <w:r w:rsidRPr="006C6B96">
        <w:rPr>
          <w:rFonts w:ascii="Times New Roman" w:hAnsi="Times New Roman" w:cs="Times New Roman"/>
          <w:i/>
          <w:iCs/>
          <w:sz w:val="28"/>
          <w:szCs w:val="28"/>
          <w:lang w:val="ro-RO"/>
        </w:rPr>
        <w:t>ie</w:t>
      </w:r>
      <w:r w:rsidR="00CF105C" w:rsidRPr="006C6B96">
        <w:rPr>
          <w:rFonts w:ascii="Times New Roman" w:hAnsi="Times New Roman" w:cs="Times New Roman"/>
          <w:i/>
          <w:iCs/>
          <w:sz w:val="28"/>
          <w:szCs w:val="28"/>
          <w:lang w:val="ro-RO"/>
        </w:rPr>
        <w:t>-bloc de alimentare a autovehiculelor (SBAA)</w:t>
      </w:r>
      <w:r w:rsidR="00CF105C"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 – sta</w:t>
      </w:r>
      <w:r w:rsidR="006258E9" w:rsidRPr="006C6B96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="00CF105C"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ie de alimentare a autovehiculelor (SA) cu sistem tehnologic destinat pentru alimentarea mijloacelor de transport numai cu combustibil lichid </w:t>
      </w:r>
      <w:r w:rsidR="006258E9" w:rsidRPr="006C6B96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CF105C"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i se caracterizează prin amplasare subterană a rezervoarelor cu capacitate geometrică de </w:t>
      </w:r>
      <w:proofErr w:type="spellStart"/>
      <w:r w:rsidR="00CF105C" w:rsidRPr="006C6B96">
        <w:rPr>
          <w:rFonts w:ascii="Times New Roman" w:hAnsi="Times New Roman" w:cs="Times New Roman"/>
          <w:sz w:val="28"/>
          <w:szCs w:val="28"/>
          <w:lang w:val="ro-RO"/>
        </w:rPr>
        <w:t>pînă</w:t>
      </w:r>
      <w:proofErr w:type="spellEnd"/>
      <w:r w:rsidR="00CF105C"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 la 100 m</w:t>
      </w:r>
      <w:r w:rsidR="00CF105C" w:rsidRPr="006C6B96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3</w:t>
      </w:r>
      <w:r w:rsidR="00CF105C"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258E9" w:rsidRPr="006C6B96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CF105C"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i prin amplasarea </w:t>
      </w:r>
      <w:r w:rsidR="00CF105C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distribuitoarelor de combustibil (</w:t>
      </w:r>
      <w:r w:rsidR="00CF105C" w:rsidRPr="006C6B96">
        <w:rPr>
          <w:rFonts w:ascii="Times New Roman" w:hAnsi="Times New Roman" w:cs="Times New Roman"/>
          <w:sz w:val="28"/>
          <w:szCs w:val="28"/>
          <w:lang w:val="ro-RO"/>
        </w:rPr>
        <w:t>DC) deasupra blocului de păstrare a combustibilului, fiind executată în forma unui singur articol prefabricat de uzină (bloc)</w:t>
      </w:r>
      <w:r w:rsidR="004C2F10" w:rsidRPr="006C6B96">
        <w:rPr>
          <w:rFonts w:ascii="Times New Roman" w:hAnsi="Times New Roman" w:cs="Times New Roman"/>
          <w:sz w:val="28"/>
          <w:szCs w:val="28"/>
          <w:lang w:val="ro-RO"/>
        </w:rPr>
        <w:t>;</w:t>
      </w:r>
      <w:r w:rsidR="00CF105C"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3C467322" w14:textId="64D45057" w:rsidR="00DE7D93" w:rsidRPr="006C6B96" w:rsidRDefault="00DE7D93" w:rsidP="00C93FB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6C6B96">
        <w:rPr>
          <w:rFonts w:ascii="Times New Roman" w:hAnsi="Times New Roman" w:cs="Times New Roman"/>
          <w:i/>
          <w:iCs/>
          <w:sz w:val="28"/>
          <w:szCs w:val="28"/>
          <w:lang w:val="ro-RO"/>
        </w:rPr>
        <w:t>Post de alimentare a autovehiculelor cu gaz</w:t>
      </w:r>
      <w:r w:rsidR="00A900CD" w:rsidRPr="006C6B96">
        <w:rPr>
          <w:rFonts w:ascii="Times New Roman" w:hAnsi="Times New Roman" w:cs="Times New Roman"/>
          <w:i/>
          <w:iCs/>
          <w:sz w:val="28"/>
          <w:szCs w:val="28"/>
          <w:lang w:val="ro-RO"/>
        </w:rPr>
        <w:t>e</w:t>
      </w:r>
      <w:r w:rsidRPr="006C6B96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(PAAG</w:t>
      </w:r>
      <w:r w:rsidRPr="006C6B96">
        <w:rPr>
          <w:rFonts w:ascii="Times New Roman" w:hAnsi="Times New Roman" w:cs="Times New Roman"/>
          <w:sz w:val="28"/>
          <w:szCs w:val="28"/>
          <w:lang w:val="ro-RO"/>
        </w:rPr>
        <w:t>) – complex de clădiri, instala</w:t>
      </w:r>
      <w:r w:rsidR="006258E9" w:rsidRPr="006C6B96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ii </w:t>
      </w:r>
      <w:r w:rsidR="006258E9" w:rsidRPr="006C6B96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i utilaj cu sistem tehnologic destinat pentru alimentarea mijloacelor de transport numai cu </w:t>
      </w:r>
      <w:r w:rsidR="00FC41AF" w:rsidRPr="006C6B96">
        <w:rPr>
          <w:rFonts w:ascii="Times New Roman" w:hAnsi="Times New Roman" w:cs="Times New Roman"/>
          <w:sz w:val="28"/>
          <w:szCs w:val="28"/>
          <w:lang w:val="ro-RO"/>
        </w:rPr>
        <w:t>gaze petroliere lichefiate (GPL)</w:t>
      </w:r>
      <w:r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. Capacitatea geometrică totală </w:t>
      </w:r>
      <w:r w:rsidR="006258E9" w:rsidRPr="006C6B96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Pr="006C6B96">
        <w:rPr>
          <w:rFonts w:ascii="Times New Roman" w:hAnsi="Times New Roman" w:cs="Times New Roman"/>
          <w:sz w:val="28"/>
          <w:szCs w:val="28"/>
          <w:lang w:val="ro-RO"/>
        </w:rPr>
        <w:t>i unitară a rezervoarelor în cazul amplasării supraterane a rezervoarelor respectiv 20m</w:t>
      </w:r>
      <w:r w:rsidRPr="006C6B96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3</w:t>
      </w:r>
      <w:r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258E9" w:rsidRPr="006C6B96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Pr="006C6B96">
        <w:rPr>
          <w:rFonts w:ascii="Times New Roman" w:hAnsi="Times New Roman" w:cs="Times New Roman"/>
          <w:sz w:val="28"/>
          <w:szCs w:val="28"/>
          <w:lang w:val="ro-RO"/>
        </w:rPr>
        <w:t>i 5m</w:t>
      </w:r>
      <w:r w:rsidRPr="006C6B96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3</w:t>
      </w:r>
      <w:r w:rsidRPr="006C6B96">
        <w:rPr>
          <w:rFonts w:ascii="Times New Roman" w:hAnsi="Times New Roman" w:cs="Times New Roman"/>
          <w:sz w:val="28"/>
          <w:szCs w:val="28"/>
          <w:lang w:val="ro-RO"/>
        </w:rPr>
        <w:t>, iar în cazul amplasării subterane a rezervoarelor- respectiv 50m</w:t>
      </w:r>
      <w:r w:rsidRPr="006C6B96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3</w:t>
      </w:r>
      <w:r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258E9" w:rsidRPr="006C6B96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Pr="006C6B96">
        <w:rPr>
          <w:rFonts w:ascii="Times New Roman" w:hAnsi="Times New Roman" w:cs="Times New Roman"/>
          <w:sz w:val="28"/>
          <w:szCs w:val="28"/>
          <w:lang w:val="ro-RO"/>
        </w:rPr>
        <w:t>i 10m</w:t>
      </w:r>
      <w:r w:rsidRPr="006C6B96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3</w:t>
      </w:r>
      <w:r w:rsidR="004C2F10" w:rsidRPr="006C6B96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6CA86E21" w14:textId="65C644E7" w:rsidR="00DE7D93" w:rsidRPr="006C6B96" w:rsidRDefault="00DE7D93" w:rsidP="00C93FB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C6B96">
        <w:rPr>
          <w:rFonts w:ascii="Times New Roman" w:hAnsi="Times New Roman" w:cs="Times New Roman"/>
          <w:i/>
          <w:iCs/>
          <w:sz w:val="28"/>
          <w:szCs w:val="28"/>
          <w:lang w:val="ro-RO"/>
        </w:rPr>
        <w:t>Monobloc de alimentare a autovehiculelor cu gaze (MAAG)</w:t>
      </w:r>
      <w:r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 – articol prefabricat la uzină, montat pe un cadru, cu amplasare supraterană sau subterană, sistemul tehnologic al căruia este destinat pentru alimentarea mijloacelor de transport numai cu </w:t>
      </w:r>
      <w:r w:rsidR="00FC41AF" w:rsidRPr="006C6B96">
        <w:rPr>
          <w:rFonts w:ascii="Times New Roman" w:hAnsi="Times New Roman" w:cs="Times New Roman"/>
          <w:sz w:val="28"/>
          <w:szCs w:val="28"/>
          <w:lang w:val="ro-RO"/>
        </w:rPr>
        <w:t>gaze petroliere lichefiate (GPL).</w:t>
      </w:r>
      <w:r w:rsidRPr="006C6B96">
        <w:rPr>
          <w:rFonts w:ascii="Times New Roman" w:hAnsi="Times New Roman" w:cs="Times New Roman"/>
          <w:sz w:val="28"/>
          <w:szCs w:val="28"/>
          <w:lang w:val="ro-RO"/>
        </w:rPr>
        <w:t>Capacitatea geometrică totală a rezervoarelor nu trebuie să depă</w:t>
      </w:r>
      <w:r w:rsidR="006258E9" w:rsidRPr="006C6B96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Pr="006C6B96">
        <w:rPr>
          <w:rFonts w:ascii="Times New Roman" w:hAnsi="Times New Roman" w:cs="Times New Roman"/>
          <w:sz w:val="28"/>
          <w:szCs w:val="28"/>
          <w:lang w:val="ro-RO"/>
        </w:rPr>
        <w:t>ească 10 m</w:t>
      </w:r>
      <w:r w:rsidRPr="006C6B96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3</w:t>
      </w:r>
      <w:r w:rsidRPr="006C6B96">
        <w:rPr>
          <w:rFonts w:ascii="Times New Roman" w:hAnsi="Times New Roman" w:cs="Times New Roman"/>
          <w:sz w:val="28"/>
          <w:szCs w:val="28"/>
          <w:lang w:val="ro-RO"/>
        </w:rPr>
        <w:t>, capacitatea geometrică a unui rezervor fiind de minimum 5 m</w:t>
      </w:r>
      <w:r w:rsidRPr="006C6B96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3</w:t>
      </w:r>
      <w:r w:rsidR="004C2F10" w:rsidRPr="006C6B96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1ED46623" w14:textId="0E054B3A" w:rsidR="00CF105C" w:rsidRPr="006C6B96" w:rsidRDefault="00DE7D93" w:rsidP="00C93FB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6B96">
        <w:rPr>
          <w:rFonts w:ascii="Times New Roman" w:hAnsi="Times New Roman" w:cs="Times New Roman"/>
          <w:i/>
          <w:iCs/>
          <w:sz w:val="28"/>
          <w:szCs w:val="28"/>
          <w:lang w:val="ro-RO"/>
        </w:rPr>
        <w:t>Sta</w:t>
      </w:r>
      <w:r w:rsidR="006258E9" w:rsidRPr="006C6B96">
        <w:rPr>
          <w:rFonts w:ascii="Times New Roman" w:hAnsi="Times New Roman" w:cs="Times New Roman"/>
          <w:i/>
          <w:iCs/>
          <w:sz w:val="28"/>
          <w:szCs w:val="28"/>
          <w:lang w:val="ro-RO"/>
        </w:rPr>
        <w:t>ț</w:t>
      </w:r>
      <w:r w:rsidRPr="006C6B96">
        <w:rPr>
          <w:rFonts w:ascii="Times New Roman" w:hAnsi="Times New Roman" w:cs="Times New Roman"/>
          <w:i/>
          <w:iCs/>
          <w:sz w:val="28"/>
          <w:szCs w:val="28"/>
          <w:lang w:val="ro-RO"/>
        </w:rPr>
        <w:t>ie modulară de compresoare pentru alimentarea autovehiculelor (SMCAA)</w:t>
      </w:r>
      <w:r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 - articol prefabricat la uzină, format din unul sau mai multe module, destinat pentru alimentarea mijloacelor de transport cu gaz natural (metan) comprimat Р = 19,6 </w:t>
      </w:r>
      <w:proofErr w:type="spellStart"/>
      <w:r w:rsidRPr="006C6B96">
        <w:rPr>
          <w:rFonts w:ascii="Times New Roman" w:hAnsi="Times New Roman" w:cs="Times New Roman"/>
          <w:sz w:val="28"/>
          <w:szCs w:val="28"/>
          <w:lang w:val="ro-RO"/>
        </w:rPr>
        <w:t>MPa</w:t>
      </w:r>
      <w:proofErr w:type="spellEnd"/>
      <w:r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 (Р = 200 </w:t>
      </w:r>
      <w:proofErr w:type="spellStart"/>
      <w:r w:rsidRPr="006C6B96">
        <w:rPr>
          <w:rFonts w:ascii="Times New Roman" w:hAnsi="Times New Roman" w:cs="Times New Roman"/>
          <w:sz w:val="28"/>
          <w:szCs w:val="28"/>
          <w:lang w:val="ro-RO"/>
        </w:rPr>
        <w:t>kgf</w:t>
      </w:r>
      <w:proofErr w:type="spellEnd"/>
      <w:r w:rsidRPr="006C6B96">
        <w:rPr>
          <w:rFonts w:ascii="Times New Roman" w:hAnsi="Times New Roman" w:cs="Times New Roman"/>
          <w:sz w:val="28"/>
          <w:szCs w:val="28"/>
          <w:lang w:val="ro-RO"/>
        </w:rPr>
        <w:t>/cm</w:t>
      </w:r>
      <w:r w:rsidRPr="006C6B96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2</w:t>
      </w:r>
      <w:r w:rsidRPr="006C6B96">
        <w:rPr>
          <w:rFonts w:ascii="Times New Roman" w:hAnsi="Times New Roman" w:cs="Times New Roman"/>
          <w:sz w:val="28"/>
          <w:szCs w:val="28"/>
          <w:lang w:val="ro-RO"/>
        </w:rPr>
        <w:t>). Capacitatea geometrică totală a modulului de acumulare de gaz (MAG) nu trebuie să depă</w:t>
      </w:r>
      <w:r w:rsidR="006258E9" w:rsidRPr="006C6B96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Pr="006C6B96">
        <w:rPr>
          <w:rFonts w:ascii="Times New Roman" w:hAnsi="Times New Roman" w:cs="Times New Roman"/>
          <w:sz w:val="28"/>
          <w:szCs w:val="28"/>
          <w:lang w:val="ro-RO"/>
        </w:rPr>
        <w:t>ească 1500 litri.</w:t>
      </w:r>
    </w:p>
    <w:p w14:paraId="4666A765" w14:textId="3EF86379" w:rsidR="00A32765" w:rsidRPr="006C6B96" w:rsidRDefault="00944C5D" w:rsidP="00C93FB2">
      <w:pPr>
        <w:pStyle w:val="ListParagraph"/>
        <w:numPr>
          <w:ilvl w:val="0"/>
          <w:numId w:val="11"/>
        </w:numPr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Sta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ț</w:t>
      </w: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ii </w:t>
      </w:r>
      <w:bookmarkStart w:id="1" w:name="_Hlk114645309"/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de alimentare a autovehiculelor cu combustibil </w:t>
      </w:r>
      <w:bookmarkEnd w:id="1"/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d</w:t>
      </w:r>
      <w:r w:rsidR="00522234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upă tipul de combustibil sunt:</w:t>
      </w:r>
    </w:p>
    <w:p w14:paraId="2575C409" w14:textId="09B74860" w:rsidR="00522234" w:rsidRPr="006C6B96" w:rsidRDefault="00522234" w:rsidP="00C93FB2">
      <w:pPr>
        <w:pStyle w:val="ListParagraph"/>
        <w:numPr>
          <w:ilvl w:val="0"/>
          <w:numId w:val="12"/>
        </w:numPr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Cu un singur tip de combustibil</w:t>
      </w:r>
      <w:r w:rsidR="00944C5D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:</w:t>
      </w:r>
    </w:p>
    <w:p w14:paraId="6929AB76" w14:textId="3FF614D2" w:rsidR="00522234" w:rsidRPr="006C6B96" w:rsidRDefault="00522234" w:rsidP="00C93FB2">
      <w:pPr>
        <w:pStyle w:val="ListParagraph"/>
        <w:numPr>
          <w:ilvl w:val="0"/>
          <w:numId w:val="13"/>
        </w:numPr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o-RO"/>
        </w:rPr>
      </w:pPr>
      <w:r w:rsidRPr="006C6B9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o-RO"/>
        </w:rPr>
        <w:t>Sta</w:t>
      </w:r>
      <w:r w:rsidR="006258E9" w:rsidRPr="006C6B9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o-RO"/>
        </w:rPr>
        <w:t>ț</w:t>
      </w:r>
      <w:r w:rsidRPr="006C6B9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o-RO"/>
        </w:rPr>
        <w:t>ie de alimentare cu combustibil (SAC);</w:t>
      </w:r>
    </w:p>
    <w:p w14:paraId="3B4235D6" w14:textId="60C9D0B7" w:rsidR="00522234" w:rsidRPr="006C6B96" w:rsidRDefault="00522234" w:rsidP="00C93FB2">
      <w:pPr>
        <w:pStyle w:val="ListParagraph"/>
        <w:numPr>
          <w:ilvl w:val="0"/>
          <w:numId w:val="13"/>
        </w:numPr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o-RO"/>
        </w:rPr>
      </w:pPr>
      <w:r w:rsidRPr="006C6B9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o-RO"/>
        </w:rPr>
        <w:t>Sta</w:t>
      </w:r>
      <w:r w:rsidR="006258E9" w:rsidRPr="006C6B9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o-RO"/>
        </w:rPr>
        <w:t>ț</w:t>
      </w:r>
      <w:r w:rsidRPr="006C6B9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o-RO"/>
        </w:rPr>
        <w:t>ie de alimentare cu gaze a automobilelor (SAAG);</w:t>
      </w:r>
    </w:p>
    <w:p w14:paraId="6B83D22B" w14:textId="2566FCCF" w:rsidR="00522234" w:rsidRPr="006C6B96" w:rsidRDefault="00522234" w:rsidP="00C93FB2">
      <w:pPr>
        <w:pStyle w:val="ListParagraph"/>
        <w:numPr>
          <w:ilvl w:val="0"/>
          <w:numId w:val="13"/>
        </w:numPr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o-RO"/>
        </w:rPr>
      </w:pPr>
      <w:r w:rsidRPr="006C6B9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o-RO"/>
        </w:rPr>
        <w:t>Sta</w:t>
      </w:r>
      <w:r w:rsidR="006258E9" w:rsidRPr="006C6B9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o-RO"/>
        </w:rPr>
        <w:t>ț</w:t>
      </w:r>
      <w:r w:rsidRPr="006C6B9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o-RO"/>
        </w:rPr>
        <w:t>ie de alimentarea autovehiculelor cu gaze comprimate (SAAGC).</w:t>
      </w:r>
    </w:p>
    <w:p w14:paraId="01E4388D" w14:textId="3202B901" w:rsidR="00522234" w:rsidRPr="006C6B96" w:rsidRDefault="00522234" w:rsidP="00C93FB2">
      <w:pPr>
        <w:pStyle w:val="ListParagraph"/>
        <w:numPr>
          <w:ilvl w:val="0"/>
          <w:numId w:val="12"/>
        </w:numPr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Cu doua sau trei tipuri de combustibil:</w:t>
      </w:r>
    </w:p>
    <w:p w14:paraId="2D802ADD" w14:textId="64BE6A4C" w:rsidR="00522234" w:rsidRPr="006C6B96" w:rsidRDefault="00522234" w:rsidP="00C93FB2">
      <w:pPr>
        <w:pStyle w:val="ListParagraph"/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o-RO"/>
        </w:rPr>
      </w:pPr>
      <w:bookmarkStart w:id="2" w:name="_Hlk114229318"/>
      <w:r w:rsidRPr="006C6B9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o-RO"/>
        </w:rPr>
        <w:t>Sta</w:t>
      </w:r>
      <w:r w:rsidR="006258E9" w:rsidRPr="006C6B9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o-RO"/>
        </w:rPr>
        <w:t>ț</w:t>
      </w:r>
      <w:r w:rsidRPr="006C6B9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o-RO"/>
        </w:rPr>
        <w:t xml:space="preserve">ie </w:t>
      </w:r>
      <w:proofErr w:type="spellStart"/>
      <w:r w:rsidRPr="006C6B9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o-RO"/>
        </w:rPr>
        <w:t>multicarburant</w:t>
      </w:r>
      <w:proofErr w:type="spellEnd"/>
      <w:r w:rsidRPr="006C6B9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o-RO"/>
        </w:rPr>
        <w:t xml:space="preserve"> de alimentare a autovehiculelor (SMAA)</w:t>
      </w:r>
    </w:p>
    <w:bookmarkEnd w:id="2"/>
    <w:p w14:paraId="47A54A4F" w14:textId="0D12948C" w:rsidR="00944C5D" w:rsidRPr="006C6B96" w:rsidRDefault="00944C5D" w:rsidP="00C93FB2">
      <w:pPr>
        <w:pStyle w:val="ListParagraph"/>
        <w:numPr>
          <w:ilvl w:val="0"/>
          <w:numId w:val="11"/>
        </w:numPr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lastRenderedPageBreak/>
        <w:t>Sta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ț</w:t>
      </w: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ie </w:t>
      </w:r>
      <w:proofErr w:type="spellStart"/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multicarburant</w:t>
      </w:r>
      <w:proofErr w:type="spellEnd"/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de alimentare a autovehiculelor (SMAA)</w:t>
      </w:r>
      <w:r w:rsidRPr="006C6B96">
        <w:rPr>
          <w:rFonts w:ascii="Times New Roman" w:hAnsi="Times New Roman" w:cs="Times New Roman"/>
          <w:sz w:val="28"/>
          <w:szCs w:val="28"/>
        </w:rPr>
        <w:t xml:space="preserve"> </w:t>
      </w: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includ următoare subcomponente:</w:t>
      </w:r>
    </w:p>
    <w:p w14:paraId="017907ED" w14:textId="36DD87AF" w:rsidR="00944C5D" w:rsidRPr="006C6B96" w:rsidRDefault="00944C5D" w:rsidP="00C93FB2">
      <w:pPr>
        <w:pStyle w:val="ListParagraph"/>
        <w:numPr>
          <w:ilvl w:val="0"/>
          <w:numId w:val="15"/>
        </w:numPr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pentru alimentarea automobilelor cu combustibil lichid pentru motoare:</w:t>
      </w:r>
    </w:p>
    <w:p w14:paraId="71994CF8" w14:textId="6059D881" w:rsidR="00944C5D" w:rsidRPr="006C6B96" w:rsidRDefault="00944C5D" w:rsidP="00C93FB2">
      <w:pPr>
        <w:pStyle w:val="ListParagraph"/>
        <w:numPr>
          <w:ilvl w:val="0"/>
          <w:numId w:val="16"/>
        </w:numPr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C6B9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o-RO"/>
        </w:rPr>
        <w:t>Sta</w:t>
      </w:r>
      <w:r w:rsidR="006258E9" w:rsidRPr="006C6B9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o-RO"/>
        </w:rPr>
        <w:t>ț</w:t>
      </w:r>
      <w:r w:rsidRPr="006C6B9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o-RO"/>
        </w:rPr>
        <w:t>ie de alimentare a autovehiculelor (SAA);</w:t>
      </w:r>
    </w:p>
    <w:p w14:paraId="6E9181F0" w14:textId="602AB380" w:rsidR="00944C5D" w:rsidRPr="006C6B96" w:rsidRDefault="00944C5D" w:rsidP="00C93FB2">
      <w:pPr>
        <w:pStyle w:val="ListParagraph"/>
        <w:numPr>
          <w:ilvl w:val="0"/>
          <w:numId w:val="16"/>
        </w:numPr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C6B96">
        <w:rPr>
          <w:rFonts w:ascii="Times New Roman" w:hAnsi="Times New Roman" w:cs="Times New Roman"/>
          <w:i/>
          <w:color w:val="000000" w:themeColor="text1"/>
          <w:sz w:val="28"/>
          <w:szCs w:val="28"/>
          <w:lang w:val="ro-RO"/>
        </w:rPr>
        <w:t>Sta</w:t>
      </w:r>
      <w:r w:rsidR="006258E9" w:rsidRPr="006C6B96">
        <w:rPr>
          <w:rFonts w:ascii="Times New Roman" w:hAnsi="Times New Roman" w:cs="Times New Roman"/>
          <w:i/>
          <w:color w:val="000000" w:themeColor="text1"/>
          <w:sz w:val="28"/>
          <w:szCs w:val="28"/>
          <w:lang w:val="ro-RO"/>
        </w:rPr>
        <w:t>ț</w:t>
      </w:r>
      <w:r w:rsidRPr="006C6B96">
        <w:rPr>
          <w:rFonts w:ascii="Times New Roman" w:hAnsi="Times New Roman" w:cs="Times New Roman"/>
          <w:i/>
          <w:color w:val="000000" w:themeColor="text1"/>
          <w:sz w:val="28"/>
          <w:szCs w:val="28"/>
          <w:lang w:val="ro-RO"/>
        </w:rPr>
        <w:t>ie-bloc de alimentare a autovehiculelor (SBAA)</w:t>
      </w:r>
      <w:r w:rsidR="00D8711A" w:rsidRPr="006C6B96">
        <w:rPr>
          <w:rFonts w:ascii="Times New Roman" w:hAnsi="Times New Roman" w:cs="Times New Roman"/>
          <w:i/>
          <w:color w:val="000000" w:themeColor="text1"/>
          <w:sz w:val="28"/>
          <w:szCs w:val="28"/>
          <w:lang w:val="ro-RO"/>
        </w:rPr>
        <w:t>.</w:t>
      </w:r>
    </w:p>
    <w:p w14:paraId="1F6CD22A" w14:textId="045B8BF0" w:rsidR="00944C5D" w:rsidRPr="006C6B96" w:rsidRDefault="00D8711A" w:rsidP="00C93FB2">
      <w:pPr>
        <w:pStyle w:val="ListParagraph"/>
        <w:numPr>
          <w:ilvl w:val="0"/>
          <w:numId w:val="15"/>
        </w:numPr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pentru alimentarea automobilelor cu hidrocarburi gazoase lichefiate:</w:t>
      </w:r>
    </w:p>
    <w:p w14:paraId="40CDB3DA" w14:textId="203394F2" w:rsidR="00D8711A" w:rsidRPr="006C6B96" w:rsidRDefault="00D8711A" w:rsidP="00C93FB2">
      <w:pPr>
        <w:pStyle w:val="ListParagraph"/>
        <w:numPr>
          <w:ilvl w:val="0"/>
          <w:numId w:val="17"/>
        </w:numPr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o-RO"/>
        </w:rPr>
      </w:pPr>
      <w:r w:rsidRPr="006C6B9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o-RO"/>
        </w:rPr>
        <w:t>Post de alimentare a autovehiculelor cu gaz</w:t>
      </w:r>
      <w:r w:rsidR="009246BE" w:rsidRPr="006C6B9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o-RO"/>
        </w:rPr>
        <w:t>e</w:t>
      </w:r>
      <w:r w:rsidRPr="006C6B9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o-RO"/>
        </w:rPr>
        <w:t xml:space="preserve"> (PAAG);</w:t>
      </w:r>
    </w:p>
    <w:p w14:paraId="63E5A593" w14:textId="3BD46238" w:rsidR="00D8711A" w:rsidRPr="006C6B96" w:rsidRDefault="00D8711A" w:rsidP="00C93FB2">
      <w:pPr>
        <w:pStyle w:val="ListParagraph"/>
        <w:numPr>
          <w:ilvl w:val="0"/>
          <w:numId w:val="17"/>
        </w:numPr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o-RO"/>
        </w:rPr>
      </w:pPr>
      <w:r w:rsidRPr="006C6B9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o-RO"/>
        </w:rPr>
        <w:t>Monobloc de alimentare a autovehiculelor cu gaze (MAAG).</w:t>
      </w:r>
    </w:p>
    <w:p w14:paraId="5DC8C885" w14:textId="0355C460" w:rsidR="00D8711A" w:rsidRPr="006C6B96" w:rsidRDefault="00D8711A" w:rsidP="00C93FB2">
      <w:pPr>
        <w:pStyle w:val="ListParagraph"/>
        <w:numPr>
          <w:ilvl w:val="0"/>
          <w:numId w:val="15"/>
        </w:numPr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pentru alimentarea automobilelor cu CL:</w:t>
      </w:r>
      <w:r w:rsidR="007F00A6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</w:p>
    <w:p w14:paraId="675304D8" w14:textId="51132F14" w:rsidR="002A15CB" w:rsidRPr="006C6B96" w:rsidRDefault="00D8711A" w:rsidP="00C93FB2">
      <w:pPr>
        <w:pStyle w:val="ListParagraph"/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C6B96">
        <w:rPr>
          <w:rFonts w:ascii="Times New Roman" w:hAnsi="Times New Roman" w:cs="Times New Roman"/>
          <w:i/>
          <w:iCs/>
          <w:sz w:val="28"/>
          <w:szCs w:val="28"/>
          <w:lang w:val="ro-RO"/>
        </w:rPr>
        <w:t>Sta</w:t>
      </w:r>
      <w:r w:rsidR="006258E9" w:rsidRPr="006C6B96">
        <w:rPr>
          <w:rFonts w:ascii="Times New Roman" w:hAnsi="Times New Roman" w:cs="Times New Roman"/>
          <w:i/>
          <w:iCs/>
          <w:sz w:val="28"/>
          <w:szCs w:val="28"/>
          <w:lang w:val="ro-RO"/>
        </w:rPr>
        <w:t>ț</w:t>
      </w:r>
      <w:r w:rsidRPr="006C6B96">
        <w:rPr>
          <w:rFonts w:ascii="Times New Roman" w:hAnsi="Times New Roman" w:cs="Times New Roman"/>
          <w:i/>
          <w:iCs/>
          <w:sz w:val="28"/>
          <w:szCs w:val="28"/>
          <w:lang w:val="ro-RO"/>
        </w:rPr>
        <w:t>ie modulară de compresoare pentru alimentarea autovehiculelor (SMCAA).</w:t>
      </w:r>
    </w:p>
    <w:p w14:paraId="0461396E" w14:textId="781045CE" w:rsidR="00D8711A" w:rsidRPr="006C6B96" w:rsidRDefault="00D8711A" w:rsidP="00C93FB2">
      <w:pPr>
        <w:pStyle w:val="ListParagraph"/>
        <w:numPr>
          <w:ilvl w:val="0"/>
          <w:numId w:val="11"/>
        </w:numPr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Pe teritoriul SMAA nu se admite amenajarea simultană a SAA 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ș</w:t>
      </w: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i SBAA precum a MAAG 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ș</w:t>
      </w: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 PAAG.</w:t>
      </w:r>
    </w:p>
    <w:p w14:paraId="176938CB" w14:textId="12C6B4C6" w:rsidR="00500517" w:rsidRPr="006C6B96" w:rsidRDefault="00500517" w:rsidP="00C93FB2">
      <w:pPr>
        <w:pStyle w:val="ListParagraph"/>
        <w:numPr>
          <w:ilvl w:val="0"/>
          <w:numId w:val="19"/>
        </w:numPr>
        <w:spacing w:after="0" w:line="276" w:lineRule="auto"/>
        <w:ind w:left="0" w:firstLine="851"/>
        <w:contextualSpacing w:val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o-RO"/>
        </w:rPr>
      </w:pPr>
      <w:r w:rsidRPr="006C6B96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Cerin</w:t>
      </w:r>
      <w:r w:rsidR="006258E9" w:rsidRPr="006C6B96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ț</w:t>
      </w:r>
      <w:r w:rsidRPr="006C6B96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e privind amplasarea sta</w:t>
      </w:r>
      <w:r w:rsidR="006258E9" w:rsidRPr="006C6B96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ț</w:t>
      </w:r>
      <w:r w:rsidRPr="006C6B96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iei de alimentare a autovehiculelor cu combustibil</w:t>
      </w:r>
    </w:p>
    <w:p w14:paraId="4BFD2FE5" w14:textId="1A9C6838" w:rsidR="00312A6E" w:rsidRPr="006C6B96" w:rsidRDefault="00323B84" w:rsidP="00C93FB2">
      <w:pPr>
        <w:pStyle w:val="ListParagraph"/>
        <w:numPr>
          <w:ilvl w:val="0"/>
          <w:numId w:val="11"/>
        </w:numPr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bookmarkStart w:id="3" w:name="_Hlk114645557"/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A</w:t>
      </w:r>
      <w:r w:rsidR="00312A6E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mplasarea sta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ț</w:t>
      </w:r>
      <w:r w:rsidR="00312A6E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iilor de alimentare cu combustibil se va </w:t>
      </w: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realiza în baza documenta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ț</w:t>
      </w: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iei de proiect elaborate cu respectarea documenta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ț</w:t>
      </w: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iei de urbanism</w:t>
      </w:r>
      <w:r w:rsidR="00331251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întocmite 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ș</w:t>
      </w:r>
      <w:r w:rsidR="00331251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</w:t>
      </w:r>
      <w:r w:rsidR="00312A6E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aprobate </w:t>
      </w:r>
      <w:r w:rsidR="00312A6E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în conformitate cu legisla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ț</w:t>
      </w:r>
      <w:r w:rsidR="00312A6E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ia în vigoare 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ș</w:t>
      </w:r>
      <w:r w:rsidR="00312A6E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 a</w:t>
      </w: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312A6E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prevederilor</w:t>
      </w: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6C6B96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Normativelor in construcții</w:t>
      </w:r>
    </w:p>
    <w:p w14:paraId="1F2F4FB3" w14:textId="5AFBD56E" w:rsidR="006C6B96" w:rsidRPr="006C6B96" w:rsidRDefault="00312A6E" w:rsidP="00C93FB2">
      <w:pPr>
        <w:pStyle w:val="ListParagraph"/>
        <w:numPr>
          <w:ilvl w:val="0"/>
          <w:numId w:val="11"/>
        </w:numPr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Schemele de amplasare a sta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ț</w:t>
      </w: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iilor de alimentare a autovehiculelor cu produse petroliere principale, hidrocarburi gazoase lichefiate 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ș</w:t>
      </w: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 gaze naturale comprimate, sunt păr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ț</w:t>
      </w: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 componente ale documenta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ț</w:t>
      </w: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iei de urbanism 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ș</w:t>
      </w: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 amenajare locală a teritoriului. Autorită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ț</w:t>
      </w: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ile administra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ț</w:t>
      </w: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iei publice locale asigură elaborarea 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ș</w:t>
      </w: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 aprobarea schemelor de amplasare a sta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ț</w:t>
      </w: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iilor de alimentare a autovehiculelor cu produse petroliere principale, hidrocarburi gazoase lichefiate 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ș</w:t>
      </w: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 gaze naturale comprimate, în limitele administrativ-teritoriale stabilite.</w:t>
      </w:r>
    </w:p>
    <w:p w14:paraId="0A37BB99" w14:textId="366CB244" w:rsidR="006C6B96" w:rsidRPr="006C6B96" w:rsidRDefault="006C6B96" w:rsidP="00C93FB2">
      <w:pPr>
        <w:pStyle w:val="ListParagraph"/>
        <w:numPr>
          <w:ilvl w:val="0"/>
          <w:numId w:val="1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Stațiile de alimentare a autovehiculelor cu combustibil pot fi proiectate, amplasate și construite doar pe terenuri pentru care este atribuit codul de reglementare urbanistică în conformitate cu Regulamentul local de urbanism aprobat.</w:t>
      </w:r>
    </w:p>
    <w:bookmarkEnd w:id="3"/>
    <w:p w14:paraId="34F9EBD8" w14:textId="19DEC516" w:rsidR="00005874" w:rsidRPr="006C6B96" w:rsidRDefault="00005874" w:rsidP="00C93FB2">
      <w:pPr>
        <w:pStyle w:val="ListParagraph"/>
        <w:numPr>
          <w:ilvl w:val="0"/>
          <w:numId w:val="11"/>
        </w:numPr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o-RO"/>
        </w:rPr>
      </w:pPr>
      <w:r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 xml:space="preserve">Se interzice proiectarea, amplasarea </w:t>
      </w:r>
      <w:r w:rsidR="006258E9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ș</w:t>
      </w:r>
      <w:r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i construirea sta</w:t>
      </w:r>
      <w:r w:rsidR="006258E9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ț</w:t>
      </w:r>
      <w:r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iilor de alimentare a autovehiculelor cu combustibil:</w:t>
      </w:r>
    </w:p>
    <w:p w14:paraId="369021B2" w14:textId="00222B69" w:rsidR="002513CD" w:rsidRPr="006C6B96" w:rsidRDefault="00005874" w:rsidP="00C93FB2">
      <w:pPr>
        <w:pStyle w:val="ListParagraph"/>
        <w:numPr>
          <w:ilvl w:val="0"/>
          <w:numId w:val="22"/>
        </w:numPr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</w:pPr>
      <w:r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în zon</w:t>
      </w:r>
      <w:r w:rsidR="00C850AB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ele</w:t>
      </w:r>
      <w:r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 xml:space="preserve"> de protec</w:t>
      </w:r>
      <w:r w:rsidR="006258E9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ț</w:t>
      </w:r>
      <w:r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ie a bazinelor acvatice;</w:t>
      </w:r>
    </w:p>
    <w:p w14:paraId="01F2D58B" w14:textId="77777777" w:rsidR="002513CD" w:rsidRPr="006C6B96" w:rsidRDefault="00005874" w:rsidP="00C93FB2">
      <w:pPr>
        <w:pStyle w:val="ListParagraph"/>
        <w:numPr>
          <w:ilvl w:val="0"/>
          <w:numId w:val="22"/>
        </w:numPr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</w:pPr>
      <w:r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în zon</w:t>
      </w:r>
      <w:r w:rsidR="00C850AB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 xml:space="preserve">ele </w:t>
      </w:r>
      <w:r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surselor de alimentare cu apă potabilă;</w:t>
      </w:r>
    </w:p>
    <w:p w14:paraId="2507513D" w14:textId="145B43A9" w:rsidR="002513CD" w:rsidRPr="006C6B96" w:rsidRDefault="00DD6FD5" w:rsidP="00C93FB2">
      <w:pPr>
        <w:pStyle w:val="ListParagraph"/>
        <w:numPr>
          <w:ilvl w:val="0"/>
          <w:numId w:val="22"/>
        </w:numPr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</w:pPr>
      <w:r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în zon</w:t>
      </w:r>
      <w:r w:rsidR="00C850AB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ele</w:t>
      </w:r>
      <w:r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 xml:space="preserve"> sta</w:t>
      </w:r>
      <w:r w:rsidR="006258E9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ț</w:t>
      </w:r>
      <w:r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 xml:space="preserve">iunilor balneare </w:t>
      </w:r>
      <w:r w:rsidR="006258E9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ș</w:t>
      </w:r>
      <w:r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i a sanatoriilor;</w:t>
      </w:r>
    </w:p>
    <w:p w14:paraId="44F3FDFE" w14:textId="7A22D617" w:rsidR="002513CD" w:rsidRPr="006C6B96" w:rsidRDefault="000F58B3" w:rsidP="00C93FB2">
      <w:pPr>
        <w:pStyle w:val="ListParagraph"/>
        <w:numPr>
          <w:ilvl w:val="0"/>
          <w:numId w:val="22"/>
        </w:numPr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</w:pPr>
      <w:r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în zonele verzi urbane, pe teritoriul rezerva</w:t>
      </w:r>
      <w:r w:rsidR="006258E9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ț</w:t>
      </w:r>
      <w:r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 xml:space="preserve">iilor naturale </w:t>
      </w:r>
      <w:r w:rsidR="006258E9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ș</w:t>
      </w:r>
      <w:r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i în zonele de protec</w:t>
      </w:r>
      <w:r w:rsidR="006258E9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ț</w:t>
      </w:r>
      <w:r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ie a acestora;</w:t>
      </w:r>
    </w:p>
    <w:p w14:paraId="2DB9547A" w14:textId="254093A7" w:rsidR="002513CD" w:rsidRPr="006C6B96" w:rsidRDefault="00F70E68" w:rsidP="00C93FB2">
      <w:pPr>
        <w:pStyle w:val="ListParagraph"/>
        <w:numPr>
          <w:ilvl w:val="0"/>
          <w:numId w:val="22"/>
        </w:numPr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</w:pPr>
      <w:r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în zonele de protec</w:t>
      </w:r>
      <w:r w:rsidR="006258E9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ț</w:t>
      </w:r>
      <w:r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 xml:space="preserve">ie ale monumentelor istorice, monumentelor de for public, mormintelor </w:t>
      </w:r>
      <w:r w:rsidR="006258E9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ș</w:t>
      </w:r>
      <w:r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i operelor comemorative de război</w:t>
      </w:r>
      <w:r w:rsidR="000F58B3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;</w:t>
      </w:r>
    </w:p>
    <w:p w14:paraId="1A4BF7D6" w14:textId="5EAAB6AE" w:rsidR="002513CD" w:rsidRPr="006C6B96" w:rsidRDefault="0033102C" w:rsidP="00C93FB2">
      <w:pPr>
        <w:pStyle w:val="ListParagraph"/>
        <w:numPr>
          <w:ilvl w:val="0"/>
          <w:numId w:val="22"/>
        </w:numPr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</w:pPr>
      <w:r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lastRenderedPageBreak/>
        <w:t>în zonele spa</w:t>
      </w:r>
      <w:r w:rsidR="006258E9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ț</w:t>
      </w:r>
      <w:r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iilor verzi</w:t>
      </w:r>
      <w:r w:rsidR="00146137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 xml:space="preserve"> </w:t>
      </w:r>
      <w:r w:rsidR="00E05C01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 xml:space="preserve">a </w:t>
      </w:r>
      <w:r w:rsidR="00146137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localită</w:t>
      </w:r>
      <w:r w:rsidR="006258E9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ț</w:t>
      </w:r>
      <w:r w:rsidR="00146137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i</w:t>
      </w:r>
      <w:r w:rsidR="00E05C01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lor</w:t>
      </w:r>
      <w:r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;</w:t>
      </w:r>
    </w:p>
    <w:p w14:paraId="10F1889C" w14:textId="1044D2D7" w:rsidR="009D26D8" w:rsidRPr="006C6B96" w:rsidRDefault="0033102C" w:rsidP="00C93FB2">
      <w:pPr>
        <w:pStyle w:val="ListParagraph"/>
        <w:numPr>
          <w:ilvl w:val="0"/>
          <w:numId w:val="22"/>
        </w:numPr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</w:pPr>
      <w:r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în zonele de protec</w:t>
      </w:r>
      <w:r w:rsidR="006258E9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ț</w:t>
      </w:r>
      <w:r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ie sanitare ale institu</w:t>
      </w:r>
      <w:r w:rsidR="006258E9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ț</w:t>
      </w:r>
      <w:r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iilor sociale</w:t>
      </w:r>
      <w:r w:rsidR="009D26D8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;</w:t>
      </w:r>
    </w:p>
    <w:p w14:paraId="4C6D0D73" w14:textId="77777777" w:rsidR="00DA00C2" w:rsidRPr="006C6B96" w:rsidRDefault="009D26D8" w:rsidP="00C93FB2">
      <w:pPr>
        <w:pStyle w:val="ListParagraph"/>
        <w:numPr>
          <w:ilvl w:val="0"/>
          <w:numId w:val="22"/>
        </w:numPr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MD"/>
        </w:rPr>
      </w:pPr>
      <w:r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 xml:space="preserve">în zonele de odihnă </w:t>
      </w:r>
      <w:r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MD"/>
        </w:rPr>
        <w:t>sau practicare a sportului</w:t>
      </w:r>
      <w:r w:rsidR="00DA00C2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MD"/>
        </w:rPr>
        <w:t>;</w:t>
      </w:r>
    </w:p>
    <w:p w14:paraId="0E015686" w14:textId="7CC41CC4" w:rsidR="00005874" w:rsidRPr="006C6B96" w:rsidRDefault="00DA00C2" w:rsidP="00C93FB2">
      <w:pPr>
        <w:pStyle w:val="ListParagraph"/>
        <w:numPr>
          <w:ilvl w:val="0"/>
          <w:numId w:val="22"/>
        </w:numPr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MD"/>
        </w:rPr>
      </w:pPr>
      <w:r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MD"/>
        </w:rPr>
        <w:t>în zonele de alunecări de teren</w:t>
      </w:r>
      <w:r w:rsidR="00FC3A14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MD"/>
        </w:rPr>
        <w:t>, inunda</w:t>
      </w:r>
      <w:r w:rsidR="006258E9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MD"/>
        </w:rPr>
        <w:t>ț</w:t>
      </w:r>
      <w:r w:rsidR="00FC3A14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MD"/>
        </w:rPr>
        <w:t>ii</w:t>
      </w:r>
      <w:r w:rsidR="00534F88" w:rsidRPr="006C6B96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6258E9" w:rsidRPr="006C6B96">
        <w:rPr>
          <w:rFonts w:ascii="Times New Roman" w:hAnsi="Times New Roman" w:cs="Times New Roman"/>
          <w:sz w:val="28"/>
          <w:szCs w:val="28"/>
          <w:lang w:val="ro-MD"/>
        </w:rPr>
        <w:t>ș</w:t>
      </w:r>
      <w:r w:rsidR="00534F88" w:rsidRPr="006C6B96">
        <w:rPr>
          <w:rFonts w:ascii="Times New Roman" w:hAnsi="Times New Roman" w:cs="Times New Roman"/>
          <w:sz w:val="28"/>
          <w:szCs w:val="28"/>
          <w:lang w:val="ro-MD"/>
        </w:rPr>
        <w:t xml:space="preserve">i </w:t>
      </w:r>
      <w:r w:rsidR="00534F88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MD"/>
        </w:rPr>
        <w:t>terenuri împădurite,</w:t>
      </w:r>
      <w:r w:rsidR="00D61B68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MD"/>
        </w:rPr>
        <w:t xml:space="preserve"> </w:t>
      </w:r>
      <w:r w:rsidR="00534F88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MD"/>
        </w:rPr>
        <w:t xml:space="preserve">cu risc </w:t>
      </w:r>
      <w:r w:rsidR="00D61B68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MD"/>
        </w:rPr>
        <w:t xml:space="preserve">de producere a catastrofelor cu caracter </w:t>
      </w:r>
      <w:proofErr w:type="spellStart"/>
      <w:r w:rsidR="00D61B68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MD"/>
        </w:rPr>
        <w:t>tehnogen</w:t>
      </w:r>
      <w:proofErr w:type="spellEnd"/>
      <w:r w:rsidR="00D61B68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MD"/>
        </w:rPr>
        <w:t xml:space="preserve"> </w:t>
      </w:r>
      <w:r w:rsidR="006258E9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MD"/>
        </w:rPr>
        <w:t>ș</w:t>
      </w:r>
      <w:r w:rsidR="00D61B68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MD"/>
        </w:rPr>
        <w:t>i a avariilor</w:t>
      </w:r>
      <w:r w:rsidR="009D26D8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MD"/>
        </w:rPr>
        <w:t>.</w:t>
      </w:r>
    </w:p>
    <w:p w14:paraId="263F2383" w14:textId="2271E42D" w:rsidR="001C1F0E" w:rsidRPr="006C6B96" w:rsidRDefault="001C1F0E" w:rsidP="00C93FB2">
      <w:pPr>
        <w:pStyle w:val="ListParagraph"/>
        <w:numPr>
          <w:ilvl w:val="0"/>
          <w:numId w:val="11"/>
        </w:numPr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</w:pPr>
      <w:r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MD"/>
        </w:rPr>
        <w:t>Pentru toate construc</w:t>
      </w:r>
      <w:r w:rsidR="006258E9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MD"/>
        </w:rPr>
        <w:t>ț</w:t>
      </w:r>
      <w:r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MD"/>
        </w:rPr>
        <w:t>iile noi se vor întocmi obligatoriu studii geotehnice.</w:t>
      </w:r>
    </w:p>
    <w:p w14:paraId="426F4B1E" w14:textId="0616E604" w:rsidR="00ED5C66" w:rsidRPr="006C6B96" w:rsidRDefault="00ED5C66" w:rsidP="00C93FB2">
      <w:pPr>
        <w:pStyle w:val="ListParagraph"/>
        <w:numPr>
          <w:ilvl w:val="0"/>
          <w:numId w:val="11"/>
        </w:numPr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</w:pPr>
      <w:r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La amplasarea, construc</w:t>
      </w:r>
      <w:r w:rsidR="006258E9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ț</w:t>
      </w:r>
      <w:r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ia sau reconstruc</w:t>
      </w:r>
      <w:r w:rsidR="006258E9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ț</w:t>
      </w:r>
      <w:r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ia sta</w:t>
      </w:r>
      <w:r w:rsidR="006258E9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ț</w:t>
      </w:r>
      <w:r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iilor se vor respecta zonele de protec</w:t>
      </w:r>
      <w:r w:rsidR="006258E9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ț</w:t>
      </w:r>
      <w:r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ie sanitară, prevăzute în anexa nr.</w:t>
      </w:r>
      <w:r w:rsidR="00EA3DA4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 xml:space="preserve"> </w:t>
      </w:r>
      <w:r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1</w:t>
      </w:r>
      <w:r w:rsidR="00E9713B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 xml:space="preserve"> </w:t>
      </w:r>
      <w:r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 xml:space="preserve">la Regulamentul sanitar privind </w:t>
      </w:r>
      <w:r w:rsidR="004C025B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protec</w:t>
      </w:r>
      <w:r w:rsidR="006258E9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ț</w:t>
      </w:r>
      <w:r w:rsidR="004C025B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ia</w:t>
      </w:r>
      <w:r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 xml:space="preserve"> </w:t>
      </w:r>
      <w:r w:rsidR="004C025B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sănătă</w:t>
      </w:r>
      <w:r w:rsidR="006258E9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ț</w:t>
      </w:r>
      <w:r w:rsidR="004C025B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ii</w:t>
      </w:r>
      <w:r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 xml:space="preserve"> </w:t>
      </w:r>
      <w:r w:rsidR="004C025B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popula</w:t>
      </w:r>
      <w:r w:rsidR="006258E9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ț</w:t>
      </w:r>
      <w:r w:rsidR="004C025B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iei</w:t>
      </w:r>
      <w:r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 xml:space="preserve"> </w:t>
      </w:r>
      <w:r w:rsidR="006258E9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ș</w:t>
      </w:r>
      <w:r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 xml:space="preserve">i </w:t>
      </w:r>
      <w:r w:rsidR="004C025B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angaja</w:t>
      </w:r>
      <w:r w:rsidR="006258E9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ț</w:t>
      </w:r>
      <w:r w:rsidR="004C025B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ilor</w:t>
      </w:r>
      <w:r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 xml:space="preserve"> împotriva riscurilor asociate </w:t>
      </w:r>
      <w:r w:rsidR="00767D25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func</w:t>
      </w:r>
      <w:r w:rsidR="006258E9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ț</w:t>
      </w:r>
      <w:r w:rsidR="00767D25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ionării</w:t>
      </w:r>
      <w:r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 xml:space="preserve">  </w:t>
      </w:r>
      <w:r w:rsidR="004C025B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sta</w:t>
      </w:r>
      <w:r w:rsidR="006258E9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ț</w:t>
      </w:r>
      <w:r w:rsidR="004C025B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iilor</w:t>
      </w:r>
      <w:r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 xml:space="preserve"> de alimentare cu produse petroliere</w:t>
      </w:r>
      <w:r w:rsidR="00E9713B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,</w:t>
      </w:r>
      <w:r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 xml:space="preserve"> </w:t>
      </w:r>
      <w:r w:rsidR="00767D25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aprobat</w:t>
      </w:r>
      <w:r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 xml:space="preserve"> prin </w:t>
      </w:r>
      <w:r w:rsidR="00767D25"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Hotărârea</w:t>
      </w:r>
      <w:r w:rsidRPr="006C6B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 xml:space="preserve"> Guvernului nr.606/2015.</w:t>
      </w:r>
    </w:p>
    <w:p w14:paraId="343CB30C" w14:textId="0F98E0DD" w:rsidR="00B3612E" w:rsidRPr="006C6B96" w:rsidRDefault="004F7C56" w:rsidP="00C93FB2">
      <w:pPr>
        <w:pStyle w:val="ListParagraph"/>
        <w:numPr>
          <w:ilvl w:val="0"/>
          <w:numId w:val="11"/>
        </w:numPr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o-RO"/>
        </w:rPr>
      </w:pP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Se admite amplasarea sta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ț</w:t>
      </w: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iilor de alimentare a autovehiculelor cu combustibil</w:t>
      </w:r>
      <w:r w:rsidR="00980A18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624612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în intravilanul 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ș</w:t>
      </w:r>
      <w:r w:rsidR="00624612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 extravilanul localită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ț</w:t>
      </w:r>
      <w:r w:rsidR="00624612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ii</w:t>
      </w:r>
      <w:r w:rsidR="00980A18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, de regulă, din partea </w:t>
      </w:r>
      <w:r w:rsidR="00DD4D4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direc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ț</w:t>
      </w:r>
      <w:r w:rsidR="00DD4D4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iei</w:t>
      </w:r>
      <w:r w:rsidR="00980A18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preponderente a </w:t>
      </w:r>
      <w:r w:rsidR="00DD4D4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vântului</w:t>
      </w:r>
      <w:r w:rsidR="00EE1925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în raport</w:t>
      </w:r>
      <w:r w:rsidR="00980A18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cu </w:t>
      </w:r>
      <w:bookmarkStart w:id="4" w:name="_Hlk126057257"/>
      <w:r w:rsidR="00EE79E1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case</w:t>
      </w:r>
      <w:r w:rsidR="00331251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le</w:t>
      </w:r>
      <w:r w:rsidR="00EE79E1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individuale 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ș</w:t>
      </w:r>
      <w:r w:rsidR="00EE79E1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 blocuri</w:t>
      </w:r>
      <w:r w:rsidR="00331251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le</w:t>
      </w:r>
      <w:r w:rsidR="00EE79E1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locative</w:t>
      </w:r>
      <w:bookmarkEnd w:id="4"/>
      <w:r w:rsidR="00980A18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, </w:t>
      </w:r>
      <w:r w:rsidR="00EE79E1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clădiri cu destina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ț</w:t>
      </w:r>
      <w:r w:rsidR="00EE79E1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ie </w:t>
      </w:r>
      <w:r w:rsidR="00980A18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social</w:t>
      </w:r>
      <w:r w:rsidR="00EE79E1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ă</w:t>
      </w:r>
      <w:r w:rsidR="00980A18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ș</w:t>
      </w:r>
      <w:r w:rsidR="00980A18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i de </w:t>
      </w:r>
      <w:r w:rsidR="00542903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produc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ț</w:t>
      </w:r>
      <w:r w:rsidR="00542903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ie</w:t>
      </w:r>
      <w:r w:rsidR="00980A18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.</w:t>
      </w:r>
    </w:p>
    <w:p w14:paraId="7D87773E" w14:textId="03768070" w:rsidR="006C3FED" w:rsidRPr="006C6B96" w:rsidRDefault="006C3FED" w:rsidP="00C93FB2">
      <w:pPr>
        <w:pStyle w:val="ListParagraph"/>
        <w:numPr>
          <w:ilvl w:val="0"/>
          <w:numId w:val="11"/>
        </w:numPr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La intrarea pe teritoriul sta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ț</w:t>
      </w: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iei 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ș</w:t>
      </w: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 l</w:t>
      </w:r>
      <w:r w:rsidR="00F85F00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â</w:t>
      </w: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ngă operator se instalează panouri informative în conformitate cu prevederile Regulamentului de comercializare cu amănuntul a produselor petroliere, aprobat prin Hotărârea Guvernului nr. </w:t>
      </w:r>
      <w:r w:rsidR="00F85F00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1117/2002.</w:t>
      </w:r>
    </w:p>
    <w:p w14:paraId="79791228" w14:textId="0C0BCE4B" w:rsidR="00B3612E" w:rsidRPr="006C6B96" w:rsidRDefault="000B3C21" w:rsidP="00C93FB2">
      <w:pPr>
        <w:pStyle w:val="ListParagraph"/>
        <w:numPr>
          <w:ilvl w:val="0"/>
          <w:numId w:val="11"/>
        </w:numPr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o-RO"/>
        </w:rPr>
      </w:pP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Distan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ț</w:t>
      </w: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a</w:t>
      </w:r>
      <w:r w:rsidR="00980A18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minim</w:t>
      </w:r>
      <w:r w:rsidR="00500517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ă</w:t>
      </w:r>
      <w:r w:rsidR="00980A18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AA5F4F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î</w:t>
      </w:r>
      <w:r w:rsidR="004F33AB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ntre </w:t>
      </w:r>
      <w:r w:rsidR="00980A18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clădirile 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ș</w:t>
      </w:r>
      <w:r w:rsidR="00980A18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i </w:t>
      </w:r>
      <w:r w:rsidR="00D95068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instala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ț</w:t>
      </w:r>
      <w:r w:rsidR="00D95068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iile</w:t>
      </w:r>
      <w:r w:rsidR="00980A18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, care nu se referă la </w:t>
      </w:r>
      <w:r w:rsidR="0033102C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s</w:t>
      </w:r>
      <w:r w:rsidR="00722BA1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ta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ț</w:t>
      </w:r>
      <w:r w:rsidR="00722BA1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iile de alimentare a autovehiculelor cu combustibil</w:t>
      </w:r>
      <w:r w:rsidR="00980A18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216DFD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sunt</w:t>
      </w:r>
      <w:r w:rsidR="00980A18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2E4752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stabilite </w:t>
      </w:r>
      <w:r w:rsidR="00F960E5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în documenta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ț</w:t>
      </w:r>
      <w:r w:rsidR="00F960E5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ia </w:t>
      </w:r>
      <w:r w:rsidR="00F97B8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normativă în vigoare</w:t>
      </w:r>
      <w:r w:rsidR="00B3612E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.</w:t>
      </w:r>
      <w:r w:rsidR="00F97B8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</w:p>
    <w:p w14:paraId="4D5D59F3" w14:textId="0BCFF904" w:rsidR="00680327" w:rsidRPr="006C6B96" w:rsidRDefault="00DD4D49" w:rsidP="00C93FB2">
      <w:pPr>
        <w:pStyle w:val="ListParagraph"/>
        <w:numPr>
          <w:ilvl w:val="0"/>
          <w:numId w:val="11"/>
        </w:numPr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C6B96">
        <w:rPr>
          <w:rFonts w:ascii="Times New Roman" w:hAnsi="Times New Roman" w:cs="Times New Roman"/>
          <w:sz w:val="28"/>
          <w:szCs w:val="28"/>
          <w:lang w:val="ro-RO"/>
        </w:rPr>
        <w:t>Distan</w:t>
      </w:r>
      <w:r w:rsidR="006258E9" w:rsidRPr="006C6B96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="00AA5F4F" w:rsidRPr="006C6B96">
        <w:rPr>
          <w:rFonts w:ascii="Times New Roman" w:hAnsi="Times New Roman" w:cs="Times New Roman"/>
          <w:sz w:val="28"/>
          <w:szCs w:val="28"/>
          <w:lang w:val="ro-RO"/>
        </w:rPr>
        <w:t>între</w:t>
      </w:r>
      <w:r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8423E" w:rsidRPr="006C6B96">
        <w:rPr>
          <w:rFonts w:ascii="Times New Roman" w:hAnsi="Times New Roman" w:cs="Times New Roman"/>
          <w:sz w:val="28"/>
          <w:szCs w:val="28"/>
          <w:lang w:val="ro-RO"/>
        </w:rPr>
        <w:t>re</w:t>
      </w:r>
      <w:r w:rsidR="006258E9" w:rsidRPr="006C6B96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="0018423E" w:rsidRPr="006C6B96">
        <w:rPr>
          <w:rFonts w:ascii="Times New Roman" w:hAnsi="Times New Roman" w:cs="Times New Roman"/>
          <w:sz w:val="28"/>
          <w:szCs w:val="28"/>
          <w:lang w:val="ro-RO"/>
        </w:rPr>
        <w:t>elele</w:t>
      </w:r>
      <w:r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8423E" w:rsidRPr="006C6B96">
        <w:rPr>
          <w:rFonts w:ascii="Times New Roman" w:hAnsi="Times New Roman" w:cs="Times New Roman"/>
          <w:sz w:val="28"/>
          <w:szCs w:val="28"/>
          <w:lang w:val="ro-RO"/>
        </w:rPr>
        <w:t>inginere</w:t>
      </w:r>
      <w:r w:rsidR="006258E9" w:rsidRPr="006C6B96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18423E" w:rsidRPr="006C6B96">
        <w:rPr>
          <w:rFonts w:ascii="Times New Roman" w:hAnsi="Times New Roman" w:cs="Times New Roman"/>
          <w:sz w:val="28"/>
          <w:szCs w:val="28"/>
          <w:lang w:val="ro-RO"/>
        </w:rPr>
        <w:t>ti</w:t>
      </w:r>
      <w:r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 subterane </w:t>
      </w:r>
      <w:r w:rsidR="006258E9" w:rsidRPr="006C6B96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i supraterane, </w:t>
      </w:r>
      <w:r w:rsidR="009D26D8" w:rsidRPr="006C6B96">
        <w:rPr>
          <w:rFonts w:ascii="Times New Roman" w:hAnsi="Times New Roman" w:cs="Times New Roman"/>
          <w:sz w:val="28"/>
          <w:szCs w:val="28"/>
          <w:lang w:val="ro-RO"/>
        </w:rPr>
        <w:t>centralele electrice, echipamentele de transformare, re</w:t>
      </w:r>
      <w:r w:rsidR="006258E9" w:rsidRPr="006C6B96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="009D26D8"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elele de transport </w:t>
      </w:r>
      <w:r w:rsidR="006258E9" w:rsidRPr="006C6B96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9D26D8" w:rsidRPr="006C6B96">
        <w:rPr>
          <w:rFonts w:ascii="Times New Roman" w:hAnsi="Times New Roman" w:cs="Times New Roman"/>
          <w:sz w:val="28"/>
          <w:szCs w:val="28"/>
          <w:lang w:val="ro-RO"/>
        </w:rPr>
        <w:t>i distribu</w:t>
      </w:r>
      <w:r w:rsidR="006258E9" w:rsidRPr="006C6B96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="009D26D8" w:rsidRPr="006C6B96">
        <w:rPr>
          <w:rFonts w:ascii="Times New Roman" w:hAnsi="Times New Roman" w:cs="Times New Roman"/>
          <w:sz w:val="28"/>
          <w:szCs w:val="28"/>
          <w:lang w:val="ro-RO"/>
        </w:rPr>
        <w:t>ie a energiei electrice</w:t>
      </w:r>
      <w:r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, care nu se referă la </w:t>
      </w:r>
      <w:r w:rsidR="003B5BA6" w:rsidRPr="006C6B96">
        <w:rPr>
          <w:rFonts w:ascii="Times New Roman" w:hAnsi="Times New Roman" w:cs="Times New Roman"/>
          <w:sz w:val="28"/>
          <w:szCs w:val="28"/>
          <w:lang w:val="ro-RO"/>
        </w:rPr>
        <w:t>sta</w:t>
      </w:r>
      <w:r w:rsidR="006258E9" w:rsidRPr="006C6B96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="003B5BA6" w:rsidRPr="006C6B96">
        <w:rPr>
          <w:rFonts w:ascii="Times New Roman" w:hAnsi="Times New Roman" w:cs="Times New Roman"/>
          <w:sz w:val="28"/>
          <w:szCs w:val="28"/>
          <w:lang w:val="ro-RO"/>
        </w:rPr>
        <w:t>iil</w:t>
      </w:r>
      <w:r w:rsidR="00A313AB" w:rsidRPr="006C6B96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3B5BA6"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 de alimentare a autovehiculelor cu combustibil</w:t>
      </w:r>
      <w:r w:rsidR="00F95226" w:rsidRPr="006C6B96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 se măsoară de la hotarul teritoriului </w:t>
      </w:r>
      <w:r w:rsidR="003B5BA6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sta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ț</w:t>
      </w:r>
      <w:r w:rsidR="003B5BA6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iilor de alimentare a autovehiculelor cu combustibil</w:t>
      </w:r>
      <w:r w:rsidRPr="006C6B96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2872A6E7" w14:textId="36093ECC" w:rsidR="00BF5B0C" w:rsidRPr="006C6B96" w:rsidRDefault="00232F5B" w:rsidP="00C93FB2">
      <w:pPr>
        <w:pStyle w:val="ListParagraph"/>
        <w:numPr>
          <w:ilvl w:val="0"/>
          <w:numId w:val="11"/>
        </w:numPr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La </w:t>
      </w:r>
      <w:r w:rsidR="00DA5EC3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proiectarea</w:t>
      </w: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noilor </w:t>
      </w:r>
      <w:r w:rsidR="00F01ECA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obiective</w:t>
      </w: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, </w:t>
      </w:r>
      <w:r w:rsidR="00F01ECA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î</w:t>
      </w:r>
      <w:r w:rsidR="00BF5B0C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n jurul sta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ț</w:t>
      </w:r>
      <w:r w:rsidR="00BF5B0C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iilor trebuie amenajate fâ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ș</w:t>
      </w:r>
      <w:r w:rsidR="00BF5B0C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ii </w:t>
      </w:r>
      <w:r w:rsidR="00504110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de protecție la </w:t>
      </w:r>
      <w:r w:rsidR="00BF5B0C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ince</w:t>
      </w:r>
      <w:r w:rsidR="00504110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n</w:t>
      </w:r>
      <w:r w:rsidR="00BF5B0C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diu cu o lă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ț</w:t>
      </w:r>
      <w:r w:rsidR="00BF5B0C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ime de </w:t>
      </w:r>
      <w:r w:rsidR="003C1AA0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minimum</w:t>
      </w:r>
      <w:r w:rsidR="00BF5B0C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10 metri</w:t>
      </w:r>
      <w:r w:rsidR="00F01ECA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.</w:t>
      </w:r>
    </w:p>
    <w:p w14:paraId="66445EEA" w14:textId="14322934" w:rsidR="007E3134" w:rsidRPr="006C6B96" w:rsidRDefault="007E3134" w:rsidP="00C93FB2">
      <w:pPr>
        <w:pStyle w:val="ListParagraph"/>
        <w:numPr>
          <w:ilvl w:val="0"/>
          <w:numId w:val="11"/>
        </w:numPr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Sistematizarea verticală va fi re</w:t>
      </w:r>
      <w:r w:rsidR="00331251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alizată</w:t>
      </w: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cu pante corespunzătoare ale suprafe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ț</w:t>
      </w: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elor carosabile 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ș</w:t>
      </w: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 zonelor verzi, astfel încât apele pluviale să fie separate de cele ce pot fi impurificate cu produse petroliere.</w:t>
      </w:r>
    </w:p>
    <w:p w14:paraId="03989988" w14:textId="68E36A3D" w:rsidR="004175A4" w:rsidRPr="006C6B96" w:rsidRDefault="0018423E" w:rsidP="00C93FB2">
      <w:pPr>
        <w:pStyle w:val="ListParagraph"/>
        <w:numPr>
          <w:ilvl w:val="0"/>
          <w:numId w:val="11"/>
        </w:numPr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o-RO"/>
        </w:rPr>
      </w:pPr>
      <w:r w:rsidRPr="006C6B96">
        <w:rPr>
          <w:rFonts w:ascii="Times New Roman" w:hAnsi="Times New Roman" w:cs="Times New Roman"/>
          <w:sz w:val="28"/>
          <w:szCs w:val="28"/>
          <w:lang w:val="ro-RO"/>
        </w:rPr>
        <w:t>Distan</w:t>
      </w:r>
      <w:r w:rsidR="006258E9" w:rsidRPr="006C6B96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="00C649CA" w:rsidRPr="006C6B96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534EE9"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14F70" w:rsidRPr="006C6B96">
        <w:rPr>
          <w:rFonts w:ascii="Times New Roman" w:hAnsi="Times New Roman" w:cs="Times New Roman"/>
          <w:sz w:val="28"/>
          <w:szCs w:val="28"/>
          <w:lang w:val="ro-RO"/>
        </w:rPr>
        <w:t>până</w:t>
      </w:r>
      <w:r w:rsidR="00534EE9"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 la întreprinderi speciale, zone protejate, depozite de materiale explozibile </w:t>
      </w:r>
      <w:r w:rsidR="006258E9" w:rsidRPr="006C6B96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534EE9"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i cu pericol de explozie, </w:t>
      </w:r>
      <w:r w:rsidR="00C649CA" w:rsidRPr="006C6B96">
        <w:rPr>
          <w:rFonts w:ascii="Times New Roman" w:hAnsi="Times New Roman" w:cs="Times New Roman"/>
          <w:sz w:val="28"/>
          <w:szCs w:val="28"/>
          <w:lang w:val="ro-RO"/>
        </w:rPr>
        <w:t>excava</w:t>
      </w:r>
      <w:r w:rsidR="006258E9" w:rsidRPr="006C6B96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="00C649CA" w:rsidRPr="006C6B96">
        <w:rPr>
          <w:rFonts w:ascii="Times New Roman" w:hAnsi="Times New Roman" w:cs="Times New Roman"/>
          <w:sz w:val="28"/>
          <w:szCs w:val="28"/>
          <w:lang w:val="ro-RO"/>
        </w:rPr>
        <w:t>ii miniere pentru extragerea substan</w:t>
      </w:r>
      <w:r w:rsidR="006258E9" w:rsidRPr="006C6B96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="00C649CA" w:rsidRPr="006C6B96">
        <w:rPr>
          <w:rFonts w:ascii="Times New Roman" w:hAnsi="Times New Roman" w:cs="Times New Roman"/>
          <w:sz w:val="28"/>
          <w:szCs w:val="28"/>
          <w:lang w:val="ro-RO"/>
        </w:rPr>
        <w:t>elor minerale utile</w:t>
      </w:r>
      <w:r w:rsidR="00534EE9"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, bazele de petrol, </w:t>
      </w:r>
      <w:r w:rsidR="00365E75" w:rsidRPr="006C6B96">
        <w:rPr>
          <w:rFonts w:ascii="Times New Roman" w:hAnsi="Times New Roman" w:cs="Times New Roman"/>
          <w:sz w:val="28"/>
          <w:szCs w:val="28"/>
          <w:lang w:val="ro-RO"/>
        </w:rPr>
        <w:t>sta</w:t>
      </w:r>
      <w:r w:rsidR="006258E9" w:rsidRPr="006C6B96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="00365E75" w:rsidRPr="006C6B96">
        <w:rPr>
          <w:rFonts w:ascii="Times New Roman" w:hAnsi="Times New Roman" w:cs="Times New Roman"/>
          <w:sz w:val="28"/>
          <w:szCs w:val="28"/>
          <w:lang w:val="ro-RO"/>
        </w:rPr>
        <w:t>iile</w:t>
      </w:r>
      <w:r w:rsidR="00534EE9"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 de umplere cu gaz, depozite de gaz lichefiat se </w:t>
      </w:r>
      <w:r w:rsidR="00011EC4" w:rsidRPr="006C6B96">
        <w:rPr>
          <w:rFonts w:ascii="Times New Roman" w:hAnsi="Times New Roman" w:cs="Times New Roman"/>
          <w:sz w:val="28"/>
          <w:szCs w:val="28"/>
          <w:lang w:val="ro-RO"/>
        </w:rPr>
        <w:t>stabile</w:t>
      </w:r>
      <w:r w:rsidR="006258E9" w:rsidRPr="006C6B96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011EC4" w:rsidRPr="006C6B96">
        <w:rPr>
          <w:rFonts w:ascii="Times New Roman" w:hAnsi="Times New Roman" w:cs="Times New Roman"/>
          <w:sz w:val="28"/>
          <w:szCs w:val="28"/>
          <w:lang w:val="ro-RO"/>
        </w:rPr>
        <w:t>te</w:t>
      </w:r>
      <w:r w:rsidR="00C649CA"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65E75"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conform avizelor emise de </w:t>
      </w:r>
      <w:r w:rsidR="00534EE9" w:rsidRPr="006C6B96">
        <w:rPr>
          <w:rFonts w:ascii="Times New Roman" w:hAnsi="Times New Roman" w:cs="Times New Roman"/>
          <w:sz w:val="28"/>
          <w:szCs w:val="28"/>
          <w:lang w:val="ro-RO"/>
        </w:rPr>
        <w:t>organele supravegherii de stat</w:t>
      </w:r>
      <w:r w:rsidR="003674D2" w:rsidRPr="006C6B96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6B61713D" w14:textId="10179D6D" w:rsidR="009E66C1" w:rsidRPr="006C6B96" w:rsidRDefault="008A2FDF" w:rsidP="00C93FB2">
      <w:pPr>
        <w:pStyle w:val="ListParagraph"/>
        <w:numPr>
          <w:ilvl w:val="0"/>
          <w:numId w:val="11"/>
        </w:numPr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lastRenderedPageBreak/>
        <w:t>În e</w:t>
      </w:r>
      <w:r w:rsidR="004175A4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xtravilan</w:t>
      </w:r>
      <w:r w:rsidR="00AD2CF7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ul localită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ț</w:t>
      </w:r>
      <w:r w:rsidR="00AD2CF7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</w:t>
      </w:r>
      <w:r w:rsidR="00331251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lor</w:t>
      </w:r>
      <w:r w:rsidR="004175A4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, sta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ț</w:t>
      </w:r>
      <w:r w:rsidR="004175A4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iile </w:t>
      </w:r>
      <w:r w:rsidR="009E66C1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noi </w:t>
      </w:r>
      <w:r w:rsidR="004175A4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de alimentare a autovehiculelor cu combustibil urmează a fi amplasate dea lungul drumurilor publice pe sectoarele cu pantă până la 40</w:t>
      </w:r>
      <w:r w:rsidR="004175A4"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175A4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‰</w:t>
      </w:r>
      <w:r w:rsidR="00883B0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(promile)</w:t>
      </w:r>
      <w:r w:rsidR="004175A4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, cu raza curburii în plan peste 1000</w:t>
      </w:r>
      <w:r w:rsidR="002D2BF1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4175A4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m 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ș</w:t>
      </w:r>
      <w:r w:rsidR="004175A4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 cu raza de peste 10000</w:t>
      </w:r>
      <w:r w:rsidR="002D2BF1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4175A4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m în curburile convexe pe profilul longitudinal,</w:t>
      </w:r>
      <w:r w:rsidR="009E66C1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nu mai aproape de 250 m </w:t>
      </w:r>
      <w:r w:rsidR="00FC41AF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de intersec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ț</w:t>
      </w:r>
      <w:r w:rsidR="00FC41AF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iile </w:t>
      </w:r>
      <w:r w:rsidR="009E66C1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cu cale</w:t>
      </w:r>
      <w:r w:rsidR="00FC41AF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a</w:t>
      </w:r>
      <w:r w:rsidR="009E66C1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ferată, nu mai aproape de 1000 m de poduri</w:t>
      </w:r>
      <w:r w:rsidR="00FC41AF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.</w:t>
      </w:r>
      <w:r w:rsidR="00306ABA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FC41AF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N</w:t>
      </w:r>
      <w:r w:rsidR="009E66C1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u se admite amplasarea sta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ț</w:t>
      </w:r>
      <w:r w:rsidR="009E66C1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ilor în limita nodurilor rutiere.</w:t>
      </w:r>
    </w:p>
    <w:p w14:paraId="640D43DF" w14:textId="52B92574" w:rsidR="00EE79E1" w:rsidRPr="006C6B96" w:rsidDel="00EE79E1" w:rsidRDefault="004175A4" w:rsidP="00C93FB2">
      <w:pPr>
        <w:pStyle w:val="ListParagraph"/>
        <w:numPr>
          <w:ilvl w:val="0"/>
          <w:numId w:val="11"/>
        </w:numPr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Amplasarea sta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ț</w:t>
      </w: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iil</w:t>
      </w:r>
      <w:r w:rsidR="005612E3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or</w:t>
      </w: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de alimentare a autovehiculelor cu combustibil în zona drumului public 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ș</w:t>
      </w: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i/sau în zonele de </w:t>
      </w:r>
      <w:r w:rsidR="005612E3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protec</w:t>
      </w:r>
      <w:r w:rsidR="006258E9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ț</w:t>
      </w:r>
      <w:r w:rsidR="005612E3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ie</w:t>
      </w: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ale acestuia</w:t>
      </w:r>
      <w:r w:rsidR="00165D07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,</w:t>
      </w: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se </w:t>
      </w:r>
      <w:r w:rsidR="005612E3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efectuează</w:t>
      </w: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confo</w:t>
      </w:r>
      <w:r w:rsidR="005612E3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rm a</w:t>
      </w: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nexei nr.</w:t>
      </w:r>
      <w:r w:rsidR="001006F0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3 a Legii</w:t>
      </w:r>
      <w:r w:rsidR="005612E3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8A2FDF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drumurilor </w:t>
      </w:r>
      <w:r w:rsidR="005612E3" w:rsidRPr="006C6B9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nr.509/1995.</w:t>
      </w:r>
    </w:p>
    <w:p w14:paraId="6BF1ADC2" w14:textId="19956B6E" w:rsidR="00EE79E1" w:rsidRPr="006C6B96" w:rsidRDefault="00EE79E1" w:rsidP="00C93FB2">
      <w:pPr>
        <w:pStyle w:val="ListParagraph"/>
        <w:numPr>
          <w:ilvl w:val="0"/>
          <w:numId w:val="11"/>
        </w:numPr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6C6B96">
        <w:rPr>
          <w:rFonts w:ascii="Times New Roman" w:hAnsi="Times New Roman" w:cs="Times New Roman"/>
          <w:sz w:val="28"/>
          <w:szCs w:val="28"/>
          <w:lang w:val="ro-RO"/>
        </w:rPr>
        <w:t>La amplasarea sta</w:t>
      </w:r>
      <w:r w:rsidR="006258E9" w:rsidRPr="006C6B96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Pr="006C6B96">
        <w:rPr>
          <w:rFonts w:ascii="Times New Roman" w:hAnsi="Times New Roman" w:cs="Times New Roman"/>
          <w:sz w:val="28"/>
          <w:szCs w:val="28"/>
          <w:lang w:val="ro-RO"/>
        </w:rPr>
        <w:t xml:space="preserve">iilor de alimentare a autovehiculelor cu combustibil, productivitatea </w:t>
      </w:r>
      <w:r w:rsidR="006258E9" w:rsidRPr="006C6B96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Pr="006C6B96">
        <w:rPr>
          <w:rFonts w:ascii="Times New Roman" w:hAnsi="Times New Roman" w:cs="Times New Roman"/>
          <w:sz w:val="28"/>
          <w:szCs w:val="28"/>
          <w:lang w:val="ro-RO"/>
        </w:rPr>
        <w:t>i distan</w:t>
      </w:r>
      <w:r w:rsidR="006258E9" w:rsidRPr="006C6B96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Pr="006C6B96">
        <w:rPr>
          <w:rFonts w:ascii="Times New Roman" w:hAnsi="Times New Roman" w:cs="Times New Roman"/>
          <w:sz w:val="28"/>
          <w:szCs w:val="28"/>
          <w:lang w:val="ro-RO"/>
        </w:rPr>
        <w:t>a între ele pe drumurile publice, se respectă următoarele cerin</w:t>
      </w:r>
      <w:r w:rsidR="006258E9" w:rsidRPr="006C6B96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Pr="006C6B96">
        <w:rPr>
          <w:rFonts w:ascii="Times New Roman" w:hAnsi="Times New Roman" w:cs="Times New Roman"/>
          <w:sz w:val="28"/>
          <w:szCs w:val="28"/>
          <w:lang w:val="ro-RO"/>
        </w:rPr>
        <w:t>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209"/>
        <w:gridCol w:w="1892"/>
        <w:gridCol w:w="2271"/>
      </w:tblGrid>
      <w:tr w:rsidR="00165D07" w:rsidRPr="00881A79" w14:paraId="69637D2F" w14:textId="77777777" w:rsidTr="00C93FB2">
        <w:tc>
          <w:tcPr>
            <w:tcW w:w="2689" w:type="dxa"/>
            <w:vAlign w:val="center"/>
          </w:tcPr>
          <w:p w14:paraId="643D0D8E" w14:textId="554D3B3C" w:rsidR="00165D07" w:rsidRPr="00881A79" w:rsidRDefault="00165D07" w:rsidP="00EA09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81A7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Intensitatea deplasării transportului, în</w:t>
            </w:r>
            <w:r w:rsidR="00883B09" w:rsidRPr="00881A7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881A7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24ore</w:t>
            </w:r>
          </w:p>
        </w:tc>
        <w:tc>
          <w:tcPr>
            <w:tcW w:w="2209" w:type="dxa"/>
            <w:vAlign w:val="center"/>
          </w:tcPr>
          <w:p w14:paraId="153DE4D8" w14:textId="790AF075" w:rsidR="00165D07" w:rsidRPr="00881A79" w:rsidRDefault="00165D07" w:rsidP="00EA09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81A7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Productivitatea sta</w:t>
            </w:r>
            <w:r w:rsidR="006258E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ț</w:t>
            </w:r>
            <w:r w:rsidRPr="00881A7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iilor</w:t>
            </w:r>
            <w:r w:rsidRPr="00881A79">
              <w:rPr>
                <w:sz w:val="24"/>
                <w:szCs w:val="24"/>
              </w:rPr>
              <w:t xml:space="preserve"> </w:t>
            </w:r>
            <w:r w:rsidRPr="00881A7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de alimentare a autovehiculelor cu combustibil (nr. de alimentări</w:t>
            </w:r>
            <w:r w:rsidR="00883B09" w:rsidRPr="00881A7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în </w:t>
            </w:r>
            <w:r w:rsidRPr="00881A7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24 ore)</w:t>
            </w:r>
          </w:p>
        </w:tc>
        <w:tc>
          <w:tcPr>
            <w:tcW w:w="1892" w:type="dxa"/>
            <w:vAlign w:val="center"/>
          </w:tcPr>
          <w:p w14:paraId="0280F2C3" w14:textId="0219414A" w:rsidR="00165D07" w:rsidRPr="00881A79" w:rsidRDefault="00165D07" w:rsidP="00EA09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81A7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Distan</w:t>
            </w:r>
            <w:r w:rsidR="006258E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ț</w:t>
            </w:r>
            <w:r w:rsidRPr="00881A7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a între sta</w:t>
            </w:r>
            <w:r w:rsidR="006258E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ț</w:t>
            </w:r>
            <w:r w:rsidRPr="00881A7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ii </w:t>
            </w:r>
            <w:r w:rsidRPr="00881A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de alimentare a autovehiculelor cu combustibil</w:t>
            </w:r>
            <w:r w:rsidRPr="00881A7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883B09" w:rsidRPr="00881A7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(</w:t>
            </w:r>
            <w:r w:rsidRPr="00881A7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km</w:t>
            </w:r>
            <w:r w:rsidR="00883B09" w:rsidRPr="00881A7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2271" w:type="dxa"/>
            <w:vAlign w:val="center"/>
          </w:tcPr>
          <w:p w14:paraId="27EDD079" w14:textId="42755E27" w:rsidR="00165D07" w:rsidRPr="00881A79" w:rsidRDefault="00165D07" w:rsidP="00EA09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81A7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Amplasarea sta</w:t>
            </w:r>
            <w:r w:rsidR="006258E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ț</w:t>
            </w:r>
            <w:r w:rsidRPr="00881A7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iilor de alimentare a autovehiculelor cu combustibil</w:t>
            </w:r>
          </w:p>
        </w:tc>
      </w:tr>
      <w:tr w:rsidR="00165D07" w:rsidRPr="00881A79" w14:paraId="26D38064" w14:textId="77777777" w:rsidTr="00C93FB2">
        <w:trPr>
          <w:trHeight w:val="340"/>
        </w:trPr>
        <w:tc>
          <w:tcPr>
            <w:tcW w:w="2689" w:type="dxa"/>
            <w:vAlign w:val="center"/>
          </w:tcPr>
          <w:p w14:paraId="28C67301" w14:textId="77777777" w:rsidR="00165D07" w:rsidRPr="00881A79" w:rsidRDefault="00165D07" w:rsidP="00492CB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81A7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Peste 1000 </w:t>
            </w:r>
            <w:proofErr w:type="spellStart"/>
            <w:r w:rsidRPr="00881A7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pînă</w:t>
            </w:r>
            <w:proofErr w:type="spellEnd"/>
            <w:r w:rsidRPr="00881A7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la 2000</w:t>
            </w:r>
          </w:p>
        </w:tc>
        <w:tc>
          <w:tcPr>
            <w:tcW w:w="2209" w:type="dxa"/>
            <w:vAlign w:val="center"/>
          </w:tcPr>
          <w:p w14:paraId="6036BBA9" w14:textId="77777777" w:rsidR="00165D07" w:rsidRPr="00881A79" w:rsidRDefault="00165D07" w:rsidP="00492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81A7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250</w:t>
            </w:r>
          </w:p>
        </w:tc>
        <w:tc>
          <w:tcPr>
            <w:tcW w:w="1892" w:type="dxa"/>
            <w:vAlign w:val="center"/>
          </w:tcPr>
          <w:p w14:paraId="2ECA3B7B" w14:textId="77777777" w:rsidR="00165D07" w:rsidRPr="00881A79" w:rsidRDefault="00165D07" w:rsidP="00492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81A7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30-40</w:t>
            </w:r>
          </w:p>
        </w:tc>
        <w:tc>
          <w:tcPr>
            <w:tcW w:w="2271" w:type="dxa"/>
            <w:vAlign w:val="center"/>
          </w:tcPr>
          <w:p w14:paraId="1F58A58B" w14:textId="77777777" w:rsidR="00165D07" w:rsidRPr="00881A79" w:rsidRDefault="00165D07" w:rsidP="00492CB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81A7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unilaterale</w:t>
            </w:r>
          </w:p>
        </w:tc>
      </w:tr>
      <w:tr w:rsidR="00165D07" w:rsidRPr="00881A79" w14:paraId="0DC3AF6A" w14:textId="77777777" w:rsidTr="00C93FB2">
        <w:trPr>
          <w:trHeight w:val="340"/>
        </w:trPr>
        <w:tc>
          <w:tcPr>
            <w:tcW w:w="2689" w:type="dxa"/>
            <w:vAlign w:val="center"/>
          </w:tcPr>
          <w:p w14:paraId="1AF14D54" w14:textId="77777777" w:rsidR="00165D07" w:rsidRPr="00881A79" w:rsidRDefault="00165D07" w:rsidP="00492CB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81A7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Peste 2000 </w:t>
            </w:r>
            <w:proofErr w:type="spellStart"/>
            <w:r w:rsidRPr="00881A7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pînă</w:t>
            </w:r>
            <w:proofErr w:type="spellEnd"/>
            <w:r w:rsidRPr="00881A7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la 3000</w:t>
            </w:r>
          </w:p>
        </w:tc>
        <w:tc>
          <w:tcPr>
            <w:tcW w:w="2209" w:type="dxa"/>
            <w:vAlign w:val="center"/>
          </w:tcPr>
          <w:p w14:paraId="3630508E" w14:textId="77777777" w:rsidR="00165D07" w:rsidRPr="00881A79" w:rsidRDefault="00165D07" w:rsidP="00492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81A7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500</w:t>
            </w:r>
          </w:p>
        </w:tc>
        <w:tc>
          <w:tcPr>
            <w:tcW w:w="1892" w:type="dxa"/>
            <w:vAlign w:val="center"/>
          </w:tcPr>
          <w:p w14:paraId="768F2489" w14:textId="77777777" w:rsidR="00165D07" w:rsidRPr="00881A79" w:rsidRDefault="00165D07" w:rsidP="00492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81A7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40-50</w:t>
            </w:r>
          </w:p>
        </w:tc>
        <w:tc>
          <w:tcPr>
            <w:tcW w:w="2271" w:type="dxa"/>
            <w:vAlign w:val="center"/>
          </w:tcPr>
          <w:p w14:paraId="6C798A83" w14:textId="77777777" w:rsidR="00165D07" w:rsidRPr="00881A79" w:rsidRDefault="00165D07" w:rsidP="00492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A7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unilaterale</w:t>
            </w:r>
          </w:p>
        </w:tc>
      </w:tr>
      <w:tr w:rsidR="00165D07" w:rsidRPr="00881A79" w14:paraId="18550CC2" w14:textId="77777777" w:rsidTr="00C93FB2">
        <w:trPr>
          <w:trHeight w:val="340"/>
        </w:trPr>
        <w:tc>
          <w:tcPr>
            <w:tcW w:w="2689" w:type="dxa"/>
            <w:vAlign w:val="center"/>
          </w:tcPr>
          <w:p w14:paraId="272D37AC" w14:textId="77777777" w:rsidR="00165D07" w:rsidRPr="00881A79" w:rsidRDefault="00165D07" w:rsidP="00492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A7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Peste 3000 </w:t>
            </w:r>
            <w:proofErr w:type="spellStart"/>
            <w:r w:rsidRPr="00881A7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pînă</w:t>
            </w:r>
            <w:proofErr w:type="spellEnd"/>
            <w:r w:rsidRPr="00881A7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la 5000</w:t>
            </w:r>
          </w:p>
        </w:tc>
        <w:tc>
          <w:tcPr>
            <w:tcW w:w="2209" w:type="dxa"/>
            <w:vAlign w:val="center"/>
          </w:tcPr>
          <w:p w14:paraId="0CBD83E0" w14:textId="77777777" w:rsidR="00165D07" w:rsidRPr="00881A79" w:rsidRDefault="00165D07" w:rsidP="00492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81A7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750</w:t>
            </w:r>
          </w:p>
        </w:tc>
        <w:tc>
          <w:tcPr>
            <w:tcW w:w="1892" w:type="dxa"/>
            <w:vAlign w:val="center"/>
          </w:tcPr>
          <w:p w14:paraId="5D78D94D" w14:textId="77777777" w:rsidR="00165D07" w:rsidRPr="00881A79" w:rsidRDefault="00165D07" w:rsidP="00492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81A7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40-50</w:t>
            </w:r>
          </w:p>
        </w:tc>
        <w:tc>
          <w:tcPr>
            <w:tcW w:w="2271" w:type="dxa"/>
            <w:vAlign w:val="center"/>
          </w:tcPr>
          <w:p w14:paraId="00355045" w14:textId="77777777" w:rsidR="00165D07" w:rsidRPr="00881A79" w:rsidRDefault="00165D07" w:rsidP="00492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A7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unilaterale</w:t>
            </w:r>
          </w:p>
        </w:tc>
      </w:tr>
      <w:tr w:rsidR="00165D07" w:rsidRPr="00881A79" w14:paraId="080697CE" w14:textId="77777777" w:rsidTr="00C93FB2">
        <w:trPr>
          <w:trHeight w:val="340"/>
        </w:trPr>
        <w:tc>
          <w:tcPr>
            <w:tcW w:w="2689" w:type="dxa"/>
            <w:vAlign w:val="center"/>
          </w:tcPr>
          <w:p w14:paraId="11D72FF8" w14:textId="77777777" w:rsidR="00165D07" w:rsidRPr="00881A79" w:rsidRDefault="00165D07" w:rsidP="00492CB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81A7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Peste 5000 </w:t>
            </w:r>
            <w:proofErr w:type="spellStart"/>
            <w:r w:rsidRPr="00881A7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pînă</w:t>
            </w:r>
            <w:proofErr w:type="spellEnd"/>
            <w:r w:rsidRPr="00881A7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la 7000</w:t>
            </w:r>
          </w:p>
        </w:tc>
        <w:tc>
          <w:tcPr>
            <w:tcW w:w="2209" w:type="dxa"/>
            <w:vAlign w:val="center"/>
          </w:tcPr>
          <w:p w14:paraId="0757F580" w14:textId="77777777" w:rsidR="00165D07" w:rsidRPr="00881A79" w:rsidRDefault="00165D07" w:rsidP="00492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81A7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750</w:t>
            </w:r>
          </w:p>
        </w:tc>
        <w:tc>
          <w:tcPr>
            <w:tcW w:w="1892" w:type="dxa"/>
            <w:vAlign w:val="center"/>
          </w:tcPr>
          <w:p w14:paraId="5471E235" w14:textId="77777777" w:rsidR="00165D07" w:rsidRPr="00881A79" w:rsidRDefault="00165D07" w:rsidP="00492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81A7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50-60</w:t>
            </w:r>
          </w:p>
        </w:tc>
        <w:tc>
          <w:tcPr>
            <w:tcW w:w="2271" w:type="dxa"/>
            <w:vAlign w:val="center"/>
          </w:tcPr>
          <w:p w14:paraId="2FFFEBD2" w14:textId="77777777" w:rsidR="00165D07" w:rsidRPr="00881A79" w:rsidRDefault="00165D07" w:rsidP="00492CB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81A7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bilaterale</w:t>
            </w:r>
          </w:p>
        </w:tc>
      </w:tr>
      <w:tr w:rsidR="00165D07" w:rsidRPr="00881A79" w14:paraId="52524011" w14:textId="77777777" w:rsidTr="00C93FB2">
        <w:trPr>
          <w:trHeight w:val="340"/>
        </w:trPr>
        <w:tc>
          <w:tcPr>
            <w:tcW w:w="2689" w:type="dxa"/>
            <w:vAlign w:val="center"/>
          </w:tcPr>
          <w:p w14:paraId="7FFA7C5E" w14:textId="77777777" w:rsidR="00165D07" w:rsidRPr="00881A79" w:rsidRDefault="00165D07" w:rsidP="00492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A7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Peste 7000 </w:t>
            </w:r>
            <w:proofErr w:type="spellStart"/>
            <w:r w:rsidRPr="00881A7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pînă</w:t>
            </w:r>
            <w:proofErr w:type="spellEnd"/>
            <w:r w:rsidRPr="00881A7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la 20000</w:t>
            </w:r>
          </w:p>
        </w:tc>
        <w:tc>
          <w:tcPr>
            <w:tcW w:w="2209" w:type="dxa"/>
            <w:vAlign w:val="center"/>
          </w:tcPr>
          <w:p w14:paraId="47822DBD" w14:textId="77777777" w:rsidR="00165D07" w:rsidRPr="00881A79" w:rsidRDefault="00165D07" w:rsidP="00492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81A7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1000</w:t>
            </w:r>
          </w:p>
        </w:tc>
        <w:tc>
          <w:tcPr>
            <w:tcW w:w="1892" w:type="dxa"/>
            <w:vAlign w:val="center"/>
          </w:tcPr>
          <w:p w14:paraId="682194C8" w14:textId="77777777" w:rsidR="00165D07" w:rsidRPr="00881A79" w:rsidRDefault="00165D07" w:rsidP="00492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81A7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40-50</w:t>
            </w:r>
          </w:p>
        </w:tc>
        <w:tc>
          <w:tcPr>
            <w:tcW w:w="2271" w:type="dxa"/>
            <w:vAlign w:val="center"/>
          </w:tcPr>
          <w:p w14:paraId="6B55B6C9" w14:textId="77777777" w:rsidR="00165D07" w:rsidRPr="00881A79" w:rsidRDefault="00165D07" w:rsidP="00492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A7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bilaterale</w:t>
            </w:r>
          </w:p>
        </w:tc>
      </w:tr>
      <w:tr w:rsidR="00165D07" w:rsidRPr="00881A79" w14:paraId="54014496" w14:textId="77777777" w:rsidTr="00C93FB2">
        <w:trPr>
          <w:trHeight w:val="340"/>
        </w:trPr>
        <w:tc>
          <w:tcPr>
            <w:tcW w:w="2689" w:type="dxa"/>
            <w:vAlign w:val="center"/>
          </w:tcPr>
          <w:p w14:paraId="3870C08A" w14:textId="77777777" w:rsidR="00165D07" w:rsidRPr="00881A79" w:rsidRDefault="00165D07" w:rsidP="00492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A7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Peste 20000</w:t>
            </w:r>
          </w:p>
        </w:tc>
        <w:tc>
          <w:tcPr>
            <w:tcW w:w="2209" w:type="dxa"/>
            <w:vAlign w:val="center"/>
          </w:tcPr>
          <w:p w14:paraId="58974B58" w14:textId="77777777" w:rsidR="00165D07" w:rsidRPr="00881A79" w:rsidRDefault="00165D07" w:rsidP="00492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81A7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1000</w:t>
            </w:r>
          </w:p>
        </w:tc>
        <w:tc>
          <w:tcPr>
            <w:tcW w:w="1892" w:type="dxa"/>
            <w:vAlign w:val="center"/>
          </w:tcPr>
          <w:p w14:paraId="3F32474F" w14:textId="6045A8E2" w:rsidR="00165D07" w:rsidRPr="00881A79" w:rsidRDefault="00165D07" w:rsidP="00492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81A7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20-25</w:t>
            </w:r>
          </w:p>
        </w:tc>
        <w:tc>
          <w:tcPr>
            <w:tcW w:w="2271" w:type="dxa"/>
            <w:vAlign w:val="center"/>
          </w:tcPr>
          <w:p w14:paraId="06E68176" w14:textId="77777777" w:rsidR="00165D07" w:rsidRPr="00881A79" w:rsidRDefault="00165D07" w:rsidP="00492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A7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bilaterale</w:t>
            </w:r>
          </w:p>
        </w:tc>
      </w:tr>
      <w:tr w:rsidR="00165D07" w:rsidRPr="00881A79" w14:paraId="587C3550" w14:textId="77777777" w:rsidTr="00C93FB2">
        <w:tc>
          <w:tcPr>
            <w:tcW w:w="9061" w:type="dxa"/>
            <w:gridSpan w:val="4"/>
          </w:tcPr>
          <w:p w14:paraId="4FB11B96" w14:textId="08FE2274" w:rsidR="00165D07" w:rsidRPr="00881A79" w:rsidRDefault="00165D07" w:rsidP="00492CBA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81A7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Nota: La amplasarea sta</w:t>
            </w:r>
            <w:r w:rsidR="006258E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ț</w:t>
            </w:r>
            <w:r w:rsidRPr="00881A7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iilor </w:t>
            </w:r>
            <w:r w:rsidRPr="00881A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de alimentare a autovehiculelor cu combustibil</w:t>
            </w:r>
            <w:r w:rsidRPr="00881A7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în </w:t>
            </w:r>
            <w:r w:rsidR="00306AB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apropierea </w:t>
            </w:r>
            <w:r w:rsidRPr="00881A7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intersec</w:t>
            </w:r>
            <w:r w:rsidR="006258E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ț</w:t>
            </w:r>
            <w:r w:rsidRPr="00881A7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iilor, productivitatea acesteia trebuie stabilită luând în calcul lungimea tuturor drumurilor deservite, intensitatea traficului </w:t>
            </w:r>
            <w:r w:rsidR="006258E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ș</w:t>
            </w:r>
            <w:r w:rsidRPr="00881A7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 al</w:t>
            </w:r>
            <w:r w:rsidR="006258E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ț</w:t>
            </w:r>
            <w:r w:rsidRPr="00881A7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i indici de calcul pentru aceste sectoare </w:t>
            </w:r>
          </w:p>
        </w:tc>
      </w:tr>
    </w:tbl>
    <w:p w14:paraId="30162684" w14:textId="77777777" w:rsidR="00165D07" w:rsidRPr="004175A4" w:rsidRDefault="00165D07" w:rsidP="00413A9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08452C3F" w14:textId="0E220BE8" w:rsidR="00165D07" w:rsidRPr="004175A4" w:rsidRDefault="00165D07" w:rsidP="00C43229">
      <w:pPr>
        <w:pStyle w:val="NoSpacing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sectPr w:rsidR="00165D07" w:rsidRPr="004175A4" w:rsidSect="009625E8">
      <w:pgSz w:w="11907" w:h="16840" w:code="9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42229" w14:textId="77777777" w:rsidR="007E3951" w:rsidRDefault="007E3951" w:rsidP="0018423E">
      <w:pPr>
        <w:spacing w:after="0" w:line="240" w:lineRule="auto"/>
      </w:pPr>
      <w:r>
        <w:separator/>
      </w:r>
    </w:p>
  </w:endnote>
  <w:endnote w:type="continuationSeparator" w:id="0">
    <w:p w14:paraId="32EC6C33" w14:textId="77777777" w:rsidR="007E3951" w:rsidRDefault="007E3951" w:rsidP="00184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16BCD" w14:textId="77777777" w:rsidR="007E3951" w:rsidRDefault="007E3951" w:rsidP="0018423E">
      <w:pPr>
        <w:spacing w:after="0" w:line="240" w:lineRule="auto"/>
      </w:pPr>
      <w:r>
        <w:separator/>
      </w:r>
    </w:p>
  </w:footnote>
  <w:footnote w:type="continuationSeparator" w:id="0">
    <w:p w14:paraId="746F0D56" w14:textId="77777777" w:rsidR="007E3951" w:rsidRDefault="007E3951" w:rsidP="00184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623F2"/>
    <w:multiLevelType w:val="hybridMultilevel"/>
    <w:tmpl w:val="7F02F4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F079A"/>
    <w:multiLevelType w:val="hybridMultilevel"/>
    <w:tmpl w:val="7FA69998"/>
    <w:lvl w:ilvl="0" w:tplc="A0F0A2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461420"/>
    <w:multiLevelType w:val="hybridMultilevel"/>
    <w:tmpl w:val="81342A2C"/>
    <w:lvl w:ilvl="0" w:tplc="A9F230D4">
      <w:start w:val="2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41937CF"/>
    <w:multiLevelType w:val="hybridMultilevel"/>
    <w:tmpl w:val="F1306DAC"/>
    <w:lvl w:ilvl="0" w:tplc="BE7AE52A">
      <w:start w:val="10"/>
      <w:numFmt w:val="decimal"/>
      <w:lvlText w:val="%1."/>
      <w:lvlJc w:val="left"/>
      <w:pPr>
        <w:ind w:left="659" w:hanging="375"/>
      </w:pPr>
      <w:rPr>
        <w:rFonts w:hint="default"/>
        <w:strike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5242E04"/>
    <w:multiLevelType w:val="hybridMultilevel"/>
    <w:tmpl w:val="4C326B1C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A30702"/>
    <w:multiLevelType w:val="hybridMultilevel"/>
    <w:tmpl w:val="8EBE9132"/>
    <w:lvl w:ilvl="0" w:tplc="96BAFE96">
      <w:start w:val="1"/>
      <w:numFmt w:val="lowerLetter"/>
      <w:lvlText w:val="%1)"/>
      <w:lvlJc w:val="left"/>
      <w:pPr>
        <w:ind w:left="1494" w:hanging="360"/>
      </w:pPr>
      <w:rPr>
        <w:rFonts w:hint="default"/>
        <w:i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3C1656E"/>
    <w:multiLevelType w:val="hybridMultilevel"/>
    <w:tmpl w:val="C3307CCE"/>
    <w:lvl w:ilvl="0" w:tplc="7598A6A6">
      <w:start w:val="1"/>
      <w:numFmt w:val="upperRoman"/>
      <w:lvlText w:val="%1."/>
      <w:lvlJc w:val="left"/>
      <w:pPr>
        <w:ind w:left="1571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72C7ABE"/>
    <w:multiLevelType w:val="hybridMultilevel"/>
    <w:tmpl w:val="A2D2DE96"/>
    <w:lvl w:ilvl="0" w:tplc="093E10B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2AB80BB3"/>
    <w:multiLevelType w:val="hybridMultilevel"/>
    <w:tmpl w:val="A536B2F2"/>
    <w:lvl w:ilvl="0" w:tplc="7AA20AF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96900"/>
    <w:multiLevelType w:val="hybridMultilevel"/>
    <w:tmpl w:val="CF42D644"/>
    <w:lvl w:ilvl="0" w:tplc="79F2AFD2">
      <w:start w:val="1"/>
      <w:numFmt w:val="lowerLetter"/>
      <w:lvlText w:val="%1)"/>
      <w:lvlJc w:val="left"/>
      <w:pPr>
        <w:ind w:left="2291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3011" w:hanging="360"/>
      </w:pPr>
    </w:lvl>
    <w:lvl w:ilvl="2" w:tplc="0409001B" w:tentative="1">
      <w:start w:val="1"/>
      <w:numFmt w:val="lowerRoman"/>
      <w:lvlText w:val="%3."/>
      <w:lvlJc w:val="right"/>
      <w:pPr>
        <w:ind w:left="3731" w:hanging="180"/>
      </w:pPr>
    </w:lvl>
    <w:lvl w:ilvl="3" w:tplc="0409000F" w:tentative="1">
      <w:start w:val="1"/>
      <w:numFmt w:val="decimal"/>
      <w:lvlText w:val="%4."/>
      <w:lvlJc w:val="left"/>
      <w:pPr>
        <w:ind w:left="4451" w:hanging="360"/>
      </w:pPr>
    </w:lvl>
    <w:lvl w:ilvl="4" w:tplc="04090019" w:tentative="1">
      <w:start w:val="1"/>
      <w:numFmt w:val="lowerLetter"/>
      <w:lvlText w:val="%5."/>
      <w:lvlJc w:val="left"/>
      <w:pPr>
        <w:ind w:left="5171" w:hanging="360"/>
      </w:pPr>
    </w:lvl>
    <w:lvl w:ilvl="5" w:tplc="0409001B" w:tentative="1">
      <w:start w:val="1"/>
      <w:numFmt w:val="lowerRoman"/>
      <w:lvlText w:val="%6."/>
      <w:lvlJc w:val="right"/>
      <w:pPr>
        <w:ind w:left="5891" w:hanging="180"/>
      </w:pPr>
    </w:lvl>
    <w:lvl w:ilvl="6" w:tplc="0409000F" w:tentative="1">
      <w:start w:val="1"/>
      <w:numFmt w:val="decimal"/>
      <w:lvlText w:val="%7."/>
      <w:lvlJc w:val="left"/>
      <w:pPr>
        <w:ind w:left="6611" w:hanging="360"/>
      </w:pPr>
    </w:lvl>
    <w:lvl w:ilvl="7" w:tplc="04090019" w:tentative="1">
      <w:start w:val="1"/>
      <w:numFmt w:val="lowerLetter"/>
      <w:lvlText w:val="%8."/>
      <w:lvlJc w:val="left"/>
      <w:pPr>
        <w:ind w:left="7331" w:hanging="360"/>
      </w:pPr>
    </w:lvl>
    <w:lvl w:ilvl="8" w:tplc="040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0" w15:restartNumberingAfterBreak="0">
    <w:nsid w:val="3DCB65BF"/>
    <w:multiLevelType w:val="hybridMultilevel"/>
    <w:tmpl w:val="CF2EBA84"/>
    <w:lvl w:ilvl="0" w:tplc="901AC49A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DEF2A94"/>
    <w:multiLevelType w:val="hybridMultilevel"/>
    <w:tmpl w:val="6B481384"/>
    <w:lvl w:ilvl="0" w:tplc="04090017">
      <w:start w:val="1"/>
      <w:numFmt w:val="lowerLetter"/>
      <w:lvlText w:val="%1)"/>
      <w:lvlJc w:val="left"/>
      <w:pPr>
        <w:ind w:left="1931" w:hanging="360"/>
      </w:p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2" w15:restartNumberingAfterBreak="0">
    <w:nsid w:val="3E0B6418"/>
    <w:multiLevelType w:val="hybridMultilevel"/>
    <w:tmpl w:val="2E2A45D0"/>
    <w:lvl w:ilvl="0" w:tplc="F686F57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274313F"/>
    <w:multiLevelType w:val="hybridMultilevel"/>
    <w:tmpl w:val="2E2A45D0"/>
    <w:lvl w:ilvl="0" w:tplc="FFFFFFFF">
      <w:start w:val="1"/>
      <w:numFmt w:val="decimal"/>
      <w:lvlText w:val="%1)"/>
      <w:lvlJc w:val="left"/>
      <w:pPr>
        <w:ind w:left="702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B490180"/>
    <w:multiLevelType w:val="hybridMultilevel"/>
    <w:tmpl w:val="5E44C8AE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DED4686"/>
    <w:multiLevelType w:val="hybridMultilevel"/>
    <w:tmpl w:val="314CB51C"/>
    <w:lvl w:ilvl="0" w:tplc="974A5F2A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F2665C"/>
    <w:multiLevelType w:val="hybridMultilevel"/>
    <w:tmpl w:val="FE9C601C"/>
    <w:lvl w:ilvl="0" w:tplc="04090017">
      <w:start w:val="1"/>
      <w:numFmt w:val="lowerLetter"/>
      <w:lvlText w:val="%1)"/>
      <w:lvlJc w:val="left"/>
      <w:pPr>
        <w:ind w:left="1931" w:hanging="360"/>
      </w:p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7" w15:restartNumberingAfterBreak="0">
    <w:nsid w:val="525838D1"/>
    <w:multiLevelType w:val="hybridMultilevel"/>
    <w:tmpl w:val="03DA15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1743F7"/>
    <w:multiLevelType w:val="hybridMultilevel"/>
    <w:tmpl w:val="D108B03E"/>
    <w:lvl w:ilvl="0" w:tplc="C8446EAA">
      <w:start w:val="1"/>
      <w:numFmt w:val="decimal"/>
      <w:lvlText w:val="%1."/>
      <w:lvlJc w:val="left"/>
      <w:pPr>
        <w:ind w:left="1778" w:hanging="360"/>
      </w:pPr>
      <w:rPr>
        <w:b w:val="0"/>
        <w:bCs/>
        <w:i w:val="0"/>
        <w:i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5C310DC2"/>
    <w:multiLevelType w:val="hybridMultilevel"/>
    <w:tmpl w:val="5DEC8DB0"/>
    <w:lvl w:ilvl="0" w:tplc="88C684E2">
      <w:start w:val="50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5D9B474C"/>
    <w:multiLevelType w:val="hybridMultilevel"/>
    <w:tmpl w:val="7870F6A4"/>
    <w:lvl w:ilvl="0" w:tplc="147C466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i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662A2906"/>
    <w:multiLevelType w:val="hybridMultilevel"/>
    <w:tmpl w:val="DE40FFD6"/>
    <w:lvl w:ilvl="0" w:tplc="434AF1E8">
      <w:start w:val="1"/>
      <w:numFmt w:val="decimal"/>
      <w:lvlText w:val="%1)"/>
      <w:lvlJc w:val="left"/>
      <w:pPr>
        <w:ind w:left="1436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7353149"/>
    <w:multiLevelType w:val="hybridMultilevel"/>
    <w:tmpl w:val="AE5CA890"/>
    <w:lvl w:ilvl="0" w:tplc="16DEC8AC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F7B68DD"/>
    <w:multiLevelType w:val="hybridMultilevel"/>
    <w:tmpl w:val="A536B2F2"/>
    <w:lvl w:ilvl="0" w:tplc="FFFFFFF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677475">
    <w:abstractNumId w:val="8"/>
  </w:num>
  <w:num w:numId="2" w16cid:durableId="892469754">
    <w:abstractNumId w:val="0"/>
  </w:num>
  <w:num w:numId="3" w16cid:durableId="1248004037">
    <w:abstractNumId w:val="23"/>
  </w:num>
  <w:num w:numId="4" w16cid:durableId="191185051">
    <w:abstractNumId w:val="22"/>
  </w:num>
  <w:num w:numId="5" w16cid:durableId="1969117929">
    <w:abstractNumId w:val="19"/>
  </w:num>
  <w:num w:numId="6" w16cid:durableId="349838378">
    <w:abstractNumId w:val="14"/>
  </w:num>
  <w:num w:numId="7" w16cid:durableId="183835184">
    <w:abstractNumId w:val="10"/>
  </w:num>
  <w:num w:numId="8" w16cid:durableId="1222711284">
    <w:abstractNumId w:val="20"/>
  </w:num>
  <w:num w:numId="9" w16cid:durableId="787435742">
    <w:abstractNumId w:val="1"/>
  </w:num>
  <w:num w:numId="10" w16cid:durableId="1642615555">
    <w:abstractNumId w:val="3"/>
  </w:num>
  <w:num w:numId="11" w16cid:durableId="103811820">
    <w:abstractNumId w:val="18"/>
  </w:num>
  <w:num w:numId="12" w16cid:durableId="298463232">
    <w:abstractNumId w:val="12"/>
  </w:num>
  <w:num w:numId="13" w16cid:durableId="273481921">
    <w:abstractNumId w:val="11"/>
  </w:num>
  <w:num w:numId="14" w16cid:durableId="1590499044">
    <w:abstractNumId w:val="16"/>
  </w:num>
  <w:num w:numId="15" w16cid:durableId="1077090229">
    <w:abstractNumId w:val="17"/>
  </w:num>
  <w:num w:numId="16" w16cid:durableId="417792271">
    <w:abstractNumId w:val="9"/>
  </w:num>
  <w:num w:numId="17" w16cid:durableId="112330601">
    <w:abstractNumId w:val="5"/>
  </w:num>
  <w:num w:numId="18" w16cid:durableId="2134445084">
    <w:abstractNumId w:val="7"/>
  </w:num>
  <w:num w:numId="19" w16cid:durableId="2038461911">
    <w:abstractNumId w:val="6"/>
  </w:num>
  <w:num w:numId="20" w16cid:durableId="324668605">
    <w:abstractNumId w:val="21"/>
  </w:num>
  <w:num w:numId="21" w16cid:durableId="1656373131">
    <w:abstractNumId w:val="15"/>
  </w:num>
  <w:num w:numId="22" w16cid:durableId="346293608">
    <w:abstractNumId w:val="13"/>
  </w:num>
  <w:num w:numId="23" w16cid:durableId="1012031015">
    <w:abstractNumId w:val="2"/>
  </w:num>
  <w:num w:numId="24" w16cid:durableId="14893947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0B1"/>
    <w:rsid w:val="00005874"/>
    <w:rsid w:val="00005A06"/>
    <w:rsid w:val="00011C78"/>
    <w:rsid w:val="00011EC4"/>
    <w:rsid w:val="00014F70"/>
    <w:rsid w:val="00027209"/>
    <w:rsid w:val="00035DD0"/>
    <w:rsid w:val="00042B17"/>
    <w:rsid w:val="00043A21"/>
    <w:rsid w:val="0004515B"/>
    <w:rsid w:val="00065469"/>
    <w:rsid w:val="0006620A"/>
    <w:rsid w:val="000824D4"/>
    <w:rsid w:val="000873FA"/>
    <w:rsid w:val="0009349E"/>
    <w:rsid w:val="000965D9"/>
    <w:rsid w:val="00096DE4"/>
    <w:rsid w:val="00097061"/>
    <w:rsid w:val="000A1124"/>
    <w:rsid w:val="000B3C21"/>
    <w:rsid w:val="000B48A2"/>
    <w:rsid w:val="000B5E5F"/>
    <w:rsid w:val="000B685A"/>
    <w:rsid w:val="000D1967"/>
    <w:rsid w:val="000D6EDF"/>
    <w:rsid w:val="000D72A8"/>
    <w:rsid w:val="000E201E"/>
    <w:rsid w:val="000F58B3"/>
    <w:rsid w:val="000F74DE"/>
    <w:rsid w:val="001006F0"/>
    <w:rsid w:val="00103525"/>
    <w:rsid w:val="001434D3"/>
    <w:rsid w:val="00146137"/>
    <w:rsid w:val="00147351"/>
    <w:rsid w:val="001475D9"/>
    <w:rsid w:val="00151DB3"/>
    <w:rsid w:val="001635CC"/>
    <w:rsid w:val="0016494F"/>
    <w:rsid w:val="00165D07"/>
    <w:rsid w:val="0017072A"/>
    <w:rsid w:val="00171335"/>
    <w:rsid w:val="00183C49"/>
    <w:rsid w:val="0018423E"/>
    <w:rsid w:val="00195553"/>
    <w:rsid w:val="001A55A5"/>
    <w:rsid w:val="001B3A38"/>
    <w:rsid w:val="001B4EC2"/>
    <w:rsid w:val="001B75A1"/>
    <w:rsid w:val="001C1F0E"/>
    <w:rsid w:val="001C20D4"/>
    <w:rsid w:val="001C39DB"/>
    <w:rsid w:val="001F41CF"/>
    <w:rsid w:val="001F4DA8"/>
    <w:rsid w:val="001F6019"/>
    <w:rsid w:val="001F7C42"/>
    <w:rsid w:val="00202740"/>
    <w:rsid w:val="0020786F"/>
    <w:rsid w:val="002117C0"/>
    <w:rsid w:val="00216DFD"/>
    <w:rsid w:val="00217351"/>
    <w:rsid w:val="00220D7F"/>
    <w:rsid w:val="00230A13"/>
    <w:rsid w:val="00232F5B"/>
    <w:rsid w:val="002330D1"/>
    <w:rsid w:val="00240B02"/>
    <w:rsid w:val="002513CD"/>
    <w:rsid w:val="002546BC"/>
    <w:rsid w:val="00286F82"/>
    <w:rsid w:val="002968A0"/>
    <w:rsid w:val="002A15CB"/>
    <w:rsid w:val="002A3A91"/>
    <w:rsid w:val="002A3BAF"/>
    <w:rsid w:val="002A704B"/>
    <w:rsid w:val="002A7F64"/>
    <w:rsid w:val="002B4AB5"/>
    <w:rsid w:val="002B55A5"/>
    <w:rsid w:val="002C3AF8"/>
    <w:rsid w:val="002D2BF1"/>
    <w:rsid w:val="002D32E5"/>
    <w:rsid w:val="002D3F9C"/>
    <w:rsid w:val="002D65B0"/>
    <w:rsid w:val="002E4752"/>
    <w:rsid w:val="002E5671"/>
    <w:rsid w:val="002E6714"/>
    <w:rsid w:val="002F2E06"/>
    <w:rsid w:val="002F59F8"/>
    <w:rsid w:val="00306ABA"/>
    <w:rsid w:val="00312A6E"/>
    <w:rsid w:val="003179FE"/>
    <w:rsid w:val="00320A1F"/>
    <w:rsid w:val="00323B84"/>
    <w:rsid w:val="0033102C"/>
    <w:rsid w:val="00331251"/>
    <w:rsid w:val="00343BA3"/>
    <w:rsid w:val="00355D5B"/>
    <w:rsid w:val="00360A8E"/>
    <w:rsid w:val="00365E75"/>
    <w:rsid w:val="003674D2"/>
    <w:rsid w:val="0037313B"/>
    <w:rsid w:val="00377470"/>
    <w:rsid w:val="00381CEC"/>
    <w:rsid w:val="0038606B"/>
    <w:rsid w:val="003945D5"/>
    <w:rsid w:val="003B5BA6"/>
    <w:rsid w:val="003C1AA0"/>
    <w:rsid w:val="003C325B"/>
    <w:rsid w:val="003C45A7"/>
    <w:rsid w:val="003D048B"/>
    <w:rsid w:val="003F3274"/>
    <w:rsid w:val="003F540B"/>
    <w:rsid w:val="004020F1"/>
    <w:rsid w:val="00402DCD"/>
    <w:rsid w:val="00404295"/>
    <w:rsid w:val="00413A98"/>
    <w:rsid w:val="004175A4"/>
    <w:rsid w:val="004275A5"/>
    <w:rsid w:val="004312D7"/>
    <w:rsid w:val="00434C7A"/>
    <w:rsid w:val="0044784C"/>
    <w:rsid w:val="00451E7D"/>
    <w:rsid w:val="00464B97"/>
    <w:rsid w:val="00475185"/>
    <w:rsid w:val="004758FE"/>
    <w:rsid w:val="00480B07"/>
    <w:rsid w:val="004900CD"/>
    <w:rsid w:val="00492CBA"/>
    <w:rsid w:val="00496813"/>
    <w:rsid w:val="004A4021"/>
    <w:rsid w:val="004A515C"/>
    <w:rsid w:val="004B4BCC"/>
    <w:rsid w:val="004C025B"/>
    <w:rsid w:val="004C2411"/>
    <w:rsid w:val="004C2F10"/>
    <w:rsid w:val="004E03A4"/>
    <w:rsid w:val="004E4868"/>
    <w:rsid w:val="004F33AB"/>
    <w:rsid w:val="004F3B32"/>
    <w:rsid w:val="004F6221"/>
    <w:rsid w:val="004F7C56"/>
    <w:rsid w:val="00500517"/>
    <w:rsid w:val="00504110"/>
    <w:rsid w:val="00522234"/>
    <w:rsid w:val="00527ADC"/>
    <w:rsid w:val="00532D11"/>
    <w:rsid w:val="00534EE9"/>
    <w:rsid w:val="00534F2B"/>
    <w:rsid w:val="00534F88"/>
    <w:rsid w:val="00537FCE"/>
    <w:rsid w:val="00542903"/>
    <w:rsid w:val="00552CFD"/>
    <w:rsid w:val="0055651B"/>
    <w:rsid w:val="00557343"/>
    <w:rsid w:val="005612E3"/>
    <w:rsid w:val="00576266"/>
    <w:rsid w:val="00581375"/>
    <w:rsid w:val="00584E14"/>
    <w:rsid w:val="005865A9"/>
    <w:rsid w:val="0059258A"/>
    <w:rsid w:val="005B0A33"/>
    <w:rsid w:val="005B7DB0"/>
    <w:rsid w:val="005C2516"/>
    <w:rsid w:val="005D059A"/>
    <w:rsid w:val="005E5D76"/>
    <w:rsid w:val="005F2FE3"/>
    <w:rsid w:val="005F414E"/>
    <w:rsid w:val="005F43E2"/>
    <w:rsid w:val="005F45AB"/>
    <w:rsid w:val="00607D7F"/>
    <w:rsid w:val="006122E2"/>
    <w:rsid w:val="00616E04"/>
    <w:rsid w:val="006220B1"/>
    <w:rsid w:val="00624612"/>
    <w:rsid w:val="006258E9"/>
    <w:rsid w:val="006323DA"/>
    <w:rsid w:val="006408F0"/>
    <w:rsid w:val="006420E3"/>
    <w:rsid w:val="00643521"/>
    <w:rsid w:val="00645F9A"/>
    <w:rsid w:val="00647196"/>
    <w:rsid w:val="00647C12"/>
    <w:rsid w:val="00653831"/>
    <w:rsid w:val="0065670A"/>
    <w:rsid w:val="00673C65"/>
    <w:rsid w:val="00677CFF"/>
    <w:rsid w:val="00680327"/>
    <w:rsid w:val="0069404D"/>
    <w:rsid w:val="006964FF"/>
    <w:rsid w:val="006B020F"/>
    <w:rsid w:val="006C3FED"/>
    <w:rsid w:val="006C6B96"/>
    <w:rsid w:val="006D47C7"/>
    <w:rsid w:val="006D7839"/>
    <w:rsid w:val="006E351D"/>
    <w:rsid w:val="006E6D5F"/>
    <w:rsid w:val="007014AC"/>
    <w:rsid w:val="00701510"/>
    <w:rsid w:val="007147B3"/>
    <w:rsid w:val="00720713"/>
    <w:rsid w:val="00722BA1"/>
    <w:rsid w:val="00735389"/>
    <w:rsid w:val="00743384"/>
    <w:rsid w:val="007548C4"/>
    <w:rsid w:val="007643F7"/>
    <w:rsid w:val="00764566"/>
    <w:rsid w:val="00764EB6"/>
    <w:rsid w:val="00767D25"/>
    <w:rsid w:val="00773303"/>
    <w:rsid w:val="00792797"/>
    <w:rsid w:val="007A5F7C"/>
    <w:rsid w:val="007A77B5"/>
    <w:rsid w:val="007B17E7"/>
    <w:rsid w:val="007C6B23"/>
    <w:rsid w:val="007C7B1A"/>
    <w:rsid w:val="007D42B4"/>
    <w:rsid w:val="007D7139"/>
    <w:rsid w:val="007E05B7"/>
    <w:rsid w:val="007E3134"/>
    <w:rsid w:val="007E3951"/>
    <w:rsid w:val="007F00A6"/>
    <w:rsid w:val="007F1403"/>
    <w:rsid w:val="00814EA6"/>
    <w:rsid w:val="00842D6D"/>
    <w:rsid w:val="00851CCA"/>
    <w:rsid w:val="0085778F"/>
    <w:rsid w:val="00862383"/>
    <w:rsid w:val="00866DB6"/>
    <w:rsid w:val="00874A4E"/>
    <w:rsid w:val="00881A79"/>
    <w:rsid w:val="0088229F"/>
    <w:rsid w:val="00883B09"/>
    <w:rsid w:val="00892D96"/>
    <w:rsid w:val="00897383"/>
    <w:rsid w:val="008A2FDF"/>
    <w:rsid w:val="008A4A40"/>
    <w:rsid w:val="008D2B97"/>
    <w:rsid w:val="008D2D7D"/>
    <w:rsid w:val="008E22BE"/>
    <w:rsid w:val="008E2C63"/>
    <w:rsid w:val="008E305E"/>
    <w:rsid w:val="008E3E1A"/>
    <w:rsid w:val="00902854"/>
    <w:rsid w:val="00905953"/>
    <w:rsid w:val="00910F21"/>
    <w:rsid w:val="00913DFD"/>
    <w:rsid w:val="009246BE"/>
    <w:rsid w:val="00932320"/>
    <w:rsid w:val="0093377C"/>
    <w:rsid w:val="0094087D"/>
    <w:rsid w:val="00944C5D"/>
    <w:rsid w:val="00945713"/>
    <w:rsid w:val="00952CC1"/>
    <w:rsid w:val="009530D0"/>
    <w:rsid w:val="00956C37"/>
    <w:rsid w:val="009614D2"/>
    <w:rsid w:val="009625E8"/>
    <w:rsid w:val="00963A72"/>
    <w:rsid w:val="0098016D"/>
    <w:rsid w:val="00980A18"/>
    <w:rsid w:val="00984F5E"/>
    <w:rsid w:val="0099022C"/>
    <w:rsid w:val="00997DBC"/>
    <w:rsid w:val="009A2847"/>
    <w:rsid w:val="009D26D8"/>
    <w:rsid w:val="009E66C1"/>
    <w:rsid w:val="009E6E6D"/>
    <w:rsid w:val="00A13894"/>
    <w:rsid w:val="00A15EBC"/>
    <w:rsid w:val="00A21349"/>
    <w:rsid w:val="00A313AB"/>
    <w:rsid w:val="00A32765"/>
    <w:rsid w:val="00A34D5C"/>
    <w:rsid w:val="00A36588"/>
    <w:rsid w:val="00A3681D"/>
    <w:rsid w:val="00A408E0"/>
    <w:rsid w:val="00A4235D"/>
    <w:rsid w:val="00A44B9F"/>
    <w:rsid w:val="00A5562E"/>
    <w:rsid w:val="00A625BB"/>
    <w:rsid w:val="00A677D8"/>
    <w:rsid w:val="00A86E0D"/>
    <w:rsid w:val="00A900CD"/>
    <w:rsid w:val="00AA0297"/>
    <w:rsid w:val="00AA09DC"/>
    <w:rsid w:val="00AA3F82"/>
    <w:rsid w:val="00AA5F4F"/>
    <w:rsid w:val="00AD2CF7"/>
    <w:rsid w:val="00AF02C5"/>
    <w:rsid w:val="00B3612E"/>
    <w:rsid w:val="00B441A8"/>
    <w:rsid w:val="00B44AF6"/>
    <w:rsid w:val="00B47116"/>
    <w:rsid w:val="00B535E7"/>
    <w:rsid w:val="00B55352"/>
    <w:rsid w:val="00B60F2E"/>
    <w:rsid w:val="00B81253"/>
    <w:rsid w:val="00B877B9"/>
    <w:rsid w:val="00B95449"/>
    <w:rsid w:val="00B9733D"/>
    <w:rsid w:val="00BA2B94"/>
    <w:rsid w:val="00BA35A4"/>
    <w:rsid w:val="00BA67D9"/>
    <w:rsid w:val="00BB2B09"/>
    <w:rsid w:val="00BB34E8"/>
    <w:rsid w:val="00BB4257"/>
    <w:rsid w:val="00BC1CCC"/>
    <w:rsid w:val="00BE366E"/>
    <w:rsid w:val="00BE4FA7"/>
    <w:rsid w:val="00BF5B0C"/>
    <w:rsid w:val="00BF6034"/>
    <w:rsid w:val="00C11DB8"/>
    <w:rsid w:val="00C13F5D"/>
    <w:rsid w:val="00C219CD"/>
    <w:rsid w:val="00C43229"/>
    <w:rsid w:val="00C46A5D"/>
    <w:rsid w:val="00C649CA"/>
    <w:rsid w:val="00C726C6"/>
    <w:rsid w:val="00C76661"/>
    <w:rsid w:val="00C829C9"/>
    <w:rsid w:val="00C850AB"/>
    <w:rsid w:val="00C904A2"/>
    <w:rsid w:val="00C90EA6"/>
    <w:rsid w:val="00C93FB2"/>
    <w:rsid w:val="00CA4113"/>
    <w:rsid w:val="00CA745A"/>
    <w:rsid w:val="00CB42F0"/>
    <w:rsid w:val="00CC57F1"/>
    <w:rsid w:val="00CD1569"/>
    <w:rsid w:val="00CE02BD"/>
    <w:rsid w:val="00CE5BA0"/>
    <w:rsid w:val="00CE5E59"/>
    <w:rsid w:val="00CF105C"/>
    <w:rsid w:val="00CF1A2B"/>
    <w:rsid w:val="00CF26EB"/>
    <w:rsid w:val="00CF544A"/>
    <w:rsid w:val="00D01EA6"/>
    <w:rsid w:val="00D103B1"/>
    <w:rsid w:val="00D158E6"/>
    <w:rsid w:val="00D24D43"/>
    <w:rsid w:val="00D3593B"/>
    <w:rsid w:val="00D46F79"/>
    <w:rsid w:val="00D61B68"/>
    <w:rsid w:val="00D723E3"/>
    <w:rsid w:val="00D7366D"/>
    <w:rsid w:val="00D76CB8"/>
    <w:rsid w:val="00D8711A"/>
    <w:rsid w:val="00D95068"/>
    <w:rsid w:val="00DA00C2"/>
    <w:rsid w:val="00DA5EC3"/>
    <w:rsid w:val="00DB7707"/>
    <w:rsid w:val="00DC6324"/>
    <w:rsid w:val="00DD4D49"/>
    <w:rsid w:val="00DD6FD5"/>
    <w:rsid w:val="00DD78AF"/>
    <w:rsid w:val="00DE6FE4"/>
    <w:rsid w:val="00DE7D93"/>
    <w:rsid w:val="00DF4BAD"/>
    <w:rsid w:val="00E01C2F"/>
    <w:rsid w:val="00E01E54"/>
    <w:rsid w:val="00E05C01"/>
    <w:rsid w:val="00E2294E"/>
    <w:rsid w:val="00E2369B"/>
    <w:rsid w:val="00E33AB3"/>
    <w:rsid w:val="00E375E2"/>
    <w:rsid w:val="00E45210"/>
    <w:rsid w:val="00E478B6"/>
    <w:rsid w:val="00E764BB"/>
    <w:rsid w:val="00E82F07"/>
    <w:rsid w:val="00E94009"/>
    <w:rsid w:val="00E9713B"/>
    <w:rsid w:val="00EA09E9"/>
    <w:rsid w:val="00EA3DA4"/>
    <w:rsid w:val="00EA6C00"/>
    <w:rsid w:val="00EB4681"/>
    <w:rsid w:val="00ED109C"/>
    <w:rsid w:val="00ED5C66"/>
    <w:rsid w:val="00EE1925"/>
    <w:rsid w:val="00EE79E1"/>
    <w:rsid w:val="00EF3A49"/>
    <w:rsid w:val="00EF42AB"/>
    <w:rsid w:val="00F01ECA"/>
    <w:rsid w:val="00F202D0"/>
    <w:rsid w:val="00F27605"/>
    <w:rsid w:val="00F330C5"/>
    <w:rsid w:val="00F35FDD"/>
    <w:rsid w:val="00F3705F"/>
    <w:rsid w:val="00F4296C"/>
    <w:rsid w:val="00F42A09"/>
    <w:rsid w:val="00F61F7F"/>
    <w:rsid w:val="00F65ABB"/>
    <w:rsid w:val="00F6709D"/>
    <w:rsid w:val="00F70E68"/>
    <w:rsid w:val="00F7141C"/>
    <w:rsid w:val="00F776AF"/>
    <w:rsid w:val="00F807EC"/>
    <w:rsid w:val="00F85F00"/>
    <w:rsid w:val="00F95226"/>
    <w:rsid w:val="00F960E5"/>
    <w:rsid w:val="00F96653"/>
    <w:rsid w:val="00F97B89"/>
    <w:rsid w:val="00FA0510"/>
    <w:rsid w:val="00FA437A"/>
    <w:rsid w:val="00FA7E53"/>
    <w:rsid w:val="00FB07D0"/>
    <w:rsid w:val="00FC3A14"/>
    <w:rsid w:val="00FC41AF"/>
    <w:rsid w:val="00FE75AC"/>
    <w:rsid w:val="00FF24BA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97883"/>
  <w15:chartTrackingRefBased/>
  <w15:docId w15:val="{7D9085AC-B930-4793-BEB2-011FFC11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411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E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0B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220B1"/>
    <w:rPr>
      <w:i/>
      <w:iCs/>
    </w:rPr>
  </w:style>
  <w:style w:type="table" w:styleId="TableGrid">
    <w:name w:val="Table Grid"/>
    <w:basedOn w:val="TableNormal"/>
    <w:uiPriority w:val="39"/>
    <w:rsid w:val="00027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C7B1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9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F4D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04B"/>
    <w:rPr>
      <w:rFonts w:ascii="Segoe UI" w:hAnsi="Segoe UI" w:cs="Segoe UI"/>
      <w:sz w:val="18"/>
      <w:szCs w:val="18"/>
    </w:rPr>
  </w:style>
  <w:style w:type="paragraph" w:customStyle="1" w:styleId="tt">
    <w:name w:val="tt"/>
    <w:basedOn w:val="Normal"/>
    <w:rsid w:val="000D7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E03A4"/>
    <w:pPr>
      <w:spacing w:after="0" w:line="240" w:lineRule="auto"/>
    </w:pPr>
  </w:style>
  <w:style w:type="paragraph" w:styleId="Revision">
    <w:name w:val="Revision"/>
    <w:hidden/>
    <w:uiPriority w:val="99"/>
    <w:semiHidden/>
    <w:rsid w:val="00F202D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971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71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71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1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13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4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23E"/>
  </w:style>
  <w:style w:type="paragraph" w:styleId="Footer">
    <w:name w:val="footer"/>
    <w:basedOn w:val="Normal"/>
    <w:link w:val="FooterChar"/>
    <w:uiPriority w:val="99"/>
    <w:unhideWhenUsed/>
    <w:rsid w:val="00184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23E"/>
  </w:style>
  <w:style w:type="character" w:customStyle="1" w:styleId="Heading4Char">
    <w:name w:val="Heading 4 Char"/>
    <w:basedOn w:val="DefaultParagraphFont"/>
    <w:link w:val="Heading4"/>
    <w:uiPriority w:val="9"/>
    <w:semiHidden/>
    <w:rsid w:val="00D01EA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p.standard.md/ro/standard_details/55929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hop.standard.md/ro/standard_details/559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004C4-61AB-4214-AA8A-28DC886C7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2256</Words>
  <Characters>13086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Artiom</dc:creator>
  <cp:keywords/>
  <dc:description/>
  <cp:lastModifiedBy>Artiom</cp:lastModifiedBy>
  <cp:revision>2</cp:revision>
  <cp:lastPrinted>2023-01-30T12:31:00Z</cp:lastPrinted>
  <dcterms:created xsi:type="dcterms:W3CDTF">2023-02-08T08:04:00Z</dcterms:created>
  <dcterms:modified xsi:type="dcterms:W3CDTF">2023-02-08T08:04:00Z</dcterms:modified>
</cp:coreProperties>
</file>