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46452" w14:textId="7E1249FF" w:rsidR="004E0C52" w:rsidRPr="00937C7B" w:rsidRDefault="004E0C52" w:rsidP="004E0C52">
      <w:pPr>
        <w:pStyle w:val="cn"/>
        <w:jc w:val="right"/>
        <w:rPr>
          <w:i/>
          <w:color w:val="000000" w:themeColor="text1"/>
          <w:sz w:val="28"/>
          <w:szCs w:val="28"/>
        </w:rPr>
      </w:pPr>
      <w:r w:rsidRPr="00937C7B">
        <w:rPr>
          <w:i/>
          <w:color w:val="000000" w:themeColor="text1"/>
          <w:sz w:val="28"/>
          <w:szCs w:val="28"/>
        </w:rPr>
        <w:t>Proiect</w:t>
      </w:r>
    </w:p>
    <w:p w14:paraId="0B69772F" w14:textId="77777777" w:rsidR="004E0C52" w:rsidRPr="00937C7B" w:rsidRDefault="004E0C52" w:rsidP="004E0C52">
      <w:pPr>
        <w:pStyle w:val="cn"/>
        <w:jc w:val="right"/>
        <w:rPr>
          <w:color w:val="000000" w:themeColor="text1"/>
          <w:sz w:val="32"/>
          <w:szCs w:val="32"/>
        </w:rPr>
      </w:pPr>
    </w:p>
    <w:p w14:paraId="680DEDEF" w14:textId="77777777" w:rsidR="004E0C52" w:rsidRPr="00937C7B" w:rsidRDefault="004E0C52" w:rsidP="004E0C52">
      <w:pPr>
        <w:pStyle w:val="cn"/>
        <w:rPr>
          <w:b/>
          <w:color w:val="000000" w:themeColor="text1"/>
          <w:sz w:val="32"/>
          <w:szCs w:val="32"/>
        </w:rPr>
      </w:pPr>
      <w:r w:rsidRPr="00937C7B">
        <w:rPr>
          <w:b/>
          <w:color w:val="000000" w:themeColor="text1"/>
          <w:sz w:val="32"/>
          <w:szCs w:val="32"/>
        </w:rPr>
        <w:t>GUVERNUL REPUBLICII MOLDOVA</w:t>
      </w:r>
    </w:p>
    <w:p w14:paraId="796DDBF0" w14:textId="77777777" w:rsidR="004E0C52" w:rsidRPr="00937C7B" w:rsidRDefault="004E0C52" w:rsidP="004E0C52">
      <w:pPr>
        <w:pStyle w:val="cn"/>
        <w:rPr>
          <w:color w:val="000000" w:themeColor="text1"/>
          <w:sz w:val="32"/>
          <w:szCs w:val="32"/>
        </w:rPr>
      </w:pPr>
    </w:p>
    <w:p w14:paraId="069B7888" w14:textId="77777777" w:rsidR="004E0C52" w:rsidRPr="00937C7B" w:rsidRDefault="004E0C52" w:rsidP="004E0C52">
      <w:pPr>
        <w:pStyle w:val="tt"/>
        <w:rPr>
          <w:b w:val="0"/>
          <w:color w:val="000000" w:themeColor="text1"/>
          <w:sz w:val="28"/>
          <w:szCs w:val="28"/>
        </w:rPr>
      </w:pPr>
      <w:r w:rsidRPr="00937C7B">
        <w:rPr>
          <w:b w:val="0"/>
          <w:color w:val="000000" w:themeColor="text1"/>
          <w:sz w:val="28"/>
          <w:szCs w:val="28"/>
        </w:rPr>
        <w:t>H O T Ă R Î R E  nr. _______</w:t>
      </w:r>
    </w:p>
    <w:p w14:paraId="156BB414" w14:textId="4D29CD5D" w:rsidR="004E0C52" w:rsidRPr="00937C7B" w:rsidRDefault="004E0C52" w:rsidP="004E0C52">
      <w:pPr>
        <w:pStyle w:val="tt"/>
        <w:rPr>
          <w:b w:val="0"/>
          <w:color w:val="000000" w:themeColor="text1"/>
          <w:sz w:val="28"/>
          <w:szCs w:val="28"/>
        </w:rPr>
      </w:pPr>
      <w:r w:rsidRPr="00937C7B">
        <w:rPr>
          <w:b w:val="0"/>
          <w:color w:val="000000" w:themeColor="text1"/>
          <w:sz w:val="28"/>
          <w:szCs w:val="28"/>
        </w:rPr>
        <w:t>din _______________ 202</w:t>
      </w:r>
      <w:r w:rsidR="00B048AF" w:rsidRPr="00937C7B">
        <w:rPr>
          <w:b w:val="0"/>
          <w:color w:val="000000" w:themeColor="text1"/>
          <w:sz w:val="28"/>
          <w:szCs w:val="28"/>
        </w:rPr>
        <w:t>3</w:t>
      </w:r>
      <w:r w:rsidRPr="00937C7B">
        <w:rPr>
          <w:b w:val="0"/>
          <w:color w:val="000000" w:themeColor="text1"/>
          <w:sz w:val="28"/>
          <w:szCs w:val="28"/>
        </w:rPr>
        <w:t xml:space="preserve"> </w:t>
      </w:r>
    </w:p>
    <w:p w14:paraId="5FE81F5B" w14:textId="77777777" w:rsidR="00B66871" w:rsidRPr="00937C7B" w:rsidRDefault="004E0C52" w:rsidP="004E0C52">
      <w:pPr>
        <w:jc w:val="center"/>
        <w:rPr>
          <w:rFonts w:ascii="Times New Roman" w:hAnsi="Times New Roman" w:cs="Times New Roman"/>
          <w:color w:val="000000" w:themeColor="text1"/>
          <w:lang w:val="ro-RO"/>
        </w:rPr>
      </w:pPr>
      <w:r w:rsidRPr="00937C7B">
        <w:rPr>
          <w:rFonts w:ascii="Times New Roman" w:hAnsi="Times New Roman" w:cs="Times New Roman"/>
          <w:color w:val="000000" w:themeColor="text1"/>
          <w:lang w:val="ro-RO"/>
        </w:rPr>
        <w:t>Chișinău</w:t>
      </w:r>
    </w:p>
    <w:p w14:paraId="6707D9D2" w14:textId="77777777" w:rsidR="005E1DFA" w:rsidRPr="00937C7B" w:rsidRDefault="005E1DFA" w:rsidP="004E0C52">
      <w:pPr>
        <w:jc w:val="center"/>
        <w:rPr>
          <w:rFonts w:ascii="Times New Roman" w:hAnsi="Times New Roman" w:cs="Times New Roman"/>
          <w:color w:val="000000" w:themeColor="text1"/>
          <w:lang w:val="ro-RO"/>
        </w:rPr>
      </w:pPr>
    </w:p>
    <w:p w14:paraId="333C3F7B" w14:textId="72934332" w:rsidR="005E1DFA" w:rsidRPr="00937C7B" w:rsidRDefault="005E1DFA" w:rsidP="00B048AF">
      <w:pPr>
        <w:jc w:val="center"/>
        <w:rPr>
          <w:rFonts w:ascii="Times New Roman" w:hAnsi="Times New Roman" w:cs="Times New Roman"/>
          <w:color w:val="000000" w:themeColor="text1"/>
          <w:sz w:val="28"/>
          <w:szCs w:val="28"/>
          <w:lang w:val="ro-RO"/>
        </w:rPr>
      </w:pPr>
      <w:r w:rsidRPr="00937C7B">
        <w:rPr>
          <w:rFonts w:ascii="Times New Roman" w:hAnsi="Times New Roman" w:cs="Times New Roman"/>
          <w:color w:val="000000" w:themeColor="text1"/>
          <w:sz w:val="28"/>
          <w:szCs w:val="28"/>
          <w:lang w:val="ro-RO"/>
        </w:rPr>
        <w:t xml:space="preserve">Pentru  modificarea </w:t>
      </w:r>
      <w:r w:rsidR="00B048AF" w:rsidRPr="00937C7B">
        <w:rPr>
          <w:rFonts w:ascii="Times New Roman" w:hAnsi="Times New Roman" w:cs="Times New Roman"/>
          <w:color w:val="000000" w:themeColor="text1"/>
          <w:sz w:val="28"/>
          <w:szCs w:val="28"/>
          <w:lang w:val="ro-RO"/>
        </w:rPr>
        <w:t>unor hotărâri de Guvern</w:t>
      </w:r>
    </w:p>
    <w:p w14:paraId="295C24A2" w14:textId="05950963" w:rsidR="005E1DFA" w:rsidRPr="00937C7B" w:rsidRDefault="005E1DFA" w:rsidP="00B048AF">
      <w:pPr>
        <w:jc w:val="both"/>
        <w:rPr>
          <w:rFonts w:ascii="Times New Roman" w:hAnsi="Times New Roman" w:cs="Times New Roman"/>
          <w:color w:val="000000" w:themeColor="text1"/>
          <w:sz w:val="28"/>
          <w:szCs w:val="28"/>
          <w:lang w:val="ro-RO"/>
        </w:rPr>
      </w:pPr>
      <w:r w:rsidRPr="00937C7B">
        <w:rPr>
          <w:rFonts w:ascii="Times New Roman" w:hAnsi="Times New Roman" w:cs="Times New Roman"/>
          <w:color w:val="000000" w:themeColor="text1"/>
          <w:sz w:val="28"/>
          <w:szCs w:val="28"/>
          <w:lang w:val="ro-RO"/>
        </w:rPr>
        <w:t xml:space="preserve"> </w:t>
      </w:r>
      <w:r w:rsidR="004E76BE" w:rsidRPr="00937C7B">
        <w:rPr>
          <w:rFonts w:ascii="Times New Roman" w:hAnsi="Times New Roman" w:cs="Times New Roman"/>
          <w:color w:val="000000" w:themeColor="text1"/>
          <w:sz w:val="28"/>
          <w:szCs w:val="28"/>
          <w:lang w:val="ro-RO"/>
        </w:rPr>
        <w:tab/>
      </w:r>
      <w:r w:rsidRPr="00937C7B">
        <w:rPr>
          <w:rFonts w:ascii="Times New Roman" w:hAnsi="Times New Roman" w:cs="Times New Roman"/>
          <w:color w:val="000000" w:themeColor="text1"/>
          <w:sz w:val="28"/>
          <w:szCs w:val="28"/>
          <w:lang w:val="ro-RO"/>
        </w:rPr>
        <w:t xml:space="preserve">În </w:t>
      </w:r>
      <w:r w:rsidR="004E76BE" w:rsidRPr="00937C7B">
        <w:rPr>
          <w:rFonts w:ascii="Times New Roman" w:hAnsi="Times New Roman" w:cs="Times New Roman"/>
          <w:color w:val="000000" w:themeColor="text1"/>
          <w:sz w:val="28"/>
          <w:szCs w:val="28"/>
          <w:lang w:val="ro-RO"/>
        </w:rPr>
        <w:t>temeiul art. 19 alin</w:t>
      </w:r>
      <w:r w:rsidR="00AF1D46">
        <w:rPr>
          <w:rFonts w:ascii="Times New Roman" w:hAnsi="Times New Roman" w:cs="Times New Roman"/>
          <w:color w:val="000000" w:themeColor="text1"/>
          <w:sz w:val="28"/>
          <w:szCs w:val="28"/>
          <w:lang w:val="ro-RO"/>
        </w:rPr>
        <w:t xml:space="preserve">. </w:t>
      </w:r>
      <w:r w:rsidR="004E76BE" w:rsidRPr="00937C7B">
        <w:rPr>
          <w:rFonts w:ascii="Times New Roman" w:hAnsi="Times New Roman" w:cs="Times New Roman"/>
          <w:color w:val="000000" w:themeColor="text1"/>
          <w:sz w:val="28"/>
          <w:szCs w:val="28"/>
          <w:lang w:val="ro-RO"/>
        </w:rPr>
        <w:t>(2) lit.</w:t>
      </w:r>
      <w:r w:rsidR="00AF1D46">
        <w:rPr>
          <w:rFonts w:ascii="Times New Roman" w:hAnsi="Times New Roman" w:cs="Times New Roman"/>
          <w:color w:val="000000" w:themeColor="text1"/>
          <w:sz w:val="28"/>
          <w:szCs w:val="28"/>
          <w:lang w:val="ro-RO"/>
        </w:rPr>
        <w:t xml:space="preserve"> </w:t>
      </w:r>
      <w:r w:rsidR="004E76BE" w:rsidRPr="00937C7B">
        <w:rPr>
          <w:rFonts w:ascii="Times New Roman" w:hAnsi="Times New Roman" w:cs="Times New Roman"/>
          <w:color w:val="000000" w:themeColor="text1"/>
          <w:sz w:val="28"/>
          <w:szCs w:val="28"/>
          <w:lang w:val="ro-RO"/>
        </w:rPr>
        <w:t>b) din Legea nr.</w:t>
      </w:r>
      <w:r w:rsidR="00AF1D46">
        <w:rPr>
          <w:rFonts w:ascii="Times New Roman" w:hAnsi="Times New Roman" w:cs="Times New Roman"/>
          <w:color w:val="000000" w:themeColor="text1"/>
          <w:sz w:val="28"/>
          <w:szCs w:val="28"/>
          <w:lang w:val="ro-RO"/>
        </w:rPr>
        <w:t xml:space="preserve"> </w:t>
      </w:r>
      <w:r w:rsidR="004E76BE" w:rsidRPr="00937C7B">
        <w:rPr>
          <w:rFonts w:ascii="Times New Roman" w:hAnsi="Times New Roman" w:cs="Times New Roman"/>
          <w:color w:val="000000" w:themeColor="text1"/>
          <w:sz w:val="28"/>
          <w:szCs w:val="28"/>
          <w:lang w:val="ro-RO"/>
        </w:rPr>
        <w:t>150 din 14.07.2017 cu privire la Registrul obiectivelor de infrastructură tehnico-edilitară (Monitorul Oficial nr. 277-288, art. 483), cu modificările ulterioare</w:t>
      </w:r>
      <w:r w:rsidR="00B230E6">
        <w:rPr>
          <w:rFonts w:ascii="Times New Roman" w:hAnsi="Times New Roman" w:cs="Times New Roman"/>
          <w:color w:val="000000" w:themeColor="text1"/>
          <w:sz w:val="28"/>
          <w:szCs w:val="28"/>
          <w:lang w:val="ro-RO"/>
        </w:rPr>
        <w:t>,</w:t>
      </w:r>
      <w:r w:rsidR="00030F8F" w:rsidRPr="00937C7B">
        <w:rPr>
          <w:rFonts w:ascii="Times New Roman" w:hAnsi="Times New Roman" w:cs="Times New Roman"/>
          <w:color w:val="000000" w:themeColor="text1"/>
          <w:sz w:val="28"/>
          <w:szCs w:val="28"/>
          <w:lang w:val="ro-RO"/>
        </w:rPr>
        <w:t xml:space="preserve"> </w:t>
      </w:r>
      <w:r w:rsidR="00B048AF" w:rsidRPr="00937C7B">
        <w:rPr>
          <w:rFonts w:ascii="Times New Roman" w:hAnsi="Times New Roman" w:cs="Times New Roman"/>
          <w:color w:val="000000" w:themeColor="text1"/>
          <w:sz w:val="28"/>
          <w:szCs w:val="28"/>
          <w:shd w:val="clear" w:color="auto" w:fill="FFFFFF"/>
          <w:lang w:val="ro-MD"/>
        </w:rPr>
        <w:t>art. 20 alin. (5), art. 21 alin. (10), art. 23 alin. (1), lit. d) din Legea nr. 29/2018 privind delimitarea proprietăţii publice (Monitorul Oficial al Republicii Moldova, 2018, nr. 142-148, art. 279) şi art.</w:t>
      </w:r>
      <w:r w:rsidR="00AF1D46">
        <w:rPr>
          <w:rFonts w:ascii="Times New Roman" w:hAnsi="Times New Roman" w:cs="Times New Roman"/>
          <w:color w:val="000000" w:themeColor="text1"/>
          <w:sz w:val="28"/>
          <w:szCs w:val="28"/>
          <w:shd w:val="clear" w:color="auto" w:fill="FFFFFF"/>
          <w:lang w:val="ro-MD"/>
        </w:rPr>
        <w:t xml:space="preserve"> </w:t>
      </w:r>
      <w:r w:rsidR="00B048AF" w:rsidRPr="00937C7B">
        <w:rPr>
          <w:rFonts w:ascii="Times New Roman" w:hAnsi="Times New Roman" w:cs="Times New Roman"/>
          <w:color w:val="000000" w:themeColor="text1"/>
          <w:sz w:val="28"/>
          <w:szCs w:val="28"/>
          <w:shd w:val="clear" w:color="auto" w:fill="FFFFFF"/>
          <w:lang w:val="ro-MD"/>
        </w:rPr>
        <w:t>10</w:t>
      </w:r>
      <w:r w:rsidR="00B048AF" w:rsidRPr="00937C7B">
        <w:rPr>
          <w:rFonts w:ascii="Times New Roman" w:hAnsi="Times New Roman" w:cs="Times New Roman"/>
          <w:color w:val="000000" w:themeColor="text1"/>
          <w:sz w:val="28"/>
          <w:szCs w:val="28"/>
          <w:shd w:val="clear" w:color="auto" w:fill="FFFFFF"/>
          <w:vertAlign w:val="superscript"/>
          <w:lang w:val="ro-MD"/>
        </w:rPr>
        <w:t>1</w:t>
      </w:r>
      <w:r w:rsidR="00B048AF" w:rsidRPr="00937C7B">
        <w:rPr>
          <w:rFonts w:ascii="Times New Roman" w:hAnsi="Times New Roman" w:cs="Times New Roman"/>
          <w:color w:val="000000" w:themeColor="text1"/>
          <w:sz w:val="28"/>
          <w:szCs w:val="28"/>
          <w:shd w:val="clear" w:color="auto" w:fill="FFFFFF"/>
          <w:lang w:val="ro-MD"/>
        </w:rPr>
        <w:t> alin.</w:t>
      </w:r>
      <w:r w:rsidR="00AF1D46">
        <w:rPr>
          <w:rFonts w:ascii="Times New Roman" w:hAnsi="Times New Roman" w:cs="Times New Roman"/>
          <w:color w:val="000000" w:themeColor="text1"/>
          <w:sz w:val="28"/>
          <w:szCs w:val="28"/>
          <w:shd w:val="clear" w:color="auto" w:fill="FFFFFF"/>
          <w:lang w:val="ro-MD"/>
        </w:rPr>
        <w:t xml:space="preserve"> </w:t>
      </w:r>
      <w:r w:rsidR="00B048AF" w:rsidRPr="00937C7B">
        <w:rPr>
          <w:rFonts w:ascii="Times New Roman" w:hAnsi="Times New Roman" w:cs="Times New Roman"/>
          <w:color w:val="000000" w:themeColor="text1"/>
          <w:sz w:val="28"/>
          <w:szCs w:val="28"/>
          <w:shd w:val="clear" w:color="auto" w:fill="FFFFFF"/>
          <w:lang w:val="ro-MD"/>
        </w:rPr>
        <w:t xml:space="preserve">(1) din Legea nr. 121/2007 privind administrarea şi deetatizarea proprietăţii publice (Monitorul Oficial al Republicii Moldova, 2007, nr. 90-93, art. 401), </w:t>
      </w:r>
      <w:r w:rsidR="004E76BE" w:rsidRPr="00937C7B">
        <w:rPr>
          <w:rFonts w:ascii="Times New Roman" w:hAnsi="Times New Roman" w:cs="Times New Roman"/>
          <w:color w:val="000000" w:themeColor="text1"/>
          <w:sz w:val="28"/>
          <w:szCs w:val="28"/>
          <w:lang w:val="ro-RO"/>
        </w:rPr>
        <w:t>Guvernul Republicii Moldova</w:t>
      </w:r>
      <w:r w:rsidR="00C6396D" w:rsidRPr="00937C7B">
        <w:rPr>
          <w:rFonts w:ascii="Times New Roman" w:hAnsi="Times New Roman" w:cs="Times New Roman"/>
          <w:color w:val="000000" w:themeColor="text1"/>
          <w:sz w:val="28"/>
          <w:szCs w:val="28"/>
          <w:lang w:val="ro-RO"/>
        </w:rPr>
        <w:t>,</w:t>
      </w:r>
      <w:r w:rsidR="004E76BE" w:rsidRPr="00937C7B">
        <w:rPr>
          <w:rFonts w:ascii="Times New Roman" w:hAnsi="Times New Roman" w:cs="Times New Roman"/>
          <w:color w:val="000000" w:themeColor="text1"/>
          <w:sz w:val="28"/>
          <w:szCs w:val="28"/>
          <w:lang w:val="ro-RO"/>
        </w:rPr>
        <w:t xml:space="preserve"> </w:t>
      </w:r>
    </w:p>
    <w:p w14:paraId="4EF61140" w14:textId="77777777" w:rsidR="004E76BE" w:rsidRPr="00937C7B" w:rsidRDefault="004E76BE" w:rsidP="00B048AF">
      <w:pPr>
        <w:jc w:val="center"/>
        <w:rPr>
          <w:rFonts w:ascii="Times New Roman" w:hAnsi="Times New Roman" w:cs="Times New Roman"/>
          <w:color w:val="000000" w:themeColor="text1"/>
          <w:sz w:val="28"/>
          <w:szCs w:val="28"/>
          <w:lang w:val="ro-RO"/>
        </w:rPr>
      </w:pPr>
      <w:r w:rsidRPr="00937C7B">
        <w:rPr>
          <w:rFonts w:ascii="Times New Roman" w:hAnsi="Times New Roman" w:cs="Times New Roman"/>
          <w:color w:val="000000" w:themeColor="text1"/>
          <w:sz w:val="28"/>
          <w:szCs w:val="28"/>
          <w:lang w:val="ro-RO"/>
        </w:rPr>
        <w:t xml:space="preserve">HOTĂRĂȘTE: </w:t>
      </w:r>
    </w:p>
    <w:p w14:paraId="1EFFF291" w14:textId="66E1EF29" w:rsidR="00132D24" w:rsidRPr="00937C7B" w:rsidRDefault="00B048AF" w:rsidP="00B048AF">
      <w:pPr>
        <w:ind w:firstLine="708"/>
        <w:jc w:val="both"/>
        <w:rPr>
          <w:rFonts w:ascii="Times New Roman" w:hAnsi="Times New Roman" w:cs="Times New Roman"/>
          <w:color w:val="000000" w:themeColor="text1"/>
          <w:sz w:val="28"/>
          <w:szCs w:val="28"/>
          <w:lang w:val="ro-RO"/>
        </w:rPr>
      </w:pPr>
      <w:r w:rsidRPr="00937C7B">
        <w:rPr>
          <w:rFonts w:ascii="Times New Roman" w:hAnsi="Times New Roman" w:cs="Times New Roman"/>
          <w:b/>
          <w:bCs/>
          <w:color w:val="000000" w:themeColor="text1"/>
          <w:sz w:val="28"/>
          <w:szCs w:val="28"/>
          <w:lang w:val="ro-RO"/>
        </w:rPr>
        <w:t>Art. I.</w:t>
      </w:r>
      <w:r w:rsidRPr="00937C7B">
        <w:rPr>
          <w:rFonts w:ascii="Times New Roman" w:hAnsi="Times New Roman" w:cs="Times New Roman"/>
          <w:color w:val="000000" w:themeColor="text1"/>
          <w:sz w:val="28"/>
          <w:szCs w:val="28"/>
          <w:lang w:val="ro-RO"/>
        </w:rPr>
        <w:t xml:space="preserve"> </w:t>
      </w:r>
      <w:r w:rsidR="004E76BE" w:rsidRPr="00937C7B">
        <w:rPr>
          <w:rFonts w:ascii="Times New Roman" w:hAnsi="Times New Roman" w:cs="Times New Roman"/>
          <w:color w:val="000000" w:themeColor="text1"/>
          <w:sz w:val="28"/>
          <w:szCs w:val="28"/>
          <w:lang w:val="ro-RO"/>
        </w:rPr>
        <w:t>Hotărârea Guvernului  nr. 133 din 24.02.2014 cu privire la crearea sistemului informațional automatizat ”Registrul obiectelor de infrastructură tehnico-edilitară” (Monitorul Oficial al Republicii Moldova nr. 53-59, art.</w:t>
      </w:r>
      <w:r w:rsidR="00030F8F" w:rsidRPr="00937C7B">
        <w:rPr>
          <w:rFonts w:ascii="Times New Roman" w:hAnsi="Times New Roman" w:cs="Times New Roman"/>
          <w:color w:val="000000" w:themeColor="text1"/>
          <w:sz w:val="28"/>
          <w:szCs w:val="28"/>
          <w:lang w:val="ro-RO"/>
        </w:rPr>
        <w:t xml:space="preserve"> </w:t>
      </w:r>
      <w:r w:rsidR="004E76BE" w:rsidRPr="00937C7B">
        <w:rPr>
          <w:rFonts w:ascii="Times New Roman" w:hAnsi="Times New Roman" w:cs="Times New Roman"/>
          <w:color w:val="000000" w:themeColor="text1"/>
          <w:sz w:val="28"/>
          <w:szCs w:val="28"/>
          <w:lang w:val="ro-RO"/>
        </w:rPr>
        <w:t>164)</w:t>
      </w:r>
      <w:r w:rsidR="00132D24" w:rsidRPr="00937C7B">
        <w:rPr>
          <w:rFonts w:ascii="Times New Roman" w:hAnsi="Times New Roman" w:cs="Times New Roman"/>
          <w:color w:val="000000" w:themeColor="text1"/>
          <w:sz w:val="28"/>
          <w:szCs w:val="28"/>
          <w:lang w:val="ro-RO"/>
        </w:rPr>
        <w:t>, cu modificările ulterioare, se modifică după cum urmează:</w:t>
      </w:r>
    </w:p>
    <w:p w14:paraId="5C095B26" w14:textId="2FC44BA6" w:rsidR="00DB0E70" w:rsidRPr="00937C7B" w:rsidRDefault="00132D24" w:rsidP="00B048AF">
      <w:pPr>
        <w:pStyle w:val="a3"/>
        <w:numPr>
          <w:ilvl w:val="0"/>
          <w:numId w:val="2"/>
        </w:numPr>
        <w:tabs>
          <w:tab w:val="left" w:pos="1134"/>
        </w:tabs>
        <w:ind w:left="709" w:firstLine="11"/>
        <w:jc w:val="both"/>
        <w:rPr>
          <w:rFonts w:ascii="Times New Roman" w:hAnsi="Times New Roman" w:cs="Times New Roman"/>
          <w:color w:val="000000" w:themeColor="text1"/>
          <w:sz w:val="28"/>
          <w:szCs w:val="28"/>
          <w:lang w:val="ro-RO"/>
        </w:rPr>
      </w:pPr>
      <w:r w:rsidRPr="00937C7B">
        <w:rPr>
          <w:rFonts w:ascii="Times New Roman" w:hAnsi="Times New Roman" w:cs="Times New Roman"/>
          <w:color w:val="000000" w:themeColor="text1"/>
          <w:sz w:val="28"/>
          <w:szCs w:val="28"/>
          <w:lang w:val="ro-RO"/>
        </w:rPr>
        <w:t>pe tot parcursul textului hotărârii și al anexelor nr.</w:t>
      </w:r>
      <w:r w:rsidR="00030F8F" w:rsidRPr="00937C7B">
        <w:rPr>
          <w:rFonts w:ascii="Times New Roman" w:hAnsi="Times New Roman" w:cs="Times New Roman"/>
          <w:color w:val="000000" w:themeColor="text1"/>
          <w:sz w:val="28"/>
          <w:szCs w:val="28"/>
          <w:lang w:val="ro-RO"/>
        </w:rPr>
        <w:t xml:space="preserve"> </w:t>
      </w:r>
      <w:r w:rsidRPr="00937C7B">
        <w:rPr>
          <w:rFonts w:ascii="Times New Roman" w:hAnsi="Times New Roman" w:cs="Times New Roman"/>
          <w:color w:val="000000" w:themeColor="text1"/>
          <w:sz w:val="28"/>
          <w:szCs w:val="28"/>
          <w:lang w:val="ro-RO"/>
        </w:rPr>
        <w:t>1 și nr.</w:t>
      </w:r>
      <w:r w:rsidR="00030F8F" w:rsidRPr="00937C7B">
        <w:rPr>
          <w:rFonts w:ascii="Times New Roman" w:hAnsi="Times New Roman" w:cs="Times New Roman"/>
          <w:color w:val="000000" w:themeColor="text1"/>
          <w:sz w:val="28"/>
          <w:szCs w:val="28"/>
          <w:lang w:val="ro-RO"/>
        </w:rPr>
        <w:t xml:space="preserve"> </w:t>
      </w:r>
      <w:r w:rsidRPr="00937C7B">
        <w:rPr>
          <w:rFonts w:ascii="Times New Roman" w:hAnsi="Times New Roman" w:cs="Times New Roman"/>
          <w:color w:val="000000" w:themeColor="text1"/>
          <w:sz w:val="28"/>
          <w:szCs w:val="28"/>
          <w:lang w:val="ro-RO"/>
        </w:rPr>
        <w:t>2</w:t>
      </w:r>
      <w:r w:rsidR="005D5C89" w:rsidRPr="00937C7B">
        <w:rPr>
          <w:rFonts w:ascii="Times New Roman" w:hAnsi="Times New Roman" w:cs="Times New Roman"/>
          <w:color w:val="000000" w:themeColor="text1"/>
          <w:sz w:val="28"/>
          <w:szCs w:val="28"/>
          <w:lang w:val="ro-RO"/>
        </w:rPr>
        <w:t xml:space="preserve"> a</w:t>
      </w:r>
      <w:r w:rsidRPr="00937C7B">
        <w:rPr>
          <w:rFonts w:ascii="Times New Roman" w:hAnsi="Times New Roman" w:cs="Times New Roman"/>
          <w:color w:val="000000" w:themeColor="text1"/>
          <w:sz w:val="28"/>
          <w:szCs w:val="28"/>
          <w:lang w:val="ro-RO"/>
        </w:rPr>
        <w:t xml:space="preserve"> versiunii în limba </w:t>
      </w:r>
      <w:r w:rsidR="005D5C89" w:rsidRPr="00937C7B">
        <w:rPr>
          <w:rFonts w:ascii="Times New Roman" w:hAnsi="Times New Roman" w:cs="Times New Roman"/>
          <w:color w:val="000000" w:themeColor="text1"/>
          <w:sz w:val="28"/>
          <w:szCs w:val="28"/>
          <w:lang w:val="ro-RO"/>
        </w:rPr>
        <w:t>română</w:t>
      </w:r>
      <w:r w:rsidR="00FE4A6A" w:rsidRPr="00937C7B">
        <w:rPr>
          <w:rFonts w:ascii="Times New Roman" w:hAnsi="Times New Roman" w:cs="Times New Roman"/>
          <w:color w:val="000000" w:themeColor="text1"/>
          <w:sz w:val="28"/>
          <w:szCs w:val="28"/>
          <w:lang w:val="ro-RO"/>
        </w:rPr>
        <w:t>, cuvântul</w:t>
      </w:r>
      <w:r w:rsidRPr="00937C7B">
        <w:rPr>
          <w:rFonts w:ascii="Times New Roman" w:hAnsi="Times New Roman" w:cs="Times New Roman"/>
          <w:color w:val="000000" w:themeColor="text1"/>
          <w:sz w:val="28"/>
          <w:szCs w:val="28"/>
          <w:lang w:val="ro-RO"/>
        </w:rPr>
        <w:t xml:space="preserve"> ”obiectul”, la orice formă</w:t>
      </w:r>
      <w:r w:rsidR="00FE4A6A" w:rsidRPr="00937C7B">
        <w:rPr>
          <w:rFonts w:ascii="Times New Roman" w:hAnsi="Times New Roman" w:cs="Times New Roman"/>
          <w:color w:val="000000" w:themeColor="text1"/>
          <w:sz w:val="28"/>
          <w:szCs w:val="28"/>
          <w:lang w:val="ro-RO"/>
        </w:rPr>
        <w:t xml:space="preserve"> gramaticală, se substituie cu cuvântul</w:t>
      </w:r>
      <w:r w:rsidRPr="00937C7B">
        <w:rPr>
          <w:rFonts w:ascii="Times New Roman" w:hAnsi="Times New Roman" w:cs="Times New Roman"/>
          <w:color w:val="000000" w:themeColor="text1"/>
          <w:sz w:val="28"/>
          <w:szCs w:val="28"/>
          <w:lang w:val="ro-RO"/>
        </w:rPr>
        <w:t xml:space="preserve"> ”obiectiv</w:t>
      </w:r>
      <w:r w:rsidR="00FE4A6A" w:rsidRPr="00937C7B">
        <w:rPr>
          <w:rFonts w:ascii="Times New Roman" w:hAnsi="Times New Roman" w:cs="Times New Roman"/>
          <w:color w:val="000000" w:themeColor="text1"/>
          <w:sz w:val="28"/>
          <w:szCs w:val="28"/>
          <w:lang w:val="ro-RO"/>
        </w:rPr>
        <w:t>ul</w:t>
      </w:r>
      <w:r w:rsidRPr="00937C7B">
        <w:rPr>
          <w:rFonts w:ascii="Times New Roman" w:hAnsi="Times New Roman" w:cs="Times New Roman"/>
          <w:color w:val="000000" w:themeColor="text1"/>
          <w:sz w:val="28"/>
          <w:szCs w:val="28"/>
          <w:lang w:val="ro-RO"/>
        </w:rPr>
        <w:t>”, la forma gramaticală corespunzătoare</w:t>
      </w:r>
      <w:r w:rsidR="00DB0E70" w:rsidRPr="00937C7B">
        <w:rPr>
          <w:rFonts w:ascii="Times New Roman" w:hAnsi="Times New Roman" w:cs="Times New Roman"/>
          <w:color w:val="000000" w:themeColor="text1"/>
          <w:sz w:val="28"/>
          <w:szCs w:val="28"/>
          <w:lang w:val="ro-RO"/>
        </w:rPr>
        <w:t>;</w:t>
      </w:r>
    </w:p>
    <w:p w14:paraId="6DFA9CAA" w14:textId="77777777" w:rsidR="00311627" w:rsidRPr="00937C7B" w:rsidRDefault="00311627" w:rsidP="00B048AF">
      <w:pPr>
        <w:pStyle w:val="a3"/>
        <w:numPr>
          <w:ilvl w:val="0"/>
          <w:numId w:val="2"/>
        </w:numPr>
        <w:tabs>
          <w:tab w:val="left" w:pos="1134"/>
        </w:tabs>
        <w:ind w:left="709" w:firstLine="11"/>
        <w:jc w:val="both"/>
        <w:rPr>
          <w:rFonts w:ascii="Times New Roman" w:hAnsi="Times New Roman" w:cs="Times New Roman"/>
          <w:bCs/>
          <w:color w:val="000000" w:themeColor="text1"/>
          <w:sz w:val="28"/>
          <w:szCs w:val="28"/>
          <w:lang w:val="ro-RO"/>
        </w:rPr>
      </w:pPr>
      <w:r w:rsidRPr="00937C7B">
        <w:rPr>
          <w:rFonts w:ascii="Times New Roman" w:hAnsi="Times New Roman" w:cs="Times New Roman"/>
          <w:bCs/>
          <w:color w:val="000000" w:themeColor="text1"/>
          <w:sz w:val="28"/>
          <w:szCs w:val="28"/>
          <w:lang w:val="ro-RO"/>
        </w:rPr>
        <w:t>pe tot parcursul textului al anexelor nr.1 și nr. 2 sintagma ”cadastre de specialitate”, la orice formă gramaticală, se substituie cu sintagma ”sisteme informaționale geografice de ramură”, la forma gramaticală corespunzătoare;</w:t>
      </w:r>
    </w:p>
    <w:p w14:paraId="3E7FDAB9" w14:textId="3AC85A08" w:rsidR="00483982" w:rsidRPr="00937C7B" w:rsidRDefault="00132D24" w:rsidP="00B048AF">
      <w:pPr>
        <w:pStyle w:val="a3"/>
        <w:numPr>
          <w:ilvl w:val="0"/>
          <w:numId w:val="2"/>
        </w:numPr>
        <w:tabs>
          <w:tab w:val="left" w:pos="1134"/>
        </w:tabs>
        <w:ind w:left="709" w:firstLine="11"/>
        <w:jc w:val="both"/>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RO"/>
        </w:rPr>
        <w:t xml:space="preserve"> </w:t>
      </w:r>
      <w:r w:rsidR="00EB52AD" w:rsidRPr="00937C7B">
        <w:rPr>
          <w:rFonts w:ascii="Times New Roman" w:hAnsi="Times New Roman" w:cs="Times New Roman"/>
          <w:color w:val="000000" w:themeColor="text1"/>
          <w:sz w:val="28"/>
          <w:szCs w:val="28"/>
          <w:lang w:val="ro-RO"/>
        </w:rPr>
        <w:t xml:space="preserve">la pct. 2 din hotărâre </w:t>
      </w:r>
      <w:r w:rsidR="00FD4631" w:rsidRPr="00937C7B">
        <w:rPr>
          <w:rFonts w:ascii="Times New Roman" w:hAnsi="Times New Roman" w:cs="Times New Roman"/>
          <w:color w:val="000000" w:themeColor="text1"/>
          <w:sz w:val="28"/>
          <w:szCs w:val="28"/>
          <w:lang w:val="ro-RO"/>
        </w:rPr>
        <w:t>textul ”de la bugetul de stat și prevăzute în devizul de cheltuieli al Agenției Relații Funciare și Cadastru pentru anii 2017-2018” se substituie cu textul ”</w:t>
      </w:r>
      <w:r w:rsidR="008D1289" w:rsidRPr="00937C7B">
        <w:rPr>
          <w:rFonts w:ascii="Times New Roman" w:hAnsi="Times New Roman" w:cs="Times New Roman"/>
          <w:color w:val="000000" w:themeColor="text1"/>
          <w:sz w:val="28"/>
          <w:szCs w:val="28"/>
          <w:lang w:val="ro-MD"/>
        </w:rPr>
        <w:t xml:space="preserve">vor fi suportate din sursele financiare ale </w:t>
      </w:r>
      <w:r w:rsidR="008D1289" w:rsidRPr="00937C7B">
        <w:rPr>
          <w:rFonts w:ascii="Times New Roman" w:hAnsi="Times New Roman" w:cs="Times New Roman"/>
          <w:color w:val="000000" w:themeColor="text1"/>
          <w:sz w:val="28"/>
          <w:szCs w:val="28"/>
          <w:shd w:val="clear" w:color="auto" w:fill="FFFFFF"/>
          <w:lang w:val="ro-MD"/>
        </w:rPr>
        <w:t>Proiectului „Înregistrar</w:t>
      </w:r>
      <w:r w:rsidR="00C6396D" w:rsidRPr="00937C7B">
        <w:rPr>
          <w:rFonts w:ascii="Times New Roman" w:hAnsi="Times New Roman" w:cs="Times New Roman"/>
          <w:color w:val="000000" w:themeColor="text1"/>
          <w:sz w:val="28"/>
          <w:szCs w:val="28"/>
          <w:shd w:val="clear" w:color="auto" w:fill="FFFFFF"/>
          <w:lang w:val="ro-MD"/>
        </w:rPr>
        <w:t>ea şi Evaluarea Funciară”</w:t>
      </w:r>
      <w:r w:rsidR="008D1289" w:rsidRPr="00937C7B">
        <w:rPr>
          <w:rFonts w:ascii="Times New Roman" w:hAnsi="Times New Roman" w:cs="Times New Roman"/>
          <w:color w:val="000000" w:themeColor="text1"/>
          <w:sz w:val="28"/>
          <w:szCs w:val="28"/>
          <w:shd w:val="clear" w:color="auto" w:fill="FFFFFF"/>
          <w:lang w:val="ro-MD"/>
        </w:rPr>
        <w:t>, implementat în </w:t>
      </w:r>
      <w:r w:rsidR="008D1289" w:rsidRPr="00937C7B">
        <w:rPr>
          <w:rFonts w:ascii="Times New Roman" w:hAnsi="Times New Roman" w:cs="Times New Roman"/>
          <w:color w:val="000000" w:themeColor="text1"/>
          <w:sz w:val="28"/>
          <w:szCs w:val="28"/>
          <w:lang w:val="ro-MD"/>
        </w:rPr>
        <w:t>conformitate cu prevederile Acordului de Finanțare încheiat între Guvernul Republicii Moldova  ș</w:t>
      </w:r>
      <w:r w:rsidR="000861CA" w:rsidRPr="00937C7B">
        <w:rPr>
          <w:rFonts w:ascii="Times New Roman" w:hAnsi="Times New Roman" w:cs="Times New Roman"/>
          <w:color w:val="000000" w:themeColor="text1"/>
          <w:sz w:val="28"/>
          <w:szCs w:val="28"/>
          <w:lang w:val="ro-MD"/>
        </w:rPr>
        <w:t>i Asociația Internațională</w:t>
      </w:r>
      <w:r w:rsidR="008D1289" w:rsidRPr="00937C7B">
        <w:rPr>
          <w:rFonts w:ascii="Times New Roman" w:hAnsi="Times New Roman" w:cs="Times New Roman"/>
          <w:color w:val="000000" w:themeColor="text1"/>
          <w:sz w:val="28"/>
          <w:szCs w:val="28"/>
          <w:lang w:val="ro-MD"/>
        </w:rPr>
        <w:t xml:space="preserve"> pentru Dezvoltare, semnat la 17 septembrie 2018 şi ratificat prin Legea nr.</w:t>
      </w:r>
      <w:r w:rsidR="00030F8F" w:rsidRPr="00937C7B">
        <w:rPr>
          <w:rFonts w:ascii="Times New Roman" w:hAnsi="Times New Roman" w:cs="Times New Roman"/>
          <w:color w:val="000000" w:themeColor="text1"/>
          <w:sz w:val="28"/>
          <w:szCs w:val="28"/>
          <w:lang w:val="ro-MD"/>
        </w:rPr>
        <w:t xml:space="preserve"> </w:t>
      </w:r>
      <w:r w:rsidR="008D1289" w:rsidRPr="00937C7B">
        <w:rPr>
          <w:rFonts w:ascii="Times New Roman" w:hAnsi="Times New Roman" w:cs="Times New Roman"/>
          <w:color w:val="000000" w:themeColor="text1"/>
          <w:sz w:val="28"/>
          <w:szCs w:val="28"/>
          <w:lang w:val="ro-MD"/>
        </w:rPr>
        <w:t>240 din 08 noiembrie 2018</w:t>
      </w:r>
      <w:r w:rsidR="000861CA" w:rsidRPr="00937C7B">
        <w:rPr>
          <w:rFonts w:ascii="Times New Roman" w:hAnsi="Times New Roman" w:cs="Times New Roman"/>
          <w:color w:val="000000" w:themeColor="text1"/>
          <w:sz w:val="28"/>
          <w:szCs w:val="28"/>
          <w:lang w:val="ro-MD"/>
        </w:rPr>
        <w:t>”</w:t>
      </w:r>
      <w:r w:rsidR="00483982" w:rsidRPr="00937C7B">
        <w:rPr>
          <w:rFonts w:ascii="Times New Roman" w:hAnsi="Times New Roman" w:cs="Times New Roman"/>
          <w:color w:val="000000" w:themeColor="text1"/>
          <w:sz w:val="28"/>
          <w:szCs w:val="28"/>
          <w:lang w:val="ro-MD"/>
        </w:rPr>
        <w:t>;</w:t>
      </w:r>
    </w:p>
    <w:p w14:paraId="3332ABA4" w14:textId="1A527184" w:rsidR="00030F8F" w:rsidRPr="00937C7B" w:rsidRDefault="00030F8F" w:rsidP="00030F8F">
      <w:pPr>
        <w:tabs>
          <w:tab w:val="left" w:pos="1134"/>
        </w:tabs>
        <w:jc w:val="both"/>
        <w:rPr>
          <w:rFonts w:ascii="Times New Roman" w:hAnsi="Times New Roman" w:cs="Times New Roman"/>
          <w:color w:val="000000" w:themeColor="text1"/>
          <w:sz w:val="28"/>
          <w:szCs w:val="28"/>
          <w:lang w:val="ro-MD"/>
        </w:rPr>
      </w:pPr>
    </w:p>
    <w:p w14:paraId="67D984AE" w14:textId="77777777" w:rsidR="00030F8F" w:rsidRPr="00937C7B" w:rsidRDefault="00030F8F" w:rsidP="00030F8F">
      <w:pPr>
        <w:tabs>
          <w:tab w:val="left" w:pos="1134"/>
        </w:tabs>
        <w:jc w:val="both"/>
        <w:rPr>
          <w:rFonts w:ascii="Times New Roman" w:hAnsi="Times New Roman" w:cs="Times New Roman"/>
          <w:color w:val="000000" w:themeColor="text1"/>
          <w:sz w:val="28"/>
          <w:szCs w:val="28"/>
          <w:lang w:val="ro-MD"/>
        </w:rPr>
      </w:pPr>
    </w:p>
    <w:p w14:paraId="6F4BF48B" w14:textId="7F496A4C" w:rsidR="00FE4A6A" w:rsidRPr="00937C7B" w:rsidRDefault="00B74238" w:rsidP="00B048AF">
      <w:pPr>
        <w:pStyle w:val="a3"/>
        <w:numPr>
          <w:ilvl w:val="0"/>
          <w:numId w:val="2"/>
        </w:numPr>
        <w:tabs>
          <w:tab w:val="left" w:pos="1134"/>
        </w:tabs>
        <w:ind w:left="709" w:firstLine="11"/>
        <w:jc w:val="both"/>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lastRenderedPageBreak/>
        <w:t>în anexa 1:</w:t>
      </w:r>
    </w:p>
    <w:p w14:paraId="7E821341" w14:textId="6C9577BC" w:rsidR="00B74238" w:rsidRPr="00937C7B" w:rsidRDefault="00B74238" w:rsidP="00B048AF">
      <w:pPr>
        <w:pStyle w:val="a3"/>
        <w:numPr>
          <w:ilvl w:val="0"/>
          <w:numId w:val="4"/>
        </w:numPr>
        <w:spacing w:after="0"/>
        <w:ind w:left="1276" w:hanging="142"/>
        <w:jc w:val="both"/>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 xml:space="preserve">pct. 10 </w:t>
      </w:r>
      <w:r w:rsidR="00654D51" w:rsidRPr="00937C7B">
        <w:rPr>
          <w:rFonts w:ascii="Times New Roman" w:hAnsi="Times New Roman" w:cs="Times New Roman"/>
          <w:color w:val="000000" w:themeColor="text1"/>
          <w:sz w:val="28"/>
          <w:szCs w:val="28"/>
          <w:lang w:val="ro-MD"/>
        </w:rPr>
        <w:t>se completează cu subpunctul</w:t>
      </w:r>
      <w:r w:rsidR="000B4075" w:rsidRPr="00937C7B">
        <w:rPr>
          <w:rFonts w:ascii="Times New Roman" w:hAnsi="Times New Roman" w:cs="Times New Roman"/>
          <w:color w:val="000000" w:themeColor="text1"/>
          <w:sz w:val="28"/>
          <w:szCs w:val="28"/>
          <w:lang w:val="ro-MD"/>
        </w:rPr>
        <w:t xml:space="preserve"> 4) </w:t>
      </w:r>
      <w:r w:rsidR="00654D51" w:rsidRPr="00937C7B">
        <w:rPr>
          <w:rFonts w:ascii="Times New Roman" w:hAnsi="Times New Roman" w:cs="Times New Roman"/>
          <w:color w:val="000000" w:themeColor="text1"/>
          <w:sz w:val="28"/>
          <w:szCs w:val="28"/>
          <w:lang w:val="ro-MD"/>
        </w:rPr>
        <w:t xml:space="preserve">cu </w:t>
      </w:r>
      <w:r w:rsidR="000B4075" w:rsidRPr="00937C7B">
        <w:rPr>
          <w:rFonts w:ascii="Times New Roman" w:hAnsi="Times New Roman" w:cs="Times New Roman"/>
          <w:color w:val="000000" w:themeColor="text1"/>
          <w:sz w:val="28"/>
          <w:szCs w:val="28"/>
          <w:lang w:val="ro-MD"/>
        </w:rPr>
        <w:t xml:space="preserve">următorul </w:t>
      </w:r>
      <w:r w:rsidRPr="00937C7B">
        <w:rPr>
          <w:rFonts w:ascii="Times New Roman" w:hAnsi="Times New Roman" w:cs="Times New Roman"/>
          <w:color w:val="000000" w:themeColor="text1"/>
          <w:sz w:val="28"/>
          <w:szCs w:val="28"/>
          <w:lang w:val="ro-MD"/>
        </w:rPr>
        <w:t xml:space="preserve">cuprins: </w:t>
      </w:r>
      <w:r w:rsidR="00C025B2" w:rsidRPr="00937C7B">
        <w:rPr>
          <w:rFonts w:ascii="Times New Roman" w:hAnsi="Times New Roman" w:cs="Times New Roman"/>
          <w:color w:val="000000" w:themeColor="text1"/>
          <w:sz w:val="28"/>
          <w:szCs w:val="28"/>
          <w:lang w:val="ro-MD"/>
        </w:rPr>
        <w:t xml:space="preserve">         </w:t>
      </w:r>
      <w:r w:rsidR="000B4075" w:rsidRPr="00937C7B">
        <w:rPr>
          <w:rFonts w:ascii="Times New Roman" w:hAnsi="Times New Roman" w:cs="Times New Roman"/>
          <w:color w:val="000000" w:themeColor="text1"/>
          <w:sz w:val="28"/>
          <w:szCs w:val="28"/>
          <w:lang w:val="ro-MD"/>
        </w:rPr>
        <w:t xml:space="preserve">   </w:t>
      </w:r>
      <w:r w:rsidR="0051646B" w:rsidRPr="00937C7B">
        <w:rPr>
          <w:rFonts w:ascii="Times New Roman" w:hAnsi="Times New Roman" w:cs="Times New Roman"/>
          <w:color w:val="000000" w:themeColor="text1"/>
          <w:sz w:val="28"/>
          <w:szCs w:val="28"/>
          <w:lang w:val="ro-MD"/>
        </w:rPr>
        <w:tab/>
      </w:r>
      <w:r w:rsidR="00C025B2" w:rsidRPr="00937C7B">
        <w:rPr>
          <w:rFonts w:ascii="Times New Roman" w:hAnsi="Times New Roman" w:cs="Times New Roman"/>
          <w:color w:val="000000" w:themeColor="text1"/>
          <w:sz w:val="28"/>
          <w:szCs w:val="28"/>
          <w:lang w:val="ro-MD"/>
        </w:rPr>
        <w:t xml:space="preserve"> </w:t>
      </w:r>
      <w:r w:rsidRPr="00937C7B">
        <w:rPr>
          <w:rFonts w:ascii="Times New Roman" w:hAnsi="Times New Roman" w:cs="Times New Roman"/>
          <w:color w:val="000000" w:themeColor="text1"/>
          <w:sz w:val="28"/>
          <w:szCs w:val="28"/>
          <w:lang w:val="ro-MD"/>
        </w:rPr>
        <w:t>”</w:t>
      </w:r>
      <w:r w:rsidR="00C025B2" w:rsidRPr="00937C7B">
        <w:rPr>
          <w:rFonts w:ascii="Times New Roman" w:hAnsi="Times New Roman" w:cs="Times New Roman"/>
          <w:color w:val="000000" w:themeColor="text1"/>
          <w:sz w:val="28"/>
          <w:szCs w:val="28"/>
          <w:lang w:val="ro-MD"/>
        </w:rPr>
        <w:t xml:space="preserve"> </w:t>
      </w:r>
      <w:r w:rsidR="00654D51" w:rsidRPr="00937C7B">
        <w:rPr>
          <w:rFonts w:ascii="Times New Roman" w:hAnsi="Times New Roman" w:cs="Times New Roman"/>
          <w:color w:val="000000" w:themeColor="text1"/>
          <w:sz w:val="28"/>
          <w:szCs w:val="28"/>
          <w:lang w:val="ro-MD"/>
        </w:rPr>
        <w:t>4</w:t>
      </w:r>
      <w:r w:rsidR="00384DE0" w:rsidRPr="00937C7B">
        <w:rPr>
          <w:rFonts w:ascii="Times New Roman" w:hAnsi="Times New Roman" w:cs="Times New Roman"/>
          <w:color w:val="000000" w:themeColor="text1"/>
          <w:sz w:val="28"/>
          <w:szCs w:val="28"/>
          <w:lang w:val="ro-MD"/>
        </w:rPr>
        <w:t xml:space="preserve">) </w:t>
      </w:r>
      <w:r w:rsidRPr="00937C7B">
        <w:rPr>
          <w:rFonts w:ascii="Times New Roman" w:hAnsi="Times New Roman" w:cs="Times New Roman"/>
          <w:color w:val="000000" w:themeColor="text1"/>
          <w:sz w:val="28"/>
          <w:szCs w:val="28"/>
          <w:lang w:val="ro-MD"/>
        </w:rPr>
        <w:t>elaborarea proiectului hotărârii Guvernului pentru aprobarea Regulamentului cu pr</w:t>
      </w:r>
      <w:r w:rsidR="00460D2E" w:rsidRPr="00937C7B">
        <w:rPr>
          <w:rFonts w:ascii="Times New Roman" w:hAnsi="Times New Roman" w:cs="Times New Roman"/>
          <w:color w:val="000000" w:themeColor="text1"/>
          <w:sz w:val="28"/>
          <w:szCs w:val="28"/>
          <w:lang w:val="ro-MD"/>
        </w:rPr>
        <w:t>ivire la conținutul și modul de</w:t>
      </w:r>
      <w:r w:rsidR="00460D2E" w:rsidRPr="00937C7B">
        <w:rPr>
          <w:rFonts w:ascii="Times New Roman" w:eastAsia="Times New Roman" w:hAnsi="Times New Roman" w:cs="Times New Roman"/>
          <w:color w:val="000000" w:themeColor="text1"/>
          <w:sz w:val="28"/>
          <w:szCs w:val="28"/>
          <w:lang w:val="ro-MD"/>
        </w:rPr>
        <w:t xml:space="preserve"> întocmire a documentelor ce servesc drept temei pentru înregistrarea obiectivului de infrastructură tehnico-edilitară”;</w:t>
      </w:r>
    </w:p>
    <w:p w14:paraId="5C7C4E0C" w14:textId="5B2B7A9F" w:rsidR="009467F7" w:rsidRPr="00937C7B" w:rsidRDefault="009467F7" w:rsidP="00B048AF">
      <w:pPr>
        <w:pStyle w:val="a3"/>
        <w:numPr>
          <w:ilvl w:val="0"/>
          <w:numId w:val="4"/>
        </w:numPr>
        <w:ind w:left="709" w:firstLine="426"/>
        <w:jc w:val="both"/>
        <w:rPr>
          <w:rFonts w:ascii="Times New Roman" w:hAnsi="Times New Roman" w:cs="Times New Roman"/>
          <w:color w:val="000000" w:themeColor="text1"/>
          <w:sz w:val="28"/>
          <w:szCs w:val="28"/>
          <w:lang w:val="ro-RO"/>
        </w:rPr>
      </w:pPr>
      <w:r w:rsidRPr="00937C7B">
        <w:rPr>
          <w:rFonts w:ascii="Times New Roman" w:eastAsia="Times New Roman" w:hAnsi="Times New Roman" w:cs="Times New Roman"/>
          <w:color w:val="000000" w:themeColor="text1"/>
          <w:sz w:val="28"/>
          <w:szCs w:val="28"/>
          <w:lang w:val="ro-RO"/>
        </w:rPr>
        <w:t>pct. 14, subpunctele 1), 2) și 3) sintagma ”Ministerul Economiei și Infrastructurii” se substituie cu sintagma ”Ministerul Infrastructurii și Dezvoltării Regionale”;</w:t>
      </w:r>
    </w:p>
    <w:p w14:paraId="27CB0784" w14:textId="77777777" w:rsidR="00EB52AD" w:rsidRPr="00937C7B" w:rsidRDefault="00EB52AD" w:rsidP="00B048AF">
      <w:pPr>
        <w:pStyle w:val="a3"/>
        <w:numPr>
          <w:ilvl w:val="0"/>
          <w:numId w:val="4"/>
        </w:numPr>
        <w:ind w:left="851" w:firstLine="284"/>
        <w:jc w:val="both"/>
        <w:rPr>
          <w:rFonts w:ascii="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 xml:space="preserve">pct. 22  va avea următorul cuprins: ”22. Conținutul și modul de întocmire a documentației </w:t>
      </w:r>
      <w:r w:rsidRPr="00937C7B">
        <w:rPr>
          <w:rFonts w:ascii="Times New Roman" w:hAnsi="Times New Roman" w:cs="Times New Roman"/>
          <w:color w:val="000000" w:themeColor="text1"/>
          <w:sz w:val="28"/>
          <w:szCs w:val="28"/>
          <w:lang w:val="ro-MD" w:eastAsia="ru-RU"/>
        </w:rPr>
        <w:t xml:space="preserve">ce servesc drept document </w:t>
      </w:r>
      <w:r w:rsidRPr="00937C7B">
        <w:rPr>
          <w:rFonts w:ascii="Times New Roman" w:eastAsia="Times New Roman" w:hAnsi="Times New Roman" w:cs="Times New Roman"/>
          <w:color w:val="000000" w:themeColor="text1"/>
          <w:sz w:val="28"/>
          <w:szCs w:val="28"/>
          <w:lang w:val="ro-MD"/>
        </w:rPr>
        <w:t>pentru înregistrarea obiectivului de infrastructură tehnico-edilitară</w:t>
      </w:r>
      <w:r w:rsidRPr="00937C7B">
        <w:rPr>
          <w:rFonts w:ascii="Times New Roman" w:hAnsi="Times New Roman" w:cs="Times New Roman"/>
          <w:color w:val="000000" w:themeColor="text1"/>
          <w:sz w:val="28"/>
          <w:szCs w:val="28"/>
          <w:lang w:val="ro-MD" w:eastAsia="ru-RU"/>
        </w:rPr>
        <w:t xml:space="preserve"> se stabilesc de Guvern”.</w:t>
      </w:r>
    </w:p>
    <w:p w14:paraId="32EC0EAC" w14:textId="5A2317FC" w:rsidR="009E411B" w:rsidRPr="00937C7B" w:rsidRDefault="00EB52AD" w:rsidP="00B048AF">
      <w:pPr>
        <w:pStyle w:val="a3"/>
        <w:numPr>
          <w:ilvl w:val="0"/>
          <w:numId w:val="4"/>
        </w:numPr>
        <w:ind w:left="709" w:firstLine="426"/>
        <w:jc w:val="both"/>
        <w:rPr>
          <w:rFonts w:ascii="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 xml:space="preserve"> </w:t>
      </w:r>
      <w:r w:rsidR="009E411B" w:rsidRPr="00937C7B">
        <w:rPr>
          <w:rFonts w:ascii="Times New Roman" w:eastAsia="Times New Roman" w:hAnsi="Times New Roman" w:cs="Times New Roman"/>
          <w:color w:val="000000" w:themeColor="text1"/>
          <w:sz w:val="28"/>
          <w:szCs w:val="28"/>
          <w:lang w:val="ro-MD"/>
        </w:rPr>
        <w:t xml:space="preserve">pct. 23 se completează </w:t>
      </w:r>
      <w:r w:rsidR="001935F0" w:rsidRPr="00937C7B">
        <w:rPr>
          <w:rFonts w:ascii="Times New Roman" w:eastAsia="Times New Roman" w:hAnsi="Times New Roman" w:cs="Times New Roman"/>
          <w:color w:val="000000" w:themeColor="text1"/>
          <w:sz w:val="28"/>
          <w:szCs w:val="28"/>
          <w:lang w:val="ro-MD"/>
        </w:rPr>
        <w:t xml:space="preserve">în final </w:t>
      </w:r>
      <w:r w:rsidR="009E411B" w:rsidRPr="00937C7B">
        <w:rPr>
          <w:rFonts w:ascii="Times New Roman" w:eastAsia="Times New Roman" w:hAnsi="Times New Roman" w:cs="Times New Roman"/>
          <w:color w:val="000000" w:themeColor="text1"/>
          <w:sz w:val="28"/>
          <w:szCs w:val="28"/>
          <w:lang w:val="ro-MD"/>
        </w:rPr>
        <w:t>cu cuvintele ”sau de către titularul de drepturi asupra obiectivului de infrastructură tehnico-edilitară”;</w:t>
      </w:r>
    </w:p>
    <w:p w14:paraId="24FBAD69" w14:textId="77777777" w:rsidR="001F1912" w:rsidRPr="00937C7B" w:rsidRDefault="00694A88" w:rsidP="00B048AF">
      <w:pPr>
        <w:pStyle w:val="a3"/>
        <w:numPr>
          <w:ilvl w:val="0"/>
          <w:numId w:val="4"/>
        </w:numPr>
        <w:jc w:val="both"/>
        <w:rPr>
          <w:rFonts w:ascii="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la pct. 31 subpunctul 1):</w:t>
      </w:r>
    </w:p>
    <w:p w14:paraId="1943C20E" w14:textId="0F5BF9D0" w:rsidR="00694A88" w:rsidRPr="00937C7B" w:rsidRDefault="00694A88" w:rsidP="00B048AF">
      <w:pPr>
        <w:pStyle w:val="a3"/>
        <w:ind w:left="1440"/>
        <w:jc w:val="both"/>
        <w:rPr>
          <w:rFonts w:ascii="Times New Roman" w:eastAsia="Times New Roman" w:hAnsi="Times New Roman" w:cs="Times New Roman"/>
          <w:color w:val="000000" w:themeColor="text1"/>
          <w:sz w:val="28"/>
          <w:szCs w:val="28"/>
          <w:shd w:val="clear" w:color="auto" w:fill="FFFFFF"/>
          <w:lang w:val="ro-MD" w:eastAsia="ru-RU"/>
        </w:rPr>
      </w:pPr>
      <w:r w:rsidRPr="00937C7B">
        <w:rPr>
          <w:rFonts w:ascii="Times New Roman" w:eastAsia="Times New Roman" w:hAnsi="Times New Roman" w:cs="Times New Roman"/>
          <w:color w:val="000000" w:themeColor="text1"/>
          <w:sz w:val="28"/>
          <w:szCs w:val="28"/>
          <w:lang w:val="ro-MD"/>
        </w:rPr>
        <w:t>textul ”starea înregistrării obiectului generalizat (activ, în curs de realizare, stins)” se substituie cu textul ”</w:t>
      </w:r>
      <w:r w:rsidR="001F1912" w:rsidRPr="00937C7B">
        <w:rPr>
          <w:rFonts w:ascii="Times New Roman" w:eastAsia="Times New Roman" w:hAnsi="Times New Roman" w:cs="Times New Roman"/>
          <w:color w:val="000000" w:themeColor="text1"/>
          <w:sz w:val="28"/>
          <w:szCs w:val="28"/>
          <w:shd w:val="clear" w:color="auto" w:fill="FFFFFF"/>
          <w:lang w:val="ro-MD" w:eastAsia="ru-RU"/>
        </w:rPr>
        <w:t>statutul înscrierii (proiect/activ/ radiat)”;</w:t>
      </w:r>
    </w:p>
    <w:p w14:paraId="57785B17" w14:textId="77777777" w:rsidR="001F1912" w:rsidRPr="00937C7B" w:rsidRDefault="001F1912" w:rsidP="00B048AF">
      <w:pPr>
        <w:pStyle w:val="a3"/>
        <w:numPr>
          <w:ilvl w:val="0"/>
          <w:numId w:val="4"/>
        </w:numPr>
        <w:jc w:val="both"/>
        <w:rPr>
          <w:rFonts w:ascii="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la pct. 31 subpunctul 2):</w:t>
      </w:r>
    </w:p>
    <w:p w14:paraId="4C2999FA" w14:textId="77777777" w:rsidR="001F1912" w:rsidRPr="00937C7B" w:rsidRDefault="001F1912" w:rsidP="00B048AF">
      <w:pPr>
        <w:pStyle w:val="a3"/>
        <w:ind w:left="1440"/>
        <w:jc w:val="both"/>
        <w:rPr>
          <w:rFonts w:ascii="Times New Roman" w:eastAsia="Times New Roman" w:hAnsi="Times New Roman" w:cs="Times New Roman"/>
          <w:color w:val="000000" w:themeColor="text1"/>
          <w:sz w:val="28"/>
          <w:szCs w:val="28"/>
          <w:shd w:val="clear" w:color="auto" w:fill="FFFFFF"/>
          <w:lang w:val="ro-MD" w:eastAsia="ru-RU"/>
        </w:rPr>
      </w:pPr>
      <w:r w:rsidRPr="00937C7B">
        <w:rPr>
          <w:rFonts w:ascii="Times New Roman" w:eastAsia="Times New Roman" w:hAnsi="Times New Roman" w:cs="Times New Roman"/>
          <w:color w:val="000000" w:themeColor="text1"/>
          <w:sz w:val="28"/>
          <w:szCs w:val="28"/>
          <w:lang w:val="ro-MD"/>
        </w:rPr>
        <w:t>textul ”starea înregistrării obiectului (activ, anulat, în curs de realizare)” se substituie cu textul ”</w:t>
      </w:r>
      <w:r w:rsidRPr="00937C7B">
        <w:rPr>
          <w:rFonts w:ascii="Times New Roman" w:eastAsia="Times New Roman" w:hAnsi="Times New Roman" w:cs="Times New Roman"/>
          <w:color w:val="000000" w:themeColor="text1"/>
          <w:sz w:val="28"/>
          <w:szCs w:val="28"/>
          <w:shd w:val="clear" w:color="auto" w:fill="FFFFFF"/>
          <w:lang w:val="ro-MD" w:eastAsia="ru-RU"/>
        </w:rPr>
        <w:t>statutul înscrierii (proiect/activ/ radiat/)”;</w:t>
      </w:r>
    </w:p>
    <w:p w14:paraId="7304F3F8" w14:textId="77777777" w:rsidR="001F1912" w:rsidRPr="00937C7B" w:rsidRDefault="001F1912" w:rsidP="00030F8F">
      <w:pPr>
        <w:pStyle w:val="a3"/>
        <w:ind w:left="1440"/>
        <w:jc w:val="both"/>
        <w:rPr>
          <w:rFonts w:ascii="Times New Roman" w:eastAsia="Times New Roman" w:hAnsi="Times New Roman" w:cs="Times New Roman"/>
          <w:color w:val="000000" w:themeColor="text1"/>
          <w:sz w:val="28"/>
          <w:szCs w:val="28"/>
          <w:shd w:val="clear" w:color="auto" w:fill="FFFFFF"/>
          <w:lang w:val="ro-MD" w:eastAsia="ru-RU"/>
        </w:rPr>
      </w:pPr>
      <w:r w:rsidRPr="00937C7B">
        <w:rPr>
          <w:rFonts w:ascii="Times New Roman" w:eastAsia="Times New Roman" w:hAnsi="Times New Roman" w:cs="Times New Roman"/>
          <w:color w:val="000000" w:themeColor="text1"/>
          <w:sz w:val="28"/>
          <w:szCs w:val="28"/>
          <w:shd w:val="clear" w:color="auto" w:fill="FFFFFF"/>
          <w:lang w:val="ro-MD" w:eastAsia="ru-RU"/>
        </w:rPr>
        <w:t>textul ”parametrii elementelor constructive (suprafaţa, lungimea etc.)”</w:t>
      </w:r>
      <w:r w:rsidR="00F83121" w:rsidRPr="00937C7B">
        <w:rPr>
          <w:rFonts w:ascii="Times New Roman" w:eastAsia="Times New Roman" w:hAnsi="Times New Roman" w:cs="Times New Roman"/>
          <w:color w:val="000000" w:themeColor="text1"/>
          <w:sz w:val="28"/>
          <w:szCs w:val="28"/>
          <w:shd w:val="clear" w:color="auto" w:fill="FFFFFF"/>
          <w:lang w:val="ro-MD" w:eastAsia="ru-RU"/>
        </w:rPr>
        <w:t xml:space="preserve"> </w:t>
      </w:r>
      <w:r w:rsidRPr="00937C7B">
        <w:rPr>
          <w:rFonts w:ascii="Times New Roman" w:eastAsia="Times New Roman" w:hAnsi="Times New Roman" w:cs="Times New Roman"/>
          <w:color w:val="000000" w:themeColor="text1"/>
          <w:sz w:val="28"/>
          <w:szCs w:val="28"/>
          <w:shd w:val="clear" w:color="auto" w:fill="FFFFFF"/>
          <w:lang w:val="ro-MD" w:eastAsia="ru-RU"/>
        </w:rPr>
        <w:t xml:space="preserve"> se substituie cu textul ”parametrii obiectivului (lungimea/suprafața/ volumul);</w:t>
      </w:r>
    </w:p>
    <w:p w14:paraId="20105D5E" w14:textId="77777777" w:rsidR="0056350F" w:rsidRPr="00937C7B" w:rsidRDefault="001F1912" w:rsidP="00B048AF">
      <w:pPr>
        <w:pStyle w:val="a3"/>
        <w:numPr>
          <w:ilvl w:val="0"/>
          <w:numId w:val="4"/>
        </w:numPr>
        <w:jc w:val="both"/>
        <w:rPr>
          <w:rFonts w:ascii="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la pct. 31 subpunctul 3):</w:t>
      </w:r>
    </w:p>
    <w:p w14:paraId="2EDAA4C2" w14:textId="77777777" w:rsidR="00F83121" w:rsidRPr="00937C7B" w:rsidRDefault="001F1912" w:rsidP="00B048AF">
      <w:pPr>
        <w:pStyle w:val="a3"/>
        <w:ind w:left="1495"/>
        <w:jc w:val="both"/>
        <w:rPr>
          <w:rFonts w:ascii="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shd w:val="clear" w:color="auto" w:fill="FFFFFF"/>
          <w:lang w:val="ro-MD" w:eastAsia="ru-RU"/>
        </w:rPr>
        <w:t>textul ”starea înregistrării obiectului (activ, anulat, în curs de realizare)” se substituie cu textul ”statutul înscrierii (proiect/activ/radiat)</w:t>
      </w:r>
      <w:r w:rsidR="00F83121" w:rsidRPr="00937C7B">
        <w:rPr>
          <w:rFonts w:ascii="Times New Roman" w:eastAsia="Times New Roman" w:hAnsi="Times New Roman" w:cs="Times New Roman"/>
          <w:color w:val="000000" w:themeColor="text1"/>
          <w:sz w:val="28"/>
          <w:szCs w:val="28"/>
          <w:shd w:val="clear" w:color="auto" w:fill="FFFFFF"/>
          <w:lang w:val="ro-MD" w:eastAsia="ru-RU"/>
        </w:rPr>
        <w:t>”;</w:t>
      </w:r>
    </w:p>
    <w:p w14:paraId="41A1E60A" w14:textId="0E033345" w:rsidR="0056350F" w:rsidRPr="00937C7B" w:rsidRDefault="0056350F" w:rsidP="00B048AF">
      <w:pPr>
        <w:pStyle w:val="a3"/>
        <w:ind w:left="1560" w:hanging="426"/>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eastAsia="ru-RU"/>
        </w:rPr>
        <w:t xml:space="preserve">     </w:t>
      </w:r>
      <w:r w:rsidRPr="00937C7B">
        <w:rPr>
          <w:rFonts w:ascii="Times New Roman" w:eastAsia="Times New Roman" w:hAnsi="Times New Roman" w:cs="Times New Roman"/>
          <w:color w:val="000000" w:themeColor="text1"/>
          <w:sz w:val="28"/>
          <w:szCs w:val="28"/>
          <w:lang w:val="ro-MD"/>
        </w:rPr>
        <w:t xml:space="preserve">cuvintele </w:t>
      </w:r>
      <w:r w:rsidRPr="00937C7B">
        <w:rPr>
          <w:rFonts w:ascii="Times New Roman" w:eastAsia="Times New Roman" w:hAnsi="Times New Roman" w:cs="Times New Roman"/>
          <w:color w:val="000000" w:themeColor="text1"/>
          <w:sz w:val="28"/>
          <w:szCs w:val="28"/>
          <w:shd w:val="clear" w:color="auto" w:fill="FFFFFF"/>
          <w:lang w:val="ro-MD" w:eastAsia="ru-RU"/>
        </w:rPr>
        <w:t> ”starea înregistrării dreptului (activ, anulat, în curs de           realizare)” se substituie cu cuvintele ” statutul înscrierii (proiect/</w:t>
      </w:r>
      <w:r w:rsidR="0051646B" w:rsidRPr="00937C7B">
        <w:rPr>
          <w:rFonts w:ascii="Times New Roman" w:eastAsia="Times New Roman" w:hAnsi="Times New Roman" w:cs="Times New Roman"/>
          <w:color w:val="000000" w:themeColor="text1"/>
          <w:sz w:val="28"/>
          <w:szCs w:val="28"/>
          <w:shd w:val="clear" w:color="auto" w:fill="FFFFFF"/>
          <w:lang w:val="ro-MD" w:eastAsia="ru-RU"/>
        </w:rPr>
        <w:t>activ/radiat</w:t>
      </w:r>
      <w:r w:rsidRPr="00937C7B">
        <w:rPr>
          <w:rFonts w:ascii="Times New Roman" w:eastAsia="Times New Roman" w:hAnsi="Times New Roman" w:cs="Times New Roman"/>
          <w:color w:val="000000" w:themeColor="text1"/>
          <w:sz w:val="28"/>
          <w:szCs w:val="28"/>
          <w:shd w:val="clear" w:color="auto" w:fill="FFFFFF"/>
          <w:lang w:val="ro-MD" w:eastAsia="ru-RU"/>
        </w:rPr>
        <w:t>)”;</w:t>
      </w:r>
    </w:p>
    <w:p w14:paraId="7B02E9CB" w14:textId="77777777" w:rsidR="00F83121" w:rsidRPr="00937C7B" w:rsidRDefault="00F83121" w:rsidP="00B048AF">
      <w:pPr>
        <w:pStyle w:val="a3"/>
        <w:numPr>
          <w:ilvl w:val="0"/>
          <w:numId w:val="4"/>
        </w:numPr>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la pct. 31 subpunctul 4):</w:t>
      </w:r>
    </w:p>
    <w:p w14:paraId="39CFFA9F" w14:textId="27A877BF" w:rsidR="00F83121" w:rsidRPr="00937C7B" w:rsidRDefault="00F83121" w:rsidP="00B048AF">
      <w:pPr>
        <w:pStyle w:val="a3"/>
        <w:spacing w:after="0"/>
        <w:ind w:left="1134"/>
        <w:rPr>
          <w:rFonts w:ascii="Times New Roman" w:eastAsia="Times New Roman" w:hAnsi="Times New Roman" w:cs="Times New Roman"/>
          <w:color w:val="000000" w:themeColor="text1"/>
          <w:sz w:val="28"/>
          <w:szCs w:val="28"/>
          <w:shd w:val="clear" w:color="auto" w:fill="FFFFFF"/>
          <w:lang w:val="ro-MD" w:eastAsia="ru-RU"/>
        </w:rPr>
      </w:pPr>
      <w:r w:rsidRPr="00937C7B">
        <w:rPr>
          <w:rFonts w:ascii="Times New Roman" w:eastAsia="Times New Roman" w:hAnsi="Times New Roman" w:cs="Times New Roman"/>
          <w:color w:val="000000" w:themeColor="text1"/>
          <w:sz w:val="28"/>
          <w:szCs w:val="28"/>
          <w:lang w:val="ro-MD"/>
        </w:rPr>
        <w:t xml:space="preserve">     cuvintele </w:t>
      </w:r>
      <w:r w:rsidRPr="00937C7B">
        <w:rPr>
          <w:rFonts w:ascii="Times New Roman" w:eastAsia="Times New Roman" w:hAnsi="Times New Roman" w:cs="Times New Roman"/>
          <w:color w:val="000000" w:themeColor="text1"/>
          <w:sz w:val="28"/>
          <w:szCs w:val="28"/>
          <w:shd w:val="clear" w:color="auto" w:fill="FFFFFF"/>
          <w:lang w:val="ro-MD" w:eastAsia="ru-RU"/>
        </w:rPr>
        <w:t> ”starea înregistrării dreptului (activ, anulat, în curs de       realizare)” se substituie cu cuvintele ” statutul înscrierii (proiect/</w:t>
      </w:r>
      <w:r w:rsidR="0051646B" w:rsidRPr="00937C7B">
        <w:rPr>
          <w:rFonts w:ascii="Times New Roman" w:eastAsia="Times New Roman" w:hAnsi="Times New Roman" w:cs="Times New Roman"/>
          <w:color w:val="000000" w:themeColor="text1"/>
          <w:sz w:val="28"/>
          <w:szCs w:val="28"/>
          <w:shd w:val="clear" w:color="auto" w:fill="FFFFFF"/>
          <w:lang w:val="ro-MD" w:eastAsia="ru-RU"/>
        </w:rPr>
        <w:t>activ/radiat</w:t>
      </w:r>
      <w:r w:rsidRPr="00937C7B">
        <w:rPr>
          <w:rFonts w:ascii="Times New Roman" w:eastAsia="Times New Roman" w:hAnsi="Times New Roman" w:cs="Times New Roman"/>
          <w:color w:val="000000" w:themeColor="text1"/>
          <w:sz w:val="28"/>
          <w:szCs w:val="28"/>
          <w:shd w:val="clear" w:color="auto" w:fill="FFFFFF"/>
          <w:lang w:val="ro-MD" w:eastAsia="ru-RU"/>
        </w:rPr>
        <w:t>)”;</w:t>
      </w:r>
    </w:p>
    <w:p w14:paraId="7ACE728F" w14:textId="77777777" w:rsidR="00F83121" w:rsidRPr="00937C7B" w:rsidRDefault="00F83121" w:rsidP="00030F8F">
      <w:pPr>
        <w:pStyle w:val="a3"/>
        <w:numPr>
          <w:ilvl w:val="0"/>
          <w:numId w:val="4"/>
        </w:numPr>
        <w:spacing w:after="0"/>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la pct. 31 subpunctul 5):</w:t>
      </w:r>
    </w:p>
    <w:p w14:paraId="5D0DDF1E" w14:textId="65FC6B88" w:rsidR="001F1912" w:rsidRPr="00937C7B" w:rsidRDefault="00F83121" w:rsidP="00030F8F">
      <w:pPr>
        <w:spacing w:after="0"/>
        <w:ind w:left="1135"/>
        <w:contextualSpacing/>
        <w:rPr>
          <w:rFonts w:ascii="Times New Roman" w:eastAsia="Times New Roman" w:hAnsi="Times New Roman" w:cs="Times New Roman"/>
          <w:color w:val="000000" w:themeColor="text1"/>
          <w:sz w:val="28"/>
          <w:szCs w:val="28"/>
          <w:shd w:val="clear" w:color="auto" w:fill="FFFFFF"/>
          <w:lang w:val="ro-MD" w:eastAsia="ru-RU"/>
        </w:rPr>
      </w:pPr>
      <w:r w:rsidRPr="00937C7B">
        <w:rPr>
          <w:rFonts w:ascii="Times New Roman" w:eastAsia="Times New Roman" w:hAnsi="Times New Roman" w:cs="Times New Roman"/>
          <w:color w:val="000000" w:themeColor="text1"/>
          <w:sz w:val="28"/>
          <w:szCs w:val="28"/>
          <w:lang w:val="ro-MD"/>
        </w:rPr>
        <w:t xml:space="preserve">cuvintele </w:t>
      </w:r>
      <w:r w:rsidRPr="00937C7B">
        <w:rPr>
          <w:rFonts w:ascii="Times New Roman" w:eastAsia="Times New Roman" w:hAnsi="Times New Roman" w:cs="Times New Roman"/>
          <w:color w:val="000000" w:themeColor="text1"/>
          <w:sz w:val="28"/>
          <w:szCs w:val="28"/>
          <w:shd w:val="clear" w:color="auto" w:fill="FFFFFF"/>
          <w:lang w:val="ro-MD" w:eastAsia="ru-RU"/>
        </w:rPr>
        <w:t> ”starea înregistrării dreptului (activ, anulat, în curs de realizare, stins)” se substituie cu cuvintele ” statutul înscrierii (proiect/activ/radia</w:t>
      </w:r>
      <w:r w:rsidR="0051646B" w:rsidRPr="00937C7B">
        <w:rPr>
          <w:rFonts w:ascii="Times New Roman" w:eastAsia="Times New Roman" w:hAnsi="Times New Roman" w:cs="Times New Roman"/>
          <w:color w:val="000000" w:themeColor="text1"/>
          <w:sz w:val="28"/>
          <w:szCs w:val="28"/>
          <w:shd w:val="clear" w:color="auto" w:fill="FFFFFF"/>
          <w:lang w:val="ro-MD" w:eastAsia="ru-RU"/>
        </w:rPr>
        <w:t>t</w:t>
      </w:r>
      <w:r w:rsidRPr="00937C7B">
        <w:rPr>
          <w:rFonts w:ascii="Times New Roman" w:eastAsia="Times New Roman" w:hAnsi="Times New Roman" w:cs="Times New Roman"/>
          <w:color w:val="000000" w:themeColor="text1"/>
          <w:sz w:val="28"/>
          <w:szCs w:val="28"/>
          <w:shd w:val="clear" w:color="auto" w:fill="FFFFFF"/>
          <w:lang w:val="ro-MD" w:eastAsia="ru-RU"/>
        </w:rPr>
        <w:t>)”</w:t>
      </w:r>
    </w:p>
    <w:p w14:paraId="53ADD89B" w14:textId="0823A10C" w:rsidR="005F31F4" w:rsidRPr="00937C7B" w:rsidRDefault="005F31F4" w:rsidP="00030F8F">
      <w:pPr>
        <w:pStyle w:val="a3"/>
        <w:numPr>
          <w:ilvl w:val="0"/>
          <w:numId w:val="4"/>
        </w:numPr>
        <w:spacing w:after="0"/>
        <w:ind w:left="0" w:firstLine="1135"/>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 xml:space="preserve">la pct. 32 prima propoziție </w:t>
      </w:r>
      <w:r w:rsidR="00727698" w:rsidRPr="00937C7B">
        <w:rPr>
          <w:rFonts w:ascii="Times New Roman" w:eastAsia="Times New Roman" w:hAnsi="Times New Roman" w:cs="Times New Roman"/>
          <w:color w:val="000000" w:themeColor="text1"/>
          <w:sz w:val="28"/>
          <w:szCs w:val="28"/>
          <w:lang w:val="ro-MD"/>
        </w:rPr>
        <w:t xml:space="preserve"> și subpunctele din cadrul acesteia </w:t>
      </w:r>
      <w:r w:rsidRPr="00937C7B">
        <w:rPr>
          <w:rFonts w:ascii="Times New Roman" w:eastAsia="Times New Roman" w:hAnsi="Times New Roman" w:cs="Times New Roman"/>
          <w:color w:val="000000" w:themeColor="text1"/>
          <w:sz w:val="28"/>
          <w:szCs w:val="28"/>
          <w:lang w:val="ro-MD"/>
        </w:rPr>
        <w:t>se expune în următoarea redacție:</w:t>
      </w:r>
    </w:p>
    <w:p w14:paraId="00D32E03" w14:textId="1EC3FC1A" w:rsidR="005F31F4" w:rsidRPr="00937C7B" w:rsidRDefault="005F31F4" w:rsidP="00030F8F">
      <w:pPr>
        <w:pStyle w:val="a3"/>
        <w:ind w:left="0" w:firstLine="1495"/>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w:t>
      </w:r>
      <w:r w:rsidRPr="00937C7B">
        <w:rPr>
          <w:rFonts w:ascii="Times New Roman" w:hAnsi="Times New Roman" w:cs="Times New Roman"/>
          <w:color w:val="000000" w:themeColor="text1"/>
          <w:sz w:val="28"/>
          <w:szCs w:val="28"/>
          <w:shd w:val="clear" w:color="auto" w:fill="FFFFFF"/>
          <w:lang w:val="ro-MD"/>
        </w:rPr>
        <w:t>Obiectivele de infrastructură tehnico-edilitară se compun din obiective complexe care pot fi reprezentate ca segmente, punct</w:t>
      </w:r>
      <w:r w:rsidR="00AD7EE5" w:rsidRPr="00937C7B">
        <w:rPr>
          <w:rFonts w:ascii="Times New Roman" w:hAnsi="Times New Roman" w:cs="Times New Roman"/>
          <w:color w:val="000000" w:themeColor="text1"/>
          <w:sz w:val="28"/>
          <w:szCs w:val="28"/>
          <w:shd w:val="clear" w:color="auto" w:fill="FFFFFF"/>
          <w:lang w:val="ro-MD"/>
        </w:rPr>
        <w:t>e</w:t>
      </w:r>
      <w:r w:rsidRPr="00937C7B">
        <w:rPr>
          <w:rFonts w:ascii="Times New Roman" w:hAnsi="Times New Roman" w:cs="Times New Roman"/>
          <w:color w:val="000000" w:themeColor="text1"/>
          <w:sz w:val="28"/>
          <w:szCs w:val="28"/>
          <w:shd w:val="clear" w:color="auto" w:fill="FFFFFF"/>
          <w:lang w:val="ro-MD"/>
        </w:rPr>
        <w:t xml:space="preserve"> sau poligo</w:t>
      </w:r>
      <w:r w:rsidR="00AD7EE5" w:rsidRPr="00937C7B">
        <w:rPr>
          <w:rFonts w:ascii="Times New Roman" w:hAnsi="Times New Roman" w:cs="Times New Roman"/>
          <w:color w:val="000000" w:themeColor="text1"/>
          <w:sz w:val="28"/>
          <w:szCs w:val="28"/>
          <w:shd w:val="clear" w:color="auto" w:fill="FFFFFF"/>
          <w:lang w:val="ro-MD"/>
        </w:rPr>
        <w:t>a</w:t>
      </w:r>
      <w:r w:rsidRPr="00937C7B">
        <w:rPr>
          <w:rFonts w:ascii="Times New Roman" w:hAnsi="Times New Roman" w:cs="Times New Roman"/>
          <w:color w:val="000000" w:themeColor="text1"/>
          <w:sz w:val="28"/>
          <w:szCs w:val="28"/>
          <w:shd w:val="clear" w:color="auto" w:fill="FFFFFF"/>
          <w:lang w:val="ro-MD"/>
        </w:rPr>
        <w:t>n</w:t>
      </w:r>
      <w:r w:rsidR="00AD7EE5" w:rsidRPr="00937C7B">
        <w:rPr>
          <w:rFonts w:ascii="Times New Roman" w:hAnsi="Times New Roman" w:cs="Times New Roman"/>
          <w:color w:val="000000" w:themeColor="text1"/>
          <w:sz w:val="28"/>
          <w:szCs w:val="28"/>
          <w:shd w:val="clear" w:color="auto" w:fill="FFFFFF"/>
          <w:lang w:val="ro-MD"/>
        </w:rPr>
        <w:t>e</w:t>
      </w:r>
      <w:r w:rsidRPr="00937C7B">
        <w:rPr>
          <w:rFonts w:ascii="Times New Roman" w:hAnsi="Times New Roman" w:cs="Times New Roman"/>
          <w:color w:val="000000" w:themeColor="text1"/>
          <w:sz w:val="28"/>
          <w:szCs w:val="28"/>
          <w:shd w:val="clear" w:color="auto" w:fill="FFFFFF"/>
          <w:lang w:val="ro-MD"/>
        </w:rPr>
        <w:t xml:space="preserve">. </w:t>
      </w:r>
      <w:r w:rsidR="00727698" w:rsidRPr="00937C7B">
        <w:rPr>
          <w:rFonts w:ascii="Times New Roman" w:hAnsi="Times New Roman" w:cs="Times New Roman"/>
          <w:color w:val="000000" w:themeColor="text1"/>
          <w:sz w:val="28"/>
          <w:szCs w:val="28"/>
          <w:shd w:val="clear" w:color="auto" w:fill="FFFFFF"/>
          <w:lang w:val="ro-MD"/>
        </w:rPr>
        <w:t>Reieșind</w:t>
      </w:r>
      <w:r w:rsidRPr="00937C7B">
        <w:rPr>
          <w:rFonts w:ascii="Times New Roman" w:hAnsi="Times New Roman" w:cs="Times New Roman"/>
          <w:color w:val="000000" w:themeColor="text1"/>
          <w:sz w:val="28"/>
          <w:szCs w:val="28"/>
          <w:shd w:val="clear" w:color="auto" w:fill="FFFFFF"/>
          <w:lang w:val="ro-MD"/>
        </w:rPr>
        <w:t xml:space="preserve"> din tipul obiectivului de infrastructură segmentele, punctele şi poligoanele pot fi exprimate prin obiecte </w:t>
      </w:r>
      <w:r w:rsidR="00727698" w:rsidRPr="00937C7B">
        <w:rPr>
          <w:rFonts w:ascii="Times New Roman" w:hAnsi="Times New Roman" w:cs="Times New Roman"/>
          <w:color w:val="000000" w:themeColor="text1"/>
          <w:sz w:val="28"/>
          <w:szCs w:val="28"/>
          <w:shd w:val="clear" w:color="auto" w:fill="FFFFFF"/>
          <w:lang w:val="ro-MD"/>
        </w:rPr>
        <w:t>informaționale</w:t>
      </w:r>
      <w:r w:rsidRPr="00937C7B">
        <w:rPr>
          <w:rFonts w:ascii="Times New Roman" w:hAnsi="Times New Roman" w:cs="Times New Roman"/>
          <w:color w:val="000000" w:themeColor="text1"/>
          <w:sz w:val="28"/>
          <w:szCs w:val="28"/>
          <w:shd w:val="clear" w:color="auto" w:fill="FFFFFF"/>
          <w:lang w:val="ro-MD"/>
        </w:rPr>
        <w:t xml:space="preserve"> „elemente structurale ale obiectului”. Conținutul concret de elemente structural</w:t>
      </w:r>
      <w:r w:rsidR="00727698" w:rsidRPr="00937C7B">
        <w:rPr>
          <w:rFonts w:ascii="Times New Roman" w:hAnsi="Times New Roman" w:cs="Times New Roman"/>
          <w:color w:val="000000" w:themeColor="text1"/>
          <w:sz w:val="28"/>
          <w:szCs w:val="28"/>
          <w:shd w:val="clear" w:color="auto" w:fill="FFFFFF"/>
          <w:lang w:val="ro-MD"/>
        </w:rPr>
        <w:t>e ale obiectivelor se stabilește printr-un regulament aprobat de Guvern.</w:t>
      </w:r>
    </w:p>
    <w:p w14:paraId="1FB62AF5" w14:textId="0DAD7D55" w:rsidR="00BC7EE2" w:rsidRPr="00937C7B" w:rsidRDefault="00BC7EE2" w:rsidP="00030F8F">
      <w:pPr>
        <w:pStyle w:val="a3"/>
        <w:numPr>
          <w:ilvl w:val="0"/>
          <w:numId w:val="4"/>
        </w:numPr>
        <w:ind w:left="0" w:firstLine="1135"/>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lastRenderedPageBreak/>
        <w:t xml:space="preserve">la capitolul ”Încheiere” </w:t>
      </w:r>
      <w:r w:rsidR="00796C37" w:rsidRPr="00937C7B">
        <w:rPr>
          <w:rFonts w:ascii="Times New Roman" w:eastAsia="Times New Roman" w:hAnsi="Times New Roman" w:cs="Times New Roman"/>
          <w:color w:val="000000" w:themeColor="text1"/>
          <w:sz w:val="28"/>
          <w:szCs w:val="28"/>
          <w:lang w:val="ro-MD"/>
        </w:rPr>
        <w:t>, ultimul aliniat ”</w:t>
      </w:r>
      <w:r w:rsidR="00796C37" w:rsidRPr="00937C7B">
        <w:rPr>
          <w:rFonts w:ascii="Times New Roman" w:hAnsi="Times New Roman" w:cs="Times New Roman"/>
          <w:color w:val="000000" w:themeColor="text1"/>
          <w:sz w:val="28"/>
          <w:szCs w:val="28"/>
          <w:shd w:val="clear" w:color="auto" w:fill="FFFFFF"/>
          <w:lang w:val="ro-MD"/>
        </w:rPr>
        <w:t xml:space="preserve"> întocmirea documentelor şi înregistrarea obiectelor de infrastructură tehnico-edilitară în SIA ROITE” </w:t>
      </w:r>
      <w:r w:rsidRPr="00937C7B">
        <w:rPr>
          <w:rFonts w:ascii="Times New Roman" w:eastAsia="Times New Roman" w:hAnsi="Times New Roman" w:cs="Times New Roman"/>
          <w:color w:val="000000" w:themeColor="text1"/>
          <w:sz w:val="28"/>
          <w:szCs w:val="28"/>
          <w:lang w:val="ro-MD"/>
        </w:rPr>
        <w:t>se expune în următoarea redacție</w:t>
      </w:r>
      <w:r w:rsidR="00796C37" w:rsidRPr="00937C7B">
        <w:rPr>
          <w:rFonts w:ascii="Times New Roman" w:eastAsia="Times New Roman" w:hAnsi="Times New Roman" w:cs="Times New Roman"/>
          <w:color w:val="000000" w:themeColor="text1"/>
          <w:sz w:val="28"/>
          <w:szCs w:val="28"/>
          <w:lang w:val="ro-MD"/>
        </w:rPr>
        <w:t>:</w:t>
      </w:r>
    </w:p>
    <w:p w14:paraId="4E3589F1" w14:textId="4842DDE4" w:rsidR="00796C37" w:rsidRPr="00937C7B" w:rsidRDefault="00796C37" w:rsidP="00B048AF">
      <w:pPr>
        <w:pStyle w:val="a3"/>
        <w:ind w:left="0" w:firstLine="1495"/>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 întocmirea documentelor ce servesc drept temei pentru înregistrarea obiectivelor de infrastructură tehnico-edilitară;</w:t>
      </w:r>
    </w:p>
    <w:p w14:paraId="51AF4F79" w14:textId="7C351669" w:rsidR="00796C37" w:rsidRPr="00937C7B" w:rsidRDefault="00796C37" w:rsidP="00B048AF">
      <w:pPr>
        <w:pStyle w:val="a3"/>
        <w:ind w:left="0" w:firstLine="1495"/>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înregistrarea obligatorie a obiectivelor de infrastructură tehnico-edilitară în Registrul acestora;</w:t>
      </w:r>
    </w:p>
    <w:p w14:paraId="04DF92A4" w14:textId="46518614" w:rsidR="00796C37" w:rsidRPr="00937C7B" w:rsidRDefault="00796C37" w:rsidP="00937C7B">
      <w:pPr>
        <w:pStyle w:val="a3"/>
        <w:ind w:left="0" w:firstLine="1495"/>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înregistrarea, la solicitarea titularilor de drepturi, a drepturilor asupra obiectivelor de infrastructură tehnico-edilitară”.</w:t>
      </w:r>
    </w:p>
    <w:p w14:paraId="783575CF" w14:textId="0231EF25" w:rsidR="00B74238" w:rsidRPr="00937C7B" w:rsidRDefault="00DA13CA" w:rsidP="00B048AF">
      <w:pPr>
        <w:pStyle w:val="a3"/>
        <w:numPr>
          <w:ilvl w:val="0"/>
          <w:numId w:val="2"/>
        </w:numPr>
        <w:ind w:left="924" w:hanging="357"/>
        <w:jc w:val="both"/>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în anexa nr. 2</w:t>
      </w:r>
      <w:r w:rsidR="00B44B28" w:rsidRPr="00937C7B">
        <w:rPr>
          <w:rFonts w:ascii="Times New Roman" w:hAnsi="Times New Roman" w:cs="Times New Roman"/>
          <w:color w:val="000000" w:themeColor="text1"/>
          <w:sz w:val="28"/>
          <w:szCs w:val="28"/>
          <w:lang w:val="ro-MD"/>
        </w:rPr>
        <w:t>:</w:t>
      </w:r>
    </w:p>
    <w:p w14:paraId="35F58654" w14:textId="6519F42C" w:rsidR="001D4A7E" w:rsidRPr="00937C7B" w:rsidRDefault="009A39D3" w:rsidP="00B048AF">
      <w:pPr>
        <w:pStyle w:val="a3"/>
        <w:numPr>
          <w:ilvl w:val="0"/>
          <w:numId w:val="5"/>
        </w:numPr>
        <w:jc w:val="both"/>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Planul de acțiuni</w:t>
      </w:r>
      <w:r w:rsidR="001D4A7E" w:rsidRPr="00937C7B">
        <w:rPr>
          <w:rFonts w:ascii="Times New Roman" w:hAnsi="Times New Roman" w:cs="Times New Roman"/>
          <w:color w:val="000000" w:themeColor="text1"/>
          <w:sz w:val="28"/>
          <w:szCs w:val="28"/>
          <w:lang w:val="ro-MD"/>
        </w:rPr>
        <w:t xml:space="preserve"> se completează</w:t>
      </w:r>
      <w:r w:rsidR="005E49CF" w:rsidRPr="00937C7B">
        <w:rPr>
          <w:rFonts w:ascii="Times New Roman" w:hAnsi="Times New Roman" w:cs="Times New Roman"/>
          <w:color w:val="000000" w:themeColor="text1"/>
          <w:sz w:val="28"/>
          <w:szCs w:val="28"/>
          <w:lang w:val="ro-MD"/>
        </w:rPr>
        <w:t xml:space="preserve"> </w:t>
      </w:r>
      <w:r w:rsidR="001935F0" w:rsidRPr="00937C7B">
        <w:rPr>
          <w:rFonts w:ascii="Times New Roman" w:hAnsi="Times New Roman" w:cs="Times New Roman"/>
          <w:color w:val="000000" w:themeColor="text1"/>
          <w:sz w:val="28"/>
          <w:szCs w:val="28"/>
          <w:lang w:val="ro-MD"/>
        </w:rPr>
        <w:t>cu acțiunea 1</w:t>
      </w:r>
      <w:r w:rsidR="001935F0" w:rsidRPr="00937C7B">
        <w:rPr>
          <w:rFonts w:ascii="Times New Roman" w:hAnsi="Times New Roman" w:cs="Times New Roman"/>
          <w:color w:val="000000" w:themeColor="text1"/>
          <w:sz w:val="28"/>
          <w:szCs w:val="28"/>
          <w:vertAlign w:val="superscript"/>
          <w:lang w:val="ro-MD"/>
        </w:rPr>
        <w:t xml:space="preserve">1 </w:t>
      </w:r>
      <w:r w:rsidR="001935F0" w:rsidRPr="00937C7B">
        <w:rPr>
          <w:rFonts w:ascii="Times New Roman" w:hAnsi="Times New Roman" w:cs="Times New Roman"/>
          <w:color w:val="000000" w:themeColor="text1"/>
          <w:sz w:val="28"/>
          <w:szCs w:val="28"/>
          <w:lang w:val="ro-MD"/>
        </w:rPr>
        <w:t>cu următorul cuprins:</w:t>
      </w:r>
    </w:p>
    <w:tbl>
      <w:tblPr>
        <w:tblW w:w="479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1958"/>
        <w:gridCol w:w="1398"/>
        <w:gridCol w:w="1618"/>
      </w:tblGrid>
      <w:tr w:rsidR="00937C7B" w:rsidRPr="00CD6943" w14:paraId="376CA753" w14:textId="77777777" w:rsidTr="00EB52AD">
        <w:tc>
          <w:tcPr>
            <w:tcW w:w="2471" w:type="pct"/>
            <w:tcBorders>
              <w:top w:val="single" w:sz="4" w:space="0" w:color="auto"/>
              <w:left w:val="single" w:sz="4" w:space="0" w:color="auto"/>
              <w:bottom w:val="single" w:sz="4" w:space="0" w:color="auto"/>
              <w:right w:val="single" w:sz="4" w:space="0" w:color="auto"/>
            </w:tcBorders>
            <w:hideMark/>
          </w:tcPr>
          <w:p w14:paraId="2FB92496" w14:textId="7A5DC403" w:rsidR="001935F0" w:rsidRPr="00937C7B" w:rsidRDefault="00516703" w:rsidP="00B048AF">
            <w:pPr>
              <w:pStyle w:val="a3"/>
              <w:spacing w:after="0"/>
              <w:ind w:left="34" w:firstLine="283"/>
              <w:rPr>
                <w:rFonts w:ascii="Times New Roman" w:hAnsi="Times New Roman" w:cs="Times New Roman"/>
                <w:color w:val="000000" w:themeColor="text1"/>
                <w:sz w:val="28"/>
                <w:szCs w:val="28"/>
                <w:lang w:val="ro-MD" w:eastAsia="ru-RU"/>
              </w:rPr>
            </w:pPr>
            <w:r w:rsidRPr="00937C7B">
              <w:rPr>
                <w:rFonts w:ascii="Times New Roman" w:hAnsi="Times New Roman" w:cs="Times New Roman"/>
                <w:color w:val="000000" w:themeColor="text1"/>
                <w:sz w:val="28"/>
                <w:szCs w:val="28"/>
                <w:lang w:val="ro-MD" w:eastAsia="ru-RU"/>
              </w:rPr>
              <w:t>Elaborarea proiectului Legii privind modificarea și completarea unor acte normative, care ar prevede înregistrarea obiectivelor în Registrul obiectivelor de infrastructură tehnico-edilitară</w:t>
            </w:r>
          </w:p>
          <w:p w14:paraId="272F0F5F" w14:textId="6AC8A901" w:rsidR="005E49CF" w:rsidRPr="00937C7B" w:rsidRDefault="001D4A7E" w:rsidP="00B048AF">
            <w:pPr>
              <w:pStyle w:val="a3"/>
              <w:spacing w:after="0"/>
              <w:ind w:left="34" w:firstLine="283"/>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eastAsia="ru-RU"/>
              </w:rPr>
              <w:t>1</w:t>
            </w:r>
            <w:r w:rsidR="001935F0" w:rsidRPr="00937C7B">
              <w:rPr>
                <w:rFonts w:ascii="Times New Roman" w:hAnsi="Times New Roman" w:cs="Times New Roman"/>
                <w:color w:val="000000" w:themeColor="text1"/>
                <w:sz w:val="28"/>
                <w:szCs w:val="28"/>
                <w:lang w:val="ro-MD" w:eastAsia="ru-RU"/>
              </w:rPr>
              <w:t>.</w:t>
            </w:r>
            <w:r w:rsidR="005E49CF" w:rsidRPr="00937C7B">
              <w:rPr>
                <w:rFonts w:ascii="Times New Roman" w:hAnsi="Times New Roman" w:cs="Times New Roman"/>
                <w:color w:val="000000" w:themeColor="text1"/>
                <w:sz w:val="28"/>
                <w:szCs w:val="28"/>
                <w:lang w:val="ro-MD" w:eastAsia="ru-RU"/>
              </w:rPr>
              <w:t xml:space="preserve"> </w:t>
            </w:r>
            <w:r w:rsidR="00516703" w:rsidRPr="00937C7B">
              <w:rPr>
                <w:rFonts w:ascii="Times New Roman" w:hAnsi="Times New Roman" w:cs="Times New Roman"/>
                <w:color w:val="000000" w:themeColor="text1"/>
                <w:sz w:val="28"/>
                <w:szCs w:val="28"/>
                <w:lang w:val="ro-MD"/>
              </w:rPr>
              <w:t>Legea</w:t>
            </w:r>
            <w:r w:rsidR="005E49CF" w:rsidRPr="00937C7B">
              <w:rPr>
                <w:rFonts w:ascii="Times New Roman" w:hAnsi="Times New Roman" w:cs="Times New Roman"/>
                <w:color w:val="000000" w:themeColor="text1"/>
                <w:sz w:val="28"/>
                <w:szCs w:val="28"/>
                <w:lang w:val="ro-MD"/>
              </w:rPr>
              <w:t xml:space="preserve"> nr.209/2016 privind deșeurile;</w:t>
            </w:r>
          </w:p>
          <w:p w14:paraId="536D7498" w14:textId="71BD861C" w:rsidR="005E49CF" w:rsidRPr="00937C7B" w:rsidRDefault="00516703" w:rsidP="00B048AF">
            <w:pPr>
              <w:pStyle w:val="a3"/>
              <w:spacing w:after="0"/>
              <w:ind w:left="34" w:firstLine="283"/>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 xml:space="preserve">2. Legea </w:t>
            </w:r>
            <w:r w:rsidR="005E49CF" w:rsidRPr="00937C7B">
              <w:rPr>
                <w:rFonts w:ascii="Times New Roman" w:hAnsi="Times New Roman" w:cs="Times New Roman"/>
                <w:color w:val="000000" w:themeColor="text1"/>
                <w:sz w:val="28"/>
                <w:szCs w:val="28"/>
                <w:lang w:val="ro-MD"/>
              </w:rPr>
              <w:t>nr.92/2014 cu privire la energia termică și promovarea cogenerării;</w:t>
            </w:r>
          </w:p>
          <w:p w14:paraId="291ED731" w14:textId="50C0F5DF" w:rsidR="005E49CF" w:rsidRPr="00937C7B" w:rsidRDefault="00516703" w:rsidP="00B048AF">
            <w:pPr>
              <w:pStyle w:val="a3"/>
              <w:spacing w:after="0"/>
              <w:ind w:left="34" w:firstLine="283"/>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3. Legea</w:t>
            </w:r>
            <w:r w:rsidR="005E49CF" w:rsidRPr="00937C7B">
              <w:rPr>
                <w:rFonts w:ascii="Times New Roman" w:hAnsi="Times New Roman" w:cs="Times New Roman"/>
                <w:color w:val="000000" w:themeColor="text1"/>
                <w:sz w:val="28"/>
                <w:szCs w:val="28"/>
                <w:lang w:val="ro-MD"/>
              </w:rPr>
              <w:t xml:space="preserve"> nr. 303 din 13.12.2013 privind serviciul public de alimentare cu apă și de canalizare;</w:t>
            </w:r>
          </w:p>
          <w:p w14:paraId="08BF56AD" w14:textId="77777777" w:rsidR="001D4A7E" w:rsidRPr="00937C7B" w:rsidRDefault="00516703" w:rsidP="00B048AF">
            <w:pPr>
              <w:pStyle w:val="a3"/>
              <w:numPr>
                <w:ilvl w:val="0"/>
                <w:numId w:val="13"/>
              </w:numPr>
              <w:spacing w:after="0"/>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Legea</w:t>
            </w:r>
            <w:r w:rsidR="005E49CF" w:rsidRPr="00937C7B">
              <w:rPr>
                <w:rFonts w:ascii="Times New Roman" w:hAnsi="Times New Roman" w:cs="Times New Roman"/>
                <w:color w:val="000000" w:themeColor="text1"/>
                <w:sz w:val="28"/>
                <w:szCs w:val="28"/>
                <w:lang w:val="ro-MD"/>
              </w:rPr>
              <w:t xml:space="preserve"> apelor nr.272 din 2011;</w:t>
            </w:r>
          </w:p>
          <w:p w14:paraId="23BD4AC4" w14:textId="77777777" w:rsidR="00516703" w:rsidRPr="00937C7B" w:rsidRDefault="00516703" w:rsidP="00B048AF">
            <w:pPr>
              <w:pStyle w:val="a3"/>
              <w:numPr>
                <w:ilvl w:val="0"/>
                <w:numId w:val="13"/>
              </w:numPr>
              <w:spacing w:after="0"/>
              <w:ind w:left="0" w:firstLine="317"/>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Legea nr. 107 din 27 mai 2016 cu privire la energia electrică;</w:t>
            </w:r>
          </w:p>
          <w:p w14:paraId="1F3242D4" w14:textId="3118250C" w:rsidR="00516703" w:rsidRPr="00937C7B" w:rsidRDefault="00516703" w:rsidP="00B048AF">
            <w:pPr>
              <w:pStyle w:val="a3"/>
              <w:numPr>
                <w:ilvl w:val="0"/>
                <w:numId w:val="13"/>
              </w:numPr>
              <w:spacing w:after="0"/>
              <w:ind w:left="0" w:firstLine="317"/>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Legea nr. 108 din 27 mai 2016 cu privire la gazele naturale.</w:t>
            </w:r>
          </w:p>
        </w:tc>
        <w:tc>
          <w:tcPr>
            <w:tcW w:w="1004" w:type="pct"/>
            <w:tcBorders>
              <w:top w:val="single" w:sz="4" w:space="0" w:color="auto"/>
              <w:left w:val="single" w:sz="4" w:space="0" w:color="auto"/>
              <w:bottom w:val="single" w:sz="4" w:space="0" w:color="auto"/>
              <w:right w:val="single" w:sz="4" w:space="0" w:color="auto"/>
            </w:tcBorders>
            <w:hideMark/>
          </w:tcPr>
          <w:p w14:paraId="663A7231" w14:textId="37658BE4" w:rsidR="001D4A7E" w:rsidRPr="00937C7B" w:rsidRDefault="008D77D5" w:rsidP="00B048AF">
            <w:pPr>
              <w:rPr>
                <w:rFonts w:ascii="Times New Roman" w:hAnsi="Times New Roman" w:cs="Times New Roman"/>
                <w:color w:val="000000" w:themeColor="text1"/>
                <w:sz w:val="28"/>
                <w:szCs w:val="28"/>
                <w:lang w:val="ro-MD" w:eastAsia="ru-RU"/>
              </w:rPr>
            </w:pPr>
            <w:r w:rsidRPr="00937C7B">
              <w:rPr>
                <w:rFonts w:ascii="Times New Roman" w:hAnsi="Times New Roman" w:cs="Times New Roman"/>
                <w:color w:val="000000" w:themeColor="text1"/>
                <w:sz w:val="28"/>
                <w:szCs w:val="28"/>
                <w:lang w:val="ro-MD" w:eastAsia="ru-RU"/>
              </w:rPr>
              <w:t>Agenția</w:t>
            </w:r>
            <w:r w:rsidR="001D4A7E" w:rsidRPr="00937C7B">
              <w:rPr>
                <w:rFonts w:ascii="Times New Roman" w:hAnsi="Times New Roman" w:cs="Times New Roman"/>
                <w:color w:val="000000" w:themeColor="text1"/>
                <w:sz w:val="28"/>
                <w:szCs w:val="28"/>
                <w:lang w:val="ro-MD" w:eastAsia="ru-RU"/>
              </w:rPr>
              <w:t xml:space="preserve"> </w:t>
            </w:r>
            <w:r w:rsidRPr="00937C7B">
              <w:rPr>
                <w:rFonts w:ascii="Times New Roman" w:hAnsi="Times New Roman" w:cs="Times New Roman"/>
                <w:color w:val="000000" w:themeColor="text1"/>
                <w:sz w:val="28"/>
                <w:szCs w:val="28"/>
                <w:lang w:val="ro-MD" w:eastAsia="ru-RU"/>
              </w:rPr>
              <w:t>Relații</w:t>
            </w:r>
            <w:r w:rsidR="001D4A7E" w:rsidRPr="00937C7B">
              <w:rPr>
                <w:rFonts w:ascii="Times New Roman" w:hAnsi="Times New Roman" w:cs="Times New Roman"/>
                <w:color w:val="000000" w:themeColor="text1"/>
                <w:sz w:val="28"/>
                <w:szCs w:val="28"/>
                <w:lang w:val="ro-MD" w:eastAsia="ru-RU"/>
              </w:rPr>
              <w:t xml:space="preserve"> Funciare şi Cadastru</w:t>
            </w:r>
          </w:p>
        </w:tc>
        <w:tc>
          <w:tcPr>
            <w:tcW w:w="695" w:type="pct"/>
            <w:tcBorders>
              <w:top w:val="single" w:sz="4" w:space="0" w:color="auto"/>
              <w:left w:val="single" w:sz="4" w:space="0" w:color="auto"/>
              <w:bottom w:val="single" w:sz="4" w:space="0" w:color="auto"/>
              <w:right w:val="single" w:sz="4" w:space="0" w:color="auto"/>
            </w:tcBorders>
            <w:hideMark/>
          </w:tcPr>
          <w:p w14:paraId="6B3B9DF6" w14:textId="06C7DD87" w:rsidR="001D4A7E" w:rsidRPr="00937C7B" w:rsidRDefault="005E49CF" w:rsidP="00B048AF">
            <w:pPr>
              <w:jc w:val="both"/>
              <w:rPr>
                <w:rFonts w:ascii="Times New Roman" w:hAnsi="Times New Roman" w:cs="Times New Roman"/>
                <w:color w:val="000000" w:themeColor="text1"/>
                <w:sz w:val="28"/>
                <w:szCs w:val="28"/>
                <w:lang w:val="ro-MD" w:eastAsia="ru-RU"/>
              </w:rPr>
            </w:pPr>
            <w:r w:rsidRPr="00937C7B">
              <w:rPr>
                <w:rFonts w:ascii="Times New Roman" w:hAnsi="Times New Roman" w:cs="Times New Roman"/>
                <w:color w:val="000000" w:themeColor="text1"/>
                <w:sz w:val="28"/>
                <w:szCs w:val="28"/>
                <w:lang w:val="ro-MD" w:eastAsia="ru-RU"/>
              </w:rPr>
              <w:t>Trimestrul I</w:t>
            </w:r>
            <w:r w:rsidR="00AD7EE5" w:rsidRPr="00937C7B">
              <w:rPr>
                <w:rFonts w:ascii="Times New Roman" w:hAnsi="Times New Roman" w:cs="Times New Roman"/>
                <w:color w:val="000000" w:themeColor="text1"/>
                <w:sz w:val="28"/>
                <w:szCs w:val="28"/>
                <w:lang w:val="ro-MD" w:eastAsia="ru-RU"/>
              </w:rPr>
              <w:t>I</w:t>
            </w:r>
            <w:r w:rsidR="008D77D5" w:rsidRPr="00937C7B">
              <w:rPr>
                <w:rFonts w:ascii="Times New Roman" w:hAnsi="Times New Roman" w:cs="Times New Roman"/>
                <w:color w:val="000000" w:themeColor="text1"/>
                <w:sz w:val="28"/>
                <w:szCs w:val="28"/>
                <w:lang w:val="ro-MD" w:eastAsia="ru-RU"/>
              </w:rPr>
              <w:t>I</w:t>
            </w:r>
            <w:r w:rsidRPr="00937C7B">
              <w:rPr>
                <w:rFonts w:ascii="Times New Roman" w:hAnsi="Times New Roman" w:cs="Times New Roman"/>
                <w:color w:val="000000" w:themeColor="text1"/>
                <w:sz w:val="28"/>
                <w:szCs w:val="28"/>
                <w:lang w:val="ro-MD" w:eastAsia="ru-RU"/>
              </w:rPr>
              <w:t>, 202</w:t>
            </w:r>
            <w:r w:rsidR="0051646B" w:rsidRPr="00937C7B">
              <w:rPr>
                <w:rFonts w:ascii="Times New Roman" w:hAnsi="Times New Roman" w:cs="Times New Roman"/>
                <w:color w:val="000000" w:themeColor="text1"/>
                <w:sz w:val="28"/>
                <w:szCs w:val="28"/>
                <w:lang w:val="ro-MD" w:eastAsia="ru-RU"/>
              </w:rPr>
              <w:t>3</w:t>
            </w:r>
          </w:p>
        </w:tc>
        <w:tc>
          <w:tcPr>
            <w:tcW w:w="830" w:type="pct"/>
            <w:tcBorders>
              <w:top w:val="single" w:sz="4" w:space="0" w:color="auto"/>
              <w:left w:val="single" w:sz="4" w:space="0" w:color="auto"/>
              <w:bottom w:val="single" w:sz="4" w:space="0" w:color="auto"/>
              <w:right w:val="single" w:sz="4" w:space="0" w:color="auto"/>
            </w:tcBorders>
            <w:hideMark/>
          </w:tcPr>
          <w:p w14:paraId="6927D03D" w14:textId="77777777" w:rsidR="001D4A7E" w:rsidRPr="00937C7B" w:rsidRDefault="005E49CF" w:rsidP="00B048AF">
            <w:pPr>
              <w:rPr>
                <w:rFonts w:ascii="Times New Roman" w:hAnsi="Times New Roman" w:cs="Times New Roman"/>
                <w:color w:val="000000" w:themeColor="text1"/>
                <w:sz w:val="28"/>
                <w:szCs w:val="28"/>
                <w:lang w:val="ro-MD" w:eastAsia="ru-RU"/>
              </w:rPr>
            </w:pPr>
            <w:r w:rsidRPr="00937C7B">
              <w:rPr>
                <w:rFonts w:ascii="Times New Roman" w:hAnsi="Times New Roman" w:cs="Times New Roman"/>
                <w:color w:val="000000" w:themeColor="text1"/>
                <w:sz w:val="28"/>
                <w:szCs w:val="28"/>
                <w:lang w:val="ro-MD" w:eastAsia="ru-RU"/>
              </w:rPr>
              <w:t>Proiectul Legii privind modificarea și completarea unor acte legislative prezentată Guvernului</w:t>
            </w:r>
          </w:p>
        </w:tc>
      </w:tr>
    </w:tbl>
    <w:p w14:paraId="4803E476" w14:textId="61CC3E72" w:rsidR="00516703" w:rsidRPr="00937C7B" w:rsidRDefault="00516703" w:rsidP="00937C7B">
      <w:pPr>
        <w:pStyle w:val="a3"/>
        <w:numPr>
          <w:ilvl w:val="0"/>
          <w:numId w:val="5"/>
        </w:numPr>
        <w:jc w:val="both"/>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 xml:space="preserve">La </w:t>
      </w:r>
      <w:r w:rsidR="00C72466" w:rsidRPr="00937C7B">
        <w:rPr>
          <w:rFonts w:ascii="Times New Roman" w:hAnsi="Times New Roman" w:cs="Times New Roman"/>
          <w:color w:val="000000" w:themeColor="text1"/>
          <w:sz w:val="28"/>
          <w:szCs w:val="28"/>
          <w:lang w:val="ro-MD"/>
        </w:rPr>
        <w:t>poziția 2 sintagma ”Trimestrul IV, 2017” se substituie cu sintagma ”Trimestrul IV, 2023”</w:t>
      </w:r>
    </w:p>
    <w:p w14:paraId="09DDD9EC" w14:textId="5F68015F" w:rsidR="00B44B28" w:rsidRPr="00937C7B" w:rsidRDefault="00516703" w:rsidP="00B048AF">
      <w:pPr>
        <w:pStyle w:val="a3"/>
        <w:numPr>
          <w:ilvl w:val="0"/>
          <w:numId w:val="5"/>
        </w:numPr>
        <w:jc w:val="both"/>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Planul de acțiuni se completează cu acțiunea 2</w:t>
      </w:r>
      <w:r w:rsidRPr="00937C7B">
        <w:rPr>
          <w:rFonts w:ascii="Times New Roman" w:hAnsi="Times New Roman" w:cs="Times New Roman"/>
          <w:color w:val="000000" w:themeColor="text1"/>
          <w:sz w:val="28"/>
          <w:szCs w:val="28"/>
          <w:vertAlign w:val="superscript"/>
          <w:lang w:val="ro-MD"/>
        </w:rPr>
        <w:t xml:space="preserve">1 </w:t>
      </w:r>
      <w:r w:rsidRPr="00937C7B">
        <w:rPr>
          <w:rFonts w:ascii="Times New Roman" w:hAnsi="Times New Roman" w:cs="Times New Roman"/>
          <w:color w:val="000000" w:themeColor="text1"/>
          <w:sz w:val="28"/>
          <w:szCs w:val="28"/>
          <w:lang w:val="ro-MD"/>
        </w:rPr>
        <w:t>cu următorul cuprins</w:t>
      </w:r>
      <w:r w:rsidR="00B44B28" w:rsidRPr="00937C7B">
        <w:rPr>
          <w:rFonts w:ascii="Times New Roman" w:hAnsi="Times New Roman" w:cs="Times New Roman"/>
          <w:color w:val="000000" w:themeColor="text1"/>
          <w:sz w:val="28"/>
          <w:szCs w:val="28"/>
          <w:lang w:val="ro-MD"/>
        </w:rPr>
        <w:t>:</w:t>
      </w:r>
    </w:p>
    <w:tbl>
      <w:tblPr>
        <w:tblW w:w="479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1958"/>
        <w:gridCol w:w="1398"/>
        <w:gridCol w:w="1618"/>
      </w:tblGrid>
      <w:tr w:rsidR="00937C7B" w:rsidRPr="00937C7B" w14:paraId="209DEED6" w14:textId="77777777" w:rsidTr="00516703">
        <w:trPr>
          <w:trHeight w:val="2350"/>
        </w:trPr>
        <w:tc>
          <w:tcPr>
            <w:tcW w:w="2471" w:type="pct"/>
            <w:tcBorders>
              <w:top w:val="single" w:sz="4" w:space="0" w:color="auto"/>
              <w:left w:val="single" w:sz="4" w:space="0" w:color="auto"/>
              <w:bottom w:val="single" w:sz="4" w:space="0" w:color="auto"/>
              <w:right w:val="single" w:sz="4" w:space="0" w:color="auto"/>
            </w:tcBorders>
            <w:hideMark/>
          </w:tcPr>
          <w:p w14:paraId="0027C163" w14:textId="6B8524BE" w:rsidR="00B44B28" w:rsidRPr="00937C7B" w:rsidRDefault="00516703" w:rsidP="00B048AF">
            <w:pPr>
              <w:pStyle w:val="a3"/>
              <w:ind w:left="360"/>
              <w:rPr>
                <w:rFonts w:ascii="Times New Roman" w:hAnsi="Times New Roman" w:cs="Times New Roman"/>
                <w:color w:val="000000" w:themeColor="text1"/>
                <w:sz w:val="28"/>
                <w:szCs w:val="28"/>
                <w:lang w:val="ro-MD" w:eastAsia="ru-RU"/>
              </w:rPr>
            </w:pPr>
            <w:r w:rsidRPr="00937C7B">
              <w:rPr>
                <w:rFonts w:ascii="Times New Roman" w:hAnsi="Times New Roman" w:cs="Times New Roman"/>
                <w:color w:val="000000" w:themeColor="text1"/>
                <w:sz w:val="28"/>
                <w:szCs w:val="28"/>
                <w:lang w:val="ro-MD" w:eastAsia="ru-RU"/>
              </w:rPr>
              <w:t>21</w:t>
            </w:r>
            <w:r w:rsidR="00C72466" w:rsidRPr="00937C7B">
              <w:rPr>
                <w:rFonts w:ascii="Times New Roman" w:hAnsi="Times New Roman" w:cs="Times New Roman"/>
                <w:color w:val="000000" w:themeColor="text1"/>
                <w:sz w:val="28"/>
                <w:szCs w:val="28"/>
                <w:lang w:val="ro-MD" w:eastAsia="ru-RU"/>
              </w:rPr>
              <w:t>.</w:t>
            </w:r>
            <w:r w:rsidRPr="00937C7B">
              <w:rPr>
                <w:rFonts w:ascii="Times New Roman" w:hAnsi="Times New Roman" w:cs="Times New Roman"/>
                <w:color w:val="000000" w:themeColor="text1"/>
                <w:sz w:val="28"/>
                <w:szCs w:val="28"/>
                <w:lang w:val="ro-MD" w:eastAsia="ru-RU"/>
              </w:rPr>
              <w:t>Elaborarea p</w:t>
            </w:r>
            <w:r w:rsidR="00B44B28" w:rsidRPr="00937C7B">
              <w:rPr>
                <w:rFonts w:ascii="Times New Roman" w:hAnsi="Times New Roman" w:cs="Times New Roman"/>
                <w:color w:val="000000" w:themeColor="text1"/>
                <w:sz w:val="28"/>
                <w:szCs w:val="28"/>
                <w:lang w:val="ro-MD" w:eastAsia="ru-RU"/>
              </w:rPr>
              <w:t xml:space="preserve">roiectului hotărârii  Guvernului  pentru aprobarea Regulamentului privind  conținutul și modul de întocmire </w:t>
            </w:r>
            <w:r w:rsidR="001D4A7E" w:rsidRPr="00937C7B">
              <w:rPr>
                <w:rFonts w:ascii="Times New Roman" w:hAnsi="Times New Roman" w:cs="Times New Roman"/>
                <w:color w:val="000000" w:themeColor="text1"/>
                <w:sz w:val="28"/>
                <w:szCs w:val="28"/>
                <w:lang w:val="ro-MD" w:eastAsia="ru-RU"/>
              </w:rPr>
              <w:t xml:space="preserve">a documentelor ce servesc drept document </w:t>
            </w:r>
            <w:r w:rsidR="001D4A7E" w:rsidRPr="00937C7B">
              <w:rPr>
                <w:rFonts w:ascii="Times New Roman" w:eastAsia="Times New Roman" w:hAnsi="Times New Roman" w:cs="Times New Roman"/>
                <w:color w:val="000000" w:themeColor="text1"/>
                <w:sz w:val="28"/>
                <w:szCs w:val="28"/>
                <w:lang w:val="ro-MD"/>
              </w:rPr>
              <w:t>pentru înregistrarea obiectivului de infrastructură tehnico-edilitară</w:t>
            </w:r>
            <w:r w:rsidR="001D4A7E" w:rsidRPr="00937C7B">
              <w:rPr>
                <w:rFonts w:ascii="Times New Roman" w:hAnsi="Times New Roman" w:cs="Times New Roman"/>
                <w:color w:val="000000" w:themeColor="text1"/>
                <w:sz w:val="28"/>
                <w:szCs w:val="28"/>
                <w:lang w:val="ro-MD" w:eastAsia="ru-RU"/>
              </w:rPr>
              <w:t xml:space="preserve"> </w:t>
            </w:r>
          </w:p>
        </w:tc>
        <w:tc>
          <w:tcPr>
            <w:tcW w:w="1004" w:type="pct"/>
            <w:tcBorders>
              <w:top w:val="single" w:sz="4" w:space="0" w:color="auto"/>
              <w:left w:val="single" w:sz="4" w:space="0" w:color="auto"/>
              <w:bottom w:val="single" w:sz="4" w:space="0" w:color="auto"/>
              <w:right w:val="single" w:sz="4" w:space="0" w:color="auto"/>
            </w:tcBorders>
            <w:hideMark/>
          </w:tcPr>
          <w:p w14:paraId="10329A75" w14:textId="259C29E3" w:rsidR="00B44B28" w:rsidRPr="00937C7B" w:rsidRDefault="00283B41" w:rsidP="00B048AF">
            <w:pPr>
              <w:rPr>
                <w:rFonts w:ascii="Times New Roman" w:hAnsi="Times New Roman" w:cs="Times New Roman"/>
                <w:color w:val="000000" w:themeColor="text1"/>
                <w:sz w:val="28"/>
                <w:szCs w:val="28"/>
                <w:lang w:val="ro-MD" w:eastAsia="ru-RU"/>
              </w:rPr>
            </w:pPr>
            <w:r w:rsidRPr="00937C7B">
              <w:rPr>
                <w:rFonts w:ascii="Times New Roman" w:hAnsi="Times New Roman" w:cs="Times New Roman"/>
                <w:color w:val="000000" w:themeColor="text1"/>
                <w:sz w:val="28"/>
                <w:szCs w:val="28"/>
                <w:lang w:val="ro-MD" w:eastAsia="ru-RU"/>
              </w:rPr>
              <w:t>Agenția</w:t>
            </w:r>
            <w:r w:rsidR="00B44B28" w:rsidRPr="00937C7B">
              <w:rPr>
                <w:rFonts w:ascii="Times New Roman" w:hAnsi="Times New Roman" w:cs="Times New Roman"/>
                <w:color w:val="000000" w:themeColor="text1"/>
                <w:sz w:val="28"/>
                <w:szCs w:val="28"/>
                <w:lang w:val="ro-MD" w:eastAsia="ru-RU"/>
              </w:rPr>
              <w:t xml:space="preserve"> </w:t>
            </w:r>
            <w:r w:rsidRPr="00937C7B">
              <w:rPr>
                <w:rFonts w:ascii="Times New Roman" w:hAnsi="Times New Roman" w:cs="Times New Roman"/>
                <w:color w:val="000000" w:themeColor="text1"/>
                <w:sz w:val="28"/>
                <w:szCs w:val="28"/>
                <w:lang w:val="ro-MD" w:eastAsia="ru-RU"/>
              </w:rPr>
              <w:t>Relații</w:t>
            </w:r>
            <w:r w:rsidR="00B44B28" w:rsidRPr="00937C7B">
              <w:rPr>
                <w:rFonts w:ascii="Times New Roman" w:hAnsi="Times New Roman" w:cs="Times New Roman"/>
                <w:color w:val="000000" w:themeColor="text1"/>
                <w:sz w:val="28"/>
                <w:szCs w:val="28"/>
                <w:lang w:val="ro-MD" w:eastAsia="ru-RU"/>
              </w:rPr>
              <w:t xml:space="preserve"> Funciare şi Cadastru</w:t>
            </w:r>
          </w:p>
        </w:tc>
        <w:tc>
          <w:tcPr>
            <w:tcW w:w="695" w:type="pct"/>
            <w:tcBorders>
              <w:top w:val="single" w:sz="4" w:space="0" w:color="auto"/>
              <w:left w:val="single" w:sz="4" w:space="0" w:color="auto"/>
              <w:bottom w:val="single" w:sz="4" w:space="0" w:color="auto"/>
              <w:right w:val="single" w:sz="4" w:space="0" w:color="auto"/>
            </w:tcBorders>
            <w:hideMark/>
          </w:tcPr>
          <w:p w14:paraId="019CDCE8" w14:textId="77777777" w:rsidR="00516703" w:rsidRPr="00937C7B" w:rsidRDefault="00516703" w:rsidP="00B048AF">
            <w:pPr>
              <w:jc w:val="both"/>
              <w:rPr>
                <w:rFonts w:ascii="Times New Roman" w:hAnsi="Times New Roman" w:cs="Times New Roman"/>
                <w:color w:val="000000" w:themeColor="text1"/>
                <w:sz w:val="28"/>
                <w:szCs w:val="28"/>
                <w:lang w:val="ro-MD" w:eastAsia="ru-RU"/>
              </w:rPr>
            </w:pPr>
          </w:p>
          <w:p w14:paraId="005C236C" w14:textId="1A558165" w:rsidR="00B44B28" w:rsidRPr="00937C7B" w:rsidRDefault="001D4A7E" w:rsidP="00B048AF">
            <w:pPr>
              <w:jc w:val="both"/>
              <w:rPr>
                <w:rFonts w:ascii="Times New Roman" w:hAnsi="Times New Roman" w:cs="Times New Roman"/>
                <w:color w:val="000000" w:themeColor="text1"/>
                <w:sz w:val="28"/>
                <w:szCs w:val="28"/>
                <w:lang w:val="ro-MD" w:eastAsia="ru-RU"/>
              </w:rPr>
            </w:pPr>
            <w:r w:rsidRPr="00937C7B">
              <w:rPr>
                <w:rFonts w:ascii="Times New Roman" w:hAnsi="Times New Roman" w:cs="Times New Roman"/>
                <w:color w:val="000000" w:themeColor="text1"/>
                <w:sz w:val="28"/>
                <w:szCs w:val="28"/>
                <w:lang w:val="ro-MD" w:eastAsia="ru-RU"/>
              </w:rPr>
              <w:t>Tri</w:t>
            </w:r>
            <w:r w:rsidR="0028534A" w:rsidRPr="00937C7B">
              <w:rPr>
                <w:rFonts w:ascii="Times New Roman" w:hAnsi="Times New Roman" w:cs="Times New Roman"/>
                <w:color w:val="000000" w:themeColor="text1"/>
                <w:sz w:val="28"/>
                <w:szCs w:val="28"/>
                <w:lang w:val="ro-MD" w:eastAsia="ru-RU"/>
              </w:rPr>
              <w:t>mestrul I</w:t>
            </w:r>
            <w:r w:rsidR="0051646B" w:rsidRPr="00937C7B">
              <w:rPr>
                <w:rFonts w:ascii="Times New Roman" w:hAnsi="Times New Roman" w:cs="Times New Roman"/>
                <w:color w:val="000000" w:themeColor="text1"/>
                <w:sz w:val="28"/>
                <w:szCs w:val="28"/>
                <w:lang w:val="ro-MD" w:eastAsia="ru-RU"/>
              </w:rPr>
              <w:t>I</w:t>
            </w:r>
            <w:r w:rsidRPr="00937C7B">
              <w:rPr>
                <w:rFonts w:ascii="Times New Roman" w:hAnsi="Times New Roman" w:cs="Times New Roman"/>
                <w:color w:val="000000" w:themeColor="text1"/>
                <w:sz w:val="28"/>
                <w:szCs w:val="28"/>
                <w:lang w:val="ro-MD" w:eastAsia="ru-RU"/>
              </w:rPr>
              <w:t>, 2023</w:t>
            </w:r>
          </w:p>
          <w:p w14:paraId="7AF0E89A" w14:textId="79D36D32" w:rsidR="009467F7" w:rsidRPr="00937C7B" w:rsidRDefault="009467F7" w:rsidP="00B048AF">
            <w:pPr>
              <w:jc w:val="both"/>
              <w:rPr>
                <w:rFonts w:ascii="Times New Roman" w:hAnsi="Times New Roman" w:cs="Times New Roman"/>
                <w:color w:val="000000" w:themeColor="text1"/>
                <w:sz w:val="28"/>
                <w:szCs w:val="28"/>
                <w:lang w:val="ro-MD" w:eastAsia="ru-RU"/>
              </w:rPr>
            </w:pPr>
          </w:p>
        </w:tc>
        <w:tc>
          <w:tcPr>
            <w:tcW w:w="830" w:type="pct"/>
            <w:tcBorders>
              <w:top w:val="single" w:sz="4" w:space="0" w:color="auto"/>
              <w:left w:val="single" w:sz="4" w:space="0" w:color="auto"/>
              <w:bottom w:val="single" w:sz="4" w:space="0" w:color="auto"/>
              <w:right w:val="single" w:sz="4" w:space="0" w:color="auto"/>
            </w:tcBorders>
            <w:hideMark/>
          </w:tcPr>
          <w:p w14:paraId="0718570E" w14:textId="77777777" w:rsidR="00B44B28" w:rsidRPr="00937C7B" w:rsidRDefault="0028534A" w:rsidP="00B048AF">
            <w:pPr>
              <w:rPr>
                <w:rFonts w:ascii="Times New Roman" w:hAnsi="Times New Roman" w:cs="Times New Roman"/>
                <w:color w:val="000000" w:themeColor="text1"/>
                <w:sz w:val="28"/>
                <w:szCs w:val="28"/>
                <w:lang w:val="ro-MD" w:eastAsia="ru-RU"/>
              </w:rPr>
            </w:pPr>
            <w:r w:rsidRPr="00937C7B">
              <w:rPr>
                <w:rFonts w:ascii="Times New Roman" w:hAnsi="Times New Roman" w:cs="Times New Roman"/>
                <w:color w:val="000000" w:themeColor="text1"/>
                <w:sz w:val="28"/>
                <w:szCs w:val="28"/>
                <w:lang w:val="ro-MD" w:eastAsia="ru-RU"/>
              </w:rPr>
              <w:t>Hotărâre</w:t>
            </w:r>
            <w:r w:rsidR="001D4A7E" w:rsidRPr="00937C7B">
              <w:rPr>
                <w:rFonts w:ascii="Times New Roman" w:hAnsi="Times New Roman" w:cs="Times New Roman"/>
                <w:color w:val="000000" w:themeColor="text1"/>
                <w:sz w:val="28"/>
                <w:szCs w:val="28"/>
                <w:lang w:val="ro-MD" w:eastAsia="ru-RU"/>
              </w:rPr>
              <w:t xml:space="preserve"> de Guvern aprobate</w:t>
            </w:r>
          </w:p>
          <w:p w14:paraId="4BD07858" w14:textId="77777777" w:rsidR="009467F7" w:rsidRPr="00937C7B" w:rsidRDefault="009467F7" w:rsidP="00B048AF">
            <w:pPr>
              <w:rPr>
                <w:rFonts w:ascii="Times New Roman" w:hAnsi="Times New Roman" w:cs="Times New Roman"/>
                <w:color w:val="000000" w:themeColor="text1"/>
                <w:sz w:val="28"/>
                <w:szCs w:val="28"/>
                <w:lang w:val="ro-MD" w:eastAsia="ru-RU"/>
              </w:rPr>
            </w:pPr>
          </w:p>
          <w:p w14:paraId="4AF7D472" w14:textId="3F110ADB" w:rsidR="009467F7" w:rsidRPr="00937C7B" w:rsidRDefault="009467F7" w:rsidP="00B048AF">
            <w:pPr>
              <w:rPr>
                <w:rFonts w:ascii="Times New Roman" w:hAnsi="Times New Roman" w:cs="Times New Roman"/>
                <w:color w:val="000000" w:themeColor="text1"/>
                <w:sz w:val="28"/>
                <w:szCs w:val="28"/>
                <w:lang w:val="ro-MD" w:eastAsia="ru-RU"/>
              </w:rPr>
            </w:pPr>
          </w:p>
        </w:tc>
      </w:tr>
    </w:tbl>
    <w:p w14:paraId="65E03DEA" w14:textId="77777777" w:rsidR="00B44B28" w:rsidRPr="00937C7B" w:rsidRDefault="00B44B28" w:rsidP="00B048AF">
      <w:pPr>
        <w:pStyle w:val="a3"/>
        <w:ind w:left="1440"/>
        <w:jc w:val="both"/>
        <w:rPr>
          <w:rFonts w:ascii="Times New Roman" w:hAnsi="Times New Roman" w:cs="Times New Roman"/>
          <w:color w:val="000000" w:themeColor="text1"/>
          <w:sz w:val="28"/>
          <w:szCs w:val="28"/>
          <w:lang w:val="ro-MD"/>
        </w:rPr>
      </w:pPr>
    </w:p>
    <w:p w14:paraId="66B4205C" w14:textId="77777777" w:rsidR="00B44B28" w:rsidRPr="00937C7B" w:rsidRDefault="009A39D3" w:rsidP="00B048AF">
      <w:pPr>
        <w:pStyle w:val="a3"/>
        <w:numPr>
          <w:ilvl w:val="0"/>
          <w:numId w:val="5"/>
        </w:numPr>
        <w:jc w:val="both"/>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la poziția 3 sintagma ”2017-2018” se s</w:t>
      </w:r>
      <w:r w:rsidR="0028534A" w:rsidRPr="00937C7B">
        <w:rPr>
          <w:rFonts w:ascii="Times New Roman" w:hAnsi="Times New Roman" w:cs="Times New Roman"/>
          <w:color w:val="000000" w:themeColor="text1"/>
          <w:sz w:val="28"/>
          <w:szCs w:val="28"/>
          <w:lang w:val="ro-MD"/>
        </w:rPr>
        <w:t>ubstituie cu sintagma ”2022-2024</w:t>
      </w:r>
      <w:r w:rsidRPr="00937C7B">
        <w:rPr>
          <w:rFonts w:ascii="Times New Roman" w:hAnsi="Times New Roman" w:cs="Times New Roman"/>
          <w:color w:val="000000" w:themeColor="text1"/>
          <w:sz w:val="28"/>
          <w:szCs w:val="28"/>
          <w:lang w:val="ro-MD"/>
        </w:rPr>
        <w:t>”</w:t>
      </w:r>
    </w:p>
    <w:p w14:paraId="274A47E9" w14:textId="7C92F554" w:rsidR="002F1E60" w:rsidRPr="00937C7B" w:rsidRDefault="002F1E60" w:rsidP="00B048AF">
      <w:pPr>
        <w:pStyle w:val="a3"/>
        <w:numPr>
          <w:ilvl w:val="0"/>
          <w:numId w:val="5"/>
        </w:numPr>
        <w:jc w:val="both"/>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la poziția 4 sintagma ”2016-2018” se s</w:t>
      </w:r>
      <w:r w:rsidR="00C72466" w:rsidRPr="00937C7B">
        <w:rPr>
          <w:rFonts w:ascii="Times New Roman" w:hAnsi="Times New Roman" w:cs="Times New Roman"/>
          <w:color w:val="000000" w:themeColor="text1"/>
          <w:sz w:val="28"/>
          <w:szCs w:val="28"/>
          <w:lang w:val="ro-MD"/>
        </w:rPr>
        <w:t>ubstituie cu sintagma ”2022-202</w:t>
      </w:r>
      <w:r w:rsidR="00C845EC" w:rsidRPr="00937C7B">
        <w:rPr>
          <w:rFonts w:ascii="Times New Roman" w:hAnsi="Times New Roman" w:cs="Times New Roman"/>
          <w:color w:val="000000" w:themeColor="text1"/>
          <w:sz w:val="28"/>
          <w:szCs w:val="28"/>
          <w:lang w:val="ro-MD"/>
        </w:rPr>
        <w:t>5</w:t>
      </w:r>
      <w:r w:rsidRPr="00937C7B">
        <w:rPr>
          <w:rFonts w:ascii="Times New Roman" w:hAnsi="Times New Roman" w:cs="Times New Roman"/>
          <w:color w:val="000000" w:themeColor="text1"/>
          <w:sz w:val="28"/>
          <w:szCs w:val="28"/>
          <w:lang w:val="ro-MD"/>
        </w:rPr>
        <w:t>”</w:t>
      </w:r>
    </w:p>
    <w:p w14:paraId="67B56AFE" w14:textId="3724B2F3" w:rsidR="00731544" w:rsidRPr="00937C7B" w:rsidRDefault="00C72466" w:rsidP="00B048AF">
      <w:pPr>
        <w:pStyle w:val="a3"/>
        <w:numPr>
          <w:ilvl w:val="0"/>
          <w:numId w:val="5"/>
        </w:numPr>
        <w:jc w:val="both"/>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poziția 5</w:t>
      </w:r>
      <w:r w:rsidR="00731544" w:rsidRPr="00937C7B">
        <w:rPr>
          <w:rFonts w:ascii="Times New Roman" w:hAnsi="Times New Roman" w:cs="Times New Roman"/>
          <w:color w:val="000000" w:themeColor="text1"/>
          <w:sz w:val="28"/>
          <w:szCs w:val="28"/>
          <w:lang w:val="ro-MD"/>
        </w:rPr>
        <w:t xml:space="preserve"> va avea următorul cuprins:</w:t>
      </w:r>
    </w:p>
    <w:tbl>
      <w:tblPr>
        <w:tblW w:w="4795"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1891"/>
        <w:gridCol w:w="1285"/>
        <w:gridCol w:w="1865"/>
      </w:tblGrid>
      <w:tr w:rsidR="00937C7B" w:rsidRPr="00CD6943" w14:paraId="765BC104" w14:textId="77777777" w:rsidTr="00DB224E">
        <w:trPr>
          <w:trHeight w:val="1004"/>
        </w:trPr>
        <w:tc>
          <w:tcPr>
            <w:tcW w:w="2471" w:type="pct"/>
            <w:tcBorders>
              <w:top w:val="single" w:sz="4" w:space="0" w:color="auto"/>
              <w:left w:val="single" w:sz="4" w:space="0" w:color="auto"/>
              <w:bottom w:val="single" w:sz="4" w:space="0" w:color="auto"/>
              <w:right w:val="single" w:sz="4" w:space="0" w:color="auto"/>
            </w:tcBorders>
            <w:hideMark/>
          </w:tcPr>
          <w:p w14:paraId="35D678B4" w14:textId="2D44AEBC" w:rsidR="00731544" w:rsidRPr="00937C7B" w:rsidRDefault="0040075F" w:rsidP="00B048AF">
            <w:pPr>
              <w:pStyle w:val="a3"/>
              <w:numPr>
                <w:ilvl w:val="0"/>
                <w:numId w:val="8"/>
              </w:numPr>
              <w:rPr>
                <w:rFonts w:ascii="Times New Roman" w:hAnsi="Times New Roman" w:cs="Times New Roman"/>
                <w:color w:val="000000" w:themeColor="text1"/>
                <w:sz w:val="28"/>
                <w:szCs w:val="28"/>
                <w:lang w:val="ro-MD" w:eastAsia="ru-RU"/>
              </w:rPr>
            </w:pPr>
            <w:r w:rsidRPr="00937C7B">
              <w:rPr>
                <w:rFonts w:ascii="Times New Roman" w:hAnsi="Times New Roman" w:cs="Times New Roman"/>
                <w:color w:val="000000" w:themeColor="text1"/>
                <w:sz w:val="28"/>
                <w:szCs w:val="28"/>
                <w:lang w:val="ro-MD" w:eastAsia="ru-RU"/>
              </w:rPr>
              <w:t>E</w:t>
            </w:r>
            <w:r w:rsidR="00731544" w:rsidRPr="00937C7B">
              <w:rPr>
                <w:rFonts w:ascii="Times New Roman" w:hAnsi="Times New Roman" w:cs="Times New Roman"/>
                <w:color w:val="000000" w:themeColor="text1"/>
                <w:sz w:val="28"/>
                <w:szCs w:val="28"/>
                <w:lang w:val="ro-MD" w:eastAsia="ru-RU"/>
              </w:rPr>
              <w:t xml:space="preserve">laborarea și ținerea sistemelor informaționale </w:t>
            </w:r>
            <w:r w:rsidR="0051646B" w:rsidRPr="00937C7B">
              <w:rPr>
                <w:rFonts w:ascii="Times New Roman" w:hAnsi="Times New Roman" w:cs="Times New Roman"/>
                <w:color w:val="000000" w:themeColor="text1"/>
                <w:sz w:val="28"/>
                <w:szCs w:val="28"/>
                <w:lang w:val="ro-MD" w:eastAsia="ru-RU"/>
              </w:rPr>
              <w:t>geografice de ramură</w:t>
            </w:r>
            <w:r w:rsidR="00731544" w:rsidRPr="00937C7B">
              <w:rPr>
                <w:rFonts w:ascii="Times New Roman" w:hAnsi="Times New Roman" w:cs="Times New Roman"/>
                <w:color w:val="000000" w:themeColor="text1"/>
                <w:sz w:val="28"/>
                <w:szCs w:val="28"/>
                <w:lang w:val="ro-MD" w:eastAsia="ru-RU"/>
              </w:rPr>
              <w:t xml:space="preserve"> de către operatorii </w:t>
            </w:r>
            <w:r w:rsidR="00731544" w:rsidRPr="00937C7B">
              <w:rPr>
                <w:rFonts w:ascii="Times New Roman" w:hAnsi="Times New Roman" w:cs="Times New Roman"/>
                <w:color w:val="000000" w:themeColor="text1"/>
                <w:sz w:val="28"/>
                <w:szCs w:val="28"/>
                <w:lang w:val="ro-MD"/>
              </w:rPr>
              <w:t xml:space="preserve">care gestionează obiective  de infrastructură tehnico-edilitară </w:t>
            </w:r>
            <w:r w:rsidR="00731544" w:rsidRPr="00937C7B">
              <w:rPr>
                <w:rFonts w:ascii="Times New Roman" w:hAnsi="Times New Roman" w:cs="Times New Roman"/>
                <w:color w:val="000000" w:themeColor="text1"/>
                <w:sz w:val="28"/>
                <w:szCs w:val="28"/>
                <w:lang w:val="ro-MD" w:eastAsia="ru-RU"/>
              </w:rPr>
              <w:t xml:space="preserve"> </w:t>
            </w:r>
          </w:p>
        </w:tc>
        <w:tc>
          <w:tcPr>
            <w:tcW w:w="1004" w:type="pct"/>
            <w:tcBorders>
              <w:top w:val="single" w:sz="4" w:space="0" w:color="auto"/>
              <w:left w:val="single" w:sz="4" w:space="0" w:color="auto"/>
              <w:bottom w:val="single" w:sz="4" w:space="0" w:color="auto"/>
              <w:right w:val="single" w:sz="4" w:space="0" w:color="auto"/>
            </w:tcBorders>
            <w:hideMark/>
          </w:tcPr>
          <w:p w14:paraId="7FE1507A" w14:textId="77777777" w:rsidR="00731544" w:rsidRPr="00937C7B" w:rsidRDefault="00731544" w:rsidP="00B048AF">
            <w:pPr>
              <w:rPr>
                <w:rFonts w:ascii="Times New Roman" w:hAnsi="Times New Roman" w:cs="Times New Roman"/>
                <w:color w:val="000000" w:themeColor="text1"/>
                <w:sz w:val="28"/>
                <w:szCs w:val="28"/>
                <w:lang w:val="ro-MD" w:eastAsia="ru-RU"/>
              </w:rPr>
            </w:pPr>
            <w:r w:rsidRPr="00937C7B">
              <w:rPr>
                <w:rFonts w:ascii="Times New Roman" w:hAnsi="Times New Roman" w:cs="Times New Roman"/>
                <w:color w:val="000000" w:themeColor="text1"/>
                <w:sz w:val="28"/>
                <w:szCs w:val="28"/>
                <w:lang w:val="ro-MD" w:eastAsia="ru-RU"/>
              </w:rPr>
              <w:t>Instituțiile care gestionează</w:t>
            </w:r>
            <w:r w:rsidR="0040075F" w:rsidRPr="00937C7B">
              <w:rPr>
                <w:rFonts w:ascii="Times New Roman" w:hAnsi="Times New Roman" w:cs="Times New Roman"/>
                <w:color w:val="000000" w:themeColor="text1"/>
                <w:sz w:val="28"/>
                <w:szCs w:val="28"/>
                <w:lang w:val="ro-MD" w:eastAsia="ru-RU"/>
              </w:rPr>
              <w:t xml:space="preserve"> </w:t>
            </w:r>
            <w:r w:rsidR="0040075F" w:rsidRPr="00937C7B">
              <w:rPr>
                <w:rFonts w:ascii="Times New Roman" w:hAnsi="Times New Roman" w:cs="Times New Roman"/>
                <w:color w:val="000000" w:themeColor="text1"/>
                <w:sz w:val="28"/>
                <w:szCs w:val="28"/>
                <w:lang w:val="ro-MD"/>
              </w:rPr>
              <w:t xml:space="preserve">obiective  de infrastructură tehnico-edilitară </w:t>
            </w:r>
            <w:r w:rsidR="0040075F" w:rsidRPr="00937C7B">
              <w:rPr>
                <w:rFonts w:ascii="Times New Roman" w:hAnsi="Times New Roman" w:cs="Times New Roman"/>
                <w:color w:val="000000" w:themeColor="text1"/>
                <w:sz w:val="28"/>
                <w:szCs w:val="28"/>
                <w:lang w:val="ro-MD" w:eastAsia="ru-RU"/>
              </w:rPr>
              <w:t xml:space="preserve"> </w:t>
            </w:r>
          </w:p>
        </w:tc>
        <w:tc>
          <w:tcPr>
            <w:tcW w:w="695" w:type="pct"/>
            <w:tcBorders>
              <w:top w:val="single" w:sz="4" w:space="0" w:color="auto"/>
              <w:left w:val="single" w:sz="4" w:space="0" w:color="auto"/>
              <w:bottom w:val="single" w:sz="4" w:space="0" w:color="auto"/>
              <w:right w:val="single" w:sz="4" w:space="0" w:color="auto"/>
            </w:tcBorders>
            <w:hideMark/>
          </w:tcPr>
          <w:p w14:paraId="01D95647" w14:textId="31E7194F" w:rsidR="00731544" w:rsidRPr="00937C7B" w:rsidRDefault="00731544" w:rsidP="00B048AF">
            <w:pPr>
              <w:jc w:val="both"/>
              <w:rPr>
                <w:rFonts w:ascii="Times New Roman" w:hAnsi="Times New Roman" w:cs="Times New Roman"/>
                <w:color w:val="000000" w:themeColor="text1"/>
                <w:sz w:val="28"/>
                <w:szCs w:val="28"/>
                <w:lang w:val="ro-MD" w:eastAsia="ru-RU"/>
              </w:rPr>
            </w:pPr>
            <w:r w:rsidRPr="00937C7B">
              <w:rPr>
                <w:rFonts w:ascii="Times New Roman" w:hAnsi="Times New Roman" w:cs="Times New Roman"/>
                <w:color w:val="000000" w:themeColor="text1"/>
                <w:sz w:val="28"/>
                <w:szCs w:val="28"/>
                <w:lang w:val="ro-MD" w:eastAsia="ru-RU"/>
              </w:rPr>
              <w:t>2023</w:t>
            </w:r>
            <w:r w:rsidR="0040075F" w:rsidRPr="00937C7B">
              <w:rPr>
                <w:rFonts w:ascii="Times New Roman" w:hAnsi="Times New Roman" w:cs="Times New Roman"/>
                <w:color w:val="000000" w:themeColor="text1"/>
                <w:sz w:val="28"/>
                <w:szCs w:val="28"/>
                <w:lang w:val="ro-MD" w:eastAsia="ru-RU"/>
              </w:rPr>
              <w:t>-202</w:t>
            </w:r>
            <w:r w:rsidR="00C845EC" w:rsidRPr="00937C7B">
              <w:rPr>
                <w:rFonts w:ascii="Times New Roman" w:hAnsi="Times New Roman" w:cs="Times New Roman"/>
                <w:color w:val="000000" w:themeColor="text1"/>
                <w:sz w:val="28"/>
                <w:szCs w:val="28"/>
                <w:lang w:val="ro-MD" w:eastAsia="ru-RU"/>
              </w:rPr>
              <w:t>7</w:t>
            </w:r>
          </w:p>
          <w:p w14:paraId="09CFA24F" w14:textId="77777777" w:rsidR="00731544" w:rsidRPr="00937C7B" w:rsidRDefault="00731544" w:rsidP="00B048AF">
            <w:pPr>
              <w:jc w:val="both"/>
              <w:rPr>
                <w:rFonts w:ascii="Times New Roman" w:hAnsi="Times New Roman" w:cs="Times New Roman"/>
                <w:color w:val="000000" w:themeColor="text1"/>
                <w:sz w:val="28"/>
                <w:szCs w:val="28"/>
                <w:lang w:val="ro-MD" w:eastAsia="ru-RU"/>
              </w:rPr>
            </w:pPr>
          </w:p>
        </w:tc>
        <w:tc>
          <w:tcPr>
            <w:tcW w:w="830" w:type="pct"/>
            <w:tcBorders>
              <w:top w:val="single" w:sz="4" w:space="0" w:color="auto"/>
              <w:left w:val="single" w:sz="4" w:space="0" w:color="auto"/>
              <w:bottom w:val="single" w:sz="4" w:space="0" w:color="auto"/>
              <w:right w:val="single" w:sz="4" w:space="0" w:color="auto"/>
            </w:tcBorders>
            <w:hideMark/>
          </w:tcPr>
          <w:p w14:paraId="7D92733C" w14:textId="527924DD" w:rsidR="00731544" w:rsidRPr="00937C7B" w:rsidRDefault="0040075F" w:rsidP="00B048AF">
            <w:pPr>
              <w:rPr>
                <w:rFonts w:ascii="Times New Roman" w:hAnsi="Times New Roman" w:cs="Times New Roman"/>
                <w:color w:val="000000" w:themeColor="text1"/>
                <w:sz w:val="28"/>
                <w:szCs w:val="28"/>
                <w:lang w:val="ro-MD" w:eastAsia="ru-RU"/>
              </w:rPr>
            </w:pPr>
            <w:r w:rsidRPr="00937C7B">
              <w:rPr>
                <w:rFonts w:ascii="Times New Roman" w:hAnsi="Times New Roman" w:cs="Times New Roman"/>
                <w:color w:val="000000" w:themeColor="text1"/>
                <w:sz w:val="28"/>
                <w:szCs w:val="28"/>
                <w:lang w:val="ro-MD" w:eastAsia="ru-RU"/>
              </w:rPr>
              <w:t xml:space="preserve">Sisteme </w:t>
            </w:r>
            <w:r w:rsidR="00C845EC" w:rsidRPr="00937C7B">
              <w:rPr>
                <w:rFonts w:ascii="Times New Roman" w:hAnsi="Times New Roman" w:cs="Times New Roman"/>
                <w:color w:val="000000" w:themeColor="text1"/>
                <w:sz w:val="28"/>
                <w:szCs w:val="28"/>
                <w:lang w:val="ro-MD" w:eastAsia="ru-RU"/>
              </w:rPr>
              <w:t>informaționale</w:t>
            </w:r>
            <w:r w:rsidRPr="00937C7B">
              <w:rPr>
                <w:rFonts w:ascii="Times New Roman" w:hAnsi="Times New Roman" w:cs="Times New Roman"/>
                <w:color w:val="000000" w:themeColor="text1"/>
                <w:sz w:val="28"/>
                <w:szCs w:val="28"/>
                <w:lang w:val="ro-MD" w:eastAsia="ru-RU"/>
              </w:rPr>
              <w:t xml:space="preserve"> </w:t>
            </w:r>
            <w:r w:rsidR="0051646B" w:rsidRPr="00937C7B">
              <w:rPr>
                <w:rFonts w:ascii="Times New Roman" w:hAnsi="Times New Roman" w:cs="Times New Roman"/>
                <w:color w:val="000000" w:themeColor="text1"/>
                <w:sz w:val="28"/>
                <w:szCs w:val="28"/>
                <w:lang w:val="ro-MD" w:eastAsia="ru-RU"/>
              </w:rPr>
              <w:t xml:space="preserve">geografice de ramură </w:t>
            </w:r>
            <w:r w:rsidR="00C845EC" w:rsidRPr="00937C7B">
              <w:rPr>
                <w:rFonts w:ascii="Times New Roman" w:hAnsi="Times New Roman" w:cs="Times New Roman"/>
                <w:color w:val="000000" w:themeColor="text1"/>
                <w:sz w:val="28"/>
                <w:szCs w:val="28"/>
                <w:lang w:val="ro-MD" w:eastAsia="ru-RU"/>
              </w:rPr>
              <w:t>funcționale</w:t>
            </w:r>
          </w:p>
        </w:tc>
      </w:tr>
    </w:tbl>
    <w:p w14:paraId="3908ADAA" w14:textId="77777777" w:rsidR="00731544" w:rsidRPr="00937C7B" w:rsidRDefault="00731544" w:rsidP="00B048AF">
      <w:pPr>
        <w:pStyle w:val="a3"/>
        <w:ind w:left="1440" w:hanging="1156"/>
        <w:jc w:val="both"/>
        <w:rPr>
          <w:rFonts w:ascii="Times New Roman" w:hAnsi="Times New Roman" w:cs="Times New Roman"/>
          <w:color w:val="000000" w:themeColor="text1"/>
          <w:sz w:val="28"/>
          <w:szCs w:val="28"/>
          <w:lang w:val="ro-MD"/>
        </w:rPr>
      </w:pPr>
    </w:p>
    <w:p w14:paraId="6485CA5C" w14:textId="0F7BEFD5" w:rsidR="00483982" w:rsidRPr="00937C7B" w:rsidRDefault="002F1E60" w:rsidP="00B048AF">
      <w:pPr>
        <w:pStyle w:val="a3"/>
        <w:numPr>
          <w:ilvl w:val="0"/>
          <w:numId w:val="2"/>
        </w:numPr>
        <w:ind w:left="924" w:hanging="357"/>
        <w:jc w:val="both"/>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la poziția 6 sintagma ”Trimestrul IV, 2018” se substituie cu sintagma ”2023-20</w:t>
      </w:r>
      <w:r w:rsidR="00BC7EE2" w:rsidRPr="00937C7B">
        <w:rPr>
          <w:rFonts w:ascii="Times New Roman" w:hAnsi="Times New Roman" w:cs="Times New Roman"/>
          <w:color w:val="000000" w:themeColor="text1"/>
          <w:sz w:val="28"/>
          <w:szCs w:val="28"/>
          <w:lang w:val="ro-MD"/>
        </w:rPr>
        <w:t>30</w:t>
      </w:r>
      <w:r w:rsidRPr="00937C7B">
        <w:rPr>
          <w:rFonts w:ascii="Times New Roman" w:hAnsi="Times New Roman" w:cs="Times New Roman"/>
          <w:color w:val="000000" w:themeColor="text1"/>
          <w:sz w:val="28"/>
          <w:szCs w:val="28"/>
          <w:lang w:val="ro-MD"/>
        </w:rPr>
        <w:t>”</w:t>
      </w:r>
      <w:r w:rsidR="00483982" w:rsidRPr="00937C7B">
        <w:rPr>
          <w:rFonts w:ascii="Times New Roman" w:hAnsi="Times New Roman" w:cs="Times New Roman"/>
          <w:color w:val="000000" w:themeColor="text1"/>
          <w:sz w:val="28"/>
          <w:szCs w:val="28"/>
          <w:lang w:val="ro-MD"/>
        </w:rPr>
        <w:t>;</w:t>
      </w:r>
    </w:p>
    <w:p w14:paraId="3ECADC7B" w14:textId="5C2AD228" w:rsidR="00B048AF" w:rsidRPr="00937C7B" w:rsidRDefault="002F1E60" w:rsidP="00937C7B">
      <w:pPr>
        <w:pStyle w:val="a3"/>
        <w:numPr>
          <w:ilvl w:val="0"/>
          <w:numId w:val="2"/>
        </w:numPr>
        <w:ind w:left="924" w:hanging="357"/>
        <w:jc w:val="both"/>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la poziția 7 sintagma ” Trimestrul II, 2019”</w:t>
      </w:r>
      <w:r w:rsidR="0028534A" w:rsidRPr="00937C7B">
        <w:rPr>
          <w:rFonts w:ascii="Times New Roman" w:hAnsi="Times New Roman" w:cs="Times New Roman"/>
          <w:color w:val="000000" w:themeColor="text1"/>
          <w:sz w:val="28"/>
          <w:szCs w:val="28"/>
          <w:lang w:val="ro-MD"/>
        </w:rPr>
        <w:t xml:space="preserve"> se substituie cu sintagma ”2023-20</w:t>
      </w:r>
      <w:r w:rsidR="00BC7EE2" w:rsidRPr="00937C7B">
        <w:rPr>
          <w:rFonts w:ascii="Times New Roman" w:hAnsi="Times New Roman" w:cs="Times New Roman"/>
          <w:color w:val="000000" w:themeColor="text1"/>
          <w:sz w:val="28"/>
          <w:szCs w:val="28"/>
          <w:lang w:val="ro-MD"/>
        </w:rPr>
        <w:t>30</w:t>
      </w:r>
      <w:r w:rsidRPr="00937C7B">
        <w:rPr>
          <w:rFonts w:ascii="Times New Roman" w:hAnsi="Times New Roman" w:cs="Times New Roman"/>
          <w:color w:val="000000" w:themeColor="text1"/>
          <w:sz w:val="28"/>
          <w:szCs w:val="28"/>
          <w:lang w:val="ro-MD"/>
        </w:rPr>
        <w:t>”</w:t>
      </w:r>
      <w:r w:rsidR="00483982" w:rsidRPr="00937C7B">
        <w:rPr>
          <w:rFonts w:ascii="Times New Roman" w:hAnsi="Times New Roman" w:cs="Times New Roman"/>
          <w:color w:val="000000" w:themeColor="text1"/>
          <w:sz w:val="28"/>
          <w:szCs w:val="28"/>
          <w:lang w:val="ro-MD"/>
        </w:rPr>
        <w:t>.</w:t>
      </w:r>
    </w:p>
    <w:p w14:paraId="555AFA76" w14:textId="77777777" w:rsidR="00937C7B" w:rsidRPr="00937C7B" w:rsidRDefault="00937C7B" w:rsidP="00937C7B">
      <w:pPr>
        <w:pStyle w:val="a3"/>
        <w:shd w:val="clear" w:color="auto" w:fill="FFFFFF"/>
        <w:spacing w:before="165" w:after="165"/>
        <w:ind w:left="349"/>
        <w:jc w:val="both"/>
        <w:outlineLvl w:val="3"/>
        <w:rPr>
          <w:rFonts w:ascii="Times New Roman" w:hAnsi="Times New Roman" w:cs="Times New Roman"/>
          <w:color w:val="000000" w:themeColor="text1"/>
          <w:sz w:val="28"/>
          <w:szCs w:val="28"/>
          <w:lang w:val="ro-MD"/>
        </w:rPr>
      </w:pPr>
    </w:p>
    <w:p w14:paraId="11E9E4E1" w14:textId="53CF20A8" w:rsidR="00B048AF" w:rsidRPr="00937C7B" w:rsidRDefault="00B048AF" w:rsidP="00937C7B">
      <w:pPr>
        <w:pStyle w:val="a3"/>
        <w:shd w:val="clear" w:color="auto" w:fill="FFFFFF"/>
        <w:spacing w:before="165" w:after="165"/>
        <w:ind w:left="349"/>
        <w:jc w:val="both"/>
        <w:outlineLvl w:val="3"/>
        <w:rPr>
          <w:rFonts w:ascii="Times New Roman" w:hAnsi="Times New Roman" w:cs="Times New Roman"/>
          <w:color w:val="000000" w:themeColor="text1"/>
          <w:sz w:val="28"/>
          <w:szCs w:val="28"/>
          <w:lang w:val="ro-MD"/>
        </w:rPr>
      </w:pPr>
      <w:r w:rsidRPr="00CD6943">
        <w:rPr>
          <w:rFonts w:ascii="Times New Roman" w:hAnsi="Times New Roman" w:cs="Times New Roman"/>
          <w:b/>
          <w:bCs/>
          <w:color w:val="000000" w:themeColor="text1"/>
          <w:sz w:val="28"/>
          <w:szCs w:val="28"/>
          <w:lang w:val="ro-MD"/>
        </w:rPr>
        <w:t>Art. II.</w:t>
      </w:r>
      <w:r w:rsidRPr="00937C7B">
        <w:rPr>
          <w:rFonts w:ascii="Times New Roman" w:hAnsi="Times New Roman" w:cs="Times New Roman"/>
          <w:color w:val="000000" w:themeColor="text1"/>
          <w:sz w:val="28"/>
          <w:szCs w:val="28"/>
          <w:lang w:val="ro-MD"/>
        </w:rPr>
        <w:t xml:space="preserve"> </w:t>
      </w:r>
      <w:r w:rsidR="00937C7B" w:rsidRPr="00937C7B">
        <w:rPr>
          <w:rFonts w:ascii="Times New Roman" w:hAnsi="Times New Roman" w:cs="Times New Roman"/>
          <w:color w:val="000000" w:themeColor="text1"/>
          <w:sz w:val="28"/>
          <w:szCs w:val="28"/>
          <w:lang w:val="ro-MD"/>
        </w:rPr>
        <w:t xml:space="preserve">– </w:t>
      </w:r>
      <w:r w:rsidRPr="00937C7B">
        <w:rPr>
          <w:rFonts w:ascii="Times New Roman" w:eastAsia="Times New Roman" w:hAnsi="Times New Roman" w:cs="Times New Roman"/>
          <w:color w:val="000000" w:themeColor="text1"/>
          <w:sz w:val="28"/>
          <w:szCs w:val="28"/>
          <w:lang w:val="ro-MD"/>
        </w:rPr>
        <w:t>Capitolul IV din Regulamentul privind modul de delimitare a bunurilor imobile proprietate publică, aprobat prin Hotărârea Guvernului nr. 63/2019 (Monitorul Oficial al Republicii Moldova 2019, nr. 76-85, art. 126), cu modificările ulterioare, se completează cu o secțiune nouă având următorul cuprins:</w:t>
      </w:r>
    </w:p>
    <w:p w14:paraId="6E0ABB1B" w14:textId="77777777" w:rsidR="00B048AF" w:rsidRPr="00937C7B" w:rsidRDefault="00B048AF" w:rsidP="00B048AF">
      <w:pPr>
        <w:pStyle w:val="a3"/>
        <w:shd w:val="clear" w:color="auto" w:fill="FFFFFF"/>
        <w:spacing w:before="165" w:after="165"/>
        <w:ind w:left="709"/>
        <w:jc w:val="both"/>
        <w:outlineLvl w:val="3"/>
        <w:rPr>
          <w:rFonts w:ascii="Times New Roman" w:eastAsia="Times New Roman" w:hAnsi="Times New Roman" w:cs="Times New Roman"/>
          <w:color w:val="000000" w:themeColor="text1"/>
          <w:sz w:val="28"/>
          <w:szCs w:val="28"/>
          <w:lang w:val="ro-MD"/>
        </w:rPr>
      </w:pPr>
    </w:p>
    <w:p w14:paraId="70330707" w14:textId="2CB8ECED" w:rsidR="00B048AF" w:rsidRPr="00937C7B" w:rsidRDefault="00B048AF" w:rsidP="00B048AF">
      <w:pPr>
        <w:pStyle w:val="a3"/>
        <w:shd w:val="clear" w:color="auto" w:fill="FFFFFF"/>
        <w:spacing w:before="165" w:after="165"/>
        <w:jc w:val="center"/>
        <w:outlineLvl w:val="3"/>
        <w:rPr>
          <w:rFonts w:ascii="Times New Roman" w:eastAsia="Times New Roman" w:hAnsi="Times New Roman" w:cs="Times New Roman"/>
          <w:b/>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 xml:space="preserve">” </w:t>
      </w:r>
      <w:r w:rsidRPr="00937C7B">
        <w:rPr>
          <w:rFonts w:ascii="Times New Roman" w:eastAsia="Times New Roman" w:hAnsi="Times New Roman" w:cs="Times New Roman"/>
          <w:b/>
          <w:color w:val="000000" w:themeColor="text1"/>
          <w:sz w:val="28"/>
          <w:szCs w:val="28"/>
          <w:lang w:val="ro-MD"/>
        </w:rPr>
        <w:t>Secțiunea a 10-a. Particularitățile de inventariere și delimitare a obiectivelor de infrastructură tehnico-edilitare</w:t>
      </w:r>
    </w:p>
    <w:p w14:paraId="4D660C26" w14:textId="77777777" w:rsidR="00B048AF" w:rsidRPr="00937C7B" w:rsidRDefault="00B048AF" w:rsidP="00B048AF">
      <w:pPr>
        <w:pStyle w:val="a3"/>
        <w:shd w:val="clear" w:color="auto" w:fill="FFFFFF"/>
        <w:spacing w:before="165" w:after="165"/>
        <w:jc w:val="center"/>
        <w:outlineLvl w:val="3"/>
        <w:rPr>
          <w:rFonts w:ascii="Times New Roman" w:eastAsia="Times New Roman" w:hAnsi="Times New Roman" w:cs="Times New Roman"/>
          <w:color w:val="000000" w:themeColor="text1"/>
          <w:sz w:val="28"/>
          <w:szCs w:val="28"/>
          <w:lang w:val="ro-MD"/>
        </w:rPr>
      </w:pPr>
    </w:p>
    <w:p w14:paraId="70A191C0" w14:textId="77777777" w:rsidR="00B048AF" w:rsidRPr="00937C7B" w:rsidRDefault="00B048AF" w:rsidP="00B048AF">
      <w:pPr>
        <w:pStyle w:val="a3"/>
        <w:shd w:val="clear" w:color="auto" w:fill="FFFFFF"/>
        <w:spacing w:before="165" w:after="0"/>
        <w:ind w:left="0" w:firstLine="284"/>
        <w:jc w:val="both"/>
        <w:outlineLvl w:val="3"/>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 xml:space="preserve"> 90</w:t>
      </w:r>
      <w:r w:rsidRPr="00937C7B">
        <w:rPr>
          <w:rFonts w:ascii="Times New Roman" w:eastAsia="Times New Roman" w:hAnsi="Times New Roman" w:cs="Times New Roman"/>
          <w:color w:val="000000" w:themeColor="text1"/>
          <w:sz w:val="28"/>
          <w:szCs w:val="28"/>
          <w:vertAlign w:val="superscript"/>
          <w:lang w:val="ro-MD"/>
        </w:rPr>
        <w:t>1</w:t>
      </w:r>
      <w:r w:rsidRPr="00937C7B">
        <w:rPr>
          <w:rFonts w:ascii="Times New Roman" w:eastAsia="Times New Roman" w:hAnsi="Times New Roman" w:cs="Times New Roman"/>
          <w:color w:val="000000" w:themeColor="text1"/>
          <w:sz w:val="28"/>
          <w:szCs w:val="28"/>
          <w:lang w:val="ro-MD"/>
        </w:rPr>
        <w:t xml:space="preserve">. </w:t>
      </w:r>
      <w:r w:rsidRPr="00937C7B">
        <w:rPr>
          <w:rFonts w:ascii="Times New Roman" w:hAnsi="Times New Roman" w:cs="Times New Roman"/>
          <w:color w:val="000000" w:themeColor="text1"/>
          <w:sz w:val="28"/>
          <w:szCs w:val="28"/>
          <w:lang w:val="ro-MD"/>
        </w:rPr>
        <w:t xml:space="preserve">La </w:t>
      </w:r>
      <w:r w:rsidRPr="00937C7B">
        <w:rPr>
          <w:rFonts w:ascii="Times New Roman" w:eastAsia="Times New Roman" w:hAnsi="Times New Roman" w:cs="Times New Roman"/>
          <w:color w:val="000000" w:themeColor="text1"/>
          <w:sz w:val="28"/>
          <w:szCs w:val="28"/>
          <w:lang w:val="ro-MD"/>
        </w:rPr>
        <w:t>obiective de infrastructură tehnico-edilitară se raportă:</w:t>
      </w:r>
    </w:p>
    <w:p w14:paraId="0161567C" w14:textId="77777777" w:rsidR="00B048AF" w:rsidRPr="00937C7B" w:rsidRDefault="00B048AF" w:rsidP="00B048AF">
      <w:pPr>
        <w:spacing w:after="0"/>
        <w:ind w:firstLine="426"/>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en-US"/>
        </w:rPr>
        <w:t xml:space="preserve">1) </w:t>
      </w:r>
      <w:r w:rsidRPr="00937C7B">
        <w:rPr>
          <w:rFonts w:ascii="Times New Roman" w:eastAsia="Times New Roman" w:hAnsi="Times New Roman" w:cs="Times New Roman"/>
          <w:color w:val="000000" w:themeColor="text1"/>
          <w:sz w:val="28"/>
          <w:szCs w:val="28"/>
          <w:lang w:val="ro-MD"/>
        </w:rPr>
        <w:t>obiectivele din infrastructura transportului, şi anume:</w:t>
      </w:r>
    </w:p>
    <w:p w14:paraId="0E3F7D89"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a) drumurile;</w:t>
      </w:r>
    </w:p>
    <w:p w14:paraId="34BFA3DF"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b) căile ferate;</w:t>
      </w:r>
    </w:p>
    <w:p w14:paraId="36FE82B5"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c) construcțiile, altele decât clădirile, instalațiile şi echipamentele amplasate pe suprafața terestră (acvatică) a aerodromului (aeroportului);</w:t>
      </w:r>
    </w:p>
    <w:p w14:paraId="5CE93008"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d) construcțiile, altele decât clădirile, instalațiile şi echipamentele amplasate pe teritoriul şi în acvatoriul portului maritim;</w:t>
      </w:r>
    </w:p>
    <w:p w14:paraId="78E495FE" w14:textId="77777777" w:rsidR="00B048AF" w:rsidRPr="00937C7B" w:rsidRDefault="00B048AF" w:rsidP="00B048AF">
      <w:pPr>
        <w:spacing w:after="0"/>
        <w:ind w:firstLine="426"/>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2) obiectivele din infrastructura energetică:</w:t>
      </w:r>
    </w:p>
    <w:p w14:paraId="745B3179"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a) rețelele electrice;</w:t>
      </w:r>
    </w:p>
    <w:p w14:paraId="6985E711"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b) rețelele de gaze naturale;</w:t>
      </w:r>
    </w:p>
    <w:p w14:paraId="50FE579C"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c) rețele de energie termică;</w:t>
      </w:r>
    </w:p>
    <w:p w14:paraId="4873CCBE"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d) obiectivele pentru păstrarea şi comercializarea produselor petroliere;</w:t>
      </w:r>
    </w:p>
    <w:p w14:paraId="1D828365" w14:textId="77777777" w:rsidR="00B048AF" w:rsidRPr="00937C7B" w:rsidRDefault="00B048AF" w:rsidP="00B048AF">
      <w:pPr>
        <w:spacing w:after="0"/>
        <w:ind w:firstLine="426"/>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3) rețelele de comunicații electronice;</w:t>
      </w:r>
    </w:p>
    <w:p w14:paraId="32F78286" w14:textId="77777777" w:rsidR="00B048AF" w:rsidRPr="00937C7B" w:rsidRDefault="00B048AF" w:rsidP="00B048AF">
      <w:pPr>
        <w:spacing w:after="0"/>
        <w:ind w:firstLine="426"/>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4) obiectivele din sistemele publice de gospodărie comunală:</w:t>
      </w:r>
    </w:p>
    <w:p w14:paraId="5C57176F"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a) rețele de aprovizionare cu apă potabilă;</w:t>
      </w:r>
    </w:p>
    <w:p w14:paraId="142AE57A"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lastRenderedPageBreak/>
        <w:t>b) rețele de canalizare;</w:t>
      </w:r>
    </w:p>
    <w:p w14:paraId="4CB23F3A"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c) rețele de iluminare stradală;</w:t>
      </w:r>
    </w:p>
    <w:p w14:paraId="6D307FF7"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d) rețele de semaforizare;</w:t>
      </w:r>
    </w:p>
    <w:p w14:paraId="78AA1625"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e) rețele de transport electric;</w:t>
      </w:r>
    </w:p>
    <w:p w14:paraId="30208D8B" w14:textId="77777777" w:rsidR="00B048AF" w:rsidRPr="00937C7B" w:rsidRDefault="00B048AF" w:rsidP="00B048AF">
      <w:pPr>
        <w:spacing w:after="0"/>
        <w:ind w:firstLine="567"/>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f) sistemele de gestionare a deșeurilor;</w:t>
      </w:r>
    </w:p>
    <w:p w14:paraId="6BE2C9F6" w14:textId="77777777" w:rsidR="00B048AF" w:rsidRPr="00937C7B" w:rsidRDefault="00B048AF" w:rsidP="00B048AF">
      <w:pPr>
        <w:spacing w:after="0"/>
        <w:ind w:firstLine="426"/>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5) altă infrastructură:</w:t>
      </w:r>
    </w:p>
    <w:p w14:paraId="766AD29B" w14:textId="77777777" w:rsidR="00B048AF" w:rsidRPr="00937C7B" w:rsidRDefault="00B048AF" w:rsidP="00B048AF">
      <w:pPr>
        <w:spacing w:after="0"/>
        <w:ind w:firstLine="426"/>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en-US"/>
        </w:rPr>
        <w:t xml:space="preserve">   a) </w:t>
      </w:r>
      <w:r w:rsidRPr="00937C7B">
        <w:rPr>
          <w:rFonts w:ascii="Times New Roman" w:eastAsia="Times New Roman" w:hAnsi="Times New Roman" w:cs="Times New Roman"/>
          <w:color w:val="000000" w:themeColor="text1"/>
          <w:sz w:val="28"/>
          <w:szCs w:val="28"/>
          <w:lang w:val="ro-MD"/>
        </w:rPr>
        <w:t>obiectivele gospodăriei apelor (rețele irigare/desecare/construcții hidrotehnice);</w:t>
      </w:r>
    </w:p>
    <w:p w14:paraId="7B1E8867" w14:textId="77777777" w:rsidR="00B048AF" w:rsidRPr="00937C7B" w:rsidRDefault="00B048AF" w:rsidP="00B048AF">
      <w:pPr>
        <w:spacing w:after="0"/>
        <w:ind w:firstLine="426"/>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 xml:space="preserve">   b) obiective pentru agrement, social culturale;</w:t>
      </w:r>
    </w:p>
    <w:p w14:paraId="5D63E09C" w14:textId="77777777" w:rsidR="00B048AF" w:rsidRPr="00937C7B" w:rsidRDefault="00B048AF" w:rsidP="00B048AF">
      <w:pPr>
        <w:spacing w:after="0"/>
        <w:ind w:firstLine="426"/>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 xml:space="preserve">   c) obiective industriale/agrotehnice;</w:t>
      </w:r>
    </w:p>
    <w:p w14:paraId="5BACB0FD" w14:textId="77777777" w:rsidR="00B048AF" w:rsidRPr="00937C7B" w:rsidRDefault="00B048AF" w:rsidP="00B048AF">
      <w:pPr>
        <w:spacing w:after="0"/>
        <w:ind w:firstLine="426"/>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 xml:space="preserve">   d) alte construcții speciale.</w:t>
      </w:r>
    </w:p>
    <w:p w14:paraId="0B0EBE78" w14:textId="77777777" w:rsidR="00B048AF" w:rsidRPr="00937C7B" w:rsidRDefault="00B048AF" w:rsidP="00B048AF">
      <w:pPr>
        <w:pStyle w:val="a3"/>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284"/>
        <w:jc w:val="both"/>
        <w:rPr>
          <w:rFonts w:ascii="Times New Roman" w:eastAsia="Times New Roman" w:hAnsi="Times New Roman" w:cs="Times New Roman"/>
          <w:color w:val="000000" w:themeColor="text1"/>
          <w:sz w:val="28"/>
          <w:szCs w:val="28"/>
          <w:lang w:val="ro-RO" w:eastAsia="ru-RU"/>
        </w:rPr>
      </w:pPr>
      <w:r w:rsidRPr="00937C7B">
        <w:rPr>
          <w:rFonts w:ascii="Times New Roman" w:eastAsia="Times New Roman" w:hAnsi="Times New Roman" w:cs="Times New Roman"/>
          <w:color w:val="000000" w:themeColor="text1"/>
          <w:sz w:val="28"/>
          <w:szCs w:val="28"/>
          <w:lang w:val="ro-MD"/>
        </w:rPr>
        <w:t>90</w:t>
      </w:r>
      <w:r w:rsidRPr="00937C7B">
        <w:rPr>
          <w:rFonts w:ascii="Times New Roman" w:eastAsia="Times New Roman" w:hAnsi="Times New Roman" w:cs="Times New Roman"/>
          <w:color w:val="000000" w:themeColor="text1"/>
          <w:sz w:val="28"/>
          <w:szCs w:val="28"/>
          <w:vertAlign w:val="superscript"/>
          <w:lang w:val="ro-MD"/>
        </w:rPr>
        <w:t>2</w:t>
      </w:r>
      <w:r w:rsidRPr="00937C7B">
        <w:rPr>
          <w:rFonts w:ascii="Times New Roman" w:eastAsia="Times New Roman" w:hAnsi="Times New Roman" w:cs="Times New Roman"/>
          <w:color w:val="000000" w:themeColor="text1"/>
          <w:sz w:val="28"/>
          <w:szCs w:val="28"/>
          <w:lang w:val="ro-MD"/>
        </w:rPr>
        <w:t xml:space="preserve">. În domeniul contabilității </w:t>
      </w:r>
      <w:r w:rsidRPr="00937C7B">
        <w:rPr>
          <w:rFonts w:ascii="Times New Roman" w:eastAsia="Times New Roman" w:hAnsi="Times New Roman" w:cs="Times New Roman"/>
          <w:color w:val="000000" w:themeColor="text1"/>
          <w:sz w:val="28"/>
          <w:szCs w:val="28"/>
          <w:lang w:val="ro-RO" w:eastAsia="ru-RU"/>
        </w:rPr>
        <w:t>termenul „obiectivul de infrastructură tehnico-edilitară” este folosit sub termenii „construcții speciale” și ”instalații de transmisie”.</w:t>
      </w:r>
    </w:p>
    <w:p w14:paraId="4FADABED" w14:textId="77777777" w:rsidR="00B048AF" w:rsidRPr="00937C7B" w:rsidRDefault="00B048AF" w:rsidP="00B048AF">
      <w:pPr>
        <w:pStyle w:val="a3"/>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284"/>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RO" w:eastAsia="ru-RU"/>
        </w:rPr>
        <w:t>90</w:t>
      </w:r>
      <w:r w:rsidRPr="00937C7B">
        <w:rPr>
          <w:rFonts w:ascii="Times New Roman" w:eastAsia="Times New Roman" w:hAnsi="Times New Roman" w:cs="Times New Roman"/>
          <w:color w:val="000000" w:themeColor="text1"/>
          <w:sz w:val="28"/>
          <w:szCs w:val="28"/>
          <w:vertAlign w:val="superscript"/>
          <w:lang w:val="ro-RO" w:eastAsia="ru-RU"/>
        </w:rPr>
        <w:t>3</w:t>
      </w:r>
      <w:r w:rsidRPr="00937C7B">
        <w:rPr>
          <w:rFonts w:ascii="Times New Roman" w:eastAsia="Times New Roman" w:hAnsi="Times New Roman" w:cs="Times New Roman"/>
          <w:color w:val="000000" w:themeColor="text1"/>
          <w:sz w:val="28"/>
          <w:szCs w:val="28"/>
          <w:lang w:val="ro-RO" w:eastAsia="ru-RU"/>
        </w:rPr>
        <w:t>.</w:t>
      </w:r>
      <w:r w:rsidRPr="00937C7B">
        <w:rPr>
          <w:rFonts w:ascii="Times New Roman" w:eastAsia="Times New Roman" w:hAnsi="Times New Roman" w:cs="Times New Roman"/>
          <w:color w:val="000000" w:themeColor="text1"/>
          <w:sz w:val="28"/>
          <w:szCs w:val="28"/>
          <w:lang w:val="ro-RO"/>
        </w:rPr>
        <w:t xml:space="preserve"> I</w:t>
      </w:r>
      <w:r w:rsidRPr="00937C7B">
        <w:rPr>
          <w:rFonts w:ascii="Times New Roman" w:eastAsia="Times New Roman" w:hAnsi="Times New Roman" w:cs="Times New Roman"/>
          <w:color w:val="000000" w:themeColor="text1"/>
          <w:sz w:val="28"/>
          <w:szCs w:val="28"/>
          <w:lang w:val="ro-MD"/>
        </w:rPr>
        <w:t>inventarierea și delimitarea obiectivelor de infrastructură tehnico-edilitare (în continuare – obiectiv) include:</w:t>
      </w:r>
    </w:p>
    <w:p w14:paraId="54A994FD" w14:textId="77777777" w:rsidR="00B048AF" w:rsidRPr="00937C7B" w:rsidRDefault="00B048AF" w:rsidP="00B048AF">
      <w:pPr>
        <w:pStyle w:val="a3"/>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284"/>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 xml:space="preserve">   1) inventarierea obiectivului proprietate publică;</w:t>
      </w:r>
    </w:p>
    <w:p w14:paraId="08C58B59" w14:textId="77777777" w:rsidR="00B048AF" w:rsidRPr="00937C7B" w:rsidRDefault="00B048AF" w:rsidP="00B048AF">
      <w:pPr>
        <w:pStyle w:val="a3"/>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284"/>
        <w:jc w:val="both"/>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 xml:space="preserve">   2) întocmirea listelor obiectivelor proprietate publică și coordonarea reciprocă a acestora;</w:t>
      </w:r>
    </w:p>
    <w:p w14:paraId="1D7F9C37" w14:textId="77777777" w:rsidR="00B048AF" w:rsidRPr="00937C7B" w:rsidRDefault="00B048AF" w:rsidP="00B048AF">
      <w:pPr>
        <w:pStyle w:val="a3"/>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284"/>
        <w:jc w:val="both"/>
        <w:rPr>
          <w:rFonts w:ascii="Times New Roman" w:eastAsia="Times New Roman" w:hAnsi="Times New Roman" w:cs="Times New Roman"/>
          <w:color w:val="000000" w:themeColor="text1"/>
          <w:sz w:val="28"/>
          <w:szCs w:val="28"/>
          <w:lang w:val="ro-MD" w:eastAsia="ru-RU"/>
        </w:rPr>
      </w:pPr>
      <w:r w:rsidRPr="00937C7B">
        <w:rPr>
          <w:rFonts w:ascii="Times New Roman" w:eastAsia="Times New Roman" w:hAnsi="Times New Roman" w:cs="Times New Roman"/>
          <w:color w:val="000000" w:themeColor="text1"/>
          <w:sz w:val="28"/>
          <w:szCs w:val="28"/>
          <w:lang w:val="ro-MD" w:eastAsia="ru-RU"/>
        </w:rPr>
        <w:t xml:space="preserve">   3) aprobarea listelor obiectivelor de către Guvern sau de către autoritățile deliberative ale administrației publice locale/a unității teritoriale autonome Găgăuzia;</w:t>
      </w:r>
    </w:p>
    <w:p w14:paraId="4398BD60" w14:textId="77777777" w:rsidR="00B048AF" w:rsidRPr="00937C7B" w:rsidRDefault="00B048AF" w:rsidP="00B048AF">
      <w:pPr>
        <w:pStyle w:val="a3"/>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284"/>
        <w:jc w:val="both"/>
        <w:rPr>
          <w:rFonts w:ascii="Times New Roman" w:eastAsia="Times New Roman" w:hAnsi="Times New Roman" w:cs="Times New Roman"/>
          <w:color w:val="000000" w:themeColor="text1"/>
          <w:sz w:val="28"/>
          <w:szCs w:val="28"/>
          <w:lang w:val="ro-MD" w:eastAsia="ru-RU"/>
        </w:rPr>
      </w:pPr>
      <w:r w:rsidRPr="00937C7B">
        <w:rPr>
          <w:rFonts w:ascii="Times New Roman" w:eastAsia="Times New Roman" w:hAnsi="Times New Roman" w:cs="Times New Roman"/>
          <w:color w:val="000000" w:themeColor="text1"/>
          <w:sz w:val="28"/>
          <w:szCs w:val="28"/>
          <w:lang w:val="ro-MD" w:eastAsia="ru-RU"/>
        </w:rPr>
        <w:t xml:space="preserve">    4) întocmirea documentului ce servește drept document pentru înregistrarea  obiectivului.</w:t>
      </w:r>
    </w:p>
    <w:p w14:paraId="55A5EC15" w14:textId="77777777" w:rsidR="00B048AF" w:rsidRPr="00937C7B" w:rsidRDefault="00B048AF" w:rsidP="00B048AF">
      <w:pPr>
        <w:pStyle w:val="a3"/>
        <w:spacing w:before="165" w:after="165"/>
        <w:ind w:left="0" w:firstLine="284"/>
        <w:jc w:val="both"/>
        <w:outlineLvl w:val="3"/>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90</w:t>
      </w:r>
      <w:r w:rsidRPr="00937C7B">
        <w:rPr>
          <w:rFonts w:ascii="Times New Roman" w:eastAsia="Times New Roman" w:hAnsi="Times New Roman" w:cs="Times New Roman"/>
          <w:color w:val="000000" w:themeColor="text1"/>
          <w:sz w:val="28"/>
          <w:szCs w:val="28"/>
          <w:vertAlign w:val="superscript"/>
          <w:lang w:val="ro-MD"/>
        </w:rPr>
        <w:t>4</w:t>
      </w:r>
      <w:r w:rsidRPr="00937C7B">
        <w:rPr>
          <w:rFonts w:ascii="Times New Roman" w:eastAsia="Times New Roman" w:hAnsi="Times New Roman" w:cs="Times New Roman"/>
          <w:color w:val="000000" w:themeColor="text1"/>
          <w:sz w:val="28"/>
          <w:szCs w:val="28"/>
          <w:lang w:val="ro-MD"/>
        </w:rPr>
        <w:t xml:space="preserve">. Comisia de inventariere instituită conform Capitolului II a prezentului Regulament: </w:t>
      </w:r>
    </w:p>
    <w:p w14:paraId="595EC429" w14:textId="77777777" w:rsidR="00B048AF" w:rsidRPr="00937C7B" w:rsidRDefault="00B048AF" w:rsidP="00B048AF">
      <w:pPr>
        <w:pStyle w:val="a3"/>
        <w:numPr>
          <w:ilvl w:val="0"/>
          <w:numId w:val="18"/>
        </w:numPr>
        <w:spacing w:before="165" w:after="165"/>
        <w:ind w:left="0" w:firstLine="1134"/>
        <w:jc w:val="both"/>
        <w:outlineLvl w:val="3"/>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identifică fiecare obiectiv în baza materialelor deținute de gestionar (sistemele informaționale, documentația de proiect al obiectivului, pașaportul tehnic al obiectivului, ridicările topografice de execuție) și determina starea fiecărui obiectiv;</w:t>
      </w:r>
    </w:p>
    <w:p w14:paraId="23982D44" w14:textId="77777777" w:rsidR="00B048AF" w:rsidRPr="00937C7B" w:rsidRDefault="00B048AF" w:rsidP="00B048AF">
      <w:pPr>
        <w:pStyle w:val="a4"/>
        <w:numPr>
          <w:ilvl w:val="0"/>
          <w:numId w:val="18"/>
        </w:numPr>
        <w:spacing w:before="0" w:beforeAutospacing="0" w:after="0" w:afterAutospacing="0" w:line="276" w:lineRule="auto"/>
        <w:ind w:left="0" w:firstLine="1080"/>
        <w:jc w:val="both"/>
        <w:rPr>
          <w:b/>
          <w:color w:val="000000" w:themeColor="text1"/>
          <w:sz w:val="28"/>
          <w:szCs w:val="28"/>
          <w:lang w:val="ro-MD"/>
        </w:rPr>
      </w:pPr>
      <w:r w:rsidRPr="00937C7B">
        <w:rPr>
          <w:color w:val="000000" w:themeColor="text1"/>
          <w:sz w:val="28"/>
          <w:szCs w:val="28"/>
          <w:lang w:val="ro-MD"/>
        </w:rPr>
        <w:t>întocmește actul de inventariere pentru fiecare obiectiv proprietate publică, conform anexei nr.12.</w:t>
      </w:r>
      <w:r w:rsidRPr="00937C7B">
        <w:rPr>
          <w:b/>
          <w:color w:val="000000" w:themeColor="text1"/>
          <w:sz w:val="28"/>
          <w:szCs w:val="28"/>
          <w:lang w:val="ro-MD"/>
        </w:rPr>
        <w:t xml:space="preserve"> </w:t>
      </w:r>
      <w:r w:rsidRPr="00937C7B">
        <w:rPr>
          <w:color w:val="000000" w:themeColor="text1"/>
          <w:sz w:val="28"/>
          <w:szCs w:val="28"/>
          <w:lang w:val="ro-MD"/>
        </w:rPr>
        <w:t>Modul de determinare a valorii caracteristicilor</w:t>
      </w:r>
      <w:r w:rsidRPr="00937C7B">
        <w:rPr>
          <w:b/>
          <w:color w:val="000000" w:themeColor="text1"/>
          <w:sz w:val="28"/>
          <w:szCs w:val="28"/>
          <w:lang w:val="ro-MD"/>
        </w:rPr>
        <w:t xml:space="preserve"> </w:t>
      </w:r>
      <w:r w:rsidRPr="00937C7B">
        <w:rPr>
          <w:color w:val="000000" w:themeColor="text1"/>
          <w:sz w:val="28"/>
          <w:szCs w:val="28"/>
          <w:lang w:val="ro-MD"/>
        </w:rPr>
        <w:t>din actul de inventariere este descris în anexa nr.13.</w:t>
      </w:r>
    </w:p>
    <w:p w14:paraId="200D5169" w14:textId="77777777" w:rsidR="00B048AF" w:rsidRPr="00937C7B" w:rsidRDefault="00B048AF" w:rsidP="00B048AF">
      <w:pPr>
        <w:pStyle w:val="a4"/>
        <w:numPr>
          <w:ilvl w:val="0"/>
          <w:numId w:val="18"/>
        </w:numPr>
        <w:spacing w:before="0" w:beforeAutospacing="0" w:after="0" w:afterAutospacing="0" w:line="276" w:lineRule="auto"/>
        <w:ind w:left="0" w:firstLine="1080"/>
        <w:jc w:val="both"/>
        <w:rPr>
          <w:color w:val="000000" w:themeColor="text1"/>
          <w:sz w:val="28"/>
          <w:szCs w:val="28"/>
          <w:lang w:val="ro-MD"/>
        </w:rPr>
      </w:pPr>
      <w:r w:rsidRPr="00937C7B">
        <w:rPr>
          <w:color w:val="000000" w:themeColor="text1"/>
          <w:sz w:val="28"/>
          <w:szCs w:val="28"/>
          <w:lang w:val="ro-MD"/>
        </w:rPr>
        <w:t xml:space="preserve">în </w:t>
      </w:r>
      <w:r w:rsidRPr="00937C7B">
        <w:rPr>
          <w:color w:val="000000" w:themeColor="text1"/>
          <w:sz w:val="28"/>
          <w:szCs w:val="28"/>
          <w:lang w:val="ro-RO"/>
        </w:rPr>
        <w:t>cazul în care, obiectivul a fost construit de mai mulți investitori (coproprietari) aceștia determină, în modul stabilit cota-parte a fiecărui coproprietar, care se înscrie în actul de inventariere și lista obiectivelor proprietate publică.</w:t>
      </w:r>
    </w:p>
    <w:p w14:paraId="39F8FC77" w14:textId="77777777" w:rsidR="00B048AF" w:rsidRPr="00937C7B" w:rsidRDefault="00B048AF" w:rsidP="00B048AF">
      <w:pPr>
        <w:pStyle w:val="a4"/>
        <w:spacing w:before="0" w:beforeAutospacing="0" w:after="0" w:afterAutospacing="0" w:line="276" w:lineRule="auto"/>
        <w:ind w:firstLine="284"/>
        <w:jc w:val="both"/>
        <w:rPr>
          <w:color w:val="000000" w:themeColor="text1"/>
          <w:sz w:val="28"/>
          <w:szCs w:val="28"/>
          <w:lang w:val="ro-MD"/>
        </w:rPr>
      </w:pPr>
      <w:r w:rsidRPr="00937C7B">
        <w:rPr>
          <w:color w:val="000000" w:themeColor="text1"/>
          <w:sz w:val="28"/>
          <w:szCs w:val="28"/>
          <w:lang w:val="ro-MD"/>
        </w:rPr>
        <w:t>90</w:t>
      </w:r>
      <w:r w:rsidRPr="00937C7B">
        <w:rPr>
          <w:color w:val="000000" w:themeColor="text1"/>
          <w:sz w:val="28"/>
          <w:szCs w:val="28"/>
          <w:vertAlign w:val="superscript"/>
          <w:lang w:val="ro-MD"/>
        </w:rPr>
        <w:t>5</w:t>
      </w:r>
      <w:r w:rsidRPr="00937C7B">
        <w:rPr>
          <w:color w:val="000000" w:themeColor="text1"/>
          <w:sz w:val="28"/>
          <w:szCs w:val="28"/>
          <w:lang w:val="ro-MD"/>
        </w:rPr>
        <w:t>. În baza actelor de inventariere comisia de delimitare, formată conform prevederilor Capitolului III a prezentului Regulament, întocmeşte lista obiectivelor proprietate publică a statului/a unităţilor administrativ-teritoriale de nivelul întâi şi al doilea, UAT Găgăuzia după apartenenţă şi pe domenii, conform anexei nr.14.</w:t>
      </w:r>
    </w:p>
    <w:p w14:paraId="1FFA3A79" w14:textId="77777777" w:rsidR="00B048AF" w:rsidRPr="00937C7B" w:rsidRDefault="00B048AF" w:rsidP="00B048AF">
      <w:pPr>
        <w:pStyle w:val="a3"/>
        <w:tabs>
          <w:tab w:val="left" w:pos="851"/>
        </w:tabs>
        <w:spacing w:after="0"/>
        <w:ind w:left="0" w:firstLine="426"/>
        <w:jc w:val="both"/>
        <w:rPr>
          <w:rFonts w:ascii="Times New Roman" w:hAnsi="Times New Roman" w:cs="Times New Roman"/>
          <w:color w:val="000000" w:themeColor="text1"/>
          <w:sz w:val="28"/>
          <w:szCs w:val="28"/>
          <w:lang w:val="ro-RO"/>
        </w:rPr>
      </w:pPr>
      <w:r w:rsidRPr="00937C7B">
        <w:rPr>
          <w:rFonts w:ascii="Times New Roman" w:hAnsi="Times New Roman" w:cs="Times New Roman"/>
          <w:color w:val="000000" w:themeColor="text1"/>
          <w:sz w:val="28"/>
          <w:szCs w:val="28"/>
          <w:lang w:val="ro-MD"/>
        </w:rPr>
        <w:t>90</w:t>
      </w:r>
      <w:r w:rsidRPr="00937C7B">
        <w:rPr>
          <w:rFonts w:ascii="Times New Roman" w:hAnsi="Times New Roman" w:cs="Times New Roman"/>
          <w:color w:val="000000" w:themeColor="text1"/>
          <w:sz w:val="28"/>
          <w:szCs w:val="28"/>
          <w:vertAlign w:val="superscript"/>
          <w:lang w:val="ro-MD"/>
        </w:rPr>
        <w:t>6</w:t>
      </w:r>
      <w:r w:rsidRPr="00937C7B">
        <w:rPr>
          <w:rFonts w:ascii="Times New Roman" w:hAnsi="Times New Roman" w:cs="Times New Roman"/>
          <w:color w:val="000000" w:themeColor="text1"/>
          <w:sz w:val="28"/>
          <w:szCs w:val="28"/>
          <w:lang w:val="ro-MD"/>
        </w:rPr>
        <w:t xml:space="preserve">. Proiectul listei obiectivelor proprietate publică sunt însoțite de scheme de amplasare a obiectivelor perfectate în baza informației sau documentației existente </w:t>
      </w:r>
      <w:r w:rsidRPr="00937C7B">
        <w:rPr>
          <w:rFonts w:ascii="Times New Roman" w:eastAsia="Times New Roman" w:hAnsi="Times New Roman" w:cs="Times New Roman"/>
          <w:color w:val="000000" w:themeColor="text1"/>
          <w:sz w:val="28"/>
          <w:szCs w:val="28"/>
          <w:lang w:val="ro-MD"/>
        </w:rPr>
        <w:t>(sistemele informaționale, documentația de proiect al obiectivului, pașaportul tehnic al obiectivului, ridicările topografice de execuție)</w:t>
      </w:r>
      <w:r w:rsidRPr="00937C7B">
        <w:rPr>
          <w:rFonts w:ascii="Times New Roman" w:hAnsi="Times New Roman" w:cs="Times New Roman"/>
          <w:color w:val="000000" w:themeColor="text1"/>
          <w:sz w:val="28"/>
          <w:szCs w:val="28"/>
          <w:lang w:val="ro-MD"/>
        </w:rPr>
        <w:t xml:space="preserve">. Pe schemă se reprezintă elementele structurale ale </w:t>
      </w:r>
      <w:r w:rsidRPr="00937C7B">
        <w:rPr>
          <w:rFonts w:ascii="Times New Roman" w:hAnsi="Times New Roman" w:cs="Times New Roman"/>
          <w:color w:val="000000" w:themeColor="text1"/>
          <w:sz w:val="28"/>
          <w:szCs w:val="28"/>
          <w:lang w:val="ro-MD"/>
        </w:rPr>
        <w:lastRenderedPageBreak/>
        <w:t xml:space="preserve">obiectivului, semnele convenționale și hotarele unităților administrativ-teritoriale, în cazul amplasării obiectivului pe mai multe teritorii administrative. Schema obiectivului </w:t>
      </w:r>
      <w:r w:rsidRPr="00937C7B">
        <w:rPr>
          <w:rStyle w:val="notranslate"/>
          <w:rFonts w:ascii="Times New Roman" w:hAnsi="Times New Roman" w:cs="Times New Roman"/>
          <w:color w:val="000000" w:themeColor="text1"/>
          <w:sz w:val="28"/>
          <w:szCs w:val="28"/>
          <w:lang w:val="ro-MD"/>
        </w:rPr>
        <w:t>se întocmește pe foi A4 sau poate fi întocmită pe foi de format mai mare.</w:t>
      </w:r>
      <w:r w:rsidRPr="00937C7B">
        <w:rPr>
          <w:rFonts w:ascii="Times New Roman" w:hAnsi="Times New Roman" w:cs="Times New Roman"/>
          <w:color w:val="000000" w:themeColor="text1"/>
          <w:sz w:val="28"/>
          <w:szCs w:val="28"/>
          <w:lang w:val="ro-MD"/>
        </w:rPr>
        <w:t xml:space="preserve"> </w:t>
      </w:r>
    </w:p>
    <w:p w14:paraId="5DA1F43E" w14:textId="77777777" w:rsidR="00B048AF" w:rsidRPr="00937C7B" w:rsidRDefault="00B048AF" w:rsidP="00B048AF">
      <w:pPr>
        <w:pStyle w:val="a3"/>
        <w:spacing w:before="165" w:after="165"/>
        <w:ind w:left="0" w:firstLine="284"/>
        <w:jc w:val="both"/>
        <w:outlineLvl w:val="3"/>
        <w:rPr>
          <w:rFonts w:ascii="Times New Roman" w:eastAsia="Times New Roman" w:hAnsi="Times New Roman" w:cs="Times New Roman"/>
          <w:color w:val="000000" w:themeColor="text1"/>
          <w:sz w:val="28"/>
          <w:szCs w:val="28"/>
          <w:lang w:val="ro-MD" w:eastAsia="ru-RU"/>
        </w:rPr>
      </w:pPr>
      <w:r w:rsidRPr="00937C7B">
        <w:rPr>
          <w:rFonts w:ascii="Times New Roman" w:eastAsia="Times New Roman" w:hAnsi="Times New Roman" w:cs="Times New Roman"/>
          <w:color w:val="000000" w:themeColor="text1"/>
          <w:sz w:val="28"/>
          <w:szCs w:val="28"/>
          <w:lang w:val="ro-MD"/>
        </w:rPr>
        <w:t>90</w:t>
      </w:r>
      <w:r w:rsidRPr="00937C7B">
        <w:rPr>
          <w:rFonts w:ascii="Times New Roman" w:eastAsia="Times New Roman" w:hAnsi="Times New Roman" w:cs="Times New Roman"/>
          <w:color w:val="000000" w:themeColor="text1"/>
          <w:sz w:val="28"/>
          <w:szCs w:val="28"/>
          <w:vertAlign w:val="superscript"/>
          <w:lang w:val="ro-MD"/>
        </w:rPr>
        <w:t>7</w:t>
      </w:r>
      <w:r w:rsidRPr="00937C7B">
        <w:rPr>
          <w:rFonts w:ascii="Times New Roman" w:eastAsia="Times New Roman" w:hAnsi="Times New Roman" w:cs="Times New Roman"/>
          <w:color w:val="000000" w:themeColor="text1"/>
          <w:sz w:val="28"/>
          <w:szCs w:val="28"/>
          <w:lang w:val="ro-MD"/>
        </w:rPr>
        <w:t>.</w:t>
      </w:r>
      <w:r w:rsidRPr="00937C7B">
        <w:rPr>
          <w:rFonts w:ascii="Times New Roman" w:hAnsi="Times New Roman" w:cs="Times New Roman"/>
          <w:color w:val="000000" w:themeColor="text1"/>
          <w:sz w:val="28"/>
          <w:szCs w:val="28"/>
          <w:lang w:val="ro-MD"/>
        </w:rPr>
        <w:t xml:space="preserve"> Listele obiectivelor proprietate publică și schemele de amplasare a acestora se coordonează </w:t>
      </w:r>
      <w:r w:rsidRPr="00937C7B">
        <w:rPr>
          <w:rFonts w:ascii="Times New Roman" w:eastAsia="Times New Roman" w:hAnsi="Times New Roman" w:cs="Times New Roman"/>
          <w:color w:val="000000" w:themeColor="text1"/>
          <w:sz w:val="28"/>
          <w:szCs w:val="28"/>
          <w:lang w:val="ro-MD" w:eastAsia="ru-RU"/>
        </w:rPr>
        <w:t>între autorităţile administraţiei publice centrale şi autorităţile administraţiei publice locale de nivelul întâi şi al doilea/ale unităţii teritoriale autonome Găgăuzia pe al căror teritoriu administrativ sunt amplasate obiectivele respective.</w:t>
      </w:r>
    </w:p>
    <w:p w14:paraId="2923E8E2" w14:textId="77777777" w:rsidR="00B048AF" w:rsidRPr="00937C7B" w:rsidRDefault="00B048AF" w:rsidP="00B048AF">
      <w:pPr>
        <w:pStyle w:val="a3"/>
        <w:spacing w:before="165" w:after="165"/>
        <w:ind w:left="0" w:firstLine="284"/>
        <w:jc w:val="both"/>
        <w:outlineLvl w:val="3"/>
        <w:rPr>
          <w:rFonts w:ascii="Times New Roman" w:eastAsia="Times New Roman" w:hAnsi="Times New Roman" w:cs="Times New Roman"/>
          <w:color w:val="000000" w:themeColor="text1"/>
          <w:sz w:val="28"/>
          <w:szCs w:val="28"/>
          <w:lang w:val="ro-MD" w:eastAsia="ru-RU"/>
        </w:rPr>
      </w:pPr>
      <w:r w:rsidRPr="00937C7B">
        <w:rPr>
          <w:rFonts w:ascii="Times New Roman" w:eastAsia="Times New Roman" w:hAnsi="Times New Roman" w:cs="Times New Roman"/>
          <w:color w:val="000000" w:themeColor="text1"/>
          <w:sz w:val="28"/>
          <w:szCs w:val="28"/>
          <w:lang w:val="ro-MD" w:eastAsia="ru-RU"/>
        </w:rPr>
        <w:t>90</w:t>
      </w:r>
      <w:r w:rsidRPr="00937C7B">
        <w:rPr>
          <w:rFonts w:ascii="Times New Roman" w:eastAsia="Times New Roman" w:hAnsi="Times New Roman" w:cs="Times New Roman"/>
          <w:color w:val="000000" w:themeColor="text1"/>
          <w:sz w:val="28"/>
          <w:szCs w:val="28"/>
          <w:vertAlign w:val="superscript"/>
          <w:lang w:val="ro-MD" w:eastAsia="ru-RU"/>
        </w:rPr>
        <w:t>8</w:t>
      </w:r>
      <w:r w:rsidRPr="00937C7B">
        <w:rPr>
          <w:rFonts w:ascii="Times New Roman" w:eastAsia="Times New Roman" w:hAnsi="Times New Roman" w:cs="Times New Roman"/>
          <w:color w:val="000000" w:themeColor="text1"/>
          <w:sz w:val="28"/>
          <w:szCs w:val="28"/>
          <w:lang w:val="ro-MD" w:eastAsia="ru-RU"/>
        </w:rPr>
        <w:t>. Nu se supun coordonării listele obiectivelor pentru care:</w:t>
      </w:r>
    </w:p>
    <w:p w14:paraId="61A9F154" w14:textId="77777777" w:rsidR="00B048AF" w:rsidRPr="00937C7B" w:rsidRDefault="00B048AF" w:rsidP="00B048AF">
      <w:pPr>
        <w:pStyle w:val="a3"/>
        <w:shd w:val="clear" w:color="auto" w:fill="FFFFFF"/>
        <w:spacing w:before="165" w:after="165"/>
        <w:ind w:left="0" w:firstLine="284"/>
        <w:jc w:val="both"/>
        <w:outlineLvl w:val="3"/>
        <w:rPr>
          <w:rFonts w:ascii="Times New Roman" w:eastAsia="Times New Roman" w:hAnsi="Times New Roman" w:cs="Times New Roman"/>
          <w:color w:val="000000" w:themeColor="text1"/>
          <w:sz w:val="28"/>
          <w:szCs w:val="28"/>
          <w:lang w:val="ro-MD" w:eastAsia="ru-RU"/>
        </w:rPr>
      </w:pPr>
      <w:r w:rsidRPr="00937C7B">
        <w:rPr>
          <w:rFonts w:ascii="Times New Roman" w:eastAsia="Times New Roman" w:hAnsi="Times New Roman" w:cs="Times New Roman"/>
          <w:color w:val="000000" w:themeColor="text1"/>
          <w:sz w:val="28"/>
          <w:szCs w:val="28"/>
          <w:lang w:val="ro-MD" w:eastAsia="ru-RU"/>
        </w:rPr>
        <w:t xml:space="preserve">    1) există hotărârea de Guvern sau deciziile autorității deliberative a administrației publice locale, autorității teritoriale autonome Găgăuzia care au aprobat apartenența obiectivului; </w:t>
      </w:r>
    </w:p>
    <w:p w14:paraId="4F9C0B71" w14:textId="77777777" w:rsidR="00B048AF" w:rsidRPr="00937C7B" w:rsidRDefault="00B048AF" w:rsidP="00B048AF">
      <w:pPr>
        <w:pStyle w:val="a3"/>
        <w:shd w:val="clear" w:color="auto" w:fill="FFFFFF"/>
        <w:spacing w:before="165" w:after="165"/>
        <w:ind w:left="0" w:firstLine="284"/>
        <w:jc w:val="both"/>
        <w:outlineLvl w:val="3"/>
        <w:rPr>
          <w:rFonts w:ascii="Times New Roman" w:eastAsia="Times New Roman" w:hAnsi="Times New Roman" w:cs="Times New Roman"/>
          <w:color w:val="000000" w:themeColor="text1"/>
          <w:sz w:val="28"/>
          <w:szCs w:val="28"/>
          <w:lang w:val="ro-MD" w:eastAsia="ru-RU"/>
        </w:rPr>
      </w:pPr>
      <w:r w:rsidRPr="00937C7B">
        <w:rPr>
          <w:rFonts w:ascii="Times New Roman" w:eastAsia="Times New Roman" w:hAnsi="Times New Roman" w:cs="Times New Roman"/>
          <w:color w:val="000000" w:themeColor="text1"/>
          <w:sz w:val="28"/>
          <w:szCs w:val="28"/>
          <w:lang w:val="ro-MD" w:eastAsia="ru-RU"/>
        </w:rPr>
        <w:t xml:space="preserve">   2) actul de inventariere al obiectivului este însoțit de </w:t>
      </w:r>
      <w:r w:rsidRPr="00937C7B">
        <w:rPr>
          <w:rStyle w:val="y2iqfc"/>
          <w:rFonts w:ascii="Times New Roman" w:hAnsi="Times New Roman" w:cs="Times New Roman"/>
          <w:color w:val="000000" w:themeColor="text1"/>
          <w:sz w:val="28"/>
          <w:szCs w:val="28"/>
          <w:lang w:val="ro-RO"/>
        </w:rPr>
        <w:t>adeverință privind apartenența de bilanţ și valoarea bunului imobil, semnată de conducătorul și contabilul-șef (contabil sau altă persoană care efectuează contabilitate în conformitate cu legislația) conform anexei nr. 15.</w:t>
      </w:r>
    </w:p>
    <w:p w14:paraId="306FC56B" w14:textId="77777777" w:rsidR="00B048AF" w:rsidRPr="00937C7B" w:rsidRDefault="00B048AF" w:rsidP="00B048AF">
      <w:pPr>
        <w:pStyle w:val="a3"/>
        <w:shd w:val="clear" w:color="auto" w:fill="FFFFFF"/>
        <w:spacing w:before="165" w:after="165"/>
        <w:ind w:left="0" w:firstLine="284"/>
        <w:jc w:val="both"/>
        <w:outlineLvl w:val="3"/>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rPr>
        <w:t>90</w:t>
      </w:r>
      <w:r w:rsidRPr="00937C7B">
        <w:rPr>
          <w:rFonts w:ascii="Times New Roman" w:eastAsia="Times New Roman" w:hAnsi="Times New Roman" w:cs="Times New Roman"/>
          <w:color w:val="000000" w:themeColor="text1"/>
          <w:sz w:val="28"/>
          <w:szCs w:val="28"/>
          <w:vertAlign w:val="superscript"/>
          <w:lang w:val="ro-MD"/>
        </w:rPr>
        <w:t>8</w:t>
      </w:r>
      <w:r w:rsidRPr="00937C7B">
        <w:rPr>
          <w:rFonts w:ascii="Times New Roman" w:eastAsia="Times New Roman" w:hAnsi="Times New Roman" w:cs="Times New Roman"/>
          <w:color w:val="000000" w:themeColor="text1"/>
          <w:sz w:val="28"/>
          <w:szCs w:val="28"/>
          <w:lang w:val="ro-MD"/>
        </w:rPr>
        <w:t>. Un exemplar al listelor coordonate în modul stabilit și al actelor de inventariere se remite Agenției Servicii Publice pentru întocmirea planului de înregistrare a obiectivelor (art. 21 alin (3) lit. d) din Legea 150/2017).</w:t>
      </w:r>
    </w:p>
    <w:p w14:paraId="4AF56BC4" w14:textId="77777777" w:rsidR="00B048AF" w:rsidRPr="00937C7B" w:rsidRDefault="00B048AF" w:rsidP="00B048AF">
      <w:pPr>
        <w:pStyle w:val="a3"/>
        <w:shd w:val="clear" w:color="auto" w:fill="FFFFFF"/>
        <w:spacing w:before="165" w:after="165"/>
        <w:ind w:left="0" w:firstLine="284"/>
        <w:jc w:val="both"/>
        <w:outlineLvl w:val="3"/>
        <w:rPr>
          <w:rFonts w:ascii="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eastAsia="ru-RU"/>
        </w:rPr>
        <w:t>90</w:t>
      </w:r>
      <w:r w:rsidRPr="00937C7B">
        <w:rPr>
          <w:rFonts w:ascii="Times New Roman" w:eastAsia="Times New Roman" w:hAnsi="Times New Roman" w:cs="Times New Roman"/>
          <w:color w:val="000000" w:themeColor="text1"/>
          <w:sz w:val="28"/>
          <w:szCs w:val="28"/>
          <w:vertAlign w:val="superscript"/>
          <w:lang w:val="ro-MD" w:eastAsia="ru-RU"/>
        </w:rPr>
        <w:t>9</w:t>
      </w:r>
      <w:r w:rsidRPr="00937C7B">
        <w:rPr>
          <w:rFonts w:ascii="Times New Roman" w:eastAsia="Times New Roman" w:hAnsi="Times New Roman" w:cs="Times New Roman"/>
          <w:color w:val="000000" w:themeColor="text1"/>
          <w:sz w:val="28"/>
          <w:szCs w:val="28"/>
          <w:lang w:val="ro-MD" w:eastAsia="ru-RU"/>
        </w:rPr>
        <w:t xml:space="preserve">. </w:t>
      </w:r>
      <w:r w:rsidRPr="00937C7B">
        <w:rPr>
          <w:rFonts w:ascii="Times New Roman" w:hAnsi="Times New Roman" w:cs="Times New Roman"/>
          <w:color w:val="000000" w:themeColor="text1"/>
          <w:sz w:val="28"/>
          <w:szCs w:val="28"/>
          <w:lang w:val="ro-MD"/>
        </w:rPr>
        <w:t>Autoritatea publică centrală care administrează obiectivele de infrastructură tehnico-edilitare asigură, în termen pînă la 30 de zile lucrătoare, prezentarea listelor obiectivelor proprietate publică a statului spre aprobare Guvernului Republicii Moldova.</w:t>
      </w:r>
    </w:p>
    <w:p w14:paraId="44342C7F" w14:textId="77777777" w:rsidR="00B048AF" w:rsidRPr="00937C7B" w:rsidRDefault="00B048AF" w:rsidP="00B048AF">
      <w:pPr>
        <w:pStyle w:val="a3"/>
        <w:shd w:val="clear" w:color="auto" w:fill="FFFFFF"/>
        <w:spacing w:before="165" w:after="165"/>
        <w:ind w:left="0" w:firstLine="284"/>
        <w:jc w:val="both"/>
        <w:outlineLvl w:val="3"/>
        <w:rPr>
          <w:rFonts w:ascii="Times New Roman" w:eastAsia="Times New Roman" w:hAnsi="Times New Roman" w:cs="Times New Roman"/>
          <w:color w:val="000000" w:themeColor="text1"/>
          <w:sz w:val="28"/>
          <w:szCs w:val="28"/>
          <w:lang w:val="ro-MD"/>
        </w:rPr>
      </w:pPr>
      <w:r w:rsidRPr="00937C7B">
        <w:rPr>
          <w:rFonts w:ascii="Times New Roman" w:eastAsia="Times New Roman" w:hAnsi="Times New Roman" w:cs="Times New Roman"/>
          <w:color w:val="000000" w:themeColor="text1"/>
          <w:sz w:val="28"/>
          <w:szCs w:val="28"/>
          <w:lang w:val="ro-MD" w:eastAsia="ru-RU"/>
        </w:rPr>
        <w:t>90</w:t>
      </w:r>
      <w:r w:rsidRPr="00937C7B">
        <w:rPr>
          <w:rFonts w:ascii="Times New Roman" w:eastAsia="Times New Roman" w:hAnsi="Times New Roman" w:cs="Times New Roman"/>
          <w:color w:val="000000" w:themeColor="text1"/>
          <w:sz w:val="28"/>
          <w:szCs w:val="28"/>
          <w:vertAlign w:val="superscript"/>
          <w:lang w:val="ro-MD" w:eastAsia="ru-RU"/>
        </w:rPr>
        <w:t xml:space="preserve">10. </w:t>
      </w:r>
      <w:r w:rsidRPr="00937C7B">
        <w:rPr>
          <w:rFonts w:ascii="Times New Roman" w:hAnsi="Times New Roman" w:cs="Times New Roman"/>
          <w:color w:val="000000" w:themeColor="text1"/>
          <w:sz w:val="28"/>
          <w:szCs w:val="28"/>
          <w:lang w:val="ro-MD"/>
        </w:rPr>
        <w:t>Autoritatea publică locală care administrează obiectivele de infrastructură tehnico-edilitare asigură, în termen pînă la 30 de zile lucrătoare, aprobarea în modul stabilit a listelor obiectivelor proprietate publică a autorităţii publice locale de nivelul întâi şi al doilea/Adunării Populare a UTA Găgăuzia.</w:t>
      </w:r>
    </w:p>
    <w:p w14:paraId="209BEC5D" w14:textId="77777777" w:rsidR="00B048AF" w:rsidRPr="00937C7B" w:rsidRDefault="00B048AF" w:rsidP="00B048AF">
      <w:pPr>
        <w:pStyle w:val="a3"/>
        <w:shd w:val="clear" w:color="auto" w:fill="FFFFFF"/>
        <w:spacing w:before="165" w:after="165"/>
        <w:ind w:left="0" w:firstLine="284"/>
        <w:jc w:val="both"/>
        <w:outlineLvl w:val="3"/>
        <w:rPr>
          <w:rFonts w:ascii="Times New Roman" w:eastAsia="Times New Roman" w:hAnsi="Times New Roman" w:cs="Times New Roman"/>
          <w:color w:val="000000" w:themeColor="text1"/>
          <w:sz w:val="28"/>
          <w:szCs w:val="28"/>
          <w:lang w:val="ro-MD" w:eastAsia="ru-RU"/>
        </w:rPr>
      </w:pPr>
      <w:r w:rsidRPr="00937C7B">
        <w:rPr>
          <w:rFonts w:ascii="Times New Roman" w:eastAsia="Times New Roman" w:hAnsi="Times New Roman" w:cs="Times New Roman"/>
          <w:color w:val="000000" w:themeColor="text1"/>
          <w:sz w:val="28"/>
          <w:szCs w:val="28"/>
          <w:lang w:val="ro-MD" w:eastAsia="ru-RU"/>
        </w:rPr>
        <w:t>90</w:t>
      </w:r>
      <w:r w:rsidRPr="00937C7B">
        <w:rPr>
          <w:rFonts w:ascii="Times New Roman" w:eastAsia="Times New Roman" w:hAnsi="Times New Roman" w:cs="Times New Roman"/>
          <w:color w:val="000000" w:themeColor="text1"/>
          <w:sz w:val="28"/>
          <w:szCs w:val="28"/>
          <w:vertAlign w:val="superscript"/>
          <w:lang w:val="ro-MD" w:eastAsia="ru-RU"/>
        </w:rPr>
        <w:t>11</w:t>
      </w:r>
      <w:r w:rsidRPr="00937C7B">
        <w:rPr>
          <w:rFonts w:ascii="Times New Roman" w:eastAsia="Times New Roman" w:hAnsi="Times New Roman" w:cs="Times New Roman"/>
          <w:color w:val="000000" w:themeColor="text1"/>
          <w:sz w:val="28"/>
          <w:szCs w:val="28"/>
          <w:lang w:val="ro-MD" w:eastAsia="ru-RU"/>
        </w:rPr>
        <w:t>. Pentru înregistrarea inițială a obiectivului în Registrul obiectivelor de infrastructură tehnică-edilitară, titularul de drepturi asupra obiectivului sau la solicitarea acestuia, inginerii cadastrali/geodezi certificați întocmesc documentul ce servește drept temei pentru înregistrarea obiectivului, în modul stabilit de Guvern (pct. (3), art. 10 din Legea 150/2017).</w:t>
      </w:r>
    </w:p>
    <w:p w14:paraId="18C778AA" w14:textId="77777777" w:rsidR="00B048AF" w:rsidRPr="00937C7B" w:rsidRDefault="00B048AF" w:rsidP="00B048AF">
      <w:pPr>
        <w:pStyle w:val="a3"/>
        <w:shd w:val="clear" w:color="auto" w:fill="FFFFFF"/>
        <w:spacing w:before="165" w:after="165"/>
        <w:ind w:left="0" w:firstLine="284"/>
        <w:jc w:val="both"/>
        <w:outlineLvl w:val="3"/>
        <w:rPr>
          <w:rFonts w:ascii="Times New Roman" w:eastAsia="Times New Roman" w:hAnsi="Times New Roman" w:cs="Times New Roman"/>
          <w:color w:val="000000" w:themeColor="text1"/>
          <w:sz w:val="28"/>
          <w:szCs w:val="28"/>
          <w:lang w:val="ro-MD" w:eastAsia="ru-RU"/>
        </w:rPr>
      </w:pPr>
      <w:r w:rsidRPr="00937C7B">
        <w:rPr>
          <w:rFonts w:ascii="Times New Roman" w:eastAsia="Times New Roman" w:hAnsi="Times New Roman" w:cs="Times New Roman"/>
          <w:color w:val="000000" w:themeColor="text1"/>
          <w:sz w:val="28"/>
          <w:szCs w:val="28"/>
          <w:lang w:val="ro-MD" w:eastAsia="ru-RU"/>
        </w:rPr>
        <w:t>90</w:t>
      </w:r>
      <w:r w:rsidRPr="00937C7B">
        <w:rPr>
          <w:rFonts w:ascii="Times New Roman" w:eastAsia="Times New Roman" w:hAnsi="Times New Roman" w:cs="Times New Roman"/>
          <w:color w:val="000000" w:themeColor="text1"/>
          <w:sz w:val="28"/>
          <w:szCs w:val="28"/>
          <w:vertAlign w:val="superscript"/>
          <w:lang w:val="ro-MD" w:eastAsia="ru-RU"/>
        </w:rPr>
        <w:t>12</w:t>
      </w:r>
      <w:r w:rsidRPr="00937C7B">
        <w:rPr>
          <w:rFonts w:ascii="Times New Roman" w:eastAsia="Times New Roman" w:hAnsi="Times New Roman" w:cs="Times New Roman"/>
          <w:color w:val="000000" w:themeColor="text1"/>
          <w:sz w:val="28"/>
          <w:szCs w:val="28"/>
          <w:lang w:val="ro-MD" w:eastAsia="ru-RU"/>
        </w:rPr>
        <w:t xml:space="preserve">. </w:t>
      </w:r>
      <w:r w:rsidRPr="00937C7B">
        <w:rPr>
          <w:rFonts w:ascii="Times New Roman" w:hAnsi="Times New Roman" w:cs="Times New Roman"/>
          <w:color w:val="000000" w:themeColor="text1"/>
          <w:sz w:val="28"/>
          <w:szCs w:val="28"/>
          <w:lang w:val="ro-MD"/>
        </w:rPr>
        <w:t>În cazul în care se constată devieri între parametrii tehnici al obiectivului conform documentului ce servește drept temei pentru înregistrarea obiectivului (suprafața, lungimea, volumul) şi parametrii tehnici înscriși în documentul ce confirmă dreptul de proprietate (hotărârea Guvernului, decizia consiliului local), se consideră veridici parametrii tehnici din documentul ce servește drept temei pentru înregistrarea obiectivului.”</w:t>
      </w:r>
    </w:p>
    <w:p w14:paraId="193B456E"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11E33D4B"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55B31FCA"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53D77567"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0BBFD546" w14:textId="2499122B"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259C3580" w14:textId="74BD3DDF"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1AFB9411" w14:textId="406C13FC"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5965A4A3"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2B69E2A0"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lastRenderedPageBreak/>
        <w:t>Anexa nr.12</w:t>
      </w:r>
    </w:p>
    <w:p w14:paraId="1827CCB3"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la Regulamentul privind modul de delimitare</w:t>
      </w:r>
    </w:p>
    <w:p w14:paraId="49E4A7D3"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a bunurilor imobile proprietate publică</w:t>
      </w:r>
    </w:p>
    <w:p w14:paraId="6407175A" w14:textId="77777777" w:rsidR="00B048AF" w:rsidRPr="00937C7B" w:rsidRDefault="00B048AF" w:rsidP="00B048AF">
      <w:pPr>
        <w:spacing w:after="0" w:line="240" w:lineRule="auto"/>
        <w:jc w:val="right"/>
        <w:rPr>
          <w:rFonts w:ascii="Times New Roman" w:eastAsia="Times New Roman" w:hAnsi="Times New Roman" w:cs="Times New Roman"/>
          <w:b/>
          <w:bCs/>
          <w:color w:val="000000" w:themeColor="text1"/>
          <w:lang w:val="ro-MD" w:eastAsia="ru-RU"/>
        </w:rPr>
      </w:pPr>
    </w:p>
    <w:p w14:paraId="7F17BF64"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b/>
          <w:bCs/>
          <w:color w:val="000000" w:themeColor="text1"/>
          <w:lang w:val="ro-MD" w:eastAsia="ru-RU"/>
        </w:rPr>
        <w:t>Aprobat</w:t>
      </w:r>
      <w:r w:rsidRPr="00937C7B">
        <w:rPr>
          <w:rFonts w:ascii="Times New Roman" w:eastAsia="Times New Roman" w:hAnsi="Times New Roman" w:cs="Times New Roman"/>
          <w:color w:val="000000" w:themeColor="text1"/>
          <w:lang w:val="ro-MD" w:eastAsia="ru-RU"/>
        </w:rPr>
        <w:t xml:space="preserve"> ______________________</w:t>
      </w:r>
    </w:p>
    <w:p w14:paraId="4D166E84"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sz w:val="18"/>
          <w:szCs w:val="18"/>
          <w:lang w:val="ro-MD" w:eastAsia="ru-RU"/>
        </w:rPr>
        <w:t>(funcţia, numele, prenumele)      </w:t>
      </w:r>
    </w:p>
    <w:p w14:paraId="709A9C49"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__________________ _______ 20__</w:t>
      </w:r>
    </w:p>
    <w:p w14:paraId="766A90A8"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sz w:val="18"/>
          <w:szCs w:val="18"/>
          <w:lang w:val="ro-MD" w:eastAsia="ru-RU"/>
        </w:rPr>
        <w:t>(semnătura)                        (data)          </w:t>
      </w:r>
    </w:p>
    <w:p w14:paraId="713C6BD9" w14:textId="77777777" w:rsidR="00B048AF" w:rsidRPr="00937C7B" w:rsidRDefault="00B048AF" w:rsidP="00B048AF">
      <w:pPr>
        <w:pStyle w:val="ConsPlusNonformat"/>
        <w:widowControl/>
        <w:shd w:val="clear" w:color="auto" w:fill="FFFFFF"/>
        <w:ind w:left="928"/>
        <w:jc w:val="center"/>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Actul de inventariere</w:t>
      </w:r>
    </w:p>
    <w:p w14:paraId="3602568C" w14:textId="77777777" w:rsidR="00B048AF" w:rsidRPr="00937C7B" w:rsidRDefault="00B048AF" w:rsidP="00B048AF">
      <w:pPr>
        <w:pStyle w:val="ConsPlusNonformat"/>
        <w:widowControl/>
        <w:shd w:val="clear" w:color="auto" w:fill="FFFFFF"/>
        <w:ind w:left="928"/>
        <w:jc w:val="center"/>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 xml:space="preserve"> a obiectivului de infrastructură tehnico-edilitară proprietate publică a</w:t>
      </w:r>
    </w:p>
    <w:p w14:paraId="12BF164C"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_____________________________________________________________,</w:t>
      </w:r>
    </w:p>
    <w:p w14:paraId="47C7287E"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i/>
          <w:iCs/>
          <w:color w:val="000000" w:themeColor="text1"/>
          <w:sz w:val="18"/>
          <w:szCs w:val="18"/>
          <w:lang w:val="ro-MD" w:eastAsia="ru-RU"/>
        </w:rPr>
        <w:t>(statului  /denumirea unităţilor administrativ-teritoriale de nivelul întîi sau al doilea)</w:t>
      </w:r>
    </w:p>
    <w:p w14:paraId="3E693D2B"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bCs/>
          <w:color w:val="000000" w:themeColor="text1"/>
          <w:lang w:val="ro-MD" w:eastAsia="ru-RU"/>
        </w:rPr>
        <w:t>aflate în administrarea</w:t>
      </w:r>
      <w:r w:rsidRPr="00937C7B">
        <w:rPr>
          <w:rFonts w:ascii="Times New Roman" w:eastAsia="Times New Roman" w:hAnsi="Times New Roman" w:cs="Times New Roman"/>
          <w:color w:val="000000" w:themeColor="text1"/>
          <w:lang w:val="ro-MD" w:eastAsia="ru-RU"/>
        </w:rPr>
        <w:t xml:space="preserve"> _________________________________________ ,</w:t>
      </w:r>
    </w:p>
    <w:p w14:paraId="665C7AD4"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sz w:val="18"/>
          <w:szCs w:val="18"/>
          <w:lang w:val="ro-MD" w:eastAsia="ru-RU"/>
        </w:rPr>
        <w:t> </w:t>
      </w:r>
      <w:r w:rsidRPr="00937C7B">
        <w:rPr>
          <w:rFonts w:ascii="Times New Roman" w:eastAsia="Times New Roman" w:hAnsi="Times New Roman" w:cs="Times New Roman"/>
          <w:i/>
          <w:iCs/>
          <w:color w:val="000000" w:themeColor="text1"/>
          <w:sz w:val="18"/>
          <w:szCs w:val="18"/>
          <w:lang w:val="ro-MD" w:eastAsia="ru-RU"/>
        </w:rPr>
        <w:t>                                              (denumirea autorităţii publice centrale / locale)</w:t>
      </w:r>
    </w:p>
    <w:p w14:paraId="04E0F98D"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bCs/>
          <w:color w:val="000000" w:themeColor="text1"/>
          <w:lang w:val="ro-MD" w:eastAsia="ru-RU"/>
        </w:rPr>
        <w:t>gestiunea</w:t>
      </w:r>
      <w:r w:rsidRPr="00937C7B">
        <w:rPr>
          <w:rFonts w:ascii="Times New Roman" w:eastAsia="Times New Roman" w:hAnsi="Times New Roman" w:cs="Times New Roman"/>
          <w:color w:val="000000" w:themeColor="text1"/>
          <w:lang w:val="ro-MD" w:eastAsia="ru-RU"/>
        </w:rPr>
        <w:t xml:space="preserve"> ____________________________________________________,</w:t>
      </w:r>
    </w:p>
    <w:p w14:paraId="45D2443B"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i/>
          <w:iCs/>
          <w:color w:val="000000" w:themeColor="text1"/>
          <w:sz w:val="18"/>
          <w:szCs w:val="18"/>
          <w:lang w:val="ro-MD" w:eastAsia="ru-RU"/>
        </w:rPr>
        <w:t> (denumirea persoanei juridice)</w:t>
      </w:r>
    </w:p>
    <w:p w14:paraId="2E905324"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bCs/>
          <w:color w:val="000000" w:themeColor="text1"/>
          <w:lang w:val="ro-MD" w:eastAsia="ru-RU"/>
        </w:rPr>
        <w:t>conform situaţiei la</w:t>
      </w:r>
      <w:r w:rsidRPr="00937C7B">
        <w:rPr>
          <w:rFonts w:ascii="Times New Roman" w:eastAsia="Times New Roman" w:hAnsi="Times New Roman" w:cs="Times New Roman"/>
          <w:color w:val="000000" w:themeColor="text1"/>
          <w:lang w:val="ro-MD" w:eastAsia="ru-RU"/>
        </w:rPr>
        <w:t xml:space="preserve"> ____________________________________________,</w:t>
      </w:r>
    </w:p>
    <w:p w14:paraId="71D25F65"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i/>
          <w:iCs/>
          <w:color w:val="000000" w:themeColor="text1"/>
          <w:sz w:val="18"/>
          <w:szCs w:val="18"/>
          <w:lang w:val="ro-MD" w:eastAsia="ru-RU"/>
        </w:rPr>
        <w:t> (data)</w:t>
      </w:r>
    </w:p>
    <w:p w14:paraId="2EA2A54C" w14:textId="77777777" w:rsidR="00B048AF" w:rsidRPr="00937C7B" w:rsidRDefault="00B048AF" w:rsidP="00B048AF">
      <w:pPr>
        <w:pStyle w:val="ConsPlusNonformat"/>
        <w:widowControl/>
        <w:shd w:val="clear" w:color="auto" w:fill="FFFFFF"/>
        <w:ind w:left="928"/>
        <w:jc w:val="center"/>
        <w:rPr>
          <w:rFonts w:ascii="Times New Roman" w:hAnsi="Times New Roman" w:cs="Times New Roman"/>
          <w:color w:val="000000" w:themeColor="text1"/>
          <w:sz w:val="24"/>
          <w:szCs w:val="24"/>
          <w:lang w:val="ro-MD"/>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069"/>
        <w:gridCol w:w="4076"/>
      </w:tblGrid>
      <w:tr w:rsidR="00937C7B" w:rsidRPr="00937C7B" w14:paraId="194276E9" w14:textId="77777777" w:rsidTr="00B75156">
        <w:tc>
          <w:tcPr>
            <w:tcW w:w="706" w:type="dxa"/>
            <w:shd w:val="clear" w:color="auto" w:fill="EEECE1" w:themeFill="background2"/>
          </w:tcPr>
          <w:p w14:paraId="30AC14F9" w14:textId="77777777" w:rsidR="00B048AF" w:rsidRPr="00937C7B" w:rsidRDefault="00B048AF" w:rsidP="00B75156">
            <w:pPr>
              <w:pStyle w:val="ConsPlusNonformat"/>
              <w:widowControl/>
              <w:jc w:val="center"/>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n/o</w:t>
            </w:r>
          </w:p>
        </w:tc>
        <w:tc>
          <w:tcPr>
            <w:tcW w:w="4069" w:type="dxa"/>
            <w:shd w:val="clear" w:color="auto" w:fill="EEECE1" w:themeFill="background2"/>
          </w:tcPr>
          <w:p w14:paraId="54AD6F6B" w14:textId="77777777" w:rsidR="00B048AF" w:rsidRPr="00937C7B" w:rsidRDefault="00B048AF" w:rsidP="00B75156">
            <w:pPr>
              <w:pStyle w:val="ConsPlusNonformat"/>
              <w:widowControl/>
              <w:jc w:val="center"/>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Denumirea caracteristicilor și unitatea de măsură</w:t>
            </w:r>
          </w:p>
        </w:tc>
        <w:tc>
          <w:tcPr>
            <w:tcW w:w="4076" w:type="dxa"/>
            <w:shd w:val="clear" w:color="auto" w:fill="EEECE1" w:themeFill="background2"/>
          </w:tcPr>
          <w:p w14:paraId="1C984958" w14:textId="77777777" w:rsidR="00B048AF" w:rsidRPr="00937C7B" w:rsidRDefault="00B048AF" w:rsidP="00B75156">
            <w:pPr>
              <w:pStyle w:val="ConsPlusNonformat"/>
              <w:widowControl/>
              <w:jc w:val="center"/>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Valoarea caracteristicilor</w:t>
            </w:r>
          </w:p>
        </w:tc>
      </w:tr>
      <w:tr w:rsidR="00937C7B" w:rsidRPr="00937C7B" w14:paraId="6E13D00F" w14:textId="77777777" w:rsidTr="00B75156">
        <w:tc>
          <w:tcPr>
            <w:tcW w:w="706" w:type="dxa"/>
            <w:shd w:val="clear" w:color="auto" w:fill="auto"/>
          </w:tcPr>
          <w:p w14:paraId="25D87621"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1.</w:t>
            </w:r>
          </w:p>
        </w:tc>
        <w:tc>
          <w:tcPr>
            <w:tcW w:w="4069" w:type="dxa"/>
            <w:shd w:val="clear" w:color="auto" w:fill="auto"/>
          </w:tcPr>
          <w:p w14:paraId="7C388D47"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Denumirea individuală a obiectivului</w:t>
            </w:r>
          </w:p>
        </w:tc>
        <w:tc>
          <w:tcPr>
            <w:tcW w:w="4076" w:type="dxa"/>
            <w:shd w:val="clear" w:color="auto" w:fill="auto"/>
          </w:tcPr>
          <w:p w14:paraId="2090CCF6" w14:textId="77777777" w:rsidR="00B048AF" w:rsidRPr="00937C7B" w:rsidRDefault="00B048AF" w:rsidP="00B75156">
            <w:pPr>
              <w:pStyle w:val="ConsPlusNonformat"/>
              <w:widowControl/>
              <w:jc w:val="center"/>
              <w:rPr>
                <w:rFonts w:ascii="Times New Roman" w:hAnsi="Times New Roman" w:cs="Times New Roman"/>
                <w:color w:val="000000" w:themeColor="text1"/>
                <w:lang w:val="ro-MD"/>
              </w:rPr>
            </w:pPr>
          </w:p>
        </w:tc>
      </w:tr>
      <w:tr w:rsidR="00937C7B" w:rsidRPr="00937C7B" w14:paraId="5B3ABA9E" w14:textId="77777777" w:rsidTr="00B75156">
        <w:tc>
          <w:tcPr>
            <w:tcW w:w="706" w:type="dxa"/>
            <w:shd w:val="clear" w:color="auto" w:fill="auto"/>
          </w:tcPr>
          <w:p w14:paraId="0921AF5C"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2.</w:t>
            </w:r>
          </w:p>
        </w:tc>
        <w:tc>
          <w:tcPr>
            <w:tcW w:w="4069" w:type="dxa"/>
            <w:shd w:val="clear" w:color="auto" w:fill="auto"/>
          </w:tcPr>
          <w:p w14:paraId="6C512314"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Destinația obiectivului</w:t>
            </w:r>
          </w:p>
        </w:tc>
        <w:tc>
          <w:tcPr>
            <w:tcW w:w="4076" w:type="dxa"/>
            <w:shd w:val="clear" w:color="auto" w:fill="auto"/>
          </w:tcPr>
          <w:p w14:paraId="7FBB9B1E" w14:textId="77777777" w:rsidR="00B048AF" w:rsidRPr="00937C7B" w:rsidRDefault="00B048AF" w:rsidP="00B75156">
            <w:pPr>
              <w:pStyle w:val="ConsPlusNonformat"/>
              <w:widowControl/>
              <w:jc w:val="center"/>
              <w:rPr>
                <w:rFonts w:ascii="Times New Roman" w:hAnsi="Times New Roman" w:cs="Times New Roman"/>
                <w:color w:val="000000" w:themeColor="text1"/>
                <w:lang w:val="ro-MD"/>
              </w:rPr>
            </w:pPr>
          </w:p>
        </w:tc>
      </w:tr>
      <w:tr w:rsidR="00937C7B" w:rsidRPr="00937C7B" w14:paraId="4C7A5BEE" w14:textId="77777777" w:rsidTr="00B75156">
        <w:tc>
          <w:tcPr>
            <w:tcW w:w="706" w:type="dxa"/>
            <w:shd w:val="clear" w:color="auto" w:fill="auto"/>
          </w:tcPr>
          <w:p w14:paraId="77162ED0"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3.</w:t>
            </w:r>
          </w:p>
        </w:tc>
        <w:tc>
          <w:tcPr>
            <w:tcW w:w="4069" w:type="dxa"/>
            <w:shd w:val="clear" w:color="auto" w:fill="auto"/>
          </w:tcPr>
          <w:p w14:paraId="290EE596"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Amplasarea obiectivului</w:t>
            </w:r>
          </w:p>
        </w:tc>
        <w:tc>
          <w:tcPr>
            <w:tcW w:w="4076" w:type="dxa"/>
            <w:shd w:val="clear" w:color="auto" w:fill="auto"/>
          </w:tcPr>
          <w:p w14:paraId="3B8A876E" w14:textId="77777777" w:rsidR="00B048AF" w:rsidRPr="00937C7B" w:rsidRDefault="00B048AF" w:rsidP="00B751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000000" w:themeColor="text1"/>
                <w:sz w:val="20"/>
                <w:szCs w:val="20"/>
                <w:lang w:val="ro-RO" w:eastAsia="ru-RU"/>
              </w:rPr>
            </w:pPr>
          </w:p>
        </w:tc>
      </w:tr>
      <w:tr w:rsidR="00937C7B" w:rsidRPr="00CD6943" w14:paraId="56792226" w14:textId="77777777" w:rsidTr="00B75156">
        <w:tc>
          <w:tcPr>
            <w:tcW w:w="706" w:type="dxa"/>
            <w:shd w:val="clear" w:color="auto" w:fill="auto"/>
          </w:tcPr>
          <w:p w14:paraId="0D25928E"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4.</w:t>
            </w:r>
          </w:p>
        </w:tc>
        <w:tc>
          <w:tcPr>
            <w:tcW w:w="4069" w:type="dxa"/>
            <w:shd w:val="clear" w:color="auto" w:fill="auto"/>
          </w:tcPr>
          <w:p w14:paraId="757403EF"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Anul dării în exploatare a obiectivului</w:t>
            </w:r>
          </w:p>
        </w:tc>
        <w:tc>
          <w:tcPr>
            <w:tcW w:w="4076" w:type="dxa"/>
            <w:shd w:val="clear" w:color="auto" w:fill="auto"/>
          </w:tcPr>
          <w:p w14:paraId="7EC7EA6C" w14:textId="77777777" w:rsidR="00B048AF" w:rsidRPr="00937C7B" w:rsidRDefault="00B048AF" w:rsidP="00B75156">
            <w:pPr>
              <w:pStyle w:val="HTML"/>
              <w:shd w:val="clear" w:color="auto" w:fill="F8F9FA"/>
              <w:spacing w:line="276" w:lineRule="auto"/>
              <w:rPr>
                <w:rFonts w:ascii="inherit" w:hAnsi="inherit"/>
                <w:color w:val="000000" w:themeColor="text1"/>
                <w:lang w:val="en-US"/>
              </w:rPr>
            </w:pPr>
          </w:p>
        </w:tc>
      </w:tr>
      <w:tr w:rsidR="00937C7B" w:rsidRPr="00CD6943" w14:paraId="1D4A7A74" w14:textId="77777777" w:rsidTr="00B75156">
        <w:tc>
          <w:tcPr>
            <w:tcW w:w="706" w:type="dxa"/>
            <w:shd w:val="clear" w:color="auto" w:fill="auto"/>
          </w:tcPr>
          <w:p w14:paraId="002001D2"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5.</w:t>
            </w:r>
          </w:p>
        </w:tc>
        <w:tc>
          <w:tcPr>
            <w:tcW w:w="4069" w:type="dxa"/>
            <w:shd w:val="clear" w:color="auto" w:fill="auto"/>
          </w:tcPr>
          <w:p w14:paraId="66F28BFC"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Nr. total de elemente structurale ale obiectivului</w:t>
            </w:r>
          </w:p>
        </w:tc>
        <w:tc>
          <w:tcPr>
            <w:tcW w:w="4076" w:type="dxa"/>
            <w:shd w:val="clear" w:color="auto" w:fill="auto"/>
          </w:tcPr>
          <w:p w14:paraId="01F13352" w14:textId="77777777" w:rsidR="00B048AF" w:rsidRPr="00937C7B" w:rsidRDefault="00B048AF" w:rsidP="00B75156">
            <w:pPr>
              <w:pStyle w:val="HTML"/>
              <w:shd w:val="clear" w:color="auto" w:fill="F8F9FA"/>
              <w:spacing w:line="276" w:lineRule="auto"/>
              <w:rPr>
                <w:rFonts w:ascii="inherit" w:hAnsi="inherit"/>
                <w:color w:val="000000" w:themeColor="text1"/>
                <w:lang w:val="ro-RO"/>
              </w:rPr>
            </w:pPr>
          </w:p>
        </w:tc>
      </w:tr>
      <w:tr w:rsidR="00937C7B" w:rsidRPr="00937C7B" w14:paraId="6A046D4E" w14:textId="77777777" w:rsidTr="00B75156">
        <w:tc>
          <w:tcPr>
            <w:tcW w:w="706" w:type="dxa"/>
            <w:shd w:val="clear" w:color="auto" w:fill="auto"/>
          </w:tcPr>
          <w:p w14:paraId="4D486752"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5.1</w:t>
            </w:r>
          </w:p>
        </w:tc>
        <w:tc>
          <w:tcPr>
            <w:tcW w:w="4069" w:type="dxa"/>
            <w:shd w:val="clear" w:color="auto" w:fill="auto"/>
          </w:tcPr>
          <w:p w14:paraId="6DB08197"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4076" w:type="dxa"/>
            <w:shd w:val="clear" w:color="auto" w:fill="auto"/>
          </w:tcPr>
          <w:p w14:paraId="27685EAA" w14:textId="77777777" w:rsidR="00B048AF" w:rsidRPr="00937C7B" w:rsidRDefault="00B048AF" w:rsidP="00B75156">
            <w:pPr>
              <w:pStyle w:val="HTML"/>
              <w:shd w:val="clear" w:color="auto" w:fill="F8F9FA"/>
              <w:spacing w:line="276" w:lineRule="auto"/>
              <w:rPr>
                <w:rStyle w:val="y2iqfc"/>
                <w:rFonts w:ascii="inherit" w:hAnsi="inherit"/>
                <w:color w:val="000000" w:themeColor="text1"/>
                <w:lang w:val="ro-RO"/>
              </w:rPr>
            </w:pPr>
          </w:p>
        </w:tc>
      </w:tr>
      <w:tr w:rsidR="00937C7B" w:rsidRPr="00937C7B" w14:paraId="137E2B19" w14:textId="77777777" w:rsidTr="00B75156">
        <w:tc>
          <w:tcPr>
            <w:tcW w:w="706" w:type="dxa"/>
            <w:shd w:val="clear" w:color="auto" w:fill="auto"/>
          </w:tcPr>
          <w:p w14:paraId="46E24977"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5.2</w:t>
            </w:r>
          </w:p>
        </w:tc>
        <w:tc>
          <w:tcPr>
            <w:tcW w:w="4069" w:type="dxa"/>
            <w:shd w:val="clear" w:color="auto" w:fill="auto"/>
          </w:tcPr>
          <w:p w14:paraId="722924EE"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4076" w:type="dxa"/>
            <w:shd w:val="clear" w:color="auto" w:fill="auto"/>
          </w:tcPr>
          <w:p w14:paraId="2F7AC256" w14:textId="77777777" w:rsidR="00B048AF" w:rsidRPr="00937C7B" w:rsidRDefault="00B048AF" w:rsidP="00B75156">
            <w:pPr>
              <w:pStyle w:val="HTML"/>
              <w:shd w:val="clear" w:color="auto" w:fill="F8F9FA"/>
              <w:spacing w:line="276" w:lineRule="auto"/>
              <w:rPr>
                <w:rStyle w:val="y2iqfc"/>
                <w:rFonts w:ascii="inherit" w:hAnsi="inherit"/>
                <w:color w:val="000000" w:themeColor="text1"/>
                <w:lang w:val="en-US"/>
              </w:rPr>
            </w:pPr>
          </w:p>
        </w:tc>
      </w:tr>
      <w:tr w:rsidR="00937C7B" w:rsidRPr="00937C7B" w14:paraId="13221ECE" w14:textId="77777777" w:rsidTr="00B75156">
        <w:tc>
          <w:tcPr>
            <w:tcW w:w="706" w:type="dxa"/>
            <w:shd w:val="clear" w:color="auto" w:fill="auto"/>
          </w:tcPr>
          <w:p w14:paraId="6A4806FE"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5.3</w:t>
            </w:r>
          </w:p>
        </w:tc>
        <w:tc>
          <w:tcPr>
            <w:tcW w:w="4069" w:type="dxa"/>
            <w:shd w:val="clear" w:color="auto" w:fill="auto"/>
          </w:tcPr>
          <w:p w14:paraId="68411EDB"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4076" w:type="dxa"/>
            <w:shd w:val="clear" w:color="auto" w:fill="auto"/>
          </w:tcPr>
          <w:p w14:paraId="25499692" w14:textId="77777777" w:rsidR="00B048AF" w:rsidRPr="00937C7B" w:rsidRDefault="00B048AF" w:rsidP="00B75156">
            <w:pPr>
              <w:pStyle w:val="HTML"/>
              <w:shd w:val="clear" w:color="auto" w:fill="F8F9FA"/>
              <w:spacing w:line="276" w:lineRule="auto"/>
              <w:rPr>
                <w:rStyle w:val="y2iqfc"/>
                <w:rFonts w:ascii="Times New Roman" w:hAnsi="Times New Roman" w:cs="Times New Roman"/>
                <w:color w:val="000000" w:themeColor="text1"/>
                <w:lang w:val="ro-RO"/>
              </w:rPr>
            </w:pPr>
          </w:p>
        </w:tc>
      </w:tr>
      <w:tr w:rsidR="00937C7B" w:rsidRPr="00937C7B" w14:paraId="262280FB" w14:textId="77777777" w:rsidTr="00B75156">
        <w:tc>
          <w:tcPr>
            <w:tcW w:w="706" w:type="dxa"/>
            <w:shd w:val="clear" w:color="auto" w:fill="auto"/>
          </w:tcPr>
          <w:p w14:paraId="1F048E6B"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w:t>
            </w:r>
          </w:p>
        </w:tc>
        <w:tc>
          <w:tcPr>
            <w:tcW w:w="4069" w:type="dxa"/>
            <w:shd w:val="clear" w:color="auto" w:fill="auto"/>
          </w:tcPr>
          <w:p w14:paraId="0CD86096"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4076" w:type="dxa"/>
            <w:shd w:val="clear" w:color="auto" w:fill="auto"/>
          </w:tcPr>
          <w:p w14:paraId="63FE196E" w14:textId="77777777" w:rsidR="00B048AF" w:rsidRPr="00937C7B" w:rsidRDefault="00B048AF" w:rsidP="00B75156">
            <w:pPr>
              <w:pStyle w:val="par"/>
              <w:spacing w:before="0" w:beforeAutospacing="0" w:after="0" w:afterAutospacing="0" w:line="276" w:lineRule="auto"/>
              <w:jc w:val="both"/>
              <w:rPr>
                <w:rStyle w:val="y2iqfc"/>
                <w:color w:val="000000" w:themeColor="text1"/>
                <w:lang w:val="ro-MD"/>
              </w:rPr>
            </w:pPr>
          </w:p>
        </w:tc>
      </w:tr>
      <w:tr w:rsidR="00937C7B" w:rsidRPr="00CD6943" w14:paraId="3D7F0049" w14:textId="77777777" w:rsidTr="00B75156">
        <w:tc>
          <w:tcPr>
            <w:tcW w:w="706" w:type="dxa"/>
            <w:shd w:val="clear" w:color="auto" w:fill="auto"/>
          </w:tcPr>
          <w:p w14:paraId="14BAE5DE"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6.</w:t>
            </w:r>
          </w:p>
        </w:tc>
        <w:tc>
          <w:tcPr>
            <w:tcW w:w="4069" w:type="dxa"/>
            <w:shd w:val="clear" w:color="auto" w:fill="auto"/>
          </w:tcPr>
          <w:p w14:paraId="61113077"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 xml:space="preserve">Caracteristicele tehnice a rețelei liniare </w:t>
            </w:r>
            <w:r w:rsidRPr="00937C7B">
              <w:rPr>
                <w:rFonts w:ascii="Times New Roman" w:hAnsi="Times New Roman" w:cs="Times New Roman"/>
                <w:color w:val="000000" w:themeColor="text1"/>
                <w:lang w:val="ro-MD"/>
              </w:rPr>
              <w:t>(lungimea, diametrul, presiunea, materialul, tipul pozării, etc.)</w:t>
            </w:r>
          </w:p>
        </w:tc>
        <w:tc>
          <w:tcPr>
            <w:tcW w:w="4076" w:type="dxa"/>
            <w:shd w:val="clear" w:color="auto" w:fill="auto"/>
          </w:tcPr>
          <w:p w14:paraId="6B7D359F" w14:textId="77777777" w:rsidR="00B048AF" w:rsidRPr="00937C7B" w:rsidRDefault="00B048AF" w:rsidP="00B75156">
            <w:pPr>
              <w:pStyle w:val="ConsPlusNonformat"/>
              <w:jc w:val="center"/>
              <w:rPr>
                <w:rFonts w:ascii="Times New Roman" w:hAnsi="Times New Roman" w:cs="Times New Roman"/>
                <w:color w:val="000000" w:themeColor="text1"/>
                <w:lang w:val="ro-MD"/>
              </w:rPr>
            </w:pPr>
          </w:p>
        </w:tc>
      </w:tr>
      <w:tr w:rsidR="00937C7B" w:rsidRPr="00937C7B" w14:paraId="16C7EBB7" w14:textId="77777777" w:rsidTr="00B75156">
        <w:tc>
          <w:tcPr>
            <w:tcW w:w="706" w:type="dxa"/>
            <w:shd w:val="clear" w:color="auto" w:fill="auto"/>
          </w:tcPr>
          <w:p w14:paraId="4C3ABD2C"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6.1</w:t>
            </w:r>
          </w:p>
        </w:tc>
        <w:tc>
          <w:tcPr>
            <w:tcW w:w="4069" w:type="dxa"/>
            <w:shd w:val="clear" w:color="auto" w:fill="auto"/>
          </w:tcPr>
          <w:p w14:paraId="047813DC"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4076" w:type="dxa"/>
            <w:shd w:val="clear" w:color="auto" w:fill="auto"/>
          </w:tcPr>
          <w:p w14:paraId="0D9E8E5B" w14:textId="77777777" w:rsidR="00B048AF" w:rsidRPr="00937C7B" w:rsidRDefault="00B048AF" w:rsidP="00B75156">
            <w:pPr>
              <w:pStyle w:val="ConsPlusNonformat"/>
              <w:jc w:val="center"/>
              <w:rPr>
                <w:rFonts w:ascii="Times New Roman" w:hAnsi="Times New Roman" w:cs="Times New Roman"/>
                <w:color w:val="000000" w:themeColor="text1"/>
                <w:lang w:val="ro-MD"/>
              </w:rPr>
            </w:pPr>
          </w:p>
        </w:tc>
      </w:tr>
      <w:tr w:rsidR="00937C7B" w:rsidRPr="00937C7B" w14:paraId="0E6E487D" w14:textId="77777777" w:rsidTr="00B75156">
        <w:tc>
          <w:tcPr>
            <w:tcW w:w="706" w:type="dxa"/>
            <w:shd w:val="clear" w:color="auto" w:fill="auto"/>
          </w:tcPr>
          <w:p w14:paraId="0EAA76DE"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6.2</w:t>
            </w:r>
          </w:p>
        </w:tc>
        <w:tc>
          <w:tcPr>
            <w:tcW w:w="4069" w:type="dxa"/>
            <w:shd w:val="clear" w:color="auto" w:fill="auto"/>
          </w:tcPr>
          <w:p w14:paraId="3C9EDCA5"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RO"/>
              </w:rPr>
            </w:pPr>
          </w:p>
        </w:tc>
        <w:tc>
          <w:tcPr>
            <w:tcW w:w="4076" w:type="dxa"/>
            <w:shd w:val="clear" w:color="auto" w:fill="auto"/>
          </w:tcPr>
          <w:p w14:paraId="3583700C" w14:textId="77777777" w:rsidR="00B048AF" w:rsidRPr="00937C7B" w:rsidRDefault="00B048AF" w:rsidP="00B75156">
            <w:pPr>
              <w:pStyle w:val="ConsPlusNonformat"/>
              <w:widowControl/>
              <w:jc w:val="center"/>
              <w:rPr>
                <w:rFonts w:ascii="Times New Roman" w:hAnsi="Times New Roman" w:cs="Times New Roman"/>
                <w:color w:val="000000" w:themeColor="text1"/>
                <w:lang w:val="ro-MD"/>
              </w:rPr>
            </w:pPr>
          </w:p>
        </w:tc>
      </w:tr>
      <w:tr w:rsidR="00937C7B" w:rsidRPr="00937C7B" w14:paraId="37FD3ECF" w14:textId="77777777" w:rsidTr="00B75156">
        <w:tc>
          <w:tcPr>
            <w:tcW w:w="706" w:type="dxa"/>
            <w:shd w:val="clear" w:color="auto" w:fill="auto"/>
          </w:tcPr>
          <w:p w14:paraId="37DFABDE"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6.3</w:t>
            </w:r>
          </w:p>
        </w:tc>
        <w:tc>
          <w:tcPr>
            <w:tcW w:w="4069" w:type="dxa"/>
            <w:shd w:val="clear" w:color="auto" w:fill="auto"/>
          </w:tcPr>
          <w:p w14:paraId="1AD12FEE"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4076" w:type="dxa"/>
            <w:shd w:val="clear" w:color="auto" w:fill="auto"/>
          </w:tcPr>
          <w:p w14:paraId="66286D7D" w14:textId="77777777" w:rsidR="00B048AF" w:rsidRPr="00937C7B" w:rsidRDefault="00B048AF" w:rsidP="00B75156">
            <w:pPr>
              <w:pStyle w:val="ConsPlusNonformat"/>
              <w:widowControl/>
              <w:jc w:val="center"/>
              <w:rPr>
                <w:rFonts w:ascii="Times New Roman" w:hAnsi="Times New Roman" w:cs="Times New Roman"/>
                <w:color w:val="000000" w:themeColor="text1"/>
                <w:lang w:val="ro-MD"/>
              </w:rPr>
            </w:pPr>
          </w:p>
        </w:tc>
      </w:tr>
      <w:tr w:rsidR="00937C7B" w:rsidRPr="00937C7B" w14:paraId="547CBD7F" w14:textId="77777777" w:rsidTr="00B75156">
        <w:tc>
          <w:tcPr>
            <w:tcW w:w="706" w:type="dxa"/>
            <w:shd w:val="clear" w:color="auto" w:fill="auto"/>
          </w:tcPr>
          <w:p w14:paraId="095F6258"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w:t>
            </w:r>
          </w:p>
        </w:tc>
        <w:tc>
          <w:tcPr>
            <w:tcW w:w="4069" w:type="dxa"/>
            <w:shd w:val="clear" w:color="auto" w:fill="auto"/>
          </w:tcPr>
          <w:p w14:paraId="2B4C86F6"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4076" w:type="dxa"/>
            <w:shd w:val="clear" w:color="auto" w:fill="auto"/>
          </w:tcPr>
          <w:p w14:paraId="31E25FAA" w14:textId="77777777" w:rsidR="00B048AF" w:rsidRPr="00937C7B" w:rsidRDefault="00B048AF" w:rsidP="00B75156">
            <w:pPr>
              <w:pStyle w:val="ConsPlusNonformat"/>
              <w:widowControl/>
              <w:jc w:val="center"/>
              <w:rPr>
                <w:rFonts w:ascii="Times New Roman" w:hAnsi="Times New Roman" w:cs="Times New Roman"/>
                <w:color w:val="000000" w:themeColor="text1"/>
                <w:lang w:val="ro-MD"/>
              </w:rPr>
            </w:pPr>
          </w:p>
        </w:tc>
      </w:tr>
      <w:tr w:rsidR="00937C7B" w:rsidRPr="00CD6943" w14:paraId="1FBD3BFF" w14:textId="77777777" w:rsidTr="00B75156">
        <w:tc>
          <w:tcPr>
            <w:tcW w:w="706" w:type="dxa"/>
            <w:shd w:val="clear" w:color="auto" w:fill="auto"/>
          </w:tcPr>
          <w:p w14:paraId="507E8894"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7</w:t>
            </w:r>
          </w:p>
        </w:tc>
        <w:tc>
          <w:tcPr>
            <w:tcW w:w="4069" w:type="dxa"/>
            <w:shd w:val="clear" w:color="auto" w:fill="auto"/>
          </w:tcPr>
          <w:p w14:paraId="214A6EA2"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Caracteristicele de cost ale obiectivului mii.lei</w:t>
            </w:r>
          </w:p>
        </w:tc>
        <w:tc>
          <w:tcPr>
            <w:tcW w:w="4076" w:type="dxa"/>
            <w:shd w:val="clear" w:color="auto" w:fill="auto"/>
          </w:tcPr>
          <w:p w14:paraId="3F8300A9" w14:textId="77777777" w:rsidR="00B048AF" w:rsidRPr="00937C7B" w:rsidRDefault="00B048AF" w:rsidP="00B75156">
            <w:pPr>
              <w:pStyle w:val="a3"/>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000000" w:themeColor="text1"/>
                <w:sz w:val="20"/>
                <w:szCs w:val="20"/>
                <w:lang w:val="en-US" w:eastAsia="ru-RU"/>
              </w:rPr>
            </w:pPr>
          </w:p>
        </w:tc>
      </w:tr>
      <w:tr w:rsidR="00937C7B" w:rsidRPr="00937C7B" w14:paraId="263F1C60" w14:textId="77777777" w:rsidTr="00B75156">
        <w:tc>
          <w:tcPr>
            <w:tcW w:w="706" w:type="dxa"/>
            <w:shd w:val="clear" w:color="auto" w:fill="auto"/>
          </w:tcPr>
          <w:p w14:paraId="39B36EFE"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7.1</w:t>
            </w:r>
          </w:p>
        </w:tc>
        <w:tc>
          <w:tcPr>
            <w:tcW w:w="4069" w:type="dxa"/>
            <w:shd w:val="clear" w:color="auto" w:fill="auto"/>
          </w:tcPr>
          <w:p w14:paraId="33B5D972" w14:textId="77777777" w:rsidR="00B048AF" w:rsidRPr="00937C7B" w:rsidRDefault="00B048AF" w:rsidP="00B75156">
            <w:pPr>
              <w:pStyle w:val="ConsPlusNonformat"/>
              <w:widowControl/>
              <w:rPr>
                <w:rFonts w:ascii="Times New Roman" w:hAnsi="Times New Roman" w:cs="Times New Roman"/>
                <w:i/>
                <w:color w:val="000000" w:themeColor="text1"/>
                <w:sz w:val="24"/>
                <w:szCs w:val="24"/>
                <w:lang w:val="ro-MD"/>
              </w:rPr>
            </w:pPr>
            <w:r w:rsidRPr="00937C7B">
              <w:rPr>
                <w:rFonts w:ascii="Times New Roman" w:hAnsi="Times New Roman" w:cs="Times New Roman"/>
                <w:i/>
                <w:color w:val="000000" w:themeColor="text1"/>
                <w:sz w:val="24"/>
                <w:szCs w:val="24"/>
                <w:lang w:val="ro-MD"/>
              </w:rPr>
              <w:t>Costul de achiziție</w:t>
            </w:r>
          </w:p>
        </w:tc>
        <w:tc>
          <w:tcPr>
            <w:tcW w:w="4076" w:type="dxa"/>
            <w:shd w:val="clear" w:color="auto" w:fill="auto"/>
          </w:tcPr>
          <w:p w14:paraId="6263B5B7" w14:textId="77777777" w:rsidR="00B048AF" w:rsidRPr="00937C7B" w:rsidRDefault="00B048AF" w:rsidP="00B75156">
            <w:pPr>
              <w:pStyle w:val="HTML"/>
              <w:spacing w:line="276" w:lineRule="auto"/>
              <w:ind w:left="720"/>
              <w:rPr>
                <w:rFonts w:ascii="inherit" w:hAnsi="inherit"/>
                <w:color w:val="000000" w:themeColor="text1"/>
                <w:sz w:val="24"/>
                <w:szCs w:val="24"/>
                <w:lang w:val="ro-RO"/>
              </w:rPr>
            </w:pPr>
          </w:p>
        </w:tc>
      </w:tr>
      <w:tr w:rsidR="00937C7B" w:rsidRPr="00937C7B" w14:paraId="3F87AD55" w14:textId="77777777" w:rsidTr="00B75156">
        <w:tc>
          <w:tcPr>
            <w:tcW w:w="706" w:type="dxa"/>
            <w:shd w:val="clear" w:color="auto" w:fill="auto"/>
          </w:tcPr>
          <w:p w14:paraId="5E30621E"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7.2</w:t>
            </w:r>
          </w:p>
        </w:tc>
        <w:tc>
          <w:tcPr>
            <w:tcW w:w="4069" w:type="dxa"/>
            <w:shd w:val="clear" w:color="auto" w:fill="auto"/>
          </w:tcPr>
          <w:p w14:paraId="0131118A" w14:textId="77777777" w:rsidR="00B048AF" w:rsidRPr="00937C7B" w:rsidRDefault="00B048AF" w:rsidP="00B75156">
            <w:pPr>
              <w:pStyle w:val="ConsPlusNonformat"/>
              <w:widowControl/>
              <w:rPr>
                <w:rFonts w:ascii="Times New Roman" w:hAnsi="Times New Roman" w:cs="Times New Roman"/>
                <w:i/>
                <w:color w:val="000000" w:themeColor="text1"/>
                <w:sz w:val="24"/>
                <w:szCs w:val="24"/>
                <w:lang w:val="ro-MD"/>
              </w:rPr>
            </w:pPr>
            <w:r w:rsidRPr="00937C7B">
              <w:rPr>
                <w:rFonts w:ascii="Times New Roman" w:hAnsi="Times New Roman" w:cs="Times New Roman"/>
                <w:i/>
                <w:color w:val="000000" w:themeColor="text1"/>
                <w:sz w:val="24"/>
                <w:szCs w:val="24"/>
                <w:lang w:val="ro-MD"/>
              </w:rPr>
              <w:t>Gradul de uzură</w:t>
            </w:r>
          </w:p>
        </w:tc>
        <w:tc>
          <w:tcPr>
            <w:tcW w:w="4076" w:type="dxa"/>
            <w:shd w:val="clear" w:color="auto" w:fill="auto"/>
          </w:tcPr>
          <w:p w14:paraId="527A792E"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r>
      <w:tr w:rsidR="00937C7B" w:rsidRPr="00937C7B" w14:paraId="59F1BB35" w14:textId="77777777" w:rsidTr="00B75156">
        <w:tc>
          <w:tcPr>
            <w:tcW w:w="706" w:type="dxa"/>
            <w:shd w:val="clear" w:color="auto" w:fill="auto"/>
          </w:tcPr>
          <w:p w14:paraId="53117017"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7.3</w:t>
            </w:r>
          </w:p>
        </w:tc>
        <w:tc>
          <w:tcPr>
            <w:tcW w:w="4069" w:type="dxa"/>
            <w:shd w:val="clear" w:color="auto" w:fill="auto"/>
          </w:tcPr>
          <w:p w14:paraId="5F0616DE" w14:textId="77777777" w:rsidR="00B048AF" w:rsidRPr="00937C7B" w:rsidRDefault="00B048AF" w:rsidP="00B75156">
            <w:pPr>
              <w:pStyle w:val="ConsPlusNonformat"/>
              <w:widowControl/>
              <w:rPr>
                <w:rFonts w:ascii="Times New Roman" w:hAnsi="Times New Roman" w:cs="Times New Roman"/>
                <w:i/>
                <w:color w:val="000000" w:themeColor="text1"/>
                <w:sz w:val="24"/>
                <w:szCs w:val="24"/>
                <w:lang w:val="ro-MD"/>
              </w:rPr>
            </w:pPr>
            <w:r w:rsidRPr="00937C7B">
              <w:rPr>
                <w:rFonts w:ascii="Times New Roman" w:hAnsi="Times New Roman" w:cs="Times New Roman"/>
                <w:i/>
                <w:color w:val="000000" w:themeColor="text1"/>
                <w:sz w:val="24"/>
                <w:szCs w:val="24"/>
                <w:lang w:val="ro-MD"/>
              </w:rPr>
              <w:t>Costul de bilanț</w:t>
            </w:r>
          </w:p>
        </w:tc>
        <w:tc>
          <w:tcPr>
            <w:tcW w:w="4076" w:type="dxa"/>
            <w:shd w:val="clear" w:color="auto" w:fill="auto"/>
          </w:tcPr>
          <w:p w14:paraId="07A82DCD"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r>
      <w:tr w:rsidR="00937C7B" w:rsidRPr="00937C7B" w14:paraId="5726801D" w14:textId="77777777" w:rsidTr="00B75156">
        <w:tc>
          <w:tcPr>
            <w:tcW w:w="706" w:type="dxa"/>
            <w:shd w:val="clear" w:color="auto" w:fill="auto"/>
          </w:tcPr>
          <w:p w14:paraId="29A7C0C3"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8.</w:t>
            </w:r>
          </w:p>
        </w:tc>
        <w:tc>
          <w:tcPr>
            <w:tcW w:w="4069" w:type="dxa"/>
            <w:shd w:val="clear" w:color="auto" w:fill="auto"/>
          </w:tcPr>
          <w:p w14:paraId="239AD0E2"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Cota parte</w:t>
            </w:r>
          </w:p>
        </w:tc>
        <w:tc>
          <w:tcPr>
            <w:tcW w:w="4076" w:type="dxa"/>
            <w:shd w:val="clear" w:color="auto" w:fill="auto"/>
          </w:tcPr>
          <w:p w14:paraId="054C31FE"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r>
    </w:tbl>
    <w:p w14:paraId="7B0DC421" w14:textId="77777777" w:rsidR="00B048AF" w:rsidRPr="00937C7B" w:rsidRDefault="00B048AF" w:rsidP="00B048AF">
      <w:pPr>
        <w:pStyle w:val="ConsPlusNonformat"/>
        <w:widowControl/>
        <w:shd w:val="clear" w:color="auto" w:fill="FFFFFF"/>
        <w:ind w:left="720"/>
        <w:jc w:val="right"/>
        <w:rPr>
          <w:rFonts w:ascii="Times New Roman" w:hAnsi="Times New Roman" w:cs="Times New Roman"/>
          <w:color w:val="000000" w:themeColor="text1"/>
          <w:sz w:val="24"/>
          <w:szCs w:val="24"/>
          <w:lang w:val="ro-MD"/>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898"/>
        <w:gridCol w:w="2081"/>
        <w:gridCol w:w="3213"/>
      </w:tblGrid>
      <w:tr w:rsidR="00937C7B" w:rsidRPr="00937C7B" w14:paraId="75CE2F98" w14:textId="77777777" w:rsidTr="00B75156">
        <w:trPr>
          <w:jc w:val="center"/>
        </w:trPr>
        <w:tc>
          <w:tcPr>
            <w:tcW w:w="0" w:type="auto"/>
            <w:tcBorders>
              <w:top w:val="nil"/>
              <w:left w:val="nil"/>
              <w:bottom w:val="nil"/>
              <w:right w:val="nil"/>
            </w:tcBorders>
            <w:tcMar>
              <w:top w:w="24" w:type="dxa"/>
              <w:left w:w="48" w:type="dxa"/>
              <w:bottom w:w="24" w:type="dxa"/>
              <w:right w:w="48" w:type="dxa"/>
            </w:tcMar>
            <w:hideMark/>
          </w:tcPr>
          <w:p w14:paraId="5A2A1FE5" w14:textId="77777777" w:rsidR="00B048AF" w:rsidRPr="00937C7B" w:rsidRDefault="00B048AF" w:rsidP="00B75156">
            <w:pPr>
              <w:spacing w:after="0" w:line="240" w:lineRule="auto"/>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Preşedintele comisiei</w:t>
            </w:r>
          </w:p>
        </w:tc>
        <w:tc>
          <w:tcPr>
            <w:tcW w:w="0" w:type="auto"/>
            <w:tcBorders>
              <w:top w:val="nil"/>
              <w:left w:val="nil"/>
              <w:bottom w:val="nil"/>
              <w:right w:val="nil"/>
            </w:tcBorders>
            <w:tcMar>
              <w:top w:w="24" w:type="dxa"/>
              <w:left w:w="48" w:type="dxa"/>
              <w:bottom w:w="24" w:type="dxa"/>
              <w:right w:w="48" w:type="dxa"/>
            </w:tcMar>
            <w:hideMark/>
          </w:tcPr>
          <w:p w14:paraId="1D16826A"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 xml:space="preserve">____________ </w:t>
            </w:r>
          </w:p>
          <w:p w14:paraId="0395D768"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sz w:val="18"/>
                <w:szCs w:val="18"/>
                <w:lang w:val="ro-MD" w:eastAsia="ru-RU"/>
              </w:rPr>
              <w:t>(semnătura)</w:t>
            </w:r>
          </w:p>
        </w:tc>
        <w:tc>
          <w:tcPr>
            <w:tcW w:w="0" w:type="auto"/>
            <w:tcBorders>
              <w:top w:val="nil"/>
              <w:left w:val="nil"/>
              <w:bottom w:val="nil"/>
              <w:right w:val="nil"/>
            </w:tcBorders>
            <w:tcMar>
              <w:top w:w="24" w:type="dxa"/>
              <w:left w:w="48" w:type="dxa"/>
              <w:bottom w:w="24" w:type="dxa"/>
              <w:right w:w="48" w:type="dxa"/>
            </w:tcMar>
            <w:hideMark/>
          </w:tcPr>
          <w:p w14:paraId="26755B6B"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___________________</w:t>
            </w:r>
          </w:p>
          <w:p w14:paraId="7F40D8E8"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sz w:val="18"/>
                <w:szCs w:val="18"/>
                <w:lang w:val="ro-MD" w:eastAsia="ru-RU"/>
              </w:rPr>
              <w:t>(numele, prenumele)</w:t>
            </w:r>
          </w:p>
        </w:tc>
      </w:tr>
      <w:tr w:rsidR="00937C7B" w:rsidRPr="00937C7B" w14:paraId="48463B3F" w14:textId="77777777" w:rsidTr="00B75156">
        <w:trPr>
          <w:jc w:val="center"/>
        </w:trPr>
        <w:tc>
          <w:tcPr>
            <w:tcW w:w="0" w:type="auto"/>
            <w:tcBorders>
              <w:top w:val="nil"/>
              <w:left w:val="nil"/>
              <w:bottom w:val="nil"/>
              <w:right w:val="nil"/>
            </w:tcBorders>
            <w:tcMar>
              <w:top w:w="24" w:type="dxa"/>
              <w:left w:w="48" w:type="dxa"/>
              <w:bottom w:w="24" w:type="dxa"/>
              <w:right w:w="48" w:type="dxa"/>
            </w:tcMar>
            <w:hideMark/>
          </w:tcPr>
          <w:p w14:paraId="0204C90B" w14:textId="77777777" w:rsidR="00B048AF" w:rsidRPr="00937C7B" w:rsidRDefault="00B048AF" w:rsidP="00B75156">
            <w:pPr>
              <w:spacing w:after="0" w:line="240" w:lineRule="auto"/>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Membrii comisiei:</w:t>
            </w:r>
          </w:p>
        </w:tc>
        <w:tc>
          <w:tcPr>
            <w:tcW w:w="0" w:type="auto"/>
            <w:tcBorders>
              <w:top w:val="nil"/>
              <w:left w:val="nil"/>
              <w:bottom w:val="nil"/>
              <w:right w:val="nil"/>
            </w:tcBorders>
            <w:tcMar>
              <w:top w:w="24" w:type="dxa"/>
              <w:left w:w="48" w:type="dxa"/>
              <w:bottom w:w="24" w:type="dxa"/>
              <w:right w:w="48" w:type="dxa"/>
            </w:tcMar>
            <w:hideMark/>
          </w:tcPr>
          <w:p w14:paraId="0CA150FD"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 xml:space="preserve">____________ </w:t>
            </w:r>
          </w:p>
          <w:p w14:paraId="23ACB0E9"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sz w:val="18"/>
                <w:szCs w:val="18"/>
                <w:lang w:val="ro-MD" w:eastAsia="ru-RU"/>
              </w:rPr>
              <w:t>(semnătura)</w:t>
            </w:r>
          </w:p>
        </w:tc>
        <w:tc>
          <w:tcPr>
            <w:tcW w:w="0" w:type="auto"/>
            <w:tcBorders>
              <w:top w:val="nil"/>
              <w:left w:val="nil"/>
              <w:bottom w:val="nil"/>
              <w:right w:val="nil"/>
            </w:tcBorders>
            <w:tcMar>
              <w:top w:w="24" w:type="dxa"/>
              <w:left w:w="48" w:type="dxa"/>
              <w:bottom w:w="24" w:type="dxa"/>
              <w:right w:w="48" w:type="dxa"/>
            </w:tcMar>
            <w:hideMark/>
          </w:tcPr>
          <w:p w14:paraId="330BB18E"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___________________</w:t>
            </w:r>
          </w:p>
          <w:p w14:paraId="62A753C9"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sz w:val="18"/>
                <w:szCs w:val="18"/>
                <w:lang w:val="ro-MD" w:eastAsia="ru-RU"/>
              </w:rPr>
              <w:t>(numele, prenumele)</w:t>
            </w:r>
          </w:p>
        </w:tc>
      </w:tr>
      <w:tr w:rsidR="00937C7B" w:rsidRPr="00937C7B" w14:paraId="702E5EA2" w14:textId="77777777" w:rsidTr="00B75156">
        <w:trPr>
          <w:jc w:val="center"/>
        </w:trPr>
        <w:tc>
          <w:tcPr>
            <w:tcW w:w="0" w:type="auto"/>
            <w:tcBorders>
              <w:top w:val="nil"/>
              <w:left w:val="nil"/>
              <w:bottom w:val="nil"/>
              <w:right w:val="nil"/>
            </w:tcBorders>
            <w:tcMar>
              <w:top w:w="24" w:type="dxa"/>
              <w:left w:w="48" w:type="dxa"/>
              <w:bottom w:w="24" w:type="dxa"/>
              <w:right w:w="48" w:type="dxa"/>
            </w:tcMar>
            <w:hideMark/>
          </w:tcPr>
          <w:p w14:paraId="495BAD5D" w14:textId="77777777" w:rsidR="00B048AF" w:rsidRPr="00937C7B" w:rsidRDefault="00B048AF" w:rsidP="00B75156">
            <w:pPr>
              <w:spacing w:after="0" w:line="240" w:lineRule="auto"/>
              <w:rPr>
                <w:rFonts w:ascii="Times New Roman" w:eastAsia="Times New Roman" w:hAnsi="Times New Roman" w:cs="Times New Roman"/>
                <w:color w:val="000000" w:themeColor="text1"/>
                <w:lang w:val="ro-MD" w:eastAsia="ru-RU"/>
              </w:rPr>
            </w:pPr>
          </w:p>
        </w:tc>
        <w:tc>
          <w:tcPr>
            <w:tcW w:w="0" w:type="auto"/>
            <w:tcBorders>
              <w:top w:val="nil"/>
              <w:left w:val="nil"/>
              <w:bottom w:val="nil"/>
              <w:right w:val="nil"/>
            </w:tcBorders>
            <w:tcMar>
              <w:top w:w="24" w:type="dxa"/>
              <w:left w:w="48" w:type="dxa"/>
              <w:bottom w:w="24" w:type="dxa"/>
              <w:right w:w="48" w:type="dxa"/>
            </w:tcMar>
            <w:hideMark/>
          </w:tcPr>
          <w:p w14:paraId="5D169B94"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 xml:space="preserve">____________ </w:t>
            </w:r>
          </w:p>
          <w:p w14:paraId="475B71F4"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sz w:val="18"/>
                <w:szCs w:val="18"/>
                <w:lang w:val="ro-MD" w:eastAsia="ru-RU"/>
              </w:rPr>
              <w:t>(semnătura)</w:t>
            </w:r>
          </w:p>
        </w:tc>
        <w:tc>
          <w:tcPr>
            <w:tcW w:w="0" w:type="auto"/>
            <w:tcBorders>
              <w:top w:val="nil"/>
              <w:left w:val="nil"/>
              <w:bottom w:val="nil"/>
              <w:right w:val="nil"/>
            </w:tcBorders>
            <w:tcMar>
              <w:top w:w="24" w:type="dxa"/>
              <w:left w:w="48" w:type="dxa"/>
              <w:bottom w:w="24" w:type="dxa"/>
              <w:right w:w="48" w:type="dxa"/>
            </w:tcMar>
            <w:hideMark/>
          </w:tcPr>
          <w:p w14:paraId="1A2F7AC7"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___________________</w:t>
            </w:r>
          </w:p>
          <w:p w14:paraId="2A85F5AB"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sz w:val="18"/>
                <w:szCs w:val="18"/>
                <w:lang w:val="ro-MD" w:eastAsia="ru-RU"/>
              </w:rPr>
              <w:t>(numele, prenumele)</w:t>
            </w:r>
          </w:p>
        </w:tc>
      </w:tr>
    </w:tbl>
    <w:p w14:paraId="3DF171ED"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72AC5B59"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593965C2"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lastRenderedPageBreak/>
        <w:t>Anexa nr.13</w:t>
      </w:r>
    </w:p>
    <w:p w14:paraId="0A01AA35"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la Regulamentul privind modul de delimitare</w:t>
      </w:r>
    </w:p>
    <w:p w14:paraId="7CEB67DA"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a bunurilor imobile proprietate publică</w:t>
      </w:r>
    </w:p>
    <w:p w14:paraId="6DFC03AA" w14:textId="77777777" w:rsidR="00B048AF" w:rsidRPr="00937C7B" w:rsidRDefault="00B048AF" w:rsidP="00B048AF">
      <w:pPr>
        <w:pStyle w:val="ConsPlusNonformat"/>
        <w:widowControl/>
        <w:shd w:val="clear" w:color="auto" w:fill="FFFFFF"/>
        <w:ind w:left="720"/>
        <w:jc w:val="center"/>
        <w:rPr>
          <w:rFonts w:ascii="Times New Roman" w:hAnsi="Times New Roman" w:cs="Times New Roman"/>
          <w:color w:val="000000" w:themeColor="text1"/>
          <w:sz w:val="24"/>
          <w:szCs w:val="24"/>
          <w:lang w:val="en-US"/>
        </w:rPr>
      </w:pPr>
    </w:p>
    <w:p w14:paraId="78257921" w14:textId="77777777" w:rsidR="00B048AF" w:rsidRPr="00937C7B" w:rsidRDefault="00B048AF" w:rsidP="00B048AF">
      <w:pPr>
        <w:pStyle w:val="ConsPlusNonformat"/>
        <w:widowControl/>
        <w:shd w:val="clear" w:color="auto" w:fill="FFFFFF"/>
        <w:ind w:left="720"/>
        <w:jc w:val="center"/>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Modul de determinare a valorii caracteristicelor obiectivului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801"/>
        <w:gridCol w:w="6344"/>
      </w:tblGrid>
      <w:tr w:rsidR="00937C7B" w:rsidRPr="00CD6943" w14:paraId="33D9D44A" w14:textId="77777777" w:rsidTr="00B75156">
        <w:tc>
          <w:tcPr>
            <w:tcW w:w="706" w:type="dxa"/>
            <w:shd w:val="clear" w:color="auto" w:fill="EEECE1" w:themeFill="background2"/>
          </w:tcPr>
          <w:p w14:paraId="50A4E83D" w14:textId="77777777" w:rsidR="00B048AF" w:rsidRPr="00937C7B" w:rsidRDefault="00B048AF" w:rsidP="00B75156">
            <w:pPr>
              <w:pStyle w:val="ConsPlusNonformat"/>
              <w:widowControl/>
              <w:jc w:val="center"/>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n/o</w:t>
            </w:r>
          </w:p>
        </w:tc>
        <w:tc>
          <w:tcPr>
            <w:tcW w:w="1801" w:type="dxa"/>
            <w:shd w:val="clear" w:color="auto" w:fill="EEECE1" w:themeFill="background2"/>
          </w:tcPr>
          <w:p w14:paraId="616E52BC" w14:textId="77777777" w:rsidR="00B048AF" w:rsidRPr="00937C7B" w:rsidRDefault="00B048AF" w:rsidP="00B75156">
            <w:pPr>
              <w:pStyle w:val="ConsPlusNonformat"/>
              <w:widowControl/>
              <w:jc w:val="center"/>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Denumirea caracteristicilor și unitatea de măsură</w:t>
            </w:r>
          </w:p>
        </w:tc>
        <w:tc>
          <w:tcPr>
            <w:tcW w:w="6344" w:type="dxa"/>
            <w:shd w:val="clear" w:color="auto" w:fill="EEECE1" w:themeFill="background2"/>
          </w:tcPr>
          <w:p w14:paraId="6068E9AF" w14:textId="77777777" w:rsidR="00B048AF" w:rsidRPr="00937C7B" w:rsidRDefault="00B048AF" w:rsidP="00B75156">
            <w:pPr>
              <w:pStyle w:val="ConsPlusNonformat"/>
              <w:widowControl/>
              <w:jc w:val="center"/>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Modul de determinare a caracteristicilor</w:t>
            </w:r>
          </w:p>
        </w:tc>
      </w:tr>
      <w:tr w:rsidR="00937C7B" w:rsidRPr="00CD6943" w14:paraId="623F7880" w14:textId="77777777" w:rsidTr="00B75156">
        <w:tc>
          <w:tcPr>
            <w:tcW w:w="706" w:type="dxa"/>
            <w:shd w:val="clear" w:color="auto" w:fill="auto"/>
          </w:tcPr>
          <w:p w14:paraId="46B1DC12"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1.</w:t>
            </w:r>
          </w:p>
        </w:tc>
        <w:tc>
          <w:tcPr>
            <w:tcW w:w="1801" w:type="dxa"/>
            <w:shd w:val="clear" w:color="auto" w:fill="auto"/>
          </w:tcPr>
          <w:p w14:paraId="3054796E"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Denumirea individuală a obiectivului</w:t>
            </w:r>
          </w:p>
        </w:tc>
        <w:tc>
          <w:tcPr>
            <w:tcW w:w="6344" w:type="dxa"/>
            <w:shd w:val="clear" w:color="auto" w:fill="auto"/>
          </w:tcPr>
          <w:p w14:paraId="33C3311A" w14:textId="77777777" w:rsidR="00B048AF" w:rsidRPr="00937C7B" w:rsidRDefault="00B048AF" w:rsidP="00B75156">
            <w:pPr>
              <w:pStyle w:val="ConsPlusNonformat"/>
              <w:widowControl/>
              <w:jc w:val="center"/>
              <w:rPr>
                <w:rFonts w:ascii="Times New Roman" w:hAnsi="Times New Roman" w:cs="Times New Roman"/>
                <w:color w:val="000000" w:themeColor="text1"/>
                <w:lang w:val="ro-MD"/>
              </w:rPr>
            </w:pPr>
            <w:r w:rsidRPr="00937C7B">
              <w:rPr>
                <w:rFonts w:ascii="Times New Roman" w:hAnsi="Times New Roman" w:cs="Times New Roman"/>
                <w:color w:val="000000" w:themeColor="text1"/>
                <w:lang w:val="ro-MD"/>
              </w:rPr>
              <w:t>D</w:t>
            </w:r>
            <w:r w:rsidRPr="00937C7B">
              <w:rPr>
                <w:rFonts w:ascii="Times New Roman" w:hAnsi="Times New Roman" w:cs="Times New Roman"/>
                <w:color w:val="000000" w:themeColor="text1"/>
                <w:lang w:val="ro-RO"/>
              </w:rPr>
              <w:t>enumirea individuală a obiectivului se înscrie din procesul-verbal de recepție a obiectivului sau documentația de proiect. Dacă în documentele date nu există denumirea individuală a obiectivului se pune cratimă ”-”</w:t>
            </w:r>
          </w:p>
        </w:tc>
      </w:tr>
      <w:tr w:rsidR="00937C7B" w:rsidRPr="00CD6943" w14:paraId="365F714A" w14:textId="77777777" w:rsidTr="00B75156">
        <w:tc>
          <w:tcPr>
            <w:tcW w:w="706" w:type="dxa"/>
            <w:shd w:val="clear" w:color="auto" w:fill="auto"/>
          </w:tcPr>
          <w:p w14:paraId="37FEC056"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2.</w:t>
            </w:r>
          </w:p>
        </w:tc>
        <w:tc>
          <w:tcPr>
            <w:tcW w:w="1801" w:type="dxa"/>
            <w:shd w:val="clear" w:color="auto" w:fill="auto"/>
          </w:tcPr>
          <w:p w14:paraId="4325640E"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Destinația obiectivului</w:t>
            </w:r>
          </w:p>
          <w:p w14:paraId="0C7C4B80"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6344" w:type="dxa"/>
            <w:shd w:val="clear" w:color="auto" w:fill="auto"/>
          </w:tcPr>
          <w:p w14:paraId="17691BE2" w14:textId="77777777" w:rsidR="00B048AF" w:rsidRPr="00937C7B" w:rsidRDefault="00B048AF" w:rsidP="00B75156">
            <w:pPr>
              <w:pStyle w:val="ConsPlusNonformat"/>
              <w:widowControl/>
              <w:rPr>
                <w:rFonts w:ascii="Times New Roman" w:hAnsi="Times New Roman" w:cs="Times New Roman"/>
                <w:color w:val="000000" w:themeColor="text1"/>
                <w:lang w:val="ro-MD"/>
              </w:rPr>
            </w:pPr>
            <w:r w:rsidRPr="00937C7B">
              <w:rPr>
                <w:rFonts w:ascii="Times New Roman" w:hAnsi="Times New Roman" w:cs="Times New Roman"/>
                <w:color w:val="000000" w:themeColor="text1"/>
                <w:lang w:val="ro-MD"/>
              </w:rPr>
              <w:t xml:space="preserve">Se va înscrie una din destinație: </w:t>
            </w:r>
            <w:r w:rsidRPr="00937C7B">
              <w:rPr>
                <w:rFonts w:ascii="Times New Roman" w:hAnsi="Times New Roman" w:cs="Times New Roman"/>
                <w:color w:val="000000" w:themeColor="text1"/>
                <w:sz w:val="18"/>
                <w:szCs w:val="18"/>
                <w:lang w:val="ro-MD"/>
              </w:rPr>
              <w:t xml:space="preserve">1) Construcție specială pentru transportul rutier; 2) Construcție specială pentru transportul feroviar; 3) Construcție specială pentru transportul aerian; 4) Construcție specială pentru transportul naval; 5) Construcție specială pentru transportarea gazelor naturale; 6) Construcție specială pentru transportarea energiei electrice; 7) Construcție specială pentru comunicații electronice; 8)Construcție specială pentru captarea și tratarea apei; 9) Construcție specială pentru canalizare și epurare a apei; 10) Construcție specială pentru transportarea energiei termice; 11) Construcție specială pentru gestionarea deșeurilor; 12) Construcție specială pentru transportul electric; 13) Construcție specială pentru iluminare stradală; 14) Construcție specială pentru păstrarea și comercializarea produselor petrolifere; 15) Construcție specială pentru îmbunătățiri funciare (sisteme de irigare, sistem de desecare, antierozionale); 16) Construcție specială pentru agrement </w:t>
            </w:r>
          </w:p>
        </w:tc>
      </w:tr>
      <w:tr w:rsidR="00937C7B" w:rsidRPr="00CD6943" w14:paraId="66A94EE3" w14:textId="77777777" w:rsidTr="00B75156">
        <w:tc>
          <w:tcPr>
            <w:tcW w:w="706" w:type="dxa"/>
            <w:shd w:val="clear" w:color="auto" w:fill="auto"/>
          </w:tcPr>
          <w:p w14:paraId="0689E29A"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3.</w:t>
            </w:r>
          </w:p>
        </w:tc>
        <w:tc>
          <w:tcPr>
            <w:tcW w:w="1801" w:type="dxa"/>
            <w:shd w:val="clear" w:color="auto" w:fill="auto"/>
          </w:tcPr>
          <w:p w14:paraId="72C6E2B1"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Amplasarea obiectivului</w:t>
            </w:r>
          </w:p>
        </w:tc>
        <w:tc>
          <w:tcPr>
            <w:tcW w:w="6344" w:type="dxa"/>
            <w:shd w:val="clear" w:color="auto" w:fill="auto"/>
          </w:tcPr>
          <w:p w14:paraId="52F39BB5" w14:textId="77777777" w:rsidR="00B048AF" w:rsidRPr="00937C7B" w:rsidRDefault="00B048AF" w:rsidP="00B75156">
            <w:pPr>
              <w:pStyle w:val="ConsPlusNonformat"/>
              <w:widowControl/>
              <w:rPr>
                <w:rFonts w:ascii="Times New Roman" w:hAnsi="Times New Roman" w:cs="Times New Roman"/>
                <w:color w:val="000000" w:themeColor="text1"/>
                <w:lang w:val="ro-MD"/>
              </w:rPr>
            </w:pPr>
            <w:r w:rsidRPr="00937C7B">
              <w:rPr>
                <w:rFonts w:ascii="Times New Roman" w:hAnsi="Times New Roman" w:cs="Times New Roman"/>
                <w:color w:val="000000" w:themeColor="text1"/>
                <w:lang w:val="ro-RO"/>
              </w:rPr>
              <w:t>Se va înscrie denumirea UAT și a raionului. În cazul în care obiectivul de infrastructură este amplasată pe teritoriul a mai multor UAT se va înscrie denumirea UAT a punctului inițial și a punctului terminus.</w:t>
            </w:r>
          </w:p>
        </w:tc>
      </w:tr>
      <w:tr w:rsidR="00937C7B" w:rsidRPr="00CD6943" w14:paraId="6A41BDDD" w14:textId="77777777" w:rsidTr="00B75156">
        <w:tc>
          <w:tcPr>
            <w:tcW w:w="706" w:type="dxa"/>
            <w:shd w:val="clear" w:color="auto" w:fill="auto"/>
          </w:tcPr>
          <w:p w14:paraId="08443608"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4.</w:t>
            </w:r>
          </w:p>
        </w:tc>
        <w:tc>
          <w:tcPr>
            <w:tcW w:w="1801" w:type="dxa"/>
            <w:shd w:val="clear" w:color="auto" w:fill="auto"/>
          </w:tcPr>
          <w:p w14:paraId="3BD98309"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Anul dării în exploatare a obiectivului</w:t>
            </w:r>
          </w:p>
        </w:tc>
        <w:tc>
          <w:tcPr>
            <w:tcW w:w="6344" w:type="dxa"/>
            <w:shd w:val="clear" w:color="auto" w:fill="auto"/>
          </w:tcPr>
          <w:p w14:paraId="2284B79A" w14:textId="77777777" w:rsidR="00B048AF" w:rsidRPr="00937C7B" w:rsidRDefault="00B048AF" w:rsidP="00B751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themeColor="text1"/>
                <w:sz w:val="18"/>
                <w:szCs w:val="18"/>
                <w:lang w:val="ro-RO" w:eastAsia="ru-RU"/>
              </w:rPr>
            </w:pPr>
            <w:r w:rsidRPr="00937C7B">
              <w:rPr>
                <w:rFonts w:ascii="Times New Roman" w:eastAsia="Times New Roman" w:hAnsi="Times New Roman" w:cs="Times New Roman"/>
                <w:color w:val="000000" w:themeColor="text1"/>
                <w:sz w:val="18"/>
                <w:szCs w:val="18"/>
                <w:lang w:val="ro-RO" w:eastAsia="ru-RU"/>
              </w:rPr>
              <w:t xml:space="preserve">Procedura de determinare a datei punerii în funcțiune (anul construcției) este data </w:t>
            </w:r>
            <w:r w:rsidRPr="00937C7B">
              <w:rPr>
                <w:rFonts w:ascii="Times New Roman" w:hAnsi="Times New Roman" w:cs="Times New Roman"/>
                <w:color w:val="000000" w:themeColor="text1"/>
                <w:sz w:val="18"/>
                <w:szCs w:val="18"/>
                <w:lang w:val="ro-RO"/>
              </w:rPr>
              <w:t>din procesul-verbal de recepție a obiectivului</w:t>
            </w:r>
            <w:r w:rsidRPr="00937C7B">
              <w:rPr>
                <w:rFonts w:ascii="Times New Roman" w:eastAsia="Times New Roman" w:hAnsi="Times New Roman" w:cs="Times New Roman"/>
                <w:color w:val="000000" w:themeColor="text1"/>
                <w:sz w:val="18"/>
                <w:szCs w:val="18"/>
                <w:lang w:val="ro-RO" w:eastAsia="ru-RU"/>
              </w:rPr>
              <w:t xml:space="preserve">. </w:t>
            </w:r>
          </w:p>
          <w:p w14:paraId="588465C9" w14:textId="77777777" w:rsidR="00B048AF" w:rsidRPr="00937C7B" w:rsidRDefault="00B048AF" w:rsidP="00B751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000000" w:themeColor="text1"/>
                <w:sz w:val="20"/>
                <w:szCs w:val="20"/>
                <w:lang w:val="ro-RO" w:eastAsia="ru-RU"/>
              </w:rPr>
            </w:pPr>
          </w:p>
        </w:tc>
      </w:tr>
      <w:tr w:rsidR="00937C7B" w:rsidRPr="00CD6943" w14:paraId="7E881ED3" w14:textId="77777777" w:rsidTr="00B75156">
        <w:tc>
          <w:tcPr>
            <w:tcW w:w="706" w:type="dxa"/>
            <w:shd w:val="clear" w:color="auto" w:fill="auto"/>
          </w:tcPr>
          <w:p w14:paraId="771DAC10"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5.</w:t>
            </w:r>
          </w:p>
        </w:tc>
        <w:tc>
          <w:tcPr>
            <w:tcW w:w="1801" w:type="dxa"/>
            <w:shd w:val="clear" w:color="auto" w:fill="auto"/>
          </w:tcPr>
          <w:p w14:paraId="485EC76A"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 xml:space="preserve">Numărul total de elemente structurale ale obiectivului </w:t>
            </w:r>
            <w:r w:rsidRPr="00937C7B">
              <w:rPr>
                <w:rFonts w:ascii="Times New Roman" w:hAnsi="Times New Roman" w:cs="Times New Roman"/>
                <w:color w:val="000000" w:themeColor="text1"/>
                <w:sz w:val="24"/>
                <w:szCs w:val="24"/>
                <w:vertAlign w:val="superscript"/>
                <w:lang w:val="ro-MD"/>
              </w:rPr>
              <w:t>1</w:t>
            </w:r>
          </w:p>
        </w:tc>
        <w:tc>
          <w:tcPr>
            <w:tcW w:w="6344" w:type="dxa"/>
            <w:shd w:val="clear" w:color="auto" w:fill="auto"/>
          </w:tcPr>
          <w:p w14:paraId="77151308" w14:textId="77777777" w:rsidR="00B048AF" w:rsidRPr="00937C7B" w:rsidRDefault="00B048AF" w:rsidP="00B75156">
            <w:pPr>
              <w:pStyle w:val="HTML"/>
              <w:spacing w:line="276" w:lineRule="auto"/>
              <w:rPr>
                <w:rFonts w:ascii="inherit" w:hAnsi="inherit"/>
                <w:color w:val="000000" w:themeColor="text1"/>
                <w:lang w:val="ro-MD"/>
              </w:rPr>
            </w:pPr>
            <w:r w:rsidRPr="00937C7B">
              <w:rPr>
                <w:rStyle w:val="y2iqfc"/>
                <w:rFonts w:ascii="inherit" w:hAnsi="inherit"/>
                <w:color w:val="000000" w:themeColor="text1"/>
                <w:lang w:val="ro-MD"/>
              </w:rPr>
              <w:t>Vor fi indicate elementele structurale ale obiectivului (ex. stație electrică, linie electrică, stâlpi).</w:t>
            </w:r>
          </w:p>
        </w:tc>
      </w:tr>
      <w:tr w:rsidR="00937C7B" w:rsidRPr="00CD6943" w14:paraId="5E68FBE4" w14:textId="77777777" w:rsidTr="00B75156">
        <w:tc>
          <w:tcPr>
            <w:tcW w:w="706" w:type="dxa"/>
            <w:shd w:val="clear" w:color="auto" w:fill="auto"/>
          </w:tcPr>
          <w:p w14:paraId="47138DD9"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5.1</w:t>
            </w:r>
          </w:p>
        </w:tc>
        <w:tc>
          <w:tcPr>
            <w:tcW w:w="1801" w:type="dxa"/>
            <w:shd w:val="clear" w:color="auto" w:fill="auto"/>
          </w:tcPr>
          <w:p w14:paraId="543587C9"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6344" w:type="dxa"/>
            <w:vMerge w:val="restart"/>
            <w:shd w:val="clear" w:color="auto" w:fill="auto"/>
          </w:tcPr>
          <w:p w14:paraId="24A70E93" w14:textId="77777777" w:rsidR="00B048AF" w:rsidRPr="00937C7B" w:rsidRDefault="00B048AF" w:rsidP="00B75156">
            <w:pPr>
              <w:pStyle w:val="HTML"/>
              <w:shd w:val="clear" w:color="auto" w:fill="F8F9FA"/>
              <w:spacing w:line="276" w:lineRule="auto"/>
              <w:rPr>
                <w:rStyle w:val="y2iqfc"/>
                <w:rFonts w:ascii="inherit" w:hAnsi="inherit"/>
                <w:color w:val="000000" w:themeColor="text1"/>
                <w:lang w:val="ro-RO"/>
              </w:rPr>
            </w:pPr>
            <w:r w:rsidRPr="00937C7B">
              <w:rPr>
                <w:rStyle w:val="y2iqfc"/>
                <w:rFonts w:ascii="inherit" w:hAnsi="inherit"/>
                <w:color w:val="000000" w:themeColor="text1"/>
                <w:lang w:val="ro-MD"/>
              </w:rPr>
              <w:t xml:space="preserve">Sursa de informații - </w:t>
            </w:r>
            <w:r w:rsidRPr="00937C7B">
              <w:rPr>
                <w:rStyle w:val="y2iqfc"/>
                <w:rFonts w:ascii="inherit" w:hAnsi="inherit"/>
                <w:color w:val="000000" w:themeColor="text1"/>
                <w:lang w:val="ro-RO"/>
              </w:rPr>
              <w:t xml:space="preserve">sistemul informațional, </w:t>
            </w:r>
            <w:r w:rsidRPr="00937C7B">
              <w:rPr>
                <w:rFonts w:ascii="inherit" w:hAnsi="inherit"/>
                <w:color w:val="000000" w:themeColor="text1"/>
                <w:lang w:val="ro-RO"/>
              </w:rPr>
              <w:t>documentația de proiect</w:t>
            </w:r>
            <w:r w:rsidRPr="00937C7B">
              <w:rPr>
                <w:rStyle w:val="y2iqfc"/>
                <w:rFonts w:ascii="inherit" w:hAnsi="inherit"/>
                <w:color w:val="000000" w:themeColor="text1"/>
                <w:lang w:val="ro-RO"/>
              </w:rPr>
              <w:t xml:space="preserve"> sau datele inspecției.</w:t>
            </w:r>
          </w:p>
          <w:p w14:paraId="37E6EE1A" w14:textId="77777777" w:rsidR="00B048AF" w:rsidRPr="00937C7B" w:rsidRDefault="00B048AF" w:rsidP="00B75156">
            <w:pPr>
              <w:pStyle w:val="HTML"/>
              <w:spacing w:line="276" w:lineRule="auto"/>
              <w:rPr>
                <w:rStyle w:val="y2iqfc"/>
                <w:rFonts w:ascii="inherit" w:hAnsi="inherit"/>
                <w:color w:val="000000" w:themeColor="text1"/>
                <w:lang w:val="ro-MD"/>
              </w:rPr>
            </w:pPr>
            <w:r w:rsidRPr="00937C7B">
              <w:rPr>
                <w:rStyle w:val="y2iqfc"/>
                <w:rFonts w:ascii="inherit" w:hAnsi="inherit"/>
                <w:color w:val="000000" w:themeColor="text1"/>
                <w:lang w:val="ro-MD"/>
              </w:rPr>
              <w:t>Procedura de determinare - se calculează numărul total de elemente structurale respective incluse in obiectiv.</w:t>
            </w:r>
          </w:p>
          <w:p w14:paraId="314926F9" w14:textId="77777777" w:rsidR="00B048AF" w:rsidRPr="00937C7B" w:rsidRDefault="00B048AF" w:rsidP="00B75156">
            <w:pPr>
              <w:pStyle w:val="HTML"/>
              <w:spacing w:line="276" w:lineRule="auto"/>
              <w:rPr>
                <w:rFonts w:ascii="inherit" w:hAnsi="inherit"/>
                <w:color w:val="000000" w:themeColor="text1"/>
                <w:lang w:val="ro-MD"/>
              </w:rPr>
            </w:pPr>
          </w:p>
        </w:tc>
      </w:tr>
      <w:tr w:rsidR="00937C7B" w:rsidRPr="00937C7B" w14:paraId="7D98DA53" w14:textId="77777777" w:rsidTr="00B75156">
        <w:tc>
          <w:tcPr>
            <w:tcW w:w="706" w:type="dxa"/>
            <w:shd w:val="clear" w:color="auto" w:fill="auto"/>
          </w:tcPr>
          <w:p w14:paraId="7C944712"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5.2</w:t>
            </w:r>
          </w:p>
        </w:tc>
        <w:tc>
          <w:tcPr>
            <w:tcW w:w="1801" w:type="dxa"/>
            <w:shd w:val="clear" w:color="auto" w:fill="auto"/>
          </w:tcPr>
          <w:p w14:paraId="5F77774C"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6344" w:type="dxa"/>
            <w:vMerge/>
            <w:shd w:val="clear" w:color="auto" w:fill="auto"/>
          </w:tcPr>
          <w:p w14:paraId="05287EE5" w14:textId="77777777" w:rsidR="00B048AF" w:rsidRPr="00937C7B" w:rsidRDefault="00B048AF" w:rsidP="00B751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000000" w:themeColor="text1"/>
                <w:sz w:val="20"/>
                <w:szCs w:val="20"/>
                <w:lang w:val="ro-RO" w:eastAsia="ru-RU"/>
              </w:rPr>
            </w:pPr>
          </w:p>
        </w:tc>
      </w:tr>
      <w:tr w:rsidR="00937C7B" w:rsidRPr="00937C7B" w14:paraId="2E15AF30" w14:textId="77777777" w:rsidTr="00B75156">
        <w:tc>
          <w:tcPr>
            <w:tcW w:w="706" w:type="dxa"/>
            <w:shd w:val="clear" w:color="auto" w:fill="auto"/>
          </w:tcPr>
          <w:p w14:paraId="6BFC98C3"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5.3</w:t>
            </w:r>
          </w:p>
        </w:tc>
        <w:tc>
          <w:tcPr>
            <w:tcW w:w="1801" w:type="dxa"/>
            <w:shd w:val="clear" w:color="auto" w:fill="auto"/>
          </w:tcPr>
          <w:p w14:paraId="547D5F5C"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6344" w:type="dxa"/>
            <w:vMerge/>
            <w:shd w:val="clear" w:color="auto" w:fill="auto"/>
          </w:tcPr>
          <w:p w14:paraId="68C02343" w14:textId="77777777" w:rsidR="00B048AF" w:rsidRPr="00937C7B" w:rsidRDefault="00B048AF" w:rsidP="00B751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000000" w:themeColor="text1"/>
                <w:sz w:val="20"/>
                <w:szCs w:val="20"/>
                <w:lang w:val="ro-RO" w:eastAsia="ru-RU"/>
              </w:rPr>
            </w:pPr>
          </w:p>
        </w:tc>
      </w:tr>
      <w:tr w:rsidR="00937C7B" w:rsidRPr="00937C7B" w14:paraId="27E820C7" w14:textId="77777777" w:rsidTr="00B75156">
        <w:tc>
          <w:tcPr>
            <w:tcW w:w="706" w:type="dxa"/>
            <w:shd w:val="clear" w:color="auto" w:fill="auto"/>
          </w:tcPr>
          <w:p w14:paraId="10EE82DB"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w:t>
            </w:r>
          </w:p>
        </w:tc>
        <w:tc>
          <w:tcPr>
            <w:tcW w:w="1801" w:type="dxa"/>
            <w:shd w:val="clear" w:color="auto" w:fill="auto"/>
          </w:tcPr>
          <w:p w14:paraId="291ECACD"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6344" w:type="dxa"/>
            <w:vMerge/>
            <w:shd w:val="clear" w:color="auto" w:fill="auto"/>
          </w:tcPr>
          <w:p w14:paraId="1D56D9A4" w14:textId="77777777" w:rsidR="00B048AF" w:rsidRPr="00937C7B" w:rsidRDefault="00B048AF" w:rsidP="00B751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000000" w:themeColor="text1"/>
                <w:sz w:val="20"/>
                <w:szCs w:val="20"/>
                <w:lang w:val="ro-RO" w:eastAsia="ru-RU"/>
              </w:rPr>
            </w:pPr>
          </w:p>
        </w:tc>
      </w:tr>
      <w:tr w:rsidR="00937C7B" w:rsidRPr="00CD6943" w14:paraId="1271D861" w14:textId="77777777" w:rsidTr="00B75156">
        <w:tc>
          <w:tcPr>
            <w:tcW w:w="706" w:type="dxa"/>
            <w:shd w:val="clear" w:color="auto" w:fill="auto"/>
          </w:tcPr>
          <w:p w14:paraId="0F3E2E9D"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6.</w:t>
            </w:r>
          </w:p>
        </w:tc>
        <w:tc>
          <w:tcPr>
            <w:tcW w:w="1801" w:type="dxa"/>
            <w:shd w:val="clear" w:color="auto" w:fill="auto"/>
          </w:tcPr>
          <w:p w14:paraId="5F8EF8FA"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 xml:space="preserve">Caracteristicele tehnice a rețelei liniare </w:t>
            </w:r>
            <w:r w:rsidRPr="00937C7B">
              <w:rPr>
                <w:rFonts w:ascii="Times New Roman" w:hAnsi="Times New Roman" w:cs="Times New Roman"/>
                <w:color w:val="000000" w:themeColor="text1"/>
                <w:sz w:val="24"/>
                <w:szCs w:val="24"/>
                <w:vertAlign w:val="superscript"/>
                <w:lang w:val="ro-MD"/>
              </w:rPr>
              <w:t>2</w:t>
            </w:r>
          </w:p>
        </w:tc>
        <w:tc>
          <w:tcPr>
            <w:tcW w:w="6344" w:type="dxa"/>
            <w:shd w:val="clear" w:color="auto" w:fill="auto"/>
          </w:tcPr>
          <w:p w14:paraId="0AF274A7" w14:textId="77777777" w:rsidR="00B048AF" w:rsidRPr="00937C7B" w:rsidRDefault="00B048AF" w:rsidP="00B75156">
            <w:pPr>
              <w:pStyle w:val="HTML"/>
              <w:shd w:val="clear" w:color="auto" w:fill="F8F9FA"/>
              <w:spacing w:line="276" w:lineRule="auto"/>
              <w:rPr>
                <w:rFonts w:ascii="inherit" w:hAnsi="inherit"/>
                <w:color w:val="000000" w:themeColor="text1"/>
                <w:lang w:val="ro-RO"/>
              </w:rPr>
            </w:pPr>
            <w:r w:rsidRPr="00937C7B">
              <w:rPr>
                <w:rFonts w:ascii="Times New Roman" w:hAnsi="Times New Roman" w:cs="Times New Roman"/>
                <w:color w:val="000000" w:themeColor="text1"/>
                <w:lang w:val="ro-MD"/>
              </w:rPr>
              <w:t xml:space="preserve">Se vor descrie caracteristicele specifice ale obiectivului respectiv. </w:t>
            </w:r>
            <w:r w:rsidRPr="00937C7B">
              <w:rPr>
                <w:rStyle w:val="y2iqfc"/>
                <w:rFonts w:ascii="inherit" w:hAnsi="inherit"/>
                <w:color w:val="000000" w:themeColor="text1"/>
                <w:lang w:val="ro-RO"/>
              </w:rPr>
              <w:t xml:space="preserve">Sursa de informații - sistemul informațional, </w:t>
            </w:r>
            <w:r w:rsidRPr="00937C7B">
              <w:rPr>
                <w:rFonts w:ascii="inherit" w:hAnsi="inherit"/>
                <w:color w:val="000000" w:themeColor="text1"/>
                <w:lang w:val="ro-RO"/>
              </w:rPr>
              <w:t>documentația de proiect</w:t>
            </w:r>
            <w:r w:rsidRPr="00937C7B">
              <w:rPr>
                <w:rStyle w:val="y2iqfc"/>
                <w:rFonts w:ascii="inherit" w:hAnsi="inherit"/>
                <w:color w:val="000000" w:themeColor="text1"/>
                <w:lang w:val="ro-RO"/>
              </w:rPr>
              <w:t xml:space="preserve"> sau datele inspecției.</w:t>
            </w:r>
          </w:p>
        </w:tc>
      </w:tr>
      <w:tr w:rsidR="00937C7B" w:rsidRPr="00CD6943" w14:paraId="2B4DA99D" w14:textId="77777777" w:rsidTr="00B75156">
        <w:tc>
          <w:tcPr>
            <w:tcW w:w="706" w:type="dxa"/>
            <w:shd w:val="clear" w:color="auto" w:fill="auto"/>
          </w:tcPr>
          <w:p w14:paraId="3486AD13"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6.1</w:t>
            </w:r>
          </w:p>
        </w:tc>
        <w:tc>
          <w:tcPr>
            <w:tcW w:w="1801" w:type="dxa"/>
            <w:shd w:val="clear" w:color="auto" w:fill="auto"/>
          </w:tcPr>
          <w:p w14:paraId="2DAA6F58"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Lungimea, m</w:t>
            </w:r>
          </w:p>
        </w:tc>
        <w:tc>
          <w:tcPr>
            <w:tcW w:w="6344" w:type="dxa"/>
            <w:shd w:val="clear" w:color="auto" w:fill="auto"/>
          </w:tcPr>
          <w:p w14:paraId="7E7E5AB5" w14:textId="77777777" w:rsidR="00B048AF" w:rsidRPr="00937C7B" w:rsidRDefault="00B048AF" w:rsidP="00B75156">
            <w:pPr>
              <w:pStyle w:val="HTML"/>
              <w:shd w:val="clear" w:color="auto" w:fill="F8F9FA"/>
              <w:spacing w:line="276" w:lineRule="auto"/>
              <w:rPr>
                <w:rStyle w:val="y2iqfc"/>
                <w:rFonts w:ascii="inherit" w:hAnsi="inherit"/>
                <w:color w:val="000000" w:themeColor="text1"/>
                <w:lang w:val="ro-RO"/>
              </w:rPr>
            </w:pPr>
            <w:r w:rsidRPr="00937C7B">
              <w:rPr>
                <w:rStyle w:val="y2iqfc"/>
                <w:rFonts w:ascii="inherit" w:hAnsi="inherit"/>
                <w:color w:val="000000" w:themeColor="text1"/>
                <w:lang w:val="ro-RO"/>
              </w:rPr>
              <w:t>Procedura de determinare -  suma lungimilor traseului (secțiunilor) acestui obiectiv.</w:t>
            </w:r>
          </w:p>
          <w:p w14:paraId="506AC67E" w14:textId="77777777" w:rsidR="00B048AF" w:rsidRPr="00937C7B" w:rsidRDefault="00B048AF" w:rsidP="00B75156">
            <w:pPr>
              <w:pStyle w:val="HTML"/>
              <w:shd w:val="clear" w:color="auto" w:fill="F8F9FA"/>
              <w:spacing w:line="276" w:lineRule="auto"/>
              <w:rPr>
                <w:rStyle w:val="y2iqfc"/>
                <w:rFonts w:ascii="inherit" w:hAnsi="inherit"/>
                <w:color w:val="000000" w:themeColor="text1"/>
                <w:lang w:val="ro-RO"/>
              </w:rPr>
            </w:pPr>
            <w:r w:rsidRPr="00937C7B">
              <w:rPr>
                <w:rStyle w:val="y2iqfc"/>
                <w:rFonts w:ascii="inherit" w:hAnsi="inherit"/>
                <w:color w:val="000000" w:themeColor="text1"/>
                <w:lang w:val="ro-RO"/>
              </w:rPr>
              <w:t>Ordinea înscrierii este indicată în metri.</w:t>
            </w:r>
          </w:p>
        </w:tc>
      </w:tr>
      <w:tr w:rsidR="00937C7B" w:rsidRPr="00CD6943" w14:paraId="2287475B" w14:textId="77777777" w:rsidTr="00B75156">
        <w:tc>
          <w:tcPr>
            <w:tcW w:w="706" w:type="dxa"/>
            <w:shd w:val="clear" w:color="auto" w:fill="auto"/>
          </w:tcPr>
          <w:p w14:paraId="5D70BDB5"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6.2</w:t>
            </w:r>
          </w:p>
        </w:tc>
        <w:tc>
          <w:tcPr>
            <w:tcW w:w="1801" w:type="dxa"/>
            <w:shd w:val="clear" w:color="auto" w:fill="auto"/>
          </w:tcPr>
          <w:p w14:paraId="492AA225"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Diametrul, mm</w:t>
            </w:r>
          </w:p>
        </w:tc>
        <w:tc>
          <w:tcPr>
            <w:tcW w:w="6344" w:type="dxa"/>
            <w:shd w:val="clear" w:color="auto" w:fill="auto"/>
          </w:tcPr>
          <w:p w14:paraId="039B33AC" w14:textId="77777777" w:rsidR="00B048AF" w:rsidRPr="00937C7B" w:rsidRDefault="00B048AF" w:rsidP="00B75156">
            <w:pPr>
              <w:pStyle w:val="HTML"/>
              <w:shd w:val="clear" w:color="auto" w:fill="F8F9FA"/>
              <w:spacing w:line="276" w:lineRule="auto"/>
              <w:rPr>
                <w:rFonts w:ascii="inherit" w:hAnsi="inherit"/>
                <w:color w:val="000000" w:themeColor="text1"/>
                <w:lang w:val="en-US"/>
              </w:rPr>
            </w:pPr>
            <w:r w:rsidRPr="00937C7B">
              <w:rPr>
                <w:rStyle w:val="y2iqfc"/>
                <w:rFonts w:ascii="inherit" w:hAnsi="inherit"/>
                <w:color w:val="000000" w:themeColor="text1"/>
                <w:lang w:val="ro-RO"/>
              </w:rPr>
              <w:t>diametrul conductei este indicat în milimetri, de exemplu: 219.</w:t>
            </w:r>
          </w:p>
          <w:p w14:paraId="7419F2DF" w14:textId="77777777" w:rsidR="00B048AF" w:rsidRPr="00937C7B" w:rsidRDefault="00B048AF" w:rsidP="00B75156">
            <w:pPr>
              <w:pStyle w:val="HTML"/>
              <w:shd w:val="clear" w:color="auto" w:fill="F8F9FA"/>
              <w:spacing w:line="276" w:lineRule="auto"/>
              <w:rPr>
                <w:rStyle w:val="y2iqfc"/>
                <w:rFonts w:ascii="inherit" w:hAnsi="inherit"/>
                <w:color w:val="000000" w:themeColor="text1"/>
                <w:lang w:val="en-US"/>
              </w:rPr>
            </w:pPr>
          </w:p>
        </w:tc>
      </w:tr>
      <w:tr w:rsidR="00937C7B" w:rsidRPr="00CD6943" w14:paraId="6AD6FEBD" w14:textId="77777777" w:rsidTr="00B75156">
        <w:tc>
          <w:tcPr>
            <w:tcW w:w="706" w:type="dxa"/>
            <w:shd w:val="clear" w:color="auto" w:fill="auto"/>
          </w:tcPr>
          <w:p w14:paraId="3AC928BA"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6.3</w:t>
            </w:r>
          </w:p>
        </w:tc>
        <w:tc>
          <w:tcPr>
            <w:tcW w:w="1801" w:type="dxa"/>
            <w:shd w:val="clear" w:color="auto" w:fill="auto"/>
          </w:tcPr>
          <w:p w14:paraId="522C4A06"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Materialul</w:t>
            </w:r>
          </w:p>
        </w:tc>
        <w:tc>
          <w:tcPr>
            <w:tcW w:w="6344" w:type="dxa"/>
            <w:shd w:val="clear" w:color="auto" w:fill="auto"/>
          </w:tcPr>
          <w:p w14:paraId="0820BBF3" w14:textId="77777777" w:rsidR="00B048AF" w:rsidRPr="00937C7B" w:rsidRDefault="00B048AF" w:rsidP="00B75156">
            <w:pPr>
              <w:pStyle w:val="HTML"/>
              <w:shd w:val="clear" w:color="auto" w:fill="F8F9FA"/>
              <w:spacing w:line="276" w:lineRule="auto"/>
              <w:rPr>
                <w:rStyle w:val="y2iqfc"/>
                <w:rFonts w:ascii="Times New Roman" w:hAnsi="Times New Roman" w:cs="Times New Roman"/>
                <w:color w:val="000000" w:themeColor="text1"/>
                <w:lang w:val="ro-RO"/>
              </w:rPr>
            </w:pPr>
            <w:r w:rsidRPr="00937C7B">
              <w:rPr>
                <w:rFonts w:ascii="Times New Roman" w:hAnsi="Times New Roman" w:cs="Times New Roman"/>
                <w:color w:val="000000" w:themeColor="text1"/>
                <w:lang w:val="ro-RO"/>
              </w:rPr>
              <w:t xml:space="preserve">Se indică unul din materiale : fontă ductilă (FD, oţel, beton armat, polietilenă de înaltă densitate (PEID, HDPE), polipropilenă (PP), policlorură de vinil (PVC), poliester armat cu fibră de sticlă „PAFSIN”, polietilenă cu densitate mică </w:t>
            </w:r>
          </w:p>
        </w:tc>
      </w:tr>
      <w:tr w:rsidR="00937C7B" w:rsidRPr="00CD6943" w14:paraId="07707728" w14:textId="77777777" w:rsidTr="00B75156">
        <w:tc>
          <w:tcPr>
            <w:tcW w:w="706" w:type="dxa"/>
            <w:shd w:val="clear" w:color="auto" w:fill="auto"/>
          </w:tcPr>
          <w:p w14:paraId="54F791F8"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6.4</w:t>
            </w:r>
          </w:p>
        </w:tc>
        <w:tc>
          <w:tcPr>
            <w:tcW w:w="1801" w:type="dxa"/>
            <w:shd w:val="clear" w:color="auto" w:fill="auto"/>
          </w:tcPr>
          <w:p w14:paraId="38A7B3EE"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 xml:space="preserve">Tipul pozării </w:t>
            </w:r>
          </w:p>
        </w:tc>
        <w:tc>
          <w:tcPr>
            <w:tcW w:w="6344" w:type="dxa"/>
            <w:shd w:val="clear" w:color="auto" w:fill="auto"/>
          </w:tcPr>
          <w:p w14:paraId="14AE8D53" w14:textId="77777777" w:rsidR="00B048AF" w:rsidRPr="00937C7B" w:rsidRDefault="00B048AF" w:rsidP="00B75156">
            <w:pPr>
              <w:pStyle w:val="par"/>
              <w:spacing w:before="0" w:beforeAutospacing="0" w:after="0" w:afterAutospacing="0" w:line="276" w:lineRule="auto"/>
              <w:jc w:val="both"/>
              <w:rPr>
                <w:rStyle w:val="y2iqfc"/>
                <w:color w:val="000000" w:themeColor="text1"/>
                <w:lang w:val="ro-MD"/>
              </w:rPr>
            </w:pPr>
            <w:r w:rsidRPr="00937C7B">
              <w:rPr>
                <w:rStyle w:val="y2iqfc"/>
                <w:rFonts w:ascii="inherit" w:hAnsi="inherit"/>
                <w:color w:val="000000" w:themeColor="text1"/>
                <w:lang w:val="ro-RO"/>
              </w:rPr>
              <w:t xml:space="preserve">Se indică tipul pozării: subteran, suprateran, terestru. </w:t>
            </w:r>
          </w:p>
        </w:tc>
      </w:tr>
      <w:tr w:rsidR="00937C7B" w:rsidRPr="00937C7B" w14:paraId="0F5E913B" w14:textId="77777777" w:rsidTr="00B75156">
        <w:tc>
          <w:tcPr>
            <w:tcW w:w="706" w:type="dxa"/>
            <w:shd w:val="clear" w:color="auto" w:fill="auto"/>
          </w:tcPr>
          <w:p w14:paraId="0097F062"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w:t>
            </w:r>
          </w:p>
        </w:tc>
        <w:tc>
          <w:tcPr>
            <w:tcW w:w="1801" w:type="dxa"/>
            <w:shd w:val="clear" w:color="auto" w:fill="auto"/>
          </w:tcPr>
          <w:p w14:paraId="5FED9194"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c>
          <w:tcPr>
            <w:tcW w:w="6344" w:type="dxa"/>
            <w:shd w:val="clear" w:color="auto" w:fill="auto"/>
          </w:tcPr>
          <w:p w14:paraId="37F6BA87" w14:textId="77777777" w:rsidR="00B048AF" w:rsidRPr="00937C7B" w:rsidRDefault="00B048AF" w:rsidP="00B75156">
            <w:pPr>
              <w:pStyle w:val="par"/>
              <w:spacing w:before="0" w:beforeAutospacing="0" w:after="0" w:afterAutospacing="0" w:line="276" w:lineRule="auto"/>
              <w:jc w:val="both"/>
              <w:rPr>
                <w:rStyle w:val="y2iqfc"/>
                <w:rFonts w:ascii="inherit" w:hAnsi="inherit"/>
                <w:color w:val="000000" w:themeColor="text1"/>
                <w:lang w:val="ro-RO"/>
              </w:rPr>
            </w:pPr>
          </w:p>
        </w:tc>
      </w:tr>
      <w:tr w:rsidR="00937C7B" w:rsidRPr="00CD6943" w14:paraId="3F284642" w14:textId="77777777" w:rsidTr="00B75156">
        <w:tc>
          <w:tcPr>
            <w:tcW w:w="706" w:type="dxa"/>
            <w:shd w:val="clear" w:color="auto" w:fill="auto"/>
          </w:tcPr>
          <w:p w14:paraId="39F64326"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7</w:t>
            </w:r>
          </w:p>
        </w:tc>
        <w:tc>
          <w:tcPr>
            <w:tcW w:w="1801" w:type="dxa"/>
            <w:shd w:val="clear" w:color="auto" w:fill="auto"/>
          </w:tcPr>
          <w:p w14:paraId="377AE3EB"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 xml:space="preserve">Caracteristicele de cost ale </w:t>
            </w:r>
            <w:r w:rsidRPr="00937C7B">
              <w:rPr>
                <w:rFonts w:ascii="Times New Roman" w:hAnsi="Times New Roman" w:cs="Times New Roman"/>
                <w:color w:val="000000" w:themeColor="text1"/>
                <w:sz w:val="24"/>
                <w:szCs w:val="24"/>
                <w:lang w:val="ro-MD"/>
              </w:rPr>
              <w:lastRenderedPageBreak/>
              <w:t>obiectivului mii.lei</w:t>
            </w:r>
          </w:p>
        </w:tc>
        <w:tc>
          <w:tcPr>
            <w:tcW w:w="6344" w:type="dxa"/>
            <w:vMerge w:val="restart"/>
            <w:shd w:val="clear" w:color="auto" w:fill="auto"/>
          </w:tcPr>
          <w:p w14:paraId="0086836B" w14:textId="77777777" w:rsidR="00B048AF" w:rsidRPr="00937C7B" w:rsidRDefault="00B048AF" w:rsidP="00B75156">
            <w:pPr>
              <w:pStyle w:val="HTML"/>
              <w:spacing w:line="276" w:lineRule="auto"/>
              <w:rPr>
                <w:rFonts w:ascii="Times New Roman" w:hAnsi="Times New Roman" w:cs="Times New Roman"/>
                <w:color w:val="000000" w:themeColor="text1"/>
                <w:lang w:val="ro-MD"/>
              </w:rPr>
            </w:pPr>
            <w:r w:rsidRPr="00937C7B">
              <w:rPr>
                <w:rFonts w:ascii="Times New Roman" w:hAnsi="Times New Roman" w:cs="Times New Roman"/>
                <w:color w:val="000000" w:themeColor="text1"/>
                <w:lang w:val="ro-MD"/>
              </w:rPr>
              <w:lastRenderedPageBreak/>
              <w:t>Costul obiectivului  se indică în temeiul:</w:t>
            </w:r>
          </w:p>
          <w:p w14:paraId="436C5991" w14:textId="77777777" w:rsidR="00B048AF" w:rsidRPr="00937C7B" w:rsidRDefault="00B048AF" w:rsidP="00B048AF">
            <w:pPr>
              <w:pStyle w:val="HTML"/>
              <w:numPr>
                <w:ilvl w:val="0"/>
                <w:numId w:val="19"/>
              </w:numPr>
              <w:spacing w:line="276" w:lineRule="auto"/>
              <w:ind w:left="280" w:hanging="104"/>
              <w:rPr>
                <w:rStyle w:val="y2iqfc"/>
                <w:rFonts w:ascii="inherit" w:hAnsi="inherit"/>
                <w:color w:val="000000" w:themeColor="text1"/>
                <w:lang w:val="ro-RO"/>
              </w:rPr>
            </w:pPr>
            <w:r w:rsidRPr="00937C7B">
              <w:rPr>
                <w:rFonts w:ascii="Times New Roman" w:hAnsi="Times New Roman" w:cs="Times New Roman"/>
                <w:color w:val="000000" w:themeColor="text1"/>
                <w:lang w:val="ro-MD"/>
              </w:rPr>
              <w:lastRenderedPageBreak/>
              <w:t xml:space="preserve"> </w:t>
            </w:r>
            <w:r w:rsidRPr="00937C7B">
              <w:rPr>
                <w:rStyle w:val="y2iqfc"/>
                <w:rFonts w:ascii="inherit" w:hAnsi="inherit"/>
                <w:color w:val="000000" w:themeColor="text1"/>
                <w:lang w:val="ro-RO"/>
              </w:rPr>
              <w:t>procesul-verbal de recepție, cuprinzând costul obiectivului conform documentației de proiect și deviz aprobat, costul lucrărilor de construcție și instalare, costul mijloacelor fixe luate în exploatare;</w:t>
            </w:r>
          </w:p>
          <w:p w14:paraId="2EB4E446" w14:textId="77777777" w:rsidR="00B048AF" w:rsidRPr="00937C7B" w:rsidRDefault="00B048AF" w:rsidP="00B048AF">
            <w:pPr>
              <w:pStyle w:val="HTML"/>
              <w:numPr>
                <w:ilvl w:val="0"/>
                <w:numId w:val="19"/>
              </w:numPr>
              <w:spacing w:line="276" w:lineRule="auto"/>
              <w:ind w:left="280" w:hanging="104"/>
              <w:rPr>
                <w:rStyle w:val="y2iqfc"/>
                <w:rFonts w:ascii="inherit" w:hAnsi="inherit"/>
                <w:color w:val="000000" w:themeColor="text1"/>
                <w:lang w:val="ro-RO"/>
              </w:rPr>
            </w:pPr>
            <w:r w:rsidRPr="00937C7B">
              <w:rPr>
                <w:rStyle w:val="y2iqfc"/>
                <w:rFonts w:ascii="inherit" w:hAnsi="inherit"/>
                <w:color w:val="000000" w:themeColor="text1"/>
                <w:lang w:val="ro-RO"/>
              </w:rPr>
              <w:t>documentației de proiectare și deviz aprobată (deviz consolidat), cuprinzând costul obiectului conform documentației de proiect și deviz aprobată și costul lucrărilor de construcție și instalare;</w:t>
            </w:r>
          </w:p>
          <w:p w14:paraId="6CA61324" w14:textId="77777777" w:rsidR="00B048AF" w:rsidRPr="00937C7B" w:rsidRDefault="00B048AF" w:rsidP="00B048AF">
            <w:pPr>
              <w:pStyle w:val="HTML"/>
              <w:numPr>
                <w:ilvl w:val="0"/>
                <w:numId w:val="19"/>
              </w:numPr>
              <w:shd w:val="clear" w:color="auto" w:fill="F8F9FA"/>
              <w:spacing w:line="276" w:lineRule="auto"/>
              <w:ind w:left="280" w:hanging="104"/>
              <w:rPr>
                <w:rFonts w:ascii="inherit" w:hAnsi="inherit"/>
                <w:color w:val="000000" w:themeColor="text1"/>
                <w:lang w:val="en-US"/>
              </w:rPr>
            </w:pPr>
            <w:r w:rsidRPr="00937C7B">
              <w:rPr>
                <w:rStyle w:val="y2iqfc"/>
                <w:rFonts w:ascii="Times New Roman" w:hAnsi="Times New Roman" w:cs="Times New Roman"/>
                <w:color w:val="000000" w:themeColor="text1"/>
                <w:lang w:val="ro-RO"/>
              </w:rPr>
              <w:t>adeverinței privind c</w:t>
            </w:r>
            <w:proofErr w:type="spellStart"/>
            <w:r w:rsidRPr="00937C7B">
              <w:rPr>
                <w:rStyle w:val="y2iqfc"/>
                <w:rFonts w:ascii="Times New Roman" w:hAnsi="Times New Roman" w:cs="Times New Roman"/>
                <w:color w:val="000000" w:themeColor="text1"/>
                <w:lang w:val="en-US"/>
              </w:rPr>
              <w:t>ostul</w:t>
            </w:r>
            <w:proofErr w:type="spellEnd"/>
            <w:r w:rsidRPr="00937C7B">
              <w:rPr>
                <w:rStyle w:val="y2iqfc"/>
                <w:rFonts w:ascii="Times New Roman" w:hAnsi="Times New Roman" w:cs="Times New Roman"/>
                <w:color w:val="000000" w:themeColor="text1"/>
                <w:lang w:val="ro-RO"/>
              </w:rPr>
              <w:t xml:space="preserve"> de bilanţ și valoarea bunului imobil</w:t>
            </w:r>
            <w:r w:rsidRPr="00937C7B">
              <w:rPr>
                <w:rStyle w:val="y2iqfc"/>
                <w:rFonts w:ascii="inherit" w:hAnsi="inherit"/>
                <w:color w:val="000000" w:themeColor="text1"/>
                <w:lang w:val="ro-RO"/>
              </w:rPr>
              <w:t xml:space="preserve">, semnată de conducătorul și contabilul-șef (contabil sau altă persoană care efectuează contabilitate în conformitate cu legislația) unei persoane juridice </w:t>
            </w:r>
          </w:p>
          <w:p w14:paraId="3A393162" w14:textId="77777777" w:rsidR="00B048AF" w:rsidRPr="00937C7B" w:rsidRDefault="00B048AF" w:rsidP="00B751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000000" w:themeColor="text1"/>
                <w:sz w:val="20"/>
                <w:szCs w:val="20"/>
                <w:lang w:val="en-US" w:eastAsia="ru-RU"/>
              </w:rPr>
            </w:pPr>
            <w:r w:rsidRPr="00937C7B">
              <w:rPr>
                <w:rFonts w:ascii="Times New Roman" w:hAnsi="Times New Roman" w:cs="Times New Roman"/>
                <w:color w:val="000000" w:themeColor="text1"/>
                <w:lang w:val="ro-RO"/>
              </w:rPr>
              <w:t>În cazul lipsei unei din informația solicitată obiectivului se pune cratimă ”-”</w:t>
            </w:r>
          </w:p>
        </w:tc>
      </w:tr>
      <w:tr w:rsidR="00937C7B" w:rsidRPr="00937C7B" w14:paraId="71F4A03F" w14:textId="77777777" w:rsidTr="00B75156">
        <w:tc>
          <w:tcPr>
            <w:tcW w:w="706" w:type="dxa"/>
            <w:shd w:val="clear" w:color="auto" w:fill="auto"/>
          </w:tcPr>
          <w:p w14:paraId="071C1AA9"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lastRenderedPageBreak/>
              <w:t>7,1</w:t>
            </w:r>
          </w:p>
        </w:tc>
        <w:tc>
          <w:tcPr>
            <w:tcW w:w="1801" w:type="dxa"/>
            <w:shd w:val="clear" w:color="auto" w:fill="auto"/>
          </w:tcPr>
          <w:p w14:paraId="5C378036"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Costul de achiziție</w:t>
            </w:r>
          </w:p>
        </w:tc>
        <w:tc>
          <w:tcPr>
            <w:tcW w:w="6344" w:type="dxa"/>
            <w:vMerge/>
            <w:shd w:val="clear" w:color="auto" w:fill="auto"/>
          </w:tcPr>
          <w:p w14:paraId="583E8802" w14:textId="77777777" w:rsidR="00B048AF" w:rsidRPr="00937C7B" w:rsidRDefault="00B048AF" w:rsidP="00B048AF">
            <w:pPr>
              <w:pStyle w:val="HTML"/>
              <w:numPr>
                <w:ilvl w:val="0"/>
                <w:numId w:val="19"/>
              </w:numPr>
              <w:spacing w:line="276" w:lineRule="auto"/>
              <w:rPr>
                <w:rFonts w:ascii="inherit" w:hAnsi="inherit"/>
                <w:color w:val="000000" w:themeColor="text1"/>
                <w:sz w:val="24"/>
                <w:szCs w:val="24"/>
                <w:lang w:val="ro-RO"/>
              </w:rPr>
            </w:pPr>
          </w:p>
        </w:tc>
      </w:tr>
      <w:tr w:rsidR="00937C7B" w:rsidRPr="00937C7B" w14:paraId="39CC68F1" w14:textId="77777777" w:rsidTr="00B75156">
        <w:tc>
          <w:tcPr>
            <w:tcW w:w="706" w:type="dxa"/>
            <w:shd w:val="clear" w:color="auto" w:fill="auto"/>
          </w:tcPr>
          <w:p w14:paraId="50B483D3"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7.2</w:t>
            </w:r>
          </w:p>
        </w:tc>
        <w:tc>
          <w:tcPr>
            <w:tcW w:w="1801" w:type="dxa"/>
            <w:shd w:val="clear" w:color="auto" w:fill="auto"/>
          </w:tcPr>
          <w:p w14:paraId="38322812"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Gradul de uzură</w:t>
            </w:r>
          </w:p>
        </w:tc>
        <w:tc>
          <w:tcPr>
            <w:tcW w:w="6344" w:type="dxa"/>
            <w:vMerge/>
            <w:shd w:val="clear" w:color="auto" w:fill="auto"/>
          </w:tcPr>
          <w:p w14:paraId="7737FC06"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r>
      <w:tr w:rsidR="00937C7B" w:rsidRPr="00937C7B" w14:paraId="7FA56E69" w14:textId="77777777" w:rsidTr="00B75156">
        <w:tc>
          <w:tcPr>
            <w:tcW w:w="706" w:type="dxa"/>
            <w:shd w:val="clear" w:color="auto" w:fill="auto"/>
          </w:tcPr>
          <w:p w14:paraId="71E2BBA4"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7.3</w:t>
            </w:r>
          </w:p>
        </w:tc>
        <w:tc>
          <w:tcPr>
            <w:tcW w:w="1801" w:type="dxa"/>
            <w:shd w:val="clear" w:color="auto" w:fill="auto"/>
          </w:tcPr>
          <w:p w14:paraId="22457778"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Costul de bilanț</w:t>
            </w:r>
          </w:p>
        </w:tc>
        <w:tc>
          <w:tcPr>
            <w:tcW w:w="6344" w:type="dxa"/>
            <w:vMerge/>
            <w:shd w:val="clear" w:color="auto" w:fill="auto"/>
          </w:tcPr>
          <w:p w14:paraId="5E04F7DB"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p>
        </w:tc>
      </w:tr>
      <w:tr w:rsidR="00937C7B" w:rsidRPr="00CD6943" w14:paraId="25D06059" w14:textId="77777777" w:rsidTr="00B75156">
        <w:tc>
          <w:tcPr>
            <w:tcW w:w="706" w:type="dxa"/>
            <w:shd w:val="clear" w:color="auto" w:fill="auto"/>
          </w:tcPr>
          <w:p w14:paraId="0889BAE4" w14:textId="77777777" w:rsidR="00B048AF" w:rsidRPr="00937C7B" w:rsidRDefault="00B048AF" w:rsidP="00B75156">
            <w:pPr>
              <w:pStyle w:val="ConsPlusNonformat"/>
              <w:widowControl/>
              <w:jc w:val="center"/>
              <w:rPr>
                <w:rFonts w:ascii="Times New Roman" w:hAnsi="Times New Roman" w:cs="Times New Roman"/>
                <w:color w:val="000000" w:themeColor="text1"/>
                <w:sz w:val="28"/>
                <w:szCs w:val="28"/>
                <w:lang w:val="ro-MD"/>
              </w:rPr>
            </w:pPr>
            <w:r w:rsidRPr="00937C7B">
              <w:rPr>
                <w:rFonts w:ascii="Times New Roman" w:hAnsi="Times New Roman" w:cs="Times New Roman"/>
                <w:color w:val="000000" w:themeColor="text1"/>
                <w:sz w:val="28"/>
                <w:szCs w:val="28"/>
                <w:lang w:val="ro-MD"/>
              </w:rPr>
              <w:t>8</w:t>
            </w:r>
          </w:p>
        </w:tc>
        <w:tc>
          <w:tcPr>
            <w:tcW w:w="1801" w:type="dxa"/>
            <w:shd w:val="clear" w:color="auto" w:fill="auto"/>
          </w:tcPr>
          <w:p w14:paraId="26D38356" w14:textId="77777777" w:rsidR="00B048AF" w:rsidRPr="00937C7B" w:rsidRDefault="00B048AF" w:rsidP="00B75156">
            <w:pPr>
              <w:pStyle w:val="ConsPlusNonformat"/>
              <w:widowControl/>
              <w:rPr>
                <w:rFonts w:ascii="Times New Roman" w:hAnsi="Times New Roman" w:cs="Times New Roman"/>
                <w:color w:val="000000" w:themeColor="text1"/>
                <w:sz w:val="24"/>
                <w:szCs w:val="24"/>
                <w:lang w:val="ro-MD"/>
              </w:rPr>
            </w:pPr>
            <w:r w:rsidRPr="00937C7B">
              <w:rPr>
                <w:rFonts w:ascii="Times New Roman" w:hAnsi="Times New Roman" w:cs="Times New Roman"/>
                <w:color w:val="000000" w:themeColor="text1"/>
                <w:sz w:val="24"/>
                <w:szCs w:val="24"/>
                <w:lang w:val="ro-MD"/>
              </w:rPr>
              <w:t>Cota parte</w:t>
            </w:r>
          </w:p>
        </w:tc>
        <w:tc>
          <w:tcPr>
            <w:tcW w:w="6344" w:type="dxa"/>
            <w:shd w:val="clear" w:color="auto" w:fill="auto"/>
          </w:tcPr>
          <w:p w14:paraId="1B625129" w14:textId="77777777" w:rsidR="00B048AF" w:rsidRPr="00937C7B" w:rsidRDefault="00B048AF" w:rsidP="00B75156">
            <w:pPr>
              <w:pStyle w:val="ConsPlusNonformat"/>
              <w:widowControl/>
              <w:rPr>
                <w:rFonts w:ascii="Times New Roman" w:hAnsi="Times New Roman" w:cs="Times New Roman"/>
                <w:color w:val="000000" w:themeColor="text1"/>
                <w:lang w:val="ro-MD"/>
              </w:rPr>
            </w:pPr>
            <w:r w:rsidRPr="00937C7B">
              <w:rPr>
                <w:rFonts w:ascii="Times New Roman" w:hAnsi="Times New Roman" w:cs="Times New Roman"/>
                <w:color w:val="000000" w:themeColor="text1"/>
                <w:lang w:val="ro-MD"/>
              </w:rPr>
              <w:t>Se indică cota parte determinată de coproprietari</w:t>
            </w:r>
          </w:p>
        </w:tc>
      </w:tr>
    </w:tbl>
    <w:p w14:paraId="460CF0A0" w14:textId="77777777" w:rsidR="00B048AF" w:rsidRPr="00937C7B" w:rsidRDefault="00B048AF" w:rsidP="00B048AF">
      <w:pPr>
        <w:pStyle w:val="ConsPlusNonformat"/>
        <w:widowControl/>
        <w:shd w:val="clear" w:color="auto" w:fill="FFFFFF"/>
        <w:ind w:left="1080"/>
        <w:rPr>
          <w:rFonts w:ascii="Times New Roman" w:hAnsi="Times New Roman" w:cs="Times New Roman"/>
          <w:i/>
          <w:color w:val="000000" w:themeColor="text1"/>
          <w:lang w:val="ro-MD"/>
        </w:rPr>
      </w:pPr>
      <w:r w:rsidRPr="00937C7B">
        <w:rPr>
          <w:rFonts w:ascii="Times New Roman" w:hAnsi="Times New Roman" w:cs="Times New Roman"/>
          <w:color w:val="000000" w:themeColor="text1"/>
          <w:sz w:val="24"/>
          <w:szCs w:val="24"/>
          <w:vertAlign w:val="superscript"/>
          <w:lang w:val="en-US"/>
        </w:rPr>
        <w:t>1</w:t>
      </w:r>
      <w:r w:rsidRPr="00937C7B">
        <w:rPr>
          <w:rFonts w:ascii="Times New Roman" w:hAnsi="Times New Roman" w:cs="Times New Roman"/>
          <w:color w:val="000000" w:themeColor="text1"/>
          <w:sz w:val="24"/>
          <w:szCs w:val="24"/>
          <w:lang w:val="en-US"/>
        </w:rPr>
        <w:t xml:space="preserve"> </w:t>
      </w:r>
      <w:proofErr w:type="spellStart"/>
      <w:r w:rsidRPr="00937C7B">
        <w:rPr>
          <w:rFonts w:ascii="Times New Roman" w:hAnsi="Times New Roman" w:cs="Times New Roman"/>
          <w:color w:val="000000" w:themeColor="text1"/>
          <w:sz w:val="18"/>
          <w:szCs w:val="18"/>
          <w:lang w:val="en-US"/>
        </w:rPr>
        <w:t>și</w:t>
      </w:r>
      <w:proofErr w:type="spellEnd"/>
      <w:r w:rsidRPr="00937C7B">
        <w:rPr>
          <w:rFonts w:ascii="Times New Roman" w:hAnsi="Times New Roman" w:cs="Times New Roman"/>
          <w:color w:val="000000" w:themeColor="text1"/>
          <w:sz w:val="24"/>
          <w:szCs w:val="24"/>
          <w:lang w:val="en-US"/>
        </w:rPr>
        <w:t xml:space="preserve"> </w:t>
      </w:r>
      <w:r w:rsidRPr="00937C7B">
        <w:rPr>
          <w:rFonts w:ascii="Times New Roman" w:hAnsi="Times New Roman" w:cs="Times New Roman"/>
          <w:color w:val="000000" w:themeColor="text1"/>
          <w:sz w:val="24"/>
          <w:szCs w:val="24"/>
          <w:vertAlign w:val="superscript"/>
          <w:lang w:val="en-US"/>
        </w:rPr>
        <w:t>2</w:t>
      </w:r>
      <w:r w:rsidRPr="00937C7B">
        <w:rPr>
          <w:rFonts w:ascii="Times New Roman" w:hAnsi="Times New Roman" w:cs="Times New Roman"/>
          <w:color w:val="000000" w:themeColor="text1"/>
          <w:sz w:val="24"/>
          <w:szCs w:val="24"/>
          <w:lang w:val="en-US"/>
        </w:rPr>
        <w:t xml:space="preserve"> </w:t>
      </w:r>
      <w:r w:rsidRPr="00937C7B">
        <w:rPr>
          <w:rFonts w:ascii="Times New Roman" w:hAnsi="Times New Roman" w:cs="Times New Roman"/>
          <w:i/>
          <w:color w:val="000000" w:themeColor="text1"/>
          <w:lang w:val="ro-MD"/>
        </w:rPr>
        <w:t>Caracteristicele tehnice ale obiectivului și elementele structurale ale acestuia vor fi indicate în tabel în dependență de tipul obiectivului de infrastructură tehnico edilitară</w:t>
      </w:r>
    </w:p>
    <w:p w14:paraId="79781019"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0E0E9774"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Anexa nr.14</w:t>
      </w:r>
    </w:p>
    <w:p w14:paraId="60D50718"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la Regulamentul privind modul de delimitare</w:t>
      </w:r>
    </w:p>
    <w:p w14:paraId="677E0845"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a bunurilor imobile proprietate publică</w:t>
      </w:r>
    </w:p>
    <w:p w14:paraId="69103620" w14:textId="77777777" w:rsidR="00B048AF" w:rsidRPr="00937C7B" w:rsidRDefault="00B048AF" w:rsidP="00B048AF">
      <w:pPr>
        <w:spacing w:after="0" w:line="240" w:lineRule="auto"/>
        <w:jc w:val="center"/>
        <w:rPr>
          <w:rFonts w:ascii="Times New Roman" w:eastAsia="Times New Roman" w:hAnsi="Times New Roman" w:cs="Times New Roman"/>
          <w:b/>
          <w:bCs/>
          <w:color w:val="000000" w:themeColor="text1"/>
          <w:sz w:val="24"/>
          <w:szCs w:val="24"/>
          <w:lang w:val="en-US" w:eastAsia="ru-RU"/>
        </w:rPr>
      </w:pPr>
    </w:p>
    <w:p w14:paraId="2DF95B84"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sz w:val="24"/>
          <w:szCs w:val="24"/>
          <w:lang w:val="en-US" w:eastAsia="ru-RU"/>
        </w:rPr>
      </w:pPr>
      <w:r w:rsidRPr="00937C7B">
        <w:rPr>
          <w:rFonts w:ascii="Times New Roman" w:eastAsia="Times New Roman" w:hAnsi="Times New Roman" w:cs="Times New Roman"/>
          <w:b/>
          <w:bCs/>
          <w:color w:val="000000" w:themeColor="text1"/>
          <w:sz w:val="24"/>
          <w:szCs w:val="24"/>
          <w:lang w:val="en-US" w:eastAsia="ru-RU"/>
        </w:rPr>
        <w:t>LISTA</w:t>
      </w:r>
    </w:p>
    <w:p w14:paraId="5238B463" w14:textId="77777777" w:rsidR="00B048AF" w:rsidRPr="00937C7B" w:rsidRDefault="00B048AF" w:rsidP="00B048AF">
      <w:pPr>
        <w:spacing w:after="0" w:line="240" w:lineRule="auto"/>
        <w:jc w:val="center"/>
        <w:rPr>
          <w:rFonts w:ascii="Times New Roman" w:eastAsia="Times New Roman" w:hAnsi="Times New Roman" w:cs="Times New Roman"/>
          <w:b/>
          <w:bCs/>
          <w:color w:val="000000" w:themeColor="text1"/>
          <w:sz w:val="24"/>
          <w:szCs w:val="24"/>
          <w:lang w:val="ro-MD" w:eastAsia="ru-RU"/>
        </w:rPr>
      </w:pPr>
      <w:r w:rsidRPr="00937C7B">
        <w:rPr>
          <w:rFonts w:ascii="Times New Roman" w:eastAsia="Times New Roman" w:hAnsi="Times New Roman" w:cs="Times New Roman"/>
          <w:b/>
          <w:bCs/>
          <w:color w:val="000000" w:themeColor="text1"/>
          <w:sz w:val="24"/>
          <w:szCs w:val="24"/>
          <w:lang w:val="ro-MD" w:eastAsia="ru-RU"/>
        </w:rPr>
        <w:t xml:space="preserve">obiectivelor de infrastructură tehnico-edilitare proprietate publică a </w:t>
      </w:r>
    </w:p>
    <w:p w14:paraId="646D2735"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_____________________________________________________________,</w:t>
      </w:r>
    </w:p>
    <w:p w14:paraId="4A861603"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i/>
          <w:iCs/>
          <w:color w:val="000000" w:themeColor="text1"/>
          <w:sz w:val="18"/>
          <w:szCs w:val="18"/>
          <w:lang w:val="ro-MD" w:eastAsia="ru-RU"/>
        </w:rPr>
        <w:t>(statului  /denumirea unităţilor administrativ-teritoriale de nivelul întâi, al doilea, UTA Găgăuzia)</w:t>
      </w:r>
    </w:p>
    <w:p w14:paraId="1507514D"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b/>
          <w:bCs/>
          <w:color w:val="000000" w:themeColor="text1"/>
          <w:sz w:val="24"/>
          <w:szCs w:val="24"/>
          <w:lang w:val="ro-MD" w:eastAsia="ru-RU"/>
        </w:rPr>
        <w:t>aflate în administrarea</w:t>
      </w:r>
      <w:r w:rsidRPr="00937C7B">
        <w:rPr>
          <w:rFonts w:ascii="Times New Roman" w:eastAsia="Times New Roman" w:hAnsi="Times New Roman" w:cs="Times New Roman"/>
          <w:color w:val="000000" w:themeColor="text1"/>
          <w:sz w:val="24"/>
          <w:szCs w:val="24"/>
          <w:lang w:val="ro-MD" w:eastAsia="ru-RU"/>
        </w:rPr>
        <w:t>___________________________________________________,</w:t>
      </w:r>
    </w:p>
    <w:p w14:paraId="54C6B324" w14:textId="77777777" w:rsidR="00B048AF" w:rsidRPr="00937C7B" w:rsidRDefault="00B048AF" w:rsidP="00B048AF">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i/>
          <w:iCs/>
          <w:color w:val="000000" w:themeColor="text1"/>
          <w:sz w:val="19"/>
          <w:szCs w:val="19"/>
          <w:lang w:val="ro-MD" w:eastAsia="ru-RU"/>
        </w:rPr>
        <w:t>(denumirea autorităţii publice centrale/locale)</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423"/>
        <w:gridCol w:w="1469"/>
        <w:gridCol w:w="1380"/>
        <w:gridCol w:w="1443"/>
        <w:gridCol w:w="249"/>
        <w:gridCol w:w="455"/>
        <w:gridCol w:w="766"/>
        <w:gridCol w:w="767"/>
        <w:gridCol w:w="1227"/>
        <w:gridCol w:w="394"/>
        <w:gridCol w:w="979"/>
        <w:gridCol w:w="672"/>
      </w:tblGrid>
      <w:tr w:rsidR="00937C7B" w:rsidRPr="00937C7B" w14:paraId="7E8CA7C5" w14:textId="77777777" w:rsidTr="00B75156">
        <w:trPr>
          <w:trHeight w:val="939"/>
          <w:jc w:val="center"/>
        </w:trPr>
        <w:tc>
          <w:tcPr>
            <w:tcW w:w="391"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65D34072"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ro-RO" w:eastAsia="ru-RU"/>
              </w:rPr>
            </w:pPr>
            <w:r w:rsidRPr="00937C7B">
              <w:rPr>
                <w:rFonts w:ascii="Times New Roman" w:eastAsia="Times New Roman" w:hAnsi="Times New Roman" w:cs="Times New Roman"/>
                <w:bCs/>
                <w:color w:val="000000" w:themeColor="text1"/>
                <w:lang w:val="ro-RO" w:eastAsia="ru-RU"/>
              </w:rPr>
              <w:t>n/o</w:t>
            </w:r>
          </w:p>
        </w:tc>
        <w:tc>
          <w:tcPr>
            <w:tcW w:w="1358"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745C437B"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ro-MD" w:eastAsia="ru-RU"/>
              </w:rPr>
            </w:pPr>
            <w:r w:rsidRPr="00937C7B">
              <w:rPr>
                <w:rFonts w:ascii="Times New Roman" w:eastAsia="Times New Roman" w:hAnsi="Times New Roman" w:cs="Times New Roman"/>
                <w:bCs/>
                <w:color w:val="000000" w:themeColor="text1"/>
                <w:lang w:val="ro-MD" w:eastAsia="ru-RU"/>
              </w:rPr>
              <w:t>Denumirea individuală a obiectivului</w:t>
            </w:r>
          </w:p>
        </w:tc>
        <w:tc>
          <w:tcPr>
            <w:tcW w:w="1276"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1295BF5F"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ro-MD" w:eastAsia="ru-RU"/>
              </w:rPr>
            </w:pPr>
            <w:r w:rsidRPr="00937C7B">
              <w:rPr>
                <w:rFonts w:ascii="Times New Roman" w:eastAsia="Times New Roman" w:hAnsi="Times New Roman" w:cs="Times New Roman"/>
                <w:bCs/>
                <w:color w:val="000000" w:themeColor="text1"/>
                <w:lang w:val="ro-MD" w:eastAsia="ru-RU"/>
              </w:rPr>
              <w:t>Destinaţia obiectivului</w:t>
            </w:r>
          </w:p>
          <w:p w14:paraId="15DB5264"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ro-MD" w:eastAsia="ru-RU"/>
              </w:rPr>
            </w:pPr>
          </w:p>
        </w:tc>
        <w:tc>
          <w:tcPr>
            <w:tcW w:w="1334"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19F4869F"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ro-MD" w:eastAsia="ru-RU"/>
              </w:rPr>
            </w:pPr>
            <w:r w:rsidRPr="00937C7B">
              <w:rPr>
                <w:rFonts w:ascii="Times New Roman" w:eastAsia="Times New Roman" w:hAnsi="Times New Roman" w:cs="Times New Roman"/>
                <w:bCs/>
                <w:color w:val="000000" w:themeColor="text1"/>
                <w:lang w:val="ro-MD" w:eastAsia="ru-RU"/>
              </w:rPr>
              <w:t>Amplasarea obiectivului (pct. inițial – pct. terminus)</w:t>
            </w:r>
          </w:p>
        </w:tc>
        <w:tc>
          <w:tcPr>
            <w:tcW w:w="2068" w:type="dxa"/>
            <w:gridSpan w:val="4"/>
            <w:tcBorders>
              <w:top w:val="single" w:sz="6" w:space="0" w:color="000000"/>
              <w:left w:val="single" w:sz="6" w:space="0" w:color="000000"/>
              <w:bottom w:val="single" w:sz="4" w:space="0" w:color="auto"/>
              <w:right w:val="single" w:sz="6" w:space="0" w:color="000000"/>
            </w:tcBorders>
            <w:shd w:val="clear" w:color="auto" w:fill="F0F0F0"/>
            <w:tcMar>
              <w:top w:w="24" w:type="dxa"/>
              <w:left w:w="48" w:type="dxa"/>
              <w:bottom w:w="24" w:type="dxa"/>
              <w:right w:w="48" w:type="dxa"/>
            </w:tcMar>
            <w:hideMark/>
          </w:tcPr>
          <w:p w14:paraId="54DD2F64"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ro-MD" w:eastAsia="ru-RU"/>
              </w:rPr>
            </w:pPr>
            <w:r w:rsidRPr="00937C7B">
              <w:rPr>
                <w:rFonts w:ascii="Times New Roman" w:eastAsia="Times New Roman" w:hAnsi="Times New Roman" w:cs="Times New Roman"/>
                <w:bCs/>
                <w:color w:val="000000" w:themeColor="text1"/>
                <w:lang w:val="ro-MD" w:eastAsia="ru-RU"/>
              </w:rPr>
              <w:t>Caracteristicele tehnice ale obiectivului</w:t>
            </w:r>
          </w:p>
        </w:tc>
        <w:tc>
          <w:tcPr>
            <w:tcW w:w="1134"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447000EB"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ro-MD" w:eastAsia="ru-RU"/>
              </w:rPr>
            </w:pPr>
            <w:r w:rsidRPr="00937C7B">
              <w:rPr>
                <w:rFonts w:ascii="Times New Roman" w:eastAsia="Times New Roman" w:hAnsi="Times New Roman" w:cs="Times New Roman"/>
                <w:bCs/>
                <w:color w:val="000000" w:themeColor="text1"/>
                <w:lang w:val="ro-MD" w:eastAsia="ru-RU"/>
              </w:rPr>
              <w:t>Domeniul</w:t>
            </w:r>
          </w:p>
          <w:p w14:paraId="17E01F4D"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ro-MD" w:eastAsia="ru-RU"/>
              </w:rPr>
            </w:pPr>
            <w:r w:rsidRPr="00937C7B">
              <w:rPr>
                <w:rFonts w:ascii="Times New Roman" w:eastAsia="Times New Roman" w:hAnsi="Times New Roman" w:cs="Times New Roman"/>
                <w:bCs/>
                <w:color w:val="000000" w:themeColor="text1"/>
                <w:lang w:val="ro-MD" w:eastAsia="ru-RU"/>
              </w:rPr>
              <w:t>(public/privat)</w:t>
            </w:r>
          </w:p>
        </w:tc>
        <w:tc>
          <w:tcPr>
            <w:tcW w:w="1269" w:type="dxa"/>
            <w:gridSpan w:val="2"/>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0C1D7DFB"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ro-MD" w:eastAsia="ru-RU"/>
              </w:rPr>
            </w:pPr>
            <w:r w:rsidRPr="00937C7B">
              <w:rPr>
                <w:rFonts w:ascii="Times New Roman" w:eastAsia="Times New Roman" w:hAnsi="Times New Roman" w:cs="Times New Roman"/>
                <w:bCs/>
                <w:color w:val="000000" w:themeColor="text1"/>
                <w:lang w:val="ro-MD" w:eastAsia="ru-RU"/>
              </w:rPr>
              <w:t>Denumirea entităţii care gestionează obiectivul</w:t>
            </w:r>
          </w:p>
        </w:tc>
        <w:tc>
          <w:tcPr>
            <w:tcW w:w="621"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6276B1B7"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ro-MD" w:eastAsia="ru-RU"/>
              </w:rPr>
            </w:pPr>
            <w:r w:rsidRPr="00937C7B">
              <w:rPr>
                <w:rFonts w:ascii="Times New Roman" w:eastAsia="Times New Roman" w:hAnsi="Times New Roman" w:cs="Times New Roman"/>
                <w:bCs/>
                <w:color w:val="000000" w:themeColor="text1"/>
                <w:lang w:val="ro-MD" w:eastAsia="ru-RU"/>
              </w:rPr>
              <w:t>Cota parte</w:t>
            </w:r>
          </w:p>
        </w:tc>
      </w:tr>
      <w:tr w:rsidR="00937C7B" w:rsidRPr="00937C7B" w14:paraId="48808E9A" w14:textId="77777777" w:rsidTr="00B75156">
        <w:trPr>
          <w:trHeight w:val="392"/>
          <w:jc w:val="center"/>
        </w:trPr>
        <w:tc>
          <w:tcPr>
            <w:tcW w:w="391"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750D3F27"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ro-RO" w:eastAsia="ru-RU"/>
              </w:rPr>
            </w:pPr>
          </w:p>
        </w:tc>
        <w:tc>
          <w:tcPr>
            <w:tcW w:w="1358"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183CAE7C"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en-US" w:eastAsia="ru-RU"/>
              </w:rPr>
            </w:pPr>
          </w:p>
        </w:tc>
        <w:tc>
          <w:tcPr>
            <w:tcW w:w="1276"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6AFE9380"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en-US" w:eastAsia="ru-RU"/>
              </w:rPr>
            </w:pPr>
          </w:p>
        </w:tc>
        <w:tc>
          <w:tcPr>
            <w:tcW w:w="1334"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436D8824"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ro-RO" w:eastAsia="ru-RU"/>
              </w:rPr>
            </w:pPr>
          </w:p>
        </w:tc>
        <w:tc>
          <w:tcPr>
            <w:tcW w:w="651" w:type="dxa"/>
            <w:gridSpan w:val="2"/>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5C0CA39E"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en-US" w:eastAsia="ru-RU"/>
              </w:rPr>
            </w:pPr>
          </w:p>
        </w:tc>
        <w:tc>
          <w:tcPr>
            <w:tcW w:w="708" w:type="dxa"/>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6BEDDCBB"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en-US" w:eastAsia="ru-RU"/>
              </w:rPr>
            </w:pPr>
          </w:p>
        </w:tc>
        <w:tc>
          <w:tcPr>
            <w:tcW w:w="709" w:type="dxa"/>
            <w:tcBorders>
              <w:top w:val="single" w:sz="4" w:space="0" w:color="auto"/>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1F39E733"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en-US" w:eastAsia="ru-RU"/>
              </w:rPr>
            </w:pPr>
          </w:p>
        </w:tc>
        <w:tc>
          <w:tcPr>
            <w:tcW w:w="1134"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0B674D59"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en-US" w:eastAsia="ru-RU"/>
              </w:rPr>
            </w:pPr>
          </w:p>
        </w:tc>
        <w:tc>
          <w:tcPr>
            <w:tcW w:w="1269" w:type="dxa"/>
            <w:gridSpan w:val="2"/>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150EFD31"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eastAsia="ru-RU"/>
              </w:rPr>
            </w:pPr>
          </w:p>
        </w:tc>
        <w:tc>
          <w:tcPr>
            <w:tcW w:w="621"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7B13FA91"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val="en-US" w:eastAsia="ru-RU"/>
              </w:rPr>
            </w:pPr>
          </w:p>
        </w:tc>
      </w:tr>
      <w:tr w:rsidR="00937C7B" w:rsidRPr="00937C7B" w14:paraId="01948FDF" w14:textId="77777777" w:rsidTr="00B75156">
        <w:trPr>
          <w:jc w:val="center"/>
        </w:trPr>
        <w:tc>
          <w:tcPr>
            <w:tcW w:w="39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EB8297"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eastAsia="ru-RU"/>
              </w:rPr>
            </w:pPr>
            <w:r w:rsidRPr="00937C7B">
              <w:rPr>
                <w:rFonts w:ascii="Times New Roman" w:eastAsia="Times New Roman" w:hAnsi="Times New Roman" w:cs="Times New Roman"/>
                <w:bCs/>
                <w:color w:val="000000" w:themeColor="text1"/>
                <w:lang w:eastAsia="ru-RU"/>
              </w:rPr>
              <w:t>1</w:t>
            </w:r>
          </w:p>
        </w:tc>
        <w:tc>
          <w:tcPr>
            <w:tcW w:w="135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FD89C3"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eastAsia="ru-RU"/>
              </w:rPr>
            </w:pPr>
            <w:r w:rsidRPr="00937C7B">
              <w:rPr>
                <w:rFonts w:ascii="Times New Roman" w:eastAsia="Times New Roman" w:hAnsi="Times New Roman" w:cs="Times New Roman"/>
                <w:bCs/>
                <w:color w:val="000000" w:themeColor="text1"/>
                <w:lang w:eastAsia="ru-RU"/>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9ACC72"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eastAsia="ru-RU"/>
              </w:rPr>
            </w:pPr>
            <w:r w:rsidRPr="00937C7B">
              <w:rPr>
                <w:rFonts w:ascii="Times New Roman" w:eastAsia="Times New Roman" w:hAnsi="Times New Roman" w:cs="Times New Roman"/>
                <w:bCs/>
                <w:color w:val="000000" w:themeColor="text1"/>
                <w:lang w:eastAsia="ru-RU"/>
              </w:rPr>
              <w:t>3</w:t>
            </w:r>
          </w:p>
        </w:tc>
        <w:tc>
          <w:tcPr>
            <w:tcW w:w="1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A1D348"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eastAsia="ru-RU"/>
              </w:rPr>
            </w:pPr>
            <w:r w:rsidRPr="00937C7B">
              <w:rPr>
                <w:rFonts w:ascii="Times New Roman" w:eastAsia="Times New Roman" w:hAnsi="Times New Roman" w:cs="Times New Roman"/>
                <w:bCs/>
                <w:color w:val="000000" w:themeColor="text1"/>
                <w:lang w:eastAsia="ru-RU"/>
              </w:rPr>
              <w:t>4</w:t>
            </w:r>
          </w:p>
        </w:tc>
        <w:tc>
          <w:tcPr>
            <w:tcW w:w="651"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334EE4"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eastAsia="ru-RU"/>
              </w:rPr>
            </w:pPr>
            <w:r w:rsidRPr="00937C7B">
              <w:rPr>
                <w:rFonts w:ascii="Times New Roman" w:eastAsia="Times New Roman" w:hAnsi="Times New Roman" w:cs="Times New Roman"/>
                <w:bCs/>
                <w:color w:val="000000" w:themeColor="text1"/>
                <w:lang w:eastAsia="ru-RU"/>
              </w:rPr>
              <w:t>5</w:t>
            </w:r>
          </w:p>
        </w:tc>
        <w:tc>
          <w:tcPr>
            <w:tcW w:w="70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666F0C"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eastAsia="ru-RU"/>
              </w:rPr>
            </w:pPr>
            <w:r w:rsidRPr="00937C7B">
              <w:rPr>
                <w:rFonts w:ascii="Times New Roman" w:eastAsia="Times New Roman" w:hAnsi="Times New Roman" w:cs="Times New Roman"/>
                <w:bCs/>
                <w:color w:val="000000" w:themeColor="text1"/>
                <w:lang w:eastAsia="ru-RU"/>
              </w:rPr>
              <w:t>6</w:t>
            </w:r>
          </w:p>
        </w:tc>
        <w:tc>
          <w:tcPr>
            <w:tcW w:w="70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BF009E"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eastAsia="ru-RU"/>
              </w:rPr>
            </w:pPr>
            <w:r w:rsidRPr="00937C7B">
              <w:rPr>
                <w:rFonts w:ascii="Times New Roman" w:eastAsia="Times New Roman" w:hAnsi="Times New Roman" w:cs="Times New Roman"/>
                <w:bCs/>
                <w:color w:val="000000" w:themeColor="text1"/>
                <w:lang w:eastAsia="ru-RU"/>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877E65"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eastAsia="ru-RU"/>
              </w:rPr>
            </w:pPr>
            <w:r w:rsidRPr="00937C7B">
              <w:rPr>
                <w:rFonts w:ascii="Times New Roman" w:eastAsia="Times New Roman" w:hAnsi="Times New Roman" w:cs="Times New Roman"/>
                <w:bCs/>
                <w:color w:val="000000" w:themeColor="text1"/>
                <w:lang w:eastAsia="ru-RU"/>
              </w:rPr>
              <w:t>8</w:t>
            </w:r>
          </w:p>
        </w:tc>
        <w:tc>
          <w:tcPr>
            <w:tcW w:w="1269" w:type="dxa"/>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08D018"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eastAsia="ru-RU"/>
              </w:rPr>
            </w:pPr>
            <w:r w:rsidRPr="00937C7B">
              <w:rPr>
                <w:rFonts w:ascii="Times New Roman" w:eastAsia="Times New Roman" w:hAnsi="Times New Roman" w:cs="Times New Roman"/>
                <w:bCs/>
                <w:color w:val="000000" w:themeColor="text1"/>
                <w:lang w:eastAsia="ru-RU"/>
              </w:rPr>
              <w:t>9</w:t>
            </w:r>
          </w:p>
        </w:tc>
        <w:tc>
          <w:tcPr>
            <w:tcW w:w="62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23F5AB" w14:textId="77777777" w:rsidR="00B048AF" w:rsidRPr="00937C7B" w:rsidRDefault="00B048AF" w:rsidP="00B75156">
            <w:pPr>
              <w:spacing w:after="0" w:line="240" w:lineRule="auto"/>
              <w:jc w:val="center"/>
              <w:rPr>
                <w:rFonts w:ascii="Times New Roman" w:eastAsia="Times New Roman" w:hAnsi="Times New Roman" w:cs="Times New Roman"/>
                <w:bCs/>
                <w:color w:val="000000" w:themeColor="text1"/>
                <w:lang w:eastAsia="ru-RU"/>
              </w:rPr>
            </w:pPr>
            <w:r w:rsidRPr="00937C7B">
              <w:rPr>
                <w:rFonts w:ascii="Times New Roman" w:eastAsia="Times New Roman" w:hAnsi="Times New Roman" w:cs="Times New Roman"/>
                <w:bCs/>
                <w:color w:val="000000" w:themeColor="text1"/>
                <w:lang w:eastAsia="ru-RU"/>
              </w:rPr>
              <w:t>10</w:t>
            </w:r>
          </w:p>
        </w:tc>
      </w:tr>
      <w:tr w:rsidR="00937C7B" w:rsidRPr="00937C7B" w14:paraId="2DB29B62" w14:textId="77777777" w:rsidTr="00B75156">
        <w:trPr>
          <w:jc w:val="center"/>
        </w:trPr>
        <w:tc>
          <w:tcPr>
            <w:tcW w:w="3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FFCF5"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r w:rsidRPr="00937C7B">
              <w:rPr>
                <w:rFonts w:ascii="Times New Roman" w:eastAsia="Times New Roman" w:hAnsi="Times New Roman" w:cs="Times New Roman"/>
                <w:color w:val="000000" w:themeColor="text1"/>
                <w:lang w:eastAsia="ru-RU"/>
              </w:rPr>
              <w:t> </w:t>
            </w:r>
          </w:p>
        </w:tc>
        <w:tc>
          <w:tcPr>
            <w:tcW w:w="13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81D84"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14671"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1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82FB2"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65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AA6EB"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70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24462"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65A96"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11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E176B"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126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51F25"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62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8758D"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r>
      <w:tr w:rsidR="00937C7B" w:rsidRPr="00937C7B" w14:paraId="0CC19222" w14:textId="77777777" w:rsidTr="00B75156">
        <w:trPr>
          <w:jc w:val="center"/>
        </w:trPr>
        <w:tc>
          <w:tcPr>
            <w:tcW w:w="39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FCD6D"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r w:rsidRPr="00937C7B">
              <w:rPr>
                <w:rFonts w:ascii="Times New Roman" w:eastAsia="Times New Roman" w:hAnsi="Times New Roman" w:cs="Times New Roman"/>
                <w:color w:val="000000" w:themeColor="text1"/>
                <w:lang w:eastAsia="ru-RU"/>
              </w:rPr>
              <w:t> </w:t>
            </w:r>
          </w:p>
        </w:tc>
        <w:tc>
          <w:tcPr>
            <w:tcW w:w="13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8ABBB"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11CAC"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1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5B027"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651"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38E73"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70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CBA27"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E44FB"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11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930B8"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1269"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ECD07"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c>
          <w:tcPr>
            <w:tcW w:w="62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C3247" w14:textId="77777777" w:rsidR="00B048AF" w:rsidRPr="00937C7B" w:rsidRDefault="00B048AF" w:rsidP="00B75156">
            <w:pPr>
              <w:spacing w:after="0" w:line="240" w:lineRule="auto"/>
              <w:rPr>
                <w:rFonts w:ascii="Times New Roman" w:eastAsia="Times New Roman" w:hAnsi="Times New Roman" w:cs="Times New Roman"/>
                <w:color w:val="000000" w:themeColor="text1"/>
                <w:lang w:eastAsia="ru-RU"/>
              </w:rPr>
            </w:pPr>
          </w:p>
        </w:tc>
      </w:tr>
      <w:tr w:rsidR="00937C7B" w:rsidRPr="00CD6943" w14:paraId="70E427B8" w14:textId="77777777" w:rsidTr="00B75156">
        <w:trPr>
          <w:gridAfter w:val="2"/>
          <w:wAfter w:w="1526" w:type="dxa"/>
          <w:jc w:val="center"/>
        </w:trPr>
        <w:tc>
          <w:tcPr>
            <w:tcW w:w="4589" w:type="dxa"/>
            <w:gridSpan w:val="5"/>
            <w:tcBorders>
              <w:top w:val="nil"/>
              <w:left w:val="nil"/>
              <w:bottom w:val="nil"/>
              <w:right w:val="nil"/>
            </w:tcBorders>
            <w:tcMar>
              <w:top w:w="24" w:type="dxa"/>
              <w:left w:w="48" w:type="dxa"/>
              <w:bottom w:w="24" w:type="dxa"/>
              <w:right w:w="48" w:type="dxa"/>
            </w:tcMar>
            <w:hideMark/>
          </w:tcPr>
          <w:p w14:paraId="790FC8A3" w14:textId="77777777" w:rsidR="00B048AF" w:rsidRPr="00937C7B" w:rsidRDefault="00B048AF" w:rsidP="00B75156">
            <w:pPr>
              <w:spacing w:after="0" w:line="240" w:lineRule="auto"/>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color w:val="000000" w:themeColor="text1"/>
                <w:sz w:val="24"/>
                <w:szCs w:val="24"/>
                <w:lang w:val="ro-MD" w:eastAsia="ru-RU"/>
              </w:rPr>
              <w:t>Semnăturile membrilor comisiei de delimitare:</w:t>
            </w:r>
          </w:p>
        </w:tc>
        <w:tc>
          <w:tcPr>
            <w:tcW w:w="3336" w:type="dxa"/>
            <w:gridSpan w:val="5"/>
            <w:tcBorders>
              <w:top w:val="nil"/>
              <w:left w:val="nil"/>
              <w:bottom w:val="nil"/>
              <w:right w:val="nil"/>
            </w:tcBorders>
            <w:tcMar>
              <w:top w:w="24" w:type="dxa"/>
              <w:left w:w="48" w:type="dxa"/>
              <w:bottom w:w="24" w:type="dxa"/>
              <w:right w:w="48" w:type="dxa"/>
            </w:tcMar>
            <w:hideMark/>
          </w:tcPr>
          <w:p w14:paraId="6D910E72" w14:textId="77777777" w:rsidR="00B048AF" w:rsidRPr="00937C7B" w:rsidRDefault="00B048AF" w:rsidP="00B75156">
            <w:pPr>
              <w:spacing w:after="0" w:line="240" w:lineRule="auto"/>
              <w:rPr>
                <w:rFonts w:ascii="Times New Roman" w:eastAsia="Times New Roman" w:hAnsi="Times New Roman" w:cs="Times New Roman"/>
                <w:color w:val="000000" w:themeColor="text1"/>
                <w:sz w:val="24"/>
                <w:szCs w:val="24"/>
                <w:lang w:val="ro-MD" w:eastAsia="ru-RU"/>
              </w:rPr>
            </w:pPr>
          </w:p>
        </w:tc>
      </w:tr>
      <w:tr w:rsidR="00937C7B" w:rsidRPr="00937C7B" w14:paraId="6AB884FA" w14:textId="77777777" w:rsidTr="00B75156">
        <w:trPr>
          <w:gridAfter w:val="2"/>
          <w:wAfter w:w="1526" w:type="dxa"/>
          <w:jc w:val="center"/>
        </w:trPr>
        <w:tc>
          <w:tcPr>
            <w:tcW w:w="4589" w:type="dxa"/>
            <w:gridSpan w:val="5"/>
            <w:tcBorders>
              <w:top w:val="nil"/>
              <w:left w:val="nil"/>
              <w:bottom w:val="nil"/>
              <w:right w:val="nil"/>
            </w:tcBorders>
            <w:tcMar>
              <w:top w:w="24" w:type="dxa"/>
              <w:left w:w="48" w:type="dxa"/>
              <w:bottom w:w="24" w:type="dxa"/>
              <w:right w:w="48" w:type="dxa"/>
            </w:tcMar>
            <w:hideMark/>
          </w:tcPr>
          <w:p w14:paraId="7BD4A4DE"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color w:val="000000" w:themeColor="text1"/>
                <w:sz w:val="24"/>
                <w:szCs w:val="24"/>
                <w:lang w:val="ro-MD" w:eastAsia="ru-RU"/>
              </w:rPr>
              <w:t>____________________</w:t>
            </w:r>
          </w:p>
        </w:tc>
        <w:tc>
          <w:tcPr>
            <w:tcW w:w="3336" w:type="dxa"/>
            <w:gridSpan w:val="5"/>
            <w:tcBorders>
              <w:top w:val="nil"/>
              <w:left w:val="nil"/>
              <w:bottom w:val="nil"/>
              <w:right w:val="nil"/>
            </w:tcBorders>
            <w:tcMar>
              <w:top w:w="24" w:type="dxa"/>
              <w:left w:w="48" w:type="dxa"/>
              <w:bottom w:w="24" w:type="dxa"/>
              <w:right w:w="48" w:type="dxa"/>
            </w:tcMar>
            <w:hideMark/>
          </w:tcPr>
          <w:p w14:paraId="27C5CF90"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color w:val="000000" w:themeColor="text1"/>
                <w:sz w:val="24"/>
                <w:szCs w:val="24"/>
                <w:lang w:val="ro-MD" w:eastAsia="ru-RU"/>
              </w:rPr>
              <w:t>___________________________</w:t>
            </w:r>
          </w:p>
        </w:tc>
      </w:tr>
      <w:tr w:rsidR="00937C7B" w:rsidRPr="00937C7B" w14:paraId="78BE0D1E" w14:textId="77777777" w:rsidTr="00B75156">
        <w:trPr>
          <w:gridAfter w:val="2"/>
          <w:wAfter w:w="1526" w:type="dxa"/>
          <w:jc w:val="center"/>
        </w:trPr>
        <w:tc>
          <w:tcPr>
            <w:tcW w:w="4589" w:type="dxa"/>
            <w:gridSpan w:val="5"/>
            <w:tcBorders>
              <w:top w:val="nil"/>
              <w:left w:val="nil"/>
              <w:bottom w:val="nil"/>
              <w:right w:val="nil"/>
            </w:tcBorders>
            <w:tcMar>
              <w:top w:w="24" w:type="dxa"/>
              <w:left w:w="48" w:type="dxa"/>
              <w:bottom w:w="24" w:type="dxa"/>
              <w:right w:w="48" w:type="dxa"/>
            </w:tcMar>
            <w:hideMark/>
          </w:tcPr>
          <w:p w14:paraId="43D25777"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color w:val="000000" w:themeColor="text1"/>
                <w:sz w:val="24"/>
                <w:szCs w:val="24"/>
                <w:lang w:val="ro-MD" w:eastAsia="ru-RU"/>
              </w:rPr>
              <w:t>____________________</w:t>
            </w:r>
          </w:p>
        </w:tc>
        <w:tc>
          <w:tcPr>
            <w:tcW w:w="3336" w:type="dxa"/>
            <w:gridSpan w:val="5"/>
            <w:tcBorders>
              <w:top w:val="nil"/>
              <w:left w:val="nil"/>
              <w:bottom w:val="nil"/>
              <w:right w:val="nil"/>
            </w:tcBorders>
            <w:tcMar>
              <w:top w:w="24" w:type="dxa"/>
              <w:left w:w="48" w:type="dxa"/>
              <w:bottom w:w="24" w:type="dxa"/>
              <w:right w:w="48" w:type="dxa"/>
            </w:tcMar>
            <w:hideMark/>
          </w:tcPr>
          <w:p w14:paraId="7772589A"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color w:val="000000" w:themeColor="text1"/>
                <w:sz w:val="24"/>
                <w:szCs w:val="24"/>
                <w:lang w:val="ro-MD" w:eastAsia="ru-RU"/>
              </w:rPr>
              <w:t>___________________________</w:t>
            </w:r>
          </w:p>
        </w:tc>
      </w:tr>
      <w:tr w:rsidR="00937C7B" w:rsidRPr="00937C7B" w14:paraId="21961ADA" w14:textId="77777777" w:rsidTr="00B75156">
        <w:trPr>
          <w:gridAfter w:val="2"/>
          <w:wAfter w:w="1526" w:type="dxa"/>
          <w:jc w:val="center"/>
        </w:trPr>
        <w:tc>
          <w:tcPr>
            <w:tcW w:w="4589" w:type="dxa"/>
            <w:gridSpan w:val="5"/>
            <w:tcBorders>
              <w:top w:val="nil"/>
              <w:left w:val="nil"/>
              <w:bottom w:val="nil"/>
              <w:right w:val="nil"/>
            </w:tcBorders>
            <w:tcMar>
              <w:top w:w="24" w:type="dxa"/>
              <w:left w:w="48" w:type="dxa"/>
              <w:bottom w:w="24" w:type="dxa"/>
              <w:right w:w="48" w:type="dxa"/>
            </w:tcMar>
            <w:hideMark/>
          </w:tcPr>
          <w:p w14:paraId="2E0A3DCC"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color w:val="000000" w:themeColor="text1"/>
                <w:sz w:val="24"/>
                <w:szCs w:val="24"/>
                <w:lang w:val="ro-MD" w:eastAsia="ru-RU"/>
              </w:rPr>
              <w:t>____________________</w:t>
            </w:r>
          </w:p>
        </w:tc>
        <w:tc>
          <w:tcPr>
            <w:tcW w:w="3336" w:type="dxa"/>
            <w:gridSpan w:val="5"/>
            <w:tcBorders>
              <w:top w:val="nil"/>
              <w:left w:val="nil"/>
              <w:bottom w:val="nil"/>
              <w:right w:val="nil"/>
            </w:tcBorders>
            <w:tcMar>
              <w:top w:w="24" w:type="dxa"/>
              <w:left w:w="48" w:type="dxa"/>
              <w:bottom w:w="24" w:type="dxa"/>
              <w:right w:w="48" w:type="dxa"/>
            </w:tcMar>
            <w:hideMark/>
          </w:tcPr>
          <w:p w14:paraId="59F1855D"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color w:val="000000" w:themeColor="text1"/>
                <w:sz w:val="24"/>
                <w:szCs w:val="24"/>
                <w:lang w:val="ro-MD" w:eastAsia="ru-RU"/>
              </w:rPr>
              <w:t>___________________________</w:t>
            </w:r>
          </w:p>
        </w:tc>
      </w:tr>
      <w:tr w:rsidR="00937C7B" w:rsidRPr="00937C7B" w14:paraId="3EADB155" w14:textId="77777777" w:rsidTr="00B75156">
        <w:trPr>
          <w:gridAfter w:val="2"/>
          <w:wAfter w:w="1526" w:type="dxa"/>
          <w:jc w:val="center"/>
        </w:trPr>
        <w:tc>
          <w:tcPr>
            <w:tcW w:w="4589" w:type="dxa"/>
            <w:gridSpan w:val="5"/>
            <w:tcBorders>
              <w:top w:val="nil"/>
              <w:left w:val="nil"/>
              <w:bottom w:val="nil"/>
              <w:right w:val="nil"/>
            </w:tcBorders>
            <w:tcMar>
              <w:top w:w="24" w:type="dxa"/>
              <w:left w:w="48" w:type="dxa"/>
              <w:bottom w:w="24" w:type="dxa"/>
              <w:right w:w="48" w:type="dxa"/>
            </w:tcMar>
            <w:hideMark/>
          </w:tcPr>
          <w:p w14:paraId="1690DD69"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color w:val="000000" w:themeColor="text1"/>
                <w:sz w:val="24"/>
                <w:szCs w:val="24"/>
                <w:lang w:val="ro-MD" w:eastAsia="ru-RU"/>
              </w:rPr>
              <w:t>____________________</w:t>
            </w:r>
          </w:p>
        </w:tc>
        <w:tc>
          <w:tcPr>
            <w:tcW w:w="3336" w:type="dxa"/>
            <w:gridSpan w:val="5"/>
            <w:tcBorders>
              <w:top w:val="nil"/>
              <w:left w:val="nil"/>
              <w:bottom w:val="nil"/>
              <w:right w:val="nil"/>
            </w:tcBorders>
            <w:tcMar>
              <w:top w:w="24" w:type="dxa"/>
              <w:left w:w="48" w:type="dxa"/>
              <w:bottom w:w="24" w:type="dxa"/>
              <w:right w:w="48" w:type="dxa"/>
            </w:tcMar>
            <w:hideMark/>
          </w:tcPr>
          <w:p w14:paraId="4E8AD22C"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color w:val="000000" w:themeColor="text1"/>
                <w:sz w:val="24"/>
                <w:szCs w:val="24"/>
                <w:lang w:val="ro-MD" w:eastAsia="ru-RU"/>
              </w:rPr>
              <w:t>___________________________</w:t>
            </w:r>
          </w:p>
        </w:tc>
      </w:tr>
      <w:tr w:rsidR="00937C7B" w:rsidRPr="00937C7B" w14:paraId="2F7BE256" w14:textId="77777777" w:rsidTr="00B75156">
        <w:trPr>
          <w:gridAfter w:val="2"/>
          <w:wAfter w:w="1526" w:type="dxa"/>
          <w:jc w:val="center"/>
        </w:trPr>
        <w:tc>
          <w:tcPr>
            <w:tcW w:w="4589" w:type="dxa"/>
            <w:gridSpan w:val="5"/>
            <w:tcBorders>
              <w:top w:val="nil"/>
              <w:left w:val="nil"/>
              <w:bottom w:val="nil"/>
              <w:right w:val="nil"/>
            </w:tcBorders>
            <w:tcMar>
              <w:top w:w="24" w:type="dxa"/>
              <w:left w:w="48" w:type="dxa"/>
              <w:bottom w:w="24" w:type="dxa"/>
              <w:right w:w="48" w:type="dxa"/>
            </w:tcMar>
            <w:hideMark/>
          </w:tcPr>
          <w:p w14:paraId="2878F16E"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color w:val="000000" w:themeColor="text1"/>
                <w:sz w:val="24"/>
                <w:szCs w:val="24"/>
                <w:lang w:val="ro-MD" w:eastAsia="ru-RU"/>
              </w:rPr>
              <w:t>____________________</w:t>
            </w:r>
          </w:p>
        </w:tc>
        <w:tc>
          <w:tcPr>
            <w:tcW w:w="3336" w:type="dxa"/>
            <w:gridSpan w:val="5"/>
            <w:tcBorders>
              <w:top w:val="nil"/>
              <w:left w:val="nil"/>
              <w:bottom w:val="nil"/>
              <w:right w:val="nil"/>
            </w:tcBorders>
            <w:tcMar>
              <w:top w:w="24" w:type="dxa"/>
              <w:left w:w="48" w:type="dxa"/>
              <w:bottom w:w="24" w:type="dxa"/>
              <w:right w:w="48" w:type="dxa"/>
            </w:tcMar>
            <w:hideMark/>
          </w:tcPr>
          <w:p w14:paraId="42D2E3D9"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color w:val="000000" w:themeColor="text1"/>
                <w:sz w:val="24"/>
                <w:szCs w:val="24"/>
                <w:lang w:val="ro-MD" w:eastAsia="ru-RU"/>
              </w:rPr>
              <w:t>___________________________</w:t>
            </w:r>
          </w:p>
        </w:tc>
      </w:tr>
      <w:tr w:rsidR="00937C7B" w:rsidRPr="00937C7B" w14:paraId="5CABBA3A" w14:textId="77777777" w:rsidTr="00B75156">
        <w:trPr>
          <w:gridAfter w:val="2"/>
          <w:wAfter w:w="1526" w:type="dxa"/>
          <w:jc w:val="center"/>
        </w:trPr>
        <w:tc>
          <w:tcPr>
            <w:tcW w:w="4589" w:type="dxa"/>
            <w:gridSpan w:val="5"/>
            <w:tcBorders>
              <w:top w:val="nil"/>
              <w:left w:val="nil"/>
              <w:bottom w:val="nil"/>
              <w:right w:val="nil"/>
            </w:tcBorders>
            <w:tcMar>
              <w:top w:w="24" w:type="dxa"/>
              <w:left w:w="48" w:type="dxa"/>
              <w:bottom w:w="24" w:type="dxa"/>
              <w:right w:w="48" w:type="dxa"/>
            </w:tcMar>
            <w:hideMark/>
          </w:tcPr>
          <w:p w14:paraId="3EA6C34D"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i/>
                <w:iCs/>
                <w:color w:val="000000" w:themeColor="text1"/>
                <w:sz w:val="24"/>
                <w:szCs w:val="24"/>
                <w:lang w:val="ro-MD" w:eastAsia="ru-RU"/>
              </w:rPr>
              <w:t>(semnătura)</w:t>
            </w:r>
          </w:p>
        </w:tc>
        <w:tc>
          <w:tcPr>
            <w:tcW w:w="3336" w:type="dxa"/>
            <w:gridSpan w:val="5"/>
            <w:tcBorders>
              <w:top w:val="nil"/>
              <w:left w:val="nil"/>
              <w:bottom w:val="nil"/>
              <w:right w:val="nil"/>
            </w:tcBorders>
            <w:tcMar>
              <w:top w:w="24" w:type="dxa"/>
              <w:left w:w="48" w:type="dxa"/>
              <w:bottom w:w="24" w:type="dxa"/>
              <w:right w:w="48" w:type="dxa"/>
            </w:tcMar>
            <w:hideMark/>
          </w:tcPr>
          <w:p w14:paraId="1E9F3472" w14:textId="77777777" w:rsidR="00B048AF" w:rsidRPr="00937C7B" w:rsidRDefault="00B048AF" w:rsidP="00B75156">
            <w:pPr>
              <w:spacing w:after="0" w:line="240" w:lineRule="auto"/>
              <w:jc w:val="center"/>
              <w:rPr>
                <w:rFonts w:ascii="Times New Roman" w:eastAsia="Times New Roman" w:hAnsi="Times New Roman" w:cs="Times New Roman"/>
                <w:color w:val="000000" w:themeColor="text1"/>
                <w:sz w:val="24"/>
                <w:szCs w:val="24"/>
                <w:lang w:val="ro-MD" w:eastAsia="ru-RU"/>
              </w:rPr>
            </w:pPr>
            <w:r w:rsidRPr="00937C7B">
              <w:rPr>
                <w:rFonts w:ascii="Times New Roman" w:eastAsia="Times New Roman" w:hAnsi="Times New Roman" w:cs="Times New Roman"/>
                <w:i/>
                <w:iCs/>
                <w:color w:val="000000" w:themeColor="text1"/>
                <w:sz w:val="24"/>
                <w:szCs w:val="24"/>
                <w:lang w:val="ro-MD" w:eastAsia="ru-RU"/>
              </w:rPr>
              <w:t>(numele, prenumele)</w:t>
            </w:r>
          </w:p>
        </w:tc>
      </w:tr>
    </w:tbl>
    <w:p w14:paraId="4314217B"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7655406D"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3F958025"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6561F0AB"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795AB92B"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287E99CA"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1BDE94E8"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45033670"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274C3C55"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32B353F5" w14:textId="20CCF3F8" w:rsidR="00B048AF"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71B829BD" w14:textId="77777777" w:rsidR="00937C7B" w:rsidRPr="00937C7B" w:rsidRDefault="00937C7B" w:rsidP="00B048AF">
      <w:pPr>
        <w:spacing w:after="0" w:line="240" w:lineRule="auto"/>
        <w:jc w:val="right"/>
        <w:rPr>
          <w:rFonts w:ascii="Times New Roman" w:eastAsia="Times New Roman" w:hAnsi="Times New Roman" w:cs="Times New Roman"/>
          <w:color w:val="000000" w:themeColor="text1"/>
          <w:lang w:val="ro-MD" w:eastAsia="ru-RU"/>
        </w:rPr>
      </w:pPr>
    </w:p>
    <w:p w14:paraId="24A8B7FF"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p>
    <w:p w14:paraId="77A76AE1"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lastRenderedPageBreak/>
        <w:t>Anexa nr.15</w:t>
      </w:r>
    </w:p>
    <w:p w14:paraId="6CBC313F"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la Regulamentul privind modul de delimitare</w:t>
      </w:r>
    </w:p>
    <w:p w14:paraId="0ABA334E" w14:textId="77777777" w:rsidR="00B048AF" w:rsidRPr="00937C7B" w:rsidRDefault="00B048AF" w:rsidP="00B048AF">
      <w:pPr>
        <w:spacing w:after="0" w:line="240" w:lineRule="auto"/>
        <w:jc w:val="right"/>
        <w:rPr>
          <w:rFonts w:ascii="Times New Roman" w:eastAsia="Times New Roman" w:hAnsi="Times New Roman" w:cs="Times New Roman"/>
          <w:color w:val="000000" w:themeColor="text1"/>
          <w:lang w:val="ro-MD" w:eastAsia="ru-RU"/>
        </w:rPr>
      </w:pPr>
      <w:r w:rsidRPr="00937C7B">
        <w:rPr>
          <w:rFonts w:ascii="Times New Roman" w:eastAsia="Times New Roman" w:hAnsi="Times New Roman" w:cs="Times New Roman"/>
          <w:color w:val="000000" w:themeColor="text1"/>
          <w:lang w:val="ro-MD" w:eastAsia="ru-RU"/>
        </w:rPr>
        <w:t>a bunurilor imobile proprietate publică</w:t>
      </w:r>
    </w:p>
    <w:p w14:paraId="244EDCBA" w14:textId="77777777" w:rsidR="00B048AF" w:rsidRPr="00937C7B" w:rsidRDefault="00B048AF" w:rsidP="00B04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color w:val="000000" w:themeColor="text1"/>
          <w:sz w:val="24"/>
          <w:szCs w:val="24"/>
          <w:lang w:val="ro-RO" w:eastAsia="ru-RU"/>
        </w:rPr>
      </w:pPr>
      <w:r w:rsidRPr="00937C7B">
        <w:rPr>
          <w:rFonts w:ascii="Times New Roman" w:eastAsia="Times New Roman" w:hAnsi="Times New Roman" w:cs="Times New Roman"/>
          <w:color w:val="000000" w:themeColor="text1"/>
          <w:sz w:val="24"/>
          <w:szCs w:val="24"/>
          <w:lang w:val="ro-RO" w:eastAsia="ru-RU"/>
        </w:rPr>
        <w:t>(</w:t>
      </w:r>
      <w:r w:rsidRPr="00937C7B">
        <w:rPr>
          <w:rFonts w:ascii="Times New Roman" w:eastAsia="Times New Roman" w:hAnsi="Times New Roman" w:cs="Times New Roman"/>
          <w:i/>
          <w:color w:val="000000" w:themeColor="text1"/>
          <w:sz w:val="24"/>
          <w:szCs w:val="24"/>
          <w:lang w:val="ro-RO" w:eastAsia="ru-RU"/>
        </w:rPr>
        <w:t>Blancheta persoanei juridice</w:t>
      </w:r>
    </w:p>
    <w:p w14:paraId="0076978D" w14:textId="77777777" w:rsidR="00B048AF" w:rsidRPr="00937C7B" w:rsidRDefault="00B048AF" w:rsidP="00B04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y2iqfc"/>
          <w:rFonts w:ascii="Times New Roman" w:hAnsi="Times New Roman" w:cs="Times New Roman"/>
          <w:color w:val="000000" w:themeColor="text1"/>
          <w:sz w:val="24"/>
          <w:szCs w:val="24"/>
          <w:lang w:val="ro-RO"/>
        </w:rPr>
      </w:pPr>
      <w:r w:rsidRPr="00937C7B">
        <w:rPr>
          <w:rFonts w:ascii="Times New Roman" w:eastAsia="Times New Roman" w:hAnsi="Times New Roman" w:cs="Times New Roman"/>
          <w:i/>
          <w:color w:val="000000" w:themeColor="text1"/>
          <w:sz w:val="24"/>
          <w:szCs w:val="24"/>
          <w:lang w:val="ro-RO" w:eastAsia="ru-RU"/>
        </w:rPr>
        <w:t>data, numărul de înregistrare</w:t>
      </w:r>
      <w:r w:rsidRPr="00937C7B">
        <w:rPr>
          <w:rFonts w:ascii="Times New Roman" w:eastAsia="Times New Roman" w:hAnsi="Times New Roman" w:cs="Times New Roman"/>
          <w:color w:val="000000" w:themeColor="text1"/>
          <w:sz w:val="24"/>
          <w:szCs w:val="24"/>
          <w:lang w:val="ro-RO" w:eastAsia="ru-RU"/>
        </w:rPr>
        <w:t>)</w:t>
      </w:r>
    </w:p>
    <w:p w14:paraId="60A0B6BD" w14:textId="77777777" w:rsidR="00B048AF" w:rsidRPr="00937C7B" w:rsidRDefault="00B048AF" w:rsidP="00B04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y2iqfc"/>
          <w:rFonts w:ascii="inherit" w:hAnsi="inherit"/>
          <w:b/>
          <w:color w:val="000000" w:themeColor="text1"/>
          <w:sz w:val="32"/>
          <w:szCs w:val="32"/>
          <w:lang w:val="ro-RO"/>
        </w:rPr>
      </w:pPr>
    </w:p>
    <w:p w14:paraId="108F6B8C" w14:textId="77777777" w:rsidR="00B048AF" w:rsidRPr="00937C7B" w:rsidRDefault="00B048AF" w:rsidP="00B04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y2iqfc"/>
          <w:rFonts w:ascii="inherit" w:hAnsi="inherit"/>
          <w:b/>
          <w:color w:val="000000" w:themeColor="text1"/>
          <w:sz w:val="32"/>
          <w:szCs w:val="32"/>
          <w:lang w:val="ro-RO"/>
        </w:rPr>
      </w:pPr>
      <w:r w:rsidRPr="00937C7B">
        <w:rPr>
          <w:rStyle w:val="y2iqfc"/>
          <w:rFonts w:ascii="inherit" w:hAnsi="inherit"/>
          <w:b/>
          <w:color w:val="000000" w:themeColor="text1"/>
          <w:sz w:val="32"/>
          <w:szCs w:val="32"/>
          <w:lang w:val="ro-RO"/>
        </w:rPr>
        <w:t xml:space="preserve">Adeverință </w:t>
      </w:r>
    </w:p>
    <w:p w14:paraId="691D949A" w14:textId="77777777" w:rsidR="00B048AF" w:rsidRPr="00937C7B" w:rsidRDefault="00B048AF" w:rsidP="00B04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y2iqfc"/>
          <w:rFonts w:ascii="inherit" w:hAnsi="inherit"/>
          <w:b/>
          <w:color w:val="000000" w:themeColor="text1"/>
          <w:sz w:val="32"/>
          <w:szCs w:val="32"/>
          <w:lang w:val="ro-RO"/>
        </w:rPr>
      </w:pPr>
      <w:r w:rsidRPr="00937C7B">
        <w:rPr>
          <w:rStyle w:val="y2iqfc"/>
          <w:rFonts w:ascii="inherit" w:hAnsi="inherit"/>
          <w:b/>
          <w:color w:val="000000" w:themeColor="text1"/>
          <w:sz w:val="32"/>
          <w:szCs w:val="32"/>
          <w:lang w:val="ro-RO"/>
        </w:rPr>
        <w:t xml:space="preserve">privind </w:t>
      </w:r>
      <w:r w:rsidRPr="00937C7B">
        <w:rPr>
          <w:rStyle w:val="y2iqfc"/>
          <w:rFonts w:ascii="Times New Roman" w:hAnsi="Times New Roman" w:cs="Times New Roman"/>
          <w:b/>
          <w:color w:val="000000" w:themeColor="text1"/>
          <w:sz w:val="32"/>
          <w:szCs w:val="32"/>
          <w:lang w:val="ro-RO"/>
        </w:rPr>
        <w:t>costul de bilanț</w:t>
      </w:r>
      <w:r w:rsidRPr="00937C7B">
        <w:rPr>
          <w:rStyle w:val="y2iqfc"/>
          <w:rFonts w:ascii="inherit" w:hAnsi="inherit"/>
          <w:color w:val="000000" w:themeColor="text1"/>
          <w:sz w:val="28"/>
          <w:szCs w:val="28"/>
          <w:lang w:val="ro-RO"/>
        </w:rPr>
        <w:t xml:space="preserve"> </w:t>
      </w:r>
      <w:r w:rsidRPr="00937C7B">
        <w:rPr>
          <w:rStyle w:val="y2iqfc"/>
          <w:rFonts w:ascii="inherit" w:hAnsi="inherit"/>
          <w:b/>
          <w:color w:val="000000" w:themeColor="text1"/>
          <w:sz w:val="32"/>
          <w:szCs w:val="32"/>
          <w:lang w:val="ro-RO"/>
        </w:rPr>
        <w:t>și valoarea bunului imobil</w:t>
      </w:r>
    </w:p>
    <w:p w14:paraId="2EDAC15F" w14:textId="77777777" w:rsidR="00B048AF" w:rsidRPr="00937C7B" w:rsidRDefault="00B048AF" w:rsidP="00B04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color w:val="000000" w:themeColor="text1"/>
          <w:sz w:val="32"/>
          <w:szCs w:val="32"/>
          <w:lang w:val="ro-RO" w:eastAsia="ru-RU"/>
        </w:rPr>
      </w:pPr>
    </w:p>
    <w:p w14:paraId="193922CB" w14:textId="77777777" w:rsidR="00B048AF" w:rsidRPr="00937C7B" w:rsidRDefault="00B048AF" w:rsidP="00B048AF">
      <w:pPr>
        <w:pStyle w:val="HTML"/>
        <w:spacing w:line="276" w:lineRule="auto"/>
        <w:jc w:val="both"/>
        <w:rPr>
          <w:rFonts w:ascii="Times New Roman" w:hAnsi="Times New Roman" w:cs="Times New Roman"/>
          <w:color w:val="000000" w:themeColor="text1"/>
          <w:sz w:val="28"/>
          <w:szCs w:val="28"/>
          <w:lang w:val="en-US"/>
        </w:rPr>
      </w:pPr>
      <w:r w:rsidRPr="00937C7B">
        <w:rPr>
          <w:rFonts w:ascii="Times New Roman" w:hAnsi="Times New Roman" w:cs="Times New Roman"/>
          <w:color w:val="000000" w:themeColor="text1"/>
          <w:sz w:val="28"/>
          <w:szCs w:val="28"/>
          <w:lang w:val="ro-RO"/>
        </w:rPr>
        <w:tab/>
        <w:t xml:space="preserve">Prin prezenta se confirmă că, conform datelor contabile, costul de bilanț a obiectivului de infrastructură tehnico edilitară </w:t>
      </w:r>
      <w:r w:rsidRPr="00937C7B">
        <w:rPr>
          <w:rStyle w:val="y2iqfc"/>
          <w:rFonts w:ascii="Times New Roman" w:hAnsi="Times New Roman" w:cs="Times New Roman"/>
          <w:i/>
          <w:color w:val="000000" w:themeColor="text1"/>
          <w:sz w:val="28"/>
          <w:szCs w:val="28"/>
          <w:lang w:val="ro-RO"/>
        </w:rPr>
        <w:t>(se indică denumirea obiectivului</w:t>
      </w:r>
      <w:r w:rsidRPr="00937C7B">
        <w:rPr>
          <w:rStyle w:val="y2iqfc"/>
          <w:rFonts w:ascii="Times New Roman" w:hAnsi="Times New Roman" w:cs="Times New Roman"/>
          <w:color w:val="000000" w:themeColor="text1"/>
          <w:sz w:val="28"/>
          <w:szCs w:val="28"/>
          <w:lang w:val="ro-RO"/>
        </w:rPr>
        <w:t xml:space="preserve">), amplasat </w:t>
      </w:r>
      <w:r w:rsidRPr="00937C7B">
        <w:rPr>
          <w:rStyle w:val="y2iqfc"/>
          <w:rFonts w:ascii="Times New Roman" w:hAnsi="Times New Roman" w:cs="Times New Roman"/>
          <w:i/>
          <w:color w:val="000000" w:themeColor="text1"/>
          <w:sz w:val="28"/>
          <w:szCs w:val="28"/>
          <w:lang w:val="ro-RO"/>
        </w:rPr>
        <w:t>(se indică denumirea UAT, raionul</w:t>
      </w:r>
      <w:r w:rsidRPr="00937C7B">
        <w:rPr>
          <w:rStyle w:val="y2iqfc"/>
          <w:rFonts w:ascii="Times New Roman" w:hAnsi="Times New Roman" w:cs="Times New Roman"/>
          <w:color w:val="000000" w:themeColor="text1"/>
          <w:sz w:val="28"/>
          <w:szCs w:val="28"/>
          <w:lang w:val="ro-RO"/>
        </w:rPr>
        <w:t>) cu numărul de inventar ________________,   proprietate publică a (</w:t>
      </w:r>
      <w:r w:rsidRPr="00937C7B">
        <w:rPr>
          <w:rStyle w:val="y2iqfc"/>
          <w:rFonts w:ascii="Times New Roman" w:hAnsi="Times New Roman" w:cs="Times New Roman"/>
          <w:i/>
          <w:color w:val="000000" w:themeColor="text1"/>
          <w:sz w:val="28"/>
          <w:szCs w:val="28"/>
          <w:lang w:val="ro-RO"/>
        </w:rPr>
        <w:t>statului/satului, comunei/ raionului</w:t>
      </w:r>
      <w:r w:rsidRPr="00937C7B">
        <w:rPr>
          <w:rStyle w:val="y2iqfc"/>
          <w:rFonts w:ascii="Times New Roman" w:hAnsi="Times New Roman" w:cs="Times New Roman"/>
          <w:color w:val="000000" w:themeColor="text1"/>
          <w:sz w:val="28"/>
          <w:szCs w:val="28"/>
          <w:lang w:val="ro-RO"/>
        </w:rPr>
        <w:t>), aflat în administrarea (</w:t>
      </w:r>
      <w:r w:rsidRPr="00937C7B">
        <w:rPr>
          <w:rStyle w:val="y2iqfc"/>
          <w:rFonts w:ascii="Times New Roman" w:hAnsi="Times New Roman" w:cs="Times New Roman"/>
          <w:i/>
          <w:color w:val="000000" w:themeColor="text1"/>
          <w:sz w:val="28"/>
          <w:szCs w:val="28"/>
          <w:lang w:val="ro-RO"/>
        </w:rPr>
        <w:t>denumirea autorității publice centrale/locale</w:t>
      </w:r>
      <w:r w:rsidRPr="00937C7B">
        <w:rPr>
          <w:rStyle w:val="y2iqfc"/>
          <w:rFonts w:ascii="Times New Roman" w:hAnsi="Times New Roman" w:cs="Times New Roman"/>
          <w:color w:val="000000" w:themeColor="text1"/>
          <w:sz w:val="28"/>
          <w:szCs w:val="28"/>
          <w:lang w:val="ro-RO"/>
        </w:rPr>
        <w:t xml:space="preserve">) </w:t>
      </w:r>
      <w:r w:rsidRPr="00937C7B">
        <w:rPr>
          <w:rFonts w:ascii="Times New Roman" w:hAnsi="Times New Roman" w:cs="Times New Roman"/>
          <w:color w:val="000000" w:themeColor="text1"/>
          <w:sz w:val="28"/>
          <w:szCs w:val="28"/>
          <w:lang w:val="ro-RO"/>
        </w:rPr>
        <w:t xml:space="preserve"> și transmis cu dreptul de (</w:t>
      </w:r>
      <w:r w:rsidRPr="00937C7B">
        <w:rPr>
          <w:rFonts w:ascii="Times New Roman" w:hAnsi="Times New Roman" w:cs="Times New Roman"/>
          <w:i/>
          <w:color w:val="000000" w:themeColor="text1"/>
          <w:sz w:val="28"/>
          <w:szCs w:val="28"/>
          <w:lang w:val="ro-RO"/>
        </w:rPr>
        <w:t>dreptul real deținut</w:t>
      </w:r>
      <w:r w:rsidRPr="00937C7B">
        <w:rPr>
          <w:rFonts w:ascii="Times New Roman" w:hAnsi="Times New Roman" w:cs="Times New Roman"/>
          <w:color w:val="000000" w:themeColor="text1"/>
          <w:sz w:val="28"/>
          <w:szCs w:val="28"/>
          <w:lang w:val="ro-RO"/>
        </w:rPr>
        <w:t>) (</w:t>
      </w:r>
      <w:r w:rsidRPr="00937C7B">
        <w:rPr>
          <w:rFonts w:ascii="Times New Roman" w:hAnsi="Times New Roman" w:cs="Times New Roman"/>
          <w:i/>
          <w:color w:val="000000" w:themeColor="text1"/>
          <w:sz w:val="28"/>
          <w:szCs w:val="28"/>
          <w:lang w:val="ro-RO"/>
        </w:rPr>
        <w:t xml:space="preserve">denumirea completă </w:t>
      </w:r>
      <w:r w:rsidRPr="00937C7B">
        <w:rPr>
          <w:rStyle w:val="y2iqfc"/>
          <w:rFonts w:ascii="Times New Roman" w:hAnsi="Times New Roman" w:cs="Times New Roman"/>
          <w:i/>
          <w:color w:val="000000" w:themeColor="text1"/>
          <w:sz w:val="28"/>
          <w:szCs w:val="28"/>
          <w:lang w:val="ro-RO"/>
        </w:rPr>
        <w:t>a entității care gestionează obiectivul</w:t>
      </w:r>
      <w:r w:rsidRPr="00937C7B">
        <w:rPr>
          <w:rStyle w:val="y2iqfc"/>
          <w:rFonts w:ascii="Times New Roman" w:hAnsi="Times New Roman" w:cs="Times New Roman"/>
          <w:color w:val="000000" w:themeColor="text1"/>
          <w:sz w:val="28"/>
          <w:szCs w:val="28"/>
          <w:lang w:val="ro-RO"/>
        </w:rPr>
        <w:t>),  la situația de (</w:t>
      </w:r>
      <w:r w:rsidRPr="00937C7B">
        <w:rPr>
          <w:rStyle w:val="y2iqfc"/>
          <w:rFonts w:ascii="Times New Roman" w:hAnsi="Times New Roman" w:cs="Times New Roman"/>
          <w:i/>
          <w:color w:val="000000" w:themeColor="text1"/>
          <w:sz w:val="28"/>
          <w:szCs w:val="28"/>
          <w:lang w:val="ro-RO"/>
        </w:rPr>
        <w:t>ziua, lună, anul</w:t>
      </w:r>
      <w:r w:rsidRPr="00937C7B">
        <w:rPr>
          <w:rStyle w:val="y2iqfc"/>
          <w:rFonts w:ascii="Times New Roman" w:hAnsi="Times New Roman" w:cs="Times New Roman"/>
          <w:color w:val="000000" w:themeColor="text1"/>
          <w:sz w:val="28"/>
          <w:szCs w:val="28"/>
          <w:lang w:val="ro-RO"/>
        </w:rPr>
        <w:t>) este de (</w:t>
      </w:r>
      <w:r w:rsidRPr="00937C7B">
        <w:rPr>
          <w:rStyle w:val="y2iqfc"/>
          <w:rFonts w:ascii="Times New Roman" w:hAnsi="Times New Roman" w:cs="Times New Roman"/>
          <w:i/>
          <w:color w:val="000000" w:themeColor="text1"/>
          <w:sz w:val="28"/>
          <w:szCs w:val="28"/>
          <w:lang w:val="ro-RO"/>
        </w:rPr>
        <w:t>suma în cifre și cuvinte</w:t>
      </w:r>
      <w:r w:rsidRPr="00937C7B">
        <w:rPr>
          <w:rStyle w:val="y2iqfc"/>
          <w:rFonts w:ascii="Times New Roman" w:hAnsi="Times New Roman" w:cs="Times New Roman"/>
          <w:color w:val="000000" w:themeColor="text1"/>
          <w:sz w:val="28"/>
          <w:szCs w:val="28"/>
          <w:lang w:val="ro-RO"/>
        </w:rPr>
        <w:t>) mii lei.</w:t>
      </w:r>
    </w:p>
    <w:p w14:paraId="3FF891F3" w14:textId="77777777" w:rsidR="00B048AF" w:rsidRPr="00937C7B" w:rsidRDefault="00B048AF" w:rsidP="00B04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themeColor="text1"/>
          <w:sz w:val="28"/>
          <w:szCs w:val="28"/>
          <w:lang w:val="en-US" w:eastAsia="ru-RU"/>
        </w:rPr>
      </w:pPr>
    </w:p>
    <w:p w14:paraId="3E03E6B4" w14:textId="77777777" w:rsidR="00B048AF" w:rsidRPr="00937C7B" w:rsidRDefault="00B048AF" w:rsidP="00B04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color w:val="000000" w:themeColor="text1"/>
          <w:sz w:val="28"/>
          <w:szCs w:val="28"/>
          <w:lang w:val="ro-MD" w:eastAsia="ru-RU"/>
        </w:rPr>
      </w:pPr>
      <w:r w:rsidRPr="00937C7B">
        <w:rPr>
          <w:rFonts w:ascii="Times New Roman" w:eastAsia="Times New Roman" w:hAnsi="Times New Roman" w:cs="Times New Roman"/>
          <w:i/>
          <w:color w:val="000000" w:themeColor="text1"/>
          <w:sz w:val="28"/>
          <w:szCs w:val="28"/>
          <w:lang w:val="ro-MD" w:eastAsia="ru-RU"/>
        </w:rPr>
        <w:t>Semnătura, numele, prenumele conducătorului</w:t>
      </w:r>
    </w:p>
    <w:p w14:paraId="36B64F8C" w14:textId="77777777" w:rsidR="00B048AF" w:rsidRPr="00937C7B" w:rsidRDefault="00B048AF" w:rsidP="00B04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Style w:val="y2iqfc"/>
          <w:rFonts w:ascii="Times New Roman" w:hAnsi="Times New Roman" w:cs="Times New Roman"/>
          <w:i/>
          <w:color w:val="000000" w:themeColor="text1"/>
          <w:sz w:val="28"/>
          <w:szCs w:val="28"/>
          <w:lang w:val="ro-RO"/>
        </w:rPr>
      </w:pPr>
      <w:r w:rsidRPr="00937C7B">
        <w:rPr>
          <w:rStyle w:val="y2iqfc"/>
          <w:rFonts w:ascii="Times New Roman" w:hAnsi="Times New Roman" w:cs="Times New Roman"/>
          <w:i/>
          <w:color w:val="000000" w:themeColor="text1"/>
          <w:sz w:val="28"/>
          <w:szCs w:val="28"/>
          <w:lang w:val="ro-RO"/>
        </w:rPr>
        <w:t>(ziua, lună, anul)</w:t>
      </w:r>
    </w:p>
    <w:p w14:paraId="0B1684A1" w14:textId="77777777" w:rsidR="00B048AF" w:rsidRPr="00937C7B" w:rsidRDefault="00B048AF" w:rsidP="00B04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color w:val="000000" w:themeColor="text1"/>
          <w:sz w:val="28"/>
          <w:szCs w:val="28"/>
          <w:lang w:val="ro-MD" w:eastAsia="ru-RU"/>
        </w:rPr>
      </w:pPr>
      <w:r w:rsidRPr="00937C7B">
        <w:rPr>
          <w:rStyle w:val="y2iqfc"/>
          <w:rFonts w:ascii="Times New Roman" w:hAnsi="Times New Roman" w:cs="Times New Roman"/>
          <w:i/>
          <w:color w:val="000000" w:themeColor="text1"/>
          <w:sz w:val="28"/>
          <w:szCs w:val="28"/>
          <w:lang w:val="ro-RO"/>
        </w:rPr>
        <w:t>L.Ș.</w:t>
      </w:r>
    </w:p>
    <w:p w14:paraId="79EAD500" w14:textId="77777777" w:rsidR="00B048AF" w:rsidRPr="00937C7B" w:rsidRDefault="00B048AF" w:rsidP="00B04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color w:val="000000" w:themeColor="text1"/>
          <w:sz w:val="28"/>
          <w:szCs w:val="28"/>
          <w:lang w:val="ro-MD" w:eastAsia="ru-RU"/>
        </w:rPr>
      </w:pPr>
      <w:r w:rsidRPr="00937C7B">
        <w:rPr>
          <w:rFonts w:ascii="Times New Roman" w:eastAsia="Times New Roman" w:hAnsi="Times New Roman" w:cs="Times New Roman"/>
          <w:i/>
          <w:color w:val="000000" w:themeColor="text1"/>
          <w:sz w:val="28"/>
          <w:szCs w:val="28"/>
          <w:lang w:val="ro-MD" w:eastAsia="ru-RU"/>
        </w:rPr>
        <w:t>Semnătura, numele, prenumele contabilului șef</w:t>
      </w:r>
    </w:p>
    <w:p w14:paraId="6E519809" w14:textId="77777777" w:rsidR="00937C7B" w:rsidRDefault="00937C7B" w:rsidP="00B048AF">
      <w:pPr>
        <w:pStyle w:val="a4"/>
        <w:ind w:firstLine="708"/>
        <w:jc w:val="both"/>
        <w:rPr>
          <w:b/>
          <w:bCs/>
          <w:color w:val="000000" w:themeColor="text1"/>
          <w:sz w:val="28"/>
          <w:szCs w:val="28"/>
          <w:lang w:val="ro-MD"/>
        </w:rPr>
      </w:pPr>
    </w:p>
    <w:p w14:paraId="5CF1E1C8" w14:textId="41261DCA" w:rsidR="00B048AF" w:rsidRPr="00937C7B" w:rsidRDefault="00B048AF" w:rsidP="00B048AF">
      <w:pPr>
        <w:pStyle w:val="a4"/>
        <w:ind w:firstLine="708"/>
        <w:jc w:val="both"/>
        <w:rPr>
          <w:color w:val="000000" w:themeColor="text1"/>
          <w:sz w:val="28"/>
          <w:szCs w:val="28"/>
          <w:lang w:val="ro-MD"/>
        </w:rPr>
      </w:pPr>
      <w:r w:rsidRPr="00937C7B">
        <w:rPr>
          <w:b/>
          <w:bCs/>
          <w:color w:val="000000" w:themeColor="text1"/>
          <w:sz w:val="28"/>
          <w:szCs w:val="28"/>
          <w:lang w:val="ro-MD"/>
        </w:rPr>
        <w:t>Art. III.</w:t>
      </w:r>
      <w:r w:rsidRPr="00937C7B">
        <w:rPr>
          <w:color w:val="000000" w:themeColor="text1"/>
          <w:sz w:val="28"/>
          <w:szCs w:val="28"/>
          <w:lang w:val="ro-MD"/>
        </w:rPr>
        <w:t xml:space="preserve"> Anexa la Hotărârea Guvernului nr. 80/2019 privind aprobarea Programului de stat pentru delimitarea bunurilor imobile, inclusiv a terenurilor proprietate publică, pentru anii 2019-2023 proprietate publică (Monitorul Oficial al Republicii Moldova nr. 49-58, art. 110 din 15.02.2019), se completează în final cu acțiunea 20 având următorul cuprins:</w:t>
      </w:r>
    </w:p>
    <w:tbl>
      <w:tblPr>
        <w:tblW w:w="4662" w:type="pct"/>
        <w:jc w:val="center"/>
        <w:tblLook w:val="04A0" w:firstRow="1" w:lastRow="0" w:firstColumn="1" w:lastColumn="0" w:noHBand="0" w:noVBand="1"/>
      </w:tblPr>
      <w:tblGrid>
        <w:gridCol w:w="782"/>
        <w:gridCol w:w="4460"/>
        <w:gridCol w:w="1380"/>
        <w:gridCol w:w="2911"/>
      </w:tblGrid>
      <w:tr w:rsidR="00937C7B" w:rsidRPr="00CD6943" w14:paraId="5D0F565C" w14:textId="77777777" w:rsidTr="00B75156">
        <w:trPr>
          <w:trHeight w:val="1377"/>
          <w:jc w:val="center"/>
        </w:trPr>
        <w:tc>
          <w:tcPr>
            <w:tcW w:w="4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F9EB5" w14:textId="77777777" w:rsidR="00B048AF" w:rsidRPr="00937C7B" w:rsidRDefault="00B048AF" w:rsidP="00B75156">
            <w:pPr>
              <w:jc w:val="center"/>
              <w:rPr>
                <w:rFonts w:ascii="Times New Roman" w:hAnsi="Times New Roman" w:cs="Times New Roman"/>
                <w:color w:val="000000" w:themeColor="text1"/>
                <w:sz w:val="24"/>
                <w:szCs w:val="24"/>
                <w:lang w:val="ro-MD" w:eastAsia="ru-RU"/>
              </w:rPr>
            </w:pPr>
            <w:r w:rsidRPr="00937C7B">
              <w:rPr>
                <w:rFonts w:ascii="Times New Roman" w:hAnsi="Times New Roman" w:cs="Times New Roman"/>
                <w:color w:val="000000" w:themeColor="text1"/>
                <w:sz w:val="24"/>
                <w:szCs w:val="24"/>
                <w:lang w:val="ro-MD" w:eastAsia="ru-RU"/>
              </w:rPr>
              <w:t>20.</w:t>
            </w:r>
          </w:p>
        </w:tc>
        <w:tc>
          <w:tcPr>
            <w:tcW w:w="23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8528E" w14:textId="77777777" w:rsidR="00B048AF" w:rsidRPr="00937C7B" w:rsidRDefault="00B048AF" w:rsidP="00B75156">
            <w:pPr>
              <w:rPr>
                <w:rFonts w:ascii="Times New Roman" w:hAnsi="Times New Roman" w:cs="Times New Roman"/>
                <w:color w:val="000000" w:themeColor="text1"/>
                <w:sz w:val="24"/>
                <w:szCs w:val="24"/>
                <w:lang w:val="ro-MD" w:eastAsia="ru-RU"/>
              </w:rPr>
            </w:pPr>
            <w:r w:rsidRPr="00937C7B">
              <w:rPr>
                <w:rFonts w:ascii="Times New Roman" w:hAnsi="Times New Roman" w:cs="Times New Roman"/>
                <w:color w:val="000000" w:themeColor="text1"/>
                <w:sz w:val="24"/>
                <w:szCs w:val="24"/>
                <w:lang w:val="ro-MD" w:eastAsia="ru-RU"/>
              </w:rPr>
              <w:t>Inventarierea și delimitarea obiectivelor de infrastructură tehnico-edilitare</w:t>
            </w:r>
          </w:p>
        </w:tc>
        <w:tc>
          <w:tcPr>
            <w:tcW w:w="7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3F264" w14:textId="77777777" w:rsidR="00B048AF" w:rsidRPr="00937C7B" w:rsidRDefault="00B048AF" w:rsidP="00B75156">
            <w:pPr>
              <w:ind w:firstLine="81"/>
              <w:rPr>
                <w:rFonts w:ascii="Times New Roman" w:hAnsi="Times New Roman" w:cs="Times New Roman"/>
                <w:color w:val="000000" w:themeColor="text1"/>
                <w:sz w:val="24"/>
                <w:szCs w:val="24"/>
                <w:lang w:val="ro-MD" w:eastAsia="ru-RU"/>
              </w:rPr>
            </w:pPr>
            <w:r w:rsidRPr="00937C7B">
              <w:rPr>
                <w:rFonts w:ascii="Times New Roman" w:hAnsi="Times New Roman" w:cs="Times New Roman"/>
                <w:color w:val="000000" w:themeColor="text1"/>
                <w:sz w:val="24"/>
                <w:szCs w:val="24"/>
                <w:lang w:val="ro-MD" w:eastAsia="ru-RU"/>
              </w:rPr>
              <w:t>2023</w:t>
            </w:r>
          </w:p>
        </w:tc>
        <w:tc>
          <w:tcPr>
            <w:tcW w:w="15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6DA3E" w14:textId="77777777" w:rsidR="00B048AF" w:rsidRPr="00937C7B" w:rsidRDefault="00B048AF" w:rsidP="00B75156">
            <w:pPr>
              <w:rPr>
                <w:rFonts w:ascii="Times New Roman" w:hAnsi="Times New Roman" w:cs="Times New Roman"/>
                <w:color w:val="000000" w:themeColor="text1"/>
                <w:sz w:val="24"/>
                <w:szCs w:val="24"/>
                <w:lang w:val="ro-MD" w:eastAsia="ru-RU"/>
              </w:rPr>
            </w:pPr>
            <w:r w:rsidRPr="00937C7B">
              <w:rPr>
                <w:rFonts w:ascii="Times New Roman" w:hAnsi="Times New Roman" w:cs="Times New Roman"/>
                <w:color w:val="000000" w:themeColor="text1"/>
                <w:sz w:val="24"/>
                <w:szCs w:val="24"/>
                <w:lang w:val="ro-MD" w:eastAsia="ru-RU"/>
              </w:rPr>
              <w:t>Autoritățile publice centrale, autoritățile publice locale, UTA Găgăuzia</w:t>
            </w:r>
          </w:p>
        </w:tc>
      </w:tr>
    </w:tbl>
    <w:p w14:paraId="3070FF75" w14:textId="77777777" w:rsidR="00B048AF" w:rsidRPr="00937C7B" w:rsidRDefault="00B048AF" w:rsidP="00B048AF">
      <w:pPr>
        <w:pStyle w:val="a4"/>
        <w:ind w:left="720"/>
        <w:jc w:val="both"/>
        <w:rPr>
          <w:color w:val="000000" w:themeColor="text1"/>
          <w:sz w:val="28"/>
          <w:szCs w:val="28"/>
          <w:lang w:val="ro-MD"/>
        </w:rPr>
      </w:pPr>
    </w:p>
    <w:p w14:paraId="42E46027" w14:textId="7A0504E4" w:rsidR="00B048AF" w:rsidRPr="00937C7B" w:rsidRDefault="00B048AF" w:rsidP="00B048AF">
      <w:pPr>
        <w:jc w:val="both"/>
        <w:rPr>
          <w:rFonts w:ascii="Times New Roman" w:hAnsi="Times New Roman" w:cs="Times New Roman"/>
          <w:color w:val="000000" w:themeColor="text1"/>
          <w:sz w:val="28"/>
          <w:szCs w:val="28"/>
          <w:lang w:val="ro-MD"/>
        </w:rPr>
      </w:pPr>
    </w:p>
    <w:p w14:paraId="4FE3F171" w14:textId="76B267B8" w:rsidR="00295E96" w:rsidRPr="00937C7B" w:rsidRDefault="00295E96" w:rsidP="00295E96">
      <w:pPr>
        <w:pStyle w:val="a3"/>
        <w:ind w:left="924"/>
        <w:jc w:val="both"/>
        <w:rPr>
          <w:rFonts w:ascii="Times New Roman" w:hAnsi="Times New Roman" w:cs="Times New Roman"/>
          <w:color w:val="000000" w:themeColor="text1"/>
          <w:sz w:val="28"/>
          <w:szCs w:val="28"/>
          <w:lang w:val="ro-MD"/>
        </w:rPr>
      </w:pPr>
    </w:p>
    <w:p w14:paraId="1D9C3ED5" w14:textId="0E234155" w:rsidR="00295E96" w:rsidRPr="00937C7B" w:rsidRDefault="00295E96" w:rsidP="00B048AF">
      <w:pPr>
        <w:jc w:val="both"/>
        <w:rPr>
          <w:rFonts w:ascii="Times New Roman" w:hAnsi="Times New Roman" w:cs="Times New Roman"/>
          <w:color w:val="000000" w:themeColor="text1"/>
          <w:sz w:val="28"/>
          <w:szCs w:val="28"/>
          <w:lang w:val="ro-MD"/>
        </w:rPr>
      </w:pPr>
    </w:p>
    <w:sectPr w:rsidR="00295E96" w:rsidRPr="00937C7B" w:rsidSect="00B048AF">
      <w:pgSz w:w="12240" w:h="15840"/>
      <w:pgMar w:top="780" w:right="8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7C9"/>
    <w:multiLevelType w:val="hybridMultilevel"/>
    <w:tmpl w:val="B8DC41D2"/>
    <w:lvl w:ilvl="0" w:tplc="847C0A7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262168"/>
    <w:multiLevelType w:val="hybridMultilevel"/>
    <w:tmpl w:val="B8D07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AF6543"/>
    <w:multiLevelType w:val="hybridMultilevel"/>
    <w:tmpl w:val="2CD65B9E"/>
    <w:lvl w:ilvl="0" w:tplc="416E62E4">
      <w:start w:val="1"/>
      <w:numFmt w:val="decimal"/>
      <w:lvlText w:val="%1)"/>
      <w:lvlJc w:val="left"/>
      <w:pPr>
        <w:ind w:left="1920" w:hanging="360"/>
      </w:pPr>
      <w:rPr>
        <w:rFonts w:hint="default"/>
        <w:lang w:val="ro-R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374520E"/>
    <w:multiLevelType w:val="hybridMultilevel"/>
    <w:tmpl w:val="272E7DAA"/>
    <w:lvl w:ilvl="0" w:tplc="F40C04B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4D65DEB"/>
    <w:multiLevelType w:val="hybridMultilevel"/>
    <w:tmpl w:val="8E54C5DC"/>
    <w:lvl w:ilvl="0" w:tplc="56AA4FFA">
      <w:start w:val="5"/>
      <w:numFmt w:val="bullet"/>
      <w:lvlText w:val="-"/>
      <w:lvlJc w:val="left"/>
      <w:pPr>
        <w:ind w:left="360" w:hanging="360"/>
      </w:pPr>
      <w:rPr>
        <w:rFonts w:ascii="inherit" w:eastAsia="Times New Roman" w:hAnsi="inherit"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4B3005B"/>
    <w:multiLevelType w:val="hybridMultilevel"/>
    <w:tmpl w:val="EB98B50E"/>
    <w:lvl w:ilvl="0" w:tplc="1ABE6EB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8374614"/>
    <w:multiLevelType w:val="hybridMultilevel"/>
    <w:tmpl w:val="8E0AACCE"/>
    <w:lvl w:ilvl="0" w:tplc="E2DCA07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E017B59"/>
    <w:multiLevelType w:val="hybridMultilevel"/>
    <w:tmpl w:val="F3E08D48"/>
    <w:lvl w:ilvl="0" w:tplc="1CF085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FF026F1"/>
    <w:multiLevelType w:val="multilevel"/>
    <w:tmpl w:val="07C691BC"/>
    <w:lvl w:ilvl="0">
      <w:start w:val="1"/>
      <w:numFmt w:val="decimal"/>
      <w:lvlText w:val="%1."/>
      <w:lvlJc w:val="left"/>
      <w:pPr>
        <w:ind w:left="720" w:hanging="360"/>
      </w:pPr>
      <w:rPr>
        <w:rFonts w:hint="default"/>
      </w:rPr>
    </w:lvl>
    <w:lvl w:ilvl="1">
      <w:start w:val="5"/>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45B62B41"/>
    <w:multiLevelType w:val="hybridMultilevel"/>
    <w:tmpl w:val="D4E84B4E"/>
    <w:lvl w:ilvl="0" w:tplc="4E12679A">
      <w:start w:val="10"/>
      <w:numFmt w:val="bullet"/>
      <w:lvlText w:val="-"/>
      <w:lvlJc w:val="left"/>
      <w:pPr>
        <w:ind w:left="1855" w:hanging="360"/>
      </w:pPr>
      <w:rPr>
        <w:rFonts w:ascii="Times New Roman" w:eastAsia="Times New Roman" w:hAnsi="Times New Roman" w:cs="Times New Roman" w:hint="default"/>
      </w:rPr>
    </w:lvl>
    <w:lvl w:ilvl="1" w:tplc="08180003" w:tentative="1">
      <w:start w:val="1"/>
      <w:numFmt w:val="bullet"/>
      <w:lvlText w:val="o"/>
      <w:lvlJc w:val="left"/>
      <w:pPr>
        <w:ind w:left="2575" w:hanging="360"/>
      </w:pPr>
      <w:rPr>
        <w:rFonts w:ascii="Courier New" w:hAnsi="Courier New" w:cs="Courier New" w:hint="default"/>
      </w:rPr>
    </w:lvl>
    <w:lvl w:ilvl="2" w:tplc="08180005" w:tentative="1">
      <w:start w:val="1"/>
      <w:numFmt w:val="bullet"/>
      <w:lvlText w:val=""/>
      <w:lvlJc w:val="left"/>
      <w:pPr>
        <w:ind w:left="3295" w:hanging="360"/>
      </w:pPr>
      <w:rPr>
        <w:rFonts w:ascii="Wingdings" w:hAnsi="Wingdings" w:hint="default"/>
      </w:rPr>
    </w:lvl>
    <w:lvl w:ilvl="3" w:tplc="08180001" w:tentative="1">
      <w:start w:val="1"/>
      <w:numFmt w:val="bullet"/>
      <w:lvlText w:val=""/>
      <w:lvlJc w:val="left"/>
      <w:pPr>
        <w:ind w:left="4015" w:hanging="360"/>
      </w:pPr>
      <w:rPr>
        <w:rFonts w:ascii="Symbol" w:hAnsi="Symbol" w:hint="default"/>
      </w:rPr>
    </w:lvl>
    <w:lvl w:ilvl="4" w:tplc="08180003" w:tentative="1">
      <w:start w:val="1"/>
      <w:numFmt w:val="bullet"/>
      <w:lvlText w:val="o"/>
      <w:lvlJc w:val="left"/>
      <w:pPr>
        <w:ind w:left="4735" w:hanging="360"/>
      </w:pPr>
      <w:rPr>
        <w:rFonts w:ascii="Courier New" w:hAnsi="Courier New" w:cs="Courier New" w:hint="default"/>
      </w:rPr>
    </w:lvl>
    <w:lvl w:ilvl="5" w:tplc="08180005" w:tentative="1">
      <w:start w:val="1"/>
      <w:numFmt w:val="bullet"/>
      <w:lvlText w:val=""/>
      <w:lvlJc w:val="left"/>
      <w:pPr>
        <w:ind w:left="5455" w:hanging="360"/>
      </w:pPr>
      <w:rPr>
        <w:rFonts w:ascii="Wingdings" w:hAnsi="Wingdings" w:hint="default"/>
      </w:rPr>
    </w:lvl>
    <w:lvl w:ilvl="6" w:tplc="08180001" w:tentative="1">
      <w:start w:val="1"/>
      <w:numFmt w:val="bullet"/>
      <w:lvlText w:val=""/>
      <w:lvlJc w:val="left"/>
      <w:pPr>
        <w:ind w:left="6175" w:hanging="360"/>
      </w:pPr>
      <w:rPr>
        <w:rFonts w:ascii="Symbol" w:hAnsi="Symbol" w:hint="default"/>
      </w:rPr>
    </w:lvl>
    <w:lvl w:ilvl="7" w:tplc="08180003" w:tentative="1">
      <w:start w:val="1"/>
      <w:numFmt w:val="bullet"/>
      <w:lvlText w:val="o"/>
      <w:lvlJc w:val="left"/>
      <w:pPr>
        <w:ind w:left="6895" w:hanging="360"/>
      </w:pPr>
      <w:rPr>
        <w:rFonts w:ascii="Courier New" w:hAnsi="Courier New" w:cs="Courier New" w:hint="default"/>
      </w:rPr>
    </w:lvl>
    <w:lvl w:ilvl="8" w:tplc="08180005" w:tentative="1">
      <w:start w:val="1"/>
      <w:numFmt w:val="bullet"/>
      <w:lvlText w:val=""/>
      <w:lvlJc w:val="left"/>
      <w:pPr>
        <w:ind w:left="7615" w:hanging="360"/>
      </w:pPr>
      <w:rPr>
        <w:rFonts w:ascii="Wingdings" w:hAnsi="Wingdings" w:hint="default"/>
      </w:rPr>
    </w:lvl>
  </w:abstractNum>
  <w:abstractNum w:abstractNumId="10" w15:restartNumberingAfterBreak="0">
    <w:nsid w:val="4FC86D84"/>
    <w:multiLevelType w:val="hybridMultilevel"/>
    <w:tmpl w:val="C1C41A0E"/>
    <w:lvl w:ilvl="0" w:tplc="6BFABE5E">
      <w:start w:val="4"/>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1" w15:restartNumberingAfterBreak="0">
    <w:nsid w:val="582B24F9"/>
    <w:multiLevelType w:val="hybridMultilevel"/>
    <w:tmpl w:val="615C646E"/>
    <w:lvl w:ilvl="0" w:tplc="70642C38">
      <w:start w:val="4"/>
      <w:numFmt w:val="decimal"/>
      <w:lvlText w:val="%1."/>
      <w:lvlJc w:val="left"/>
      <w:pPr>
        <w:ind w:left="347" w:hanging="240"/>
        <w:jc w:val="left"/>
      </w:pPr>
      <w:rPr>
        <w:rFonts w:ascii="Times New Roman" w:eastAsia="Times New Roman" w:hAnsi="Times New Roman" w:cs="Times New Roman" w:hint="default"/>
        <w:b/>
        <w:bCs/>
        <w:w w:val="100"/>
        <w:sz w:val="24"/>
        <w:szCs w:val="24"/>
        <w:lang w:val="ro-RO" w:eastAsia="en-US" w:bidi="ar-SA"/>
      </w:rPr>
    </w:lvl>
    <w:lvl w:ilvl="1" w:tplc="B5A4C500">
      <w:start w:val="1"/>
      <w:numFmt w:val="decimal"/>
      <w:lvlText w:val="%2."/>
      <w:lvlJc w:val="left"/>
      <w:pPr>
        <w:ind w:left="107" w:hanging="305"/>
        <w:jc w:val="left"/>
      </w:pPr>
      <w:rPr>
        <w:rFonts w:ascii="Times New Roman" w:eastAsia="Times New Roman" w:hAnsi="Times New Roman" w:cs="Times New Roman" w:hint="default"/>
        <w:w w:val="100"/>
        <w:sz w:val="24"/>
        <w:szCs w:val="24"/>
        <w:lang w:val="ro-RO" w:eastAsia="en-US" w:bidi="ar-SA"/>
      </w:rPr>
    </w:lvl>
    <w:lvl w:ilvl="2" w:tplc="32A06E7A">
      <w:numFmt w:val="bullet"/>
      <w:lvlText w:val="•"/>
      <w:lvlJc w:val="left"/>
      <w:pPr>
        <w:ind w:left="1413" w:hanging="305"/>
      </w:pPr>
      <w:rPr>
        <w:rFonts w:hint="default"/>
        <w:lang w:val="ro-RO" w:eastAsia="en-US" w:bidi="ar-SA"/>
      </w:rPr>
    </w:lvl>
    <w:lvl w:ilvl="3" w:tplc="C3B80D32">
      <w:numFmt w:val="bullet"/>
      <w:lvlText w:val="•"/>
      <w:lvlJc w:val="left"/>
      <w:pPr>
        <w:ind w:left="2486" w:hanging="305"/>
      </w:pPr>
      <w:rPr>
        <w:rFonts w:hint="default"/>
        <w:lang w:val="ro-RO" w:eastAsia="en-US" w:bidi="ar-SA"/>
      </w:rPr>
    </w:lvl>
    <w:lvl w:ilvl="4" w:tplc="AAD8A5E6">
      <w:numFmt w:val="bullet"/>
      <w:lvlText w:val="•"/>
      <w:lvlJc w:val="left"/>
      <w:pPr>
        <w:ind w:left="3560" w:hanging="305"/>
      </w:pPr>
      <w:rPr>
        <w:rFonts w:hint="default"/>
        <w:lang w:val="ro-RO" w:eastAsia="en-US" w:bidi="ar-SA"/>
      </w:rPr>
    </w:lvl>
    <w:lvl w:ilvl="5" w:tplc="DABCFE40">
      <w:numFmt w:val="bullet"/>
      <w:lvlText w:val="•"/>
      <w:lvlJc w:val="left"/>
      <w:pPr>
        <w:ind w:left="4633" w:hanging="305"/>
      </w:pPr>
      <w:rPr>
        <w:rFonts w:hint="default"/>
        <w:lang w:val="ro-RO" w:eastAsia="en-US" w:bidi="ar-SA"/>
      </w:rPr>
    </w:lvl>
    <w:lvl w:ilvl="6" w:tplc="7932177E">
      <w:numFmt w:val="bullet"/>
      <w:lvlText w:val="•"/>
      <w:lvlJc w:val="left"/>
      <w:pPr>
        <w:ind w:left="5706" w:hanging="305"/>
      </w:pPr>
      <w:rPr>
        <w:rFonts w:hint="default"/>
        <w:lang w:val="ro-RO" w:eastAsia="en-US" w:bidi="ar-SA"/>
      </w:rPr>
    </w:lvl>
    <w:lvl w:ilvl="7" w:tplc="9DB84B3C">
      <w:numFmt w:val="bullet"/>
      <w:lvlText w:val="•"/>
      <w:lvlJc w:val="left"/>
      <w:pPr>
        <w:ind w:left="6780" w:hanging="305"/>
      </w:pPr>
      <w:rPr>
        <w:rFonts w:hint="default"/>
        <w:lang w:val="ro-RO" w:eastAsia="en-US" w:bidi="ar-SA"/>
      </w:rPr>
    </w:lvl>
    <w:lvl w:ilvl="8" w:tplc="CB32D6EE">
      <w:numFmt w:val="bullet"/>
      <w:lvlText w:val="•"/>
      <w:lvlJc w:val="left"/>
      <w:pPr>
        <w:ind w:left="7853" w:hanging="305"/>
      </w:pPr>
      <w:rPr>
        <w:rFonts w:hint="default"/>
        <w:lang w:val="ro-RO" w:eastAsia="en-US" w:bidi="ar-SA"/>
      </w:rPr>
    </w:lvl>
  </w:abstractNum>
  <w:abstractNum w:abstractNumId="12" w15:restartNumberingAfterBreak="0">
    <w:nsid w:val="5BDE1F9B"/>
    <w:multiLevelType w:val="hybridMultilevel"/>
    <w:tmpl w:val="9C40CC3A"/>
    <w:lvl w:ilvl="0" w:tplc="0AD8598A">
      <w:start w:val="1"/>
      <w:numFmt w:val="decimal"/>
      <w:lvlText w:val="%1)"/>
      <w:lvlJc w:val="left"/>
      <w:pPr>
        <w:ind w:left="709" w:hanging="360"/>
      </w:pPr>
      <w:rPr>
        <w:rFonts w:eastAsiaTheme="minorHAnsi" w:hint="default"/>
        <w:color w:val="auto"/>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3" w15:restartNumberingAfterBreak="0">
    <w:nsid w:val="5D890B27"/>
    <w:multiLevelType w:val="hybridMultilevel"/>
    <w:tmpl w:val="327640F2"/>
    <w:lvl w:ilvl="0" w:tplc="289086F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653D2646"/>
    <w:multiLevelType w:val="hybridMultilevel"/>
    <w:tmpl w:val="9D74F1D6"/>
    <w:lvl w:ilvl="0" w:tplc="12C68FC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ACE305A"/>
    <w:multiLevelType w:val="hybridMultilevel"/>
    <w:tmpl w:val="B19E9602"/>
    <w:lvl w:ilvl="0" w:tplc="21FE9294">
      <w:start w:val="5"/>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6" w15:restartNumberingAfterBreak="0">
    <w:nsid w:val="70AC384E"/>
    <w:multiLevelType w:val="hybridMultilevel"/>
    <w:tmpl w:val="8CF8940C"/>
    <w:lvl w:ilvl="0" w:tplc="6E96C82A">
      <w:start w:val="1"/>
      <w:numFmt w:val="lowerLetter"/>
      <w:lvlText w:val="%1)"/>
      <w:lvlJc w:val="left"/>
      <w:pPr>
        <w:ind w:left="1495"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73850CA4"/>
    <w:multiLevelType w:val="hybridMultilevel"/>
    <w:tmpl w:val="8CF8940C"/>
    <w:lvl w:ilvl="0" w:tplc="6E96C82A">
      <w:start w:val="1"/>
      <w:numFmt w:val="lowerLetter"/>
      <w:lvlText w:val="%1)"/>
      <w:lvlJc w:val="left"/>
      <w:pPr>
        <w:ind w:left="1495"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79A16525"/>
    <w:multiLevelType w:val="hybridMultilevel"/>
    <w:tmpl w:val="7A56D360"/>
    <w:lvl w:ilvl="0" w:tplc="6AACE2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B1B1522"/>
    <w:multiLevelType w:val="hybridMultilevel"/>
    <w:tmpl w:val="234093D4"/>
    <w:lvl w:ilvl="0" w:tplc="04190011">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8"/>
  </w:num>
  <w:num w:numId="2">
    <w:abstractNumId w:val="2"/>
  </w:num>
  <w:num w:numId="3">
    <w:abstractNumId w:val="5"/>
  </w:num>
  <w:num w:numId="4">
    <w:abstractNumId w:val="16"/>
  </w:num>
  <w:num w:numId="5">
    <w:abstractNumId w:val="14"/>
  </w:num>
  <w:num w:numId="6">
    <w:abstractNumId w:val="18"/>
  </w:num>
  <w:num w:numId="7">
    <w:abstractNumId w:val="17"/>
  </w:num>
  <w:num w:numId="8">
    <w:abstractNumId w:val="15"/>
  </w:num>
  <w:num w:numId="9">
    <w:abstractNumId w:val="13"/>
  </w:num>
  <w:num w:numId="10">
    <w:abstractNumId w:val="0"/>
  </w:num>
  <w:num w:numId="11">
    <w:abstractNumId w:val="7"/>
  </w:num>
  <w:num w:numId="12">
    <w:abstractNumId w:val="3"/>
  </w:num>
  <w:num w:numId="13">
    <w:abstractNumId w:val="10"/>
  </w:num>
  <w:num w:numId="14">
    <w:abstractNumId w:val="9"/>
  </w:num>
  <w:num w:numId="15">
    <w:abstractNumId w:val="11"/>
  </w:num>
  <w:num w:numId="16">
    <w:abstractNumId w:val="1"/>
  </w:num>
  <w:num w:numId="17">
    <w:abstractNumId w:val="19"/>
  </w:num>
  <w:num w:numId="18">
    <w:abstractNumId w:val="6"/>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52"/>
    <w:rsid w:val="00030F8F"/>
    <w:rsid w:val="000861CA"/>
    <w:rsid w:val="000B4075"/>
    <w:rsid w:val="000E35FC"/>
    <w:rsid w:val="00132D24"/>
    <w:rsid w:val="001837E2"/>
    <w:rsid w:val="001935F0"/>
    <w:rsid w:val="001D4A7E"/>
    <w:rsid w:val="001E094E"/>
    <w:rsid w:val="001F1912"/>
    <w:rsid w:val="0022344A"/>
    <w:rsid w:val="00283B41"/>
    <w:rsid w:val="0028534A"/>
    <w:rsid w:val="00295E96"/>
    <w:rsid w:val="002F1E60"/>
    <w:rsid w:val="00311627"/>
    <w:rsid w:val="00374730"/>
    <w:rsid w:val="00384DE0"/>
    <w:rsid w:val="0040075F"/>
    <w:rsid w:val="0043786B"/>
    <w:rsid w:val="00460D2E"/>
    <w:rsid w:val="00483982"/>
    <w:rsid w:val="004E0C52"/>
    <w:rsid w:val="004E76BE"/>
    <w:rsid w:val="0051646B"/>
    <w:rsid w:val="00516703"/>
    <w:rsid w:val="00525887"/>
    <w:rsid w:val="00551C35"/>
    <w:rsid w:val="0056350F"/>
    <w:rsid w:val="005D45E4"/>
    <w:rsid w:val="005D5C89"/>
    <w:rsid w:val="005E1DFA"/>
    <w:rsid w:val="005E49CF"/>
    <w:rsid w:val="005F31F4"/>
    <w:rsid w:val="00603F4A"/>
    <w:rsid w:val="00626FD7"/>
    <w:rsid w:val="00654D51"/>
    <w:rsid w:val="00694A88"/>
    <w:rsid w:val="00727698"/>
    <w:rsid w:val="00731544"/>
    <w:rsid w:val="007732B3"/>
    <w:rsid w:val="00796C37"/>
    <w:rsid w:val="007F0F21"/>
    <w:rsid w:val="008D1289"/>
    <w:rsid w:val="008D77D5"/>
    <w:rsid w:val="008E7F03"/>
    <w:rsid w:val="0091407B"/>
    <w:rsid w:val="00937C7B"/>
    <w:rsid w:val="009467F7"/>
    <w:rsid w:val="009A39D3"/>
    <w:rsid w:val="009E411B"/>
    <w:rsid w:val="00AA7D39"/>
    <w:rsid w:val="00AD7EE5"/>
    <w:rsid w:val="00AF1D46"/>
    <w:rsid w:val="00B048AF"/>
    <w:rsid w:val="00B213CE"/>
    <w:rsid w:val="00B230E6"/>
    <w:rsid w:val="00B44B28"/>
    <w:rsid w:val="00B66871"/>
    <w:rsid w:val="00B74238"/>
    <w:rsid w:val="00BC7EE2"/>
    <w:rsid w:val="00C025B2"/>
    <w:rsid w:val="00C6396D"/>
    <w:rsid w:val="00C72466"/>
    <w:rsid w:val="00C845EC"/>
    <w:rsid w:val="00CA28F3"/>
    <w:rsid w:val="00CD6943"/>
    <w:rsid w:val="00D11ECD"/>
    <w:rsid w:val="00D50C1E"/>
    <w:rsid w:val="00D563A7"/>
    <w:rsid w:val="00DA13CA"/>
    <w:rsid w:val="00DB0E70"/>
    <w:rsid w:val="00E41A0D"/>
    <w:rsid w:val="00EB52AD"/>
    <w:rsid w:val="00F357A6"/>
    <w:rsid w:val="00F83121"/>
    <w:rsid w:val="00FD4631"/>
    <w:rsid w:val="00FE4A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9C9CA"/>
  <w15:docId w15:val="{379D6E19-DBEB-4A42-8567-13A41223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4E0C52"/>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cn">
    <w:name w:val="cn"/>
    <w:basedOn w:val="a"/>
    <w:rsid w:val="004E0C52"/>
    <w:pPr>
      <w:spacing w:after="0" w:line="240" w:lineRule="auto"/>
      <w:jc w:val="center"/>
    </w:pPr>
    <w:rPr>
      <w:rFonts w:ascii="Times New Roman" w:eastAsia="Times New Roman" w:hAnsi="Times New Roman" w:cs="Times New Roman"/>
      <w:sz w:val="24"/>
      <w:szCs w:val="24"/>
      <w:lang w:val="ro-RO" w:eastAsia="ro-RO"/>
    </w:rPr>
  </w:style>
  <w:style w:type="paragraph" w:styleId="a3">
    <w:name w:val="List Paragraph"/>
    <w:basedOn w:val="a"/>
    <w:uiPriority w:val="34"/>
    <w:qFormat/>
    <w:rsid w:val="004E76BE"/>
    <w:pPr>
      <w:ind w:left="720"/>
      <w:contextualSpacing/>
    </w:pPr>
  </w:style>
  <w:style w:type="paragraph" w:styleId="a4">
    <w:name w:val="Normal (Web)"/>
    <w:basedOn w:val="a"/>
    <w:uiPriority w:val="99"/>
    <w:unhideWhenUsed/>
    <w:rsid w:val="00626F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295E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295E96"/>
    <w:pPr>
      <w:widowControl w:val="0"/>
      <w:autoSpaceDE w:val="0"/>
      <w:autoSpaceDN w:val="0"/>
      <w:spacing w:after="0" w:line="240" w:lineRule="auto"/>
    </w:pPr>
    <w:rPr>
      <w:rFonts w:ascii="Times New Roman" w:eastAsia="Times New Roman" w:hAnsi="Times New Roman" w:cs="Times New Roman"/>
      <w:b/>
      <w:bCs/>
      <w:sz w:val="24"/>
      <w:szCs w:val="24"/>
      <w:lang w:val="ro-RO"/>
    </w:rPr>
  </w:style>
  <w:style w:type="character" w:customStyle="1" w:styleId="a6">
    <w:name w:val="Основной текст Знак"/>
    <w:basedOn w:val="a0"/>
    <w:link w:val="a5"/>
    <w:uiPriority w:val="1"/>
    <w:rsid w:val="00295E96"/>
    <w:rPr>
      <w:rFonts w:ascii="Times New Roman" w:eastAsia="Times New Roman" w:hAnsi="Times New Roman" w:cs="Times New Roman"/>
      <w:b/>
      <w:bCs/>
      <w:sz w:val="24"/>
      <w:szCs w:val="24"/>
      <w:lang w:val="ro-RO"/>
    </w:rPr>
  </w:style>
  <w:style w:type="paragraph" w:customStyle="1" w:styleId="TableParagraph">
    <w:name w:val="Table Paragraph"/>
    <w:basedOn w:val="a"/>
    <w:uiPriority w:val="1"/>
    <w:qFormat/>
    <w:rsid w:val="00295E96"/>
    <w:pPr>
      <w:widowControl w:val="0"/>
      <w:autoSpaceDE w:val="0"/>
      <w:autoSpaceDN w:val="0"/>
      <w:spacing w:after="0" w:line="240" w:lineRule="auto"/>
      <w:ind w:left="107"/>
    </w:pPr>
    <w:rPr>
      <w:rFonts w:ascii="Times New Roman" w:eastAsia="Times New Roman" w:hAnsi="Times New Roman" w:cs="Times New Roman"/>
      <w:lang w:val="ro-RO"/>
    </w:rPr>
  </w:style>
  <w:style w:type="paragraph" w:styleId="HTML">
    <w:name w:val="HTML Preformatted"/>
    <w:basedOn w:val="a"/>
    <w:link w:val="HTML0"/>
    <w:uiPriority w:val="99"/>
    <w:unhideWhenUsed/>
    <w:rsid w:val="00B04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048AF"/>
    <w:rPr>
      <w:rFonts w:ascii="Courier New" w:eastAsia="Times New Roman" w:hAnsi="Courier New" w:cs="Courier New"/>
      <w:sz w:val="20"/>
      <w:szCs w:val="20"/>
      <w:lang w:eastAsia="ru-RU"/>
    </w:rPr>
  </w:style>
  <w:style w:type="character" w:customStyle="1" w:styleId="y2iqfc">
    <w:name w:val="y2iqfc"/>
    <w:basedOn w:val="a0"/>
    <w:rsid w:val="00B048AF"/>
  </w:style>
  <w:style w:type="paragraph" w:customStyle="1" w:styleId="ConsPlusNonformat">
    <w:name w:val="ConsPlusNonformat"/>
    <w:rsid w:val="00B04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ar">
    <w:name w:val="par"/>
    <w:basedOn w:val="a"/>
    <w:rsid w:val="00B048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a0"/>
    <w:rsid w:val="00B0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18310">
      <w:bodyDiv w:val="1"/>
      <w:marLeft w:val="0"/>
      <w:marRight w:val="0"/>
      <w:marTop w:val="0"/>
      <w:marBottom w:val="0"/>
      <w:divBdr>
        <w:top w:val="none" w:sz="0" w:space="0" w:color="auto"/>
        <w:left w:val="none" w:sz="0" w:space="0" w:color="auto"/>
        <w:bottom w:val="none" w:sz="0" w:space="0" w:color="auto"/>
        <w:right w:val="none" w:sz="0" w:space="0" w:color="auto"/>
      </w:divBdr>
    </w:div>
    <w:div w:id="867530485">
      <w:bodyDiv w:val="1"/>
      <w:marLeft w:val="0"/>
      <w:marRight w:val="0"/>
      <w:marTop w:val="0"/>
      <w:marBottom w:val="0"/>
      <w:divBdr>
        <w:top w:val="none" w:sz="0" w:space="0" w:color="auto"/>
        <w:left w:val="none" w:sz="0" w:space="0" w:color="auto"/>
        <w:bottom w:val="none" w:sz="0" w:space="0" w:color="auto"/>
        <w:right w:val="none" w:sz="0" w:space="0" w:color="auto"/>
      </w:divBdr>
    </w:div>
    <w:div w:id="11363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10</Pages>
  <Words>3305</Words>
  <Characters>18839</Characters>
  <Application>Microsoft Office Word</Application>
  <DocSecurity>0</DocSecurity>
  <Lines>156</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Gînju</dc:creator>
  <cp:lastModifiedBy>G Rusu</cp:lastModifiedBy>
  <cp:revision>18</cp:revision>
  <cp:lastPrinted>2022-04-20T05:32:00Z</cp:lastPrinted>
  <dcterms:created xsi:type="dcterms:W3CDTF">2022-11-01T09:52:00Z</dcterms:created>
  <dcterms:modified xsi:type="dcterms:W3CDTF">2023-02-21T08:38:00Z</dcterms:modified>
</cp:coreProperties>
</file>