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5FA" w:rsidRDefault="00DD37B9">
      <w:pPr>
        <w:pStyle w:val="Corptext"/>
        <w:spacing w:before="66" w:line="252" w:lineRule="exact"/>
        <w:ind w:right="458"/>
      </w:pPr>
      <w:r>
        <w:t>TABELUL</w:t>
      </w:r>
      <w:r>
        <w:rPr>
          <w:spacing w:val="-5"/>
        </w:rPr>
        <w:t xml:space="preserve"> </w:t>
      </w:r>
      <w:r>
        <w:t>DE</w:t>
      </w:r>
      <w:r>
        <w:rPr>
          <w:spacing w:val="-4"/>
        </w:rPr>
        <w:t xml:space="preserve"> </w:t>
      </w:r>
      <w:r>
        <w:t>CONCORDANŢĂ</w:t>
      </w:r>
    </w:p>
    <w:p w:rsidR="0096415A" w:rsidRDefault="00DD37B9">
      <w:pPr>
        <w:pStyle w:val="Corptext"/>
        <w:ind w:right="461"/>
      </w:pPr>
      <w:r>
        <w:t>A</w:t>
      </w:r>
      <w:r>
        <w:rPr>
          <w:spacing w:val="-5"/>
        </w:rPr>
        <w:t xml:space="preserve"> </w:t>
      </w:r>
      <w:r>
        <w:t>PROIECTULUI</w:t>
      </w:r>
      <w:r>
        <w:rPr>
          <w:spacing w:val="-4"/>
        </w:rPr>
        <w:t xml:space="preserve"> </w:t>
      </w:r>
      <w:r>
        <w:t>HOTĂRÎRII</w:t>
      </w:r>
      <w:r>
        <w:rPr>
          <w:spacing w:val="-4"/>
        </w:rPr>
        <w:t xml:space="preserve"> </w:t>
      </w:r>
      <w:r>
        <w:t>DE</w:t>
      </w:r>
      <w:r>
        <w:rPr>
          <w:spacing w:val="-5"/>
        </w:rPr>
        <w:t xml:space="preserve"> </w:t>
      </w:r>
      <w:r>
        <w:t>GUVERN</w:t>
      </w:r>
      <w:r>
        <w:rPr>
          <w:spacing w:val="-5"/>
        </w:rPr>
        <w:t xml:space="preserve"> </w:t>
      </w:r>
      <w:r>
        <w:t>CU</w:t>
      </w:r>
      <w:r>
        <w:rPr>
          <w:spacing w:val="-5"/>
        </w:rPr>
        <w:t xml:space="preserve"> </w:t>
      </w:r>
      <w:r>
        <w:t>PRIVIRE</w:t>
      </w:r>
      <w:r>
        <w:rPr>
          <w:spacing w:val="-4"/>
        </w:rPr>
        <w:t xml:space="preserve"> </w:t>
      </w:r>
      <w:r>
        <w:t>LA</w:t>
      </w:r>
      <w:r>
        <w:rPr>
          <w:spacing w:val="-5"/>
        </w:rPr>
        <w:t xml:space="preserve"> </w:t>
      </w:r>
      <w:r>
        <w:t>APROBAREA</w:t>
      </w:r>
      <w:r>
        <w:rPr>
          <w:spacing w:val="-5"/>
        </w:rPr>
        <w:t xml:space="preserve"> </w:t>
      </w:r>
      <w:r>
        <w:t>PROIECTUL</w:t>
      </w:r>
      <w:r>
        <w:rPr>
          <w:spacing w:val="-5"/>
        </w:rPr>
        <w:t xml:space="preserve"> </w:t>
      </w:r>
      <w:r>
        <w:t>LEGII</w:t>
      </w:r>
      <w:r>
        <w:rPr>
          <w:spacing w:val="-2"/>
        </w:rPr>
        <w:t xml:space="preserve"> </w:t>
      </w:r>
      <w:r>
        <w:t>PRIVIND</w:t>
      </w:r>
    </w:p>
    <w:p w:rsidR="004F65FA" w:rsidRDefault="0096415A">
      <w:pPr>
        <w:pStyle w:val="Corptext"/>
        <w:ind w:right="461"/>
      </w:pPr>
      <w:r>
        <w:rPr>
          <w:spacing w:val="-5"/>
        </w:rPr>
        <w:t xml:space="preserve">ACTIVITATEA </w:t>
      </w:r>
      <w:r w:rsidR="0028695D">
        <w:rPr>
          <w:spacing w:val="-5"/>
        </w:rPr>
        <w:t>SA</w:t>
      </w:r>
      <w:r>
        <w:rPr>
          <w:spacing w:val="-5"/>
        </w:rPr>
        <w:t>NITARĂ VETERINARĂ</w:t>
      </w:r>
    </w:p>
    <w:p w:rsidR="004F65FA" w:rsidRDefault="004F65FA">
      <w:pPr>
        <w:spacing w:after="1"/>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3"/>
        <w:gridCol w:w="4111"/>
        <w:gridCol w:w="991"/>
        <w:gridCol w:w="993"/>
        <w:gridCol w:w="1415"/>
        <w:gridCol w:w="1276"/>
      </w:tblGrid>
      <w:tr w:rsidR="004F65FA" w:rsidTr="00625654">
        <w:trPr>
          <w:trHeight w:val="1610"/>
        </w:trPr>
        <w:tc>
          <w:tcPr>
            <w:tcW w:w="14849" w:type="dxa"/>
            <w:gridSpan w:val="6"/>
          </w:tcPr>
          <w:p w:rsidR="004F65FA" w:rsidRDefault="00DD37B9">
            <w:pPr>
              <w:pStyle w:val="TableParagraph"/>
              <w:spacing w:before="1" w:line="250" w:lineRule="exact"/>
              <w:jc w:val="both"/>
              <w:rPr>
                <w:b/>
              </w:rPr>
            </w:pPr>
            <w:r>
              <w:rPr>
                <w:b/>
              </w:rPr>
              <w:t>1.</w:t>
            </w:r>
            <w:r>
              <w:rPr>
                <w:b/>
                <w:spacing w:val="-2"/>
              </w:rPr>
              <w:t xml:space="preserve"> </w:t>
            </w:r>
            <w:r>
              <w:rPr>
                <w:b/>
              </w:rPr>
              <w:t>Titlul</w:t>
            </w:r>
            <w:r>
              <w:rPr>
                <w:b/>
                <w:spacing w:val="-3"/>
              </w:rPr>
              <w:t xml:space="preserve"> </w:t>
            </w:r>
            <w:r>
              <w:rPr>
                <w:b/>
              </w:rPr>
              <w:t>actului</w:t>
            </w:r>
            <w:r>
              <w:rPr>
                <w:b/>
                <w:spacing w:val="-2"/>
              </w:rPr>
              <w:t xml:space="preserve"> </w:t>
            </w:r>
            <w:r>
              <w:rPr>
                <w:b/>
              </w:rPr>
              <w:t>Uniunii Europene,</w:t>
            </w:r>
            <w:r>
              <w:rPr>
                <w:b/>
                <w:spacing w:val="-4"/>
              </w:rPr>
              <w:t xml:space="preserve"> </w:t>
            </w:r>
            <w:r>
              <w:rPr>
                <w:b/>
              </w:rPr>
              <w:t>inclusiv</w:t>
            </w:r>
            <w:r>
              <w:rPr>
                <w:b/>
                <w:spacing w:val="-2"/>
              </w:rPr>
              <w:t xml:space="preserve"> </w:t>
            </w:r>
            <w:r>
              <w:rPr>
                <w:b/>
              </w:rPr>
              <w:t>cele</w:t>
            </w:r>
            <w:r>
              <w:rPr>
                <w:b/>
                <w:spacing w:val="-3"/>
              </w:rPr>
              <w:t xml:space="preserve"> </w:t>
            </w:r>
            <w:r>
              <w:rPr>
                <w:b/>
              </w:rPr>
              <w:t>mai</w:t>
            </w:r>
            <w:r>
              <w:rPr>
                <w:b/>
                <w:spacing w:val="-4"/>
              </w:rPr>
              <w:t xml:space="preserve"> </w:t>
            </w:r>
            <w:r>
              <w:rPr>
                <w:b/>
              </w:rPr>
              <w:t>recente</w:t>
            </w:r>
            <w:r>
              <w:rPr>
                <w:b/>
                <w:spacing w:val="-1"/>
              </w:rPr>
              <w:t xml:space="preserve"> </w:t>
            </w:r>
            <w:r>
              <w:rPr>
                <w:b/>
              </w:rPr>
              <w:t>amendamente</w:t>
            </w:r>
            <w:r>
              <w:rPr>
                <w:b/>
                <w:spacing w:val="1"/>
              </w:rPr>
              <w:t xml:space="preserve"> </w:t>
            </w:r>
            <w:r>
              <w:rPr>
                <w:b/>
              </w:rPr>
              <w:t>incluse</w:t>
            </w:r>
          </w:p>
          <w:p w:rsidR="004F65FA" w:rsidRDefault="00DD37B9" w:rsidP="00DD37B9">
            <w:pPr>
              <w:pStyle w:val="TableParagraph"/>
              <w:ind w:right="93"/>
              <w:rPr>
                <w:b/>
                <w:sz w:val="21"/>
              </w:rPr>
            </w:pPr>
            <w:r w:rsidRPr="00DD37B9">
              <w:rPr>
                <w:lang w:bidi="ro-RO"/>
              </w:rPr>
              <w:t>Regulamentului (UE) 2016/429 al Parlamentului European și al Consiliului Uniunii Europene din 9 martie 2016 privind bolile transmisibile ale animalelor și de modificare și de abrogare a anumitor acte din domeniul sănătății animalelor („Legea privind sănătatea animală”), publicat în Jurnalul Oficial al Uniunii Europene L 84 din 31 martie 2016.</w:t>
            </w:r>
          </w:p>
          <w:p w:rsidR="004F65FA" w:rsidRDefault="001C2442" w:rsidP="00625654">
            <w:pPr>
              <w:pStyle w:val="TableParagraph"/>
              <w:ind w:right="91"/>
              <w:jc w:val="both"/>
              <w:rPr>
                <w:bCs/>
              </w:rPr>
            </w:pPr>
            <w:r w:rsidRPr="007B7CCC">
              <w:rPr>
                <w:bCs/>
              </w:rPr>
              <w:t>REGULATION (EU) 2016/429 OF THE EUROPEAN PARLIAMENT AND OF THE COUNCIL</w:t>
            </w:r>
            <w:r w:rsidR="00625654" w:rsidRPr="007B7CCC">
              <w:rPr>
                <w:bCs/>
              </w:rPr>
              <w:t xml:space="preserve"> </w:t>
            </w:r>
            <w:r w:rsidRPr="007B7CCC">
              <w:rPr>
                <w:bCs/>
              </w:rPr>
              <w:t>of 9 March 2016</w:t>
            </w:r>
            <w:r w:rsidR="00625654" w:rsidRPr="007B7CCC">
              <w:rPr>
                <w:bCs/>
              </w:rPr>
              <w:t xml:space="preserve"> </w:t>
            </w:r>
            <w:r w:rsidRPr="007B7CCC">
              <w:rPr>
                <w:bCs/>
              </w:rPr>
              <w:t>on transmissible animal diseases and amending and repealing certain acts in the area of animal health (‘Animal Health Law’)</w:t>
            </w:r>
          </w:p>
          <w:p w:rsidR="009D364C" w:rsidRDefault="009D364C" w:rsidP="009D364C">
            <w:pPr>
              <w:pStyle w:val="TableParagraph"/>
              <w:ind w:right="91"/>
              <w:jc w:val="both"/>
              <w:rPr>
                <w:b/>
                <w:bCs/>
              </w:rPr>
            </w:pPr>
          </w:p>
          <w:p w:rsidR="009D364C" w:rsidRDefault="009D364C" w:rsidP="009D364C">
            <w:pPr>
              <w:pStyle w:val="TableParagraph"/>
              <w:ind w:right="91"/>
              <w:jc w:val="both"/>
              <w:rPr>
                <w:bCs/>
              </w:rPr>
            </w:pPr>
            <w:r w:rsidRPr="009D364C">
              <w:rPr>
                <w:bCs/>
              </w:rPr>
              <w:t>REGULAMENTUL DELEGAT (UE) 2018/1629 AL COMISIEI din 25 iulie 2018 de modificare a listei bolilor stabilite în anexa II la Regulamentul (UE) 2016/429 al Parlamentului European și al Consiliului privind bolile transmisibile ale animalelor și de modificare și de abrogare a anumitor acte din domeniul sănătății animalelor („Legea privind sănătatea animală”)</w:t>
            </w:r>
          </w:p>
          <w:p w:rsidR="009D364C" w:rsidRPr="007B7CCC" w:rsidRDefault="009D364C" w:rsidP="00CC2D3E">
            <w:pPr>
              <w:pStyle w:val="TableParagraph"/>
              <w:ind w:right="91"/>
              <w:jc w:val="both"/>
            </w:pPr>
            <w:r w:rsidRPr="009D364C">
              <w:rPr>
                <w:bCs/>
              </w:rPr>
              <w:t>COMMISSION DELEGATED REGULATION (EU) 2018/1629 of 25 July 2018 amending the list of diseases set out in Annex II to Regulation (EU) 2016/429 of the European Parliament and of the Council on transmissible animal diseases and amending and repealing certain acts in the area of animal health (‘Animal Health Law’)</w:t>
            </w:r>
          </w:p>
        </w:tc>
      </w:tr>
      <w:tr w:rsidR="004F65FA">
        <w:trPr>
          <w:trHeight w:val="758"/>
        </w:trPr>
        <w:tc>
          <w:tcPr>
            <w:tcW w:w="14849" w:type="dxa"/>
            <w:gridSpan w:val="6"/>
          </w:tcPr>
          <w:p w:rsidR="004F65FA" w:rsidRDefault="00DD37B9">
            <w:pPr>
              <w:pStyle w:val="TableParagraph"/>
              <w:spacing w:line="250" w:lineRule="exact"/>
              <w:rPr>
                <w:b/>
              </w:rPr>
            </w:pPr>
            <w:r>
              <w:rPr>
                <w:b/>
              </w:rPr>
              <w:t>2.</w:t>
            </w:r>
            <w:r>
              <w:rPr>
                <w:b/>
                <w:spacing w:val="-8"/>
              </w:rPr>
              <w:t xml:space="preserve"> </w:t>
            </w:r>
            <w:r>
              <w:rPr>
                <w:b/>
              </w:rPr>
              <w:t>Titlul</w:t>
            </w:r>
            <w:r>
              <w:rPr>
                <w:b/>
                <w:spacing w:val="-5"/>
              </w:rPr>
              <w:t xml:space="preserve"> </w:t>
            </w:r>
            <w:r>
              <w:rPr>
                <w:b/>
              </w:rPr>
              <w:t>proiectului</w:t>
            </w:r>
            <w:r>
              <w:rPr>
                <w:b/>
                <w:spacing w:val="-2"/>
              </w:rPr>
              <w:t xml:space="preserve"> </w:t>
            </w:r>
            <w:r>
              <w:rPr>
                <w:b/>
              </w:rPr>
              <w:t>de</w:t>
            </w:r>
            <w:r>
              <w:rPr>
                <w:b/>
                <w:spacing w:val="-3"/>
              </w:rPr>
              <w:t xml:space="preserve"> </w:t>
            </w:r>
            <w:r>
              <w:rPr>
                <w:b/>
              </w:rPr>
              <w:t>act</w:t>
            </w:r>
            <w:r>
              <w:rPr>
                <w:b/>
                <w:spacing w:val="-4"/>
              </w:rPr>
              <w:t xml:space="preserve"> </w:t>
            </w:r>
            <w:r>
              <w:rPr>
                <w:b/>
              </w:rPr>
              <w:t>normativ</w:t>
            </w:r>
            <w:r>
              <w:rPr>
                <w:b/>
                <w:spacing w:val="-3"/>
              </w:rPr>
              <w:t xml:space="preserve"> </w:t>
            </w:r>
            <w:r>
              <w:rPr>
                <w:b/>
              </w:rPr>
              <w:t>național</w:t>
            </w:r>
          </w:p>
          <w:p w:rsidR="00625654" w:rsidRPr="00625654" w:rsidRDefault="00DD37B9" w:rsidP="00625654">
            <w:pPr>
              <w:pStyle w:val="TableParagraph"/>
              <w:spacing w:line="252" w:lineRule="exact"/>
              <w:ind w:right="1279"/>
              <w:rPr>
                <w:b/>
                <w:bCs/>
              </w:rPr>
            </w:pPr>
            <w:r>
              <w:t xml:space="preserve">Proiectul de Hotărâre de Guvern cu privire la aprobarea </w:t>
            </w:r>
            <w:r w:rsidR="00625654" w:rsidRPr="00625654">
              <w:rPr>
                <w:b/>
                <w:bCs/>
              </w:rPr>
              <w:t>cu privire la aprobarea proiectului de lege privind sănătatea animală</w:t>
            </w:r>
            <w:r w:rsidR="00807E4A">
              <w:rPr>
                <w:b/>
                <w:bCs/>
              </w:rPr>
              <w:t>.</w:t>
            </w:r>
            <w:r w:rsidR="00625654" w:rsidRPr="00625654">
              <w:rPr>
                <w:b/>
                <w:bCs/>
              </w:rPr>
              <w:t xml:space="preserve"> </w:t>
            </w:r>
          </w:p>
          <w:p w:rsidR="004F65FA" w:rsidRDefault="00DD37B9" w:rsidP="00D974C4">
            <w:pPr>
              <w:pStyle w:val="TableParagraph"/>
              <w:spacing w:line="252" w:lineRule="exact"/>
              <w:ind w:right="1279"/>
            </w:pPr>
            <w:r>
              <w:rPr>
                <w:spacing w:val="-52"/>
              </w:rPr>
              <w:t xml:space="preserve"> </w:t>
            </w:r>
            <w:r w:rsidR="007B7CCC" w:rsidRPr="007B7CCC">
              <w:rPr>
                <w:lang w:val="en"/>
              </w:rPr>
              <w:t>Draft Government Decision on the approval of the draft law on animal health</w:t>
            </w:r>
            <w:r>
              <w:t>.</w:t>
            </w:r>
          </w:p>
        </w:tc>
      </w:tr>
      <w:tr w:rsidR="004F65FA">
        <w:trPr>
          <w:trHeight w:val="506"/>
        </w:trPr>
        <w:tc>
          <w:tcPr>
            <w:tcW w:w="14849" w:type="dxa"/>
            <w:gridSpan w:val="6"/>
          </w:tcPr>
          <w:p w:rsidR="004F65FA" w:rsidRDefault="00DD37B9">
            <w:pPr>
              <w:pStyle w:val="TableParagraph"/>
              <w:spacing w:before="1" w:line="250" w:lineRule="exact"/>
              <w:rPr>
                <w:b/>
              </w:rPr>
            </w:pPr>
            <w:r>
              <w:rPr>
                <w:b/>
              </w:rPr>
              <w:t>3.</w:t>
            </w:r>
            <w:r>
              <w:rPr>
                <w:b/>
                <w:spacing w:val="-1"/>
              </w:rPr>
              <w:t xml:space="preserve"> </w:t>
            </w:r>
            <w:r>
              <w:rPr>
                <w:b/>
              </w:rPr>
              <w:t>Gradul</w:t>
            </w:r>
            <w:r>
              <w:rPr>
                <w:b/>
                <w:spacing w:val="-1"/>
              </w:rPr>
              <w:t xml:space="preserve"> </w:t>
            </w:r>
            <w:r>
              <w:rPr>
                <w:b/>
              </w:rPr>
              <w:t>de</w:t>
            </w:r>
            <w:r>
              <w:rPr>
                <w:b/>
                <w:spacing w:val="-3"/>
              </w:rPr>
              <w:t xml:space="preserve"> </w:t>
            </w:r>
            <w:r>
              <w:rPr>
                <w:b/>
              </w:rPr>
              <w:t>compatibilitate</w:t>
            </w:r>
          </w:p>
          <w:p w:rsidR="004F65FA" w:rsidRDefault="00CA54BC" w:rsidP="00CA54BC">
            <w:pPr>
              <w:pStyle w:val="TableParagraph"/>
              <w:spacing w:line="235" w:lineRule="exact"/>
            </w:pPr>
            <w:r>
              <w:t>C</w:t>
            </w:r>
            <w:r w:rsidR="00DD37B9">
              <w:t>ompatibil</w:t>
            </w:r>
          </w:p>
        </w:tc>
      </w:tr>
      <w:tr w:rsidR="004F65FA">
        <w:trPr>
          <w:trHeight w:val="1266"/>
        </w:trPr>
        <w:tc>
          <w:tcPr>
            <w:tcW w:w="6063" w:type="dxa"/>
          </w:tcPr>
          <w:p w:rsidR="004F65FA" w:rsidRDefault="00DD37B9">
            <w:pPr>
              <w:pStyle w:val="TableParagraph"/>
              <w:spacing w:before="1"/>
              <w:rPr>
                <w:b/>
              </w:rPr>
            </w:pPr>
            <w:r>
              <w:rPr>
                <w:b/>
              </w:rPr>
              <w:t>Actul</w:t>
            </w:r>
            <w:r>
              <w:rPr>
                <w:b/>
                <w:spacing w:val="-2"/>
              </w:rPr>
              <w:t xml:space="preserve"> </w:t>
            </w:r>
            <w:r>
              <w:rPr>
                <w:b/>
              </w:rPr>
              <w:t>Uniunii Europene</w:t>
            </w:r>
          </w:p>
        </w:tc>
        <w:tc>
          <w:tcPr>
            <w:tcW w:w="4111" w:type="dxa"/>
          </w:tcPr>
          <w:p w:rsidR="004F65FA" w:rsidRDefault="00DD37B9">
            <w:pPr>
              <w:pStyle w:val="TableParagraph"/>
              <w:spacing w:before="1"/>
              <w:ind w:left="108"/>
              <w:rPr>
                <w:b/>
              </w:rPr>
            </w:pPr>
            <w:r>
              <w:rPr>
                <w:b/>
              </w:rPr>
              <w:t>Proiectul</w:t>
            </w:r>
            <w:r>
              <w:rPr>
                <w:b/>
                <w:spacing w:val="-2"/>
              </w:rPr>
              <w:t xml:space="preserve"> </w:t>
            </w:r>
            <w:r>
              <w:rPr>
                <w:b/>
              </w:rPr>
              <w:t>de</w:t>
            </w:r>
            <w:r>
              <w:rPr>
                <w:b/>
                <w:spacing w:val="-2"/>
              </w:rPr>
              <w:t xml:space="preserve"> </w:t>
            </w:r>
            <w:r>
              <w:rPr>
                <w:b/>
              </w:rPr>
              <w:t>act</w:t>
            </w:r>
            <w:r>
              <w:rPr>
                <w:b/>
                <w:spacing w:val="-1"/>
              </w:rPr>
              <w:t xml:space="preserve"> </w:t>
            </w:r>
            <w:r>
              <w:rPr>
                <w:b/>
              </w:rPr>
              <w:t>normativ</w:t>
            </w:r>
            <w:r>
              <w:rPr>
                <w:b/>
                <w:spacing w:val="-5"/>
              </w:rPr>
              <w:t xml:space="preserve"> </w:t>
            </w:r>
            <w:r>
              <w:rPr>
                <w:b/>
              </w:rPr>
              <w:t>naţional</w:t>
            </w:r>
          </w:p>
        </w:tc>
        <w:tc>
          <w:tcPr>
            <w:tcW w:w="991" w:type="dxa"/>
          </w:tcPr>
          <w:p w:rsidR="004F65FA" w:rsidRDefault="00DD37B9">
            <w:pPr>
              <w:pStyle w:val="TableParagraph"/>
              <w:spacing w:before="1"/>
              <w:ind w:left="108" w:right="95"/>
              <w:rPr>
                <w:b/>
              </w:rPr>
            </w:pPr>
            <w:r>
              <w:rPr>
                <w:b/>
              </w:rPr>
              <w:t>Gradul</w:t>
            </w:r>
            <w:r>
              <w:rPr>
                <w:b/>
                <w:spacing w:val="1"/>
              </w:rPr>
              <w:t xml:space="preserve"> </w:t>
            </w:r>
            <w:r>
              <w:rPr>
                <w:b/>
              </w:rPr>
              <w:t>de</w:t>
            </w:r>
            <w:r>
              <w:rPr>
                <w:b/>
                <w:spacing w:val="1"/>
              </w:rPr>
              <w:t xml:space="preserve"> </w:t>
            </w:r>
            <w:r>
              <w:rPr>
                <w:b/>
              </w:rPr>
              <w:t>compati</w:t>
            </w:r>
            <w:r>
              <w:rPr>
                <w:b/>
                <w:spacing w:val="-52"/>
              </w:rPr>
              <w:t xml:space="preserve"> </w:t>
            </w:r>
            <w:r>
              <w:rPr>
                <w:b/>
              </w:rPr>
              <w:t>bilitate</w:t>
            </w:r>
          </w:p>
        </w:tc>
        <w:tc>
          <w:tcPr>
            <w:tcW w:w="993" w:type="dxa"/>
          </w:tcPr>
          <w:p w:rsidR="004F65FA" w:rsidRDefault="00DD37B9">
            <w:pPr>
              <w:pStyle w:val="TableParagraph"/>
              <w:spacing w:before="1"/>
              <w:ind w:left="112" w:right="142"/>
              <w:rPr>
                <w:b/>
              </w:rPr>
            </w:pPr>
            <w:r>
              <w:rPr>
                <w:b/>
              </w:rPr>
              <w:t>Diferen</w:t>
            </w:r>
            <w:r>
              <w:rPr>
                <w:b/>
                <w:spacing w:val="-52"/>
              </w:rPr>
              <w:t xml:space="preserve"> </w:t>
            </w:r>
            <w:r>
              <w:rPr>
                <w:b/>
              </w:rPr>
              <w:t>țele</w:t>
            </w:r>
          </w:p>
        </w:tc>
        <w:tc>
          <w:tcPr>
            <w:tcW w:w="1415" w:type="dxa"/>
          </w:tcPr>
          <w:p w:rsidR="004F65FA" w:rsidRDefault="00DD37B9">
            <w:pPr>
              <w:pStyle w:val="TableParagraph"/>
              <w:spacing w:before="1"/>
              <w:ind w:left="110"/>
              <w:rPr>
                <w:b/>
              </w:rPr>
            </w:pPr>
            <w:r>
              <w:rPr>
                <w:b/>
              </w:rPr>
              <w:t>Observațiile</w:t>
            </w:r>
          </w:p>
        </w:tc>
        <w:tc>
          <w:tcPr>
            <w:tcW w:w="1276" w:type="dxa"/>
          </w:tcPr>
          <w:p w:rsidR="004F65FA" w:rsidRDefault="00DD37B9">
            <w:pPr>
              <w:pStyle w:val="TableParagraph"/>
              <w:spacing w:before="1"/>
              <w:ind w:left="113" w:right="126"/>
              <w:rPr>
                <w:b/>
              </w:rPr>
            </w:pPr>
            <w:r>
              <w:rPr>
                <w:b/>
              </w:rPr>
              <w:t>Autoritate</w:t>
            </w:r>
            <w:r>
              <w:rPr>
                <w:b/>
                <w:spacing w:val="-52"/>
              </w:rPr>
              <w:t xml:space="preserve"> </w:t>
            </w:r>
            <w:r>
              <w:rPr>
                <w:b/>
              </w:rPr>
              <w:t>a/</w:t>
            </w:r>
            <w:r>
              <w:rPr>
                <w:b/>
                <w:spacing w:val="1"/>
              </w:rPr>
              <w:t xml:space="preserve"> </w:t>
            </w:r>
            <w:r>
              <w:rPr>
                <w:b/>
              </w:rPr>
              <w:t>persoana</w:t>
            </w:r>
            <w:r>
              <w:rPr>
                <w:b/>
                <w:spacing w:val="1"/>
              </w:rPr>
              <w:t xml:space="preserve"> </w:t>
            </w:r>
            <w:r>
              <w:rPr>
                <w:b/>
              </w:rPr>
              <w:t>responsabi</w:t>
            </w:r>
          </w:p>
          <w:p w:rsidR="004F65FA" w:rsidRDefault="00DD37B9">
            <w:pPr>
              <w:pStyle w:val="TableParagraph"/>
              <w:spacing w:line="234" w:lineRule="exact"/>
              <w:ind w:left="113"/>
              <w:rPr>
                <w:b/>
              </w:rPr>
            </w:pPr>
            <w:r>
              <w:rPr>
                <w:b/>
              </w:rPr>
              <w:t>lă</w:t>
            </w:r>
          </w:p>
        </w:tc>
      </w:tr>
      <w:tr w:rsidR="004F65FA">
        <w:trPr>
          <w:trHeight w:val="251"/>
        </w:trPr>
        <w:tc>
          <w:tcPr>
            <w:tcW w:w="6063" w:type="dxa"/>
          </w:tcPr>
          <w:p w:rsidR="004F65FA" w:rsidRDefault="00DD37B9">
            <w:pPr>
              <w:pStyle w:val="TableParagraph"/>
              <w:spacing w:line="232" w:lineRule="exact"/>
              <w:rPr>
                <w:b/>
              </w:rPr>
            </w:pPr>
            <w:r>
              <w:rPr>
                <w:b/>
              </w:rPr>
              <w:t>4.</w:t>
            </w:r>
          </w:p>
        </w:tc>
        <w:tc>
          <w:tcPr>
            <w:tcW w:w="4111" w:type="dxa"/>
          </w:tcPr>
          <w:p w:rsidR="004F65FA" w:rsidRDefault="00DD37B9">
            <w:pPr>
              <w:pStyle w:val="TableParagraph"/>
              <w:spacing w:line="232" w:lineRule="exact"/>
              <w:ind w:left="108"/>
              <w:rPr>
                <w:b/>
              </w:rPr>
            </w:pPr>
            <w:r>
              <w:rPr>
                <w:b/>
              </w:rPr>
              <w:t>5.</w:t>
            </w:r>
          </w:p>
        </w:tc>
        <w:tc>
          <w:tcPr>
            <w:tcW w:w="991" w:type="dxa"/>
          </w:tcPr>
          <w:p w:rsidR="004F65FA" w:rsidRDefault="00DD37B9">
            <w:pPr>
              <w:pStyle w:val="TableParagraph"/>
              <w:spacing w:line="232" w:lineRule="exact"/>
              <w:ind w:left="108"/>
              <w:rPr>
                <w:b/>
              </w:rPr>
            </w:pPr>
            <w:r>
              <w:rPr>
                <w:b/>
              </w:rPr>
              <w:t>6.</w:t>
            </w:r>
          </w:p>
        </w:tc>
        <w:tc>
          <w:tcPr>
            <w:tcW w:w="993" w:type="dxa"/>
          </w:tcPr>
          <w:p w:rsidR="004F65FA" w:rsidRDefault="00DD37B9">
            <w:pPr>
              <w:pStyle w:val="TableParagraph"/>
              <w:spacing w:line="232" w:lineRule="exact"/>
              <w:ind w:left="112"/>
              <w:rPr>
                <w:b/>
              </w:rPr>
            </w:pPr>
            <w:r>
              <w:rPr>
                <w:b/>
              </w:rPr>
              <w:t>7.</w:t>
            </w:r>
          </w:p>
        </w:tc>
        <w:tc>
          <w:tcPr>
            <w:tcW w:w="1415" w:type="dxa"/>
          </w:tcPr>
          <w:p w:rsidR="004F65FA" w:rsidRDefault="00DD37B9">
            <w:pPr>
              <w:pStyle w:val="TableParagraph"/>
              <w:spacing w:line="232" w:lineRule="exact"/>
              <w:ind w:left="110"/>
              <w:rPr>
                <w:b/>
              </w:rPr>
            </w:pPr>
            <w:r>
              <w:rPr>
                <w:b/>
              </w:rPr>
              <w:t>8.</w:t>
            </w:r>
          </w:p>
        </w:tc>
        <w:tc>
          <w:tcPr>
            <w:tcW w:w="1276" w:type="dxa"/>
          </w:tcPr>
          <w:p w:rsidR="004F65FA" w:rsidRDefault="00DD37B9">
            <w:pPr>
              <w:pStyle w:val="TableParagraph"/>
              <w:spacing w:line="232" w:lineRule="exact"/>
              <w:ind w:left="113"/>
              <w:rPr>
                <w:b/>
              </w:rPr>
            </w:pPr>
            <w:r>
              <w:rPr>
                <w:b/>
              </w:rPr>
              <w:t>9.</w:t>
            </w:r>
          </w:p>
        </w:tc>
      </w:tr>
      <w:tr w:rsidR="00A92079">
        <w:trPr>
          <w:trHeight w:val="251"/>
        </w:trPr>
        <w:tc>
          <w:tcPr>
            <w:tcW w:w="6063" w:type="dxa"/>
          </w:tcPr>
          <w:p w:rsidR="00A92079" w:rsidRDefault="00572A3E" w:rsidP="00572A3E">
            <w:pPr>
              <w:pStyle w:val="TableParagraph"/>
              <w:spacing w:line="232" w:lineRule="exact"/>
              <w:rPr>
                <w:rStyle w:val="fontstyle01"/>
              </w:rPr>
            </w:pPr>
            <w:r>
              <w:rPr>
                <w:rStyle w:val="fontstyle01"/>
              </w:rPr>
              <w:t>PARTEA I</w:t>
            </w:r>
            <w:r>
              <w:rPr>
                <w:rFonts w:ascii="EUAlbertina-Regu" w:hAnsi="EUAlbertina-Regu"/>
                <w:color w:val="000000"/>
                <w:sz w:val="20"/>
                <w:szCs w:val="20"/>
              </w:rPr>
              <w:br/>
            </w:r>
            <w:r>
              <w:rPr>
                <w:rStyle w:val="fontstyle21"/>
              </w:rPr>
              <w:t>NORME GENERALE</w:t>
            </w:r>
            <w:r>
              <w:rPr>
                <w:rFonts w:ascii="EUAlbertina-Bold" w:hAnsi="EUAlbertina-Bold"/>
                <w:b/>
                <w:bCs/>
                <w:color w:val="000000"/>
                <w:sz w:val="20"/>
                <w:szCs w:val="20"/>
              </w:rPr>
              <w:br/>
            </w:r>
            <w:r>
              <w:rPr>
                <w:rStyle w:val="fontstyle31"/>
              </w:rPr>
              <w:t>CAPITOLUL 1</w:t>
            </w:r>
            <w:r>
              <w:rPr>
                <w:rFonts w:ascii="EUAlbertina-ReguItal" w:hAnsi="EUAlbertina-ReguItal"/>
                <w:i/>
                <w:iCs/>
                <w:color w:val="000000"/>
                <w:sz w:val="18"/>
                <w:szCs w:val="18"/>
              </w:rPr>
              <w:br/>
            </w:r>
            <w:r>
              <w:rPr>
                <w:rStyle w:val="fontstyle41"/>
              </w:rPr>
              <w:t>Obiect, scop, domeniu de aplicare și definiții</w:t>
            </w:r>
            <w:r>
              <w:rPr>
                <w:rFonts w:ascii="EUAlbertina-BoldItal" w:hAnsi="EUAlbertina-BoldItal"/>
                <w:b/>
                <w:bCs/>
                <w:i/>
                <w:iCs/>
                <w:color w:val="000000"/>
                <w:sz w:val="20"/>
                <w:szCs w:val="20"/>
              </w:rPr>
              <w:br/>
            </w:r>
            <w:r>
              <w:rPr>
                <w:rStyle w:val="fontstyle31"/>
                <w:sz w:val="20"/>
                <w:szCs w:val="20"/>
              </w:rPr>
              <w:t>Articolul 1</w:t>
            </w:r>
            <w:r>
              <w:rPr>
                <w:rFonts w:ascii="EUAlbertina-ReguItal" w:hAnsi="EUAlbertina-ReguItal"/>
                <w:i/>
                <w:iCs/>
                <w:color w:val="000000"/>
                <w:sz w:val="20"/>
                <w:szCs w:val="20"/>
              </w:rPr>
              <w:br/>
            </w:r>
            <w:r>
              <w:rPr>
                <w:rStyle w:val="fontstyle21"/>
              </w:rPr>
              <w:t>Obiect și scop</w:t>
            </w:r>
            <w:r>
              <w:rPr>
                <w:rFonts w:ascii="EUAlbertina-Bold" w:hAnsi="EUAlbertina-Bold"/>
                <w:b/>
                <w:bCs/>
                <w:color w:val="000000"/>
                <w:sz w:val="20"/>
                <w:szCs w:val="20"/>
              </w:rPr>
              <w:br/>
            </w:r>
            <w:r>
              <w:rPr>
                <w:rStyle w:val="fontstyle01"/>
              </w:rPr>
              <w:t>(1) Prezentul regulament stabilește norme de prevenire și control al bolilor animalelor care sunt transmisibile la animale sau la oameni.</w:t>
            </w:r>
            <w:r>
              <w:rPr>
                <w:rFonts w:ascii="EUAlbertina-Regu" w:hAnsi="EUAlbertina-Regu"/>
                <w:color w:val="000000"/>
                <w:sz w:val="20"/>
                <w:szCs w:val="20"/>
              </w:rPr>
              <w:br/>
            </w:r>
            <w:r>
              <w:rPr>
                <w:rStyle w:val="fontstyle01"/>
              </w:rPr>
              <w:t>Aceste norme prevăd:</w:t>
            </w:r>
            <w:r>
              <w:rPr>
                <w:rFonts w:ascii="EUAlbertina-Regu" w:hAnsi="EUAlbertina-Regu"/>
                <w:color w:val="000000"/>
                <w:sz w:val="20"/>
                <w:szCs w:val="20"/>
              </w:rPr>
              <w:br/>
            </w:r>
            <w:r>
              <w:rPr>
                <w:rStyle w:val="fontstyle01"/>
              </w:rPr>
              <w:t>(a) prioritizarea și clasificarea bolilor de interes pentru Uniune și stabilirea responsabilităților în materie de sănătate</w:t>
            </w:r>
            <w:r>
              <w:rPr>
                <w:rFonts w:ascii="EUAlbertina-Regu" w:hAnsi="EUAlbertina-Regu"/>
                <w:color w:val="000000"/>
                <w:sz w:val="20"/>
                <w:szCs w:val="20"/>
              </w:rPr>
              <w:br/>
            </w:r>
            <w:r>
              <w:rPr>
                <w:rStyle w:val="fontstyle01"/>
              </w:rPr>
              <w:t>animală (partea I: articolele 1 – 17);</w:t>
            </w:r>
            <w:r>
              <w:rPr>
                <w:rFonts w:ascii="EUAlbertina-Regu" w:hAnsi="EUAlbertina-Regu"/>
                <w:color w:val="000000"/>
                <w:sz w:val="20"/>
                <w:szCs w:val="20"/>
              </w:rPr>
              <w:br/>
            </w:r>
            <w:r>
              <w:rPr>
                <w:rStyle w:val="fontstyle01"/>
              </w:rPr>
              <w:t>(b) depistarea timpurie, notificarea și raportarea bolilor, supravegherea, programele de eradicare și statutul de indemn de</w:t>
            </w:r>
            <w:r w:rsidR="00DF7A72">
              <w:rPr>
                <w:rStyle w:val="fontstyle01"/>
              </w:rPr>
              <w:t xml:space="preserve"> </w:t>
            </w:r>
            <w:r>
              <w:rPr>
                <w:rStyle w:val="fontstyle01"/>
              </w:rPr>
              <w:t>boală (partea II: articolele 18 – 42);</w:t>
            </w:r>
            <w:r>
              <w:rPr>
                <w:rFonts w:ascii="EUAlbertina-Regu" w:hAnsi="EUAlbertina-Regu"/>
                <w:color w:val="000000"/>
                <w:sz w:val="20"/>
                <w:szCs w:val="20"/>
              </w:rPr>
              <w:br/>
            </w:r>
            <w:r>
              <w:rPr>
                <w:rStyle w:val="fontstyle01"/>
              </w:rPr>
              <w:lastRenderedPageBreak/>
              <w:t>(c) creșterea gradului de sensibilizare cu privire la boli, la pregătirea și la controlul bolilor (partea III: articolele 43 – 83);</w:t>
            </w:r>
            <w:r>
              <w:rPr>
                <w:rFonts w:ascii="EUAlbertina-Regu" w:hAnsi="EUAlbertina-Regu"/>
                <w:color w:val="000000"/>
                <w:sz w:val="20"/>
                <w:szCs w:val="20"/>
              </w:rPr>
              <w:br/>
            </w:r>
            <w:r>
              <w:rPr>
                <w:rStyle w:val="fontstyle01"/>
              </w:rPr>
              <w:t>(d) înregistrarea și autorizarea unităților și transportatorilor, circulația și trasabilitatea animalelor, materialului germinativ și produselor de origine animală în interiorul Uniunii (partea IV: articolele 84 – 228; și partea VI articolele 244 – 248 și 252 – 256);</w:t>
            </w:r>
            <w:r>
              <w:rPr>
                <w:rFonts w:ascii="EUAlbertina-Regu" w:hAnsi="EUAlbertina-Regu"/>
                <w:color w:val="000000"/>
                <w:sz w:val="20"/>
                <w:szCs w:val="20"/>
              </w:rPr>
              <w:br/>
            </w:r>
            <w:r>
              <w:rPr>
                <w:rStyle w:val="fontstyle01"/>
              </w:rPr>
              <w:t>(e) intrarea animalelor, materialului germinativ și produselor de origine animală în Uniune și exportul de astfel de transporturi din Uniune (partea V: articolele 229 – 243; și partea VI: articolele 244 – 246 și 252 – 256);</w:t>
            </w:r>
            <w:r>
              <w:rPr>
                <w:rFonts w:ascii="EUAlbertina-Regu" w:hAnsi="EUAlbertina-Regu"/>
                <w:color w:val="000000"/>
                <w:sz w:val="20"/>
                <w:szCs w:val="20"/>
              </w:rPr>
              <w:br/>
            </w:r>
            <w:r>
              <w:rPr>
                <w:rStyle w:val="fontstyle01"/>
              </w:rPr>
              <w:t>(f) circulația necomercială a animalelor de companie către un stat membru dintr-un alt stat membru sau dintr-o țară terță sau dintr-un teritoriu, (partea VI: articolele 244 – 256);</w:t>
            </w:r>
            <w:r>
              <w:rPr>
                <w:rFonts w:ascii="EUAlbertina-Regu" w:hAnsi="EUAlbertina-Regu"/>
                <w:color w:val="000000"/>
                <w:sz w:val="20"/>
                <w:szCs w:val="20"/>
              </w:rPr>
              <w:br/>
            </w:r>
            <w:r>
              <w:rPr>
                <w:rStyle w:val="fontstyle01"/>
              </w:rPr>
              <w:t>(g) măsurile de urgență care trebuie adoptate în eventualitatea unei situații de urgență cauzate de o boală (partea VII:</w:t>
            </w:r>
            <w:r w:rsidR="00DF7A72">
              <w:rPr>
                <w:rStyle w:val="fontstyle01"/>
              </w:rPr>
              <w:t xml:space="preserve"> </w:t>
            </w:r>
            <w:r>
              <w:rPr>
                <w:rStyle w:val="fontstyle01"/>
              </w:rPr>
              <w:t>articolele 257 – 262).</w:t>
            </w:r>
          </w:p>
          <w:p w:rsidR="00572A3E" w:rsidRDefault="00572A3E" w:rsidP="00572A3E">
            <w:pPr>
              <w:pStyle w:val="TableParagraph"/>
              <w:spacing w:line="232" w:lineRule="exact"/>
              <w:rPr>
                <w:rStyle w:val="fontstyle01"/>
              </w:rPr>
            </w:pPr>
            <w:r>
              <w:rPr>
                <w:rStyle w:val="fontstyle01"/>
              </w:rPr>
              <w:t>(2) Normele menționate la alineatul (1):</w:t>
            </w:r>
            <w:r>
              <w:rPr>
                <w:rFonts w:ascii="EUAlbertina-Regu" w:hAnsi="EUAlbertina-Regu"/>
                <w:color w:val="000000"/>
                <w:sz w:val="20"/>
                <w:szCs w:val="20"/>
              </w:rPr>
              <w:br/>
            </w:r>
            <w:r>
              <w:rPr>
                <w:rStyle w:val="fontstyle01"/>
              </w:rPr>
              <w:t>(a) urmăresc să asigure:</w:t>
            </w:r>
            <w:r>
              <w:rPr>
                <w:rFonts w:ascii="EUAlbertina-Regu" w:hAnsi="EUAlbertina-Regu"/>
                <w:color w:val="000000"/>
                <w:sz w:val="20"/>
                <w:szCs w:val="20"/>
              </w:rPr>
              <w:br/>
            </w:r>
            <w:r>
              <w:rPr>
                <w:rStyle w:val="fontstyle01"/>
              </w:rPr>
              <w:t>(i) îmbunătățirea sănătății animale pentru a susține producția agricolă și de acvacultură durabilă în Uniune;</w:t>
            </w:r>
            <w:r>
              <w:rPr>
                <w:rFonts w:ascii="EUAlbertina-Regu" w:hAnsi="EUAlbertina-Regu"/>
                <w:color w:val="000000"/>
                <w:sz w:val="20"/>
                <w:szCs w:val="20"/>
              </w:rPr>
              <w:br/>
            </w:r>
            <w:r>
              <w:rPr>
                <w:rStyle w:val="fontstyle01"/>
              </w:rPr>
              <w:t>(ii) funcționarea eficace a pieței interne;</w:t>
            </w:r>
            <w:r>
              <w:rPr>
                <w:rFonts w:ascii="EUAlbertina-Regu" w:hAnsi="EUAlbertina-Regu"/>
                <w:color w:val="000000"/>
                <w:sz w:val="20"/>
                <w:szCs w:val="20"/>
              </w:rPr>
              <w:br/>
            </w:r>
            <w:r>
              <w:rPr>
                <w:rStyle w:val="fontstyle01"/>
              </w:rPr>
              <w:t>(iii) reducerea efectelor negative asupra sănătății animale, sănătății publice și mediului:</w:t>
            </w:r>
            <w:r>
              <w:rPr>
                <w:rFonts w:ascii="EUAlbertina-Regu" w:hAnsi="EUAlbertina-Regu"/>
                <w:color w:val="000000"/>
                <w:sz w:val="20"/>
                <w:szCs w:val="20"/>
              </w:rPr>
              <w:br/>
            </w:r>
            <w:r>
              <w:rPr>
                <w:rStyle w:val="fontstyle01"/>
              </w:rPr>
              <w:t>— ale anumitor boli;</w:t>
            </w:r>
            <w:r>
              <w:rPr>
                <w:rFonts w:ascii="EUAlbertina-Regu" w:hAnsi="EUAlbertina-Regu"/>
                <w:color w:val="000000"/>
                <w:sz w:val="20"/>
                <w:szCs w:val="20"/>
              </w:rPr>
              <w:br/>
            </w:r>
            <w:r>
              <w:rPr>
                <w:rStyle w:val="fontstyle01"/>
              </w:rPr>
              <w:t>— ale măsurilor adoptate pentru prevenirea și controlul bolilor;</w:t>
            </w:r>
            <w:r>
              <w:rPr>
                <w:rFonts w:ascii="EUAlbertina-Regu" w:hAnsi="EUAlbertina-Regu"/>
                <w:color w:val="000000"/>
                <w:sz w:val="20"/>
                <w:szCs w:val="20"/>
              </w:rPr>
              <w:br/>
            </w:r>
            <w:r>
              <w:rPr>
                <w:rStyle w:val="fontstyle01"/>
              </w:rPr>
              <w:t>(b) țin seama de</w:t>
            </w:r>
            <w:r>
              <w:rPr>
                <w:rFonts w:ascii="EUAlbertina-Regu" w:hAnsi="EUAlbertina-Regu"/>
                <w:color w:val="000000"/>
                <w:sz w:val="20"/>
                <w:szCs w:val="20"/>
              </w:rPr>
              <w:br/>
            </w:r>
            <w:r>
              <w:rPr>
                <w:rStyle w:val="fontstyle01"/>
              </w:rPr>
              <w:t>(i) legătura dintre sănătatea animală și:</w:t>
            </w:r>
            <w:r>
              <w:rPr>
                <w:rFonts w:ascii="EUAlbertina-Regu" w:hAnsi="EUAlbertina-Regu"/>
                <w:color w:val="000000"/>
                <w:sz w:val="20"/>
                <w:szCs w:val="20"/>
              </w:rPr>
              <w:br/>
            </w:r>
            <w:r>
              <w:rPr>
                <w:rStyle w:val="fontstyle01"/>
              </w:rPr>
              <w:t>— sănătatea publică;</w:t>
            </w:r>
            <w:r>
              <w:rPr>
                <w:rFonts w:ascii="EUAlbertina-Regu" w:hAnsi="EUAlbertina-Regu"/>
                <w:color w:val="000000"/>
                <w:sz w:val="20"/>
                <w:szCs w:val="20"/>
              </w:rPr>
              <w:br/>
            </w:r>
            <w:r>
              <w:rPr>
                <w:rStyle w:val="fontstyle01"/>
              </w:rPr>
              <w:t>— mediul, inclusiv biodiversitatea și resursele genetice prețioase, precum și efectul schimbărilor climatice;</w:t>
            </w:r>
            <w:r>
              <w:rPr>
                <w:rFonts w:ascii="EUAlbertina-Regu" w:hAnsi="EUAlbertina-Regu"/>
                <w:color w:val="000000"/>
                <w:sz w:val="20"/>
                <w:szCs w:val="20"/>
              </w:rPr>
              <w:br/>
            </w:r>
            <w:r>
              <w:rPr>
                <w:rStyle w:val="fontstyle01"/>
              </w:rPr>
              <w:t>— siguranța alimentelor și a furajelor;</w:t>
            </w:r>
            <w:r>
              <w:rPr>
                <w:rFonts w:ascii="EUAlbertina-Regu" w:hAnsi="EUAlbertina-Regu"/>
                <w:color w:val="000000"/>
                <w:sz w:val="20"/>
                <w:szCs w:val="20"/>
              </w:rPr>
              <w:br/>
            </w:r>
            <w:r>
              <w:rPr>
                <w:rStyle w:val="fontstyle01"/>
              </w:rPr>
              <w:t>— bunăstarea animalelor, inclusiv cruțarea de orice durere, angoasă sau suferință care poate fi evitată;</w:t>
            </w:r>
            <w:r>
              <w:rPr>
                <w:rFonts w:ascii="EUAlbertina-Regu" w:hAnsi="EUAlbertina-Regu"/>
                <w:color w:val="000000"/>
                <w:sz w:val="20"/>
                <w:szCs w:val="20"/>
              </w:rPr>
              <w:br/>
            </w:r>
            <w:r>
              <w:rPr>
                <w:rStyle w:val="fontstyle01"/>
              </w:rPr>
              <w:t>— rezistența la antimicrobiene;</w:t>
            </w:r>
            <w:r>
              <w:rPr>
                <w:rFonts w:ascii="EUAlbertina-Regu" w:hAnsi="EUAlbertina-Regu"/>
                <w:color w:val="000000"/>
                <w:sz w:val="20"/>
                <w:szCs w:val="20"/>
              </w:rPr>
              <w:br/>
            </w:r>
            <w:r>
              <w:rPr>
                <w:rStyle w:val="fontstyle01"/>
              </w:rPr>
              <w:t>— securitatea alimentară;</w:t>
            </w:r>
            <w:r>
              <w:rPr>
                <w:rFonts w:ascii="EUAlbertina-Regu" w:hAnsi="EUAlbertina-Regu"/>
                <w:color w:val="000000"/>
                <w:sz w:val="20"/>
                <w:szCs w:val="20"/>
              </w:rPr>
              <w:br/>
            </w:r>
            <w:r>
              <w:rPr>
                <w:rStyle w:val="fontstyle01"/>
              </w:rPr>
              <w:t>(ii) consecințele economice, sociale, culturale și de mediu ale aplicării măsurilor de prevenire și control al bolilor;</w:t>
            </w:r>
            <w:r>
              <w:rPr>
                <w:rFonts w:ascii="EUAlbertina-Regu" w:hAnsi="EUAlbertina-Regu"/>
                <w:color w:val="000000"/>
                <w:sz w:val="20"/>
                <w:szCs w:val="20"/>
              </w:rPr>
              <w:br/>
            </w:r>
            <w:r>
              <w:rPr>
                <w:rStyle w:val="fontstyle01"/>
              </w:rPr>
              <w:t>(iii) standardele internaționale relevante.</w:t>
            </w:r>
          </w:p>
          <w:p w:rsidR="00521070" w:rsidRDefault="000B44D8" w:rsidP="00572A3E">
            <w:pPr>
              <w:pStyle w:val="TableParagraph"/>
              <w:spacing w:line="232" w:lineRule="exact"/>
              <w:rPr>
                <w:rFonts w:ascii="EUAlbertina-Bold" w:hAnsi="EUAlbertina-Bold"/>
                <w:b/>
                <w:bCs/>
                <w:color w:val="000000"/>
                <w:sz w:val="20"/>
                <w:szCs w:val="20"/>
              </w:rPr>
            </w:pPr>
            <w:r w:rsidRPr="000B44D8">
              <w:rPr>
                <w:rFonts w:ascii="EUAlbertina-ReguItal" w:hAnsi="EUAlbertina-ReguItal"/>
                <w:i/>
                <w:iCs/>
                <w:color w:val="000000"/>
                <w:sz w:val="20"/>
                <w:szCs w:val="20"/>
              </w:rPr>
              <w:t>Articolul 2</w:t>
            </w:r>
            <w:r w:rsidRPr="000B44D8">
              <w:rPr>
                <w:rFonts w:ascii="EUAlbertina-ReguItal" w:hAnsi="EUAlbertina-ReguItal"/>
                <w:i/>
                <w:iCs/>
                <w:color w:val="000000"/>
                <w:sz w:val="20"/>
                <w:szCs w:val="20"/>
              </w:rPr>
              <w:br/>
            </w:r>
            <w:r w:rsidRPr="000B44D8">
              <w:rPr>
                <w:rFonts w:ascii="EUAlbertina-Bold" w:hAnsi="EUAlbertina-Bold"/>
                <w:b/>
                <w:bCs/>
                <w:color w:val="000000"/>
                <w:sz w:val="20"/>
                <w:szCs w:val="20"/>
              </w:rPr>
              <w:t>Domeniul de aplicare</w:t>
            </w:r>
          </w:p>
          <w:p w:rsidR="000B44D8" w:rsidRDefault="000B44D8" w:rsidP="00DF7A72">
            <w:pPr>
              <w:pStyle w:val="TableParagraph"/>
              <w:spacing w:line="232" w:lineRule="exact"/>
              <w:rPr>
                <w:rStyle w:val="fontstyle01"/>
              </w:rPr>
            </w:pPr>
            <w:r>
              <w:rPr>
                <w:rStyle w:val="fontstyle01"/>
              </w:rPr>
              <w:t>(1) Prezentul regulament se aplică:</w:t>
            </w:r>
            <w:r>
              <w:rPr>
                <w:rFonts w:ascii="EUAlbertina-Regu" w:hAnsi="EUAlbertina-Regu"/>
                <w:color w:val="000000"/>
                <w:sz w:val="20"/>
                <w:szCs w:val="20"/>
              </w:rPr>
              <w:br/>
            </w:r>
            <w:r>
              <w:rPr>
                <w:rStyle w:val="fontstyle01"/>
              </w:rPr>
              <w:t>(a) animalelor deținute și animalelor sălbatice;</w:t>
            </w:r>
            <w:r>
              <w:rPr>
                <w:rFonts w:ascii="EUAlbertina-Regu" w:hAnsi="EUAlbertina-Regu"/>
                <w:color w:val="000000"/>
                <w:sz w:val="20"/>
                <w:szCs w:val="20"/>
              </w:rPr>
              <w:br/>
            </w:r>
            <w:r>
              <w:rPr>
                <w:rStyle w:val="fontstyle01"/>
              </w:rPr>
              <w:t>(b) materialului germinativ;</w:t>
            </w:r>
            <w:r>
              <w:rPr>
                <w:rFonts w:ascii="EUAlbertina-Regu" w:hAnsi="EUAlbertina-Regu"/>
                <w:color w:val="000000"/>
                <w:sz w:val="20"/>
                <w:szCs w:val="20"/>
              </w:rPr>
              <w:br/>
            </w:r>
            <w:r>
              <w:rPr>
                <w:rStyle w:val="fontstyle01"/>
              </w:rPr>
              <w:t>(c) produselor de origine animală;</w:t>
            </w:r>
            <w:r>
              <w:rPr>
                <w:rFonts w:ascii="EUAlbertina-Regu" w:hAnsi="EUAlbertina-Regu"/>
                <w:color w:val="000000"/>
                <w:sz w:val="20"/>
                <w:szCs w:val="20"/>
              </w:rPr>
              <w:br/>
            </w:r>
            <w:r>
              <w:rPr>
                <w:rStyle w:val="fontstyle01"/>
              </w:rPr>
              <w:t>(d) subproduselor și produselor derivate de origine animală, fără a aduce atingere normelor stabilite prin</w:t>
            </w:r>
            <w:r w:rsidR="00DF7A72">
              <w:rPr>
                <w:rStyle w:val="fontstyle01"/>
              </w:rPr>
              <w:t xml:space="preserve"> </w:t>
            </w:r>
            <w:r>
              <w:rPr>
                <w:rStyle w:val="fontstyle01"/>
              </w:rPr>
              <w:t>Regulamentul (CE) nr. 1069/2009;</w:t>
            </w:r>
            <w:r>
              <w:rPr>
                <w:rFonts w:ascii="EUAlbertina-Regu" w:hAnsi="EUAlbertina-Regu"/>
                <w:color w:val="000000"/>
                <w:sz w:val="20"/>
                <w:szCs w:val="20"/>
              </w:rPr>
              <w:br/>
            </w:r>
            <w:r>
              <w:rPr>
                <w:rStyle w:val="fontstyle01"/>
              </w:rPr>
              <w:t xml:space="preserve">(e) instalațiilor, mijloacelor de transport, echipamentelor și tuturor </w:t>
            </w:r>
            <w:r>
              <w:rPr>
                <w:rStyle w:val="fontstyle01"/>
              </w:rPr>
              <w:lastRenderedPageBreak/>
              <w:t>celorlalte materiale și căi de infectare implicate sau</w:t>
            </w:r>
            <w:r w:rsidR="00DF7A72">
              <w:rPr>
                <w:rStyle w:val="fontstyle01"/>
              </w:rPr>
              <w:t xml:space="preserve"> </w:t>
            </w:r>
            <w:r>
              <w:rPr>
                <w:rStyle w:val="fontstyle01"/>
              </w:rPr>
              <w:t>potențial implicate în răspândirea bolilor transmisibile ale animalelor.</w:t>
            </w:r>
            <w:r>
              <w:rPr>
                <w:rFonts w:ascii="EUAlbertina-Regu" w:hAnsi="EUAlbertina-Regu"/>
                <w:color w:val="000000"/>
                <w:sz w:val="20"/>
                <w:szCs w:val="20"/>
              </w:rPr>
              <w:br/>
            </w:r>
            <w:r>
              <w:rPr>
                <w:rStyle w:val="fontstyle01"/>
              </w:rPr>
              <w:t>(2) Prezentul regulament se aplică bolilor transmisibile, inclusiv zoonozelor, fără a aduce atingere normelor prevăzute</w:t>
            </w:r>
            <w:r w:rsidR="00DF7A72">
              <w:rPr>
                <w:rStyle w:val="fontstyle01"/>
              </w:rPr>
              <w:t xml:space="preserve"> </w:t>
            </w:r>
            <w:r>
              <w:rPr>
                <w:rStyle w:val="fontstyle01"/>
              </w:rPr>
              <w:t>în:</w:t>
            </w:r>
            <w:r>
              <w:rPr>
                <w:rFonts w:ascii="EUAlbertina-Regu" w:hAnsi="EUAlbertina-Regu"/>
                <w:color w:val="000000"/>
                <w:sz w:val="20"/>
                <w:szCs w:val="20"/>
              </w:rPr>
              <w:br/>
            </w:r>
            <w:r>
              <w:rPr>
                <w:rStyle w:val="fontstyle01"/>
              </w:rPr>
              <w:t>(a) Decizia nr. 1082/2013/UE;</w:t>
            </w:r>
          </w:p>
          <w:p w:rsidR="000B0F36" w:rsidRDefault="000B0F36" w:rsidP="00DF7A72">
            <w:pPr>
              <w:pStyle w:val="TableParagraph"/>
              <w:spacing w:line="232" w:lineRule="exact"/>
              <w:rPr>
                <w:b/>
              </w:rPr>
            </w:pPr>
            <w:r>
              <w:rPr>
                <w:rStyle w:val="fontstyle01"/>
              </w:rPr>
              <w:t>(b) Regulamentul (CE) nr. 999/2001;</w:t>
            </w:r>
            <w:r>
              <w:rPr>
                <w:rFonts w:ascii="EUAlbertina-Regu" w:hAnsi="EUAlbertina-Regu"/>
                <w:color w:val="000000"/>
                <w:sz w:val="20"/>
                <w:szCs w:val="20"/>
              </w:rPr>
              <w:br/>
            </w:r>
            <w:r>
              <w:rPr>
                <w:rStyle w:val="fontstyle01"/>
              </w:rPr>
              <w:t>(c) Directiva 2003/99/CE;</w:t>
            </w:r>
            <w:r>
              <w:rPr>
                <w:rFonts w:ascii="EUAlbertina-Regu" w:hAnsi="EUAlbertina-Regu"/>
                <w:color w:val="000000"/>
                <w:sz w:val="20"/>
                <w:szCs w:val="20"/>
              </w:rPr>
              <w:br/>
            </w:r>
            <w:r>
              <w:rPr>
                <w:rStyle w:val="fontstyle01"/>
              </w:rPr>
              <w:t>(d) Regulamentul (CE) nr. 2160/2003.</w:t>
            </w:r>
          </w:p>
        </w:tc>
        <w:tc>
          <w:tcPr>
            <w:tcW w:w="4111" w:type="dxa"/>
          </w:tcPr>
          <w:p w:rsidR="0023784C" w:rsidRPr="0023784C" w:rsidRDefault="0023784C" w:rsidP="0023784C">
            <w:pPr>
              <w:keepNext/>
              <w:keepLines/>
              <w:autoSpaceDE/>
              <w:autoSpaceDN/>
              <w:jc w:val="center"/>
              <w:outlineLvl w:val="0"/>
              <w:rPr>
                <w:b/>
                <w:sz w:val="21"/>
                <w:szCs w:val="21"/>
                <w:lang w:eastAsia="ro-RO" w:bidi="ro-RO"/>
              </w:rPr>
            </w:pPr>
            <w:bookmarkStart w:id="0" w:name="bookmark6"/>
            <w:r w:rsidRPr="0023784C">
              <w:rPr>
                <w:b/>
                <w:sz w:val="21"/>
                <w:szCs w:val="21"/>
                <w:lang w:eastAsia="ro-RO" w:bidi="ro-RO"/>
              </w:rPr>
              <w:lastRenderedPageBreak/>
              <w:t>PARLAMENTUL REPUBLICII MOLDOVA</w:t>
            </w:r>
            <w:bookmarkEnd w:id="0"/>
          </w:p>
          <w:p w:rsidR="0023784C" w:rsidRPr="0023784C" w:rsidRDefault="0023784C" w:rsidP="0023784C">
            <w:pPr>
              <w:keepNext/>
              <w:keepLines/>
              <w:autoSpaceDE/>
              <w:autoSpaceDN/>
              <w:jc w:val="center"/>
              <w:outlineLvl w:val="0"/>
              <w:rPr>
                <w:b/>
                <w:sz w:val="21"/>
                <w:szCs w:val="21"/>
                <w:lang w:eastAsia="ro-RO" w:bidi="ro-RO"/>
              </w:rPr>
            </w:pPr>
            <w:bookmarkStart w:id="1" w:name="bookmark7"/>
            <w:r w:rsidRPr="0023784C">
              <w:rPr>
                <w:b/>
                <w:sz w:val="21"/>
                <w:szCs w:val="21"/>
                <w:lang w:eastAsia="ro-RO" w:bidi="ro-RO"/>
              </w:rPr>
              <w:t>LEGE</w:t>
            </w:r>
            <w:bookmarkEnd w:id="1"/>
            <w:r w:rsidRPr="0023784C">
              <w:rPr>
                <w:b/>
                <w:sz w:val="21"/>
                <w:szCs w:val="21"/>
                <w:lang w:eastAsia="ro-RO" w:bidi="ro-RO"/>
              </w:rPr>
              <w:t xml:space="preserve"> </w:t>
            </w:r>
          </w:p>
          <w:p w:rsidR="0023784C" w:rsidRPr="0023784C" w:rsidRDefault="0023784C" w:rsidP="0023784C">
            <w:pPr>
              <w:keepNext/>
              <w:keepLines/>
              <w:autoSpaceDE/>
              <w:autoSpaceDN/>
              <w:jc w:val="center"/>
              <w:outlineLvl w:val="0"/>
              <w:rPr>
                <w:b/>
                <w:sz w:val="21"/>
                <w:szCs w:val="21"/>
                <w:lang w:eastAsia="ro-RO" w:bidi="ro-RO"/>
              </w:rPr>
            </w:pPr>
            <w:r w:rsidRPr="0023784C">
              <w:rPr>
                <w:b/>
                <w:sz w:val="21"/>
                <w:szCs w:val="21"/>
                <w:lang w:eastAsia="ro-RO" w:bidi="ro-RO"/>
              </w:rPr>
              <w:t xml:space="preserve">privind </w:t>
            </w:r>
            <w:r w:rsidR="001D5B8E">
              <w:rPr>
                <w:b/>
                <w:sz w:val="21"/>
                <w:szCs w:val="21"/>
                <w:lang w:eastAsia="ro-RO" w:bidi="ro-RO"/>
              </w:rPr>
              <w:t>activitatea sanitară veterinară</w:t>
            </w:r>
            <w:r w:rsidRPr="0023784C">
              <w:rPr>
                <w:b/>
                <w:sz w:val="21"/>
                <w:szCs w:val="21"/>
                <w:lang w:eastAsia="ro-RO" w:bidi="ro-RO"/>
              </w:rPr>
              <w:t xml:space="preserve"> </w:t>
            </w:r>
          </w:p>
          <w:p w:rsidR="0023784C" w:rsidRPr="0023784C" w:rsidRDefault="0023784C" w:rsidP="0023784C">
            <w:pPr>
              <w:autoSpaceDE/>
              <w:autoSpaceDN/>
              <w:ind w:firstLine="540"/>
              <w:rPr>
                <w:sz w:val="21"/>
                <w:szCs w:val="21"/>
                <w:lang w:eastAsia="ro-RO" w:bidi="ro-RO"/>
              </w:rPr>
            </w:pPr>
            <w:r w:rsidRPr="0023784C">
              <w:rPr>
                <w:sz w:val="21"/>
                <w:szCs w:val="21"/>
                <w:lang w:eastAsia="ro-RO" w:bidi="ro-RO"/>
              </w:rPr>
              <w:t>Parlamentul adoptă prezenta lege organică.</w:t>
            </w:r>
          </w:p>
          <w:p w:rsidR="0023784C" w:rsidRPr="0023784C" w:rsidRDefault="00270B58" w:rsidP="0023784C">
            <w:pPr>
              <w:autoSpaceDE/>
              <w:autoSpaceDN/>
              <w:ind w:firstLine="540"/>
              <w:jc w:val="both"/>
              <w:rPr>
                <w:sz w:val="21"/>
                <w:szCs w:val="21"/>
                <w:lang w:eastAsia="ro-RO" w:bidi="ro-RO"/>
              </w:rPr>
            </w:pPr>
            <w:r w:rsidRPr="00270B58">
              <w:rPr>
                <w:sz w:val="24"/>
                <w:szCs w:val="24"/>
                <w:lang w:eastAsia="ro-RO" w:bidi="ro-RO"/>
              </w:rPr>
              <w:t xml:space="preserve">Prezenta lege transpune </w:t>
            </w:r>
            <w:r w:rsidR="00C776BE">
              <w:rPr>
                <w:sz w:val="24"/>
                <w:szCs w:val="24"/>
                <w:lang w:eastAsia="ro-RO" w:bidi="ro-RO"/>
              </w:rPr>
              <w:t>Regulamentul</w:t>
            </w:r>
            <w:r w:rsidRPr="00270B58">
              <w:rPr>
                <w:sz w:val="24"/>
                <w:szCs w:val="24"/>
                <w:lang w:eastAsia="ro-RO" w:bidi="ro-RO"/>
              </w:rPr>
              <w:t xml:space="preserve"> (UE) 2016/429 al Parlamentului European și al Consiliului Uniunii Europene din 9 martie 2016 privind bolile transmisibile ale animalelor și de modificare și de abrogare a anumitor acte din domeniul sănătății animalelor („Legea privind sănătatea animală”), </w:t>
            </w:r>
            <w:r w:rsidRPr="00270B58">
              <w:rPr>
                <w:sz w:val="24"/>
                <w:szCs w:val="24"/>
                <w:lang w:eastAsia="ro-RO" w:bidi="ro-RO"/>
              </w:rPr>
              <w:lastRenderedPageBreak/>
              <w:t>publicat în Jurnalul Oficial al Uniunii Europene L 84 din 31 martie 2016,</w:t>
            </w:r>
            <w:r w:rsidRPr="00270B58">
              <w:rPr>
                <w:rFonts w:ascii="Calibri" w:eastAsia="Calibri" w:hAnsi="Calibri"/>
              </w:rPr>
              <w:t xml:space="preserve"> </w:t>
            </w:r>
            <w:r w:rsidRPr="00270B58">
              <w:rPr>
                <w:color w:val="000000"/>
                <w:sz w:val="24"/>
                <w:szCs w:val="24"/>
                <w:lang w:eastAsia="ru-RU"/>
              </w:rPr>
              <w:t>așa cum a fost modificat ultima oară prin Regulamentul de modificare a (UE)</w:t>
            </w:r>
            <w:r w:rsidRPr="00270B58">
              <w:rPr>
                <w:color w:val="000000"/>
                <w:sz w:val="28"/>
                <w:szCs w:val="28"/>
                <w:lang w:eastAsia="ru-RU"/>
              </w:rPr>
              <w:t xml:space="preserve"> </w:t>
            </w:r>
            <w:r w:rsidRPr="00270B58">
              <w:rPr>
                <w:sz w:val="24"/>
                <w:szCs w:val="24"/>
                <w:lang w:eastAsia="ro-RO" w:bidi="ro-RO"/>
              </w:rPr>
              <w:t>2018/1629 al Comisiei al Parlamentului European și al Consiliului Uniunii Europene din 25 iulie 2018.</w:t>
            </w:r>
          </w:p>
          <w:p w:rsidR="0023784C" w:rsidRPr="0023784C" w:rsidRDefault="0023784C" w:rsidP="0023784C">
            <w:pPr>
              <w:widowControl/>
              <w:shd w:val="clear" w:color="auto" w:fill="FFFFFF"/>
              <w:autoSpaceDE/>
              <w:autoSpaceDN/>
              <w:jc w:val="center"/>
              <w:rPr>
                <w:rFonts w:ascii="Georgia" w:hAnsi="Georgia"/>
                <w:color w:val="333333"/>
                <w:sz w:val="21"/>
                <w:szCs w:val="21"/>
                <w:lang w:eastAsia="ro-RO"/>
              </w:rPr>
            </w:pPr>
            <w:r w:rsidRPr="00B24AA7">
              <w:rPr>
                <w:rFonts w:ascii="Georgia" w:hAnsi="Georgia"/>
                <w:b/>
                <w:bCs/>
                <w:color w:val="333333"/>
                <w:sz w:val="21"/>
                <w:szCs w:val="21"/>
                <w:lang w:eastAsia="ro-RO"/>
              </w:rPr>
              <w:t>Capitolul I</w:t>
            </w:r>
          </w:p>
          <w:p w:rsidR="0023784C" w:rsidRPr="0023784C" w:rsidRDefault="0023784C" w:rsidP="0023784C">
            <w:pPr>
              <w:widowControl/>
              <w:shd w:val="clear" w:color="auto" w:fill="FFFFFF"/>
              <w:autoSpaceDE/>
              <w:autoSpaceDN/>
              <w:ind w:firstLine="540"/>
              <w:jc w:val="center"/>
              <w:rPr>
                <w:rFonts w:ascii="Georgia" w:hAnsi="Georgia"/>
                <w:color w:val="333333"/>
                <w:sz w:val="21"/>
                <w:szCs w:val="21"/>
                <w:lang w:eastAsia="ro-RO"/>
              </w:rPr>
            </w:pPr>
            <w:r w:rsidRPr="00B24AA7">
              <w:rPr>
                <w:rFonts w:ascii="Georgia" w:hAnsi="Georgia"/>
                <w:b/>
                <w:bCs/>
                <w:color w:val="333333"/>
                <w:sz w:val="21"/>
                <w:szCs w:val="21"/>
                <w:lang w:eastAsia="ro-RO"/>
              </w:rPr>
              <w:t>DISPOZIȚII GENERALE</w:t>
            </w:r>
          </w:p>
          <w:p w:rsidR="0023784C" w:rsidRPr="0023784C" w:rsidRDefault="0023784C" w:rsidP="0023784C">
            <w:pPr>
              <w:widowControl/>
              <w:shd w:val="clear" w:color="auto" w:fill="FFFFFF"/>
              <w:autoSpaceDE/>
              <w:autoSpaceDN/>
              <w:ind w:firstLine="540"/>
              <w:jc w:val="both"/>
              <w:rPr>
                <w:color w:val="333333"/>
                <w:sz w:val="21"/>
                <w:szCs w:val="21"/>
                <w:lang w:eastAsia="ro-RO"/>
              </w:rPr>
            </w:pPr>
            <w:r w:rsidRPr="00B24AA7">
              <w:rPr>
                <w:b/>
                <w:bCs/>
                <w:color w:val="333333"/>
                <w:sz w:val="21"/>
                <w:szCs w:val="21"/>
                <w:lang w:eastAsia="ro-RO"/>
              </w:rPr>
              <w:t>Articolul 1. </w:t>
            </w:r>
            <w:r w:rsidRPr="0023784C">
              <w:rPr>
                <w:color w:val="333333"/>
                <w:sz w:val="21"/>
                <w:szCs w:val="21"/>
                <w:lang w:eastAsia="ro-RO"/>
              </w:rPr>
              <w:t>Scopul, obiectivele și domeniile de aplicare ale prezentei legi</w:t>
            </w:r>
          </w:p>
          <w:p w:rsidR="00A37BE0" w:rsidRPr="00A37BE0" w:rsidRDefault="0023784C" w:rsidP="00A37BE0">
            <w:pPr>
              <w:autoSpaceDE/>
              <w:autoSpaceDN/>
              <w:ind w:firstLine="540"/>
              <w:jc w:val="both"/>
              <w:rPr>
                <w:sz w:val="21"/>
                <w:szCs w:val="21"/>
                <w:lang w:eastAsia="ro-RO" w:bidi="ro-RO"/>
              </w:rPr>
            </w:pPr>
            <w:r w:rsidRPr="0023784C">
              <w:rPr>
                <w:sz w:val="21"/>
                <w:szCs w:val="21"/>
                <w:lang w:eastAsia="ro-RO" w:bidi="ro-RO"/>
              </w:rPr>
              <w:t xml:space="preserve">(1) </w:t>
            </w:r>
            <w:r w:rsidR="00A37BE0" w:rsidRPr="00A37BE0">
              <w:rPr>
                <w:sz w:val="21"/>
                <w:szCs w:val="21"/>
                <w:lang w:eastAsia="ro-RO" w:bidi="ro-RO"/>
              </w:rPr>
              <w:t>Prezenta lege are ca scop asigurarea standardelor înalte de sănătate animală și de sănătate publică, prin stabilirea normelor de prevenire și control al bolilor animalelor care sunt transmisibile la animale și om, realizarea siguranţei produselor alimentare, hrana pentru animale și protecţia teritoriului ţării faţă de bolile infecţioase prin organizarea activităţii sanitare veterinare.</w:t>
            </w:r>
          </w:p>
          <w:p w:rsidR="0023784C" w:rsidRPr="0023784C" w:rsidRDefault="00A37BE0" w:rsidP="00A37BE0">
            <w:pPr>
              <w:autoSpaceDE/>
              <w:autoSpaceDN/>
              <w:ind w:firstLine="540"/>
              <w:jc w:val="both"/>
              <w:rPr>
                <w:rFonts w:eastAsia="Calibri"/>
                <w:sz w:val="21"/>
                <w:szCs w:val="21"/>
              </w:rPr>
            </w:pPr>
            <w:r w:rsidRPr="00A37BE0">
              <w:rPr>
                <w:sz w:val="21"/>
                <w:szCs w:val="21"/>
                <w:lang w:eastAsia="ro-RO" w:bidi="ro-RO"/>
              </w:rPr>
              <w:t xml:space="preserve"> </w:t>
            </w:r>
            <w:r w:rsidR="0023784C" w:rsidRPr="0023784C">
              <w:rPr>
                <w:rFonts w:eastAsia="Calibri"/>
                <w:sz w:val="21"/>
                <w:szCs w:val="21"/>
              </w:rPr>
              <w:t>(2) Pentru atingerea scopului prevăzut la alin. (1), prezenta lege</w:t>
            </w:r>
            <w:r w:rsidR="004F6D40">
              <w:rPr>
                <w:rFonts w:eastAsia="Calibri"/>
                <w:sz w:val="21"/>
                <w:szCs w:val="21"/>
              </w:rPr>
              <w:t xml:space="preserve"> prevede</w:t>
            </w:r>
            <w:r w:rsidR="0023784C" w:rsidRPr="0023784C">
              <w:rPr>
                <w:rFonts w:eastAsia="Calibri"/>
                <w:sz w:val="21"/>
                <w:szCs w:val="21"/>
              </w:rPr>
              <w:t>:</w:t>
            </w:r>
          </w:p>
          <w:p w:rsidR="004F6D40" w:rsidRPr="004F6D40" w:rsidRDefault="004F6D40" w:rsidP="004F6D40">
            <w:pPr>
              <w:autoSpaceDE/>
              <w:autoSpaceDN/>
              <w:ind w:firstLine="540"/>
              <w:jc w:val="both"/>
              <w:rPr>
                <w:rFonts w:eastAsia="Calibri"/>
                <w:sz w:val="21"/>
                <w:szCs w:val="21"/>
              </w:rPr>
            </w:pPr>
            <w:r w:rsidRPr="004F6D40">
              <w:rPr>
                <w:rFonts w:eastAsia="Calibri"/>
                <w:sz w:val="21"/>
                <w:szCs w:val="21"/>
              </w:rPr>
              <w:t>a) prioritizarea și clasificarea bolile notificabile, declarabile şi supuse carantinei, prin stabilirea responsabilităților în materie de sănătate animală;</w:t>
            </w:r>
          </w:p>
          <w:p w:rsidR="004F6D40" w:rsidRPr="004F6D40" w:rsidRDefault="004F6D40" w:rsidP="004F6D40">
            <w:pPr>
              <w:autoSpaceDE/>
              <w:autoSpaceDN/>
              <w:ind w:firstLine="540"/>
              <w:jc w:val="both"/>
              <w:rPr>
                <w:rFonts w:eastAsia="Calibri"/>
                <w:sz w:val="21"/>
                <w:szCs w:val="21"/>
              </w:rPr>
            </w:pPr>
            <w:r w:rsidRPr="004F6D40">
              <w:rPr>
                <w:rFonts w:eastAsia="Calibri"/>
                <w:sz w:val="21"/>
                <w:szCs w:val="21"/>
              </w:rPr>
              <w:t>b) depistarea timpurie, notificarea și raportarea bolilor, supravegherea,</w:t>
            </w:r>
            <w:r w:rsidRPr="004F6D40">
              <w:rPr>
                <w:rFonts w:ascii="Georgia" w:eastAsia="Calibri" w:hAnsi="Georgia"/>
                <w:sz w:val="21"/>
                <w:szCs w:val="21"/>
                <w:shd w:val="clear" w:color="auto" w:fill="FFFFFF"/>
              </w:rPr>
              <w:t xml:space="preserve"> </w:t>
            </w:r>
            <w:r w:rsidRPr="004F6D40">
              <w:rPr>
                <w:rFonts w:eastAsia="Calibri"/>
                <w:sz w:val="21"/>
                <w:szCs w:val="21"/>
              </w:rPr>
              <w:t xml:space="preserve"> asigurarea realizării programele de eradicare, stabilirea </w:t>
            </w:r>
            <w:r w:rsidRPr="004F6D40">
              <w:rPr>
                <w:rFonts w:eastAsia="Calibri"/>
                <w:bCs/>
                <w:sz w:val="21"/>
                <w:szCs w:val="21"/>
              </w:rPr>
              <w:t xml:space="preserve">şi /sau menţinerea statutului </w:t>
            </w:r>
            <w:r w:rsidRPr="004F6D40">
              <w:rPr>
                <w:rFonts w:eastAsia="Calibri"/>
                <w:sz w:val="21"/>
                <w:szCs w:val="21"/>
              </w:rPr>
              <w:t>de indemn de boală;</w:t>
            </w:r>
          </w:p>
          <w:p w:rsidR="004F6D40" w:rsidRPr="004F6D40" w:rsidRDefault="004F6D40" w:rsidP="004F6D40">
            <w:pPr>
              <w:autoSpaceDE/>
              <w:autoSpaceDN/>
              <w:ind w:firstLine="540"/>
              <w:jc w:val="both"/>
              <w:rPr>
                <w:rFonts w:eastAsia="Calibri"/>
                <w:sz w:val="21"/>
                <w:szCs w:val="21"/>
              </w:rPr>
            </w:pPr>
            <w:r w:rsidRPr="004F6D40">
              <w:rPr>
                <w:rFonts w:eastAsia="Calibri"/>
                <w:sz w:val="21"/>
                <w:szCs w:val="21"/>
              </w:rPr>
              <w:t>c) creșterea gradului de sensibilizare cu privire la bolile supuse notificării obligatorii, pregătirea și controlul acestora;</w:t>
            </w:r>
          </w:p>
          <w:p w:rsidR="004F6D40" w:rsidRPr="004F6D40" w:rsidRDefault="004F6D40" w:rsidP="004F6D40">
            <w:pPr>
              <w:autoSpaceDE/>
              <w:autoSpaceDN/>
              <w:ind w:firstLine="540"/>
              <w:jc w:val="both"/>
              <w:rPr>
                <w:rFonts w:eastAsia="Calibri"/>
                <w:sz w:val="21"/>
                <w:szCs w:val="21"/>
              </w:rPr>
            </w:pPr>
            <w:r w:rsidRPr="004F6D40">
              <w:rPr>
                <w:rFonts w:eastAsia="Calibri"/>
                <w:sz w:val="21"/>
                <w:szCs w:val="21"/>
              </w:rPr>
              <w:t>d) procedura de înregistrare/ autorizare a unităților și transportatorilor, circulația și trasabilitatea animalelor, materialului germinativ și produselor de origine animală;</w:t>
            </w:r>
          </w:p>
          <w:p w:rsidR="004F6D40" w:rsidRPr="004F6D40" w:rsidRDefault="004F6D40" w:rsidP="004F6D40">
            <w:pPr>
              <w:autoSpaceDE/>
              <w:autoSpaceDN/>
              <w:ind w:firstLine="540"/>
              <w:jc w:val="both"/>
              <w:rPr>
                <w:rFonts w:eastAsia="Calibri"/>
                <w:sz w:val="21"/>
                <w:szCs w:val="21"/>
              </w:rPr>
            </w:pPr>
            <w:r w:rsidRPr="004F6D40">
              <w:rPr>
                <w:rFonts w:eastAsia="Calibri"/>
                <w:sz w:val="21"/>
                <w:szCs w:val="21"/>
              </w:rPr>
              <w:t>e) intrarea/ieşirea de animale în/din unităţi, materialului germinativ și produselor de origine animală, inclusiv importul, tranzitul, exportul, punerea pe piaţă şi comerţul cu aceștea;</w:t>
            </w:r>
          </w:p>
          <w:p w:rsidR="004F6D40" w:rsidRPr="004F6D40" w:rsidRDefault="004F6D40" w:rsidP="004F6D40">
            <w:pPr>
              <w:autoSpaceDE/>
              <w:autoSpaceDN/>
              <w:ind w:firstLine="540"/>
              <w:jc w:val="both"/>
              <w:rPr>
                <w:rFonts w:eastAsia="Calibri"/>
                <w:sz w:val="21"/>
                <w:szCs w:val="21"/>
              </w:rPr>
            </w:pPr>
            <w:r w:rsidRPr="004F6D40">
              <w:rPr>
                <w:rFonts w:eastAsia="Calibri"/>
                <w:sz w:val="21"/>
                <w:szCs w:val="21"/>
              </w:rPr>
              <w:t xml:space="preserve">f) circulația animalelor de companie, </w:t>
            </w:r>
            <w:r w:rsidRPr="004F6D40">
              <w:rPr>
                <w:rFonts w:eastAsia="Calibri"/>
                <w:sz w:val="21"/>
                <w:szCs w:val="21"/>
              </w:rPr>
              <w:lastRenderedPageBreak/>
              <w:t>inclusiv cea necomercială;</w:t>
            </w:r>
          </w:p>
          <w:p w:rsidR="004F6D40" w:rsidRPr="004F6D40" w:rsidRDefault="004F6D40" w:rsidP="004F6D40">
            <w:pPr>
              <w:autoSpaceDE/>
              <w:autoSpaceDN/>
              <w:ind w:firstLine="540"/>
              <w:jc w:val="both"/>
              <w:rPr>
                <w:rFonts w:eastAsia="Calibri"/>
                <w:sz w:val="21"/>
                <w:szCs w:val="21"/>
              </w:rPr>
            </w:pPr>
            <w:r w:rsidRPr="004F6D40">
              <w:rPr>
                <w:rFonts w:eastAsia="Calibri"/>
                <w:sz w:val="21"/>
                <w:szCs w:val="21"/>
              </w:rPr>
              <w:t>g) stabilește măsurile de urgenţă aplicate pentru a preveni şi a opri difuzarea unor boli transmisibile ale animalelor sau a oricărui risc de natură să afecteze sănătatea animalelor şi sănătatea publică veterinară, protecţia animalelor, protecţia mediului şi siguranţa produselor de origine animală;</w:t>
            </w:r>
          </w:p>
          <w:p w:rsidR="004F6D40" w:rsidRPr="004F6D40" w:rsidRDefault="004F6D40" w:rsidP="004F6D40">
            <w:pPr>
              <w:autoSpaceDE/>
              <w:autoSpaceDN/>
              <w:ind w:firstLine="540"/>
              <w:jc w:val="both"/>
              <w:rPr>
                <w:rFonts w:eastAsia="Calibri"/>
                <w:sz w:val="21"/>
                <w:szCs w:val="21"/>
              </w:rPr>
            </w:pPr>
            <w:r w:rsidRPr="004F6D40">
              <w:rPr>
                <w:rFonts w:eastAsia="Calibri"/>
                <w:sz w:val="21"/>
                <w:szCs w:val="21"/>
              </w:rPr>
              <w:t>h) realizarea siguranţei produselor de origine animală și hranei pentru animale, de la producerea materiilor prime pînă la distribuirea lor către consumator.</w:t>
            </w:r>
          </w:p>
          <w:p w:rsidR="00E94394" w:rsidRPr="00E94394" w:rsidRDefault="004F6D40" w:rsidP="00E94394">
            <w:pPr>
              <w:ind w:firstLine="540"/>
              <w:jc w:val="both"/>
              <w:rPr>
                <w:rFonts w:eastAsia="Calibri"/>
                <w:sz w:val="21"/>
                <w:szCs w:val="21"/>
              </w:rPr>
            </w:pPr>
            <w:r w:rsidRPr="0023784C">
              <w:rPr>
                <w:rFonts w:eastAsia="Calibri"/>
                <w:sz w:val="21"/>
                <w:szCs w:val="21"/>
              </w:rPr>
              <w:t xml:space="preserve"> </w:t>
            </w:r>
            <w:r w:rsidR="0023784C" w:rsidRPr="0023784C">
              <w:rPr>
                <w:rFonts w:eastAsia="Calibri"/>
                <w:sz w:val="21"/>
                <w:szCs w:val="21"/>
              </w:rPr>
              <w:t xml:space="preserve">(3) </w:t>
            </w:r>
            <w:r w:rsidR="00E94394" w:rsidRPr="00E94394">
              <w:rPr>
                <w:rFonts w:eastAsia="Calibri"/>
                <w:sz w:val="21"/>
                <w:szCs w:val="21"/>
              </w:rPr>
              <w:t>Principalele obiective ale prezentei legi sînt:</w:t>
            </w:r>
          </w:p>
          <w:p w:rsidR="00E94394" w:rsidRPr="00E94394" w:rsidRDefault="00E94394" w:rsidP="00E94394">
            <w:pPr>
              <w:autoSpaceDE/>
              <w:autoSpaceDN/>
              <w:ind w:firstLine="540"/>
              <w:jc w:val="both"/>
              <w:rPr>
                <w:rFonts w:eastAsia="Calibri"/>
                <w:sz w:val="21"/>
                <w:szCs w:val="21"/>
              </w:rPr>
            </w:pPr>
            <w:r w:rsidRPr="00E94394">
              <w:rPr>
                <w:rFonts w:eastAsia="Calibri"/>
                <w:sz w:val="21"/>
                <w:szCs w:val="21"/>
              </w:rPr>
              <w:t>a) îmbunătățirea sănătății animale;</w:t>
            </w:r>
          </w:p>
          <w:p w:rsidR="00E94394" w:rsidRPr="00E94394" w:rsidRDefault="00E94394" w:rsidP="00E94394">
            <w:pPr>
              <w:autoSpaceDE/>
              <w:autoSpaceDN/>
              <w:ind w:firstLine="540"/>
              <w:jc w:val="both"/>
              <w:rPr>
                <w:rFonts w:eastAsia="Calibri"/>
                <w:sz w:val="21"/>
                <w:szCs w:val="21"/>
              </w:rPr>
            </w:pPr>
            <w:r w:rsidRPr="00E94394">
              <w:rPr>
                <w:rFonts w:eastAsia="Calibri"/>
                <w:sz w:val="21"/>
                <w:szCs w:val="21"/>
              </w:rPr>
              <w:t>b) funcționarea eficace a pieței interne;</w:t>
            </w:r>
          </w:p>
          <w:p w:rsidR="00E94394" w:rsidRPr="00E94394" w:rsidRDefault="00E94394" w:rsidP="00E94394">
            <w:pPr>
              <w:autoSpaceDE/>
              <w:autoSpaceDN/>
              <w:ind w:firstLine="540"/>
              <w:jc w:val="both"/>
              <w:rPr>
                <w:rFonts w:eastAsia="Calibri"/>
                <w:sz w:val="21"/>
                <w:szCs w:val="21"/>
              </w:rPr>
            </w:pPr>
            <w:r w:rsidRPr="00E94394">
              <w:rPr>
                <w:rFonts w:eastAsia="Calibri"/>
                <w:sz w:val="21"/>
                <w:szCs w:val="21"/>
              </w:rPr>
              <w:t>c) reducerea efectelor negative ale bolilor, menționate în art. 7, asupra sănătății animale, sănătății publice și mediului, prin aplicarea măsurilor legale în caz de necesitate sau de risc iminent pentru sănătatea animalelor, sănătatea publică, protecţia animalelor şi siguranţa produselor de origine animală și hranei pentru animale.</w:t>
            </w:r>
          </w:p>
          <w:p w:rsidR="00E94394" w:rsidRPr="00E94394" w:rsidRDefault="00E94394" w:rsidP="00E94394">
            <w:pPr>
              <w:autoSpaceDE/>
              <w:autoSpaceDN/>
              <w:ind w:firstLine="540"/>
              <w:jc w:val="both"/>
              <w:rPr>
                <w:rFonts w:eastAsia="Calibri"/>
                <w:sz w:val="21"/>
                <w:szCs w:val="21"/>
              </w:rPr>
            </w:pPr>
            <w:r w:rsidRPr="00E94394">
              <w:rPr>
                <w:rFonts w:eastAsia="Calibri"/>
                <w:sz w:val="21"/>
                <w:szCs w:val="21"/>
              </w:rPr>
              <w:t>(4) Prezenta lege se aplică:</w:t>
            </w:r>
          </w:p>
          <w:p w:rsidR="00E94394" w:rsidRPr="00E94394" w:rsidRDefault="00E94394" w:rsidP="00E94394">
            <w:pPr>
              <w:autoSpaceDE/>
              <w:autoSpaceDN/>
              <w:ind w:firstLine="540"/>
              <w:jc w:val="both"/>
              <w:rPr>
                <w:rFonts w:eastAsia="Calibri"/>
                <w:sz w:val="21"/>
                <w:szCs w:val="21"/>
              </w:rPr>
            </w:pPr>
            <w:r w:rsidRPr="00E94394">
              <w:rPr>
                <w:rFonts w:eastAsia="Calibri"/>
                <w:sz w:val="21"/>
                <w:szCs w:val="21"/>
              </w:rPr>
              <w:t>a) tuturor animalelor</w:t>
            </w:r>
            <w:r w:rsidR="007E6719">
              <w:rPr>
                <w:rFonts w:eastAsia="Calibri"/>
                <w:sz w:val="21"/>
                <w:szCs w:val="21"/>
              </w:rPr>
              <w:t>/păsărilor</w:t>
            </w:r>
            <w:bookmarkStart w:id="2" w:name="_GoBack"/>
            <w:bookmarkEnd w:id="2"/>
            <w:r w:rsidRPr="00E94394">
              <w:rPr>
                <w:rFonts w:eastAsia="Calibri"/>
                <w:sz w:val="21"/>
                <w:szCs w:val="21"/>
              </w:rPr>
              <w:t>;</w:t>
            </w:r>
          </w:p>
          <w:p w:rsidR="00E94394" w:rsidRPr="00E94394" w:rsidRDefault="00E94394" w:rsidP="00E94394">
            <w:pPr>
              <w:autoSpaceDE/>
              <w:autoSpaceDN/>
              <w:ind w:firstLine="540"/>
              <w:jc w:val="both"/>
              <w:rPr>
                <w:rFonts w:eastAsia="Calibri"/>
                <w:sz w:val="21"/>
                <w:szCs w:val="21"/>
              </w:rPr>
            </w:pPr>
            <w:r w:rsidRPr="00E94394">
              <w:rPr>
                <w:rFonts w:eastAsia="Calibri"/>
                <w:sz w:val="21"/>
                <w:szCs w:val="21"/>
              </w:rPr>
              <w:t>b) materialului germinativ;</w:t>
            </w:r>
          </w:p>
          <w:p w:rsidR="00E94394" w:rsidRPr="00E94394" w:rsidRDefault="00E94394" w:rsidP="00E94394">
            <w:pPr>
              <w:autoSpaceDE/>
              <w:autoSpaceDN/>
              <w:ind w:firstLine="540"/>
              <w:jc w:val="both"/>
              <w:rPr>
                <w:rFonts w:eastAsia="Calibri"/>
                <w:sz w:val="21"/>
                <w:szCs w:val="21"/>
              </w:rPr>
            </w:pPr>
            <w:r w:rsidRPr="00E94394">
              <w:rPr>
                <w:rFonts w:eastAsia="Calibri"/>
                <w:sz w:val="21"/>
                <w:szCs w:val="21"/>
              </w:rPr>
              <w:t>c) produselor de origine animală;</w:t>
            </w:r>
          </w:p>
          <w:p w:rsidR="00E94394" w:rsidRPr="00E94394" w:rsidRDefault="00E94394" w:rsidP="00E94394">
            <w:pPr>
              <w:autoSpaceDE/>
              <w:autoSpaceDN/>
              <w:ind w:firstLine="540"/>
              <w:jc w:val="both"/>
              <w:rPr>
                <w:rFonts w:eastAsia="Calibri"/>
                <w:sz w:val="21"/>
                <w:szCs w:val="21"/>
              </w:rPr>
            </w:pPr>
            <w:r w:rsidRPr="00E94394">
              <w:rPr>
                <w:rFonts w:eastAsia="Calibri"/>
                <w:sz w:val="21"/>
                <w:szCs w:val="21"/>
              </w:rPr>
              <w:t xml:space="preserve">d) subproduselor și produselor derivate de origine animală, fără a aduce atingere normelor stabilite în Legea nr. 129/2019 privind subprodusele de origine animală și produsele derivate care nu sunt destinate consumului uman; </w:t>
            </w:r>
          </w:p>
          <w:p w:rsidR="00E94394" w:rsidRPr="00E94394" w:rsidRDefault="00E94394" w:rsidP="00E94394">
            <w:pPr>
              <w:autoSpaceDE/>
              <w:autoSpaceDN/>
              <w:ind w:firstLine="540"/>
              <w:jc w:val="both"/>
              <w:rPr>
                <w:rFonts w:eastAsia="Calibri"/>
                <w:sz w:val="21"/>
                <w:szCs w:val="21"/>
              </w:rPr>
            </w:pPr>
            <w:r w:rsidRPr="00E94394">
              <w:rPr>
                <w:rFonts w:eastAsia="Calibri"/>
                <w:sz w:val="21"/>
                <w:szCs w:val="21"/>
              </w:rPr>
              <w:t>e) instalațiilor, mijloacelor de transport, echipamentelor și tuturor celorlalte materiale și căi de infectare implicate sau potențial implicate în răspândirea bolilor transmisibile ale animalelor;</w:t>
            </w:r>
          </w:p>
          <w:p w:rsidR="00A92079" w:rsidRDefault="00E94394" w:rsidP="00E94394">
            <w:pPr>
              <w:autoSpaceDE/>
              <w:autoSpaceDN/>
              <w:ind w:firstLine="540"/>
              <w:jc w:val="both"/>
              <w:rPr>
                <w:b/>
              </w:rPr>
            </w:pPr>
            <w:r w:rsidRPr="00E94394">
              <w:rPr>
                <w:rFonts w:eastAsia="Calibri"/>
                <w:sz w:val="21"/>
                <w:szCs w:val="21"/>
              </w:rPr>
              <w:t>f) bolilor transmisibile, inclusiv zoonozelor.</w:t>
            </w:r>
          </w:p>
        </w:tc>
        <w:tc>
          <w:tcPr>
            <w:tcW w:w="991" w:type="dxa"/>
          </w:tcPr>
          <w:p w:rsidR="00A92079" w:rsidRPr="0005050A" w:rsidRDefault="0005050A">
            <w:pPr>
              <w:pStyle w:val="TableParagraph"/>
              <w:spacing w:line="232" w:lineRule="exact"/>
              <w:ind w:left="108"/>
            </w:pPr>
            <w:r w:rsidRPr="0005050A">
              <w:lastRenderedPageBreak/>
              <w:t>Compatibil, prevederile cheie au fost preluate</w:t>
            </w:r>
          </w:p>
        </w:tc>
        <w:tc>
          <w:tcPr>
            <w:tcW w:w="993" w:type="dxa"/>
          </w:tcPr>
          <w:p w:rsidR="00A92079" w:rsidRDefault="00A92079">
            <w:pPr>
              <w:pStyle w:val="TableParagraph"/>
              <w:spacing w:line="232" w:lineRule="exact"/>
              <w:ind w:left="112"/>
              <w:rPr>
                <w:b/>
              </w:rPr>
            </w:pPr>
          </w:p>
        </w:tc>
        <w:tc>
          <w:tcPr>
            <w:tcW w:w="1415" w:type="dxa"/>
          </w:tcPr>
          <w:p w:rsidR="00A92079" w:rsidRDefault="00A92079">
            <w:pPr>
              <w:pStyle w:val="TableParagraph"/>
              <w:spacing w:line="232" w:lineRule="exact"/>
              <w:ind w:left="110"/>
              <w:rPr>
                <w:b/>
              </w:rPr>
            </w:pPr>
          </w:p>
        </w:tc>
        <w:tc>
          <w:tcPr>
            <w:tcW w:w="1276" w:type="dxa"/>
          </w:tcPr>
          <w:p w:rsidR="00A92079" w:rsidRDefault="0005050A">
            <w:pPr>
              <w:pStyle w:val="TableParagraph"/>
              <w:spacing w:line="232" w:lineRule="exact"/>
              <w:ind w:left="113"/>
              <w:rPr>
                <w:b/>
              </w:rPr>
            </w:pPr>
            <w:r>
              <w:rPr>
                <w:b/>
              </w:rPr>
              <w:t>MAIA</w:t>
            </w:r>
          </w:p>
        </w:tc>
      </w:tr>
      <w:tr w:rsidR="00CD6571">
        <w:trPr>
          <w:trHeight w:val="251"/>
        </w:trPr>
        <w:tc>
          <w:tcPr>
            <w:tcW w:w="6063" w:type="dxa"/>
          </w:tcPr>
          <w:p w:rsidR="00CD6571" w:rsidRDefault="00762C82">
            <w:pPr>
              <w:pStyle w:val="TableParagraph"/>
              <w:spacing w:line="232" w:lineRule="exact"/>
              <w:rPr>
                <w:rFonts w:ascii="EUAlbertina-Bold" w:hAnsi="EUAlbertina-Bold"/>
                <w:b/>
                <w:bCs/>
                <w:color w:val="000000"/>
                <w:sz w:val="20"/>
                <w:szCs w:val="20"/>
              </w:rPr>
            </w:pPr>
            <w:r w:rsidRPr="00762C82">
              <w:rPr>
                <w:rFonts w:ascii="EUAlbertina-ReguItal" w:hAnsi="EUAlbertina-ReguItal"/>
                <w:i/>
                <w:iCs/>
                <w:color w:val="000000"/>
                <w:sz w:val="20"/>
                <w:szCs w:val="20"/>
              </w:rPr>
              <w:lastRenderedPageBreak/>
              <w:t>Articolul 3</w:t>
            </w:r>
            <w:r w:rsidRPr="00762C82">
              <w:rPr>
                <w:rFonts w:ascii="EUAlbertina-ReguItal" w:hAnsi="EUAlbertina-ReguItal"/>
                <w:i/>
                <w:iCs/>
                <w:color w:val="000000"/>
                <w:sz w:val="20"/>
                <w:szCs w:val="20"/>
              </w:rPr>
              <w:br/>
            </w:r>
            <w:r w:rsidRPr="00762C82">
              <w:rPr>
                <w:rFonts w:ascii="EUAlbertina-Bold" w:hAnsi="EUAlbertina-Bold"/>
                <w:b/>
                <w:bCs/>
                <w:color w:val="000000"/>
                <w:sz w:val="20"/>
                <w:szCs w:val="20"/>
              </w:rPr>
              <w:t>Domeniul de aplicare al părților IV, V și VI</w:t>
            </w:r>
          </w:p>
          <w:p w:rsidR="00762C82" w:rsidRDefault="00762C82">
            <w:pPr>
              <w:pStyle w:val="TableParagraph"/>
              <w:spacing w:line="232" w:lineRule="exact"/>
              <w:rPr>
                <w:rStyle w:val="fontstyle01"/>
              </w:rPr>
            </w:pPr>
            <w:r>
              <w:rPr>
                <w:rStyle w:val="fontstyle01"/>
              </w:rPr>
              <w:t>(1) Titlul I din partea IV (articolele 84 – 171) se aplică:</w:t>
            </w:r>
            <w:r>
              <w:rPr>
                <w:rFonts w:ascii="EUAlbertina-Regu" w:hAnsi="EUAlbertina-Regu"/>
                <w:color w:val="000000"/>
                <w:sz w:val="20"/>
                <w:szCs w:val="20"/>
              </w:rPr>
              <w:br/>
            </w:r>
            <w:r>
              <w:rPr>
                <w:rStyle w:val="fontstyle01"/>
              </w:rPr>
              <w:lastRenderedPageBreak/>
              <w:t>(a) animalelor terestre și animalelor care nu sunt terestre, dar care pot transmite boli ce afectează animalele terestre;</w:t>
            </w:r>
            <w:r>
              <w:rPr>
                <w:rFonts w:ascii="EUAlbertina-Regu" w:hAnsi="EUAlbertina-Regu"/>
                <w:color w:val="000000"/>
                <w:sz w:val="20"/>
                <w:szCs w:val="20"/>
              </w:rPr>
              <w:br/>
            </w:r>
            <w:r>
              <w:rPr>
                <w:rStyle w:val="fontstyle01"/>
              </w:rPr>
              <w:t>(b) materialului germinativ provenit de la animale terestre;</w:t>
            </w:r>
            <w:r>
              <w:rPr>
                <w:rFonts w:ascii="EUAlbertina-Regu" w:hAnsi="EUAlbertina-Regu"/>
                <w:color w:val="000000"/>
                <w:sz w:val="20"/>
                <w:szCs w:val="20"/>
              </w:rPr>
              <w:br/>
            </w:r>
            <w:r>
              <w:rPr>
                <w:rStyle w:val="fontstyle01"/>
              </w:rPr>
              <w:t>(c) produselor de origine animală provenite de la animale terestre.</w:t>
            </w:r>
            <w:r>
              <w:rPr>
                <w:rFonts w:ascii="EUAlbertina-Regu" w:hAnsi="EUAlbertina-Regu"/>
                <w:color w:val="000000"/>
                <w:sz w:val="20"/>
                <w:szCs w:val="20"/>
              </w:rPr>
              <w:br/>
            </w:r>
            <w:r>
              <w:rPr>
                <w:rStyle w:val="fontstyle01"/>
              </w:rPr>
              <w:t>(2) Titlul II din partea IV (articolele 172 – 226) se aplică:</w:t>
            </w:r>
            <w:r>
              <w:rPr>
                <w:rFonts w:ascii="EUAlbertina-Regu" w:hAnsi="EUAlbertina-Regu"/>
                <w:color w:val="000000"/>
                <w:sz w:val="20"/>
                <w:szCs w:val="20"/>
              </w:rPr>
              <w:br/>
            </w:r>
            <w:r>
              <w:rPr>
                <w:rStyle w:val="fontstyle01"/>
              </w:rPr>
              <w:t>(a) animalelor acvatice și animalelor care nu sunt acvatice, dar care pot transmite boli ce afectează animalele acvatice;</w:t>
            </w:r>
            <w:r>
              <w:rPr>
                <w:rFonts w:ascii="EUAlbertina-Regu" w:hAnsi="EUAlbertina-Regu"/>
                <w:color w:val="000000"/>
                <w:sz w:val="20"/>
                <w:szCs w:val="20"/>
              </w:rPr>
              <w:br/>
            </w:r>
            <w:r>
              <w:rPr>
                <w:rStyle w:val="fontstyle01"/>
              </w:rPr>
              <w:t>(b) produselor de origine animală provenite de la animale acvatice.</w:t>
            </w:r>
            <w:r>
              <w:rPr>
                <w:rFonts w:ascii="EUAlbertina-Regu" w:hAnsi="EUAlbertina-Regu"/>
                <w:color w:val="000000"/>
                <w:sz w:val="20"/>
                <w:szCs w:val="20"/>
              </w:rPr>
              <w:br/>
            </w:r>
            <w:r>
              <w:rPr>
                <w:rStyle w:val="fontstyle01"/>
              </w:rPr>
              <w:t>(3) Titlul III din partea IV (articolele 227 și 228) se aplică:</w:t>
            </w:r>
            <w:r>
              <w:rPr>
                <w:rFonts w:ascii="EUAlbertina-Regu" w:hAnsi="EUAlbertina-Regu"/>
                <w:color w:val="000000"/>
                <w:sz w:val="20"/>
                <w:szCs w:val="20"/>
              </w:rPr>
              <w:br/>
            </w:r>
            <w:r>
              <w:rPr>
                <w:rStyle w:val="fontstyle01"/>
              </w:rPr>
              <w:t>(a) altor animale;</w:t>
            </w:r>
          </w:p>
          <w:p w:rsidR="008140ED" w:rsidRDefault="008140ED" w:rsidP="0028695D">
            <w:pPr>
              <w:pStyle w:val="TableParagraph"/>
              <w:spacing w:line="232" w:lineRule="exact"/>
              <w:rPr>
                <w:b/>
              </w:rPr>
            </w:pPr>
            <w:r>
              <w:rPr>
                <w:rStyle w:val="fontstyle01"/>
              </w:rPr>
              <w:t>(b) materialului germinativ și produselor de origine animală provenite de la animalele menționate la litera (a).</w:t>
            </w:r>
            <w:r>
              <w:rPr>
                <w:rFonts w:ascii="EUAlbertina-Regu" w:hAnsi="EUAlbertina-Regu"/>
                <w:color w:val="000000"/>
                <w:sz w:val="20"/>
                <w:szCs w:val="20"/>
              </w:rPr>
              <w:br/>
            </w:r>
            <w:r>
              <w:rPr>
                <w:rStyle w:val="fontstyle01"/>
              </w:rPr>
              <w:t>(4) Părțile IV și V nu se aplică circulației necomerciale a animalelor de companie astfel cum sunt menționate la</w:t>
            </w:r>
            <w:r w:rsidR="0028695D">
              <w:rPr>
                <w:rStyle w:val="fontstyle01"/>
              </w:rPr>
              <w:t xml:space="preserve"> </w:t>
            </w:r>
            <w:r>
              <w:rPr>
                <w:rStyle w:val="fontstyle01"/>
              </w:rPr>
              <w:t>alineatul (6) din prezentul articol sau circulației necomerciale a animalelor de companie pe teritoriul unui stat membru.</w:t>
            </w:r>
            <w:r>
              <w:rPr>
                <w:rFonts w:ascii="EUAlbertina-Regu" w:hAnsi="EUAlbertina-Regu"/>
                <w:color w:val="000000"/>
                <w:sz w:val="20"/>
                <w:szCs w:val="20"/>
              </w:rPr>
              <w:br/>
            </w:r>
            <w:r>
              <w:rPr>
                <w:rStyle w:val="fontstyle01"/>
              </w:rPr>
              <w:t>(5) Circulația animalelor de companie, alta decât circulația necomercială, respectă cerințele de sănătate animală</w:t>
            </w:r>
            <w:r w:rsidR="0028695D">
              <w:rPr>
                <w:rStyle w:val="fontstyle01"/>
              </w:rPr>
              <w:t xml:space="preserve"> </w:t>
            </w:r>
            <w:r>
              <w:rPr>
                <w:rStyle w:val="fontstyle01"/>
              </w:rPr>
              <w:t>prevăzute în părțile IV și V.</w:t>
            </w:r>
            <w:r>
              <w:rPr>
                <w:rFonts w:ascii="EUAlbertina-Regu" w:hAnsi="EUAlbertina-Regu"/>
                <w:color w:val="000000"/>
                <w:sz w:val="20"/>
                <w:szCs w:val="20"/>
              </w:rPr>
              <w:br/>
            </w:r>
            <w:r>
              <w:rPr>
                <w:rStyle w:val="fontstyle01"/>
              </w:rPr>
              <w:t>Comisia adoptă acte delegate, în conformitate cu articolul 264, cu privire la adaptările care sunt necesare pentru a se</w:t>
            </w:r>
            <w:r w:rsidR="0028695D">
              <w:rPr>
                <w:rStyle w:val="fontstyle01"/>
              </w:rPr>
              <w:t xml:space="preserve"> </w:t>
            </w:r>
            <w:r>
              <w:rPr>
                <w:rStyle w:val="fontstyle01"/>
              </w:rPr>
              <w:t>asigura că părțile IV și V sunt corect aplicate în cazul animalelor de companie, în special pentru a ține seama de faptul</w:t>
            </w:r>
            <w:r w:rsidR="0028695D">
              <w:rPr>
                <w:rStyle w:val="fontstyle01"/>
              </w:rPr>
              <w:t xml:space="preserve"> </w:t>
            </w:r>
            <w:r>
              <w:rPr>
                <w:rStyle w:val="fontstyle01"/>
              </w:rPr>
              <w:t>că acestea sunt ținute în gospodării de către deținătorii de animale de companie.</w:t>
            </w:r>
            <w:r>
              <w:rPr>
                <w:rFonts w:ascii="EUAlbertina-Regu" w:hAnsi="EUAlbertina-Regu"/>
                <w:color w:val="000000"/>
                <w:sz w:val="20"/>
                <w:szCs w:val="20"/>
              </w:rPr>
              <w:br/>
            </w:r>
            <w:r>
              <w:rPr>
                <w:rStyle w:val="fontstyle01"/>
              </w:rPr>
              <w:t>(6) Partea VI se aplică numai cu privire la circulația necomercială a ani</w:t>
            </w:r>
            <w:r w:rsidR="0028695D">
              <w:rPr>
                <w:rStyle w:val="fontstyle01"/>
              </w:rPr>
              <w:t>-</w:t>
            </w:r>
            <w:r>
              <w:rPr>
                <w:rStyle w:val="fontstyle01"/>
              </w:rPr>
              <w:t>malelor de companie care respectă cerințele</w:t>
            </w:r>
            <w:r w:rsidR="0028695D">
              <w:rPr>
                <w:rStyle w:val="fontstyle01"/>
              </w:rPr>
              <w:t xml:space="preserve"> </w:t>
            </w:r>
            <w:r>
              <w:rPr>
                <w:rStyle w:val="fontstyle01"/>
              </w:rPr>
              <w:t>prevăzute la articolele 245 și 246, în ceea ce privește numărul maxim de animale care își pot însoți proprietarul și</w:t>
            </w:r>
            <w:r w:rsidR="0028695D">
              <w:rPr>
                <w:rStyle w:val="fontstyle01"/>
              </w:rPr>
              <w:t xml:space="preserve"> </w:t>
            </w:r>
            <w:r>
              <w:rPr>
                <w:rStyle w:val="fontstyle01"/>
              </w:rPr>
              <w:t>numărul maxim de zile dintre deplasarea proprietarului și cea a animalului.</w:t>
            </w:r>
          </w:p>
        </w:tc>
        <w:tc>
          <w:tcPr>
            <w:tcW w:w="4111" w:type="dxa"/>
          </w:tcPr>
          <w:p w:rsidR="00CD6571" w:rsidRDefault="00CD6571">
            <w:pPr>
              <w:pStyle w:val="TableParagraph"/>
              <w:spacing w:line="232" w:lineRule="exact"/>
              <w:ind w:left="108"/>
              <w:rPr>
                <w:b/>
              </w:rPr>
            </w:pPr>
          </w:p>
        </w:tc>
        <w:tc>
          <w:tcPr>
            <w:tcW w:w="991" w:type="dxa"/>
          </w:tcPr>
          <w:p w:rsidR="00CD6571" w:rsidRPr="00F83848" w:rsidRDefault="0071258F">
            <w:pPr>
              <w:pStyle w:val="TableParagraph"/>
              <w:spacing w:line="232" w:lineRule="exact"/>
              <w:ind w:left="108"/>
              <w:rPr>
                <w:sz w:val="21"/>
                <w:szCs w:val="21"/>
              </w:rPr>
            </w:pPr>
            <w:r w:rsidRPr="00F83848">
              <w:rPr>
                <w:sz w:val="21"/>
                <w:szCs w:val="21"/>
              </w:rPr>
              <w:t xml:space="preserve">Incompatibil </w:t>
            </w:r>
          </w:p>
        </w:tc>
        <w:tc>
          <w:tcPr>
            <w:tcW w:w="993" w:type="dxa"/>
          </w:tcPr>
          <w:p w:rsidR="00CD6571" w:rsidRPr="00F83848" w:rsidRDefault="00CD6571">
            <w:pPr>
              <w:pStyle w:val="TableParagraph"/>
              <w:spacing w:line="232" w:lineRule="exact"/>
              <w:ind w:left="112"/>
              <w:rPr>
                <w:b/>
                <w:sz w:val="21"/>
                <w:szCs w:val="21"/>
              </w:rPr>
            </w:pPr>
          </w:p>
        </w:tc>
        <w:tc>
          <w:tcPr>
            <w:tcW w:w="1415" w:type="dxa"/>
          </w:tcPr>
          <w:p w:rsidR="00CD6571" w:rsidRPr="00F83848" w:rsidRDefault="0071258F">
            <w:pPr>
              <w:pStyle w:val="TableParagraph"/>
              <w:spacing w:line="232" w:lineRule="exact"/>
              <w:ind w:left="110"/>
              <w:rPr>
                <w:sz w:val="21"/>
                <w:szCs w:val="21"/>
              </w:rPr>
            </w:pPr>
            <w:r w:rsidRPr="00F83848">
              <w:rPr>
                <w:sz w:val="21"/>
                <w:szCs w:val="21"/>
              </w:rPr>
              <w:t xml:space="preserve">Nespecific </w:t>
            </w:r>
            <w:r w:rsidR="006B242A" w:rsidRPr="00F83848">
              <w:rPr>
                <w:sz w:val="21"/>
                <w:szCs w:val="21"/>
              </w:rPr>
              <w:t>și nu e de principiu</w:t>
            </w:r>
          </w:p>
        </w:tc>
        <w:tc>
          <w:tcPr>
            <w:tcW w:w="1276" w:type="dxa"/>
          </w:tcPr>
          <w:p w:rsidR="00CD6571" w:rsidRDefault="00CD6571">
            <w:pPr>
              <w:pStyle w:val="TableParagraph"/>
              <w:spacing w:line="232" w:lineRule="exact"/>
              <w:ind w:left="113"/>
              <w:rPr>
                <w:b/>
              </w:rPr>
            </w:pPr>
          </w:p>
        </w:tc>
      </w:tr>
      <w:tr w:rsidR="00614EDE">
        <w:trPr>
          <w:trHeight w:val="251"/>
        </w:trPr>
        <w:tc>
          <w:tcPr>
            <w:tcW w:w="6063" w:type="dxa"/>
          </w:tcPr>
          <w:p w:rsidR="00614EDE" w:rsidRDefault="00614EDE">
            <w:pPr>
              <w:pStyle w:val="TableParagraph"/>
              <w:spacing w:line="232" w:lineRule="exact"/>
              <w:rPr>
                <w:rFonts w:ascii="EUAlbertina-Regu" w:hAnsi="EUAlbertina-Regu"/>
                <w:color w:val="000000"/>
                <w:sz w:val="20"/>
                <w:szCs w:val="20"/>
              </w:rPr>
            </w:pPr>
            <w:r w:rsidRPr="00614EDE">
              <w:rPr>
                <w:rFonts w:ascii="EUAlbertina-ReguItal" w:hAnsi="EUAlbertina-ReguItal"/>
                <w:i/>
                <w:iCs/>
                <w:color w:val="000000"/>
                <w:sz w:val="20"/>
                <w:szCs w:val="20"/>
              </w:rPr>
              <w:lastRenderedPageBreak/>
              <w:t>Articolul 4</w:t>
            </w:r>
            <w:r w:rsidRPr="00614EDE">
              <w:rPr>
                <w:rFonts w:ascii="EUAlbertina-ReguItal" w:hAnsi="EUAlbertina-ReguItal"/>
                <w:i/>
                <w:iCs/>
                <w:color w:val="000000"/>
                <w:sz w:val="20"/>
                <w:szCs w:val="20"/>
              </w:rPr>
              <w:br/>
            </w:r>
            <w:r w:rsidRPr="00614EDE">
              <w:rPr>
                <w:rFonts w:ascii="EUAlbertina-Bold" w:hAnsi="EUAlbertina-Bold"/>
                <w:b/>
                <w:bCs/>
                <w:color w:val="000000"/>
                <w:sz w:val="20"/>
                <w:szCs w:val="20"/>
              </w:rPr>
              <w:t>Definiții</w:t>
            </w:r>
            <w:r w:rsidRPr="00614EDE">
              <w:rPr>
                <w:rFonts w:ascii="EUAlbertina-Bold" w:hAnsi="EUAlbertina-Bold"/>
                <w:b/>
                <w:bCs/>
                <w:color w:val="000000"/>
                <w:sz w:val="20"/>
                <w:szCs w:val="20"/>
              </w:rPr>
              <w:br/>
            </w:r>
            <w:r w:rsidRPr="00614EDE">
              <w:rPr>
                <w:rFonts w:ascii="EUAlbertina-Regu" w:hAnsi="EUAlbertina-Regu"/>
                <w:color w:val="000000"/>
                <w:sz w:val="20"/>
                <w:szCs w:val="20"/>
              </w:rPr>
              <w:t>În sensul prezentului regulament, se aplică următoarele definiții:</w:t>
            </w:r>
          </w:p>
          <w:p w:rsidR="00614EDE" w:rsidRPr="009B58ED" w:rsidRDefault="00614EDE">
            <w:pPr>
              <w:pStyle w:val="TableParagraph"/>
              <w:spacing w:line="232" w:lineRule="exact"/>
              <w:rPr>
                <w:rFonts w:ascii="EUAlbertina-ReguItal" w:hAnsi="EUAlbertina-ReguItal"/>
                <w:iCs/>
                <w:color w:val="000000"/>
                <w:sz w:val="20"/>
                <w:szCs w:val="20"/>
              </w:rPr>
            </w:pPr>
            <w:r w:rsidRPr="009B58ED">
              <w:rPr>
                <w:rFonts w:ascii="EUAlbertina-ReguItal" w:hAnsi="EUAlbertina-ReguItal"/>
                <w:iCs/>
                <w:color w:val="000000"/>
                <w:sz w:val="20"/>
                <w:szCs w:val="20"/>
              </w:rPr>
              <w:t>1. „animale” înseamnă animale vertebrate și nevertebrate;</w:t>
            </w:r>
            <w:r w:rsidRPr="009B58ED">
              <w:rPr>
                <w:rFonts w:ascii="EUAlbertina-ReguItal" w:hAnsi="EUAlbertina-ReguItal"/>
                <w:iCs/>
                <w:color w:val="000000"/>
                <w:sz w:val="20"/>
                <w:szCs w:val="20"/>
              </w:rPr>
              <w:br/>
              <w:t>2. „animale terestre” înseamnă păsări, mamifere terestre, albine și bondari;</w:t>
            </w:r>
            <w:r w:rsidRPr="009B58ED">
              <w:rPr>
                <w:rFonts w:ascii="EUAlbertina-ReguItal" w:hAnsi="EUAlbertina-ReguItal"/>
                <w:iCs/>
                <w:color w:val="000000"/>
                <w:sz w:val="20"/>
                <w:szCs w:val="20"/>
              </w:rPr>
              <w:br/>
              <w:t>3. „animale acvatice” înseamnă animale din următoarele specii, în toate etapele de dezvoltare, inclusiv ouăle, spermatozoizii sau gameții:</w:t>
            </w:r>
            <w:r w:rsidRPr="009B58ED">
              <w:rPr>
                <w:rFonts w:ascii="EUAlbertina-ReguItal" w:hAnsi="EUAlbertina-ReguItal"/>
                <w:iCs/>
                <w:color w:val="000000"/>
                <w:sz w:val="20"/>
                <w:szCs w:val="20"/>
              </w:rPr>
              <w:br/>
              <w:t>(a) orice pește din supraclasa Agnatha și din clasele Chondrichthyes, Sarcopterygii și Actinopterygii;</w:t>
            </w:r>
            <w:r w:rsidRPr="009B58ED">
              <w:rPr>
                <w:rFonts w:ascii="EUAlbertina-ReguItal" w:hAnsi="EUAlbertina-ReguItal"/>
                <w:iCs/>
                <w:color w:val="000000"/>
                <w:sz w:val="20"/>
                <w:szCs w:val="20"/>
              </w:rPr>
              <w:br/>
              <w:t>(b) orice moluscă acvatică din încrengătura Mollusca;</w:t>
            </w:r>
            <w:r w:rsidRPr="009B58ED">
              <w:rPr>
                <w:rFonts w:ascii="EUAlbertina-ReguItal" w:hAnsi="EUAlbertina-ReguItal"/>
                <w:iCs/>
                <w:color w:val="000000"/>
                <w:sz w:val="20"/>
                <w:szCs w:val="20"/>
              </w:rPr>
              <w:br/>
              <w:t>(c) orice crustaceu acvatic din subîncrengătura Crustacea;</w:t>
            </w:r>
            <w:r w:rsidRPr="009B58ED">
              <w:rPr>
                <w:rFonts w:ascii="EUAlbertina-ReguItal" w:hAnsi="EUAlbertina-ReguItal"/>
                <w:iCs/>
                <w:color w:val="000000"/>
                <w:sz w:val="20"/>
                <w:szCs w:val="20"/>
              </w:rPr>
              <w:br/>
              <w:t>4. „alte animale” înseamnă animale din alte specii decât cele care intră sub incidența definiției de animale terestre sau</w:t>
            </w:r>
            <w:r w:rsidR="002D4673" w:rsidRPr="009B58ED">
              <w:rPr>
                <w:rFonts w:ascii="EUAlbertina-ReguItal" w:hAnsi="EUAlbertina-ReguItal"/>
                <w:iCs/>
                <w:color w:val="000000"/>
                <w:sz w:val="20"/>
                <w:szCs w:val="20"/>
              </w:rPr>
              <w:t xml:space="preserve"> </w:t>
            </w:r>
            <w:r w:rsidRPr="009B58ED">
              <w:rPr>
                <w:rFonts w:ascii="EUAlbertina-ReguItal" w:hAnsi="EUAlbertina-ReguItal"/>
                <w:iCs/>
                <w:color w:val="000000"/>
                <w:sz w:val="20"/>
                <w:szCs w:val="20"/>
              </w:rPr>
              <w:t>acvatice;</w:t>
            </w:r>
          </w:p>
          <w:p w:rsidR="00614EDE" w:rsidRDefault="00614EDE">
            <w:pPr>
              <w:pStyle w:val="TableParagraph"/>
              <w:spacing w:line="232" w:lineRule="exact"/>
              <w:rPr>
                <w:rStyle w:val="fontstyle01"/>
              </w:rPr>
            </w:pPr>
            <w:r>
              <w:rPr>
                <w:rStyle w:val="fontstyle01"/>
              </w:rPr>
              <w:t>5. „animale deținute” înseamnă animale care sunt deținute de oameni inclusiv în cazul animalelor acvatice, animalele</w:t>
            </w:r>
            <w:r w:rsidR="002D4673">
              <w:rPr>
                <w:rStyle w:val="fontstyle01"/>
              </w:rPr>
              <w:t xml:space="preserve"> </w:t>
            </w:r>
            <w:r>
              <w:rPr>
                <w:rStyle w:val="fontstyle01"/>
              </w:rPr>
              <w:t>de acvacultură;</w:t>
            </w:r>
            <w:r>
              <w:rPr>
                <w:rFonts w:ascii="EUAlbertina-Regu" w:hAnsi="EUAlbertina-Regu"/>
                <w:color w:val="000000"/>
                <w:sz w:val="20"/>
                <w:szCs w:val="20"/>
              </w:rPr>
              <w:br/>
            </w:r>
            <w:r>
              <w:rPr>
                <w:rStyle w:val="fontstyle01"/>
              </w:rPr>
              <w:t xml:space="preserve">6. „acvacultură” înseamnă deținerea de animale acvatice într-un cadru în </w:t>
            </w:r>
            <w:r>
              <w:rPr>
                <w:rStyle w:val="fontstyle01"/>
              </w:rPr>
              <w:lastRenderedPageBreak/>
              <w:t>care acestea rămân proprietatea uneia sau a</w:t>
            </w:r>
            <w:r w:rsidR="002D4673">
              <w:rPr>
                <w:rStyle w:val="fontstyle01"/>
              </w:rPr>
              <w:t xml:space="preserve"> </w:t>
            </w:r>
            <w:r>
              <w:rPr>
                <w:rStyle w:val="fontstyle01"/>
              </w:rPr>
              <w:t>mai multor persoane fizice sau juridice pe întreaga perioadă a creșterii sau cultivării lor, până la data încheierii</w:t>
            </w:r>
            <w:r w:rsidR="002D4673">
              <w:rPr>
                <w:rStyle w:val="fontstyle01"/>
              </w:rPr>
              <w:t xml:space="preserve"> </w:t>
            </w:r>
            <w:r>
              <w:rPr>
                <w:rStyle w:val="fontstyle01"/>
              </w:rPr>
              <w:t>recoltării, cu excluderea recoltării sau capturii, în scopul consumului uman, de animale acvatice sălbatice care sunt</w:t>
            </w:r>
            <w:r w:rsidR="002D4673">
              <w:rPr>
                <w:rStyle w:val="fontstyle01"/>
              </w:rPr>
              <w:t xml:space="preserve"> </w:t>
            </w:r>
            <w:r>
              <w:rPr>
                <w:rStyle w:val="fontstyle01"/>
              </w:rPr>
              <w:t>apoi deținute până la sacrificare fără a fi hrănite;</w:t>
            </w:r>
            <w:r>
              <w:rPr>
                <w:rFonts w:ascii="EUAlbertina-Regu" w:hAnsi="EUAlbertina-Regu"/>
                <w:color w:val="000000"/>
                <w:sz w:val="20"/>
                <w:szCs w:val="20"/>
              </w:rPr>
              <w:br/>
            </w:r>
            <w:r>
              <w:rPr>
                <w:rStyle w:val="fontstyle01"/>
              </w:rPr>
              <w:t>7. „animale de acvacultură” înseamnă orice animale acvatice care fac obiectul acvaculturii;</w:t>
            </w:r>
            <w:r>
              <w:rPr>
                <w:rFonts w:ascii="EUAlbertina-Regu" w:hAnsi="EUAlbertina-Regu"/>
                <w:color w:val="000000"/>
                <w:sz w:val="20"/>
                <w:szCs w:val="20"/>
              </w:rPr>
              <w:br/>
            </w:r>
            <w:r>
              <w:rPr>
                <w:rStyle w:val="fontstyle01"/>
              </w:rPr>
              <w:t>8. „animale sălbatice” înseamnă alte animale decât animalele deținute;</w:t>
            </w:r>
            <w:r>
              <w:rPr>
                <w:rFonts w:ascii="EUAlbertina-Regu" w:hAnsi="EUAlbertina-Regu"/>
                <w:color w:val="000000"/>
                <w:sz w:val="20"/>
                <w:szCs w:val="20"/>
              </w:rPr>
              <w:br/>
            </w:r>
            <w:r>
              <w:rPr>
                <w:rStyle w:val="fontstyle01"/>
              </w:rPr>
              <w:t>9. „păsări de curte” înseamnă păsări care sunt crescute sau ținute în captivitate pentru:</w:t>
            </w:r>
            <w:r>
              <w:rPr>
                <w:rFonts w:ascii="EUAlbertina-Regu" w:hAnsi="EUAlbertina-Regu"/>
                <w:color w:val="000000"/>
                <w:sz w:val="20"/>
                <w:szCs w:val="20"/>
              </w:rPr>
              <w:br/>
            </w:r>
            <w:r>
              <w:rPr>
                <w:rStyle w:val="fontstyle01"/>
              </w:rPr>
              <w:t>(a) producția de:</w:t>
            </w:r>
            <w:r>
              <w:rPr>
                <w:rFonts w:ascii="EUAlbertina-Regu" w:hAnsi="EUAlbertina-Regu"/>
                <w:color w:val="000000"/>
                <w:sz w:val="20"/>
                <w:szCs w:val="20"/>
              </w:rPr>
              <w:br/>
            </w:r>
            <w:r>
              <w:rPr>
                <w:rStyle w:val="fontstyle01"/>
              </w:rPr>
              <w:t>(i) carne;</w:t>
            </w:r>
            <w:r>
              <w:rPr>
                <w:rFonts w:ascii="EUAlbertina-Regu" w:hAnsi="EUAlbertina-Regu"/>
                <w:color w:val="000000"/>
                <w:sz w:val="20"/>
                <w:szCs w:val="20"/>
              </w:rPr>
              <w:br/>
            </w:r>
            <w:r>
              <w:rPr>
                <w:rStyle w:val="fontstyle01"/>
              </w:rPr>
              <w:t>(ii) ouă pentru consum;</w:t>
            </w:r>
            <w:r>
              <w:rPr>
                <w:rFonts w:ascii="EUAlbertina-Regu" w:hAnsi="EUAlbertina-Regu"/>
                <w:color w:val="000000"/>
                <w:sz w:val="20"/>
                <w:szCs w:val="20"/>
              </w:rPr>
              <w:br/>
            </w:r>
            <w:r>
              <w:rPr>
                <w:rStyle w:val="fontstyle01"/>
              </w:rPr>
              <w:t>(iii) alte produse;</w:t>
            </w:r>
            <w:r>
              <w:rPr>
                <w:rFonts w:ascii="EUAlbertina-Regu" w:hAnsi="EUAlbertina-Regu"/>
                <w:color w:val="000000"/>
                <w:sz w:val="20"/>
                <w:szCs w:val="20"/>
              </w:rPr>
              <w:br/>
            </w:r>
            <w:r>
              <w:rPr>
                <w:rStyle w:val="fontstyle01"/>
              </w:rPr>
              <w:t>(b) refacerea efectivelor de vânat cu pene;</w:t>
            </w:r>
          </w:p>
          <w:p w:rsidR="002D4673" w:rsidRDefault="002D4673" w:rsidP="00B67142">
            <w:pPr>
              <w:pStyle w:val="TableParagraph"/>
              <w:spacing w:line="232" w:lineRule="exact"/>
              <w:rPr>
                <w:rStyle w:val="fontstyle01"/>
              </w:rPr>
            </w:pPr>
            <w:r>
              <w:rPr>
                <w:rStyle w:val="fontstyle01"/>
              </w:rPr>
              <w:t>(c) reproducția păsărilor utilizate pentru tipurile de producție menționate la literele (a) și (b);</w:t>
            </w:r>
            <w:r>
              <w:rPr>
                <w:rFonts w:ascii="EUAlbertina-Regu" w:hAnsi="EUAlbertina-Regu"/>
                <w:color w:val="000000"/>
                <w:sz w:val="20"/>
                <w:szCs w:val="20"/>
              </w:rPr>
              <w:br/>
            </w:r>
            <w:r>
              <w:rPr>
                <w:rStyle w:val="fontstyle01"/>
              </w:rPr>
              <w:t>10. „păsări captive” înseamnă orice păsări, altele decât păsările de curte, ținute în captivitate în orice alt scop decât cele menționate la punctul 9, inclusiv cele ținute în captivitate pentru spectacole, curse, expoziții, concursuri, reproducție sau vânzare;</w:t>
            </w:r>
            <w:r>
              <w:rPr>
                <w:rFonts w:ascii="EUAlbertina-Regu" w:hAnsi="EUAlbertina-Regu"/>
                <w:color w:val="000000"/>
                <w:sz w:val="20"/>
                <w:szCs w:val="20"/>
              </w:rPr>
              <w:br/>
            </w:r>
            <w:r>
              <w:rPr>
                <w:rStyle w:val="fontstyle01"/>
              </w:rPr>
              <w:t>11. „animal de companie” înseamnă un animal deținut, din speciile enumerate în anexa I, deținut în scopuri private</w:t>
            </w:r>
            <w:r w:rsidR="00B67142">
              <w:rPr>
                <w:rStyle w:val="fontstyle01"/>
              </w:rPr>
              <w:t xml:space="preserve"> </w:t>
            </w:r>
            <w:r>
              <w:rPr>
                <w:rStyle w:val="fontstyle01"/>
              </w:rPr>
              <w:t>necomerciale;</w:t>
            </w:r>
            <w:r>
              <w:rPr>
                <w:rFonts w:ascii="EUAlbertina-Regu" w:hAnsi="EUAlbertina-Regu"/>
                <w:color w:val="000000"/>
                <w:sz w:val="20"/>
                <w:szCs w:val="20"/>
              </w:rPr>
              <w:br/>
            </w:r>
            <w:r>
              <w:rPr>
                <w:rStyle w:val="fontstyle01"/>
              </w:rPr>
              <w:t>12. „deținător de animal de companie” înseamnă o persoană fizică, putând fi inclus proprietarul unui animal de</w:t>
            </w:r>
            <w:r w:rsidR="00B67142">
              <w:rPr>
                <w:rStyle w:val="fontstyle01"/>
              </w:rPr>
              <w:t xml:space="preserve"> </w:t>
            </w:r>
            <w:r>
              <w:rPr>
                <w:rStyle w:val="fontstyle01"/>
              </w:rPr>
              <w:t>companie, care deține un animal de companie;</w:t>
            </w:r>
            <w:r>
              <w:rPr>
                <w:rFonts w:ascii="EUAlbertina-Regu" w:hAnsi="EUAlbertina-Regu"/>
                <w:color w:val="000000"/>
                <w:sz w:val="20"/>
                <w:szCs w:val="20"/>
              </w:rPr>
              <w:br/>
            </w:r>
            <w:r>
              <w:rPr>
                <w:rStyle w:val="fontstyle01"/>
              </w:rPr>
              <w:t>13. „proprietar de animal de companie” înseamnă o persoană fizică înscrisă în documentul de identificare drept</w:t>
            </w:r>
            <w:r w:rsidR="00B67142">
              <w:rPr>
                <w:rStyle w:val="fontstyle01"/>
              </w:rPr>
              <w:t xml:space="preserve"> </w:t>
            </w:r>
            <w:r>
              <w:rPr>
                <w:rStyle w:val="fontstyle01"/>
              </w:rPr>
              <w:t>proprietar, astfel cum se menționează la articolul 247 litera (c), articolul 248 alineatul (2) litera (c), articolul 249</w:t>
            </w:r>
            <w:r w:rsidR="00B67142">
              <w:rPr>
                <w:rStyle w:val="fontstyle01"/>
              </w:rPr>
              <w:t xml:space="preserve"> </w:t>
            </w:r>
            <w:r>
              <w:rPr>
                <w:rStyle w:val="fontstyle01"/>
              </w:rPr>
              <w:t>alineatul (1) litera (c) și articolul 250 alineatul (2) litera (c);</w:t>
            </w:r>
            <w:r>
              <w:rPr>
                <w:rFonts w:ascii="EUAlbertina-Regu" w:hAnsi="EUAlbertina-Regu"/>
                <w:color w:val="000000"/>
                <w:sz w:val="20"/>
                <w:szCs w:val="20"/>
              </w:rPr>
              <w:br/>
            </w:r>
            <w:r>
              <w:rPr>
                <w:rStyle w:val="fontstyle01"/>
              </w:rPr>
              <w:t>14. „circulație necomercială” înseamnă orice deplasare a unui animal de companie care își însoțește proprietarul și care:</w:t>
            </w:r>
            <w:r>
              <w:rPr>
                <w:rFonts w:ascii="EUAlbertina-Regu" w:hAnsi="EUAlbertina-Regu"/>
                <w:color w:val="000000"/>
                <w:sz w:val="20"/>
                <w:szCs w:val="20"/>
              </w:rPr>
              <w:br/>
            </w:r>
            <w:r>
              <w:rPr>
                <w:rStyle w:val="fontstyle01"/>
              </w:rPr>
              <w:t>(a) nu are drept scop nici vânzarea, nici o altă modalitate de transfer de proprietate asupra animalului de companie</w:t>
            </w:r>
            <w:r w:rsidR="00B67142">
              <w:rPr>
                <w:rStyle w:val="fontstyle01"/>
              </w:rPr>
              <w:t xml:space="preserve"> </w:t>
            </w:r>
            <w:r>
              <w:rPr>
                <w:rStyle w:val="fontstyle01"/>
              </w:rPr>
              <w:t>în cauză; și</w:t>
            </w:r>
          </w:p>
          <w:p w:rsidR="00B67142" w:rsidRDefault="00B67142" w:rsidP="009B58ED">
            <w:pPr>
              <w:pStyle w:val="TableParagraph"/>
              <w:spacing w:line="232" w:lineRule="exact"/>
              <w:rPr>
                <w:rStyle w:val="fontstyle01"/>
              </w:rPr>
            </w:pPr>
            <w:r>
              <w:rPr>
                <w:rStyle w:val="fontstyle01"/>
              </w:rPr>
              <w:t>(b) face parte din deplasarea proprietarului animalului de companie</w:t>
            </w:r>
            <w:r>
              <w:rPr>
                <w:rFonts w:ascii="EUAlbertina-Regu" w:hAnsi="EUAlbertina-Regu"/>
                <w:color w:val="000000"/>
                <w:sz w:val="20"/>
                <w:szCs w:val="20"/>
              </w:rPr>
              <w:br/>
            </w:r>
            <w:r>
              <w:rPr>
                <w:rStyle w:val="fontstyle01"/>
              </w:rPr>
              <w:t>(i) fie sub responsabilitatea directă a acestuia; fie</w:t>
            </w:r>
            <w:r>
              <w:rPr>
                <w:rFonts w:ascii="EUAlbertina-Regu" w:hAnsi="EUAlbertina-Regu"/>
                <w:color w:val="000000"/>
                <w:sz w:val="20"/>
                <w:szCs w:val="20"/>
              </w:rPr>
              <w:br/>
            </w:r>
            <w:r>
              <w:rPr>
                <w:rStyle w:val="fontstyle01"/>
              </w:rPr>
              <w:t>(ii) sub responsabilitatea unei persoane autorizate, în cazurile în care animalul de companie este separat fizic de proprietarul său;</w:t>
            </w:r>
            <w:r>
              <w:rPr>
                <w:rFonts w:ascii="EUAlbertina-Regu" w:hAnsi="EUAlbertina-Regu"/>
                <w:color w:val="000000"/>
                <w:sz w:val="20"/>
                <w:szCs w:val="20"/>
              </w:rPr>
              <w:br/>
            </w:r>
            <w:r>
              <w:rPr>
                <w:rStyle w:val="fontstyle01"/>
              </w:rPr>
              <w:t>15. „persoană autorizată” înseamnă orice persoană fizică autorizată în scris de proprietarul animalului de companie să asigure în numele proprietarului circulația necomercială a animalului de companie;</w:t>
            </w:r>
            <w:r>
              <w:rPr>
                <w:rFonts w:ascii="EUAlbertina-Regu" w:hAnsi="EUAlbertina-Regu"/>
                <w:color w:val="000000"/>
                <w:sz w:val="20"/>
                <w:szCs w:val="20"/>
              </w:rPr>
              <w:br/>
            </w:r>
            <w:r>
              <w:rPr>
                <w:rStyle w:val="fontstyle01"/>
              </w:rPr>
              <w:t>16. „boală” înseamnă apariția infecțiilor sau infestărilor la animale, cu sau fără manifestări clinice sau patologice, cauzate</w:t>
            </w:r>
            <w:r w:rsidR="009B58ED">
              <w:rPr>
                <w:rStyle w:val="fontstyle01"/>
              </w:rPr>
              <w:t xml:space="preserve"> </w:t>
            </w:r>
            <w:r>
              <w:rPr>
                <w:rStyle w:val="fontstyle01"/>
              </w:rPr>
              <w:t>de unul sau mai mulți agenți patogeni;</w:t>
            </w:r>
            <w:r>
              <w:rPr>
                <w:rFonts w:ascii="EUAlbertina-Regu" w:hAnsi="EUAlbertina-Regu"/>
                <w:color w:val="000000"/>
                <w:sz w:val="20"/>
                <w:szCs w:val="20"/>
              </w:rPr>
              <w:br/>
            </w:r>
            <w:r>
              <w:rPr>
                <w:rStyle w:val="fontstyle01"/>
              </w:rPr>
              <w:t xml:space="preserve">17. „agent patogen” înseamnă un agent transmisibil la animale sau la </w:t>
            </w:r>
            <w:r>
              <w:rPr>
                <w:rStyle w:val="fontstyle01"/>
              </w:rPr>
              <w:lastRenderedPageBreak/>
              <w:t>oameni susceptibil de a provoca o boală la</w:t>
            </w:r>
            <w:r w:rsidR="009B58ED">
              <w:rPr>
                <w:rStyle w:val="fontstyle01"/>
              </w:rPr>
              <w:t xml:space="preserve"> </w:t>
            </w:r>
            <w:r>
              <w:rPr>
                <w:rStyle w:val="fontstyle01"/>
              </w:rPr>
              <w:t>animale;</w:t>
            </w:r>
            <w:r>
              <w:rPr>
                <w:rFonts w:ascii="EUAlbertina-Regu" w:hAnsi="EUAlbertina-Regu"/>
                <w:color w:val="000000"/>
                <w:sz w:val="20"/>
                <w:szCs w:val="20"/>
              </w:rPr>
              <w:br/>
            </w:r>
            <w:r>
              <w:rPr>
                <w:rStyle w:val="fontstyle01"/>
              </w:rPr>
              <w:t>18. „boli listate” înseamnă boli incluse pe lista menționată la articolul 5 aliniatul (1);</w:t>
            </w:r>
            <w:r>
              <w:rPr>
                <w:rFonts w:ascii="EUAlbertina-Regu" w:hAnsi="EUAlbertina-Regu"/>
                <w:color w:val="000000"/>
                <w:sz w:val="20"/>
                <w:szCs w:val="20"/>
              </w:rPr>
              <w:br/>
            </w:r>
            <w:r>
              <w:rPr>
                <w:rStyle w:val="fontstyle01"/>
              </w:rPr>
              <w:t>19. „profilul bolii” înseamnă criteriile unei boli, astfel cum sunt menționate la articolul 7 litera (a);</w:t>
            </w:r>
          </w:p>
          <w:p w:rsidR="00C822E4" w:rsidRDefault="00C822E4" w:rsidP="009B58ED">
            <w:pPr>
              <w:pStyle w:val="TableParagraph"/>
              <w:spacing w:line="232" w:lineRule="exact"/>
              <w:rPr>
                <w:rStyle w:val="fontstyle01"/>
              </w:rPr>
            </w:pPr>
            <w:r>
              <w:rPr>
                <w:rStyle w:val="fontstyle01"/>
              </w:rPr>
              <w:t>20. „specii listate” înseamnă specii de animale sau grupuri de specii de animale listate conform dispozițiilor articolului 8</w:t>
            </w:r>
            <w:r w:rsidR="00FC529D">
              <w:rPr>
                <w:rStyle w:val="fontstyle01"/>
              </w:rPr>
              <w:t xml:space="preserve"> </w:t>
            </w:r>
            <w:r>
              <w:rPr>
                <w:rStyle w:val="fontstyle01"/>
              </w:rPr>
              <w:t>alineatul (2) sau, în cazul bolilor emergente, specii de animale sau grupuri de specii de animale care întrunesc</w:t>
            </w:r>
            <w:r w:rsidR="00FC529D">
              <w:rPr>
                <w:rStyle w:val="fontstyle01"/>
              </w:rPr>
              <w:t xml:space="preserve"> </w:t>
            </w:r>
            <w:r>
              <w:rPr>
                <w:rStyle w:val="fontstyle01"/>
              </w:rPr>
              <w:t>criteriile pentru speciile listate menționate la articolul 8 alineatul (2);</w:t>
            </w:r>
            <w:r>
              <w:rPr>
                <w:rFonts w:ascii="EUAlbertina-Regu" w:hAnsi="EUAlbertina-Regu"/>
                <w:color w:val="000000"/>
                <w:sz w:val="20"/>
                <w:szCs w:val="20"/>
              </w:rPr>
              <w:br/>
            </w:r>
            <w:r>
              <w:rPr>
                <w:rStyle w:val="fontstyle01"/>
              </w:rPr>
              <w:t>21. „pericol” înseamnă un agent patogen sau o stare a unui animal sau produs cu potențialul de a avea efecte negative</w:t>
            </w:r>
            <w:r w:rsidR="00FC529D">
              <w:rPr>
                <w:rStyle w:val="fontstyle01"/>
              </w:rPr>
              <w:t xml:space="preserve"> </w:t>
            </w:r>
            <w:r>
              <w:rPr>
                <w:rStyle w:val="fontstyle01"/>
              </w:rPr>
              <w:t>asupra sănătății oamenilor sau animalelor;</w:t>
            </w:r>
            <w:r>
              <w:rPr>
                <w:rFonts w:ascii="EUAlbertina-Regu" w:hAnsi="EUAlbertina-Regu"/>
                <w:color w:val="000000"/>
                <w:sz w:val="20"/>
                <w:szCs w:val="20"/>
              </w:rPr>
              <w:br/>
            </w:r>
            <w:r>
              <w:rPr>
                <w:rStyle w:val="fontstyle01"/>
              </w:rPr>
              <w:t>22. „risc” înseamnă probabilitatea apariției și magnitudinea probabilă a consecințelor biologice și economice ale unui</w:t>
            </w:r>
            <w:r w:rsidR="00FC529D">
              <w:rPr>
                <w:rStyle w:val="fontstyle01"/>
              </w:rPr>
              <w:t xml:space="preserve"> </w:t>
            </w:r>
            <w:r>
              <w:rPr>
                <w:rStyle w:val="fontstyle01"/>
              </w:rPr>
              <w:t>efect negativ asupra sănătății publice sau asupra sănătății animale;</w:t>
            </w:r>
            <w:r>
              <w:rPr>
                <w:rFonts w:ascii="EUAlbertina-Regu" w:hAnsi="EUAlbertina-Regu"/>
                <w:color w:val="000000"/>
                <w:sz w:val="20"/>
                <w:szCs w:val="20"/>
              </w:rPr>
              <w:br/>
            </w:r>
            <w:r>
              <w:rPr>
                <w:rStyle w:val="fontstyle01"/>
              </w:rPr>
              <w:t>23. „biosecuritate” înseamnă ansamblul măsurilor fizice și administrative menite să reducă riscul de introducere,</w:t>
            </w:r>
            <w:r>
              <w:rPr>
                <w:rFonts w:ascii="EUAlbertina-Regu" w:hAnsi="EUAlbertina-Regu"/>
                <w:color w:val="000000"/>
                <w:sz w:val="20"/>
                <w:szCs w:val="20"/>
              </w:rPr>
              <w:br/>
            </w:r>
            <w:r>
              <w:rPr>
                <w:rStyle w:val="fontstyle01"/>
              </w:rPr>
              <w:t>dezvoltare și răspândire a bolilor către, de la sau în cadrul:</w:t>
            </w:r>
            <w:r>
              <w:rPr>
                <w:rFonts w:ascii="EUAlbertina-Regu" w:hAnsi="EUAlbertina-Regu"/>
                <w:color w:val="000000"/>
                <w:sz w:val="20"/>
                <w:szCs w:val="20"/>
              </w:rPr>
              <w:br/>
            </w:r>
            <w:r>
              <w:rPr>
                <w:rStyle w:val="fontstyle01"/>
              </w:rPr>
              <w:t>(a) unei populații de animale; sau</w:t>
            </w:r>
            <w:r>
              <w:rPr>
                <w:rFonts w:ascii="EUAlbertina-Regu" w:hAnsi="EUAlbertina-Regu"/>
                <w:color w:val="000000"/>
                <w:sz w:val="20"/>
                <w:szCs w:val="20"/>
              </w:rPr>
              <w:br/>
            </w:r>
            <w:r>
              <w:rPr>
                <w:rStyle w:val="fontstyle01"/>
              </w:rPr>
              <w:t>(b) unei unități, zone, compartiment, mijloc de transport sau al oricăror alte instalații, incinte sau amplasamente;</w:t>
            </w:r>
            <w:r>
              <w:rPr>
                <w:rFonts w:ascii="EUAlbertina-Regu" w:hAnsi="EUAlbertina-Regu"/>
                <w:color w:val="000000"/>
                <w:sz w:val="20"/>
                <w:szCs w:val="20"/>
              </w:rPr>
              <w:br/>
            </w:r>
            <w:r>
              <w:rPr>
                <w:rStyle w:val="fontstyle01"/>
              </w:rPr>
              <w:t>24. „operator” înseamnă orice persoană fizică sau juridică ce are în responsabilitatea sa animale sau produse, inclusiv</w:t>
            </w:r>
            <w:r w:rsidR="00E2016F">
              <w:rPr>
                <w:rStyle w:val="fontstyle01"/>
              </w:rPr>
              <w:t xml:space="preserve"> </w:t>
            </w:r>
            <w:r>
              <w:rPr>
                <w:rStyle w:val="fontstyle01"/>
              </w:rPr>
              <w:t>pentru o perioadă limitată, dar cu excluderea deținătorilor de animale de companie și a medicilor veterinari;</w:t>
            </w:r>
          </w:p>
          <w:p w:rsidR="00C822E4" w:rsidRDefault="00C822E4" w:rsidP="009B58ED">
            <w:pPr>
              <w:pStyle w:val="TableParagraph"/>
              <w:spacing w:line="232" w:lineRule="exact"/>
              <w:rPr>
                <w:rStyle w:val="fontstyle01"/>
              </w:rPr>
            </w:pPr>
            <w:r>
              <w:rPr>
                <w:rStyle w:val="fontstyle01"/>
              </w:rPr>
              <w:t>25. „transportator” înseamnă un operator care transportă animale în nume propriu sau în numele unei părți terțe;</w:t>
            </w:r>
            <w:r>
              <w:rPr>
                <w:rFonts w:ascii="EUAlbertina-Regu" w:hAnsi="EUAlbertina-Regu"/>
                <w:color w:val="000000"/>
                <w:sz w:val="20"/>
                <w:szCs w:val="20"/>
              </w:rPr>
              <w:br/>
            </w:r>
            <w:r>
              <w:rPr>
                <w:rStyle w:val="fontstyle01"/>
              </w:rPr>
              <w:t>26. „persoană care lucrează cu animale” înseamnă o persoană fizică sau juridică care are o legătură profesională cu</w:t>
            </w:r>
            <w:r w:rsidR="00E2016F">
              <w:rPr>
                <w:rStyle w:val="fontstyle01"/>
              </w:rPr>
              <w:t xml:space="preserve"> </w:t>
            </w:r>
            <w:r>
              <w:rPr>
                <w:rStyle w:val="fontstyle01"/>
              </w:rPr>
              <w:t>animale sau cu produse de origine animală, cu excluderea operatorilor și a medicilor veterinari;</w:t>
            </w:r>
            <w:r>
              <w:rPr>
                <w:rFonts w:ascii="EUAlbertina-Regu" w:hAnsi="EUAlbertina-Regu"/>
                <w:color w:val="000000"/>
                <w:sz w:val="20"/>
                <w:szCs w:val="20"/>
              </w:rPr>
              <w:br/>
            </w:r>
            <w:r>
              <w:rPr>
                <w:rStyle w:val="fontstyle01"/>
              </w:rPr>
              <w:t>27. „unitate” înseamnă orice incintă, structură sau, în cazul agriculturii în aer liber, orice mediu sau loc în care sunt</w:t>
            </w:r>
            <w:r w:rsidR="00E2016F">
              <w:rPr>
                <w:rStyle w:val="fontstyle01"/>
              </w:rPr>
              <w:t xml:space="preserve"> </w:t>
            </w:r>
            <w:r>
              <w:rPr>
                <w:rStyle w:val="fontstyle01"/>
              </w:rPr>
              <w:t>deținute animale sau material germinativ, temporar sau permanent, cu următoarele excepții:</w:t>
            </w:r>
            <w:r>
              <w:rPr>
                <w:rFonts w:ascii="EUAlbertina-Regu" w:hAnsi="EUAlbertina-Regu"/>
                <w:color w:val="000000"/>
                <w:sz w:val="20"/>
                <w:szCs w:val="20"/>
              </w:rPr>
              <w:br/>
            </w:r>
            <w:r>
              <w:rPr>
                <w:rStyle w:val="fontstyle01"/>
              </w:rPr>
              <w:t>(a) gospodăriile care dețin animale de companie;</w:t>
            </w:r>
            <w:r>
              <w:rPr>
                <w:rFonts w:ascii="EUAlbertina-Regu" w:hAnsi="EUAlbertina-Regu"/>
                <w:color w:val="000000"/>
                <w:sz w:val="20"/>
                <w:szCs w:val="20"/>
              </w:rPr>
              <w:br/>
            </w:r>
            <w:r>
              <w:rPr>
                <w:rStyle w:val="fontstyle01"/>
              </w:rPr>
              <w:t>(b) cabinetele sau clinicile veterinare;</w:t>
            </w:r>
            <w:r>
              <w:rPr>
                <w:rFonts w:ascii="EUAlbertina-Regu" w:hAnsi="EUAlbertina-Regu"/>
                <w:color w:val="000000"/>
                <w:sz w:val="20"/>
                <w:szCs w:val="20"/>
              </w:rPr>
              <w:br/>
            </w:r>
            <w:r>
              <w:rPr>
                <w:rStyle w:val="fontstyle01"/>
              </w:rPr>
              <w:t>28. „material germinativ” înseamnă:</w:t>
            </w:r>
            <w:r>
              <w:rPr>
                <w:rFonts w:ascii="EUAlbertina-Regu" w:hAnsi="EUAlbertina-Regu"/>
                <w:color w:val="000000"/>
                <w:sz w:val="20"/>
                <w:szCs w:val="20"/>
              </w:rPr>
              <w:br/>
            </w:r>
            <w:r>
              <w:rPr>
                <w:rStyle w:val="fontstyle01"/>
              </w:rPr>
              <w:t>(a) material seminal, ovocite și embrioni destinați reproducerii artificiale;</w:t>
            </w:r>
            <w:r>
              <w:rPr>
                <w:rFonts w:ascii="EUAlbertina-Regu" w:hAnsi="EUAlbertina-Regu"/>
                <w:color w:val="000000"/>
                <w:sz w:val="20"/>
                <w:szCs w:val="20"/>
              </w:rPr>
              <w:br/>
            </w:r>
            <w:r>
              <w:rPr>
                <w:rStyle w:val="fontstyle01"/>
              </w:rPr>
              <w:t>(b) ouă pentru incubație;</w:t>
            </w:r>
          </w:p>
          <w:p w:rsidR="00FC529D" w:rsidRDefault="00FC529D" w:rsidP="00FC529D">
            <w:pPr>
              <w:pStyle w:val="TableParagraph"/>
              <w:spacing w:line="232" w:lineRule="exact"/>
              <w:rPr>
                <w:rStyle w:val="fontstyle01"/>
              </w:rPr>
            </w:pPr>
            <w:r>
              <w:rPr>
                <w:rStyle w:val="fontstyle01"/>
              </w:rPr>
              <w:t>29. „produse de origine animală” înseamnă:</w:t>
            </w:r>
            <w:r>
              <w:rPr>
                <w:rFonts w:ascii="EUAlbertina-Regu" w:hAnsi="EUAlbertina-Regu"/>
                <w:color w:val="000000"/>
                <w:sz w:val="20"/>
                <w:szCs w:val="20"/>
              </w:rPr>
              <w:br/>
            </w:r>
            <w:r>
              <w:rPr>
                <w:rStyle w:val="fontstyle01"/>
              </w:rPr>
              <w:t>(a) produsele alimentare de origine animală, inclusiv mierea și sângele;</w:t>
            </w:r>
            <w:r>
              <w:rPr>
                <w:rFonts w:ascii="EUAlbertina-Regu" w:hAnsi="EUAlbertina-Regu"/>
                <w:color w:val="000000"/>
                <w:sz w:val="20"/>
                <w:szCs w:val="20"/>
              </w:rPr>
              <w:br/>
            </w:r>
            <w:r>
              <w:rPr>
                <w:rStyle w:val="fontstyle01"/>
              </w:rPr>
              <w:t>(b) moluștele bivalve vii, echinodermele vii, tunicatele vii și gasteropodele marine vii destinate consumului uman; și</w:t>
            </w:r>
            <w:r>
              <w:rPr>
                <w:rFonts w:ascii="EUAlbertina-Regu" w:hAnsi="EUAlbertina-Regu"/>
                <w:color w:val="000000"/>
                <w:sz w:val="20"/>
                <w:szCs w:val="20"/>
              </w:rPr>
              <w:br/>
            </w:r>
            <w:r>
              <w:rPr>
                <w:rStyle w:val="fontstyle01"/>
              </w:rPr>
              <w:t>(c) alte animale decât cele menționate la litera (b) destinate preparării pentru a fi furnizate vii consumatorului final;</w:t>
            </w:r>
            <w:r>
              <w:rPr>
                <w:rFonts w:ascii="EUAlbertina-Regu" w:hAnsi="EUAlbertina-Regu"/>
                <w:color w:val="000000"/>
                <w:sz w:val="20"/>
                <w:szCs w:val="20"/>
              </w:rPr>
              <w:br/>
            </w:r>
            <w:r>
              <w:rPr>
                <w:rStyle w:val="fontstyle01"/>
              </w:rPr>
              <w:lastRenderedPageBreak/>
              <w:t>30. „subproduse de origine animală” înseamnă corpuri întregi sau părți de animale, produse de origine animală sau alte produse obținute din animale care nu sunt destinate consumului uman, cu excluderea materialului germinativ;</w:t>
            </w:r>
            <w:r>
              <w:rPr>
                <w:rFonts w:ascii="EUAlbertina-Regu" w:hAnsi="EUAlbertina-Regu"/>
                <w:color w:val="000000"/>
                <w:sz w:val="20"/>
                <w:szCs w:val="20"/>
              </w:rPr>
              <w:br/>
            </w:r>
            <w:r>
              <w:rPr>
                <w:rStyle w:val="fontstyle01"/>
              </w:rPr>
              <w:t>31. „produse derivate” înseamnă produse obținute în urma unuia sau mai multor tratamente, transformări sau etape de prelucrare a subproduselor de origine animală;</w:t>
            </w:r>
            <w:r>
              <w:rPr>
                <w:rFonts w:ascii="EUAlbertina-Regu" w:hAnsi="EUAlbertina-Regu"/>
                <w:color w:val="000000"/>
                <w:sz w:val="20"/>
                <w:szCs w:val="20"/>
              </w:rPr>
              <w:br/>
            </w:r>
            <w:r>
              <w:rPr>
                <w:rStyle w:val="fontstyle01"/>
              </w:rPr>
              <w:t>32. „produse” înseamnă:</w:t>
            </w:r>
            <w:r>
              <w:rPr>
                <w:rFonts w:ascii="EUAlbertina-Regu" w:hAnsi="EUAlbertina-Regu"/>
                <w:color w:val="000000"/>
                <w:sz w:val="20"/>
                <w:szCs w:val="20"/>
              </w:rPr>
              <w:br/>
            </w:r>
            <w:r>
              <w:rPr>
                <w:rStyle w:val="fontstyle01"/>
              </w:rPr>
              <w:t>(a) material germinativ;</w:t>
            </w:r>
            <w:r>
              <w:rPr>
                <w:rFonts w:ascii="EUAlbertina-Regu" w:hAnsi="EUAlbertina-Regu"/>
                <w:color w:val="000000"/>
                <w:sz w:val="20"/>
                <w:szCs w:val="20"/>
              </w:rPr>
              <w:br/>
            </w:r>
            <w:r>
              <w:rPr>
                <w:rStyle w:val="fontstyle01"/>
              </w:rPr>
              <w:t>(b) produse de origine animală;</w:t>
            </w:r>
            <w:r>
              <w:rPr>
                <w:rFonts w:ascii="EUAlbertina-Regu" w:hAnsi="EUAlbertina-Regu"/>
                <w:color w:val="000000"/>
                <w:sz w:val="20"/>
                <w:szCs w:val="20"/>
              </w:rPr>
              <w:br/>
            </w:r>
            <w:r>
              <w:rPr>
                <w:rStyle w:val="fontstyle01"/>
              </w:rPr>
              <w:t>(c) subproduse de origine animală și produse derivate;</w:t>
            </w:r>
          </w:p>
          <w:p w:rsidR="00FC529D" w:rsidRDefault="00E2016F" w:rsidP="00E2016F">
            <w:pPr>
              <w:pStyle w:val="TableParagraph"/>
              <w:spacing w:line="232" w:lineRule="exact"/>
              <w:rPr>
                <w:rStyle w:val="fontstyle01"/>
              </w:rPr>
            </w:pPr>
            <w:r>
              <w:rPr>
                <w:rStyle w:val="fontstyle01"/>
              </w:rPr>
              <w:t>33. „control oficial” înseamnă orice formă de control efectuat de o autoritate competentă în vederea verificării conformității cu prezentul regulament;</w:t>
            </w:r>
            <w:r>
              <w:rPr>
                <w:rFonts w:ascii="EUAlbertina-Regu" w:hAnsi="EUAlbertina-Regu"/>
                <w:color w:val="000000"/>
                <w:sz w:val="20"/>
                <w:szCs w:val="20"/>
              </w:rPr>
              <w:br/>
            </w:r>
            <w:r>
              <w:rPr>
                <w:rStyle w:val="fontstyle01"/>
              </w:rPr>
              <w:t>34. „statut sanitar” înseamnă starea în raport cu bolile listate relevante pentru o anumită specie listată în ceea ce privește:</w:t>
            </w:r>
            <w:r>
              <w:rPr>
                <w:rFonts w:ascii="EUAlbertina-Regu" w:hAnsi="EUAlbertina-Regu"/>
                <w:color w:val="000000"/>
                <w:sz w:val="20"/>
                <w:szCs w:val="20"/>
              </w:rPr>
              <w:br/>
            </w:r>
            <w:r>
              <w:rPr>
                <w:rStyle w:val="fontstyle01"/>
              </w:rPr>
              <w:t>(a) un animal;</w:t>
            </w:r>
            <w:r>
              <w:rPr>
                <w:rFonts w:ascii="EUAlbertina-Regu" w:hAnsi="EUAlbertina-Regu"/>
                <w:color w:val="000000"/>
                <w:sz w:val="20"/>
                <w:szCs w:val="20"/>
              </w:rPr>
              <w:br/>
            </w:r>
            <w:r>
              <w:rPr>
                <w:rStyle w:val="fontstyle01"/>
              </w:rPr>
              <w:t>(b) animalele din cadrul:</w:t>
            </w:r>
            <w:r>
              <w:rPr>
                <w:rFonts w:ascii="EUAlbertina-Regu" w:hAnsi="EUAlbertina-Regu"/>
                <w:color w:val="000000"/>
                <w:sz w:val="20"/>
                <w:szCs w:val="20"/>
              </w:rPr>
              <w:br/>
            </w:r>
            <w:r>
              <w:rPr>
                <w:rStyle w:val="fontstyle01"/>
              </w:rPr>
              <w:t>(i) unei unități epidemiologice;</w:t>
            </w:r>
            <w:r>
              <w:rPr>
                <w:rFonts w:ascii="EUAlbertina-Regu" w:hAnsi="EUAlbertina-Regu"/>
                <w:color w:val="000000"/>
                <w:sz w:val="20"/>
                <w:szCs w:val="20"/>
              </w:rPr>
              <w:br/>
            </w:r>
            <w:r>
              <w:rPr>
                <w:rStyle w:val="fontstyle01"/>
              </w:rPr>
              <w:t>(ii) unei unități;</w:t>
            </w:r>
            <w:r>
              <w:rPr>
                <w:rFonts w:ascii="EUAlbertina-Regu" w:hAnsi="EUAlbertina-Regu"/>
                <w:color w:val="000000"/>
                <w:sz w:val="20"/>
                <w:szCs w:val="20"/>
              </w:rPr>
              <w:br/>
            </w:r>
            <w:r>
              <w:rPr>
                <w:rStyle w:val="fontstyle01"/>
              </w:rPr>
              <w:t>(iii) unei zone;</w:t>
            </w:r>
            <w:r>
              <w:rPr>
                <w:rFonts w:ascii="EUAlbertina-Regu" w:hAnsi="EUAlbertina-Regu"/>
                <w:color w:val="000000"/>
                <w:sz w:val="20"/>
                <w:szCs w:val="20"/>
              </w:rPr>
              <w:br/>
            </w:r>
            <w:r>
              <w:rPr>
                <w:rStyle w:val="fontstyle01"/>
              </w:rPr>
              <w:t>(iv) unui compartiment;</w:t>
            </w:r>
            <w:r>
              <w:rPr>
                <w:rFonts w:ascii="EUAlbertina-Regu" w:hAnsi="EUAlbertina-Regu"/>
                <w:color w:val="000000"/>
                <w:sz w:val="20"/>
                <w:szCs w:val="20"/>
              </w:rPr>
              <w:br/>
            </w:r>
            <w:r>
              <w:rPr>
                <w:rStyle w:val="fontstyle01"/>
              </w:rPr>
              <w:t>(v) unui stat membru;</w:t>
            </w:r>
            <w:r>
              <w:rPr>
                <w:rFonts w:ascii="EUAlbertina-Regu" w:hAnsi="EUAlbertina-Regu"/>
                <w:color w:val="000000"/>
                <w:sz w:val="20"/>
                <w:szCs w:val="20"/>
              </w:rPr>
              <w:br/>
            </w:r>
            <w:r>
              <w:rPr>
                <w:rStyle w:val="fontstyle01"/>
              </w:rPr>
              <w:t>(v</w:t>
            </w:r>
            <w:r w:rsidR="002124E3">
              <w:t xml:space="preserve"> </w:t>
            </w:r>
            <w:r w:rsidR="002124E3">
              <w:rPr>
                <w:rStyle w:val="fontstyle01"/>
              </w:rPr>
              <w:t>35. „zonă” înseamnă:</w:t>
            </w:r>
            <w:r w:rsidR="002124E3">
              <w:rPr>
                <w:rFonts w:ascii="EUAlbertina-Regu" w:hAnsi="EUAlbertina-Regu"/>
                <w:color w:val="000000"/>
                <w:sz w:val="20"/>
                <w:szCs w:val="20"/>
              </w:rPr>
              <w:br/>
            </w:r>
            <w:r w:rsidR="002124E3">
              <w:rPr>
                <w:rStyle w:val="fontstyle01"/>
              </w:rPr>
              <w:t>(a) pentru animalele terestre, o arie dintr-un stat membru, dintr-o țară terță sau dintr-un teritoriu cu o delimitare geografică precisă, care conține o subpopulație de animale cu un statut sanitar distinct în raport cu una sau mai multe boli specifice, supusă unor măsuri adecvate de supraveghere, de control al bolilor și de biosecuritate;</w:t>
            </w:r>
            <w:r w:rsidR="002124E3">
              <w:rPr>
                <w:rFonts w:ascii="EUAlbertina-Regu" w:hAnsi="EUAlbertina-Regu"/>
                <w:color w:val="000000"/>
                <w:sz w:val="20"/>
                <w:szCs w:val="20"/>
              </w:rPr>
              <w:br/>
            </w:r>
            <w:r w:rsidR="002124E3">
              <w:rPr>
                <w:rStyle w:val="fontstyle01"/>
              </w:rPr>
              <w:t>(b) pentru animalele acvatice, un sistem hidrologic contiguu, cu un statut sanitar distinct în raport cu una sau mai multe boli specifice, care formează o arie menționată drept una dintre următoarele:</w:t>
            </w:r>
            <w:r w:rsidR="002124E3">
              <w:rPr>
                <w:rFonts w:ascii="EUAlbertina-Regu" w:hAnsi="EUAlbertina-Regu"/>
                <w:color w:val="000000"/>
                <w:sz w:val="20"/>
                <w:szCs w:val="20"/>
              </w:rPr>
              <w:br/>
            </w:r>
            <w:r w:rsidR="002124E3">
              <w:rPr>
                <w:rStyle w:val="fontstyle01"/>
              </w:rPr>
              <w:t>(i) un întreg bazin hidrografic, de la izvorul unui curs de apă până la estuar sau lac;</w:t>
            </w:r>
            <w:r w:rsidR="002124E3">
              <w:rPr>
                <w:rFonts w:ascii="EUAlbertina-Regu" w:hAnsi="EUAlbertina-Regu"/>
                <w:color w:val="000000"/>
                <w:sz w:val="20"/>
                <w:szCs w:val="20"/>
              </w:rPr>
              <w:br/>
            </w:r>
            <w:r w:rsidR="002124E3">
              <w:rPr>
                <w:rStyle w:val="fontstyle01"/>
              </w:rPr>
              <w:t>(ii) mai multe bazine hidrografice;</w:t>
            </w:r>
            <w:r w:rsidR="002124E3">
              <w:rPr>
                <w:rFonts w:ascii="EUAlbertina-Regu" w:hAnsi="EUAlbertina-Regu"/>
                <w:color w:val="000000"/>
                <w:sz w:val="20"/>
                <w:szCs w:val="20"/>
              </w:rPr>
              <w:br/>
            </w:r>
            <w:r w:rsidR="002124E3">
              <w:rPr>
                <w:rStyle w:val="fontstyle01"/>
              </w:rPr>
              <w:t>(iii) o parte a unui bazin hidrografic, de la izvorul unui curs de apă până la o barieră care împiedică introducerea uneia sau mai multor boli specifice;</w:t>
            </w:r>
            <w:r w:rsidR="002124E3">
              <w:rPr>
                <w:rFonts w:ascii="EUAlbertina-Regu" w:hAnsi="EUAlbertina-Regu"/>
                <w:color w:val="000000"/>
                <w:sz w:val="20"/>
                <w:szCs w:val="20"/>
              </w:rPr>
              <w:br/>
            </w:r>
            <w:r w:rsidR="002124E3">
              <w:rPr>
                <w:rStyle w:val="fontstyle01"/>
              </w:rPr>
              <w:t>(iv) o parte a unei zone de coastă cu o delimitare geografică precisă;</w:t>
            </w:r>
            <w:r w:rsidR="002124E3">
              <w:rPr>
                <w:rFonts w:ascii="EUAlbertina-Regu" w:hAnsi="EUAlbertina-Regu"/>
                <w:color w:val="000000"/>
                <w:sz w:val="20"/>
                <w:szCs w:val="20"/>
              </w:rPr>
              <w:br/>
            </w:r>
            <w:r w:rsidR="002124E3">
              <w:rPr>
                <w:rStyle w:val="fontstyle01"/>
              </w:rPr>
              <w:t>(v) un estuar cu o delimitare geografică precisă;</w:t>
            </w:r>
            <w:r w:rsidR="002124E3">
              <w:t xml:space="preserve"> </w:t>
            </w:r>
            <w:r>
              <w:rPr>
                <w:rStyle w:val="fontstyle01"/>
              </w:rPr>
              <w:t>i) unei țări terțe sau unui teritoriu;</w:t>
            </w:r>
          </w:p>
          <w:p w:rsidR="00E2016F" w:rsidRDefault="002124E3" w:rsidP="00996444">
            <w:pPr>
              <w:pStyle w:val="TableParagraph"/>
              <w:spacing w:line="232" w:lineRule="exact"/>
              <w:rPr>
                <w:rStyle w:val="fontstyle01"/>
              </w:rPr>
            </w:pPr>
            <w:r>
              <w:rPr>
                <w:rStyle w:val="fontstyle01"/>
              </w:rPr>
              <w:t>36. „bazin hidrografic” înseamnă o arie sau un bazin delimitat de elemente naturale, cum ar fi dealurile sau munții, care</w:t>
            </w:r>
            <w:r w:rsidR="00831143">
              <w:rPr>
                <w:rStyle w:val="fontstyle01"/>
              </w:rPr>
              <w:t xml:space="preserve"> </w:t>
            </w:r>
            <w:r>
              <w:rPr>
                <w:rStyle w:val="fontstyle01"/>
              </w:rPr>
              <w:t>canalizează toate scurgerile de apă;</w:t>
            </w:r>
            <w:r>
              <w:rPr>
                <w:rFonts w:ascii="EUAlbertina-Regu" w:hAnsi="EUAlbertina-Regu"/>
                <w:color w:val="000000"/>
                <w:sz w:val="20"/>
                <w:szCs w:val="20"/>
              </w:rPr>
              <w:br/>
            </w:r>
            <w:r>
              <w:rPr>
                <w:rStyle w:val="fontstyle01"/>
              </w:rPr>
              <w:t>37. „compartiment” înseamnă o subpopulație de animale din cadrul uneia sau mai multor unități sau, în cazul</w:t>
            </w:r>
            <w:r w:rsidR="00831143">
              <w:rPr>
                <w:rStyle w:val="fontstyle01"/>
              </w:rPr>
              <w:t xml:space="preserve"> </w:t>
            </w:r>
            <w:r>
              <w:rPr>
                <w:rStyle w:val="fontstyle01"/>
              </w:rPr>
              <w:t xml:space="preserve">animalelor acvatice, din cadrul uneia </w:t>
            </w:r>
            <w:r>
              <w:rPr>
                <w:rStyle w:val="fontstyle01"/>
              </w:rPr>
              <w:lastRenderedPageBreak/>
              <w:t>sau mai multor unități de acvacultură, inclusă într-un sistem comun de</w:t>
            </w:r>
            <w:r>
              <w:rPr>
                <w:rFonts w:ascii="EUAlbertina-Regu" w:hAnsi="EUAlbertina-Regu"/>
                <w:color w:val="000000"/>
                <w:sz w:val="20"/>
                <w:szCs w:val="20"/>
              </w:rPr>
              <w:br/>
            </w:r>
            <w:r>
              <w:rPr>
                <w:rStyle w:val="fontstyle01"/>
              </w:rPr>
              <w:t>gestionare a biosecurității, cu un statut sanitar distinct în raport cu una sau mai multe boli specifice, supusă unor</w:t>
            </w:r>
            <w:r w:rsidR="00831143">
              <w:rPr>
                <w:rStyle w:val="fontstyle01"/>
              </w:rPr>
              <w:t xml:space="preserve"> </w:t>
            </w:r>
            <w:r>
              <w:rPr>
                <w:rStyle w:val="fontstyle01"/>
              </w:rPr>
              <w:t>măsuri adecvate de supraveghere, de control al bolilor și de biosecuritate;</w:t>
            </w:r>
            <w:r>
              <w:rPr>
                <w:rFonts w:ascii="EUAlbertina-Regu" w:hAnsi="EUAlbertina-Regu"/>
                <w:color w:val="000000"/>
                <w:sz w:val="20"/>
                <w:szCs w:val="20"/>
              </w:rPr>
              <w:br/>
            </w:r>
            <w:r>
              <w:rPr>
                <w:rStyle w:val="fontstyle01"/>
              </w:rPr>
              <w:t>38. „carantină” înseamnă ținerea animalelor în izolare, fără contact direct sau indirect cu animalele din afara unității</w:t>
            </w:r>
            <w:r w:rsidR="00831143">
              <w:rPr>
                <w:rStyle w:val="fontstyle01"/>
              </w:rPr>
              <w:t xml:space="preserve"> </w:t>
            </w:r>
            <w:r>
              <w:rPr>
                <w:rStyle w:val="fontstyle01"/>
              </w:rPr>
              <w:t>epidemiologice, pentru a evita răspândirea uneia sau mai multora dintre bolile specificate, în vreme ce animalele</w:t>
            </w:r>
            <w:r w:rsidR="00996444">
              <w:rPr>
                <w:rStyle w:val="fontstyle01"/>
              </w:rPr>
              <w:t xml:space="preserve"> </w:t>
            </w:r>
            <w:r>
              <w:rPr>
                <w:rStyle w:val="fontstyle01"/>
              </w:rPr>
              <w:t>aflate în izolare sunt ținute sub observație pe o perioadă specifică de timp și, dacă este cazul, sunt supuse unor teste</w:t>
            </w:r>
            <w:r w:rsidR="00996444">
              <w:rPr>
                <w:rStyle w:val="fontstyle01"/>
              </w:rPr>
              <w:t xml:space="preserve"> </w:t>
            </w:r>
            <w:r>
              <w:rPr>
                <w:rStyle w:val="fontstyle01"/>
              </w:rPr>
              <w:t>și tratamente;</w:t>
            </w:r>
            <w:r>
              <w:rPr>
                <w:rFonts w:ascii="EUAlbertina-Regu" w:hAnsi="EUAlbertina-Regu"/>
                <w:color w:val="000000"/>
                <w:sz w:val="20"/>
                <w:szCs w:val="20"/>
              </w:rPr>
              <w:br/>
            </w:r>
            <w:r>
              <w:rPr>
                <w:rStyle w:val="fontstyle01"/>
              </w:rPr>
              <w:t>39. „unitate epidemiologică” înseamnă un grup de animale cu aceeași probabilitate de expunere la un agent patogen;</w:t>
            </w:r>
            <w:r>
              <w:rPr>
                <w:rFonts w:ascii="EUAlbertina-Regu" w:hAnsi="EUAlbertina-Regu"/>
                <w:color w:val="000000"/>
                <w:sz w:val="20"/>
                <w:szCs w:val="20"/>
              </w:rPr>
              <w:br/>
            </w:r>
            <w:r>
              <w:rPr>
                <w:rStyle w:val="fontstyle01"/>
              </w:rPr>
              <w:t>40. „apariția unui focar” înseamnă apariția confirmată oficial a unei boli listate sau a unei boli emergente la unul sau</w:t>
            </w:r>
            <w:r w:rsidR="00996444">
              <w:rPr>
                <w:rStyle w:val="fontstyle01"/>
              </w:rPr>
              <w:t xml:space="preserve"> </w:t>
            </w:r>
            <w:r>
              <w:rPr>
                <w:rStyle w:val="fontstyle01"/>
              </w:rPr>
              <w:t>mai multe animale într-o unitate sau alt amplasament în care sunt deținute sau plasate animale;</w:t>
            </w:r>
            <w:r>
              <w:rPr>
                <w:rFonts w:ascii="EUAlbertina-Regu" w:hAnsi="EUAlbertina-Regu"/>
                <w:color w:val="000000"/>
                <w:sz w:val="20"/>
                <w:szCs w:val="20"/>
              </w:rPr>
              <w:br/>
            </w:r>
            <w:r>
              <w:rPr>
                <w:rStyle w:val="fontstyle01"/>
              </w:rPr>
              <w:t>41. „zonă de restricție” înseamnă o zonă în care se aplică restricții privind circulația anumitor animale sau produse și</w:t>
            </w:r>
            <w:r w:rsidR="00996444">
              <w:rPr>
                <w:rStyle w:val="fontstyle01"/>
              </w:rPr>
              <w:t xml:space="preserve"> </w:t>
            </w:r>
            <w:r>
              <w:rPr>
                <w:rStyle w:val="fontstyle01"/>
              </w:rPr>
              <w:t>alte măsuri de control al</w:t>
            </w:r>
            <w:r w:rsidR="00995514">
              <w:rPr>
                <w:rStyle w:val="fontstyle01"/>
              </w:rPr>
              <w:t xml:space="preserve"> </w:t>
            </w:r>
            <w:r>
              <w:rPr>
                <w:rStyle w:val="fontstyle01"/>
              </w:rPr>
              <w:t>bolilor, pentru evitarea răspândirii unei anumite boli înspre zone în care nu se aplică</w:t>
            </w:r>
            <w:r w:rsidR="00996444">
              <w:rPr>
                <w:rStyle w:val="fontstyle01"/>
              </w:rPr>
              <w:t xml:space="preserve"> </w:t>
            </w:r>
            <w:r>
              <w:rPr>
                <w:rStyle w:val="fontstyle01"/>
              </w:rPr>
              <w:t>restricții; dacă este cazul, o zonă de restricție poate include zone de protecție sau zone de supraveghere;</w:t>
            </w:r>
          </w:p>
          <w:p w:rsidR="00995514" w:rsidRDefault="00995514" w:rsidP="00995514">
            <w:pPr>
              <w:pStyle w:val="TableParagraph"/>
              <w:spacing w:line="232" w:lineRule="exact"/>
              <w:rPr>
                <w:rStyle w:val="fontstyle01"/>
              </w:rPr>
            </w:pPr>
            <w:r>
              <w:rPr>
                <w:rStyle w:val="fontstyle01"/>
              </w:rPr>
              <w:t>42. „zonă de protecție” înseamnă o zonă care cuprinde locul de apariție a unui focar și împrejurimile acestuia, în care se aplică măsuri de control al bolilor pentru evitarea răspândirii bolii în afara zonei respective;</w:t>
            </w:r>
            <w:r>
              <w:rPr>
                <w:rFonts w:ascii="EUAlbertina-Regu" w:hAnsi="EUAlbertina-Regu"/>
                <w:color w:val="000000"/>
                <w:sz w:val="20"/>
                <w:szCs w:val="20"/>
              </w:rPr>
              <w:br/>
            </w:r>
            <w:r>
              <w:rPr>
                <w:rStyle w:val="fontstyle01"/>
              </w:rPr>
              <w:t>43. „zonă de supraveghere” înseamnă o zonă care este instituită în jurul unei zone de protecție și în care se aplică măsuri de control al bolilor pentru evitarea răspândirii bolii în afara zonei de protecție;</w:t>
            </w:r>
            <w:r>
              <w:rPr>
                <w:rFonts w:ascii="EUAlbertina-Regu" w:hAnsi="EUAlbertina-Regu"/>
                <w:color w:val="000000"/>
                <w:sz w:val="20"/>
                <w:szCs w:val="20"/>
              </w:rPr>
              <w:br/>
            </w:r>
            <w:r>
              <w:rPr>
                <w:rStyle w:val="fontstyle01"/>
              </w:rPr>
              <w:t>44. „ouă pentru incubație” înseamnă ouăle destinate incubației, depuse de păsări de curte sau de păsări captive;</w:t>
            </w:r>
            <w:r>
              <w:rPr>
                <w:rFonts w:ascii="EUAlbertina-Regu" w:hAnsi="EUAlbertina-Regu"/>
                <w:color w:val="000000"/>
                <w:sz w:val="20"/>
                <w:szCs w:val="20"/>
              </w:rPr>
              <w:br/>
            </w:r>
            <w:r>
              <w:rPr>
                <w:rStyle w:val="fontstyle01"/>
              </w:rPr>
              <w:t>45. „ungulate” înseamnă animalele specificate în anexa III;</w:t>
            </w:r>
            <w:r>
              <w:rPr>
                <w:rFonts w:ascii="EUAlbertina-Regu" w:hAnsi="EUAlbertina-Regu"/>
                <w:color w:val="000000"/>
                <w:sz w:val="20"/>
                <w:szCs w:val="20"/>
              </w:rPr>
              <w:br/>
            </w:r>
            <w:r>
              <w:rPr>
                <w:rStyle w:val="fontstyle01"/>
              </w:rPr>
              <w:t>46. „unitate de material germinativ” înseamnă:</w:t>
            </w:r>
            <w:r>
              <w:rPr>
                <w:rFonts w:ascii="EUAlbertina-Regu" w:hAnsi="EUAlbertina-Regu"/>
                <w:color w:val="000000"/>
                <w:sz w:val="20"/>
                <w:szCs w:val="20"/>
              </w:rPr>
              <w:br/>
            </w:r>
            <w:r>
              <w:rPr>
                <w:rStyle w:val="fontstyle01"/>
              </w:rPr>
              <w:t>(a) în ceea ce privește materialul seminal, o unitate în care materialul seminal este colectat, produs, prelucrat sau depozitat;</w:t>
            </w:r>
            <w:r>
              <w:rPr>
                <w:rFonts w:ascii="EUAlbertina-Regu" w:hAnsi="EUAlbertina-Regu"/>
                <w:color w:val="000000"/>
                <w:sz w:val="20"/>
                <w:szCs w:val="20"/>
              </w:rPr>
              <w:br/>
            </w:r>
            <w:r>
              <w:rPr>
                <w:rStyle w:val="fontstyle01"/>
              </w:rPr>
              <w:t>(b) în ceea ce privește ovocitele și embrionii, un grup de profesioniști sau o structură supravegheată de o echipă de medici veterinari, care are competențele necesare pentru a efectua colectarea, producerea, prelucrarea și depozitarea ovocitelor și a embrionilor;</w:t>
            </w:r>
            <w:r>
              <w:rPr>
                <w:rFonts w:ascii="EUAlbertina-Regu" w:hAnsi="EUAlbertina-Regu"/>
                <w:color w:val="000000"/>
                <w:sz w:val="20"/>
                <w:szCs w:val="20"/>
              </w:rPr>
              <w:br/>
            </w:r>
            <w:r>
              <w:rPr>
                <w:rStyle w:val="fontstyle01"/>
              </w:rPr>
              <w:t>(c) în ceea ce privește ouăle pentru incubație, un incubator;</w:t>
            </w:r>
          </w:p>
          <w:p w:rsidR="00995514" w:rsidRDefault="00823204" w:rsidP="00841624">
            <w:pPr>
              <w:pStyle w:val="TableParagraph"/>
              <w:spacing w:line="232" w:lineRule="exact"/>
              <w:rPr>
                <w:rStyle w:val="fontstyle01"/>
              </w:rPr>
            </w:pPr>
            <w:r>
              <w:rPr>
                <w:rStyle w:val="fontstyle01"/>
              </w:rPr>
              <w:t>47. „incubator” înseamnă o unitate care colectează, depozitează, incubează și în care eclozează ouă pentru furnizarea de:</w:t>
            </w:r>
            <w:r>
              <w:rPr>
                <w:rFonts w:ascii="EUAlbertina-Regu" w:hAnsi="EUAlbertina-Regu"/>
                <w:color w:val="000000"/>
                <w:sz w:val="20"/>
                <w:szCs w:val="20"/>
              </w:rPr>
              <w:br/>
            </w:r>
            <w:r>
              <w:rPr>
                <w:rStyle w:val="fontstyle01"/>
              </w:rPr>
              <w:t>(a) ouă pentru incubație;</w:t>
            </w:r>
            <w:r>
              <w:rPr>
                <w:rFonts w:ascii="EUAlbertina-Regu" w:hAnsi="EUAlbertina-Regu"/>
                <w:color w:val="000000"/>
                <w:sz w:val="20"/>
                <w:szCs w:val="20"/>
              </w:rPr>
              <w:br/>
            </w:r>
            <w:r>
              <w:rPr>
                <w:rStyle w:val="fontstyle01"/>
              </w:rPr>
              <w:t>(b) pui de o zi de păsări de curte sau de alte specii de păsări;</w:t>
            </w:r>
            <w:r>
              <w:rPr>
                <w:rFonts w:ascii="EUAlbertina-Regu" w:hAnsi="EUAlbertina-Regu"/>
                <w:color w:val="000000"/>
                <w:sz w:val="20"/>
                <w:szCs w:val="20"/>
              </w:rPr>
              <w:br/>
            </w:r>
            <w:r>
              <w:rPr>
                <w:rStyle w:val="fontstyle01"/>
              </w:rPr>
              <w:t>48. „unitate izolată” înseamnă orice unitate permanentă limitată geografic, creată pe bază voluntară și autorizată în scopul circulației animalelor, în care animalele:</w:t>
            </w:r>
            <w:r>
              <w:rPr>
                <w:rFonts w:ascii="EUAlbertina-Regu" w:hAnsi="EUAlbertina-Regu"/>
                <w:color w:val="000000"/>
                <w:sz w:val="20"/>
                <w:szCs w:val="20"/>
              </w:rPr>
              <w:br/>
            </w:r>
            <w:r>
              <w:rPr>
                <w:rStyle w:val="fontstyle01"/>
              </w:rPr>
              <w:t>(a) sunt deținute sau crescute pentru expoziții, în scopuri educaționale, pentru conservarea speciei sau pentru cercetare;</w:t>
            </w:r>
            <w:r>
              <w:rPr>
                <w:rFonts w:ascii="EUAlbertina-Regu" w:hAnsi="EUAlbertina-Regu"/>
                <w:color w:val="000000"/>
                <w:sz w:val="20"/>
                <w:szCs w:val="20"/>
              </w:rPr>
              <w:br/>
            </w:r>
            <w:r>
              <w:rPr>
                <w:rStyle w:val="fontstyle01"/>
              </w:rPr>
              <w:lastRenderedPageBreak/>
              <w:t>(b) sunt izolate sau separate de mediul înconjurător; și</w:t>
            </w:r>
            <w:r>
              <w:rPr>
                <w:rFonts w:ascii="EUAlbertina-Regu" w:hAnsi="EUAlbertina-Regu"/>
                <w:color w:val="000000"/>
                <w:sz w:val="20"/>
                <w:szCs w:val="20"/>
              </w:rPr>
              <w:br/>
            </w:r>
            <w:r>
              <w:rPr>
                <w:rStyle w:val="fontstyle01"/>
              </w:rPr>
              <w:t>(c) fac obiectul unor măsuri stricte de supraveghere a sănătății animale și de biosecuritate;</w:t>
            </w:r>
            <w:r>
              <w:rPr>
                <w:rFonts w:ascii="EUAlbertina-Regu" w:hAnsi="EUAlbertina-Regu"/>
                <w:color w:val="000000"/>
                <w:sz w:val="20"/>
                <w:szCs w:val="20"/>
              </w:rPr>
              <w:br/>
            </w:r>
            <w:r>
              <w:rPr>
                <w:rStyle w:val="fontstyle01"/>
              </w:rPr>
              <w:t>49. „operațiune de colectare” înseamnă gruparea animalelor terestre deținute din mai multe unități, pentru o perioadă</w:t>
            </w:r>
            <w:r w:rsidR="00841624">
              <w:rPr>
                <w:rStyle w:val="fontstyle01"/>
              </w:rPr>
              <w:t xml:space="preserve"> </w:t>
            </w:r>
            <w:r>
              <w:rPr>
                <w:rStyle w:val="fontstyle01"/>
              </w:rPr>
              <w:t>mai scurtă decât perioada de reședință prevăzută pentru specia de animale respectivă;</w:t>
            </w:r>
            <w:r>
              <w:rPr>
                <w:rFonts w:ascii="EUAlbertina-Regu" w:hAnsi="EUAlbertina-Regu"/>
                <w:color w:val="000000"/>
                <w:sz w:val="20"/>
                <w:szCs w:val="20"/>
              </w:rPr>
              <w:br/>
            </w:r>
            <w:r>
              <w:rPr>
                <w:rStyle w:val="fontstyle01"/>
              </w:rPr>
              <w:t>50. „perioadă de reședință” înseamnă perioada minimă necesară pentru a se asigura că statutul sanitar al unui animal</w:t>
            </w:r>
            <w:r w:rsidR="00841624">
              <w:rPr>
                <w:rStyle w:val="fontstyle01"/>
              </w:rPr>
              <w:t xml:space="preserve"> </w:t>
            </w:r>
            <w:r>
              <w:rPr>
                <w:rStyle w:val="fontstyle01"/>
              </w:rPr>
              <w:t>care a fost introdus într-o unitate nu este inferior celui al animalelor din unitatea respectivă;</w:t>
            </w:r>
          </w:p>
          <w:p w:rsidR="00841624" w:rsidRDefault="009743F9" w:rsidP="009743F9">
            <w:pPr>
              <w:pStyle w:val="TableParagraph"/>
              <w:spacing w:line="232" w:lineRule="exact"/>
              <w:rPr>
                <w:rStyle w:val="fontstyle01"/>
              </w:rPr>
            </w:pPr>
            <w:r>
              <w:rPr>
                <w:rStyle w:val="fontstyle01"/>
              </w:rPr>
              <w:t>51. „TRACES” înseamnă sistemul veterinar computerizat integrat, cu o arhitectură unică, prevăzut în Deciziile 2003/24/CE și 2004/292/CE;</w:t>
            </w:r>
            <w:r>
              <w:rPr>
                <w:rFonts w:ascii="EUAlbertina-Regu" w:hAnsi="EUAlbertina-Regu"/>
                <w:color w:val="000000"/>
                <w:sz w:val="20"/>
                <w:szCs w:val="20"/>
              </w:rPr>
              <w:br/>
            </w:r>
            <w:r>
              <w:rPr>
                <w:rStyle w:val="fontstyle01"/>
              </w:rPr>
              <w:t>52. „unitate producătoare de alimente provenite de la animale acvatice aptă pentru combaterea bolilor” înseamnă o întreprindere din sectorul alimentar autorizată în conformitate cu articolul 179;</w:t>
            </w:r>
            <w:r>
              <w:rPr>
                <w:rFonts w:ascii="EUAlbertina-Regu" w:hAnsi="EUAlbertina-Regu"/>
                <w:color w:val="000000"/>
                <w:sz w:val="20"/>
                <w:szCs w:val="20"/>
              </w:rPr>
              <w:br/>
            </w:r>
            <w:r>
              <w:rPr>
                <w:rStyle w:val="fontstyle01"/>
              </w:rPr>
              <w:t>53. „medic veterinar oficial” înseamnă un medic veterinar autorizat de autoritatea competentă și calificat în mod adecvat să efectueze activități oficiale în conformitate cu prezentul regulament;</w:t>
            </w:r>
            <w:r>
              <w:rPr>
                <w:rFonts w:ascii="EUAlbertina-Regu" w:hAnsi="EUAlbertina-Regu"/>
                <w:color w:val="000000"/>
                <w:sz w:val="20"/>
                <w:szCs w:val="20"/>
              </w:rPr>
              <w:br/>
            </w:r>
            <w:r>
              <w:rPr>
                <w:rStyle w:val="fontstyle01"/>
              </w:rPr>
              <w:t>54. „medic veterinar oficial dintr-o țară terță sau un teritoriu” înseamnă un medic veterinar dintr-o țară terță sau un teritoriu care corespunde unui medic veterinar oficial, astfel cum este menționat la punctul 53;</w:t>
            </w:r>
            <w:r>
              <w:rPr>
                <w:rFonts w:ascii="EUAlbertina-Regu" w:hAnsi="EUAlbertina-Regu"/>
                <w:color w:val="000000"/>
                <w:sz w:val="20"/>
                <w:szCs w:val="20"/>
              </w:rPr>
              <w:br/>
            </w:r>
            <w:r>
              <w:rPr>
                <w:rStyle w:val="fontstyle01"/>
              </w:rPr>
              <w:t>55. „autoritate competentă” înseamnă autoritatea veterinară centrală a unui stat membru responsabilă de organizarea de controale oficiale și orice alte activități oficiale, în conformitate cu prezentul regulament, sau orice altă autoritate căreia i-a fost delegată responsabilitatea respectivă;</w:t>
            </w:r>
            <w:r>
              <w:rPr>
                <w:rFonts w:ascii="EUAlbertina-Regu" w:hAnsi="EUAlbertina-Regu"/>
                <w:color w:val="000000"/>
                <w:sz w:val="20"/>
                <w:szCs w:val="20"/>
              </w:rPr>
              <w:br/>
            </w:r>
            <w:r>
              <w:rPr>
                <w:rStyle w:val="fontstyle01"/>
              </w:rPr>
              <w:t>56. „autoritate competentă dintr-o țară terță sau un teritoriu” înseamnă autoritatea dintr-o țară terță sau un teritoriu care corespunde autorităților competente menționate la punctul 55.</w:t>
            </w:r>
          </w:p>
          <w:p w:rsidR="00B816FA" w:rsidRPr="002124E3" w:rsidRDefault="00B816FA" w:rsidP="009743F9">
            <w:pPr>
              <w:pStyle w:val="TableParagraph"/>
              <w:spacing w:line="232" w:lineRule="exact"/>
              <w:rPr>
                <w:rFonts w:ascii="EUAlbertina-ReguItal" w:hAnsi="EUAlbertina-ReguItal"/>
                <w:iCs/>
                <w:color w:val="000000"/>
                <w:sz w:val="20"/>
                <w:szCs w:val="20"/>
              </w:rPr>
            </w:pPr>
          </w:p>
        </w:tc>
        <w:tc>
          <w:tcPr>
            <w:tcW w:w="4111" w:type="dxa"/>
          </w:tcPr>
          <w:p w:rsidR="00B816FA" w:rsidRPr="000229CF" w:rsidRDefault="00B816FA" w:rsidP="00B816FA">
            <w:pPr>
              <w:autoSpaceDE/>
              <w:autoSpaceDN/>
              <w:ind w:firstLine="540"/>
              <w:jc w:val="both"/>
              <w:rPr>
                <w:rFonts w:eastAsia="Calibri"/>
                <w:color w:val="333333"/>
                <w:sz w:val="23"/>
                <w:szCs w:val="23"/>
                <w:shd w:val="clear" w:color="auto" w:fill="FFFFFF"/>
              </w:rPr>
            </w:pPr>
            <w:r w:rsidRPr="000229CF">
              <w:rPr>
                <w:rFonts w:eastAsia="Calibri"/>
                <w:b/>
                <w:bCs/>
                <w:color w:val="333333"/>
                <w:sz w:val="23"/>
                <w:szCs w:val="23"/>
                <w:shd w:val="clear" w:color="auto" w:fill="FFFFFF"/>
              </w:rPr>
              <w:lastRenderedPageBreak/>
              <w:t>Articolul 2.</w:t>
            </w:r>
            <w:r w:rsidRPr="000229CF">
              <w:rPr>
                <w:rFonts w:eastAsia="Calibri"/>
                <w:color w:val="333333"/>
                <w:sz w:val="23"/>
                <w:szCs w:val="23"/>
                <w:shd w:val="clear" w:color="auto" w:fill="FFFFFF"/>
              </w:rPr>
              <w:t>   Noțiuni principale</w:t>
            </w:r>
          </w:p>
          <w:p w:rsidR="003F0D4D" w:rsidRPr="003F0D4D" w:rsidRDefault="003F0D4D" w:rsidP="003F0D4D">
            <w:pPr>
              <w:autoSpaceDE/>
              <w:autoSpaceDN/>
              <w:ind w:firstLine="540"/>
              <w:jc w:val="both"/>
              <w:rPr>
                <w:rFonts w:eastAsia="Calibri"/>
                <w:sz w:val="21"/>
                <w:szCs w:val="21"/>
              </w:rPr>
            </w:pPr>
            <w:r w:rsidRPr="003F0D4D">
              <w:rPr>
                <w:rFonts w:eastAsia="Calibri"/>
                <w:sz w:val="21"/>
                <w:szCs w:val="21"/>
              </w:rPr>
              <w:t>În sensul prezentei legi, se utilizează următoarele noţiuni:</w:t>
            </w:r>
          </w:p>
          <w:p w:rsidR="003F0D4D" w:rsidRPr="003F0D4D" w:rsidRDefault="003F0D4D" w:rsidP="003F0D4D">
            <w:pPr>
              <w:autoSpaceDE/>
              <w:autoSpaceDN/>
              <w:ind w:firstLine="540"/>
              <w:jc w:val="both"/>
              <w:rPr>
                <w:rFonts w:eastAsia="Calibri"/>
                <w:sz w:val="21"/>
                <w:szCs w:val="21"/>
              </w:rPr>
            </w:pPr>
            <w:r w:rsidRPr="003F0D4D">
              <w:rPr>
                <w:rFonts w:eastAsia="Calibri"/>
                <w:i/>
                <w:sz w:val="21"/>
                <w:szCs w:val="21"/>
              </w:rPr>
              <w:t>animale</w:t>
            </w:r>
            <w:r w:rsidRPr="003F0D4D">
              <w:rPr>
                <w:rFonts w:eastAsia="Calibri"/>
                <w:sz w:val="21"/>
                <w:szCs w:val="21"/>
              </w:rPr>
              <w:t xml:space="preserve"> – animale vertebrate și nevertebrate;</w:t>
            </w:r>
          </w:p>
          <w:p w:rsidR="003F0D4D" w:rsidRPr="003F0D4D" w:rsidRDefault="003F0D4D" w:rsidP="003F0D4D">
            <w:pPr>
              <w:autoSpaceDE/>
              <w:autoSpaceDN/>
              <w:ind w:firstLine="540"/>
              <w:jc w:val="both"/>
              <w:rPr>
                <w:rFonts w:eastAsia="Calibri"/>
                <w:sz w:val="21"/>
                <w:szCs w:val="21"/>
              </w:rPr>
            </w:pPr>
            <w:r w:rsidRPr="003F0D4D">
              <w:rPr>
                <w:rFonts w:eastAsia="Calibri"/>
                <w:i/>
                <w:iCs/>
                <w:sz w:val="21"/>
                <w:szCs w:val="21"/>
              </w:rPr>
              <w:t>animal deținut</w:t>
            </w:r>
            <w:r w:rsidRPr="003F0D4D">
              <w:rPr>
                <w:rFonts w:eastAsia="Calibri"/>
                <w:sz w:val="21"/>
                <w:szCs w:val="21"/>
              </w:rPr>
              <w:t> - orice animal care este deţinut de om;</w:t>
            </w:r>
          </w:p>
          <w:p w:rsidR="003F0D4D" w:rsidRPr="003F0D4D" w:rsidRDefault="003F0D4D" w:rsidP="003F0D4D">
            <w:pPr>
              <w:autoSpaceDE/>
              <w:autoSpaceDN/>
              <w:ind w:firstLine="540"/>
              <w:jc w:val="both"/>
              <w:rPr>
                <w:rFonts w:eastAsia="Calibri"/>
                <w:sz w:val="21"/>
                <w:szCs w:val="21"/>
              </w:rPr>
            </w:pPr>
            <w:r w:rsidRPr="003F0D4D">
              <w:rPr>
                <w:rFonts w:eastAsia="Calibri"/>
                <w:i/>
                <w:iCs/>
                <w:sz w:val="21"/>
                <w:szCs w:val="21"/>
              </w:rPr>
              <w:t>animal de companie</w:t>
            </w:r>
            <w:r w:rsidRPr="003F0D4D">
              <w:rPr>
                <w:rFonts w:eastAsia="Calibri"/>
                <w:sz w:val="21"/>
                <w:szCs w:val="21"/>
              </w:rPr>
              <w:t> - orice animal deţinut sau destinat a fi deţinut de către om din speciile:</w:t>
            </w:r>
          </w:p>
          <w:p w:rsidR="003F0D4D" w:rsidRPr="003F0D4D" w:rsidRDefault="003F0D4D" w:rsidP="003F0D4D">
            <w:pPr>
              <w:autoSpaceDE/>
              <w:autoSpaceDN/>
              <w:ind w:firstLine="540"/>
              <w:jc w:val="both"/>
              <w:rPr>
                <w:rFonts w:eastAsia="Calibri"/>
                <w:sz w:val="21"/>
                <w:szCs w:val="21"/>
              </w:rPr>
            </w:pPr>
            <w:r w:rsidRPr="003F0D4D">
              <w:rPr>
                <w:rFonts w:eastAsia="Calibri"/>
                <w:sz w:val="21"/>
                <w:szCs w:val="21"/>
              </w:rPr>
              <w:t>a) câini (Canis lupus familiaris);</w:t>
            </w:r>
          </w:p>
          <w:p w:rsidR="003F0D4D" w:rsidRPr="003F0D4D" w:rsidRDefault="003F0D4D" w:rsidP="003F0D4D">
            <w:pPr>
              <w:autoSpaceDE/>
              <w:autoSpaceDN/>
              <w:ind w:firstLine="540"/>
              <w:jc w:val="both"/>
              <w:rPr>
                <w:rFonts w:eastAsia="Calibri"/>
                <w:sz w:val="21"/>
                <w:szCs w:val="21"/>
              </w:rPr>
            </w:pPr>
            <w:r w:rsidRPr="003F0D4D">
              <w:rPr>
                <w:rFonts w:eastAsia="Calibri"/>
                <w:sz w:val="21"/>
                <w:szCs w:val="21"/>
              </w:rPr>
              <w:t>b) pisici (Felis silvestris catus);</w:t>
            </w:r>
          </w:p>
          <w:p w:rsidR="003F0D4D" w:rsidRPr="003F0D4D" w:rsidRDefault="003F0D4D" w:rsidP="003F0D4D">
            <w:pPr>
              <w:autoSpaceDE/>
              <w:autoSpaceDN/>
              <w:ind w:firstLine="540"/>
              <w:jc w:val="both"/>
              <w:rPr>
                <w:rFonts w:eastAsia="Calibri"/>
                <w:sz w:val="21"/>
                <w:szCs w:val="21"/>
              </w:rPr>
            </w:pPr>
            <w:r w:rsidRPr="003F0D4D">
              <w:rPr>
                <w:rFonts w:eastAsia="Calibri"/>
                <w:sz w:val="21"/>
                <w:szCs w:val="21"/>
              </w:rPr>
              <w:t>c) dihori domestici (Mustela putorius furo);</w:t>
            </w:r>
          </w:p>
          <w:p w:rsidR="003F0D4D" w:rsidRPr="003F0D4D" w:rsidRDefault="003F0D4D" w:rsidP="003F0D4D">
            <w:pPr>
              <w:autoSpaceDE/>
              <w:autoSpaceDN/>
              <w:ind w:firstLine="540"/>
              <w:jc w:val="both"/>
              <w:rPr>
                <w:rFonts w:eastAsia="Calibri"/>
                <w:sz w:val="21"/>
                <w:szCs w:val="21"/>
              </w:rPr>
            </w:pPr>
            <w:r w:rsidRPr="003F0D4D">
              <w:rPr>
                <w:rFonts w:eastAsia="Calibri"/>
                <w:sz w:val="21"/>
                <w:szCs w:val="21"/>
              </w:rPr>
              <w:t>d) nevertebrate (cu excepția albinelor, a moluștelor din încrengătura Mollusca și a crustaceelor din subîncrengătura Crustacea)</w:t>
            </w:r>
          </w:p>
          <w:p w:rsidR="003F0D4D" w:rsidRPr="003F0D4D" w:rsidRDefault="003F0D4D" w:rsidP="003F0D4D">
            <w:pPr>
              <w:autoSpaceDE/>
              <w:autoSpaceDN/>
              <w:ind w:firstLine="540"/>
              <w:jc w:val="both"/>
              <w:rPr>
                <w:rFonts w:eastAsia="Calibri"/>
                <w:sz w:val="21"/>
                <w:szCs w:val="21"/>
              </w:rPr>
            </w:pPr>
            <w:r w:rsidRPr="003F0D4D">
              <w:rPr>
                <w:rFonts w:eastAsia="Calibri"/>
                <w:sz w:val="21"/>
                <w:szCs w:val="21"/>
              </w:rPr>
              <w:lastRenderedPageBreak/>
              <w:t>e) animale acvatice ornamentale;</w:t>
            </w:r>
          </w:p>
          <w:p w:rsidR="003F0D4D" w:rsidRPr="003F0D4D" w:rsidRDefault="003F0D4D" w:rsidP="003F0D4D">
            <w:pPr>
              <w:autoSpaceDE/>
              <w:autoSpaceDN/>
              <w:ind w:firstLine="540"/>
              <w:jc w:val="both"/>
              <w:rPr>
                <w:rFonts w:eastAsia="Calibri"/>
                <w:sz w:val="21"/>
                <w:szCs w:val="21"/>
              </w:rPr>
            </w:pPr>
            <w:r w:rsidRPr="003F0D4D">
              <w:rPr>
                <w:rFonts w:eastAsia="Calibri"/>
                <w:sz w:val="21"/>
                <w:szCs w:val="21"/>
              </w:rPr>
              <w:t>f) amfibieni;</w:t>
            </w:r>
          </w:p>
          <w:p w:rsidR="003F0D4D" w:rsidRPr="003F0D4D" w:rsidRDefault="003F0D4D" w:rsidP="003F0D4D">
            <w:pPr>
              <w:autoSpaceDE/>
              <w:autoSpaceDN/>
              <w:ind w:firstLine="540"/>
              <w:jc w:val="both"/>
              <w:rPr>
                <w:rFonts w:eastAsia="Calibri"/>
                <w:sz w:val="21"/>
                <w:szCs w:val="21"/>
              </w:rPr>
            </w:pPr>
            <w:r w:rsidRPr="003F0D4D">
              <w:rPr>
                <w:rFonts w:eastAsia="Calibri"/>
                <w:sz w:val="21"/>
                <w:szCs w:val="21"/>
              </w:rPr>
              <w:t>g) reptile;</w:t>
            </w:r>
          </w:p>
          <w:p w:rsidR="003F0D4D" w:rsidRPr="003F0D4D" w:rsidRDefault="003F0D4D" w:rsidP="003F0D4D">
            <w:pPr>
              <w:autoSpaceDE/>
              <w:autoSpaceDN/>
              <w:ind w:firstLine="540"/>
              <w:jc w:val="both"/>
              <w:rPr>
                <w:rFonts w:eastAsia="Calibri"/>
                <w:sz w:val="21"/>
                <w:szCs w:val="21"/>
              </w:rPr>
            </w:pPr>
            <w:r w:rsidRPr="003F0D4D">
              <w:rPr>
                <w:rFonts w:eastAsia="Calibri"/>
                <w:sz w:val="21"/>
                <w:szCs w:val="21"/>
              </w:rPr>
              <w:t>h) păsări: specii de păsări, altele decît găini, curci, bibilici, rațe, gîște, prepelițe, porumbei, fazani, potîrnichi și păsări alergătoare (Ratitae);</w:t>
            </w:r>
          </w:p>
          <w:p w:rsidR="003F0D4D" w:rsidRPr="003F0D4D" w:rsidRDefault="003F0D4D" w:rsidP="003F0D4D">
            <w:pPr>
              <w:autoSpaceDE/>
              <w:autoSpaceDN/>
              <w:ind w:firstLine="540"/>
              <w:jc w:val="both"/>
              <w:rPr>
                <w:rFonts w:eastAsia="Calibri"/>
                <w:sz w:val="21"/>
                <w:szCs w:val="21"/>
              </w:rPr>
            </w:pPr>
            <w:r w:rsidRPr="003F0D4D">
              <w:rPr>
                <w:rFonts w:eastAsia="Calibri"/>
                <w:sz w:val="21"/>
                <w:szCs w:val="21"/>
              </w:rPr>
              <w:t>j) mamifere: rozătoare și iepuri, altele decât cele destinate producției de alimente, în special pe lîngă casă, pentru agrement sau companie;</w:t>
            </w:r>
          </w:p>
          <w:p w:rsidR="003F0D4D" w:rsidRPr="003F0D4D" w:rsidRDefault="003F0D4D" w:rsidP="003F0D4D">
            <w:pPr>
              <w:autoSpaceDE/>
              <w:autoSpaceDN/>
              <w:ind w:firstLine="540"/>
              <w:jc w:val="both"/>
              <w:rPr>
                <w:rFonts w:eastAsia="Calibri"/>
                <w:sz w:val="21"/>
                <w:szCs w:val="21"/>
              </w:rPr>
            </w:pPr>
            <w:r w:rsidRPr="003F0D4D">
              <w:rPr>
                <w:rFonts w:eastAsia="Calibri"/>
                <w:i/>
                <w:sz w:val="21"/>
                <w:szCs w:val="21"/>
              </w:rPr>
              <w:t>deținător de animal de companie</w:t>
            </w:r>
            <w:r w:rsidRPr="003F0D4D">
              <w:rPr>
                <w:rFonts w:eastAsia="Calibri"/>
                <w:sz w:val="21"/>
                <w:szCs w:val="21"/>
              </w:rPr>
              <w:t xml:space="preserve"> - înseamnă o persoană fizică/juridică, care are animale în posesie/îngrijire, permanentă sau temporară;</w:t>
            </w:r>
          </w:p>
          <w:p w:rsidR="008575AB" w:rsidRPr="008575AB" w:rsidRDefault="008575AB" w:rsidP="008575AB">
            <w:pPr>
              <w:autoSpaceDE/>
              <w:autoSpaceDN/>
              <w:ind w:firstLine="540"/>
              <w:jc w:val="both"/>
              <w:rPr>
                <w:rFonts w:eastAsia="Calibri"/>
                <w:sz w:val="21"/>
                <w:szCs w:val="21"/>
              </w:rPr>
            </w:pPr>
            <w:r w:rsidRPr="008575AB">
              <w:rPr>
                <w:rFonts w:eastAsia="Calibri"/>
                <w:i/>
                <w:sz w:val="21"/>
                <w:szCs w:val="21"/>
              </w:rPr>
              <w:t>animale fără stăpân</w:t>
            </w:r>
            <w:r w:rsidRPr="008575AB">
              <w:rPr>
                <w:rFonts w:eastAsia="Calibri"/>
                <w:sz w:val="21"/>
                <w:szCs w:val="21"/>
              </w:rPr>
              <w:t xml:space="preserve"> - orice animal necontrolat, nesupravegheat, liber și abandonat în spațiu public, inclusiv cei neidentificaţi;</w:t>
            </w:r>
          </w:p>
          <w:p w:rsidR="008575AB" w:rsidRPr="008575AB" w:rsidRDefault="008575AB" w:rsidP="008575AB">
            <w:pPr>
              <w:autoSpaceDE/>
              <w:autoSpaceDN/>
              <w:ind w:firstLine="540"/>
              <w:jc w:val="both"/>
              <w:rPr>
                <w:rFonts w:eastAsia="Calibri"/>
                <w:sz w:val="21"/>
                <w:szCs w:val="21"/>
              </w:rPr>
            </w:pPr>
            <w:r w:rsidRPr="008575AB">
              <w:rPr>
                <w:rFonts w:eastAsia="Calibri"/>
                <w:i/>
                <w:sz w:val="21"/>
                <w:szCs w:val="21"/>
              </w:rPr>
              <w:t>proprietar de animal de companie</w:t>
            </w:r>
            <w:r w:rsidRPr="008575AB">
              <w:rPr>
                <w:rFonts w:eastAsia="Calibri"/>
                <w:sz w:val="21"/>
                <w:szCs w:val="21"/>
              </w:rPr>
              <w:t xml:space="preserve"> - înseamnă o persoană fizică/juridică înscrisă în pașaport drept proprietar;</w:t>
            </w:r>
          </w:p>
          <w:p w:rsidR="008575AB" w:rsidRPr="008575AB" w:rsidRDefault="008575AB" w:rsidP="008575AB">
            <w:pPr>
              <w:autoSpaceDE/>
              <w:autoSpaceDN/>
              <w:ind w:firstLine="540"/>
              <w:jc w:val="both"/>
              <w:rPr>
                <w:rFonts w:eastAsia="Calibri"/>
                <w:sz w:val="21"/>
                <w:szCs w:val="21"/>
              </w:rPr>
            </w:pPr>
            <w:r w:rsidRPr="008575AB">
              <w:rPr>
                <w:rFonts w:eastAsia="Calibri"/>
                <w:i/>
                <w:sz w:val="21"/>
                <w:szCs w:val="21"/>
              </w:rPr>
              <w:t>animale de acvacultură</w:t>
            </w:r>
            <w:r w:rsidRPr="008575AB">
              <w:rPr>
                <w:rFonts w:eastAsia="Calibri"/>
                <w:sz w:val="21"/>
                <w:szCs w:val="21"/>
              </w:rPr>
              <w:t xml:space="preserve"> - orice animal acvatic care face obiectul acvaculturii;</w:t>
            </w:r>
          </w:p>
          <w:p w:rsidR="008575AB" w:rsidRPr="008575AB" w:rsidRDefault="008575AB" w:rsidP="008575AB">
            <w:pPr>
              <w:autoSpaceDE/>
              <w:autoSpaceDN/>
              <w:ind w:firstLine="540"/>
              <w:jc w:val="both"/>
              <w:rPr>
                <w:rFonts w:eastAsia="Calibri"/>
                <w:sz w:val="21"/>
                <w:szCs w:val="21"/>
              </w:rPr>
            </w:pPr>
            <w:r w:rsidRPr="008575AB">
              <w:rPr>
                <w:rFonts w:eastAsia="Calibri"/>
                <w:sz w:val="21"/>
                <w:szCs w:val="21"/>
              </w:rPr>
              <w:t>acvacultură – deținerea de animale acvatice pe perioada creșterii sau cultivării, până la încheierii recoltării;</w:t>
            </w:r>
          </w:p>
          <w:p w:rsidR="008575AB" w:rsidRPr="008575AB" w:rsidRDefault="008575AB" w:rsidP="008575AB">
            <w:pPr>
              <w:autoSpaceDE/>
              <w:autoSpaceDN/>
              <w:ind w:firstLine="540"/>
              <w:jc w:val="both"/>
              <w:rPr>
                <w:rFonts w:eastAsia="Calibri"/>
                <w:sz w:val="21"/>
                <w:szCs w:val="21"/>
              </w:rPr>
            </w:pPr>
            <w:r w:rsidRPr="008575AB">
              <w:rPr>
                <w:rFonts w:eastAsia="Calibri"/>
                <w:i/>
                <w:sz w:val="21"/>
                <w:szCs w:val="21"/>
              </w:rPr>
              <w:t>animale sălbatice</w:t>
            </w:r>
            <w:r w:rsidRPr="008575AB">
              <w:rPr>
                <w:rFonts w:eastAsia="Calibri"/>
                <w:sz w:val="21"/>
                <w:szCs w:val="21"/>
              </w:rPr>
              <w:t xml:space="preserve"> – reprezintă alte animale</w:t>
            </w:r>
            <w:r w:rsidR="007A1BCC">
              <w:rPr>
                <w:rFonts w:eastAsia="Calibri"/>
                <w:sz w:val="21"/>
                <w:szCs w:val="21"/>
              </w:rPr>
              <w:t>/păsări</w:t>
            </w:r>
            <w:r w:rsidRPr="008575AB">
              <w:rPr>
                <w:rFonts w:eastAsia="Calibri"/>
                <w:sz w:val="21"/>
                <w:szCs w:val="21"/>
              </w:rPr>
              <w:t xml:space="preserve"> decât animalele</w:t>
            </w:r>
            <w:r w:rsidR="007A1BCC">
              <w:rPr>
                <w:rFonts w:eastAsia="Calibri"/>
                <w:sz w:val="21"/>
                <w:szCs w:val="21"/>
              </w:rPr>
              <w:t>/păsările</w:t>
            </w:r>
            <w:r w:rsidRPr="008575AB">
              <w:rPr>
                <w:rFonts w:eastAsia="Calibri"/>
                <w:sz w:val="21"/>
                <w:szCs w:val="21"/>
              </w:rPr>
              <w:t xml:space="preserve"> deținute;</w:t>
            </w:r>
          </w:p>
          <w:p w:rsidR="008575AB" w:rsidRPr="008575AB" w:rsidRDefault="008575AB" w:rsidP="008575AB">
            <w:pPr>
              <w:autoSpaceDE/>
              <w:autoSpaceDN/>
              <w:ind w:firstLine="540"/>
              <w:jc w:val="both"/>
              <w:rPr>
                <w:rFonts w:eastAsia="Calibri"/>
                <w:sz w:val="21"/>
                <w:szCs w:val="21"/>
              </w:rPr>
            </w:pPr>
            <w:r w:rsidRPr="008575AB">
              <w:rPr>
                <w:rFonts w:eastAsia="Calibri"/>
                <w:i/>
                <w:sz w:val="21"/>
                <w:szCs w:val="21"/>
              </w:rPr>
              <w:t>păsări de curte</w:t>
            </w:r>
            <w:r w:rsidRPr="008575AB">
              <w:rPr>
                <w:rFonts w:eastAsia="Calibri"/>
                <w:sz w:val="21"/>
                <w:szCs w:val="21"/>
              </w:rPr>
              <w:t xml:space="preserve"> - păsări care sunt crescute sau ținute în captivitate pentru producția de carne, ouă pentru consum, alte produse, refacerea efectivelor de vânat cu pene, inclusiv reproducție;</w:t>
            </w:r>
          </w:p>
          <w:p w:rsidR="008575AB" w:rsidRPr="008575AB" w:rsidRDefault="008575AB" w:rsidP="008575AB">
            <w:pPr>
              <w:autoSpaceDE/>
              <w:autoSpaceDN/>
              <w:ind w:firstLine="540"/>
              <w:jc w:val="both"/>
              <w:rPr>
                <w:rFonts w:eastAsia="Calibri"/>
                <w:sz w:val="21"/>
                <w:szCs w:val="21"/>
              </w:rPr>
            </w:pPr>
            <w:r w:rsidRPr="008575AB">
              <w:rPr>
                <w:rFonts w:eastAsia="Calibri"/>
                <w:i/>
                <w:sz w:val="21"/>
                <w:szCs w:val="21"/>
              </w:rPr>
              <w:t xml:space="preserve">păsări captive </w:t>
            </w:r>
            <w:r w:rsidRPr="008575AB">
              <w:rPr>
                <w:rFonts w:eastAsia="Calibri"/>
                <w:sz w:val="21"/>
                <w:szCs w:val="21"/>
              </w:rPr>
              <w:t>- păsări, altele decât păsările de curte, ținute în captivitate în orice alt scop, inclusiv ținute în captivitate pentru spectacole, curse, expoziții, concursuri, reproducție sau vânzare;</w:t>
            </w:r>
          </w:p>
          <w:p w:rsidR="008575AB" w:rsidRPr="008575AB" w:rsidRDefault="008575AB" w:rsidP="008575AB">
            <w:pPr>
              <w:autoSpaceDE/>
              <w:autoSpaceDN/>
              <w:ind w:firstLine="540"/>
              <w:jc w:val="both"/>
              <w:rPr>
                <w:rFonts w:eastAsia="Calibri"/>
                <w:sz w:val="21"/>
                <w:szCs w:val="21"/>
              </w:rPr>
            </w:pPr>
            <w:r w:rsidRPr="008575AB">
              <w:rPr>
                <w:rFonts w:eastAsia="Calibri"/>
                <w:i/>
                <w:sz w:val="21"/>
                <w:szCs w:val="21"/>
              </w:rPr>
              <w:t>circulație necomercială</w:t>
            </w:r>
            <w:r w:rsidRPr="008575AB">
              <w:rPr>
                <w:rFonts w:eastAsia="Calibri"/>
                <w:sz w:val="21"/>
                <w:szCs w:val="21"/>
              </w:rPr>
              <w:t xml:space="preserve"> - orice deplasare a unui animal de companie care își însoțește proprietarul și care:</w:t>
            </w:r>
          </w:p>
          <w:p w:rsidR="008575AB" w:rsidRPr="008575AB" w:rsidRDefault="008575AB" w:rsidP="008575AB">
            <w:pPr>
              <w:autoSpaceDE/>
              <w:autoSpaceDN/>
              <w:ind w:firstLine="540"/>
              <w:jc w:val="both"/>
              <w:rPr>
                <w:rFonts w:eastAsia="Calibri"/>
                <w:sz w:val="21"/>
                <w:szCs w:val="21"/>
              </w:rPr>
            </w:pPr>
            <w:r w:rsidRPr="008575AB">
              <w:rPr>
                <w:rFonts w:eastAsia="Calibri"/>
                <w:sz w:val="21"/>
                <w:szCs w:val="21"/>
              </w:rPr>
              <w:t>a) nu are drept scop nici vânzarea, nici o altă modalitate de transfer de proprietate asupra animalului de companie în cauză; și</w:t>
            </w:r>
          </w:p>
          <w:p w:rsidR="008575AB" w:rsidRPr="008575AB" w:rsidRDefault="008575AB" w:rsidP="008575AB">
            <w:pPr>
              <w:autoSpaceDE/>
              <w:autoSpaceDN/>
              <w:ind w:firstLine="540"/>
              <w:jc w:val="both"/>
              <w:rPr>
                <w:rFonts w:eastAsia="Calibri"/>
                <w:sz w:val="21"/>
                <w:szCs w:val="21"/>
              </w:rPr>
            </w:pPr>
            <w:r w:rsidRPr="008575AB">
              <w:rPr>
                <w:rFonts w:eastAsia="Calibri"/>
                <w:sz w:val="21"/>
                <w:szCs w:val="21"/>
              </w:rPr>
              <w:lastRenderedPageBreak/>
              <w:t>b) face parte din deplasarea proprietarului animalului de companie:</w:t>
            </w:r>
          </w:p>
          <w:p w:rsidR="008575AB" w:rsidRPr="008575AB" w:rsidRDefault="008575AB" w:rsidP="008575AB">
            <w:pPr>
              <w:autoSpaceDE/>
              <w:autoSpaceDN/>
              <w:ind w:firstLine="540"/>
              <w:jc w:val="both"/>
              <w:rPr>
                <w:rFonts w:eastAsia="Calibri"/>
                <w:sz w:val="21"/>
                <w:szCs w:val="21"/>
              </w:rPr>
            </w:pPr>
            <w:r w:rsidRPr="008575AB">
              <w:rPr>
                <w:rFonts w:eastAsia="Calibri"/>
                <w:sz w:val="21"/>
                <w:szCs w:val="21"/>
              </w:rPr>
              <w:t>- fie sub responsabilitatea directă a acestuia;</w:t>
            </w:r>
          </w:p>
          <w:p w:rsidR="008575AB" w:rsidRPr="008575AB" w:rsidRDefault="008575AB" w:rsidP="008575AB">
            <w:pPr>
              <w:autoSpaceDE/>
              <w:autoSpaceDN/>
              <w:ind w:firstLine="540"/>
              <w:jc w:val="both"/>
              <w:rPr>
                <w:rFonts w:eastAsia="Calibri"/>
                <w:sz w:val="21"/>
                <w:szCs w:val="21"/>
              </w:rPr>
            </w:pPr>
            <w:r w:rsidRPr="008575AB">
              <w:rPr>
                <w:rFonts w:eastAsia="Calibri"/>
                <w:sz w:val="21"/>
                <w:szCs w:val="21"/>
              </w:rPr>
              <w:t>- fie sub responsabilitatea unei persoane împuternicită, în cazurile în care animalul de companie este separat fizic de proprietarul său;</w:t>
            </w:r>
          </w:p>
          <w:p w:rsidR="008575AB" w:rsidRPr="008575AB" w:rsidRDefault="008575AB" w:rsidP="008575AB">
            <w:pPr>
              <w:autoSpaceDE/>
              <w:autoSpaceDN/>
              <w:ind w:firstLine="540"/>
              <w:jc w:val="both"/>
              <w:rPr>
                <w:rFonts w:eastAsia="Calibri"/>
                <w:sz w:val="21"/>
                <w:szCs w:val="21"/>
              </w:rPr>
            </w:pPr>
            <w:r w:rsidRPr="008575AB">
              <w:rPr>
                <w:rFonts w:eastAsia="Calibri"/>
                <w:i/>
                <w:sz w:val="21"/>
                <w:szCs w:val="21"/>
              </w:rPr>
              <w:t>examen medical</w:t>
            </w:r>
            <w:r w:rsidRPr="008575AB">
              <w:rPr>
                <w:rFonts w:eastAsia="Calibri"/>
                <w:sz w:val="21"/>
                <w:szCs w:val="21"/>
              </w:rPr>
              <w:t xml:space="preserve"> - procedura efectuată de un medic veterinar prin care se urmăreşte stabilirea statusului de sănătate al animalului;</w:t>
            </w:r>
          </w:p>
          <w:p w:rsidR="008575AB" w:rsidRPr="008575AB" w:rsidRDefault="008575AB" w:rsidP="008575AB">
            <w:pPr>
              <w:autoSpaceDE/>
              <w:autoSpaceDN/>
              <w:ind w:firstLine="540"/>
              <w:jc w:val="both"/>
              <w:rPr>
                <w:rFonts w:eastAsia="Calibri"/>
                <w:sz w:val="21"/>
                <w:szCs w:val="21"/>
              </w:rPr>
            </w:pPr>
            <w:r w:rsidRPr="008575AB">
              <w:rPr>
                <w:rFonts w:eastAsia="Calibri"/>
                <w:i/>
                <w:sz w:val="21"/>
                <w:szCs w:val="21"/>
              </w:rPr>
              <w:t xml:space="preserve">gestionarea animalelor fără stăpân </w:t>
            </w:r>
            <w:r w:rsidRPr="008575AB">
              <w:rPr>
                <w:rFonts w:eastAsia="Calibri"/>
                <w:sz w:val="21"/>
                <w:szCs w:val="21"/>
              </w:rPr>
              <w:t>- ansamblul de operaţiuni şi proceduri care au ca scop controlul populaţiei de animale fără stăpân;</w:t>
            </w:r>
          </w:p>
          <w:p w:rsidR="008575AB" w:rsidRPr="008575AB" w:rsidRDefault="008575AB" w:rsidP="008575AB">
            <w:pPr>
              <w:autoSpaceDE/>
              <w:autoSpaceDN/>
              <w:ind w:firstLine="540"/>
              <w:jc w:val="both"/>
              <w:rPr>
                <w:rFonts w:eastAsia="Calibri"/>
                <w:sz w:val="21"/>
                <w:szCs w:val="21"/>
              </w:rPr>
            </w:pPr>
            <w:r w:rsidRPr="008575AB">
              <w:rPr>
                <w:rFonts w:eastAsia="Calibri"/>
                <w:i/>
                <w:sz w:val="21"/>
                <w:szCs w:val="21"/>
              </w:rPr>
              <w:t>serviciu specializat pentru gestionarea animalelor fără stăpân</w:t>
            </w:r>
            <w:r w:rsidRPr="008575AB">
              <w:rPr>
                <w:rFonts w:eastAsia="Calibri"/>
                <w:sz w:val="21"/>
                <w:szCs w:val="21"/>
              </w:rPr>
              <w:t xml:space="preserve"> - serviciu de utilitate publică, înfiinţat la nivelul unităţilor administrativ-teritoriale, respectiv al subdiviziunilor acestora, în scopul gestionării animalelor fără stăpân de pe raza unităţii administrativ-teritoriale respective;</w:t>
            </w:r>
          </w:p>
          <w:p w:rsidR="008575AB" w:rsidRPr="008575AB" w:rsidRDefault="008575AB" w:rsidP="008575AB">
            <w:pPr>
              <w:autoSpaceDE/>
              <w:autoSpaceDN/>
              <w:ind w:firstLine="540"/>
              <w:jc w:val="both"/>
              <w:rPr>
                <w:rFonts w:eastAsia="Calibri"/>
                <w:sz w:val="21"/>
                <w:szCs w:val="21"/>
              </w:rPr>
            </w:pPr>
            <w:r w:rsidRPr="008575AB">
              <w:rPr>
                <w:rFonts w:eastAsia="Calibri"/>
                <w:i/>
                <w:sz w:val="21"/>
                <w:szCs w:val="21"/>
              </w:rPr>
              <w:t>operator al serviciilor specializate pentru gestionarea animalelor fără stăpân</w:t>
            </w:r>
            <w:r w:rsidRPr="008575AB">
              <w:rPr>
                <w:rFonts w:eastAsia="Calibri"/>
                <w:sz w:val="21"/>
                <w:szCs w:val="21"/>
              </w:rPr>
              <w:t xml:space="preserve"> - persoană juridică, de drept public sau privat, care are competenţa şi capacitatea de a presta servicii în domeniul protecţiei animalelor şi căreia i sa delegat, încredinţat sau concesionat, în condiţiile legii, realizarea activităţii de gestionare a animalelor fără stăpân;</w:t>
            </w:r>
          </w:p>
          <w:p w:rsidR="008575AB" w:rsidRPr="008575AB" w:rsidRDefault="008575AB" w:rsidP="008575AB">
            <w:pPr>
              <w:autoSpaceDE/>
              <w:autoSpaceDN/>
              <w:ind w:firstLine="540"/>
              <w:jc w:val="both"/>
              <w:rPr>
                <w:rFonts w:eastAsia="Calibri"/>
                <w:sz w:val="21"/>
                <w:szCs w:val="21"/>
              </w:rPr>
            </w:pPr>
            <w:r w:rsidRPr="008575AB">
              <w:rPr>
                <w:rFonts w:eastAsia="Calibri"/>
                <w:i/>
                <w:sz w:val="21"/>
                <w:szCs w:val="21"/>
              </w:rPr>
              <w:t>persoană împuternicită</w:t>
            </w:r>
            <w:r w:rsidRPr="008575AB">
              <w:rPr>
                <w:rFonts w:eastAsia="Calibri"/>
                <w:sz w:val="21"/>
                <w:szCs w:val="21"/>
              </w:rPr>
              <w:t xml:space="preserve"> - persoană împuternicită în scris de proprietarul animalului de companie să asigure în numele proprietarului circulația necomercială a animalului de companie;</w:t>
            </w:r>
          </w:p>
          <w:p w:rsidR="008575AB" w:rsidRPr="008575AB" w:rsidRDefault="008575AB" w:rsidP="008575AB">
            <w:pPr>
              <w:autoSpaceDE/>
              <w:autoSpaceDN/>
              <w:ind w:firstLine="540"/>
              <w:jc w:val="both"/>
              <w:rPr>
                <w:rFonts w:eastAsia="Calibri"/>
                <w:sz w:val="21"/>
                <w:szCs w:val="21"/>
              </w:rPr>
            </w:pPr>
            <w:r w:rsidRPr="008575AB">
              <w:rPr>
                <w:rFonts w:eastAsia="Calibri"/>
                <w:i/>
                <w:sz w:val="21"/>
                <w:szCs w:val="21"/>
              </w:rPr>
              <w:t>boală</w:t>
            </w:r>
            <w:r w:rsidRPr="008575AB">
              <w:rPr>
                <w:rFonts w:eastAsia="Calibri"/>
                <w:sz w:val="21"/>
                <w:szCs w:val="21"/>
              </w:rPr>
              <w:t xml:space="preserve"> - înseamnă apariția infecțiilor sau infestărilor la animale, cu sau fără manifestări clinice sau patologice, cauzate de unul sau mai mulți agenți patogeni;</w:t>
            </w:r>
          </w:p>
          <w:p w:rsidR="008575AB" w:rsidRPr="008575AB" w:rsidRDefault="008575AB" w:rsidP="008575AB">
            <w:pPr>
              <w:autoSpaceDE/>
              <w:autoSpaceDN/>
              <w:ind w:firstLine="540"/>
              <w:jc w:val="both"/>
              <w:rPr>
                <w:rFonts w:eastAsia="Calibri"/>
                <w:sz w:val="21"/>
                <w:szCs w:val="21"/>
              </w:rPr>
            </w:pPr>
            <w:r w:rsidRPr="008575AB">
              <w:rPr>
                <w:rFonts w:eastAsia="Calibri"/>
                <w:i/>
                <w:sz w:val="21"/>
                <w:szCs w:val="21"/>
              </w:rPr>
              <w:t>agent patogen</w:t>
            </w:r>
            <w:r w:rsidRPr="008575AB">
              <w:rPr>
                <w:rFonts w:eastAsia="Calibri"/>
                <w:sz w:val="21"/>
                <w:szCs w:val="21"/>
              </w:rPr>
              <w:t xml:space="preserve"> - un agent transmisibil la animale sau la oameni susceptibil de a provoca o boală la animale;</w:t>
            </w:r>
          </w:p>
          <w:p w:rsidR="008575AB" w:rsidRPr="008575AB" w:rsidRDefault="008575AB" w:rsidP="008575AB">
            <w:pPr>
              <w:autoSpaceDE/>
              <w:autoSpaceDN/>
              <w:ind w:firstLine="540"/>
              <w:jc w:val="both"/>
              <w:rPr>
                <w:rFonts w:eastAsia="Calibri"/>
                <w:sz w:val="21"/>
                <w:szCs w:val="21"/>
              </w:rPr>
            </w:pPr>
            <w:r w:rsidRPr="008575AB">
              <w:rPr>
                <w:rFonts w:eastAsia="Calibri"/>
                <w:i/>
                <w:sz w:val="21"/>
                <w:szCs w:val="21"/>
              </w:rPr>
              <w:t>boli supuse notificării obligatorii</w:t>
            </w:r>
            <w:r w:rsidRPr="008575AB">
              <w:rPr>
                <w:rFonts w:eastAsia="Calibri"/>
                <w:sz w:val="21"/>
                <w:szCs w:val="21"/>
              </w:rPr>
              <w:t xml:space="preserve"> - boli supuse declarării şi notificării oficiale;</w:t>
            </w:r>
          </w:p>
          <w:p w:rsidR="008575AB" w:rsidRPr="008575AB" w:rsidRDefault="008575AB" w:rsidP="008575AB">
            <w:pPr>
              <w:autoSpaceDE/>
              <w:autoSpaceDN/>
              <w:ind w:firstLine="540"/>
              <w:jc w:val="both"/>
              <w:rPr>
                <w:rFonts w:eastAsia="Calibri"/>
                <w:sz w:val="21"/>
                <w:szCs w:val="21"/>
              </w:rPr>
            </w:pPr>
            <w:r w:rsidRPr="008575AB">
              <w:rPr>
                <w:rFonts w:eastAsia="Calibri"/>
                <w:i/>
                <w:sz w:val="21"/>
                <w:szCs w:val="21"/>
              </w:rPr>
              <w:t xml:space="preserve">boli emergente - </w:t>
            </w:r>
            <w:r w:rsidRPr="008575AB">
              <w:rPr>
                <w:rFonts w:eastAsia="Calibri"/>
                <w:sz w:val="21"/>
                <w:szCs w:val="21"/>
              </w:rPr>
              <w:t xml:space="preserve">boli infecțioase a cărei incidență a crescut recent (în ultimii 20 de ani) </w:t>
            </w:r>
            <w:r w:rsidRPr="008575AB">
              <w:rPr>
                <w:rFonts w:eastAsia="Calibri"/>
                <w:sz w:val="21"/>
                <w:szCs w:val="21"/>
              </w:rPr>
              <w:lastRenderedPageBreak/>
              <w:t xml:space="preserve">și ar putea crește în viitorul apropiat (Gripa aviară, Pesta porcină africană etc.); </w:t>
            </w:r>
          </w:p>
          <w:p w:rsidR="008575AB" w:rsidRPr="008575AB" w:rsidRDefault="008575AB" w:rsidP="008575AB">
            <w:pPr>
              <w:autoSpaceDE/>
              <w:autoSpaceDN/>
              <w:ind w:firstLine="540"/>
              <w:jc w:val="both"/>
              <w:rPr>
                <w:rFonts w:eastAsia="Calibri"/>
                <w:sz w:val="21"/>
                <w:szCs w:val="21"/>
              </w:rPr>
            </w:pPr>
            <w:r w:rsidRPr="008575AB">
              <w:rPr>
                <w:rFonts w:eastAsia="Calibri"/>
                <w:i/>
                <w:sz w:val="21"/>
                <w:szCs w:val="21"/>
              </w:rPr>
              <w:t>profilul bolii</w:t>
            </w:r>
            <w:r w:rsidRPr="008575AB">
              <w:rPr>
                <w:rFonts w:eastAsia="Calibri"/>
                <w:sz w:val="21"/>
                <w:szCs w:val="21"/>
              </w:rPr>
              <w:t xml:space="preserve"> - criteriile unei boli, care includ:</w:t>
            </w:r>
          </w:p>
          <w:p w:rsidR="008575AB" w:rsidRPr="008575AB" w:rsidRDefault="008575AB" w:rsidP="008575AB">
            <w:pPr>
              <w:autoSpaceDE/>
              <w:autoSpaceDN/>
              <w:ind w:firstLine="540"/>
              <w:jc w:val="both"/>
              <w:rPr>
                <w:rFonts w:eastAsia="Calibri"/>
                <w:sz w:val="21"/>
                <w:szCs w:val="21"/>
              </w:rPr>
            </w:pPr>
            <w:r w:rsidRPr="008575AB">
              <w:rPr>
                <w:rFonts w:eastAsia="Calibri"/>
                <w:sz w:val="21"/>
                <w:szCs w:val="21"/>
              </w:rPr>
              <w:t>a) speciile de animale/păsări pe care le afectează boala în cauză;</w:t>
            </w:r>
          </w:p>
          <w:p w:rsidR="008575AB" w:rsidRPr="008575AB" w:rsidRDefault="008575AB" w:rsidP="008575AB">
            <w:pPr>
              <w:autoSpaceDE/>
              <w:autoSpaceDN/>
              <w:ind w:firstLine="540"/>
              <w:jc w:val="both"/>
              <w:rPr>
                <w:rFonts w:eastAsia="Calibri"/>
                <w:sz w:val="21"/>
                <w:szCs w:val="21"/>
              </w:rPr>
            </w:pPr>
            <w:r w:rsidRPr="008575AB">
              <w:rPr>
                <w:rFonts w:eastAsia="Calibri"/>
                <w:sz w:val="21"/>
                <w:szCs w:val="21"/>
              </w:rPr>
              <w:t>b) ratele de morbiditate și de mortalitate în rândul populațiilor de animale/păsări;</w:t>
            </w:r>
          </w:p>
          <w:p w:rsidR="008575AB" w:rsidRPr="008575AB" w:rsidRDefault="008575AB" w:rsidP="008575AB">
            <w:pPr>
              <w:autoSpaceDE/>
              <w:autoSpaceDN/>
              <w:ind w:firstLine="540"/>
              <w:jc w:val="both"/>
              <w:rPr>
                <w:rFonts w:eastAsia="Calibri"/>
                <w:sz w:val="21"/>
                <w:szCs w:val="21"/>
              </w:rPr>
            </w:pPr>
            <w:r w:rsidRPr="008575AB">
              <w:rPr>
                <w:rFonts w:eastAsia="Calibri"/>
                <w:sz w:val="21"/>
                <w:szCs w:val="21"/>
              </w:rPr>
              <w:t>c) caracterul zoonotic al bolii;</w:t>
            </w:r>
          </w:p>
          <w:p w:rsidR="008575AB" w:rsidRPr="008575AB" w:rsidRDefault="008575AB" w:rsidP="008575AB">
            <w:pPr>
              <w:autoSpaceDE/>
              <w:autoSpaceDN/>
              <w:ind w:firstLine="540"/>
              <w:jc w:val="both"/>
              <w:rPr>
                <w:rFonts w:eastAsia="Calibri"/>
                <w:sz w:val="21"/>
                <w:szCs w:val="21"/>
              </w:rPr>
            </w:pPr>
            <w:r w:rsidRPr="008575AB">
              <w:rPr>
                <w:rFonts w:eastAsia="Calibri"/>
                <w:sz w:val="21"/>
                <w:szCs w:val="21"/>
              </w:rPr>
              <w:t>d) rezistența la tratamente, inclusiv rezistența la antimicrobiene;</w:t>
            </w:r>
          </w:p>
          <w:p w:rsidR="008575AB" w:rsidRPr="008575AB" w:rsidRDefault="008575AB" w:rsidP="008575AB">
            <w:pPr>
              <w:autoSpaceDE/>
              <w:autoSpaceDN/>
              <w:ind w:firstLine="540"/>
              <w:jc w:val="both"/>
              <w:rPr>
                <w:rFonts w:eastAsia="Calibri"/>
                <w:sz w:val="21"/>
                <w:szCs w:val="21"/>
              </w:rPr>
            </w:pPr>
            <w:r w:rsidRPr="008575AB">
              <w:rPr>
                <w:rFonts w:eastAsia="Calibri"/>
                <w:sz w:val="21"/>
                <w:szCs w:val="21"/>
              </w:rPr>
              <w:t>e) persistența bolii în rândul efectivului de animale sau în mediu;</w:t>
            </w:r>
          </w:p>
          <w:p w:rsidR="008575AB" w:rsidRPr="008575AB" w:rsidRDefault="008575AB" w:rsidP="008575AB">
            <w:pPr>
              <w:autoSpaceDE/>
              <w:autoSpaceDN/>
              <w:ind w:firstLine="540"/>
              <w:jc w:val="both"/>
              <w:rPr>
                <w:rFonts w:eastAsia="Calibri"/>
                <w:sz w:val="21"/>
                <w:szCs w:val="21"/>
              </w:rPr>
            </w:pPr>
            <w:r w:rsidRPr="008575AB">
              <w:rPr>
                <w:rFonts w:eastAsia="Calibri"/>
                <w:sz w:val="21"/>
                <w:szCs w:val="21"/>
              </w:rPr>
              <w:t>f) căile și viteza de transmitere a bolii de la un animal la altul și, dacă este cazul, de la animal la om;</w:t>
            </w:r>
          </w:p>
          <w:p w:rsidR="008575AB" w:rsidRPr="008575AB" w:rsidRDefault="008575AB" w:rsidP="008575AB">
            <w:pPr>
              <w:autoSpaceDE/>
              <w:autoSpaceDN/>
              <w:ind w:firstLine="540"/>
              <w:jc w:val="both"/>
              <w:rPr>
                <w:rFonts w:eastAsia="Calibri"/>
                <w:sz w:val="21"/>
                <w:szCs w:val="21"/>
              </w:rPr>
            </w:pPr>
            <w:r w:rsidRPr="008575AB">
              <w:rPr>
                <w:rFonts w:eastAsia="Calibri"/>
                <w:sz w:val="21"/>
                <w:szCs w:val="21"/>
              </w:rPr>
              <w:t>g) absența sau prezența și distribuția bolii în interiorul țării și, dacă boala nu este înregistrată, riscul introducerii acesteia;</w:t>
            </w:r>
          </w:p>
          <w:p w:rsidR="008575AB" w:rsidRPr="008575AB" w:rsidRDefault="008575AB" w:rsidP="008575AB">
            <w:pPr>
              <w:autoSpaceDE/>
              <w:autoSpaceDN/>
              <w:ind w:firstLine="540"/>
              <w:jc w:val="both"/>
              <w:rPr>
                <w:rFonts w:eastAsia="Calibri"/>
                <w:sz w:val="21"/>
                <w:szCs w:val="21"/>
              </w:rPr>
            </w:pPr>
            <w:r w:rsidRPr="008575AB">
              <w:rPr>
                <w:rFonts w:eastAsia="Calibri"/>
                <w:sz w:val="21"/>
                <w:szCs w:val="21"/>
              </w:rPr>
              <w:t>h) existența unor instrumente de diagnosticare și control al bolii;</w:t>
            </w:r>
          </w:p>
          <w:p w:rsidR="008575AB" w:rsidRPr="008575AB" w:rsidRDefault="008575AB" w:rsidP="008575AB">
            <w:pPr>
              <w:autoSpaceDE/>
              <w:autoSpaceDN/>
              <w:ind w:firstLine="540"/>
              <w:jc w:val="both"/>
              <w:rPr>
                <w:rFonts w:eastAsia="Calibri"/>
                <w:sz w:val="21"/>
                <w:szCs w:val="21"/>
              </w:rPr>
            </w:pPr>
            <w:r w:rsidRPr="008575AB">
              <w:rPr>
                <w:rFonts w:eastAsia="Calibri"/>
                <w:i/>
                <w:sz w:val="21"/>
                <w:szCs w:val="21"/>
              </w:rPr>
              <w:t>specii notificabile, declarabile şi supuse carantinei</w:t>
            </w:r>
            <w:r w:rsidRPr="008575AB">
              <w:rPr>
                <w:rFonts w:eastAsia="Calibri"/>
                <w:sz w:val="21"/>
                <w:szCs w:val="21"/>
              </w:rPr>
              <w:t xml:space="preserve"> - specii de animale/păsări sau grupuri de specii de animale/păsări care prezintă un risc considerabil de răspândire a</w:t>
            </w:r>
            <w:r w:rsidRPr="008575AB">
              <w:rPr>
                <w:rFonts w:eastAsia="Calibri"/>
                <w:sz w:val="21"/>
                <w:szCs w:val="21"/>
              </w:rPr>
              <w:br/>
              <w:t>unor boli transmisibile supuse notificării obligatorii;</w:t>
            </w:r>
          </w:p>
          <w:p w:rsidR="008575AB" w:rsidRPr="008575AB" w:rsidRDefault="008575AB" w:rsidP="008575AB">
            <w:pPr>
              <w:autoSpaceDE/>
              <w:autoSpaceDN/>
              <w:ind w:firstLine="540"/>
              <w:jc w:val="both"/>
              <w:rPr>
                <w:rFonts w:eastAsia="Calibri"/>
                <w:sz w:val="21"/>
                <w:szCs w:val="21"/>
              </w:rPr>
            </w:pPr>
            <w:r w:rsidRPr="008575AB">
              <w:rPr>
                <w:rFonts w:eastAsia="Calibri"/>
                <w:i/>
                <w:sz w:val="21"/>
                <w:szCs w:val="21"/>
              </w:rPr>
              <w:t>pericol</w:t>
            </w:r>
            <w:r w:rsidRPr="008575AB">
              <w:rPr>
                <w:rFonts w:eastAsia="Calibri"/>
                <w:sz w:val="21"/>
                <w:szCs w:val="21"/>
              </w:rPr>
              <w:t xml:space="preserve"> - un agent patogen sau o stare a unui animal sau produs cu potențialul de a avea efecte negative asupra sănătății oamenilor sau animalelor;</w:t>
            </w:r>
          </w:p>
          <w:p w:rsidR="008575AB" w:rsidRPr="008575AB" w:rsidRDefault="008575AB" w:rsidP="008575AB">
            <w:pPr>
              <w:autoSpaceDE/>
              <w:autoSpaceDN/>
              <w:ind w:firstLine="540"/>
              <w:jc w:val="both"/>
              <w:rPr>
                <w:rFonts w:eastAsia="Calibri"/>
                <w:sz w:val="21"/>
                <w:szCs w:val="21"/>
              </w:rPr>
            </w:pPr>
            <w:r w:rsidRPr="008575AB">
              <w:rPr>
                <w:rFonts w:eastAsia="Calibri"/>
                <w:i/>
                <w:sz w:val="21"/>
                <w:szCs w:val="21"/>
              </w:rPr>
              <w:t>risc</w:t>
            </w:r>
            <w:r w:rsidRPr="008575AB">
              <w:rPr>
                <w:rFonts w:eastAsia="Calibri"/>
                <w:sz w:val="21"/>
                <w:szCs w:val="21"/>
              </w:rPr>
              <w:t xml:space="preserve"> - probabilitatea apariției și magnitudinea probabilă a consecințelor biologice și economice ale unui efect negativ asupra sănătății publice sau asupra sănătății animale;</w:t>
            </w:r>
          </w:p>
          <w:p w:rsidR="008575AB" w:rsidRPr="008575AB" w:rsidRDefault="008575AB" w:rsidP="008575AB">
            <w:pPr>
              <w:autoSpaceDE/>
              <w:autoSpaceDN/>
              <w:ind w:firstLine="540"/>
              <w:jc w:val="both"/>
              <w:rPr>
                <w:rFonts w:eastAsia="Calibri"/>
                <w:sz w:val="21"/>
                <w:szCs w:val="21"/>
              </w:rPr>
            </w:pPr>
            <w:r w:rsidRPr="008575AB">
              <w:rPr>
                <w:rFonts w:eastAsia="Calibri"/>
                <w:i/>
                <w:sz w:val="21"/>
                <w:szCs w:val="21"/>
              </w:rPr>
              <w:t>biosecuritate</w:t>
            </w:r>
            <w:r w:rsidRPr="008575AB">
              <w:rPr>
                <w:rFonts w:eastAsia="Calibri"/>
                <w:sz w:val="21"/>
                <w:szCs w:val="21"/>
              </w:rPr>
              <w:t xml:space="preserve"> - ansamblul măsurilor fizice și administrative menite să reducă riscul de introducere, dezvoltare și răspândire a bolilor infecto-contagioase către, de la sau în cadrul unui efectiv de animale sau unei unități, zone, compartiment, mijloc de transport sau al oricăror alte instalații, incinte sau amplasamente;</w:t>
            </w:r>
          </w:p>
          <w:p w:rsidR="009833B6" w:rsidRPr="009833B6" w:rsidRDefault="008575AB" w:rsidP="008575AB">
            <w:pPr>
              <w:autoSpaceDE/>
              <w:autoSpaceDN/>
              <w:ind w:firstLine="540"/>
              <w:jc w:val="both"/>
              <w:rPr>
                <w:rFonts w:eastAsia="Calibri"/>
                <w:sz w:val="21"/>
                <w:szCs w:val="21"/>
              </w:rPr>
            </w:pPr>
            <w:r w:rsidRPr="009833B6">
              <w:rPr>
                <w:rFonts w:eastAsia="Calibri"/>
                <w:i/>
                <w:sz w:val="21"/>
                <w:szCs w:val="21"/>
              </w:rPr>
              <w:lastRenderedPageBreak/>
              <w:t>operator</w:t>
            </w:r>
            <w:r w:rsidRPr="009833B6">
              <w:rPr>
                <w:rFonts w:eastAsia="Calibri"/>
                <w:sz w:val="21"/>
                <w:szCs w:val="21"/>
              </w:rPr>
              <w:t xml:space="preserve"> </w:t>
            </w:r>
            <w:r w:rsidRPr="009833B6">
              <w:rPr>
                <w:rFonts w:eastAsia="Calibri"/>
                <w:i/>
                <w:sz w:val="21"/>
                <w:szCs w:val="21"/>
              </w:rPr>
              <w:t>din domeniul protecţiei şi asigurării bunăstării animalelor</w:t>
            </w:r>
            <w:r w:rsidRPr="009833B6">
              <w:rPr>
                <w:rFonts w:eastAsia="Calibri"/>
                <w:sz w:val="21"/>
                <w:szCs w:val="21"/>
              </w:rPr>
              <w:t xml:space="preserve"> - persoană fizică sau juridică responsabilă de creșterea, ţinerea sau manipularea animalelor; </w:t>
            </w:r>
          </w:p>
          <w:p w:rsidR="00D83417" w:rsidRPr="00D83417" w:rsidRDefault="00D83417" w:rsidP="00D83417">
            <w:pPr>
              <w:autoSpaceDE/>
              <w:autoSpaceDN/>
              <w:ind w:firstLine="540"/>
              <w:jc w:val="both"/>
              <w:rPr>
                <w:rFonts w:eastAsia="Calibri"/>
                <w:sz w:val="21"/>
                <w:szCs w:val="21"/>
              </w:rPr>
            </w:pPr>
            <w:r w:rsidRPr="00D83417">
              <w:rPr>
                <w:rFonts w:eastAsia="Calibri"/>
                <w:i/>
                <w:iCs/>
                <w:sz w:val="21"/>
                <w:szCs w:val="21"/>
              </w:rPr>
              <w:t>autorizaţie sanitară veterinară</w:t>
            </w:r>
            <w:r w:rsidRPr="00D83417">
              <w:rPr>
                <w:rFonts w:eastAsia="Calibri"/>
                <w:sz w:val="21"/>
                <w:szCs w:val="21"/>
              </w:rPr>
              <w:t> - document oficial, emis de autoritatea sanitară veterinară competentă, care atestă respectarea cerinţelor sanitare veterinare în unitățile supuse supravegherii sanitare veterinare;</w:t>
            </w:r>
          </w:p>
          <w:p w:rsidR="00D83417" w:rsidRPr="00D83417" w:rsidRDefault="00D83417" w:rsidP="00D83417">
            <w:pPr>
              <w:autoSpaceDE/>
              <w:autoSpaceDN/>
              <w:ind w:firstLine="540"/>
              <w:jc w:val="both"/>
              <w:rPr>
                <w:rFonts w:eastAsia="Calibri"/>
                <w:sz w:val="21"/>
                <w:szCs w:val="21"/>
              </w:rPr>
            </w:pPr>
            <w:r w:rsidRPr="00D83417">
              <w:rPr>
                <w:rFonts w:eastAsia="Calibri"/>
                <w:i/>
                <w:sz w:val="21"/>
                <w:szCs w:val="21"/>
              </w:rPr>
              <w:t>transportator</w:t>
            </w:r>
            <w:r w:rsidRPr="00D83417">
              <w:rPr>
                <w:rFonts w:eastAsia="Calibri"/>
                <w:sz w:val="21"/>
                <w:szCs w:val="21"/>
              </w:rPr>
              <w:t xml:space="preserve"> – reprezintă un operator care transportă animale</w:t>
            </w:r>
            <w:r w:rsidR="00F02320">
              <w:rPr>
                <w:rFonts w:eastAsia="Calibri"/>
                <w:sz w:val="21"/>
                <w:szCs w:val="21"/>
              </w:rPr>
              <w:t>/păsări</w:t>
            </w:r>
            <w:r w:rsidRPr="00D83417">
              <w:rPr>
                <w:rFonts w:eastAsia="Calibri"/>
                <w:sz w:val="21"/>
                <w:szCs w:val="21"/>
              </w:rPr>
              <w:t xml:space="preserve"> în nume propriu sau în numele unei părți terțe;</w:t>
            </w:r>
          </w:p>
          <w:p w:rsidR="003D4973" w:rsidRPr="003D4973" w:rsidRDefault="003D4973" w:rsidP="003D4973">
            <w:pPr>
              <w:autoSpaceDE/>
              <w:autoSpaceDN/>
              <w:ind w:firstLine="540"/>
              <w:jc w:val="both"/>
              <w:rPr>
                <w:rFonts w:eastAsia="Calibri"/>
                <w:sz w:val="21"/>
                <w:szCs w:val="21"/>
              </w:rPr>
            </w:pPr>
            <w:r w:rsidRPr="003D4973">
              <w:rPr>
                <w:rFonts w:eastAsia="Calibri"/>
                <w:i/>
                <w:sz w:val="21"/>
                <w:szCs w:val="21"/>
              </w:rPr>
              <w:t>unitate</w:t>
            </w:r>
            <w:r w:rsidRPr="003D4973">
              <w:rPr>
                <w:rFonts w:eastAsia="Calibri"/>
                <w:sz w:val="21"/>
                <w:szCs w:val="21"/>
              </w:rPr>
              <w:t xml:space="preserve"> - orice incintă, construcţie, structură sau în cazul agriculturii în aer liber, orice mediu sau loc, în care sînt deţinute, crescute sau manipulate animalele</w:t>
            </w:r>
            <w:r w:rsidR="00697782">
              <w:rPr>
                <w:rFonts w:eastAsia="Calibri"/>
                <w:sz w:val="21"/>
                <w:szCs w:val="21"/>
              </w:rPr>
              <w:t>/păsările</w:t>
            </w:r>
            <w:r w:rsidRPr="003D4973">
              <w:rPr>
                <w:rFonts w:eastAsia="Calibri"/>
                <w:sz w:val="21"/>
                <w:szCs w:val="21"/>
              </w:rPr>
              <w:t xml:space="preserve"> sau materialul germinativ, temporar sau permanent</w:t>
            </w:r>
            <w:r w:rsidRPr="003D4973">
              <w:rPr>
                <w:rFonts w:ascii="EUAlbertina-Regu" w:eastAsia="Calibri" w:hAnsi="EUAlbertina-Regu"/>
                <w:sz w:val="21"/>
                <w:szCs w:val="21"/>
              </w:rPr>
              <w:t xml:space="preserve"> </w:t>
            </w:r>
            <w:r w:rsidRPr="003D4973">
              <w:rPr>
                <w:rFonts w:eastAsia="Calibri"/>
                <w:sz w:val="21"/>
                <w:szCs w:val="21"/>
              </w:rPr>
              <w:t>cu următoarele excepții:</w:t>
            </w:r>
          </w:p>
          <w:p w:rsidR="003D4973" w:rsidRPr="003D4973" w:rsidRDefault="003D4973" w:rsidP="003D4973">
            <w:pPr>
              <w:autoSpaceDE/>
              <w:autoSpaceDN/>
              <w:ind w:firstLine="540"/>
              <w:jc w:val="both"/>
              <w:rPr>
                <w:rFonts w:eastAsia="Calibri"/>
                <w:sz w:val="21"/>
                <w:szCs w:val="21"/>
              </w:rPr>
            </w:pPr>
            <w:r w:rsidRPr="003D4973">
              <w:rPr>
                <w:rFonts w:eastAsia="Calibri"/>
                <w:sz w:val="21"/>
                <w:szCs w:val="21"/>
              </w:rPr>
              <w:t>a) gospodăriile care dețin animale de companie;</w:t>
            </w:r>
          </w:p>
          <w:p w:rsidR="003D4973" w:rsidRPr="003D4973" w:rsidRDefault="003D4973" w:rsidP="003D4973">
            <w:pPr>
              <w:autoSpaceDE/>
              <w:autoSpaceDN/>
              <w:ind w:firstLine="540"/>
              <w:jc w:val="both"/>
              <w:rPr>
                <w:rFonts w:eastAsia="Calibri"/>
                <w:sz w:val="21"/>
                <w:szCs w:val="21"/>
              </w:rPr>
            </w:pPr>
            <w:r w:rsidRPr="003D4973">
              <w:rPr>
                <w:rFonts w:eastAsia="Calibri"/>
                <w:sz w:val="21"/>
                <w:szCs w:val="21"/>
              </w:rPr>
              <w:t>b) cabinetele, clinicile și spitalele veterinare;</w:t>
            </w:r>
          </w:p>
          <w:p w:rsidR="003D4973" w:rsidRPr="003D4973" w:rsidRDefault="003D4973" w:rsidP="003D4973">
            <w:pPr>
              <w:autoSpaceDE/>
              <w:autoSpaceDN/>
              <w:ind w:firstLine="540"/>
              <w:jc w:val="both"/>
              <w:rPr>
                <w:rFonts w:eastAsia="Calibri"/>
                <w:sz w:val="21"/>
                <w:szCs w:val="21"/>
              </w:rPr>
            </w:pPr>
            <w:r w:rsidRPr="003D4973">
              <w:rPr>
                <w:rFonts w:eastAsia="Calibri"/>
                <w:i/>
                <w:sz w:val="21"/>
                <w:szCs w:val="21"/>
              </w:rPr>
              <w:t xml:space="preserve">material germinativ </w:t>
            </w:r>
            <w:r w:rsidRPr="003D4973">
              <w:rPr>
                <w:rFonts w:eastAsia="Calibri"/>
                <w:sz w:val="21"/>
                <w:szCs w:val="21"/>
              </w:rPr>
              <w:t>- material seminal, ovocite și embrioni destinați reproducerii artificiale, inclusiv ouă pentru incubație;</w:t>
            </w:r>
          </w:p>
          <w:p w:rsidR="003D4973" w:rsidRPr="003D4973" w:rsidRDefault="003D4973" w:rsidP="003D4973">
            <w:pPr>
              <w:autoSpaceDE/>
              <w:autoSpaceDN/>
              <w:ind w:firstLine="540"/>
              <w:jc w:val="both"/>
              <w:rPr>
                <w:rFonts w:eastAsia="Calibri"/>
                <w:sz w:val="21"/>
                <w:szCs w:val="21"/>
              </w:rPr>
            </w:pPr>
            <w:r w:rsidRPr="003D4973">
              <w:rPr>
                <w:rFonts w:eastAsia="Calibri"/>
                <w:i/>
                <w:sz w:val="21"/>
                <w:szCs w:val="21"/>
              </w:rPr>
              <w:t>produse</w:t>
            </w:r>
            <w:r w:rsidRPr="003D4973">
              <w:rPr>
                <w:rFonts w:eastAsia="Calibri"/>
                <w:sz w:val="21"/>
                <w:szCs w:val="21"/>
              </w:rPr>
              <w:t xml:space="preserve"> – reprezintă material germinativ, produse de origine animală, mierea și sângele,</w:t>
            </w:r>
            <w:r w:rsidRPr="003D4973">
              <w:rPr>
                <w:rFonts w:ascii="EUAlbertina-Regu" w:eastAsia="Calibri" w:hAnsi="EUAlbertina-Regu"/>
                <w:sz w:val="21"/>
                <w:szCs w:val="21"/>
              </w:rPr>
              <w:t xml:space="preserve"> </w:t>
            </w:r>
            <w:r w:rsidRPr="003D4973">
              <w:rPr>
                <w:rFonts w:eastAsia="Calibri"/>
                <w:sz w:val="21"/>
                <w:szCs w:val="21"/>
              </w:rPr>
              <w:t>moluștele bivalve vii, echinodermele vii, tunicatele vii și gasteropodele marine vii destinate consumului uman,</w:t>
            </w:r>
            <w:r w:rsidRPr="003D4973">
              <w:rPr>
                <w:rFonts w:ascii="EUAlbertina-Regu" w:eastAsia="Calibri" w:hAnsi="EUAlbertina-Regu"/>
                <w:sz w:val="21"/>
                <w:szCs w:val="21"/>
              </w:rPr>
              <w:t xml:space="preserve"> </w:t>
            </w:r>
            <w:r w:rsidRPr="003D4973">
              <w:rPr>
                <w:rFonts w:eastAsia="Calibri"/>
                <w:sz w:val="21"/>
                <w:szCs w:val="21"/>
              </w:rPr>
              <w:t>alte animale destinate preparării pentru a fi furnizate vii consumatorului final, inclusiv subproduse de origine animală și produsele derivate;</w:t>
            </w:r>
          </w:p>
          <w:p w:rsidR="003D4973" w:rsidRPr="003D4973" w:rsidRDefault="003D4973" w:rsidP="003D4973">
            <w:pPr>
              <w:autoSpaceDE/>
              <w:autoSpaceDN/>
              <w:ind w:firstLine="540"/>
              <w:jc w:val="both"/>
              <w:rPr>
                <w:rFonts w:eastAsia="Calibri"/>
                <w:sz w:val="21"/>
                <w:szCs w:val="21"/>
              </w:rPr>
            </w:pPr>
            <w:r w:rsidRPr="003D4973">
              <w:rPr>
                <w:rFonts w:eastAsia="Calibri"/>
                <w:i/>
                <w:sz w:val="21"/>
                <w:szCs w:val="21"/>
              </w:rPr>
              <w:t>control oficial</w:t>
            </w:r>
            <w:r w:rsidRPr="003D4973">
              <w:rPr>
                <w:rFonts w:eastAsia="Calibri"/>
                <w:sz w:val="21"/>
                <w:szCs w:val="21"/>
              </w:rPr>
              <w:t xml:space="preserve"> - orice formă de control efectuat de o autoritate sanitară veterinară competentă în vederea verificării respectării prezentei legi;</w:t>
            </w:r>
          </w:p>
          <w:p w:rsidR="003D4973" w:rsidRPr="003D4973" w:rsidRDefault="003D4973" w:rsidP="003D4973">
            <w:pPr>
              <w:autoSpaceDE/>
              <w:autoSpaceDN/>
              <w:ind w:firstLine="540"/>
              <w:jc w:val="both"/>
              <w:rPr>
                <w:rFonts w:eastAsia="Calibri"/>
                <w:sz w:val="21"/>
                <w:szCs w:val="21"/>
              </w:rPr>
            </w:pPr>
            <w:r w:rsidRPr="003D4973">
              <w:rPr>
                <w:rFonts w:eastAsia="Calibri"/>
                <w:i/>
                <w:sz w:val="21"/>
                <w:szCs w:val="21"/>
              </w:rPr>
              <w:t>statut sanitar</w:t>
            </w:r>
            <w:r w:rsidRPr="003D4973">
              <w:rPr>
                <w:rFonts w:eastAsia="Calibri"/>
                <w:sz w:val="21"/>
                <w:szCs w:val="21"/>
              </w:rPr>
              <w:t xml:space="preserve"> - starea în raport cu bolile supuse supravegherii şi controlului sanitar veterinar;</w:t>
            </w:r>
          </w:p>
          <w:p w:rsidR="003D4973" w:rsidRPr="003D4973" w:rsidRDefault="003D4973" w:rsidP="003D4973">
            <w:pPr>
              <w:autoSpaceDE/>
              <w:autoSpaceDN/>
              <w:ind w:firstLine="540"/>
              <w:jc w:val="both"/>
              <w:rPr>
                <w:rFonts w:eastAsia="Calibri"/>
                <w:sz w:val="21"/>
                <w:szCs w:val="21"/>
              </w:rPr>
            </w:pPr>
            <w:r w:rsidRPr="003D4973">
              <w:rPr>
                <w:rFonts w:eastAsia="Calibri"/>
                <w:i/>
                <w:sz w:val="21"/>
                <w:szCs w:val="21"/>
              </w:rPr>
              <w:t>zonă</w:t>
            </w:r>
            <w:r w:rsidRPr="003D4973">
              <w:rPr>
                <w:rFonts w:eastAsia="Calibri"/>
                <w:sz w:val="21"/>
                <w:szCs w:val="21"/>
              </w:rPr>
              <w:t xml:space="preserve"> - o arie dintr-un teritoriu național sau dintr-o țară terță cu o delimitare geografică precisă, care conține o subpopulație de animale/păsări cu un statut sanitar distinct în </w:t>
            </w:r>
            <w:r w:rsidRPr="003D4973">
              <w:rPr>
                <w:rFonts w:eastAsia="Calibri"/>
                <w:sz w:val="21"/>
                <w:szCs w:val="21"/>
              </w:rPr>
              <w:lastRenderedPageBreak/>
              <w:t>raport cu una sau mai multe boli supuse notificării obligatorii, prin aplicarea unor măsuri de supraveghere/control al bolilor și de biosecuritate;</w:t>
            </w:r>
          </w:p>
          <w:p w:rsidR="003D4973" w:rsidRPr="003D4973" w:rsidRDefault="003D4973" w:rsidP="003D4973">
            <w:pPr>
              <w:autoSpaceDE/>
              <w:autoSpaceDN/>
              <w:ind w:firstLine="540"/>
              <w:jc w:val="both"/>
              <w:rPr>
                <w:rFonts w:eastAsia="Calibri"/>
                <w:sz w:val="21"/>
                <w:szCs w:val="21"/>
              </w:rPr>
            </w:pPr>
            <w:r w:rsidRPr="003D4973">
              <w:rPr>
                <w:rFonts w:eastAsia="Calibri"/>
                <w:i/>
                <w:sz w:val="21"/>
                <w:szCs w:val="21"/>
              </w:rPr>
              <w:t>bazin hidrografic</w:t>
            </w:r>
            <w:r w:rsidRPr="003D4973">
              <w:rPr>
                <w:rFonts w:eastAsia="Calibri"/>
                <w:sz w:val="21"/>
                <w:szCs w:val="21"/>
              </w:rPr>
              <w:t xml:space="preserve"> - o arie sau un bazin delimitat de elemente naturale, care canalizează toate scurgerile de apă;</w:t>
            </w:r>
          </w:p>
          <w:p w:rsidR="003D4973" w:rsidRPr="003D4973" w:rsidRDefault="003D4973" w:rsidP="003D4973">
            <w:pPr>
              <w:autoSpaceDE/>
              <w:autoSpaceDN/>
              <w:ind w:firstLine="540"/>
              <w:jc w:val="both"/>
              <w:rPr>
                <w:rFonts w:eastAsia="Calibri"/>
                <w:sz w:val="21"/>
                <w:szCs w:val="21"/>
              </w:rPr>
            </w:pPr>
            <w:r w:rsidRPr="003D4973">
              <w:rPr>
                <w:rFonts w:eastAsia="Calibri"/>
                <w:i/>
                <w:sz w:val="21"/>
                <w:szCs w:val="21"/>
              </w:rPr>
              <w:t>compartiment</w:t>
            </w:r>
            <w:r w:rsidRPr="003D4973">
              <w:rPr>
                <w:rFonts w:eastAsia="Calibri"/>
                <w:sz w:val="21"/>
                <w:szCs w:val="21"/>
              </w:rPr>
              <w:t xml:space="preserve"> - înseamnă o subpopulație de animale</w:t>
            </w:r>
            <w:r w:rsidR="00697782">
              <w:rPr>
                <w:rFonts w:eastAsia="Calibri"/>
                <w:sz w:val="21"/>
                <w:szCs w:val="21"/>
              </w:rPr>
              <w:t>/păsări</w:t>
            </w:r>
            <w:r w:rsidRPr="003D4973">
              <w:rPr>
                <w:rFonts w:eastAsia="Calibri"/>
                <w:sz w:val="21"/>
                <w:szCs w:val="21"/>
              </w:rPr>
              <w:t xml:space="preserve"> din cadrul uneia sau mai multor unități sau, în cazul animalelor acvatice, din cadrul uneia sau mai multor unități de acvacultură, inclusă într-un sistem comun de gestionare a biosecurității, cu un statut sanitar distinct în raport cu una sau mai multe boli specifice, supusă unor măsuri adecvate de supraveghere, de control al bolilor și de biosecuritate;</w:t>
            </w:r>
          </w:p>
          <w:p w:rsidR="003D4973" w:rsidRPr="003D4973" w:rsidRDefault="003D4973" w:rsidP="003D4973">
            <w:pPr>
              <w:autoSpaceDE/>
              <w:autoSpaceDN/>
              <w:ind w:firstLine="540"/>
              <w:jc w:val="both"/>
              <w:rPr>
                <w:rFonts w:eastAsia="Calibri"/>
                <w:sz w:val="21"/>
                <w:szCs w:val="21"/>
              </w:rPr>
            </w:pPr>
            <w:r w:rsidRPr="003D4973">
              <w:rPr>
                <w:rFonts w:eastAsia="Calibri"/>
                <w:i/>
                <w:sz w:val="21"/>
                <w:szCs w:val="21"/>
              </w:rPr>
              <w:t>carantină</w:t>
            </w:r>
            <w:r w:rsidRPr="003D4973">
              <w:rPr>
                <w:rFonts w:eastAsia="Calibri"/>
                <w:sz w:val="21"/>
                <w:szCs w:val="21"/>
              </w:rPr>
              <w:t xml:space="preserve"> - ținerea animalelor</w:t>
            </w:r>
            <w:r w:rsidR="006E7D0C">
              <w:rPr>
                <w:rFonts w:eastAsia="Calibri"/>
                <w:sz w:val="21"/>
                <w:szCs w:val="21"/>
              </w:rPr>
              <w:t>/păsărilor</w:t>
            </w:r>
            <w:r w:rsidRPr="003D4973">
              <w:rPr>
                <w:rFonts w:eastAsia="Calibri"/>
                <w:sz w:val="21"/>
                <w:szCs w:val="21"/>
              </w:rPr>
              <w:t xml:space="preserve"> în izolare, fără contact direct sau indirect cu animalele/păsările din afara unității epidemiologice, pentru a evita răspândirea uneia sau mai multora dintre bolile supuse declarării şi notificării oficiale, în vreme ce animalele/păsările aflate în izolare sunt ținute sub observație pe o perioadă specifică de timp și, dacă este cazul, sunt supuse unor analize de laborator în vederea diagnosticării lor și aplicarea de tratamente;</w:t>
            </w:r>
          </w:p>
          <w:p w:rsidR="003D4973" w:rsidRPr="003D4973" w:rsidRDefault="003D4973" w:rsidP="003D4973">
            <w:pPr>
              <w:autoSpaceDE/>
              <w:autoSpaceDN/>
              <w:ind w:firstLine="540"/>
              <w:jc w:val="both"/>
              <w:rPr>
                <w:rFonts w:eastAsia="Calibri"/>
                <w:sz w:val="21"/>
                <w:szCs w:val="21"/>
              </w:rPr>
            </w:pPr>
            <w:r w:rsidRPr="003D4973">
              <w:rPr>
                <w:rFonts w:eastAsia="Calibri"/>
                <w:i/>
                <w:sz w:val="21"/>
                <w:szCs w:val="21"/>
              </w:rPr>
              <w:t>unitate epidemiologică</w:t>
            </w:r>
            <w:r w:rsidRPr="003D4973">
              <w:rPr>
                <w:rFonts w:eastAsia="Calibri"/>
                <w:sz w:val="21"/>
                <w:szCs w:val="21"/>
              </w:rPr>
              <w:t xml:space="preserve"> - un grup de animale</w:t>
            </w:r>
            <w:r w:rsidR="006E7D0C">
              <w:rPr>
                <w:rFonts w:eastAsia="Calibri"/>
                <w:sz w:val="21"/>
                <w:szCs w:val="21"/>
              </w:rPr>
              <w:t>/păsări</w:t>
            </w:r>
            <w:r w:rsidRPr="003D4973">
              <w:rPr>
                <w:rFonts w:eastAsia="Calibri"/>
                <w:sz w:val="21"/>
                <w:szCs w:val="21"/>
              </w:rPr>
              <w:t xml:space="preserve"> cu aceeași probabilitate de expunere la un agent patogen;</w:t>
            </w:r>
          </w:p>
          <w:p w:rsidR="003D4973" w:rsidRPr="003D4973" w:rsidRDefault="003D4973" w:rsidP="003D4973">
            <w:pPr>
              <w:autoSpaceDE/>
              <w:autoSpaceDN/>
              <w:ind w:firstLine="540"/>
              <w:jc w:val="both"/>
              <w:rPr>
                <w:rFonts w:eastAsia="Calibri"/>
                <w:sz w:val="21"/>
                <w:szCs w:val="21"/>
              </w:rPr>
            </w:pPr>
            <w:r w:rsidRPr="003D4973">
              <w:rPr>
                <w:rFonts w:eastAsia="Calibri"/>
                <w:i/>
                <w:sz w:val="21"/>
                <w:szCs w:val="21"/>
              </w:rPr>
              <w:t>apariția unui focar</w:t>
            </w:r>
            <w:r w:rsidRPr="003D4973">
              <w:rPr>
                <w:rFonts w:eastAsia="Calibri"/>
                <w:sz w:val="21"/>
                <w:szCs w:val="21"/>
              </w:rPr>
              <w:t xml:space="preserve"> - apariția confirmată oficial a unei boli listate sau unei boli emergente, supuse declarării şi notificării oficiale la unul sau mai multe animale/păsări într-o unitate sau alt amplasament în care sunt deținute sau plasate animale</w:t>
            </w:r>
            <w:r w:rsidR="006E7D0C">
              <w:rPr>
                <w:rFonts w:eastAsia="Calibri"/>
                <w:sz w:val="21"/>
                <w:szCs w:val="21"/>
              </w:rPr>
              <w:t>/păsări</w:t>
            </w:r>
            <w:r w:rsidRPr="003D4973">
              <w:rPr>
                <w:rFonts w:eastAsia="Calibri"/>
                <w:sz w:val="21"/>
                <w:szCs w:val="21"/>
              </w:rPr>
              <w:t>;</w:t>
            </w:r>
          </w:p>
          <w:p w:rsidR="003D4973" w:rsidRPr="003D4973" w:rsidRDefault="003D4973" w:rsidP="003D4973">
            <w:pPr>
              <w:autoSpaceDE/>
              <w:autoSpaceDN/>
              <w:ind w:firstLine="540"/>
              <w:jc w:val="both"/>
              <w:rPr>
                <w:rFonts w:eastAsia="Calibri"/>
                <w:sz w:val="21"/>
                <w:szCs w:val="21"/>
              </w:rPr>
            </w:pPr>
            <w:r w:rsidRPr="003D4973">
              <w:rPr>
                <w:rFonts w:eastAsia="Calibri"/>
                <w:i/>
                <w:sz w:val="21"/>
                <w:szCs w:val="21"/>
              </w:rPr>
              <w:t>zonă de restricție</w:t>
            </w:r>
            <w:r w:rsidRPr="003D4973">
              <w:rPr>
                <w:rFonts w:eastAsia="Calibri"/>
                <w:sz w:val="21"/>
                <w:szCs w:val="21"/>
              </w:rPr>
              <w:t xml:space="preserve"> - o zonă în care se aplică restricții privind mișcarea animalelor/păsărilor sau produselor și alte măsuri de control al bolilor, pentru evitarea răspândirii unei anumite boli înspre zone în care nu se aplică restricții, dacă este cazul, o zonă de restricție poate include zone de protecție sau </w:t>
            </w:r>
            <w:r w:rsidRPr="003D4973">
              <w:rPr>
                <w:rFonts w:eastAsia="Calibri"/>
                <w:sz w:val="21"/>
                <w:szCs w:val="21"/>
              </w:rPr>
              <w:lastRenderedPageBreak/>
              <w:t>zone de supraveghere;</w:t>
            </w:r>
          </w:p>
          <w:p w:rsidR="003D4973" w:rsidRPr="003D4973" w:rsidRDefault="003D4973" w:rsidP="003D4973">
            <w:pPr>
              <w:autoSpaceDE/>
              <w:autoSpaceDN/>
              <w:ind w:firstLine="540"/>
              <w:jc w:val="both"/>
              <w:rPr>
                <w:rFonts w:eastAsia="Calibri"/>
                <w:sz w:val="21"/>
                <w:szCs w:val="21"/>
              </w:rPr>
            </w:pPr>
            <w:r w:rsidRPr="003D4973">
              <w:rPr>
                <w:rFonts w:eastAsia="Calibri"/>
                <w:i/>
                <w:sz w:val="21"/>
                <w:szCs w:val="21"/>
              </w:rPr>
              <w:t>zonă de protecție</w:t>
            </w:r>
            <w:r w:rsidRPr="003D4973">
              <w:rPr>
                <w:rFonts w:eastAsia="Calibri"/>
                <w:sz w:val="21"/>
                <w:szCs w:val="21"/>
              </w:rPr>
              <w:t xml:space="preserve"> - o zonă care cuprinde locul de apariție a unui focar și împrejurimile acestuia, în care se aplică măsuri de control al bolilor pentru evitarea răspândirii bolii în afara zonei respective;</w:t>
            </w:r>
          </w:p>
          <w:p w:rsidR="003D4973" w:rsidRPr="003D4973" w:rsidRDefault="003D4973" w:rsidP="003D4973">
            <w:pPr>
              <w:autoSpaceDE/>
              <w:autoSpaceDN/>
              <w:ind w:firstLine="540"/>
              <w:jc w:val="both"/>
              <w:rPr>
                <w:rFonts w:eastAsia="Calibri"/>
                <w:sz w:val="21"/>
                <w:szCs w:val="21"/>
              </w:rPr>
            </w:pPr>
            <w:r w:rsidRPr="003D4973">
              <w:rPr>
                <w:rFonts w:eastAsia="Calibri"/>
                <w:i/>
                <w:sz w:val="21"/>
                <w:szCs w:val="21"/>
              </w:rPr>
              <w:t>zonă de supraveghere</w:t>
            </w:r>
            <w:r w:rsidRPr="003D4973">
              <w:rPr>
                <w:rFonts w:eastAsia="Calibri"/>
                <w:sz w:val="21"/>
                <w:szCs w:val="21"/>
              </w:rPr>
              <w:t xml:space="preserve"> - o zonă care este instituită în jurul unei zone de protecție și în care se aplică măsuri de control al bolilor supusă declarării şi notificării oficiale, pentru evitarea răspândirii bolii în afara zonei de protecție;</w:t>
            </w:r>
          </w:p>
          <w:p w:rsidR="003D4973" w:rsidRPr="003D4973" w:rsidRDefault="003D4973" w:rsidP="003D4973">
            <w:pPr>
              <w:autoSpaceDE/>
              <w:autoSpaceDN/>
              <w:ind w:firstLine="540"/>
              <w:jc w:val="both"/>
              <w:rPr>
                <w:rFonts w:eastAsia="Calibri"/>
                <w:sz w:val="21"/>
                <w:szCs w:val="21"/>
              </w:rPr>
            </w:pPr>
            <w:r w:rsidRPr="003D4973">
              <w:rPr>
                <w:rFonts w:eastAsia="Calibri"/>
                <w:i/>
                <w:iCs/>
                <w:sz w:val="21"/>
                <w:szCs w:val="21"/>
              </w:rPr>
              <w:t>supraveghere sanitară veterinară</w:t>
            </w:r>
            <w:r w:rsidRPr="003D4973">
              <w:rPr>
                <w:rFonts w:eastAsia="Calibri"/>
                <w:sz w:val="21"/>
                <w:szCs w:val="21"/>
              </w:rPr>
              <w:t> – totalitatea activităților efectuate de medicii veterinari, prin care se execută controlul activităților sanitare veterinare;</w:t>
            </w:r>
          </w:p>
          <w:p w:rsidR="003D4973" w:rsidRPr="003D4973" w:rsidRDefault="003D4973" w:rsidP="003D4973">
            <w:pPr>
              <w:autoSpaceDE/>
              <w:autoSpaceDN/>
              <w:ind w:firstLine="540"/>
              <w:jc w:val="both"/>
              <w:rPr>
                <w:rFonts w:eastAsia="Calibri"/>
                <w:sz w:val="21"/>
                <w:szCs w:val="21"/>
              </w:rPr>
            </w:pPr>
            <w:r w:rsidRPr="003D4973">
              <w:rPr>
                <w:rFonts w:eastAsia="Calibri"/>
                <w:i/>
                <w:iCs/>
                <w:sz w:val="21"/>
                <w:szCs w:val="21"/>
              </w:rPr>
              <w:t>activitate sanitară veterinară</w:t>
            </w:r>
            <w:r w:rsidRPr="003D4973">
              <w:rPr>
                <w:rFonts w:eastAsia="Calibri"/>
                <w:sz w:val="21"/>
                <w:szCs w:val="21"/>
              </w:rPr>
              <w:t> - activitate desfăşurată pe teritoriul Republicii Moldova de medici veterinari şi/sau de personal cu studii medii de specialitate, sub responsabilitatea unui medic veterinar, în limitele de competenţă ale serviciilor sanitare veterinare prevăzute de prezenta lege;</w:t>
            </w:r>
          </w:p>
          <w:p w:rsidR="00B816FA" w:rsidRPr="003F0D4D" w:rsidRDefault="00B816FA" w:rsidP="00B816FA">
            <w:pPr>
              <w:autoSpaceDE/>
              <w:autoSpaceDN/>
              <w:ind w:firstLine="540"/>
              <w:jc w:val="both"/>
              <w:rPr>
                <w:rFonts w:eastAsia="Calibri"/>
                <w:sz w:val="21"/>
                <w:szCs w:val="21"/>
              </w:rPr>
            </w:pPr>
            <w:r w:rsidRPr="003F0D4D">
              <w:rPr>
                <w:rFonts w:eastAsia="Calibri"/>
                <w:i/>
                <w:iCs/>
                <w:sz w:val="21"/>
                <w:szCs w:val="21"/>
              </w:rPr>
              <w:t>activitate sanitară veterinară de stat</w:t>
            </w:r>
            <w:r w:rsidRPr="003F0D4D">
              <w:rPr>
                <w:rFonts w:eastAsia="Calibri"/>
                <w:sz w:val="21"/>
                <w:szCs w:val="21"/>
              </w:rPr>
              <w:t> - activităţi desfăşurate de serviciile sanitare veterinare de stat în vederea aplicării strategiilor şi politicilor guvernamentale privind ocrotirea sănătăţii animalelor/păsărilor şi a materialului germinativ de origine animală, protecţia şi bunăstarea animalelor, prevenirea transmiterii de boli de la animale la om, siguranţa produselor de origine animală destinate consumului uman la toate etapele de producere, achiziţie, colectare, procesare, depozitare, transport, distribuire şi comercializare, protejarea teritoriului naţional faţă de bolile infecţioase, precum şi protecţia mediului în raport cu creşterea animalelor şi industria alimentară;</w:t>
            </w:r>
          </w:p>
          <w:p w:rsidR="00B816FA" w:rsidRPr="003F0D4D" w:rsidRDefault="00B816FA" w:rsidP="00B816FA">
            <w:pPr>
              <w:autoSpaceDE/>
              <w:autoSpaceDN/>
              <w:ind w:firstLine="540"/>
              <w:jc w:val="both"/>
              <w:rPr>
                <w:rFonts w:eastAsia="Calibri"/>
                <w:sz w:val="21"/>
                <w:szCs w:val="21"/>
              </w:rPr>
            </w:pPr>
            <w:r w:rsidRPr="003F0D4D">
              <w:rPr>
                <w:rFonts w:eastAsia="Calibri"/>
                <w:i/>
                <w:iCs/>
                <w:sz w:val="21"/>
                <w:szCs w:val="21"/>
              </w:rPr>
              <w:t>alte activități sanitare veterinare</w:t>
            </w:r>
            <w:r w:rsidRPr="003F0D4D">
              <w:rPr>
                <w:rFonts w:eastAsia="Calibri"/>
                <w:sz w:val="21"/>
                <w:szCs w:val="21"/>
              </w:rPr>
              <w:t> - activităţi sanitare veterinare privind profilaxia, diagnosticul şi tratamentul bolilor la animale/păsări, altele decît cele de stat;</w:t>
            </w:r>
          </w:p>
          <w:p w:rsidR="000229CF" w:rsidRPr="003F0D4D" w:rsidRDefault="000229CF" w:rsidP="000229CF">
            <w:pPr>
              <w:autoSpaceDE/>
              <w:autoSpaceDN/>
              <w:ind w:firstLine="540"/>
              <w:jc w:val="both"/>
              <w:rPr>
                <w:rFonts w:eastAsia="Calibri"/>
                <w:sz w:val="21"/>
                <w:szCs w:val="21"/>
              </w:rPr>
            </w:pPr>
            <w:r w:rsidRPr="003F0D4D">
              <w:rPr>
                <w:rFonts w:eastAsia="Calibri"/>
                <w:i/>
                <w:sz w:val="21"/>
                <w:szCs w:val="21"/>
              </w:rPr>
              <w:t>autoritate contractantă</w:t>
            </w:r>
            <w:r w:rsidRPr="003F0D4D">
              <w:rPr>
                <w:rFonts w:eastAsia="Calibri"/>
                <w:sz w:val="21"/>
                <w:szCs w:val="21"/>
              </w:rPr>
              <w:t xml:space="preserve"> – autoritățile publice locale, supermarketurile, abatoarele, farmaciile veterinare, piețele agroalimentare, </w:t>
            </w:r>
            <w:r w:rsidRPr="003F0D4D">
              <w:rPr>
                <w:rFonts w:eastAsia="Calibri"/>
                <w:sz w:val="21"/>
                <w:szCs w:val="21"/>
              </w:rPr>
              <w:lastRenderedPageBreak/>
              <w:t xml:space="preserve">inclusiv alte unități și obiecte supuse supravegherii sanitare veterinare;  </w:t>
            </w:r>
          </w:p>
          <w:p w:rsidR="00B816FA" w:rsidRPr="003F0D4D" w:rsidRDefault="00B816FA" w:rsidP="00B816FA">
            <w:pPr>
              <w:autoSpaceDE/>
              <w:autoSpaceDN/>
              <w:ind w:firstLine="540"/>
              <w:jc w:val="both"/>
              <w:rPr>
                <w:rFonts w:eastAsia="Calibri"/>
                <w:sz w:val="21"/>
                <w:szCs w:val="21"/>
              </w:rPr>
            </w:pPr>
            <w:r w:rsidRPr="003F0D4D">
              <w:rPr>
                <w:rFonts w:eastAsia="Calibri"/>
                <w:i/>
                <w:sz w:val="21"/>
                <w:szCs w:val="21"/>
              </w:rPr>
              <w:t>medicament de uz veterinar</w:t>
            </w:r>
            <w:r w:rsidRPr="003F0D4D">
              <w:rPr>
                <w:rFonts w:eastAsia="Calibri"/>
                <w:sz w:val="21"/>
                <w:szCs w:val="21"/>
              </w:rPr>
              <w:t>:</w:t>
            </w:r>
          </w:p>
          <w:p w:rsidR="00B816FA" w:rsidRPr="003F0D4D" w:rsidRDefault="00B816FA" w:rsidP="00B816FA">
            <w:pPr>
              <w:autoSpaceDE/>
              <w:autoSpaceDN/>
              <w:ind w:firstLine="540"/>
              <w:jc w:val="both"/>
              <w:rPr>
                <w:rFonts w:eastAsia="Calibri"/>
                <w:sz w:val="21"/>
                <w:szCs w:val="21"/>
              </w:rPr>
            </w:pPr>
            <w:r w:rsidRPr="003F0D4D">
              <w:rPr>
                <w:rFonts w:eastAsia="Calibri"/>
                <w:sz w:val="21"/>
                <w:szCs w:val="21"/>
              </w:rPr>
              <w:t>a) orice substanță sau combinație de substanțe destinată tratării sau prevenirii bolilor la animale/păsări; sau</w:t>
            </w:r>
          </w:p>
          <w:p w:rsidR="00B816FA" w:rsidRPr="003F0D4D" w:rsidRDefault="00B816FA" w:rsidP="00B816FA">
            <w:pPr>
              <w:autoSpaceDE/>
              <w:autoSpaceDN/>
              <w:ind w:firstLine="540"/>
              <w:jc w:val="both"/>
              <w:rPr>
                <w:rFonts w:eastAsia="Calibri"/>
                <w:sz w:val="21"/>
                <w:szCs w:val="21"/>
              </w:rPr>
            </w:pPr>
            <w:r w:rsidRPr="003F0D4D">
              <w:rPr>
                <w:rFonts w:eastAsia="Calibri"/>
                <w:sz w:val="21"/>
                <w:szCs w:val="21"/>
              </w:rPr>
              <w:t>b) orice substanță sau combinație de substanțe care poate fi utilizată ori administrată animalelor/păsărilor pentru restabilirea, corectarea sau modificarea funcțiilor fiziologice prin exercitarea unei acțiuni farmacologice, imunologice sau metabolice ori pentru stabilirea unui diagnostic medical;</w:t>
            </w:r>
          </w:p>
          <w:p w:rsidR="008B30ED" w:rsidRPr="003F0D4D" w:rsidRDefault="008B30ED" w:rsidP="008B30ED">
            <w:pPr>
              <w:autoSpaceDE/>
              <w:autoSpaceDN/>
              <w:ind w:firstLine="540"/>
              <w:jc w:val="both"/>
              <w:rPr>
                <w:rFonts w:eastAsia="Calibri"/>
                <w:sz w:val="21"/>
                <w:szCs w:val="21"/>
              </w:rPr>
            </w:pPr>
            <w:r w:rsidRPr="003F0D4D">
              <w:rPr>
                <w:rFonts w:eastAsia="Calibri"/>
                <w:bCs/>
                <w:i/>
                <w:sz w:val="21"/>
                <w:szCs w:val="21"/>
              </w:rPr>
              <w:t>produse biologice</w:t>
            </w:r>
            <w:r w:rsidRPr="003F0D4D">
              <w:rPr>
                <w:rFonts w:eastAsia="Calibri"/>
                <w:b/>
                <w:bCs/>
                <w:sz w:val="21"/>
                <w:szCs w:val="21"/>
              </w:rPr>
              <w:t xml:space="preserve"> - </w:t>
            </w:r>
            <w:r w:rsidRPr="003F0D4D">
              <w:rPr>
                <w:rFonts w:eastAsia="Calibri"/>
                <w:bCs/>
                <w:sz w:val="21"/>
                <w:szCs w:val="21"/>
              </w:rPr>
              <w:t>antigeni, vaccinuri și reactivi de diagnosticare;</w:t>
            </w:r>
          </w:p>
          <w:p w:rsidR="00B816FA" w:rsidRPr="003F0D4D" w:rsidRDefault="00B816FA" w:rsidP="00B816FA">
            <w:pPr>
              <w:autoSpaceDE/>
              <w:autoSpaceDN/>
              <w:ind w:firstLine="540"/>
              <w:jc w:val="both"/>
              <w:rPr>
                <w:rFonts w:eastAsia="Calibri"/>
                <w:sz w:val="21"/>
                <w:szCs w:val="21"/>
              </w:rPr>
            </w:pPr>
            <w:r w:rsidRPr="003F0D4D">
              <w:rPr>
                <w:rFonts w:eastAsia="Calibri"/>
                <w:i/>
                <w:sz w:val="21"/>
                <w:szCs w:val="21"/>
              </w:rPr>
              <w:t>ouă pentru incubație</w:t>
            </w:r>
            <w:r w:rsidRPr="003F0D4D">
              <w:rPr>
                <w:rFonts w:eastAsia="Calibri"/>
                <w:sz w:val="21"/>
                <w:szCs w:val="21"/>
              </w:rPr>
              <w:t xml:space="preserve"> - ouăle destinate incubației, depuse de păsări de curte sau de păsări captive;</w:t>
            </w:r>
          </w:p>
          <w:p w:rsidR="00B816FA" w:rsidRPr="003F0D4D" w:rsidRDefault="00B816FA" w:rsidP="00B816FA">
            <w:pPr>
              <w:autoSpaceDE/>
              <w:autoSpaceDN/>
              <w:ind w:firstLine="540"/>
              <w:jc w:val="both"/>
              <w:rPr>
                <w:rFonts w:eastAsia="Calibri"/>
                <w:sz w:val="21"/>
                <w:szCs w:val="21"/>
              </w:rPr>
            </w:pPr>
            <w:r w:rsidRPr="003F0D4D">
              <w:rPr>
                <w:rFonts w:eastAsia="Calibri"/>
                <w:i/>
                <w:sz w:val="21"/>
                <w:szCs w:val="21"/>
              </w:rPr>
              <w:t>ungulate</w:t>
            </w:r>
            <w:r w:rsidRPr="003F0D4D">
              <w:rPr>
                <w:rFonts w:eastAsia="Calibri"/>
                <w:sz w:val="21"/>
                <w:szCs w:val="21"/>
              </w:rPr>
              <w:t xml:space="preserve"> - animalele aparținînd:</w:t>
            </w:r>
          </w:p>
          <w:p w:rsidR="00B816FA" w:rsidRPr="003F0D4D" w:rsidRDefault="00B816FA" w:rsidP="00B816FA">
            <w:pPr>
              <w:autoSpaceDE/>
              <w:autoSpaceDN/>
              <w:ind w:firstLine="540"/>
              <w:jc w:val="both"/>
              <w:rPr>
                <w:rFonts w:eastAsia="Calibri"/>
                <w:sz w:val="21"/>
                <w:szCs w:val="21"/>
              </w:rPr>
            </w:pPr>
            <w:r w:rsidRPr="003F0D4D">
              <w:rPr>
                <w:rFonts w:eastAsia="Calibri"/>
                <w:sz w:val="21"/>
                <w:szCs w:val="21"/>
              </w:rPr>
              <w:t>a) ordinului Perisodactile, familiei Ecvidee, specia cabaline, catâr, măgar;</w:t>
            </w:r>
          </w:p>
          <w:p w:rsidR="00B816FA" w:rsidRPr="003F0D4D" w:rsidRDefault="00B816FA" w:rsidP="00B816FA">
            <w:pPr>
              <w:autoSpaceDE/>
              <w:autoSpaceDN/>
              <w:ind w:firstLine="540"/>
              <w:jc w:val="both"/>
              <w:rPr>
                <w:rFonts w:eastAsia="Calibri"/>
                <w:sz w:val="21"/>
                <w:szCs w:val="21"/>
              </w:rPr>
            </w:pPr>
            <w:r w:rsidRPr="003F0D4D">
              <w:rPr>
                <w:rFonts w:eastAsia="Calibri"/>
                <w:sz w:val="21"/>
                <w:szCs w:val="21"/>
              </w:rPr>
              <w:t>b) ordinului</w:t>
            </w:r>
            <w:r w:rsidRPr="003F0D4D">
              <w:rPr>
                <w:rFonts w:ascii="Calibri" w:eastAsia="Calibri" w:hAnsi="Calibri"/>
                <w:sz w:val="21"/>
                <w:szCs w:val="21"/>
              </w:rPr>
              <w:t xml:space="preserve"> </w:t>
            </w:r>
            <w:r w:rsidRPr="003F0D4D">
              <w:rPr>
                <w:rFonts w:eastAsia="Calibri"/>
                <w:sz w:val="21"/>
                <w:szCs w:val="21"/>
              </w:rPr>
              <w:t>Artiodactile:</w:t>
            </w:r>
          </w:p>
          <w:p w:rsidR="00B816FA" w:rsidRPr="003F0D4D" w:rsidRDefault="00B816FA" w:rsidP="00B816FA">
            <w:pPr>
              <w:autoSpaceDE/>
              <w:autoSpaceDN/>
              <w:ind w:firstLine="540"/>
              <w:jc w:val="both"/>
              <w:rPr>
                <w:rFonts w:eastAsia="Calibri"/>
                <w:sz w:val="21"/>
                <w:szCs w:val="21"/>
              </w:rPr>
            </w:pPr>
            <w:r w:rsidRPr="003F0D4D">
              <w:rPr>
                <w:rFonts w:eastAsia="Calibri"/>
                <w:sz w:val="21"/>
                <w:szCs w:val="21"/>
              </w:rPr>
              <w:t>- familiei Bovidee, specia bovine, caprine, ovine;</w:t>
            </w:r>
          </w:p>
          <w:p w:rsidR="00B816FA" w:rsidRPr="003F0D4D" w:rsidRDefault="00B816FA" w:rsidP="00B816FA">
            <w:pPr>
              <w:autoSpaceDE/>
              <w:autoSpaceDN/>
              <w:ind w:firstLine="540"/>
              <w:jc w:val="both"/>
              <w:rPr>
                <w:rFonts w:eastAsia="Calibri"/>
                <w:sz w:val="21"/>
                <w:szCs w:val="21"/>
              </w:rPr>
            </w:pPr>
            <w:r w:rsidRPr="003F0D4D">
              <w:rPr>
                <w:rFonts w:eastAsia="Calibri"/>
                <w:sz w:val="21"/>
                <w:szCs w:val="21"/>
              </w:rPr>
              <w:t>- familiei Cervide, specia cerbi;</w:t>
            </w:r>
          </w:p>
          <w:p w:rsidR="00B816FA" w:rsidRPr="003F0D4D" w:rsidRDefault="00B816FA" w:rsidP="00B816FA">
            <w:pPr>
              <w:autoSpaceDE/>
              <w:autoSpaceDN/>
              <w:ind w:firstLine="540"/>
              <w:jc w:val="both"/>
              <w:rPr>
                <w:rFonts w:eastAsia="Calibri"/>
                <w:sz w:val="21"/>
                <w:szCs w:val="21"/>
              </w:rPr>
            </w:pPr>
            <w:r w:rsidRPr="003F0D4D">
              <w:rPr>
                <w:rFonts w:eastAsia="Calibri"/>
                <w:sz w:val="21"/>
                <w:szCs w:val="21"/>
              </w:rPr>
              <w:t>- familiei Suide, specia suine;</w:t>
            </w:r>
          </w:p>
          <w:p w:rsidR="00B816FA" w:rsidRPr="003F0D4D" w:rsidRDefault="00B816FA" w:rsidP="00B816FA">
            <w:pPr>
              <w:autoSpaceDE/>
              <w:autoSpaceDN/>
              <w:ind w:firstLine="540"/>
              <w:jc w:val="both"/>
              <w:rPr>
                <w:rFonts w:eastAsia="Calibri"/>
                <w:sz w:val="21"/>
                <w:szCs w:val="21"/>
              </w:rPr>
            </w:pPr>
            <w:r w:rsidRPr="003F0D4D">
              <w:rPr>
                <w:rFonts w:eastAsia="Calibri"/>
                <w:sz w:val="21"/>
                <w:szCs w:val="21"/>
              </w:rPr>
              <w:t>- familiei Tayassuidae, specia mistreți;</w:t>
            </w:r>
          </w:p>
          <w:p w:rsidR="00B816FA" w:rsidRPr="003F0D4D" w:rsidRDefault="00B816FA" w:rsidP="00B816FA">
            <w:pPr>
              <w:autoSpaceDE/>
              <w:autoSpaceDN/>
              <w:ind w:firstLine="540"/>
              <w:jc w:val="both"/>
              <w:rPr>
                <w:rFonts w:eastAsia="Calibri"/>
                <w:sz w:val="21"/>
                <w:szCs w:val="21"/>
              </w:rPr>
            </w:pPr>
            <w:r w:rsidRPr="003F0D4D">
              <w:rPr>
                <w:rFonts w:eastAsia="Calibri"/>
                <w:i/>
                <w:sz w:val="21"/>
                <w:szCs w:val="21"/>
              </w:rPr>
              <w:t>unitate de material germinativ</w:t>
            </w:r>
            <w:r w:rsidRPr="003F0D4D">
              <w:rPr>
                <w:rFonts w:eastAsia="Calibri"/>
                <w:sz w:val="21"/>
                <w:szCs w:val="21"/>
              </w:rPr>
              <w:t xml:space="preserve"> - reprezintă:</w:t>
            </w:r>
          </w:p>
          <w:p w:rsidR="002C3FFE" w:rsidRPr="002C3FFE" w:rsidRDefault="002C3FFE" w:rsidP="002C3FFE">
            <w:pPr>
              <w:autoSpaceDE/>
              <w:autoSpaceDN/>
              <w:ind w:firstLine="540"/>
              <w:jc w:val="both"/>
              <w:rPr>
                <w:rFonts w:eastAsia="Calibri"/>
                <w:sz w:val="21"/>
                <w:szCs w:val="21"/>
              </w:rPr>
            </w:pPr>
            <w:r w:rsidRPr="002C3FFE">
              <w:rPr>
                <w:rFonts w:eastAsia="Calibri"/>
                <w:sz w:val="21"/>
                <w:szCs w:val="21"/>
              </w:rPr>
              <w:t>a) în ceea ce privește materialul seminal, o unitate în care materialul seminal este colectat, produs, prelucrat sau depozitat;</w:t>
            </w:r>
          </w:p>
          <w:p w:rsidR="002C3FFE" w:rsidRPr="002C3FFE" w:rsidRDefault="002C3FFE" w:rsidP="002C3FFE">
            <w:pPr>
              <w:autoSpaceDE/>
              <w:autoSpaceDN/>
              <w:ind w:firstLine="540"/>
              <w:jc w:val="both"/>
              <w:rPr>
                <w:rFonts w:eastAsia="Calibri"/>
                <w:sz w:val="21"/>
                <w:szCs w:val="21"/>
              </w:rPr>
            </w:pPr>
            <w:r w:rsidRPr="002C3FFE">
              <w:rPr>
                <w:rFonts w:eastAsia="Calibri"/>
                <w:sz w:val="21"/>
                <w:szCs w:val="21"/>
              </w:rPr>
              <w:t>b) în ceea ce privește ovocitele și embrionii, un grup de profesioniști sau o structură supravegheată de o echipă de medici veterinari, care are competențele necesare pentru a efectua colectarea, producerea, prelucrarea și depozitarea ovocitelor și a embrionilor;</w:t>
            </w:r>
          </w:p>
          <w:p w:rsidR="002C3FFE" w:rsidRPr="002C3FFE" w:rsidRDefault="002C3FFE" w:rsidP="002C3FFE">
            <w:pPr>
              <w:autoSpaceDE/>
              <w:autoSpaceDN/>
              <w:ind w:firstLine="540"/>
              <w:jc w:val="both"/>
              <w:rPr>
                <w:rFonts w:eastAsia="Calibri"/>
                <w:sz w:val="21"/>
                <w:szCs w:val="21"/>
              </w:rPr>
            </w:pPr>
            <w:r w:rsidRPr="002C3FFE">
              <w:rPr>
                <w:rFonts w:eastAsia="Calibri"/>
                <w:sz w:val="21"/>
                <w:szCs w:val="21"/>
              </w:rPr>
              <w:t>c) în ceea ce privește ouăle pentru incubație, un incubator;</w:t>
            </w:r>
          </w:p>
          <w:p w:rsidR="002C3FFE" w:rsidRPr="002C3FFE" w:rsidRDefault="002C3FFE" w:rsidP="002C3FFE">
            <w:pPr>
              <w:autoSpaceDE/>
              <w:autoSpaceDN/>
              <w:ind w:firstLine="540"/>
              <w:jc w:val="both"/>
              <w:rPr>
                <w:rFonts w:eastAsia="Calibri"/>
                <w:sz w:val="21"/>
                <w:szCs w:val="21"/>
              </w:rPr>
            </w:pPr>
            <w:r w:rsidRPr="002C3FFE">
              <w:rPr>
                <w:rFonts w:eastAsia="Calibri"/>
                <w:i/>
                <w:sz w:val="21"/>
                <w:szCs w:val="21"/>
              </w:rPr>
              <w:t>incubator</w:t>
            </w:r>
            <w:r w:rsidRPr="002C3FFE">
              <w:rPr>
                <w:rFonts w:eastAsia="Calibri"/>
                <w:sz w:val="21"/>
                <w:szCs w:val="21"/>
              </w:rPr>
              <w:t xml:space="preserve"> - o unitate care colectează, depozitează, incubează și în care eclozează ouă pentru furnizarea de:</w:t>
            </w:r>
          </w:p>
          <w:p w:rsidR="002C3FFE" w:rsidRPr="002C3FFE" w:rsidRDefault="002C3FFE" w:rsidP="002C3FFE">
            <w:pPr>
              <w:autoSpaceDE/>
              <w:autoSpaceDN/>
              <w:ind w:firstLine="540"/>
              <w:jc w:val="both"/>
              <w:rPr>
                <w:rFonts w:eastAsia="Calibri"/>
                <w:sz w:val="21"/>
                <w:szCs w:val="21"/>
              </w:rPr>
            </w:pPr>
            <w:r w:rsidRPr="002C3FFE">
              <w:rPr>
                <w:rFonts w:eastAsia="Calibri"/>
                <w:sz w:val="21"/>
                <w:szCs w:val="21"/>
              </w:rPr>
              <w:lastRenderedPageBreak/>
              <w:t>a) ouă pentru incubație;</w:t>
            </w:r>
          </w:p>
          <w:p w:rsidR="002C3FFE" w:rsidRPr="002C3FFE" w:rsidRDefault="002C3FFE" w:rsidP="002C3FFE">
            <w:pPr>
              <w:autoSpaceDE/>
              <w:autoSpaceDN/>
              <w:ind w:firstLine="540"/>
              <w:jc w:val="both"/>
              <w:rPr>
                <w:rFonts w:eastAsia="Calibri"/>
                <w:sz w:val="21"/>
                <w:szCs w:val="21"/>
              </w:rPr>
            </w:pPr>
            <w:r w:rsidRPr="002C3FFE">
              <w:rPr>
                <w:rFonts w:eastAsia="Calibri"/>
                <w:sz w:val="21"/>
                <w:szCs w:val="21"/>
              </w:rPr>
              <w:t>b) pui de o zi de păsări de curte sau de alte specii de păsări;</w:t>
            </w:r>
          </w:p>
          <w:p w:rsidR="002C3FFE" w:rsidRPr="002C3FFE" w:rsidRDefault="002C3FFE" w:rsidP="002C3FFE">
            <w:pPr>
              <w:autoSpaceDE/>
              <w:autoSpaceDN/>
              <w:ind w:firstLine="540"/>
              <w:jc w:val="both"/>
              <w:rPr>
                <w:rFonts w:eastAsia="Calibri"/>
                <w:sz w:val="21"/>
                <w:szCs w:val="21"/>
              </w:rPr>
            </w:pPr>
            <w:r w:rsidRPr="002C3FFE">
              <w:rPr>
                <w:rFonts w:eastAsia="Calibri"/>
                <w:i/>
                <w:sz w:val="21"/>
                <w:szCs w:val="21"/>
              </w:rPr>
              <w:t>unitate izolată</w:t>
            </w:r>
            <w:r w:rsidRPr="002C3FFE">
              <w:rPr>
                <w:rFonts w:eastAsia="Calibri"/>
                <w:sz w:val="21"/>
                <w:szCs w:val="21"/>
              </w:rPr>
              <w:t xml:space="preserve"> - orice unitate permanentă limitată geografic, creată pe bază voluntară și autorizată sanitar-veterinar în scopul mișcării animalelor</w:t>
            </w:r>
            <w:r w:rsidR="00DE181A">
              <w:rPr>
                <w:rFonts w:eastAsia="Calibri"/>
                <w:sz w:val="21"/>
                <w:szCs w:val="21"/>
              </w:rPr>
              <w:t>/păsărilor</w:t>
            </w:r>
            <w:r w:rsidRPr="002C3FFE">
              <w:rPr>
                <w:rFonts w:eastAsia="Calibri"/>
                <w:sz w:val="21"/>
                <w:szCs w:val="21"/>
              </w:rPr>
              <w:t>, în care acestea:</w:t>
            </w:r>
          </w:p>
          <w:p w:rsidR="002C3FFE" w:rsidRPr="002C3FFE" w:rsidRDefault="002C3FFE" w:rsidP="002C3FFE">
            <w:pPr>
              <w:autoSpaceDE/>
              <w:autoSpaceDN/>
              <w:ind w:firstLine="540"/>
              <w:jc w:val="both"/>
              <w:rPr>
                <w:rFonts w:eastAsia="Calibri"/>
                <w:sz w:val="21"/>
                <w:szCs w:val="21"/>
              </w:rPr>
            </w:pPr>
            <w:r w:rsidRPr="002C3FFE">
              <w:rPr>
                <w:rFonts w:eastAsia="Calibri"/>
                <w:sz w:val="21"/>
                <w:szCs w:val="21"/>
              </w:rPr>
              <w:t>a) sunt deținute sau crescute pentru expoziții, în scopuri educaționale, pentru conservarea speciei sau pentru cercetare;</w:t>
            </w:r>
          </w:p>
          <w:p w:rsidR="002C3FFE" w:rsidRPr="002C3FFE" w:rsidRDefault="002C3FFE" w:rsidP="002C3FFE">
            <w:pPr>
              <w:autoSpaceDE/>
              <w:autoSpaceDN/>
              <w:ind w:firstLine="540"/>
              <w:jc w:val="both"/>
              <w:rPr>
                <w:rFonts w:eastAsia="Calibri"/>
                <w:sz w:val="21"/>
                <w:szCs w:val="21"/>
              </w:rPr>
            </w:pPr>
            <w:r w:rsidRPr="002C3FFE">
              <w:rPr>
                <w:rFonts w:eastAsia="Calibri"/>
                <w:sz w:val="21"/>
                <w:szCs w:val="21"/>
              </w:rPr>
              <w:t>b) sunt izolate sau separate de mediul înconjurător; și</w:t>
            </w:r>
          </w:p>
          <w:p w:rsidR="002C3FFE" w:rsidRPr="002C3FFE" w:rsidRDefault="002C3FFE" w:rsidP="002C3FFE">
            <w:pPr>
              <w:autoSpaceDE/>
              <w:autoSpaceDN/>
              <w:ind w:firstLine="540"/>
              <w:jc w:val="both"/>
              <w:rPr>
                <w:rFonts w:eastAsia="Calibri"/>
                <w:sz w:val="21"/>
                <w:szCs w:val="21"/>
              </w:rPr>
            </w:pPr>
            <w:r w:rsidRPr="002C3FFE">
              <w:rPr>
                <w:rFonts w:eastAsia="Calibri"/>
                <w:sz w:val="21"/>
                <w:szCs w:val="21"/>
              </w:rPr>
              <w:t>c) fac obiectul unor măsuri stricte de supraveghere a sănătății animale și de biosecuritate;</w:t>
            </w:r>
          </w:p>
          <w:p w:rsidR="00B816FA" w:rsidRPr="003F0D4D" w:rsidRDefault="00B816FA" w:rsidP="00B816FA">
            <w:pPr>
              <w:autoSpaceDE/>
              <w:autoSpaceDN/>
              <w:ind w:firstLine="540"/>
              <w:jc w:val="both"/>
              <w:rPr>
                <w:rFonts w:eastAsia="Calibri"/>
                <w:sz w:val="21"/>
                <w:szCs w:val="21"/>
              </w:rPr>
            </w:pPr>
            <w:r w:rsidRPr="003F0D4D">
              <w:rPr>
                <w:rFonts w:eastAsia="Calibri"/>
                <w:i/>
                <w:sz w:val="21"/>
                <w:szCs w:val="21"/>
              </w:rPr>
              <w:t>operațiune de colectare</w:t>
            </w:r>
            <w:r w:rsidRPr="003F0D4D">
              <w:rPr>
                <w:rFonts w:eastAsia="Calibri"/>
                <w:sz w:val="21"/>
                <w:szCs w:val="21"/>
              </w:rPr>
              <w:t xml:space="preserve"> - gruparea animalelor</w:t>
            </w:r>
            <w:r w:rsidR="00DE181A">
              <w:rPr>
                <w:rFonts w:eastAsia="Calibri"/>
                <w:sz w:val="21"/>
                <w:szCs w:val="21"/>
              </w:rPr>
              <w:t>/păsărilor</w:t>
            </w:r>
            <w:r w:rsidRPr="003F0D4D">
              <w:rPr>
                <w:rFonts w:eastAsia="Calibri"/>
                <w:sz w:val="21"/>
                <w:szCs w:val="21"/>
              </w:rPr>
              <w:t xml:space="preserve"> deținute din mai multe unități, pentru o perioadă mai scurtă decât perioada de reședință prevăzută pentru specia de animale respectivă;</w:t>
            </w:r>
          </w:p>
          <w:p w:rsidR="00B816FA" w:rsidRPr="003F0D4D" w:rsidRDefault="00B816FA" w:rsidP="00B816FA">
            <w:pPr>
              <w:autoSpaceDE/>
              <w:autoSpaceDN/>
              <w:ind w:firstLine="540"/>
              <w:jc w:val="both"/>
              <w:rPr>
                <w:rFonts w:eastAsia="Calibri"/>
                <w:sz w:val="21"/>
                <w:szCs w:val="21"/>
              </w:rPr>
            </w:pPr>
            <w:r w:rsidRPr="003F0D4D">
              <w:rPr>
                <w:rFonts w:eastAsia="Calibri"/>
                <w:i/>
                <w:sz w:val="21"/>
                <w:szCs w:val="21"/>
              </w:rPr>
              <w:t>perioadă de reședință</w:t>
            </w:r>
            <w:r w:rsidRPr="003F0D4D">
              <w:rPr>
                <w:rFonts w:eastAsia="Calibri"/>
                <w:sz w:val="21"/>
                <w:szCs w:val="21"/>
              </w:rPr>
              <w:t xml:space="preserve"> - perioada minimă necesară pentru a se asigura că statutul sanitar al unui animal/pasăre care a fost introdus într-o unitate nu este inferior celui al animalelor/păsărilor din unitatea respectivă;</w:t>
            </w:r>
          </w:p>
          <w:p w:rsidR="00A07BB8" w:rsidRPr="00A07BB8" w:rsidRDefault="00A07BB8" w:rsidP="00A07BB8">
            <w:pPr>
              <w:autoSpaceDE/>
              <w:autoSpaceDN/>
              <w:ind w:firstLine="540"/>
              <w:jc w:val="both"/>
              <w:rPr>
                <w:rFonts w:eastAsia="Calibri"/>
                <w:sz w:val="21"/>
                <w:szCs w:val="21"/>
              </w:rPr>
            </w:pPr>
            <w:r w:rsidRPr="00A07BB8">
              <w:rPr>
                <w:rFonts w:eastAsia="Calibri"/>
                <w:i/>
                <w:sz w:val="21"/>
                <w:szCs w:val="21"/>
              </w:rPr>
              <w:t>TRACES</w:t>
            </w:r>
            <w:r w:rsidRPr="00A07BB8">
              <w:rPr>
                <w:rFonts w:eastAsia="Calibri"/>
                <w:sz w:val="21"/>
                <w:szCs w:val="21"/>
              </w:rPr>
              <w:t xml:space="preserve"> - înseamnă sistemul informațional, prin intermediul căruia se înregistrează operațiunile de import, export şi tranzit de animale</w:t>
            </w:r>
            <w:r w:rsidR="0079479F">
              <w:rPr>
                <w:rFonts w:eastAsia="Calibri"/>
                <w:sz w:val="21"/>
                <w:szCs w:val="21"/>
              </w:rPr>
              <w:t>/păsări</w:t>
            </w:r>
            <w:r w:rsidRPr="00A07BB8">
              <w:rPr>
                <w:rFonts w:eastAsia="Calibri"/>
                <w:sz w:val="21"/>
                <w:szCs w:val="21"/>
              </w:rPr>
              <w:t>, material germinativ de origine animală, produse şi subproduse supuse supravegherii şi controlului sanitar veterinar;</w:t>
            </w:r>
          </w:p>
          <w:p w:rsidR="00622A11" w:rsidRPr="003F0D4D" w:rsidRDefault="00622A11" w:rsidP="00622A11">
            <w:pPr>
              <w:autoSpaceDE/>
              <w:autoSpaceDN/>
              <w:ind w:firstLine="540"/>
              <w:jc w:val="both"/>
              <w:rPr>
                <w:rFonts w:eastAsia="Calibri"/>
                <w:sz w:val="21"/>
                <w:szCs w:val="21"/>
              </w:rPr>
            </w:pPr>
            <w:r w:rsidRPr="003F0D4D">
              <w:rPr>
                <w:rFonts w:eastAsia="Calibri"/>
                <w:i/>
                <w:iCs/>
                <w:sz w:val="21"/>
                <w:szCs w:val="21"/>
              </w:rPr>
              <w:t>medic veterinar</w:t>
            </w:r>
            <w:r w:rsidRPr="003F0D4D">
              <w:rPr>
                <w:rFonts w:eastAsia="Calibri"/>
                <w:sz w:val="21"/>
                <w:szCs w:val="21"/>
              </w:rPr>
              <w:t> – orice persoană cetățean al Republicii Moldova, cetățean străin sau apatrid care posedă diplomă de studii superioare integrate în medicină veterinară, eliberată de o instituție de învățământ superior din Republica Moldova, ori un act de studii obținut în străinătate, recunoscut și echivalat oficial în Republica Moldova;</w:t>
            </w:r>
          </w:p>
          <w:p w:rsidR="00622A11" w:rsidRPr="003F0D4D" w:rsidRDefault="00622A11" w:rsidP="00622A11">
            <w:pPr>
              <w:autoSpaceDE/>
              <w:autoSpaceDN/>
              <w:ind w:firstLine="540"/>
              <w:jc w:val="both"/>
              <w:rPr>
                <w:rFonts w:eastAsia="Calibri"/>
                <w:sz w:val="21"/>
                <w:szCs w:val="21"/>
              </w:rPr>
            </w:pPr>
            <w:r w:rsidRPr="003F0D4D">
              <w:rPr>
                <w:rFonts w:eastAsia="Calibri"/>
                <w:i/>
                <w:sz w:val="21"/>
                <w:szCs w:val="21"/>
              </w:rPr>
              <w:t xml:space="preserve">medic veterinar oficial </w:t>
            </w:r>
            <w:r w:rsidRPr="003F0D4D">
              <w:rPr>
                <w:rFonts w:eastAsia="Calibri"/>
                <w:sz w:val="21"/>
                <w:szCs w:val="21"/>
              </w:rPr>
              <w:t xml:space="preserve">- </w:t>
            </w:r>
            <w:r w:rsidR="00766C10" w:rsidRPr="00766C10">
              <w:rPr>
                <w:rFonts w:eastAsia="Calibri"/>
                <w:sz w:val="21"/>
                <w:szCs w:val="21"/>
              </w:rPr>
              <w:t>medic veterinar desemnat de autoritatea sanitară</w:t>
            </w:r>
            <w:r w:rsidR="00766C10">
              <w:rPr>
                <w:rFonts w:eastAsia="Calibri"/>
                <w:sz w:val="21"/>
                <w:szCs w:val="21"/>
              </w:rPr>
              <w:t xml:space="preserve"> </w:t>
            </w:r>
            <w:r w:rsidR="00766C10" w:rsidRPr="00766C10">
              <w:rPr>
                <w:rFonts w:eastAsia="Calibri"/>
                <w:sz w:val="21"/>
                <w:szCs w:val="21"/>
              </w:rPr>
              <w:t>veterinară competentă și calificat să desfășoare activități oficiale</w:t>
            </w:r>
            <w:r w:rsidRPr="003F0D4D">
              <w:rPr>
                <w:rFonts w:eastAsia="Calibri"/>
                <w:sz w:val="21"/>
                <w:szCs w:val="21"/>
              </w:rPr>
              <w:t>;</w:t>
            </w:r>
          </w:p>
          <w:p w:rsidR="00B816FA" w:rsidRPr="003F0D4D" w:rsidRDefault="00B816FA" w:rsidP="00B816FA">
            <w:pPr>
              <w:autoSpaceDE/>
              <w:autoSpaceDN/>
              <w:ind w:firstLine="540"/>
              <w:jc w:val="both"/>
              <w:rPr>
                <w:rFonts w:eastAsia="Calibri"/>
                <w:sz w:val="21"/>
                <w:szCs w:val="21"/>
              </w:rPr>
            </w:pPr>
            <w:r w:rsidRPr="003F0D4D">
              <w:rPr>
                <w:rFonts w:eastAsia="Calibri"/>
                <w:i/>
                <w:iCs/>
                <w:sz w:val="21"/>
                <w:szCs w:val="21"/>
              </w:rPr>
              <w:t xml:space="preserve">autoritate publică centrală de </w:t>
            </w:r>
            <w:r w:rsidRPr="003F0D4D">
              <w:rPr>
                <w:rFonts w:eastAsia="Calibri"/>
                <w:i/>
                <w:iCs/>
                <w:sz w:val="21"/>
                <w:szCs w:val="21"/>
              </w:rPr>
              <w:lastRenderedPageBreak/>
              <w:t>supraveghere sanitară veterinară</w:t>
            </w:r>
            <w:r w:rsidRPr="003F0D4D">
              <w:rPr>
                <w:rFonts w:eastAsia="Calibri"/>
                <w:sz w:val="21"/>
                <w:szCs w:val="21"/>
              </w:rPr>
              <w:t> - Agenţia Naţională pentru Siguranţa Alimentelor;</w:t>
            </w:r>
          </w:p>
          <w:p w:rsidR="00B816FA" w:rsidRPr="003F0D4D" w:rsidRDefault="00B816FA" w:rsidP="00B816FA">
            <w:pPr>
              <w:autoSpaceDE/>
              <w:autoSpaceDN/>
              <w:ind w:firstLine="540"/>
              <w:jc w:val="both"/>
              <w:rPr>
                <w:rFonts w:eastAsia="Calibri"/>
                <w:sz w:val="21"/>
                <w:szCs w:val="21"/>
              </w:rPr>
            </w:pPr>
            <w:r w:rsidRPr="003F0D4D">
              <w:rPr>
                <w:rFonts w:eastAsia="Calibri"/>
                <w:i/>
                <w:iCs/>
                <w:sz w:val="21"/>
                <w:szCs w:val="21"/>
              </w:rPr>
              <w:t>autoritate sanitară veterinară competentă</w:t>
            </w:r>
            <w:r w:rsidRPr="003F0D4D">
              <w:rPr>
                <w:rFonts w:eastAsia="Calibri"/>
                <w:sz w:val="21"/>
                <w:szCs w:val="21"/>
              </w:rPr>
              <w:t> - Agenţia Naţională pentru Siguranţa Alimentelor, subdiviziunile teritoriale pentru siguranţa alimentelor.</w:t>
            </w:r>
          </w:p>
          <w:p w:rsidR="00B816FA" w:rsidRPr="003F0D4D" w:rsidRDefault="00B816FA" w:rsidP="00B816FA">
            <w:pPr>
              <w:autoSpaceDE/>
              <w:autoSpaceDN/>
              <w:ind w:firstLine="540"/>
              <w:jc w:val="both"/>
              <w:rPr>
                <w:rFonts w:eastAsia="Calibri"/>
                <w:sz w:val="21"/>
                <w:szCs w:val="21"/>
              </w:rPr>
            </w:pPr>
            <w:r w:rsidRPr="003F0D4D">
              <w:rPr>
                <w:rFonts w:eastAsia="Calibri"/>
                <w:sz w:val="21"/>
                <w:szCs w:val="21"/>
              </w:rPr>
              <w:t> </w:t>
            </w:r>
            <w:r w:rsidRPr="003F0D4D">
              <w:rPr>
                <w:rFonts w:eastAsia="Calibri"/>
                <w:i/>
                <w:iCs/>
                <w:sz w:val="21"/>
                <w:szCs w:val="21"/>
              </w:rPr>
              <w:t>Registrul de stat al animalelor</w:t>
            </w:r>
            <w:r w:rsidRPr="003F0D4D">
              <w:rPr>
                <w:rFonts w:eastAsia="Calibri"/>
                <w:sz w:val="21"/>
                <w:szCs w:val="21"/>
              </w:rPr>
              <w:t> – totalitatea datelor, organizate conform structurii conceptuale, care descriu caracteristicile de bază ale entităţilor şi relaţiile dintre acestea, destinate domeniului de aplicare;</w:t>
            </w:r>
          </w:p>
          <w:p w:rsidR="00B816FA" w:rsidRPr="003F0D4D" w:rsidRDefault="00B816FA" w:rsidP="00B816FA">
            <w:pPr>
              <w:autoSpaceDE/>
              <w:autoSpaceDN/>
              <w:ind w:firstLine="540"/>
              <w:jc w:val="both"/>
              <w:rPr>
                <w:rFonts w:eastAsia="Calibri"/>
                <w:sz w:val="21"/>
                <w:szCs w:val="21"/>
              </w:rPr>
            </w:pPr>
            <w:r w:rsidRPr="003F0D4D">
              <w:rPr>
                <w:rFonts w:eastAsia="Calibri"/>
                <w:sz w:val="21"/>
                <w:szCs w:val="21"/>
              </w:rPr>
              <w:t>Sistemul </w:t>
            </w:r>
            <w:r w:rsidRPr="003F0D4D">
              <w:rPr>
                <w:rFonts w:eastAsia="Calibri"/>
                <w:i/>
                <w:iCs/>
                <w:sz w:val="21"/>
                <w:szCs w:val="21"/>
              </w:rPr>
              <w:t>Informaţional Automatizat „Registrul de Stat al Animalelor” (SIA „RSA”) </w:t>
            </w:r>
            <w:r w:rsidRPr="003F0D4D">
              <w:rPr>
                <w:rFonts w:eastAsia="Calibri"/>
                <w:sz w:val="21"/>
                <w:szCs w:val="21"/>
              </w:rPr>
              <w:t xml:space="preserve">– complex de elemente şi de proceduri care permit identificarea şi înregistrarea animalelor şi a </w:t>
            </w:r>
            <w:r w:rsidR="00766C10">
              <w:rPr>
                <w:rFonts w:eastAsia="Calibri"/>
                <w:sz w:val="21"/>
                <w:szCs w:val="21"/>
              </w:rPr>
              <w:t>unită</w:t>
            </w:r>
            <w:r w:rsidRPr="003F0D4D">
              <w:rPr>
                <w:rFonts w:eastAsia="Calibri"/>
                <w:sz w:val="21"/>
                <w:szCs w:val="21"/>
              </w:rPr>
              <w:t>ţilor, asigurînd respectarea principiului trasabilităţii, a cărui gestiune revine unui singur operator;</w:t>
            </w:r>
          </w:p>
          <w:p w:rsidR="00B816FA" w:rsidRDefault="00B816FA" w:rsidP="00B816FA">
            <w:pPr>
              <w:autoSpaceDE/>
              <w:autoSpaceDN/>
              <w:ind w:firstLine="540"/>
              <w:jc w:val="both"/>
              <w:rPr>
                <w:rFonts w:eastAsia="Calibri"/>
                <w:sz w:val="21"/>
                <w:szCs w:val="21"/>
              </w:rPr>
            </w:pPr>
            <w:r w:rsidRPr="003F0D4D">
              <w:rPr>
                <w:rFonts w:eastAsia="Calibri"/>
                <w:i/>
                <w:iCs/>
                <w:sz w:val="21"/>
                <w:szCs w:val="21"/>
              </w:rPr>
              <w:t>deţinător de animale</w:t>
            </w:r>
            <w:r w:rsidRPr="003F0D4D">
              <w:rPr>
                <w:rFonts w:eastAsia="Calibri"/>
                <w:sz w:val="21"/>
                <w:szCs w:val="21"/>
              </w:rPr>
              <w:t xml:space="preserve"> – </w:t>
            </w:r>
            <w:r w:rsidR="0079479F" w:rsidRPr="0079479F">
              <w:rPr>
                <w:rFonts w:eastAsia="Calibri"/>
                <w:sz w:val="21"/>
                <w:szCs w:val="21"/>
              </w:rPr>
              <w:t>persoană fizică sau juridică care are în posesie permanentă animale în calitate de proprietar de animale şi/sau deţinător de unitate, sau de îngrijitor temporar al animalelor. Această categorie include, fără excepţie, conducătorii grupurilor de animale, ai mijloacelor de transport în care se află animale, precum şi administratorii unităților de tipul: tîrguri sau expoziţii de animale, tabere de vară, ferme de animale, centre de colectare a animalelor şi unităţi de sacrificare</w:t>
            </w:r>
            <w:r w:rsidRPr="003F0D4D">
              <w:rPr>
                <w:rFonts w:eastAsia="Calibri"/>
                <w:sz w:val="21"/>
                <w:szCs w:val="21"/>
              </w:rPr>
              <w:t>;</w:t>
            </w:r>
          </w:p>
          <w:p w:rsidR="00DB73B7" w:rsidRPr="00DB73B7" w:rsidRDefault="00DB73B7" w:rsidP="00DB73B7">
            <w:pPr>
              <w:autoSpaceDE/>
              <w:autoSpaceDN/>
              <w:ind w:firstLine="540"/>
              <w:jc w:val="both"/>
              <w:rPr>
                <w:rFonts w:eastAsia="Calibri"/>
                <w:sz w:val="21"/>
                <w:szCs w:val="21"/>
              </w:rPr>
            </w:pPr>
            <w:r w:rsidRPr="00DB73B7">
              <w:rPr>
                <w:rFonts w:eastAsia="Calibri"/>
                <w:i/>
                <w:iCs/>
                <w:sz w:val="21"/>
                <w:szCs w:val="21"/>
              </w:rPr>
              <w:t>exploatație nonprofesională</w:t>
            </w:r>
            <w:r w:rsidRPr="00DB73B7">
              <w:rPr>
                <w:rFonts w:eastAsia="Calibri"/>
                <w:sz w:val="21"/>
                <w:szCs w:val="21"/>
              </w:rPr>
              <w:t> – exploatație de animale înregistrate în Sistemul informațional automatizat „Registrul de stat al animalelor”, care nu a fost supusă autorizării sanitare veterinare, deținută de persoane fizice, în care produsele de origine animală obținute sunt destinate consumului familial și/sau comercializării cu respectarea cerințelor prevăzute la art. 47 alin. (12);</w:t>
            </w:r>
          </w:p>
          <w:p w:rsidR="00DB73B7" w:rsidRPr="00DB73B7" w:rsidRDefault="00DB73B7" w:rsidP="00DB73B7">
            <w:pPr>
              <w:autoSpaceDE/>
              <w:autoSpaceDN/>
              <w:ind w:firstLine="540"/>
              <w:jc w:val="both"/>
              <w:rPr>
                <w:rFonts w:eastAsia="Calibri"/>
                <w:sz w:val="21"/>
                <w:szCs w:val="21"/>
              </w:rPr>
            </w:pPr>
            <w:r w:rsidRPr="00DB73B7">
              <w:rPr>
                <w:rFonts w:eastAsia="Calibri"/>
                <w:i/>
                <w:iCs/>
                <w:sz w:val="21"/>
                <w:szCs w:val="21"/>
              </w:rPr>
              <w:t>registrul unității</w:t>
            </w:r>
            <w:r w:rsidRPr="00DB73B7">
              <w:rPr>
                <w:rFonts w:eastAsia="Calibri"/>
                <w:sz w:val="21"/>
                <w:szCs w:val="21"/>
              </w:rPr>
              <w:t xml:space="preserve"> – set de date, în format imprimat, despre animalele identificate din unitatea respectivă şi despre mişcarea acestora şi set de documente veterinare eliberate proprietarului sau deţinătorului unității la consemnarea mişcării animalelor (inclusiv la </w:t>
            </w:r>
            <w:r w:rsidRPr="00DB73B7">
              <w:rPr>
                <w:rFonts w:eastAsia="Calibri"/>
                <w:sz w:val="21"/>
                <w:szCs w:val="21"/>
              </w:rPr>
              <w:lastRenderedPageBreak/>
              <w:t>identificarea iniţială), cu arhivarea exemplarelor respective, în ordine cronologică, îndosariate în mod corespunzător şi păstrate permanent, inclusiv pentru o perioadă de 3 ani de la data închiderii unității;</w:t>
            </w:r>
          </w:p>
          <w:p w:rsidR="00BE5719" w:rsidRPr="00BE5719" w:rsidRDefault="00BE5719" w:rsidP="00BE5719">
            <w:pPr>
              <w:autoSpaceDE/>
              <w:autoSpaceDN/>
              <w:ind w:firstLine="540"/>
              <w:jc w:val="both"/>
              <w:rPr>
                <w:rFonts w:eastAsia="Calibri"/>
                <w:sz w:val="21"/>
                <w:szCs w:val="21"/>
              </w:rPr>
            </w:pPr>
            <w:r w:rsidRPr="00BE5719">
              <w:rPr>
                <w:rFonts w:eastAsia="Calibri"/>
                <w:sz w:val="21"/>
                <w:szCs w:val="21"/>
              </w:rPr>
              <w:t xml:space="preserve">documentul de identificare - actul de identificare al unui animal, care cuprinde cel puţin următoarele informaţii: codul de identificare unic al animalului, după caz, codul unității în care s-a născut, numele şi adresa proprietarului unității, toate mişcările animalului, inclusiv export sau comerţ cu acestea; </w:t>
            </w:r>
          </w:p>
          <w:p w:rsidR="00BE5719" w:rsidRPr="00BE5719" w:rsidRDefault="00BE5719" w:rsidP="00BE5719">
            <w:pPr>
              <w:autoSpaceDE/>
              <w:autoSpaceDN/>
              <w:ind w:firstLine="540"/>
              <w:jc w:val="both"/>
              <w:rPr>
                <w:rFonts w:eastAsia="Calibri"/>
                <w:sz w:val="21"/>
                <w:szCs w:val="21"/>
              </w:rPr>
            </w:pPr>
            <w:r w:rsidRPr="00BE5719">
              <w:rPr>
                <w:rFonts w:eastAsia="Calibri"/>
                <w:sz w:val="21"/>
                <w:szCs w:val="21"/>
              </w:rPr>
              <w:t>cod unic - codul unic cu ajutorul căruia operatorii care dețin animale își îndeplinesc obligația de a se asigura că animalele respective sunt identificate în mod individual și care este înregistrat în baza de date electronice SIA RSA;</w:t>
            </w:r>
          </w:p>
          <w:p w:rsidR="00BE5719" w:rsidRPr="00BE5719" w:rsidRDefault="00BE5719" w:rsidP="00BE5719">
            <w:pPr>
              <w:autoSpaceDE/>
              <w:autoSpaceDN/>
              <w:ind w:firstLine="540"/>
              <w:jc w:val="both"/>
              <w:rPr>
                <w:rFonts w:eastAsia="Calibri"/>
                <w:sz w:val="21"/>
                <w:szCs w:val="21"/>
              </w:rPr>
            </w:pPr>
            <w:r w:rsidRPr="00BE5719">
              <w:rPr>
                <w:rFonts w:eastAsia="Calibri"/>
                <w:sz w:val="21"/>
                <w:szCs w:val="21"/>
              </w:rPr>
              <w:t>cod de identificare al animalului - înseamnă codul individual afișat de mijlocul de identificare aplicat unui animal și care cuprinde:</w:t>
            </w:r>
          </w:p>
          <w:p w:rsidR="00BE5719" w:rsidRPr="00BE5719" w:rsidRDefault="00BE5719" w:rsidP="00BE5719">
            <w:pPr>
              <w:autoSpaceDE/>
              <w:autoSpaceDN/>
              <w:ind w:firstLine="540"/>
              <w:jc w:val="both"/>
              <w:rPr>
                <w:rFonts w:eastAsia="Calibri"/>
                <w:sz w:val="21"/>
                <w:szCs w:val="21"/>
              </w:rPr>
            </w:pPr>
            <w:r w:rsidRPr="00BE5719">
              <w:rPr>
                <w:rFonts w:eastAsia="Calibri"/>
                <w:sz w:val="21"/>
                <w:szCs w:val="21"/>
              </w:rPr>
              <w:t>a) codul de țară în care mijlocul de identificare a fost aplicat pe animal;</w:t>
            </w:r>
          </w:p>
          <w:p w:rsidR="00BE5719" w:rsidRPr="00BE5719" w:rsidRDefault="00BE5719" w:rsidP="00BE5719">
            <w:pPr>
              <w:autoSpaceDE/>
              <w:autoSpaceDN/>
              <w:ind w:firstLine="540"/>
              <w:jc w:val="both"/>
              <w:rPr>
                <w:rFonts w:eastAsia="Calibri"/>
                <w:sz w:val="24"/>
                <w:szCs w:val="24"/>
              </w:rPr>
            </w:pPr>
            <w:r w:rsidRPr="00BE5719">
              <w:rPr>
                <w:rFonts w:eastAsia="Calibri"/>
                <w:sz w:val="21"/>
                <w:szCs w:val="21"/>
              </w:rPr>
              <w:t>b) urmat de numărul de identificare individual, numeric, alocat animalului, care nu depășește 12 cifre;</w:t>
            </w:r>
          </w:p>
          <w:p w:rsidR="009B3A32" w:rsidRPr="009B3A32" w:rsidRDefault="009B3A32" w:rsidP="009B3A32">
            <w:pPr>
              <w:autoSpaceDE/>
              <w:autoSpaceDN/>
              <w:ind w:firstLine="540"/>
              <w:jc w:val="both"/>
              <w:rPr>
                <w:rFonts w:eastAsia="Calibri"/>
                <w:sz w:val="21"/>
                <w:szCs w:val="21"/>
              </w:rPr>
            </w:pPr>
            <w:r w:rsidRPr="009B3A32">
              <w:rPr>
                <w:rFonts w:eastAsia="Calibri"/>
                <w:i/>
                <w:iCs/>
                <w:sz w:val="21"/>
                <w:szCs w:val="21"/>
              </w:rPr>
              <w:t>operator național al SIA „RSA” (operator național)</w:t>
            </w:r>
            <w:r w:rsidRPr="009B3A32">
              <w:rPr>
                <w:rFonts w:eastAsia="Calibri"/>
                <w:sz w:val="21"/>
                <w:szCs w:val="21"/>
              </w:rPr>
              <w:t xml:space="preserve"> – Agenția Națională pentru Siguranța Alimentelor căreia i se deleagă, în condiţiile legii, activităţile legate de înregistrarea, actualizarea datelor despre </w:t>
            </w:r>
            <w:r w:rsidRPr="00920CF1">
              <w:rPr>
                <w:rFonts w:eastAsia="Calibri"/>
                <w:sz w:val="21"/>
                <w:szCs w:val="21"/>
              </w:rPr>
              <w:t>unități</w:t>
            </w:r>
            <w:r w:rsidRPr="009B3A32">
              <w:rPr>
                <w:rFonts w:eastAsia="Calibri"/>
                <w:sz w:val="21"/>
                <w:szCs w:val="21"/>
              </w:rPr>
              <w:t xml:space="preserve"> şi animale, proiectarea, construirea, implementarea, operarea şi întreţinerea Registrului de stat al animalelor, de asigurarea securității, protecției și integrității datelor, nominalizată ca gestionar şi furnizor naţional al mijloacelor de identificare;</w:t>
            </w:r>
          </w:p>
          <w:p w:rsidR="00614EDE" w:rsidRDefault="009B3A32" w:rsidP="009B3A32">
            <w:pPr>
              <w:autoSpaceDE/>
              <w:autoSpaceDN/>
              <w:ind w:firstLine="540"/>
              <w:jc w:val="both"/>
              <w:rPr>
                <w:b/>
              </w:rPr>
            </w:pPr>
            <w:r w:rsidRPr="009B3A32">
              <w:rPr>
                <w:rFonts w:eastAsia="Calibri"/>
                <w:i/>
                <w:iCs/>
                <w:sz w:val="21"/>
                <w:szCs w:val="21"/>
              </w:rPr>
              <w:t>subiecţi ai raporturilor juridice în domeniul identificării şi înregistrării animalelor</w:t>
            </w:r>
            <w:r w:rsidRPr="009B3A32">
              <w:rPr>
                <w:rFonts w:eastAsia="Calibri"/>
                <w:sz w:val="21"/>
                <w:szCs w:val="21"/>
              </w:rPr>
              <w:t> – organe ale statului implicate în reglementarea, coordonarea şi controlul implementării SIA „RSA” conform atribuţiilor funcţionale.</w:t>
            </w:r>
          </w:p>
        </w:tc>
        <w:tc>
          <w:tcPr>
            <w:tcW w:w="991" w:type="dxa"/>
          </w:tcPr>
          <w:p w:rsidR="00614EDE" w:rsidRPr="0071258F" w:rsidRDefault="00B24AA7">
            <w:pPr>
              <w:pStyle w:val="TableParagraph"/>
              <w:spacing w:line="232" w:lineRule="exact"/>
              <w:ind w:left="108"/>
            </w:pPr>
            <w:r>
              <w:lastRenderedPageBreak/>
              <w:t>Compativil, cu elemente de vid legislativ național</w:t>
            </w:r>
          </w:p>
        </w:tc>
        <w:tc>
          <w:tcPr>
            <w:tcW w:w="993" w:type="dxa"/>
          </w:tcPr>
          <w:p w:rsidR="00614EDE" w:rsidRDefault="00614EDE">
            <w:pPr>
              <w:pStyle w:val="TableParagraph"/>
              <w:spacing w:line="232" w:lineRule="exact"/>
              <w:ind w:left="112"/>
              <w:rPr>
                <w:b/>
              </w:rPr>
            </w:pPr>
          </w:p>
        </w:tc>
        <w:tc>
          <w:tcPr>
            <w:tcW w:w="1415" w:type="dxa"/>
          </w:tcPr>
          <w:p w:rsidR="00614EDE" w:rsidRDefault="00614EDE">
            <w:pPr>
              <w:pStyle w:val="TableParagraph"/>
              <w:spacing w:line="232" w:lineRule="exact"/>
              <w:ind w:left="110"/>
              <w:rPr>
                <w:b/>
              </w:rPr>
            </w:pPr>
          </w:p>
        </w:tc>
        <w:tc>
          <w:tcPr>
            <w:tcW w:w="1276" w:type="dxa"/>
          </w:tcPr>
          <w:p w:rsidR="00614EDE" w:rsidRDefault="00614EDE">
            <w:pPr>
              <w:pStyle w:val="TableParagraph"/>
              <w:spacing w:line="232" w:lineRule="exact"/>
              <w:ind w:left="113"/>
              <w:rPr>
                <w:b/>
              </w:rPr>
            </w:pPr>
          </w:p>
        </w:tc>
      </w:tr>
      <w:tr w:rsidR="009E30CA">
        <w:trPr>
          <w:trHeight w:val="251"/>
        </w:trPr>
        <w:tc>
          <w:tcPr>
            <w:tcW w:w="6063" w:type="dxa"/>
          </w:tcPr>
          <w:p w:rsidR="009E30CA" w:rsidRPr="00614EDE" w:rsidRDefault="009E30CA">
            <w:pPr>
              <w:pStyle w:val="TableParagraph"/>
              <w:spacing w:line="232" w:lineRule="exact"/>
              <w:rPr>
                <w:rFonts w:ascii="EUAlbertina-ReguItal" w:hAnsi="EUAlbertina-ReguItal"/>
                <w:i/>
                <w:iCs/>
                <w:color w:val="000000"/>
                <w:sz w:val="20"/>
                <w:szCs w:val="20"/>
              </w:rPr>
            </w:pPr>
          </w:p>
        </w:tc>
        <w:tc>
          <w:tcPr>
            <w:tcW w:w="4111" w:type="dxa"/>
          </w:tcPr>
          <w:p w:rsidR="000E3201" w:rsidRPr="00006C58" w:rsidRDefault="000E3201" w:rsidP="000E3201">
            <w:pPr>
              <w:autoSpaceDE/>
              <w:autoSpaceDN/>
              <w:jc w:val="center"/>
              <w:rPr>
                <w:rFonts w:eastAsia="Calibri"/>
                <w:sz w:val="21"/>
                <w:szCs w:val="21"/>
              </w:rPr>
            </w:pPr>
            <w:r w:rsidRPr="00006C58">
              <w:rPr>
                <w:rFonts w:eastAsia="Calibri"/>
                <w:b/>
                <w:bCs/>
                <w:sz w:val="21"/>
                <w:szCs w:val="21"/>
              </w:rPr>
              <w:t>Capitolul II</w:t>
            </w:r>
          </w:p>
          <w:p w:rsidR="000E3201" w:rsidRPr="00006C58" w:rsidRDefault="000E3201" w:rsidP="000E3201">
            <w:pPr>
              <w:autoSpaceDE/>
              <w:autoSpaceDN/>
              <w:jc w:val="center"/>
              <w:rPr>
                <w:rFonts w:eastAsia="Calibri"/>
                <w:sz w:val="21"/>
                <w:szCs w:val="21"/>
              </w:rPr>
            </w:pPr>
            <w:r w:rsidRPr="00006C58">
              <w:rPr>
                <w:rFonts w:eastAsia="Calibri"/>
                <w:b/>
                <w:bCs/>
                <w:sz w:val="21"/>
                <w:szCs w:val="21"/>
              </w:rPr>
              <w:t>Organizarea şi funcţionarea serviciilor sanitare veterinare</w:t>
            </w:r>
          </w:p>
          <w:p w:rsidR="000E3201" w:rsidRPr="00006C58" w:rsidRDefault="000E3201" w:rsidP="000E3201">
            <w:pPr>
              <w:autoSpaceDE/>
              <w:autoSpaceDN/>
              <w:ind w:firstLine="540"/>
              <w:jc w:val="both"/>
              <w:rPr>
                <w:rFonts w:eastAsia="Calibri"/>
                <w:sz w:val="21"/>
                <w:szCs w:val="21"/>
              </w:rPr>
            </w:pPr>
            <w:r w:rsidRPr="00006C58">
              <w:rPr>
                <w:rFonts w:eastAsia="Calibri"/>
                <w:b/>
                <w:bCs/>
                <w:sz w:val="21"/>
                <w:szCs w:val="21"/>
              </w:rPr>
              <w:t>Articolul 3.</w:t>
            </w:r>
            <w:r w:rsidRPr="00006C58">
              <w:rPr>
                <w:rFonts w:eastAsia="Calibri"/>
                <w:sz w:val="21"/>
                <w:szCs w:val="21"/>
              </w:rPr>
              <w:t> Organizarea serviciilor sanitare veterinare</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(1) Serviciile sanitare veterinare se organizează şi funcţionează ca un sistem veterinar unic şi sînt structurate astfel:</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a) servicii sanitare veterinare de stat;</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b) activităţi sanitare veterinare de liberă practică.</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(2) Serviciile sanitare veterinare de stat includ:</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 xml:space="preserve">a) Agenția Națională pentru Siguranța Alimentelor, denumită în continuare Agenție, subordonată </w:t>
            </w:r>
            <w:r w:rsidR="00771F6A">
              <w:rPr>
                <w:rFonts w:eastAsia="Calibri"/>
                <w:sz w:val="21"/>
                <w:szCs w:val="21"/>
              </w:rPr>
              <w:t>Guvernului</w:t>
            </w:r>
            <w:r w:rsidRPr="00006C58">
              <w:rPr>
                <w:rFonts w:eastAsia="Calibri"/>
                <w:sz w:val="21"/>
                <w:szCs w:val="21"/>
              </w:rPr>
              <w:t>, având următoarea structură:</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 aparatul central;</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 xml:space="preserve">– subdiviziunile teritoriale pentru siguranța alimentelor, </w:t>
            </w:r>
            <w:r w:rsidR="007D4A53" w:rsidRPr="00006C58">
              <w:rPr>
                <w:rFonts w:eastAsia="Calibri"/>
                <w:sz w:val="21"/>
                <w:szCs w:val="21"/>
              </w:rPr>
              <w:t>fără</w:t>
            </w:r>
            <w:r w:rsidRPr="00006C58">
              <w:rPr>
                <w:rFonts w:eastAsia="Calibri"/>
                <w:sz w:val="21"/>
                <w:szCs w:val="21"/>
              </w:rPr>
              <w:t xml:space="preserve"> personalitate juridică – ca subdiviziuni ale Agenției;</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 circumscripțiile teritoriale sanitare veterinare din cadrul subdiviziunilor teritoriale pentru siguranța alimentelor;</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 posturile de inspecție la frontieră, fără personalitate juridică, activând în structura Agenției;</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b) laboratorul naţional de referinţă în domeniul veterinar şi al siguranţei produselor alimentare, subordonat administrativ şi tehnic Agenţiei;</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 xml:space="preserve">c) alte activități sanitare veterinare, în corespundere cu </w:t>
            </w:r>
            <w:r w:rsidR="007D4A53" w:rsidRPr="00006C58">
              <w:rPr>
                <w:rFonts w:eastAsia="Calibri"/>
                <w:sz w:val="21"/>
                <w:szCs w:val="21"/>
              </w:rPr>
              <w:t xml:space="preserve">noțiunea </w:t>
            </w:r>
            <w:r w:rsidRPr="00006C58">
              <w:rPr>
                <w:rFonts w:eastAsia="Calibri"/>
                <w:sz w:val="21"/>
                <w:szCs w:val="21"/>
              </w:rPr>
              <w:t>prev</w:t>
            </w:r>
            <w:r w:rsidR="007D4A53" w:rsidRPr="00006C58">
              <w:rPr>
                <w:rFonts w:eastAsia="Calibri"/>
                <w:sz w:val="21"/>
                <w:szCs w:val="21"/>
              </w:rPr>
              <w:t xml:space="preserve">ăzută în </w:t>
            </w:r>
            <w:r w:rsidRPr="00006C58">
              <w:rPr>
                <w:rFonts w:eastAsia="Calibri"/>
                <w:sz w:val="21"/>
                <w:szCs w:val="21"/>
              </w:rPr>
              <w:t>art. 2.</w:t>
            </w:r>
          </w:p>
          <w:p w:rsidR="000E3201" w:rsidRPr="00006C58" w:rsidRDefault="000E3201" w:rsidP="000E3201">
            <w:pPr>
              <w:autoSpaceDE/>
              <w:autoSpaceDN/>
              <w:ind w:firstLine="540"/>
              <w:jc w:val="both"/>
              <w:rPr>
                <w:rFonts w:eastAsia="Calibri"/>
                <w:sz w:val="21"/>
                <w:szCs w:val="21"/>
              </w:rPr>
            </w:pPr>
            <w:r w:rsidRPr="00006C58">
              <w:rPr>
                <w:rFonts w:eastAsia="Calibri"/>
                <w:b/>
                <w:bCs/>
                <w:sz w:val="21"/>
                <w:szCs w:val="21"/>
              </w:rPr>
              <w:t>Articolul 4.</w:t>
            </w:r>
            <w:r w:rsidRPr="00006C58">
              <w:rPr>
                <w:rFonts w:eastAsia="Calibri"/>
                <w:sz w:val="21"/>
                <w:szCs w:val="21"/>
              </w:rPr>
              <w:t> Modul de organizare al Agenţiei</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(1) Ministerul agriculturii și industriei alimentare elaborează politica şi strategiile în domeniul sanitar veterinar şi al siguranţei produselor de origine animală, precum și monitorizează modul de implimentare a legislației aprobate.</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 xml:space="preserve">(2) Agenţia este autoritatea publică centrală de supraveghere sanitară veterinară aflată în subordinea </w:t>
            </w:r>
            <w:r w:rsidR="00230F58">
              <w:rPr>
                <w:rFonts w:eastAsia="Calibri"/>
                <w:sz w:val="21"/>
                <w:szCs w:val="21"/>
              </w:rPr>
              <w:t>Guvernului</w:t>
            </w:r>
            <w:r w:rsidRPr="00006C58">
              <w:rPr>
                <w:rFonts w:eastAsia="Calibri"/>
                <w:sz w:val="21"/>
                <w:szCs w:val="21"/>
              </w:rPr>
              <w:t xml:space="preserve">, responsabilă de </w:t>
            </w:r>
            <w:r w:rsidRPr="00006C58">
              <w:rPr>
                <w:rFonts w:eastAsia="Calibri"/>
                <w:sz w:val="21"/>
                <w:szCs w:val="21"/>
              </w:rPr>
              <w:lastRenderedPageBreak/>
              <w:t>implementarea politicii şi strategiilor în domeniul sanitar veterinar şi al siguranţei produselor alimentare, abilitată să organizeze, supravegheze şi controleze respectarea prevederilor prezentei legi şi ale altor acte normative în domeniu, precum şi a prevederilor stipulate în tratatele internaţionale sanitare veterinare la care Republica Moldova este parte.</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(3) Agenţia este condusă de un director general, numit şi eliberat din funcţie prin hotărîre de Guvern, la propunerea Ministrului Agriculturii și Industriei Alimentare.</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(4) Directorul general este sprijinit în activitatea sa de un consiliu consultativ format din minimum 7 personalităţi recunoscute în domeniile de referinţă. Componenţa şi regulamentul de organizare şi funcţionare ale consiliului consultativ se aprobă prin ordinul directorului general, anticipat coordonat cu Ministrul Agriculturii și Industriei Alimentare.</w:t>
            </w:r>
          </w:p>
          <w:p w:rsidR="006C3BDC" w:rsidRPr="00006C58" w:rsidRDefault="006C3BDC" w:rsidP="006C3BDC">
            <w:pPr>
              <w:autoSpaceDE/>
              <w:autoSpaceDN/>
              <w:ind w:firstLine="540"/>
              <w:jc w:val="both"/>
              <w:rPr>
                <w:rFonts w:eastAsia="Calibri"/>
                <w:sz w:val="21"/>
                <w:szCs w:val="21"/>
              </w:rPr>
            </w:pPr>
            <w:r w:rsidRPr="00006C58">
              <w:rPr>
                <w:rFonts w:eastAsia="Calibri"/>
                <w:sz w:val="21"/>
                <w:szCs w:val="21"/>
              </w:rPr>
              <w:t>(5) Angajarea la lucru şi eliberarea din funcţie a specialiştilor serviciului veterinar, precum şi aplicarea în raport cu ei a sancţiunilor administrative sau de alt gen (cu excepţia tragerii la răspundere penală) se realizează în toate cazurile doar cu consimţămîntul directorului general, în cadrul aparatului central, și respectiv la nivel teritorial de către șeful subdiviziunii teritoriale pentru siguranța alimentelor.</w:t>
            </w:r>
          </w:p>
          <w:p w:rsidR="000E3201" w:rsidRPr="00006C58" w:rsidRDefault="006C3BDC" w:rsidP="000E3201">
            <w:pPr>
              <w:autoSpaceDE/>
              <w:autoSpaceDN/>
              <w:ind w:firstLine="540"/>
              <w:jc w:val="both"/>
              <w:rPr>
                <w:rFonts w:eastAsia="Calibri"/>
                <w:sz w:val="21"/>
                <w:szCs w:val="21"/>
              </w:rPr>
            </w:pPr>
            <w:r w:rsidRPr="00006C58">
              <w:rPr>
                <w:rFonts w:eastAsia="Calibri"/>
                <w:sz w:val="21"/>
                <w:szCs w:val="21"/>
              </w:rPr>
              <w:t>(6</w:t>
            </w:r>
            <w:r w:rsidR="000E3201" w:rsidRPr="00006C58">
              <w:rPr>
                <w:rFonts w:eastAsia="Calibri"/>
                <w:sz w:val="21"/>
                <w:szCs w:val="21"/>
              </w:rPr>
              <w:t>) Regulamentul, structura și efectivul-limită al Agenţiei se aprobă de către Guvern.</w:t>
            </w:r>
          </w:p>
          <w:p w:rsidR="000E3201" w:rsidRPr="00006C58" w:rsidRDefault="000E3201" w:rsidP="000E3201">
            <w:pPr>
              <w:autoSpaceDE/>
              <w:autoSpaceDN/>
              <w:ind w:firstLine="540"/>
              <w:jc w:val="both"/>
              <w:rPr>
                <w:rFonts w:eastAsia="Calibri"/>
                <w:sz w:val="21"/>
                <w:szCs w:val="21"/>
              </w:rPr>
            </w:pPr>
            <w:r w:rsidRPr="00006C58">
              <w:rPr>
                <w:rFonts w:eastAsia="Calibri"/>
                <w:b/>
                <w:bCs/>
                <w:sz w:val="21"/>
                <w:szCs w:val="21"/>
              </w:rPr>
              <w:t>Articolul 5.</w:t>
            </w:r>
            <w:r w:rsidRPr="00006C58">
              <w:rPr>
                <w:rFonts w:eastAsia="Calibri"/>
                <w:sz w:val="21"/>
                <w:szCs w:val="21"/>
              </w:rPr>
              <w:t> Scopul şi sarcinile Agenţiei</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(1) Agenţia are drept scop:</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a) apărarea sănătăţii animalelor, protecţia animalelor, prevenirea transmiterii de boli de la animale la om, realizarea siguranţei produselor de origine animală destinate consumului uman, a salubrităţii furajelor pentru animale, protecţia mediului în raport cu creşterea animalelor, identificarea şi înregistrarea animalelor;</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b) realizarea siguranţei produselor de origine animală, de la producerea materiilor prime pînă la distribuirea lor către consumator.</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lastRenderedPageBreak/>
              <w:t>(2) Agenţia are următoarele sarcini:</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a) organizează serviciile sanitare veterinare de stat şi stabileşte necesităţile de finanţare ale acestora;</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b) organizează activităţile sanitare veterinare publice pe întregul teritoriu al ţării, după o concepţie unitară, pentru asigurarea sănătăţii animalelor, a sănătăţii publice veterinare, a protecţiei animalelor, a protecţiei mediului şi a siguranţei produselor alimentare;</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c) stabileşte atribuţiile şi responsabilităţile serviciilor sanitare veterinare de stat;</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d) elaborează şi promovează, în colaborare cu alte autorităţi abilitate, cadrul legal în domeniul siguranţei şi calităţii produselor de origine animală;</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e) organizează activitatea în domeniul siguranţei şi calităţii produselor alimentare, în colaborare cu alte autorităţi abilitate, în limita competenţelor legale;</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f) realizează, în colaborare cu alte autorităţi abilitate, sistemul de analiză, gestionare şi comunicare a riscului în domeniul siguranţei şi calităţii produselor alimentare;</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g) emite avize consultative şi acordă asistenţă tehnică şi ştiinţifică privind legislaţia naţională şi cea comunitară în domeniile care au influenţă directă sau indirectă asupra siguranţei produselor de origine animală şi a hranei pentru animale; furnizează informaţii independente referitoare la toate problemele existente în aceste domenii şi comunică riscurile;</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h) contribuie la realizarea unui nivel ridicat de protecţie a vieţii şi sănătăţii publice, ţinînd seama de sănătatea şi bunăstarea animalelor, sănătatea plantelor şi protecţia mediului;</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i) colectează şi analizează date pentru a permite caracterizarea şi monitorizarea riscurilor care au o influenţă directă sau indirectă asupra siguranţei produselor alimentare şi a hranei pentru animale;</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 xml:space="preserve">j) emite avize consultative care servesc drept bază ştiinţifică pentru elaborarea şi </w:t>
            </w:r>
            <w:r w:rsidRPr="00006C58">
              <w:rPr>
                <w:rFonts w:eastAsia="Calibri"/>
                <w:sz w:val="21"/>
                <w:szCs w:val="21"/>
              </w:rPr>
              <w:lastRenderedPageBreak/>
              <w:t>adoptarea de măsuri în domeniile ce privesc obiectul său de activitate.</w:t>
            </w:r>
          </w:p>
          <w:p w:rsidR="000E3201" w:rsidRPr="00006C58" w:rsidRDefault="000E3201" w:rsidP="000E3201">
            <w:pPr>
              <w:autoSpaceDE/>
              <w:autoSpaceDN/>
              <w:ind w:firstLine="540"/>
              <w:jc w:val="both"/>
              <w:rPr>
                <w:rFonts w:eastAsia="Calibri"/>
                <w:sz w:val="21"/>
                <w:szCs w:val="21"/>
              </w:rPr>
            </w:pPr>
            <w:r w:rsidRPr="00006C58">
              <w:rPr>
                <w:rFonts w:eastAsia="Calibri"/>
                <w:b/>
                <w:bCs/>
                <w:sz w:val="21"/>
                <w:szCs w:val="21"/>
              </w:rPr>
              <w:t>Articolul 6.</w:t>
            </w:r>
            <w:r w:rsidRPr="00006C58">
              <w:rPr>
                <w:rFonts w:eastAsia="Calibri"/>
                <w:sz w:val="21"/>
                <w:szCs w:val="21"/>
              </w:rPr>
              <w:t> Activitatea de colaborare</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(1) În vederea realizării activităţilor sanitare veterinare de stat, Agenţia colaborează cu autorităţile administraţiei publice centrale şi locale, cu asociaţiile şi patronatele din domeniul agrar şi industria farmaceutică, cu reprezentanţii societăţii civile şi cu organizaţiile internaţionale din domeniul sanitar veterinar.</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(2) Agenţia, împreuna cu Agenția Națională pentru Sănătate Publică, centralizează, prin Sistemul Rapid de Alertă, toate cazurile ce afectează siguranţa produselor alimentare şi pun în pericol sănătatea publică. De asemenea, Agenţia notifică autorităţilor cu responsabilităţi în domeniu situaţiile respective şi, împreună cu acestea, aplică, după caz, măsurile necesare pentru soluţionarea şi înlăturarea riscurilor.</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(3) Agenţia, împreună cu Agenția Națională pentru Sănătate Publică:</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a) aplică masurile privind respectarea normelor igienico-sanitare pentru prevenirea toxiinfecţiilor alimentare şi zoonozelor;</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b) efectuează anchete epidemiologice în cazul apariţiei unor toxiinfecţii alimentare sau zoonoze;</w:t>
            </w:r>
          </w:p>
          <w:p w:rsidR="000E3201" w:rsidRPr="00006C58" w:rsidRDefault="000E3201" w:rsidP="000E3201">
            <w:pPr>
              <w:autoSpaceDE/>
              <w:autoSpaceDN/>
              <w:ind w:firstLine="540"/>
              <w:jc w:val="both"/>
              <w:rPr>
                <w:rFonts w:eastAsia="Calibri"/>
                <w:sz w:val="21"/>
                <w:szCs w:val="21"/>
              </w:rPr>
            </w:pPr>
            <w:r w:rsidRPr="00006C58">
              <w:rPr>
                <w:rFonts w:eastAsia="Calibri"/>
                <w:sz w:val="21"/>
                <w:szCs w:val="21"/>
              </w:rPr>
              <w:t>c) informează consumatorii privind siguranţa produselor de origine animală şi nonanimală, privind modalităţile de prevenire a toxiinfecţiilor şi a zoonozelor.</w:t>
            </w:r>
          </w:p>
          <w:p w:rsidR="009E30CA" w:rsidRPr="00B24AA7" w:rsidRDefault="000E3201" w:rsidP="000B71B7">
            <w:pPr>
              <w:autoSpaceDE/>
              <w:autoSpaceDN/>
              <w:ind w:firstLine="540"/>
              <w:jc w:val="both"/>
              <w:rPr>
                <w:rFonts w:eastAsia="Calibri"/>
                <w:b/>
                <w:bCs/>
                <w:color w:val="333333"/>
                <w:sz w:val="21"/>
                <w:szCs w:val="21"/>
                <w:shd w:val="clear" w:color="auto" w:fill="FFFFFF"/>
              </w:rPr>
            </w:pPr>
            <w:r w:rsidRPr="00006C58">
              <w:rPr>
                <w:rFonts w:eastAsia="Calibri"/>
                <w:sz w:val="21"/>
                <w:szCs w:val="21"/>
              </w:rPr>
              <w:t>(4) Autorităţile cu funcţii de supraveghere şi control în domeniul circuitului alimentar vor asigura schimbul de date în cadrul sistemului informațional interinstituţional.</w:t>
            </w:r>
          </w:p>
        </w:tc>
        <w:tc>
          <w:tcPr>
            <w:tcW w:w="991" w:type="dxa"/>
          </w:tcPr>
          <w:p w:rsidR="009E30CA" w:rsidRPr="00006C58" w:rsidRDefault="000B71B7">
            <w:pPr>
              <w:pStyle w:val="TableParagraph"/>
              <w:spacing w:line="232" w:lineRule="exact"/>
              <w:ind w:left="108"/>
              <w:rPr>
                <w:sz w:val="21"/>
                <w:szCs w:val="21"/>
              </w:rPr>
            </w:pPr>
            <w:r w:rsidRPr="00006C58">
              <w:rPr>
                <w:sz w:val="21"/>
                <w:szCs w:val="21"/>
              </w:rPr>
              <w:lastRenderedPageBreak/>
              <w:t>Vid legislativ național</w:t>
            </w:r>
          </w:p>
        </w:tc>
        <w:tc>
          <w:tcPr>
            <w:tcW w:w="993" w:type="dxa"/>
          </w:tcPr>
          <w:p w:rsidR="009E30CA" w:rsidRDefault="009E30CA">
            <w:pPr>
              <w:pStyle w:val="TableParagraph"/>
              <w:spacing w:line="232" w:lineRule="exact"/>
              <w:ind w:left="112"/>
              <w:rPr>
                <w:b/>
              </w:rPr>
            </w:pPr>
          </w:p>
        </w:tc>
        <w:tc>
          <w:tcPr>
            <w:tcW w:w="1415" w:type="dxa"/>
          </w:tcPr>
          <w:p w:rsidR="009E30CA" w:rsidRDefault="009E30CA">
            <w:pPr>
              <w:pStyle w:val="TableParagraph"/>
              <w:spacing w:line="232" w:lineRule="exact"/>
              <w:ind w:left="110"/>
              <w:rPr>
                <w:b/>
              </w:rPr>
            </w:pPr>
          </w:p>
        </w:tc>
        <w:tc>
          <w:tcPr>
            <w:tcW w:w="1276" w:type="dxa"/>
          </w:tcPr>
          <w:p w:rsidR="009E30CA" w:rsidRDefault="009E30CA">
            <w:pPr>
              <w:pStyle w:val="TableParagraph"/>
              <w:spacing w:line="232" w:lineRule="exact"/>
              <w:ind w:left="113"/>
              <w:rPr>
                <w:b/>
              </w:rPr>
            </w:pPr>
          </w:p>
        </w:tc>
      </w:tr>
      <w:tr w:rsidR="000B71B7">
        <w:trPr>
          <w:trHeight w:val="251"/>
        </w:trPr>
        <w:tc>
          <w:tcPr>
            <w:tcW w:w="6063" w:type="dxa"/>
          </w:tcPr>
          <w:p w:rsidR="000B71B7" w:rsidRDefault="000B71B7" w:rsidP="00AD6A67">
            <w:pPr>
              <w:pStyle w:val="TableParagraph"/>
              <w:spacing w:line="232" w:lineRule="exact"/>
              <w:rPr>
                <w:rFonts w:ascii="EUAlbertina-Regu" w:hAnsi="EUAlbertina-Regu"/>
                <w:color w:val="000000"/>
                <w:sz w:val="20"/>
                <w:szCs w:val="20"/>
              </w:rPr>
            </w:pPr>
            <w:r w:rsidRPr="000B71B7">
              <w:rPr>
                <w:rFonts w:ascii="EUAlbertina-ReguItal" w:hAnsi="EUAlbertina-ReguItal"/>
                <w:i/>
                <w:iCs/>
                <w:color w:val="000000"/>
                <w:sz w:val="18"/>
                <w:szCs w:val="18"/>
              </w:rPr>
              <w:lastRenderedPageBreak/>
              <w:t>CAPITOLUL 2</w:t>
            </w:r>
            <w:r w:rsidRPr="000B71B7">
              <w:rPr>
                <w:rFonts w:ascii="EUAlbertina-ReguItal" w:hAnsi="EUAlbertina-ReguItal"/>
                <w:i/>
                <w:iCs/>
                <w:color w:val="000000"/>
                <w:sz w:val="18"/>
                <w:szCs w:val="18"/>
              </w:rPr>
              <w:br/>
            </w:r>
            <w:r w:rsidRPr="000B71B7">
              <w:rPr>
                <w:rFonts w:ascii="EUAlbertina-BoldItal" w:hAnsi="EUAlbertina-BoldItal"/>
                <w:b/>
                <w:bCs/>
                <w:i/>
                <w:iCs/>
                <w:color w:val="000000"/>
                <w:sz w:val="20"/>
                <w:szCs w:val="20"/>
              </w:rPr>
              <w:t>Bolile listate, bolile emergente și speciile listate</w:t>
            </w:r>
            <w:r w:rsidRPr="000B71B7">
              <w:rPr>
                <w:rFonts w:ascii="EUAlbertina-BoldItal" w:hAnsi="EUAlbertina-BoldItal"/>
                <w:b/>
                <w:bCs/>
                <w:i/>
                <w:iCs/>
                <w:color w:val="000000"/>
                <w:sz w:val="20"/>
                <w:szCs w:val="20"/>
              </w:rPr>
              <w:br/>
            </w:r>
            <w:r w:rsidRPr="000B71B7">
              <w:rPr>
                <w:rFonts w:ascii="EUAlbertina-ReguItal" w:hAnsi="EUAlbertina-ReguItal"/>
                <w:i/>
                <w:iCs/>
                <w:color w:val="000000"/>
                <w:sz w:val="20"/>
                <w:szCs w:val="20"/>
              </w:rPr>
              <w:t>Articolul 5</w:t>
            </w:r>
            <w:r w:rsidRPr="000B71B7">
              <w:rPr>
                <w:rFonts w:ascii="EUAlbertina-ReguItal" w:hAnsi="EUAlbertina-ReguItal"/>
                <w:i/>
                <w:iCs/>
                <w:color w:val="000000"/>
                <w:sz w:val="20"/>
                <w:szCs w:val="20"/>
              </w:rPr>
              <w:br/>
            </w:r>
            <w:r w:rsidRPr="000B71B7">
              <w:rPr>
                <w:rFonts w:ascii="EUAlbertina-Bold" w:hAnsi="EUAlbertina-Bold"/>
                <w:b/>
                <w:bCs/>
                <w:color w:val="000000"/>
                <w:sz w:val="20"/>
                <w:szCs w:val="20"/>
              </w:rPr>
              <w:t>Listarea bolilor</w:t>
            </w:r>
            <w:r w:rsidRPr="000B71B7">
              <w:rPr>
                <w:rFonts w:ascii="EUAlbertina-Bold" w:hAnsi="EUAlbertina-Bold"/>
                <w:b/>
                <w:bCs/>
                <w:color w:val="000000"/>
                <w:sz w:val="20"/>
                <w:szCs w:val="20"/>
              </w:rPr>
              <w:br/>
            </w:r>
            <w:r w:rsidRPr="000B71B7">
              <w:rPr>
                <w:rFonts w:ascii="EUAlbertina-Regu" w:hAnsi="EUAlbertina-Regu"/>
                <w:color w:val="000000"/>
                <w:sz w:val="20"/>
                <w:szCs w:val="20"/>
              </w:rPr>
              <w:t>(1) Normele speciale privind bolile prevăzute de prezentul regulament pentru prevenirea și controlul bolilor se aplică:</w:t>
            </w:r>
            <w:r w:rsidRPr="000B71B7">
              <w:rPr>
                <w:rFonts w:ascii="EUAlbertina-Regu" w:hAnsi="EUAlbertina-Regu"/>
                <w:color w:val="000000"/>
                <w:sz w:val="20"/>
                <w:szCs w:val="20"/>
              </w:rPr>
              <w:br/>
              <w:t>(a) următoarelor boli listate:</w:t>
            </w:r>
            <w:r w:rsidRPr="000B71B7">
              <w:rPr>
                <w:rFonts w:ascii="EUAlbertina-Regu" w:hAnsi="EUAlbertina-Regu"/>
                <w:color w:val="000000"/>
                <w:sz w:val="20"/>
                <w:szCs w:val="20"/>
              </w:rPr>
              <w:br/>
              <w:t>(i) febra aftoasă;</w:t>
            </w:r>
            <w:r w:rsidRPr="000B71B7">
              <w:rPr>
                <w:rFonts w:ascii="EUAlbertina-Regu" w:hAnsi="EUAlbertina-Regu"/>
                <w:color w:val="000000"/>
                <w:sz w:val="20"/>
                <w:szCs w:val="20"/>
              </w:rPr>
              <w:br/>
            </w:r>
            <w:r w:rsidRPr="000B71B7">
              <w:rPr>
                <w:rFonts w:ascii="EUAlbertina-Regu" w:hAnsi="EUAlbertina-Regu"/>
                <w:color w:val="000000"/>
                <w:sz w:val="20"/>
                <w:szCs w:val="20"/>
              </w:rPr>
              <w:lastRenderedPageBreak/>
              <w:t>(ii) pesta porcină clasică;</w:t>
            </w:r>
            <w:r w:rsidRPr="000B71B7">
              <w:rPr>
                <w:rFonts w:ascii="EUAlbertina-Regu" w:hAnsi="EUAlbertina-Regu"/>
                <w:color w:val="000000"/>
                <w:sz w:val="20"/>
                <w:szCs w:val="20"/>
              </w:rPr>
              <w:br/>
              <w:t>(iii) pesta porcină africană;</w:t>
            </w:r>
            <w:r w:rsidRPr="000B71B7">
              <w:rPr>
                <w:rFonts w:ascii="EUAlbertina-Regu" w:hAnsi="EUAlbertina-Regu"/>
                <w:color w:val="000000"/>
                <w:sz w:val="20"/>
                <w:szCs w:val="20"/>
              </w:rPr>
              <w:br/>
              <w:t>(iv) gripa aviară cu grad înalt de patogenitate;</w:t>
            </w:r>
            <w:r w:rsidRPr="000B71B7">
              <w:rPr>
                <w:rFonts w:ascii="EUAlbertina-Regu" w:hAnsi="EUAlbertina-Regu"/>
                <w:color w:val="000000"/>
                <w:sz w:val="20"/>
                <w:szCs w:val="20"/>
              </w:rPr>
              <w:br/>
              <w:t>(v) pesta cabalină africană; și</w:t>
            </w:r>
            <w:r w:rsidRPr="000B71B7">
              <w:rPr>
                <w:rFonts w:ascii="EUAlbertina-Regu" w:hAnsi="EUAlbertina-Regu"/>
                <w:color w:val="000000"/>
                <w:sz w:val="20"/>
                <w:szCs w:val="20"/>
              </w:rPr>
              <w:br/>
              <w:t>(b) bolilor listate menționate în lista din anexa II.</w:t>
            </w:r>
            <w:r w:rsidRPr="000B71B7">
              <w:rPr>
                <w:rFonts w:ascii="EUAlbertina-Regu" w:hAnsi="EUAlbertina-Regu"/>
                <w:color w:val="000000"/>
                <w:sz w:val="20"/>
                <w:szCs w:val="20"/>
              </w:rPr>
              <w:br/>
              <w:t>(2) Comisia adoptă acte delegate, în conformitate cu articolul 264, cu privire la modificările listei menționate la</w:t>
            </w:r>
            <w:r w:rsidR="00AD6A67">
              <w:rPr>
                <w:rFonts w:ascii="EUAlbertina-Regu" w:hAnsi="EUAlbertina-Regu"/>
                <w:color w:val="000000"/>
                <w:sz w:val="20"/>
                <w:szCs w:val="20"/>
              </w:rPr>
              <w:t xml:space="preserve"> </w:t>
            </w:r>
            <w:r w:rsidRPr="000B71B7">
              <w:rPr>
                <w:rFonts w:ascii="EUAlbertina-Regu" w:hAnsi="EUAlbertina-Regu"/>
                <w:color w:val="000000"/>
                <w:sz w:val="20"/>
                <w:szCs w:val="20"/>
              </w:rPr>
              <w:t>alineatul (1) litera (b) din prezentul articol.</w:t>
            </w:r>
            <w:r w:rsidRPr="000B71B7">
              <w:rPr>
                <w:rFonts w:ascii="EUAlbertina-Regu" w:hAnsi="EUAlbertina-Regu"/>
                <w:color w:val="000000"/>
                <w:sz w:val="20"/>
                <w:szCs w:val="20"/>
              </w:rPr>
              <w:br/>
              <w:t>(3) O boală este inclusă pe lista menționată la alineatul (1) litera (b) din prezentul articol dacă a fost evaluată în</w:t>
            </w:r>
            <w:r w:rsidR="00AD6A67">
              <w:rPr>
                <w:rFonts w:ascii="EUAlbertina-Regu" w:hAnsi="EUAlbertina-Regu"/>
                <w:color w:val="000000"/>
                <w:sz w:val="20"/>
                <w:szCs w:val="20"/>
              </w:rPr>
              <w:t xml:space="preserve"> </w:t>
            </w:r>
            <w:r w:rsidRPr="000B71B7">
              <w:rPr>
                <w:rFonts w:ascii="EUAlbertina-Regu" w:hAnsi="EUAlbertina-Regu"/>
                <w:color w:val="000000"/>
                <w:sz w:val="20"/>
                <w:szCs w:val="20"/>
              </w:rPr>
              <w:t>conformitate cu articolul 7 și întrunește:</w:t>
            </w:r>
            <w:r w:rsidRPr="000B71B7">
              <w:rPr>
                <w:rFonts w:ascii="EUAlbertina-Regu" w:hAnsi="EUAlbertina-Regu"/>
                <w:color w:val="000000"/>
                <w:sz w:val="20"/>
                <w:szCs w:val="20"/>
              </w:rPr>
              <w:br/>
              <w:t>(a) toate criteriile următoare:</w:t>
            </w:r>
            <w:r w:rsidRPr="000B71B7">
              <w:rPr>
                <w:rFonts w:ascii="EUAlbertina-Regu" w:hAnsi="EUAlbertina-Regu"/>
                <w:color w:val="000000"/>
                <w:sz w:val="20"/>
                <w:szCs w:val="20"/>
              </w:rPr>
              <w:br/>
              <w:t>(i) datele științifice arată că boala este transmisibilă;</w:t>
            </w:r>
            <w:r w:rsidRPr="000B71B7">
              <w:rPr>
                <w:rFonts w:ascii="EUAlbertina-Regu" w:hAnsi="EUAlbertina-Regu"/>
                <w:color w:val="000000"/>
                <w:sz w:val="20"/>
                <w:szCs w:val="20"/>
              </w:rPr>
              <w:br/>
              <w:t>(ii) există în Uniune specii de animale care fie sunt susceptibile la boală, fie acționează ca vectori și rezervoare ale</w:t>
            </w:r>
            <w:r w:rsidR="00AD6A67">
              <w:rPr>
                <w:rFonts w:ascii="EUAlbertina-Regu" w:hAnsi="EUAlbertina-Regu"/>
                <w:color w:val="000000"/>
                <w:sz w:val="20"/>
                <w:szCs w:val="20"/>
              </w:rPr>
              <w:t xml:space="preserve"> </w:t>
            </w:r>
            <w:r w:rsidRPr="000B71B7">
              <w:rPr>
                <w:rFonts w:ascii="EUAlbertina-Regu" w:hAnsi="EUAlbertina-Regu"/>
                <w:color w:val="000000"/>
                <w:sz w:val="20"/>
                <w:szCs w:val="20"/>
              </w:rPr>
              <w:t>acesteia;</w:t>
            </w:r>
            <w:r w:rsidRPr="000B71B7">
              <w:rPr>
                <w:rFonts w:ascii="EUAlbertina-Regu" w:hAnsi="EUAlbertina-Regu"/>
                <w:color w:val="000000"/>
                <w:sz w:val="20"/>
                <w:szCs w:val="20"/>
              </w:rPr>
              <w:br/>
              <w:t>(iii) boala produce efecte negative asupra sănătății animale sau prezintă un risc la adresa sănătății publice din cauza</w:t>
            </w:r>
            <w:r w:rsidR="00AD6A67">
              <w:rPr>
                <w:rFonts w:ascii="EUAlbertina-Regu" w:hAnsi="EUAlbertina-Regu"/>
                <w:color w:val="000000"/>
                <w:sz w:val="20"/>
                <w:szCs w:val="20"/>
              </w:rPr>
              <w:t xml:space="preserve"> </w:t>
            </w:r>
            <w:r w:rsidRPr="000B71B7">
              <w:rPr>
                <w:rFonts w:ascii="EUAlbertina-Regu" w:hAnsi="EUAlbertina-Regu"/>
                <w:color w:val="000000"/>
                <w:sz w:val="20"/>
                <w:szCs w:val="20"/>
              </w:rPr>
              <w:t>caracterului său zoonotic;</w:t>
            </w:r>
            <w:r w:rsidRPr="000B71B7">
              <w:rPr>
                <w:rFonts w:ascii="EUAlbertina-Regu" w:hAnsi="EUAlbertina-Regu"/>
                <w:color w:val="000000"/>
                <w:sz w:val="20"/>
                <w:szCs w:val="20"/>
              </w:rPr>
              <w:br/>
              <w:t>(iv) sunt disponibile instrumente de diagnosticare pentru boală; și</w:t>
            </w:r>
            <w:r w:rsidRPr="000B71B7">
              <w:rPr>
                <w:rFonts w:ascii="EUAlbertina-Regu" w:hAnsi="EUAlbertina-Regu"/>
                <w:color w:val="000000"/>
                <w:sz w:val="20"/>
                <w:szCs w:val="20"/>
              </w:rPr>
              <w:br/>
              <w:t>(v) măsurile de diminuare a riscurilor și, după caz, cele de supraveghere a bolii, sunt eficace și proporționale cu</w:t>
            </w:r>
            <w:r w:rsidR="00AD6A67">
              <w:rPr>
                <w:rFonts w:ascii="EUAlbertina-Regu" w:hAnsi="EUAlbertina-Regu"/>
                <w:color w:val="000000"/>
                <w:sz w:val="20"/>
                <w:szCs w:val="20"/>
              </w:rPr>
              <w:t xml:space="preserve"> </w:t>
            </w:r>
            <w:r w:rsidRPr="000B71B7">
              <w:rPr>
                <w:rFonts w:ascii="EUAlbertina-Regu" w:hAnsi="EUAlbertina-Regu"/>
                <w:color w:val="000000"/>
                <w:sz w:val="20"/>
                <w:szCs w:val="20"/>
              </w:rPr>
              <w:t>riscurile prezentate de boală în Uniune; și</w:t>
            </w:r>
            <w:r w:rsidRPr="000B71B7">
              <w:rPr>
                <w:rFonts w:ascii="EUAlbertina-Regu" w:hAnsi="EUAlbertina-Regu"/>
                <w:color w:val="000000"/>
                <w:sz w:val="20"/>
                <w:szCs w:val="20"/>
              </w:rPr>
              <w:br/>
              <w:t>(b) cel puțin unul dintre criteriile următoare:</w:t>
            </w:r>
            <w:r w:rsidRPr="000B71B7">
              <w:rPr>
                <w:rFonts w:ascii="EUAlbertina-Regu" w:hAnsi="EUAlbertina-Regu"/>
                <w:color w:val="000000"/>
                <w:sz w:val="20"/>
                <w:szCs w:val="20"/>
              </w:rPr>
              <w:br/>
              <w:t>(i) boala produce sau ar putea produce efecte negative semnificative asupra sănătății animale în Uniune sau</w:t>
            </w:r>
            <w:r w:rsidR="00AD6A67">
              <w:rPr>
                <w:rFonts w:ascii="EUAlbertina-Regu" w:hAnsi="EUAlbertina-Regu"/>
                <w:color w:val="000000"/>
                <w:sz w:val="20"/>
                <w:szCs w:val="20"/>
              </w:rPr>
              <w:t xml:space="preserve"> </w:t>
            </w:r>
            <w:r w:rsidRPr="000B71B7">
              <w:rPr>
                <w:rFonts w:ascii="EUAlbertina-Regu" w:hAnsi="EUAlbertina-Regu"/>
                <w:color w:val="000000"/>
                <w:sz w:val="20"/>
                <w:szCs w:val="20"/>
              </w:rPr>
              <w:t>prezintă sau ar putea prezenta un risc semnificativ la adresa sănătății publice din cauza caracterului său</w:t>
            </w:r>
            <w:r w:rsidRPr="000B71B7">
              <w:rPr>
                <w:rFonts w:ascii="EUAlbertina-Regu" w:hAnsi="EUAlbertina-Regu"/>
                <w:color w:val="000000"/>
                <w:sz w:val="20"/>
                <w:szCs w:val="20"/>
              </w:rPr>
              <w:br/>
              <w:t>zoonotic;</w:t>
            </w:r>
            <w:r w:rsidRPr="000B71B7">
              <w:rPr>
                <w:rFonts w:ascii="EUAlbertina-Regu" w:hAnsi="EUAlbertina-Regu"/>
                <w:color w:val="000000"/>
                <w:sz w:val="20"/>
                <w:szCs w:val="20"/>
              </w:rPr>
              <w:br/>
              <w:t>(ii) agentul patogen a dezvoltat o rezistență la tratamente și reprezintă un pericol semnificativ la adresa sănătății</w:t>
            </w:r>
            <w:r w:rsidR="00AD6A67">
              <w:rPr>
                <w:rFonts w:ascii="EUAlbertina-Regu" w:hAnsi="EUAlbertina-Regu"/>
                <w:color w:val="000000"/>
                <w:sz w:val="20"/>
                <w:szCs w:val="20"/>
              </w:rPr>
              <w:t xml:space="preserve"> </w:t>
            </w:r>
            <w:r w:rsidRPr="000B71B7">
              <w:rPr>
                <w:rFonts w:ascii="EUAlbertina-Regu" w:hAnsi="EUAlbertina-Regu"/>
                <w:color w:val="000000"/>
                <w:sz w:val="20"/>
                <w:szCs w:val="20"/>
              </w:rPr>
              <w:t>publice și/sau a sănătății animale în Uniune;</w:t>
            </w:r>
            <w:r w:rsidRPr="000B71B7">
              <w:rPr>
                <w:rFonts w:ascii="EUAlbertina-Regu" w:hAnsi="EUAlbertina-Regu"/>
                <w:color w:val="000000"/>
                <w:sz w:val="20"/>
                <w:szCs w:val="20"/>
              </w:rPr>
              <w:br/>
              <w:t>(iii) boala provoacă sau ar putea provoca un impact economic negativ semnificativ care să afecteze producția</w:t>
            </w:r>
            <w:r w:rsidR="00AD6A67">
              <w:rPr>
                <w:rFonts w:ascii="EUAlbertina-Regu" w:hAnsi="EUAlbertina-Regu"/>
                <w:color w:val="000000"/>
                <w:sz w:val="20"/>
                <w:szCs w:val="20"/>
              </w:rPr>
              <w:t xml:space="preserve"> </w:t>
            </w:r>
            <w:r w:rsidRPr="000B71B7">
              <w:rPr>
                <w:rFonts w:ascii="EUAlbertina-Regu" w:hAnsi="EUAlbertina-Regu"/>
                <w:color w:val="000000"/>
                <w:sz w:val="20"/>
                <w:szCs w:val="20"/>
              </w:rPr>
              <w:t>agricolă sau de acvacultură din Uniune;</w:t>
            </w:r>
            <w:r w:rsidRPr="000B71B7">
              <w:rPr>
                <w:rFonts w:ascii="EUAlbertina-Regu" w:hAnsi="EUAlbertina-Regu"/>
                <w:color w:val="000000"/>
                <w:sz w:val="20"/>
                <w:szCs w:val="20"/>
              </w:rPr>
              <w:br/>
              <w:t>(iv) boala are potențialul de a genera situații de criză sau agentul patogen ar putea fi utilizat în scopuri de</w:t>
            </w:r>
            <w:r w:rsidR="00AD6A67">
              <w:rPr>
                <w:rFonts w:ascii="EUAlbertina-Regu" w:hAnsi="EUAlbertina-Regu"/>
                <w:color w:val="000000"/>
                <w:sz w:val="20"/>
                <w:szCs w:val="20"/>
              </w:rPr>
              <w:t xml:space="preserve"> </w:t>
            </w:r>
            <w:r w:rsidRPr="000B71B7">
              <w:rPr>
                <w:rFonts w:ascii="EUAlbertina-Regu" w:hAnsi="EUAlbertina-Regu"/>
                <w:color w:val="000000"/>
                <w:sz w:val="20"/>
                <w:szCs w:val="20"/>
              </w:rPr>
              <w:t>bioterorism; sau</w:t>
            </w:r>
            <w:r w:rsidRPr="000B71B7">
              <w:rPr>
                <w:rFonts w:ascii="EUAlbertina-Regu" w:hAnsi="EUAlbertina-Regu"/>
                <w:color w:val="000000"/>
                <w:sz w:val="20"/>
                <w:szCs w:val="20"/>
              </w:rPr>
              <w:br/>
              <w:t>(v) boala are sau ar putea avea un impact negativ semnificativ asupra mediului, inclusiv asupra biodiversității, din</w:t>
            </w:r>
            <w:r w:rsidR="00AD6A67">
              <w:rPr>
                <w:rFonts w:ascii="EUAlbertina-Regu" w:hAnsi="EUAlbertina-Regu"/>
                <w:color w:val="000000"/>
                <w:sz w:val="20"/>
                <w:szCs w:val="20"/>
              </w:rPr>
              <w:t xml:space="preserve"> </w:t>
            </w:r>
            <w:r w:rsidRPr="000B71B7">
              <w:rPr>
                <w:rFonts w:ascii="EUAlbertina-Regu" w:hAnsi="EUAlbertina-Regu"/>
                <w:color w:val="000000"/>
                <w:sz w:val="20"/>
                <w:szCs w:val="20"/>
              </w:rPr>
              <w:t>Uniune.</w:t>
            </w:r>
            <w:r w:rsidRPr="000B71B7">
              <w:rPr>
                <w:rFonts w:ascii="EUAlbertina-Regu" w:hAnsi="EUAlbertina-Regu"/>
                <w:color w:val="000000"/>
                <w:sz w:val="20"/>
                <w:szCs w:val="20"/>
              </w:rPr>
              <w:br/>
              <w:t>(4) Comisia adoptă acte delegate, în conformitate cu articolul 264, cu privire la eliminarea unei boli de pe lista</w:t>
            </w:r>
            <w:r w:rsidR="00AD6A67">
              <w:rPr>
                <w:rFonts w:ascii="EUAlbertina-Regu" w:hAnsi="EUAlbertina-Regu"/>
                <w:color w:val="000000"/>
                <w:sz w:val="20"/>
                <w:szCs w:val="20"/>
              </w:rPr>
              <w:t xml:space="preserve"> </w:t>
            </w:r>
            <w:r w:rsidRPr="000B71B7">
              <w:rPr>
                <w:rFonts w:ascii="EUAlbertina-Regu" w:hAnsi="EUAlbertina-Regu"/>
                <w:color w:val="000000"/>
                <w:sz w:val="20"/>
                <w:szCs w:val="20"/>
              </w:rPr>
              <w:t>menționată la alineatul (1) litera (b) din prezentul articol atunci când boala respectivă nu mai îndeplinește criteriile</w:t>
            </w:r>
            <w:r w:rsidR="00AD6A67">
              <w:rPr>
                <w:rFonts w:ascii="EUAlbertina-Regu" w:hAnsi="EUAlbertina-Regu"/>
                <w:color w:val="000000"/>
                <w:sz w:val="20"/>
                <w:szCs w:val="20"/>
              </w:rPr>
              <w:t xml:space="preserve"> </w:t>
            </w:r>
            <w:r w:rsidRPr="000B71B7">
              <w:rPr>
                <w:rFonts w:ascii="EUAlbertina-Regu" w:hAnsi="EUAlbertina-Regu"/>
                <w:color w:val="000000"/>
                <w:sz w:val="20"/>
                <w:szCs w:val="20"/>
              </w:rPr>
              <w:t>prevăzute la alineatul (3) din prezentul articol.</w:t>
            </w:r>
          </w:p>
          <w:p w:rsidR="00DF35CD" w:rsidRDefault="00DF35CD" w:rsidP="00AD6A67">
            <w:pPr>
              <w:pStyle w:val="TableParagraph"/>
              <w:spacing w:line="232" w:lineRule="exact"/>
              <w:rPr>
                <w:rStyle w:val="fontstyle01"/>
              </w:rPr>
            </w:pPr>
            <w:r>
              <w:rPr>
                <w:rStyle w:val="fontstyle01"/>
              </w:rPr>
              <w:t>(5) Comisia revizuiește includerea pe listă a fiecărei boli din perspectiva noilor date științifice semnificative disponibile.</w:t>
            </w:r>
          </w:p>
          <w:p w:rsidR="00DF35CD" w:rsidRPr="00DF35CD" w:rsidRDefault="006F5D58" w:rsidP="00431865">
            <w:pPr>
              <w:pStyle w:val="TableParagraph"/>
              <w:spacing w:line="232" w:lineRule="exact"/>
              <w:rPr>
                <w:rFonts w:ascii="EUAlbertina-ReguItal" w:hAnsi="EUAlbertina-ReguItal"/>
                <w:iCs/>
                <w:color w:val="000000"/>
                <w:sz w:val="20"/>
                <w:szCs w:val="20"/>
              </w:rPr>
            </w:pPr>
            <w:r w:rsidRPr="006F5D58">
              <w:rPr>
                <w:rFonts w:ascii="EUAlbertina-ReguItal" w:hAnsi="EUAlbertina-ReguItal"/>
                <w:i/>
                <w:iCs/>
                <w:color w:val="000000"/>
                <w:sz w:val="20"/>
                <w:szCs w:val="20"/>
              </w:rPr>
              <w:t>Articolul 8</w:t>
            </w:r>
            <w:r w:rsidRPr="006F5D58">
              <w:rPr>
                <w:rFonts w:ascii="EUAlbertina-ReguItal" w:hAnsi="EUAlbertina-ReguItal"/>
                <w:i/>
                <w:iCs/>
                <w:color w:val="000000"/>
                <w:sz w:val="20"/>
                <w:szCs w:val="20"/>
              </w:rPr>
              <w:br/>
            </w:r>
            <w:r w:rsidRPr="006F5D58">
              <w:rPr>
                <w:rFonts w:ascii="EUAlbertina-Bold" w:hAnsi="EUAlbertina-Bold"/>
                <w:b/>
                <w:bCs/>
                <w:color w:val="000000"/>
                <w:sz w:val="20"/>
                <w:szCs w:val="20"/>
              </w:rPr>
              <w:t>Listarea speciilor</w:t>
            </w:r>
            <w:r w:rsidRPr="006F5D58">
              <w:rPr>
                <w:rFonts w:ascii="EUAlbertina-Bold" w:hAnsi="EUAlbertina-Bold"/>
                <w:b/>
                <w:bCs/>
                <w:color w:val="000000"/>
                <w:sz w:val="20"/>
                <w:szCs w:val="20"/>
              </w:rPr>
              <w:br/>
            </w:r>
            <w:r w:rsidRPr="006F5D58">
              <w:rPr>
                <w:rFonts w:ascii="EUAlbertina-Regu" w:hAnsi="EUAlbertina-Regu"/>
                <w:color w:val="000000"/>
                <w:sz w:val="20"/>
                <w:szCs w:val="20"/>
              </w:rPr>
              <w:t xml:space="preserve">(1) Speciilor listate li se aplică normele speciale privind bolile pentru </w:t>
            </w:r>
            <w:r w:rsidRPr="006F5D58">
              <w:rPr>
                <w:rFonts w:ascii="EUAlbertina-Regu" w:hAnsi="EUAlbertina-Regu"/>
                <w:color w:val="000000"/>
                <w:sz w:val="20"/>
                <w:szCs w:val="20"/>
              </w:rPr>
              <w:lastRenderedPageBreak/>
              <w:t>bolile listate prevăzute de prezentul regulament</w:t>
            </w:r>
            <w:r>
              <w:rPr>
                <w:rFonts w:ascii="EUAlbertina-Regu" w:hAnsi="EUAlbertina-Regu"/>
                <w:color w:val="000000"/>
                <w:sz w:val="20"/>
                <w:szCs w:val="20"/>
              </w:rPr>
              <w:t xml:space="preserve"> </w:t>
            </w:r>
            <w:r w:rsidRPr="006F5D58">
              <w:rPr>
                <w:rFonts w:ascii="EUAlbertina-Regu" w:hAnsi="EUAlbertina-Regu"/>
                <w:color w:val="000000"/>
                <w:sz w:val="20"/>
                <w:szCs w:val="20"/>
              </w:rPr>
              <w:t>și normele adoptate în temeiul prezentului regulament.</w:t>
            </w:r>
            <w:r w:rsidRPr="006F5D58">
              <w:rPr>
                <w:rFonts w:ascii="EUAlbertina-Regu" w:hAnsi="EUAlbertina-Regu"/>
                <w:color w:val="000000"/>
                <w:sz w:val="20"/>
                <w:szCs w:val="20"/>
              </w:rPr>
              <w:br/>
              <w:t>(2) Comisia stabilește, prin acte de punere în aplicare, o listă a speciilor, astfel cum se menționează la alineatul (1) din</w:t>
            </w:r>
            <w:r>
              <w:rPr>
                <w:rFonts w:ascii="EUAlbertina-Regu" w:hAnsi="EUAlbertina-Regu"/>
                <w:color w:val="000000"/>
                <w:sz w:val="20"/>
                <w:szCs w:val="20"/>
              </w:rPr>
              <w:t xml:space="preserve"> </w:t>
            </w:r>
            <w:r w:rsidRPr="006F5D58">
              <w:rPr>
                <w:rFonts w:ascii="EUAlbertina-Regu" w:hAnsi="EUAlbertina-Regu"/>
                <w:color w:val="000000"/>
                <w:sz w:val="20"/>
                <w:szCs w:val="20"/>
              </w:rPr>
              <w:t>prezentul articol, care îndeplinesc criteriile enunțate la alineatul (3) din prezentul articol. Respectivele acte de punere în</w:t>
            </w:r>
            <w:r>
              <w:rPr>
                <w:rFonts w:ascii="EUAlbertina-Regu" w:hAnsi="EUAlbertina-Regu"/>
                <w:color w:val="000000"/>
                <w:sz w:val="20"/>
                <w:szCs w:val="20"/>
              </w:rPr>
              <w:t xml:space="preserve"> </w:t>
            </w:r>
            <w:r w:rsidRPr="006F5D58">
              <w:rPr>
                <w:rFonts w:ascii="EUAlbertina-Regu" w:hAnsi="EUAlbertina-Regu"/>
                <w:color w:val="000000"/>
                <w:sz w:val="20"/>
                <w:szCs w:val="20"/>
              </w:rPr>
              <w:t>aplicare se adoptă în conformitate cu procedura de examinare menționată la articolul 266 alineatul (2).</w:t>
            </w:r>
            <w:r w:rsidRPr="006F5D58">
              <w:rPr>
                <w:rFonts w:ascii="EUAlbertina-Regu" w:hAnsi="EUAlbertina-Regu"/>
                <w:color w:val="000000"/>
                <w:sz w:val="20"/>
                <w:szCs w:val="20"/>
              </w:rPr>
              <w:br/>
              <w:t>Lista cuprinde speciile de animale sau grupurile de specii de animale care prezintă un risc considerabil de răspândire a</w:t>
            </w:r>
            <w:r>
              <w:rPr>
                <w:rFonts w:ascii="EUAlbertina-Regu" w:hAnsi="EUAlbertina-Regu"/>
                <w:color w:val="000000"/>
                <w:sz w:val="20"/>
                <w:szCs w:val="20"/>
              </w:rPr>
              <w:t xml:space="preserve"> </w:t>
            </w:r>
            <w:r w:rsidRPr="006F5D58">
              <w:rPr>
                <w:rFonts w:ascii="EUAlbertina-Regu" w:hAnsi="EUAlbertina-Regu"/>
                <w:color w:val="000000"/>
                <w:sz w:val="20"/>
                <w:szCs w:val="20"/>
              </w:rPr>
              <w:t>unor boli listate specifice, în funcție de următoarele criterii:</w:t>
            </w:r>
            <w:r w:rsidRPr="006F5D58">
              <w:rPr>
                <w:rFonts w:ascii="EUAlbertina-Regu" w:hAnsi="EUAlbertina-Regu"/>
                <w:color w:val="000000"/>
                <w:sz w:val="20"/>
                <w:szCs w:val="20"/>
              </w:rPr>
              <w:br/>
              <w:t>(a) susceptibilitatea la risc a populației de animale;</w:t>
            </w:r>
            <w:r w:rsidRPr="006F5D58">
              <w:rPr>
                <w:rFonts w:ascii="EUAlbertina-Regu" w:hAnsi="EUAlbertina-Regu"/>
                <w:color w:val="000000"/>
                <w:sz w:val="20"/>
                <w:szCs w:val="20"/>
              </w:rPr>
              <w:br/>
              <w:t>(b) durata perioadei de incubație și perioada infecțioasă a animalelor în cauză;</w:t>
            </w:r>
            <w:r w:rsidRPr="006F5D58">
              <w:rPr>
                <w:rFonts w:ascii="EUAlbertina-Regu" w:hAnsi="EUAlbertina-Regu"/>
                <w:color w:val="000000"/>
                <w:sz w:val="20"/>
                <w:szCs w:val="20"/>
              </w:rPr>
              <w:br/>
              <w:t>(c) capacitatea animalelor respective de a fi purtătoare ale bolilor specifice în cauză.</w:t>
            </w:r>
            <w:r w:rsidRPr="006F5D58">
              <w:rPr>
                <w:rFonts w:ascii="EUAlbertina-Regu" w:hAnsi="EUAlbertina-Regu"/>
                <w:color w:val="000000"/>
                <w:sz w:val="20"/>
                <w:szCs w:val="20"/>
              </w:rPr>
              <w:br/>
              <w:t>(3) Pe lista respectivă se adaugă specii de animale sau grupuri de specii de animale dacă acestea sunt afectate sau dacă</w:t>
            </w:r>
            <w:r>
              <w:rPr>
                <w:rFonts w:ascii="EUAlbertina-Regu" w:hAnsi="EUAlbertina-Regu"/>
                <w:color w:val="000000"/>
                <w:sz w:val="20"/>
                <w:szCs w:val="20"/>
              </w:rPr>
              <w:t xml:space="preserve"> </w:t>
            </w:r>
            <w:r w:rsidRPr="006F5D58">
              <w:rPr>
                <w:rFonts w:ascii="EUAlbertina-Regu" w:hAnsi="EUAlbertina-Regu"/>
                <w:color w:val="000000"/>
                <w:sz w:val="20"/>
                <w:szCs w:val="20"/>
              </w:rPr>
              <w:t>prezintă un risc de răspândire a unei boli listate specifice, deoarece:</w:t>
            </w:r>
            <w:r w:rsidRPr="006F5D58">
              <w:rPr>
                <w:rFonts w:ascii="EUAlbertina-Regu" w:hAnsi="EUAlbertina-Regu"/>
                <w:color w:val="000000"/>
                <w:sz w:val="20"/>
                <w:szCs w:val="20"/>
              </w:rPr>
              <w:br/>
              <w:t>(a) prezintă o susceptibilitate față de o boală listată specifică sau datele științifice indică faptul că o astfel de susceptibilitate este probabilă; sau</w:t>
            </w:r>
            <w:r w:rsidRPr="006F5D58">
              <w:rPr>
                <w:rFonts w:ascii="EUAlbertina-Regu" w:hAnsi="EUAlbertina-Regu"/>
                <w:color w:val="000000"/>
                <w:sz w:val="20"/>
                <w:szCs w:val="20"/>
              </w:rPr>
              <w:br/>
              <w:t>(b) acționează ca specii-vector sau ca rezervoare pentru boala respectivă, sau datele științifice arată că un astfel de rol</w:t>
            </w:r>
            <w:r>
              <w:rPr>
                <w:rFonts w:ascii="EUAlbertina-Regu" w:hAnsi="EUAlbertina-Regu"/>
                <w:color w:val="000000"/>
                <w:sz w:val="20"/>
                <w:szCs w:val="20"/>
              </w:rPr>
              <w:t xml:space="preserve"> </w:t>
            </w:r>
            <w:r w:rsidRPr="006F5D58">
              <w:rPr>
                <w:rFonts w:ascii="EUAlbertina-Regu" w:hAnsi="EUAlbertina-Regu"/>
                <w:color w:val="000000"/>
                <w:sz w:val="20"/>
                <w:szCs w:val="20"/>
              </w:rPr>
              <w:t>este probabil.</w:t>
            </w:r>
            <w:r w:rsidRPr="006F5D58">
              <w:rPr>
                <w:rFonts w:ascii="EUAlbertina-Regu" w:hAnsi="EUAlbertina-Regu"/>
                <w:color w:val="000000"/>
                <w:sz w:val="20"/>
                <w:szCs w:val="20"/>
              </w:rPr>
              <w:br/>
              <w:t>(4) Comisia elimină specii de animale sau grupuri de specii de animale de pe listă, prin acte de punere în aplicare,</w:t>
            </w:r>
            <w:r w:rsidR="00431865">
              <w:rPr>
                <w:rFonts w:ascii="EUAlbertina-Regu" w:hAnsi="EUAlbertina-Regu"/>
                <w:color w:val="000000"/>
                <w:sz w:val="20"/>
                <w:szCs w:val="20"/>
              </w:rPr>
              <w:t xml:space="preserve"> </w:t>
            </w:r>
            <w:r w:rsidRPr="006F5D58">
              <w:rPr>
                <w:rFonts w:ascii="EUAlbertina-Regu" w:hAnsi="EUAlbertina-Regu"/>
                <w:color w:val="000000"/>
                <w:sz w:val="20"/>
                <w:szCs w:val="20"/>
              </w:rPr>
              <w:t>atunci când:</w:t>
            </w:r>
            <w:r w:rsidRPr="006F5D58">
              <w:rPr>
                <w:rFonts w:ascii="EUAlbertina-Regu" w:hAnsi="EUAlbertina-Regu"/>
                <w:color w:val="000000"/>
                <w:sz w:val="20"/>
                <w:szCs w:val="20"/>
              </w:rPr>
              <w:br/>
              <w:t>(a) boala listată relevantă în legătură cu care specia de animale sau grupul de specii de animale în cauză a fost inclus(ă)</w:t>
            </w:r>
            <w:r w:rsidR="00431865">
              <w:rPr>
                <w:rFonts w:ascii="EUAlbertina-Regu" w:hAnsi="EUAlbertina-Regu"/>
                <w:color w:val="000000"/>
                <w:sz w:val="20"/>
                <w:szCs w:val="20"/>
              </w:rPr>
              <w:t xml:space="preserve"> </w:t>
            </w:r>
            <w:r w:rsidRPr="006F5D58">
              <w:rPr>
                <w:rFonts w:ascii="EUAlbertina-Regu" w:hAnsi="EUAlbertina-Regu"/>
                <w:color w:val="000000"/>
                <w:sz w:val="20"/>
                <w:szCs w:val="20"/>
              </w:rPr>
              <w:t>pe listă a fost eliminată de pe lista bolilor; sau</w:t>
            </w:r>
            <w:r w:rsidRPr="006F5D58">
              <w:rPr>
                <w:rFonts w:ascii="EUAlbertina-Regu" w:hAnsi="EUAlbertina-Regu"/>
                <w:color w:val="000000"/>
                <w:sz w:val="20"/>
                <w:szCs w:val="20"/>
              </w:rPr>
              <w:br/>
              <w:t>(b) datele științifice arată că respectiva specie sau grupul de specii în cauză nu mai îndeplinește criteriile prevăzute la</w:t>
            </w:r>
            <w:r w:rsidR="00431865">
              <w:rPr>
                <w:rFonts w:ascii="EUAlbertina-Regu" w:hAnsi="EUAlbertina-Regu"/>
                <w:color w:val="000000"/>
                <w:sz w:val="20"/>
                <w:szCs w:val="20"/>
              </w:rPr>
              <w:t xml:space="preserve"> </w:t>
            </w:r>
            <w:r w:rsidRPr="006F5D58">
              <w:rPr>
                <w:rFonts w:ascii="EUAlbertina-Regu" w:hAnsi="EUAlbertina-Regu"/>
                <w:color w:val="000000"/>
                <w:sz w:val="20"/>
                <w:szCs w:val="20"/>
              </w:rPr>
              <w:t>alineatul (3).</w:t>
            </w:r>
            <w:r w:rsidRPr="006F5D58">
              <w:rPr>
                <w:rFonts w:ascii="EUAlbertina-Regu" w:hAnsi="EUAlbertina-Regu"/>
                <w:color w:val="000000"/>
                <w:sz w:val="20"/>
                <w:szCs w:val="20"/>
              </w:rPr>
              <w:br/>
              <w:t>Actele de punere în aplicare respective se adoptă în conformitate cu procedura de examinare menționată la articolul 266</w:t>
            </w:r>
            <w:r w:rsidR="00431865">
              <w:rPr>
                <w:rFonts w:ascii="EUAlbertina-Regu" w:hAnsi="EUAlbertina-Regu"/>
                <w:color w:val="000000"/>
                <w:sz w:val="20"/>
                <w:szCs w:val="20"/>
              </w:rPr>
              <w:t xml:space="preserve"> </w:t>
            </w:r>
            <w:r w:rsidRPr="006F5D58">
              <w:rPr>
                <w:rFonts w:ascii="EUAlbertina-Regu" w:hAnsi="EUAlbertina-Regu"/>
                <w:color w:val="000000"/>
                <w:sz w:val="20"/>
                <w:szCs w:val="20"/>
              </w:rPr>
              <w:t>alineatul (2)</w:t>
            </w:r>
          </w:p>
        </w:tc>
        <w:tc>
          <w:tcPr>
            <w:tcW w:w="4111" w:type="dxa"/>
          </w:tcPr>
          <w:p w:rsidR="000F657A" w:rsidRPr="00920CF1" w:rsidRDefault="000F657A" w:rsidP="000F657A">
            <w:pPr>
              <w:autoSpaceDE/>
              <w:autoSpaceDN/>
              <w:jc w:val="center"/>
              <w:rPr>
                <w:rFonts w:eastAsia="Calibri"/>
                <w:sz w:val="21"/>
                <w:szCs w:val="21"/>
              </w:rPr>
            </w:pPr>
            <w:r w:rsidRPr="00920CF1">
              <w:rPr>
                <w:rFonts w:eastAsia="Calibri"/>
                <w:b/>
                <w:bCs/>
                <w:sz w:val="21"/>
                <w:szCs w:val="21"/>
              </w:rPr>
              <w:lastRenderedPageBreak/>
              <w:t>Capitolul II</w:t>
            </w:r>
          </w:p>
          <w:p w:rsidR="000F657A" w:rsidRPr="00920CF1" w:rsidRDefault="000F657A" w:rsidP="000F657A">
            <w:pPr>
              <w:autoSpaceDE/>
              <w:autoSpaceDN/>
              <w:jc w:val="center"/>
              <w:rPr>
                <w:rFonts w:eastAsia="Calibri"/>
                <w:b/>
                <w:bCs/>
                <w:sz w:val="21"/>
                <w:szCs w:val="21"/>
              </w:rPr>
            </w:pPr>
            <w:r w:rsidRPr="00920CF1">
              <w:rPr>
                <w:rFonts w:eastAsia="Calibri"/>
                <w:b/>
                <w:bCs/>
                <w:sz w:val="21"/>
                <w:szCs w:val="21"/>
              </w:rPr>
              <w:t>Bolile supuse notificării obligatorii</w:t>
            </w:r>
          </w:p>
          <w:p w:rsidR="000F657A" w:rsidRPr="00920CF1" w:rsidRDefault="000F657A" w:rsidP="000F657A">
            <w:pPr>
              <w:autoSpaceDE/>
              <w:autoSpaceDN/>
              <w:ind w:firstLine="708"/>
              <w:rPr>
                <w:rFonts w:eastAsia="Calibri"/>
                <w:b/>
                <w:bCs/>
                <w:sz w:val="21"/>
                <w:szCs w:val="21"/>
              </w:rPr>
            </w:pPr>
            <w:r w:rsidRPr="00920CF1">
              <w:rPr>
                <w:rFonts w:eastAsia="Calibri"/>
                <w:b/>
                <w:bCs/>
                <w:sz w:val="21"/>
                <w:szCs w:val="21"/>
              </w:rPr>
              <w:t>Articolul 7. </w:t>
            </w:r>
            <w:r w:rsidRPr="00920CF1">
              <w:rPr>
                <w:rFonts w:eastAsia="Calibri"/>
                <w:bCs/>
                <w:sz w:val="21"/>
                <w:szCs w:val="21"/>
              </w:rPr>
              <w:t>Bolile supuse notificării obligatorii</w:t>
            </w:r>
          </w:p>
          <w:p w:rsidR="000F657A" w:rsidRPr="00920CF1" w:rsidRDefault="000F657A" w:rsidP="000F657A">
            <w:pPr>
              <w:autoSpaceDE/>
              <w:autoSpaceDN/>
              <w:ind w:firstLine="708"/>
              <w:jc w:val="both"/>
              <w:rPr>
                <w:rFonts w:eastAsia="Calibri"/>
                <w:sz w:val="21"/>
                <w:szCs w:val="21"/>
              </w:rPr>
            </w:pPr>
            <w:r w:rsidRPr="00920CF1">
              <w:rPr>
                <w:rFonts w:eastAsia="Calibri"/>
                <w:sz w:val="21"/>
                <w:szCs w:val="21"/>
              </w:rPr>
              <w:t xml:space="preserve">(1) Lista bolilor notificabile, declarabile şi supuse carantinei includ boli depistate la animale/păsări, incluse pe lista Oficiului </w:t>
            </w:r>
            <w:r w:rsidRPr="00920CF1">
              <w:rPr>
                <w:rFonts w:eastAsia="Calibri"/>
                <w:sz w:val="21"/>
                <w:szCs w:val="21"/>
              </w:rPr>
              <w:lastRenderedPageBreak/>
              <w:t>Internaţional de Epizootii. Printre acestea se enumără:</w:t>
            </w:r>
          </w:p>
          <w:p w:rsidR="00AE00D4" w:rsidRPr="00920CF1" w:rsidRDefault="00AE00D4" w:rsidP="00AE00D4">
            <w:pPr>
              <w:autoSpaceDE/>
              <w:autoSpaceDN/>
              <w:ind w:firstLine="708"/>
              <w:jc w:val="both"/>
              <w:rPr>
                <w:rFonts w:eastAsia="Calibri"/>
                <w:sz w:val="21"/>
                <w:szCs w:val="21"/>
              </w:rPr>
            </w:pPr>
            <w:r w:rsidRPr="00920CF1">
              <w:rPr>
                <w:rFonts w:eastAsia="Calibri"/>
                <w:sz w:val="21"/>
                <w:szCs w:val="21"/>
              </w:rPr>
              <w:t>- febra aftoasă;</w:t>
            </w:r>
          </w:p>
          <w:p w:rsidR="00AE00D4" w:rsidRPr="00920CF1" w:rsidRDefault="00AE00D4" w:rsidP="00AE00D4">
            <w:pPr>
              <w:autoSpaceDE/>
              <w:autoSpaceDN/>
              <w:ind w:firstLine="708"/>
              <w:jc w:val="both"/>
              <w:rPr>
                <w:rFonts w:eastAsia="Calibri"/>
                <w:sz w:val="21"/>
                <w:szCs w:val="21"/>
              </w:rPr>
            </w:pPr>
            <w:r w:rsidRPr="00920CF1">
              <w:rPr>
                <w:rFonts w:eastAsia="Calibri"/>
                <w:sz w:val="21"/>
                <w:szCs w:val="21"/>
              </w:rPr>
              <w:t>- pesta porcină clasică;</w:t>
            </w:r>
          </w:p>
          <w:p w:rsidR="00AE00D4" w:rsidRPr="00920CF1" w:rsidRDefault="00AE00D4" w:rsidP="00AE00D4">
            <w:pPr>
              <w:autoSpaceDE/>
              <w:autoSpaceDN/>
              <w:ind w:firstLine="708"/>
              <w:jc w:val="both"/>
              <w:rPr>
                <w:rFonts w:eastAsia="Calibri"/>
                <w:sz w:val="21"/>
                <w:szCs w:val="21"/>
              </w:rPr>
            </w:pPr>
            <w:r w:rsidRPr="00920CF1">
              <w:rPr>
                <w:rFonts w:eastAsia="Calibri"/>
                <w:sz w:val="21"/>
                <w:szCs w:val="21"/>
              </w:rPr>
              <w:t>- pesta porcină africană;</w:t>
            </w:r>
          </w:p>
          <w:p w:rsidR="00AE00D4" w:rsidRPr="00920CF1" w:rsidRDefault="00AE00D4" w:rsidP="00AE00D4">
            <w:pPr>
              <w:autoSpaceDE/>
              <w:autoSpaceDN/>
              <w:ind w:firstLine="708"/>
              <w:jc w:val="both"/>
              <w:rPr>
                <w:rFonts w:eastAsia="Calibri"/>
                <w:sz w:val="21"/>
                <w:szCs w:val="21"/>
              </w:rPr>
            </w:pPr>
            <w:r w:rsidRPr="00920CF1">
              <w:rPr>
                <w:rFonts w:eastAsia="Calibri"/>
                <w:sz w:val="21"/>
                <w:szCs w:val="21"/>
              </w:rPr>
              <w:t>- gripa aviară cu grad înalt de patogenitate;</w:t>
            </w:r>
          </w:p>
          <w:p w:rsidR="00AE00D4" w:rsidRPr="00920CF1" w:rsidRDefault="00AE00D4" w:rsidP="00AE00D4">
            <w:pPr>
              <w:autoSpaceDE/>
              <w:autoSpaceDN/>
              <w:ind w:firstLine="708"/>
              <w:jc w:val="both"/>
              <w:rPr>
                <w:rFonts w:eastAsia="Calibri"/>
                <w:sz w:val="21"/>
                <w:szCs w:val="21"/>
              </w:rPr>
            </w:pPr>
            <w:r w:rsidRPr="00920CF1">
              <w:rPr>
                <w:rFonts w:eastAsia="Calibri"/>
                <w:sz w:val="21"/>
                <w:szCs w:val="21"/>
              </w:rPr>
              <w:t>- pesta cabalină africană;</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Infecția cu virusul pestei bovine;</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Infecția cu virusul febrei Văii de Rift;</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Infecția cu Brucella abortus, B. melitensis și B. suis;</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Infecția cu complexul Mycobacterium tuberculosis (M. bovis, M. caprae și M. tuberculosis);</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Infecția cu virusul rabic;</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Infecția cu virusul bolii limbii albastre (serotipurile 1-24);</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Infestarea cu Echinococcus multilocularis;</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Infecția cu virusul bolii hemoragice epizootice;</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Antraxul ;</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Tripanozomiaza animalelor (Trypanosoma evansi);</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Boala virală Ebola;</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Paratuberculoza;</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Encefalita japoneză;</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Febra West Nile;</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Febra Q;</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Infecția cu virusul dermatozei nodulare contagioase;</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Infecția cu Mycoplasma mycoides subspecia mycoides SC (pleuropneumonia contagioasă bovină);</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Rinotraheita infecțioasă bovină/vulvovaginita pustuloasă infecțioasă;</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Diareea virală bovină;</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Campilobacterioza genitală bovină;</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Trichomonoza;</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Leucoza enzootică bovină;</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Variola ovină și caprină;</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Infecția cu virusul pestei micilor rumegătoare;</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lastRenderedPageBreak/>
              <w:t>- Pleuropneumonia contagioasă a caprelor;</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Epididimita ovină (Brucella ovis);</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Infecția cu Burkholderia mallei (morvă);</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Infecția cu virusul arteritei ecvine;</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Anemia infecțioasă ecvină;</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Durina;</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Encefalomielita ecvină venezueleană;</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Metrita contagioasă ecvină;</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Encefalomielita ecvină (de est și de vest);</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Infecția cu virusul bolii lui Aujeszky;</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Infecția cu virusul sindromului respirator și de reproducție porcin;</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Infecția cu virusul bolii de Newcastle;</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Micoplasmoza aviară (Mycoplasma gallisepticum și M. meleagridis);</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Infecția cu Salmonella Pullorum, S. Gallinarum și S. arizonae;</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Infecția cu virusurile gripei aviare slab patogene;</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Chlamidioza aviară;</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Infestarea cu Varroa spp. (varrooză);</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Infestarea cu Aethina tumida (gândacul mic de stup);</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Loca americană;</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Infestarea cu Tropilaelaps spp.;</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Infecția cu Batrachochytrium salamandrivorans;</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Necroza hematopoietică epizootică;</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Septicemia hemoragică virală;</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Necroza hematopoietică infecțioasă;</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Infecția cu virusul AIS (anemia infecțioasă a somonului) cu deleție în HPR (regiunea înalt polimorfică);</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Herpesul crapului koi;</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Infecția cu Mikrocytos mackini;</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Infecția cu Perkinsus marinus;</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Infecția cu Bonamia ostreae;</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Infecția cu Bonamia exitiosa;</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Infecția cu Marteilia refringens;</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Infecția cu virusul sindromului Taura;</w:t>
            </w:r>
          </w:p>
          <w:p w:rsidR="00887C73" w:rsidRPr="00920CF1" w:rsidRDefault="00887C73" w:rsidP="00887C73">
            <w:pPr>
              <w:autoSpaceDE/>
              <w:autoSpaceDN/>
              <w:ind w:firstLine="708"/>
              <w:jc w:val="both"/>
              <w:rPr>
                <w:rFonts w:eastAsia="Calibri"/>
                <w:sz w:val="21"/>
                <w:szCs w:val="21"/>
              </w:rPr>
            </w:pPr>
            <w:r w:rsidRPr="00920CF1">
              <w:rPr>
                <w:rFonts w:eastAsia="Calibri"/>
                <w:sz w:val="21"/>
                <w:szCs w:val="21"/>
              </w:rPr>
              <w:t>- Infecția cu virusul bolii «cap galben»;</w:t>
            </w:r>
          </w:p>
          <w:p w:rsidR="00887C73" w:rsidRPr="00920CF1" w:rsidRDefault="00887C73" w:rsidP="000F657A">
            <w:pPr>
              <w:autoSpaceDE/>
              <w:autoSpaceDN/>
              <w:ind w:firstLine="708"/>
              <w:jc w:val="both"/>
              <w:rPr>
                <w:rFonts w:eastAsia="Calibri"/>
                <w:sz w:val="21"/>
                <w:szCs w:val="21"/>
              </w:rPr>
            </w:pPr>
            <w:r w:rsidRPr="00920CF1">
              <w:rPr>
                <w:rFonts w:eastAsia="Calibri"/>
                <w:sz w:val="21"/>
                <w:szCs w:val="21"/>
              </w:rPr>
              <w:lastRenderedPageBreak/>
              <w:t>- Infecția cu virusul bolii petelor albe la crustacee.</w:t>
            </w:r>
          </w:p>
          <w:p w:rsidR="000F657A" w:rsidRPr="00920CF1" w:rsidRDefault="000F657A" w:rsidP="000F657A">
            <w:pPr>
              <w:autoSpaceDE/>
              <w:autoSpaceDN/>
              <w:ind w:firstLine="708"/>
              <w:jc w:val="both"/>
              <w:rPr>
                <w:rFonts w:eastAsia="Calibri"/>
                <w:sz w:val="21"/>
                <w:szCs w:val="21"/>
              </w:rPr>
            </w:pPr>
            <w:r w:rsidRPr="00920CF1">
              <w:rPr>
                <w:rFonts w:eastAsia="Calibri"/>
                <w:sz w:val="21"/>
                <w:szCs w:val="21"/>
              </w:rPr>
              <w:t>(2)  Activităţile sanitare veterinare de prevenire şi lichidare a bolilor, analizele de laborator în vederea diagnosticării lor, expertiza sanitară veterinară a produselor şi materiilor prime de origine animală şi nonanimală se efectuează conform cerințelor sanitare veterinare stabilite de Guvern.</w:t>
            </w:r>
          </w:p>
          <w:p w:rsidR="000F657A" w:rsidRPr="00920CF1" w:rsidRDefault="000F657A" w:rsidP="000F657A">
            <w:pPr>
              <w:autoSpaceDE/>
              <w:autoSpaceDN/>
              <w:ind w:firstLine="708"/>
              <w:jc w:val="both"/>
              <w:rPr>
                <w:rFonts w:eastAsia="Calibri"/>
                <w:sz w:val="21"/>
                <w:szCs w:val="21"/>
              </w:rPr>
            </w:pPr>
            <w:r w:rsidRPr="00920CF1">
              <w:rPr>
                <w:rFonts w:eastAsia="Calibri"/>
                <w:sz w:val="21"/>
                <w:szCs w:val="21"/>
              </w:rPr>
              <w:t>(3) Criteriile de evaluare a riscului de răspândire a bolilor supuse supravegherii sanitare veterinare includ:</w:t>
            </w:r>
          </w:p>
          <w:p w:rsidR="000F657A" w:rsidRPr="00920CF1" w:rsidRDefault="000F657A" w:rsidP="000F657A">
            <w:pPr>
              <w:autoSpaceDE/>
              <w:autoSpaceDN/>
              <w:ind w:firstLine="708"/>
              <w:jc w:val="both"/>
              <w:rPr>
                <w:rFonts w:eastAsia="Calibri"/>
                <w:sz w:val="21"/>
                <w:szCs w:val="21"/>
              </w:rPr>
            </w:pPr>
            <w:r w:rsidRPr="00920CF1">
              <w:rPr>
                <w:rFonts w:eastAsia="Calibri"/>
                <w:sz w:val="21"/>
                <w:szCs w:val="21"/>
              </w:rPr>
              <w:t>a) susceptibilitatea la risc a populației de animale/păsări;</w:t>
            </w:r>
          </w:p>
          <w:p w:rsidR="000F657A" w:rsidRPr="00920CF1" w:rsidRDefault="000F657A" w:rsidP="000F657A">
            <w:pPr>
              <w:autoSpaceDE/>
              <w:autoSpaceDN/>
              <w:ind w:firstLine="708"/>
              <w:jc w:val="both"/>
              <w:rPr>
                <w:rFonts w:eastAsia="Calibri"/>
                <w:sz w:val="21"/>
                <w:szCs w:val="21"/>
              </w:rPr>
            </w:pPr>
            <w:r w:rsidRPr="00920CF1">
              <w:rPr>
                <w:rFonts w:eastAsia="Calibri"/>
                <w:sz w:val="21"/>
                <w:szCs w:val="21"/>
              </w:rPr>
              <w:t>b) durata perioadei de incubație și perioada infecțioasă;</w:t>
            </w:r>
          </w:p>
          <w:p w:rsidR="006F5D58" w:rsidRPr="001C0E9E" w:rsidRDefault="000F657A" w:rsidP="001B04BC">
            <w:pPr>
              <w:autoSpaceDE/>
              <w:autoSpaceDN/>
              <w:ind w:firstLine="708"/>
              <w:jc w:val="both"/>
              <w:rPr>
                <w:rFonts w:eastAsia="Calibri"/>
                <w:b/>
                <w:bCs/>
                <w:sz w:val="23"/>
                <w:szCs w:val="23"/>
              </w:rPr>
            </w:pPr>
            <w:r w:rsidRPr="00920CF1">
              <w:rPr>
                <w:rFonts w:eastAsia="Calibri"/>
                <w:sz w:val="21"/>
                <w:szCs w:val="21"/>
              </w:rPr>
              <w:t>c) capacitatea animalelor/păsări respective de a fi purtătoare.</w:t>
            </w:r>
          </w:p>
        </w:tc>
        <w:tc>
          <w:tcPr>
            <w:tcW w:w="991" w:type="dxa"/>
          </w:tcPr>
          <w:p w:rsidR="000B71B7" w:rsidRPr="00920CF1" w:rsidRDefault="00431865" w:rsidP="00363CC1">
            <w:pPr>
              <w:pStyle w:val="TableParagraph"/>
              <w:spacing w:line="232" w:lineRule="exact"/>
              <w:ind w:left="108"/>
              <w:rPr>
                <w:sz w:val="21"/>
                <w:szCs w:val="21"/>
              </w:rPr>
            </w:pPr>
            <w:r w:rsidRPr="00920CF1">
              <w:rPr>
                <w:sz w:val="21"/>
                <w:szCs w:val="21"/>
              </w:rPr>
              <w:lastRenderedPageBreak/>
              <w:t xml:space="preserve">Compatibil, cu elemente de vid legislativ național </w:t>
            </w:r>
          </w:p>
        </w:tc>
        <w:tc>
          <w:tcPr>
            <w:tcW w:w="993" w:type="dxa"/>
          </w:tcPr>
          <w:p w:rsidR="000B71B7" w:rsidRDefault="000B71B7">
            <w:pPr>
              <w:pStyle w:val="TableParagraph"/>
              <w:spacing w:line="232" w:lineRule="exact"/>
              <w:ind w:left="112"/>
              <w:rPr>
                <w:b/>
              </w:rPr>
            </w:pPr>
          </w:p>
        </w:tc>
        <w:tc>
          <w:tcPr>
            <w:tcW w:w="1415" w:type="dxa"/>
          </w:tcPr>
          <w:p w:rsidR="000B71B7" w:rsidRPr="00920CF1" w:rsidRDefault="009F6F1B">
            <w:pPr>
              <w:pStyle w:val="TableParagraph"/>
              <w:spacing w:line="232" w:lineRule="exact"/>
              <w:ind w:left="110"/>
              <w:rPr>
                <w:b/>
                <w:sz w:val="21"/>
                <w:szCs w:val="21"/>
              </w:rPr>
            </w:pPr>
            <w:r w:rsidRPr="00920CF1">
              <w:rPr>
                <w:sz w:val="21"/>
                <w:szCs w:val="21"/>
              </w:rPr>
              <w:t>Prevedrile cheie sau preluat</w:t>
            </w:r>
          </w:p>
        </w:tc>
        <w:tc>
          <w:tcPr>
            <w:tcW w:w="1276" w:type="dxa"/>
          </w:tcPr>
          <w:p w:rsidR="000B71B7" w:rsidRDefault="000B71B7">
            <w:pPr>
              <w:pStyle w:val="TableParagraph"/>
              <w:spacing w:line="232" w:lineRule="exact"/>
              <w:ind w:left="113"/>
              <w:rPr>
                <w:b/>
              </w:rPr>
            </w:pPr>
          </w:p>
        </w:tc>
      </w:tr>
      <w:tr w:rsidR="00E23451">
        <w:trPr>
          <w:trHeight w:val="251"/>
        </w:trPr>
        <w:tc>
          <w:tcPr>
            <w:tcW w:w="6063" w:type="dxa"/>
          </w:tcPr>
          <w:p w:rsidR="00E23451" w:rsidRDefault="00484906" w:rsidP="00AD6A67">
            <w:pPr>
              <w:pStyle w:val="TableParagraph"/>
              <w:spacing w:line="232" w:lineRule="exact"/>
              <w:rPr>
                <w:rFonts w:ascii="EUAlbertina-Regu" w:hAnsi="EUAlbertina-Regu"/>
                <w:color w:val="000000"/>
                <w:sz w:val="20"/>
                <w:szCs w:val="20"/>
              </w:rPr>
            </w:pPr>
            <w:r w:rsidRPr="00484906">
              <w:rPr>
                <w:rFonts w:ascii="EUAlbertina-ReguItal" w:hAnsi="EUAlbertina-ReguItal"/>
                <w:i/>
                <w:iCs/>
                <w:color w:val="000000"/>
                <w:sz w:val="20"/>
                <w:szCs w:val="20"/>
              </w:rPr>
              <w:lastRenderedPageBreak/>
              <w:t>Articolul 9</w:t>
            </w:r>
            <w:r w:rsidRPr="00484906">
              <w:rPr>
                <w:rFonts w:ascii="EUAlbertina-ReguItal" w:hAnsi="EUAlbertina-ReguItal"/>
                <w:i/>
                <w:iCs/>
                <w:color w:val="000000"/>
                <w:sz w:val="20"/>
                <w:szCs w:val="20"/>
              </w:rPr>
              <w:br/>
            </w:r>
            <w:r w:rsidRPr="00484906">
              <w:rPr>
                <w:rFonts w:ascii="EUAlbertina-Bold" w:hAnsi="EUAlbertina-Bold"/>
                <w:b/>
                <w:bCs/>
                <w:color w:val="000000"/>
                <w:sz w:val="20"/>
                <w:szCs w:val="20"/>
              </w:rPr>
              <w:t>Norme pentru prevenirea și controlul bolilor care se aplică diferitelor categorii de boli listate</w:t>
            </w:r>
            <w:r w:rsidRPr="00484906">
              <w:rPr>
                <w:rFonts w:ascii="EUAlbertina-Bold" w:hAnsi="EUAlbertina-Bold"/>
                <w:b/>
                <w:bCs/>
                <w:color w:val="000000"/>
                <w:sz w:val="20"/>
                <w:szCs w:val="20"/>
              </w:rPr>
              <w:br/>
            </w:r>
            <w:r w:rsidRPr="00484906">
              <w:rPr>
                <w:rFonts w:ascii="EUAlbertina-Regu" w:hAnsi="EUAlbertina-Regu"/>
                <w:color w:val="000000"/>
                <w:sz w:val="20"/>
                <w:szCs w:val="20"/>
              </w:rPr>
              <w:t>(1) Normele pentru prevenirea și controlul bolilor se aplică în cazul boli</w:t>
            </w:r>
            <w:r w:rsidR="00FA1AF3">
              <w:rPr>
                <w:rFonts w:ascii="EUAlbertina-Regu" w:hAnsi="EUAlbertina-Regu"/>
                <w:color w:val="000000"/>
                <w:sz w:val="20"/>
                <w:szCs w:val="20"/>
              </w:rPr>
              <w:t>-</w:t>
            </w:r>
            <w:r w:rsidRPr="00484906">
              <w:rPr>
                <w:rFonts w:ascii="EUAlbertina-Regu" w:hAnsi="EUAlbertina-Regu"/>
                <w:color w:val="000000"/>
                <w:sz w:val="20"/>
                <w:szCs w:val="20"/>
              </w:rPr>
              <w:t>lor listate după cum urmează:</w:t>
            </w:r>
            <w:r w:rsidRPr="00484906">
              <w:rPr>
                <w:rFonts w:ascii="EUAlbertina-Regu" w:hAnsi="EUAlbertina-Regu"/>
                <w:color w:val="000000"/>
                <w:sz w:val="20"/>
                <w:szCs w:val="20"/>
              </w:rPr>
              <w:br/>
              <w:t>(a) În ceea ce privește bolile listate care în mod normal nu apar în cadrul Uniunii și în cazul cărora trebuie să se ia</w:t>
            </w:r>
            <w:r>
              <w:rPr>
                <w:rFonts w:ascii="EUAlbertina-Regu" w:hAnsi="EUAlbertina-Regu"/>
                <w:color w:val="000000"/>
                <w:sz w:val="20"/>
                <w:szCs w:val="20"/>
              </w:rPr>
              <w:t xml:space="preserve"> </w:t>
            </w:r>
            <w:r w:rsidRPr="00484906">
              <w:rPr>
                <w:rFonts w:ascii="EUAlbertina-Regu" w:hAnsi="EUAlbertina-Regu"/>
                <w:color w:val="000000"/>
                <w:sz w:val="20"/>
                <w:szCs w:val="20"/>
              </w:rPr>
              <w:t>măsuri imediate de eradicare de îndată ce sunt detectate,se aplică următoarele norme, după caz:</w:t>
            </w:r>
            <w:r w:rsidRPr="00484906">
              <w:rPr>
                <w:rFonts w:ascii="EUAlbertina-Regu" w:hAnsi="EUAlbertina-Regu"/>
                <w:color w:val="000000"/>
                <w:sz w:val="20"/>
                <w:szCs w:val="20"/>
              </w:rPr>
              <w:br/>
              <w:t>(i) normele privind informarea și pregătirea cu privire la boli prevăzute în partea III titlul I (articolele 43 – 52);</w:t>
            </w:r>
            <w:r w:rsidRPr="00484906">
              <w:rPr>
                <w:rFonts w:ascii="EUAlbertina-Regu" w:hAnsi="EUAlbertina-Regu"/>
                <w:color w:val="000000"/>
                <w:sz w:val="20"/>
                <w:szCs w:val="20"/>
              </w:rPr>
              <w:br/>
              <w:t>(ii) măsurile de control al bolilor prevăzute în partea III titlul II capitolul 1 (articolele 53 – 71); și</w:t>
            </w:r>
            <w:r w:rsidRPr="00484906">
              <w:rPr>
                <w:rFonts w:ascii="EUAlbertina-Regu" w:hAnsi="EUAlbertina-Regu"/>
                <w:color w:val="000000"/>
                <w:sz w:val="20"/>
                <w:szCs w:val="20"/>
              </w:rPr>
              <w:br/>
              <w:t>(iii) normele privind compartimentarea prevăzute la articolul 37 alineatul (1).</w:t>
            </w:r>
            <w:r w:rsidRPr="00484906">
              <w:rPr>
                <w:rFonts w:ascii="EUAlbertina-Regu" w:hAnsi="EUAlbertina-Regu"/>
                <w:color w:val="000000"/>
                <w:sz w:val="20"/>
                <w:szCs w:val="20"/>
              </w:rPr>
              <w:br/>
              <w:t>Pentru respectivele boli listate, se aplică, de asemenea, măsurile mențio</w:t>
            </w:r>
            <w:r w:rsidR="00FA1AF3">
              <w:rPr>
                <w:rFonts w:ascii="EUAlbertina-Regu" w:hAnsi="EUAlbertina-Regu"/>
                <w:color w:val="000000"/>
                <w:sz w:val="20"/>
                <w:szCs w:val="20"/>
              </w:rPr>
              <w:t>-</w:t>
            </w:r>
            <w:r w:rsidRPr="00484906">
              <w:rPr>
                <w:rFonts w:ascii="EUAlbertina-Regu" w:hAnsi="EUAlbertina-Regu"/>
                <w:color w:val="000000"/>
                <w:sz w:val="20"/>
                <w:szCs w:val="20"/>
              </w:rPr>
              <w:t>nate la litera (b), după caz, precum și la</w:t>
            </w:r>
            <w:r>
              <w:rPr>
                <w:rFonts w:ascii="EUAlbertina-Regu" w:hAnsi="EUAlbertina-Regu"/>
                <w:color w:val="000000"/>
                <w:sz w:val="20"/>
                <w:szCs w:val="20"/>
              </w:rPr>
              <w:t xml:space="preserve"> </w:t>
            </w:r>
            <w:r w:rsidRPr="00484906">
              <w:rPr>
                <w:rFonts w:ascii="EUAlbertina-Regu" w:hAnsi="EUAlbertina-Regu"/>
                <w:color w:val="000000"/>
                <w:sz w:val="20"/>
                <w:szCs w:val="20"/>
              </w:rPr>
              <w:t>literele (d) și (e), dacă este rele</w:t>
            </w:r>
            <w:r w:rsidR="00FA1AF3">
              <w:rPr>
                <w:rFonts w:ascii="EUAlbertina-Regu" w:hAnsi="EUAlbertina-Regu"/>
                <w:color w:val="000000"/>
                <w:sz w:val="20"/>
                <w:szCs w:val="20"/>
              </w:rPr>
              <w:t>-</w:t>
            </w:r>
            <w:r w:rsidRPr="00484906">
              <w:rPr>
                <w:rFonts w:ascii="EUAlbertina-Regu" w:hAnsi="EUAlbertina-Regu"/>
                <w:color w:val="000000"/>
                <w:sz w:val="20"/>
                <w:szCs w:val="20"/>
              </w:rPr>
              <w:t>vant.</w:t>
            </w:r>
            <w:r w:rsidRPr="00484906">
              <w:rPr>
                <w:rFonts w:ascii="EUAlbertina-Regu" w:hAnsi="EUAlbertina-Regu"/>
                <w:color w:val="000000"/>
                <w:sz w:val="20"/>
                <w:szCs w:val="20"/>
              </w:rPr>
              <w:br/>
              <w:t>(b) În ceea ce privește bolile listate care trebuie controlate în toate statele membre cu scopul de a le eradica în întreaga</w:t>
            </w:r>
            <w:r>
              <w:rPr>
                <w:rFonts w:ascii="EUAlbertina-Regu" w:hAnsi="EUAlbertina-Regu"/>
                <w:color w:val="000000"/>
                <w:sz w:val="20"/>
                <w:szCs w:val="20"/>
              </w:rPr>
              <w:t xml:space="preserve"> </w:t>
            </w:r>
            <w:r w:rsidRPr="00484906">
              <w:rPr>
                <w:rFonts w:ascii="EUAlbertina-Regu" w:hAnsi="EUAlbertina-Regu"/>
                <w:color w:val="000000"/>
                <w:sz w:val="20"/>
                <w:szCs w:val="20"/>
              </w:rPr>
              <w:t>Uniune, se aplică</w:t>
            </w:r>
            <w:r w:rsidR="00FA1AF3">
              <w:rPr>
                <w:rFonts w:ascii="EUAlbertina-Regu" w:hAnsi="EUAlbertina-Regu"/>
                <w:color w:val="000000"/>
                <w:sz w:val="20"/>
                <w:szCs w:val="20"/>
              </w:rPr>
              <w:t xml:space="preserve"> </w:t>
            </w:r>
            <w:r w:rsidRPr="00484906">
              <w:rPr>
                <w:rFonts w:ascii="EUAlbertina-Regu" w:hAnsi="EUAlbertina-Regu"/>
                <w:color w:val="000000"/>
                <w:sz w:val="20"/>
                <w:szCs w:val="20"/>
              </w:rPr>
              <w:t>următoa</w:t>
            </w:r>
            <w:r w:rsidR="00FA1AF3">
              <w:rPr>
                <w:rFonts w:ascii="EUAlbertina-Regu" w:hAnsi="EUAlbertina-Regu"/>
                <w:color w:val="000000"/>
                <w:sz w:val="20"/>
                <w:szCs w:val="20"/>
              </w:rPr>
              <w:t>-</w:t>
            </w:r>
            <w:r w:rsidRPr="00484906">
              <w:rPr>
                <w:rFonts w:ascii="EUAlbertina-Regu" w:hAnsi="EUAlbertina-Regu"/>
                <w:color w:val="000000"/>
                <w:sz w:val="20"/>
                <w:szCs w:val="20"/>
              </w:rPr>
              <w:t>rele norme, după caz:</w:t>
            </w:r>
            <w:r w:rsidRPr="00484906">
              <w:rPr>
                <w:rFonts w:ascii="EUAlbertina-Regu" w:hAnsi="EUAlbertina-Regu"/>
                <w:color w:val="000000"/>
                <w:sz w:val="20"/>
                <w:szCs w:val="20"/>
              </w:rPr>
              <w:br/>
              <w:t>(i) normele privind programele obligatorii de eradicare prevăzute la arti</w:t>
            </w:r>
            <w:r w:rsidR="00FA1AF3">
              <w:rPr>
                <w:rFonts w:ascii="EUAlbertina-Regu" w:hAnsi="EUAlbertina-Regu"/>
                <w:color w:val="000000"/>
                <w:sz w:val="20"/>
                <w:szCs w:val="20"/>
              </w:rPr>
              <w:t>-</w:t>
            </w:r>
            <w:r w:rsidRPr="00484906">
              <w:rPr>
                <w:rFonts w:ascii="EUAlbertina-Regu" w:hAnsi="EUAlbertina-Regu"/>
                <w:color w:val="000000"/>
                <w:sz w:val="20"/>
                <w:szCs w:val="20"/>
              </w:rPr>
              <w:t>colul 31 alineatul (1);</w:t>
            </w:r>
            <w:r w:rsidRPr="00484906">
              <w:rPr>
                <w:rFonts w:ascii="EUAlbertina-Regu" w:hAnsi="EUAlbertina-Regu"/>
                <w:color w:val="000000"/>
                <w:sz w:val="20"/>
                <w:szCs w:val="20"/>
              </w:rPr>
              <w:br/>
              <w:t>(ii) normele privind statele membre și zonele cu statut de indemn de boală prevăzute la articolul 36;</w:t>
            </w:r>
            <w:r w:rsidRPr="00484906">
              <w:rPr>
                <w:rFonts w:ascii="EUAlbertina-Regu" w:hAnsi="EUAlbertina-Regu"/>
                <w:color w:val="000000"/>
                <w:sz w:val="20"/>
                <w:szCs w:val="20"/>
              </w:rPr>
              <w:br/>
              <w:t>(iii) normele privind compartimentarea prevăzute la articolul 37 alineatul (2); și</w:t>
            </w:r>
            <w:r w:rsidRPr="00484906">
              <w:rPr>
                <w:rFonts w:ascii="EUAlbertina-Regu" w:hAnsi="EUAlbertina-Regu"/>
                <w:color w:val="000000"/>
                <w:sz w:val="20"/>
                <w:szCs w:val="20"/>
              </w:rPr>
              <w:br/>
              <w:t xml:space="preserve">(iv) măsurile de control al bolilor prevăzute la articolele 72 – 75, 77 – 79, </w:t>
            </w:r>
            <w:r w:rsidRPr="00484906">
              <w:rPr>
                <w:rFonts w:ascii="EUAlbertina-Regu" w:hAnsi="EUAlbertina-Regu"/>
                <w:color w:val="000000"/>
                <w:sz w:val="20"/>
                <w:szCs w:val="20"/>
              </w:rPr>
              <w:lastRenderedPageBreak/>
              <w:t>81 și 83.</w:t>
            </w:r>
            <w:r w:rsidRPr="00484906">
              <w:rPr>
                <w:rFonts w:ascii="EUAlbertina-Regu" w:hAnsi="EUAlbertina-Regu"/>
                <w:color w:val="000000"/>
                <w:sz w:val="20"/>
                <w:szCs w:val="20"/>
              </w:rPr>
              <w:br/>
              <w:t>Pentru respectivele boli listate, se aplică, de asemenea, măsurile mențio</w:t>
            </w:r>
            <w:r w:rsidR="00FA1AF3">
              <w:rPr>
                <w:rFonts w:ascii="EUAlbertina-Regu" w:hAnsi="EUAlbertina-Regu"/>
                <w:color w:val="000000"/>
                <w:sz w:val="20"/>
                <w:szCs w:val="20"/>
              </w:rPr>
              <w:t>-</w:t>
            </w:r>
            <w:r w:rsidRPr="00484906">
              <w:rPr>
                <w:rFonts w:ascii="EUAlbertina-Regu" w:hAnsi="EUAlbertina-Regu"/>
                <w:color w:val="000000"/>
                <w:sz w:val="20"/>
                <w:szCs w:val="20"/>
              </w:rPr>
              <w:t>nate la literele (d) și (e), după caz.</w:t>
            </w:r>
            <w:r w:rsidRPr="00484906">
              <w:rPr>
                <w:rFonts w:ascii="EUAlbertina-Regu" w:hAnsi="EUAlbertina-Regu"/>
                <w:color w:val="000000"/>
                <w:sz w:val="20"/>
                <w:szCs w:val="20"/>
              </w:rPr>
              <w:br/>
              <w:t>(c) În ceea ce privește bolile listate care prezintă relevanță pentru unele state membre și în cazul cărora sunt necesare</w:t>
            </w:r>
            <w:r>
              <w:rPr>
                <w:rFonts w:ascii="EUAlbertina-Regu" w:hAnsi="EUAlbertina-Regu"/>
                <w:color w:val="000000"/>
                <w:sz w:val="20"/>
                <w:szCs w:val="20"/>
              </w:rPr>
              <w:t xml:space="preserve"> </w:t>
            </w:r>
            <w:r w:rsidRPr="00484906">
              <w:rPr>
                <w:rFonts w:ascii="EUAlbertina-Regu" w:hAnsi="EUAlbertina-Regu"/>
                <w:color w:val="000000"/>
                <w:sz w:val="20"/>
                <w:szCs w:val="20"/>
              </w:rPr>
              <w:t>măsuri care să prevină răspândirea lor în părți ale Uniunii care au în mod oficial statutul de indemn de aceste boli</w:t>
            </w:r>
            <w:r>
              <w:rPr>
                <w:rFonts w:ascii="EUAlbertina-Regu" w:hAnsi="EUAlbertina-Regu"/>
                <w:color w:val="000000"/>
                <w:sz w:val="20"/>
                <w:szCs w:val="20"/>
              </w:rPr>
              <w:t xml:space="preserve"> </w:t>
            </w:r>
            <w:r w:rsidRPr="00484906">
              <w:rPr>
                <w:rFonts w:ascii="EUAlbertina-Regu" w:hAnsi="EUAlbertina-Regu"/>
                <w:color w:val="000000"/>
                <w:sz w:val="20"/>
                <w:szCs w:val="20"/>
              </w:rPr>
              <w:t>sau în care există programe de eradicare pentru bolile listate respective, se aplică următoarele norme, după caz:</w:t>
            </w:r>
            <w:r w:rsidRPr="00484906">
              <w:rPr>
                <w:rFonts w:ascii="EUAlbertina-Regu" w:hAnsi="EUAlbertina-Regu"/>
                <w:color w:val="000000"/>
                <w:sz w:val="20"/>
                <w:szCs w:val="20"/>
              </w:rPr>
              <w:br/>
              <w:t>(i) normele privind eradicarea opțională prevăzute la articolul 31 alineatul (2);</w:t>
            </w:r>
            <w:r w:rsidRPr="00484906">
              <w:rPr>
                <w:rFonts w:ascii="EUAlbertina-Regu" w:hAnsi="EUAlbertina-Regu"/>
                <w:color w:val="000000"/>
                <w:sz w:val="20"/>
                <w:szCs w:val="20"/>
              </w:rPr>
              <w:br/>
              <w:t>(ii) normele privind statele membre și zonele cu statut de indemn de boală prevăzute la articolul 36;</w:t>
            </w:r>
          </w:p>
          <w:p w:rsidR="00484906" w:rsidRDefault="00484906" w:rsidP="00A92B36">
            <w:pPr>
              <w:pStyle w:val="TableParagraph"/>
              <w:spacing w:line="232" w:lineRule="exact"/>
              <w:rPr>
                <w:rStyle w:val="fontstyle01"/>
              </w:rPr>
            </w:pPr>
            <w:r>
              <w:rPr>
                <w:rStyle w:val="fontstyle01"/>
              </w:rPr>
              <w:t>(iii) normele privind compartimentarea prevăzute la articolul 37 alineatul (2); și</w:t>
            </w:r>
            <w:r w:rsidR="00A92B36">
              <w:rPr>
                <w:rStyle w:val="fontstyle01"/>
              </w:rPr>
              <w:t xml:space="preserve"> </w:t>
            </w:r>
            <w:r>
              <w:rPr>
                <w:rStyle w:val="fontstyle01"/>
              </w:rPr>
              <w:t>(iv) normele privind măsurile de control al bolilor prevăzute la arti</w:t>
            </w:r>
            <w:r w:rsidR="00FA1AF3">
              <w:rPr>
                <w:rStyle w:val="fontstyle01"/>
              </w:rPr>
              <w:t>-</w:t>
            </w:r>
            <w:r>
              <w:rPr>
                <w:rStyle w:val="fontstyle01"/>
              </w:rPr>
              <w:t>colele 76, 77, 78, 80, 82 și 83.</w:t>
            </w:r>
            <w:r>
              <w:rPr>
                <w:rFonts w:ascii="EUAlbertina-Regu" w:hAnsi="EUAlbertina-Regu"/>
                <w:color w:val="000000"/>
                <w:sz w:val="20"/>
                <w:szCs w:val="20"/>
              </w:rPr>
              <w:br/>
            </w:r>
            <w:r>
              <w:rPr>
                <w:rStyle w:val="fontstyle01"/>
              </w:rPr>
              <w:t>Pentru respectivele boli listate, se aplică, de asemenea, măsurile mențio</w:t>
            </w:r>
            <w:r w:rsidR="00FA1AF3">
              <w:rPr>
                <w:rStyle w:val="fontstyle01"/>
              </w:rPr>
              <w:t>-</w:t>
            </w:r>
            <w:r>
              <w:rPr>
                <w:rStyle w:val="fontstyle01"/>
              </w:rPr>
              <w:t>nate la literele (d) și (e), după caz.</w:t>
            </w:r>
            <w:r>
              <w:rPr>
                <w:rFonts w:ascii="EUAlbertina-Regu" w:hAnsi="EUAlbertina-Regu"/>
                <w:color w:val="000000"/>
                <w:sz w:val="20"/>
                <w:szCs w:val="20"/>
              </w:rPr>
              <w:br/>
            </w:r>
            <w:r>
              <w:rPr>
                <w:rStyle w:val="fontstyle01"/>
              </w:rPr>
              <w:t>(d) În ceea ce privește bolile listate în cazul cărora sunt necesare măsuri care să prevină răspândirea lor, ca urmare a</w:t>
            </w:r>
            <w:r w:rsidR="00A92B36">
              <w:rPr>
                <w:rStyle w:val="fontstyle01"/>
              </w:rPr>
              <w:t xml:space="preserve"> </w:t>
            </w:r>
            <w:r>
              <w:rPr>
                <w:rStyle w:val="fontstyle01"/>
              </w:rPr>
              <w:t>intrării lor în Uniune sau a circulației între statele membre, se aplică următoarele norme, după caz:</w:t>
            </w:r>
            <w:r>
              <w:rPr>
                <w:rFonts w:ascii="EUAlbertina-Regu" w:hAnsi="EUAlbertina-Regu"/>
                <w:color w:val="000000"/>
                <w:sz w:val="20"/>
                <w:szCs w:val="20"/>
              </w:rPr>
              <w:br/>
            </w:r>
            <w:r>
              <w:rPr>
                <w:rStyle w:val="fontstyle01"/>
              </w:rPr>
              <w:t>(i) normele privind circulația în interiorul Uniunii prevăzute în titlul I capitolele 3 – 6 (articolele 124 – 169), în</w:t>
            </w:r>
            <w:r w:rsidR="00A92B36">
              <w:rPr>
                <w:rStyle w:val="fontstyle01"/>
              </w:rPr>
              <w:t xml:space="preserve"> </w:t>
            </w:r>
            <w:r>
              <w:rPr>
                <w:rStyle w:val="fontstyle01"/>
              </w:rPr>
              <w:t>partea IV titlul II capitolele 2 și 3 (articolele 191 – 225) și în partea VI capitolele 2 și 3 (articolele 247 – 251); și</w:t>
            </w:r>
            <w:r>
              <w:rPr>
                <w:rFonts w:ascii="EUAlbertina-Regu" w:hAnsi="EUAlbertina-Regu"/>
                <w:color w:val="000000"/>
                <w:sz w:val="20"/>
                <w:szCs w:val="20"/>
              </w:rPr>
              <w:br/>
            </w:r>
            <w:r>
              <w:rPr>
                <w:rStyle w:val="fontstyle01"/>
              </w:rPr>
              <w:t>(ii) normele privind intrarea în Uniune și exportul din Uniune prevăzute în partea V (articolele 229 – 243).</w:t>
            </w:r>
            <w:r>
              <w:rPr>
                <w:rFonts w:ascii="EUAlbertina-Regu" w:hAnsi="EUAlbertina-Regu"/>
                <w:color w:val="000000"/>
                <w:sz w:val="20"/>
                <w:szCs w:val="20"/>
              </w:rPr>
              <w:br/>
            </w:r>
            <w:r>
              <w:rPr>
                <w:rStyle w:val="fontstyle01"/>
              </w:rPr>
              <w:t>Bolile listate menționate la literele (a), (b) și (c) sunt de asemenea consi</w:t>
            </w:r>
            <w:r w:rsidR="00FC006D">
              <w:rPr>
                <w:rStyle w:val="fontstyle01"/>
              </w:rPr>
              <w:t>-</w:t>
            </w:r>
            <w:r>
              <w:rPr>
                <w:rStyle w:val="fontstyle01"/>
              </w:rPr>
              <w:t>derate boli listate în conformitate cu prezenta</w:t>
            </w:r>
            <w:r w:rsidR="00A92B36">
              <w:rPr>
                <w:rStyle w:val="fontstyle01"/>
              </w:rPr>
              <w:t xml:space="preserve"> </w:t>
            </w:r>
            <w:r>
              <w:rPr>
                <w:rStyle w:val="fontstyle01"/>
              </w:rPr>
              <w:t>literă, precum și cele men</w:t>
            </w:r>
            <w:r w:rsidR="00FC006D">
              <w:rPr>
                <w:rStyle w:val="fontstyle01"/>
              </w:rPr>
              <w:t>-</w:t>
            </w:r>
            <w:r>
              <w:rPr>
                <w:rStyle w:val="fontstyle01"/>
              </w:rPr>
              <w:t>ționate la litera (e), în cazul în care riscul prezentat de boala în cauză poate fi diminuat în</w:t>
            </w:r>
            <w:r w:rsidR="00A92B36">
              <w:rPr>
                <w:rStyle w:val="fontstyle01"/>
              </w:rPr>
              <w:t xml:space="preserve"> </w:t>
            </w:r>
            <w:r>
              <w:rPr>
                <w:rStyle w:val="fontstyle01"/>
              </w:rPr>
              <w:t>mod eficace și proporțional prin măsuri privind circulația animalelor și a produselor.</w:t>
            </w:r>
            <w:r>
              <w:rPr>
                <w:rFonts w:ascii="EUAlbertina-Regu" w:hAnsi="EUAlbertina-Regu"/>
                <w:color w:val="000000"/>
                <w:sz w:val="20"/>
                <w:szCs w:val="20"/>
              </w:rPr>
              <w:br/>
            </w:r>
            <w:r>
              <w:rPr>
                <w:rStyle w:val="fontstyle01"/>
              </w:rPr>
              <w:t>(e) În ceea ce privește bolile listate pentru care există o nevoie de supra</w:t>
            </w:r>
            <w:r w:rsidR="00FC006D">
              <w:rPr>
                <w:rStyle w:val="fontstyle01"/>
              </w:rPr>
              <w:t>-</w:t>
            </w:r>
            <w:r>
              <w:rPr>
                <w:rStyle w:val="fontstyle01"/>
              </w:rPr>
              <w:t>veghere în cadrul Uniunii, se aplică următoarele</w:t>
            </w:r>
            <w:r w:rsidR="00A92B36">
              <w:rPr>
                <w:rStyle w:val="fontstyle01"/>
              </w:rPr>
              <w:t xml:space="preserve"> </w:t>
            </w:r>
            <w:r>
              <w:rPr>
                <w:rStyle w:val="fontstyle01"/>
              </w:rPr>
              <w:t>norme, după caz:</w:t>
            </w:r>
            <w:r>
              <w:rPr>
                <w:rFonts w:ascii="EUAlbertina-Regu" w:hAnsi="EUAlbertina-Regu"/>
                <w:color w:val="000000"/>
                <w:sz w:val="20"/>
                <w:szCs w:val="20"/>
              </w:rPr>
              <w:br/>
            </w:r>
            <w:r>
              <w:rPr>
                <w:rStyle w:val="fontstyle01"/>
              </w:rPr>
              <w:t>(i) normele privind notificarea și raportarea prevăzute în partea II capito</w:t>
            </w:r>
            <w:r w:rsidR="00FC006D">
              <w:rPr>
                <w:rStyle w:val="fontstyle01"/>
              </w:rPr>
              <w:t>-</w:t>
            </w:r>
            <w:r>
              <w:rPr>
                <w:rStyle w:val="fontstyle01"/>
              </w:rPr>
              <w:t>lul 1 (articolele 18 – 23); și</w:t>
            </w:r>
            <w:r>
              <w:rPr>
                <w:rFonts w:ascii="EUAlbertina-Regu" w:hAnsi="EUAlbertina-Regu"/>
                <w:color w:val="000000"/>
                <w:sz w:val="20"/>
                <w:szCs w:val="20"/>
              </w:rPr>
              <w:br/>
            </w:r>
            <w:r>
              <w:rPr>
                <w:rStyle w:val="fontstyle01"/>
              </w:rPr>
              <w:t>(ii) normele privind supravegherea prevăzute în partea II capitolul 2 (arti</w:t>
            </w:r>
            <w:r w:rsidR="00FC006D">
              <w:rPr>
                <w:rStyle w:val="fontstyle01"/>
              </w:rPr>
              <w:t>-</w:t>
            </w:r>
            <w:r>
              <w:rPr>
                <w:rStyle w:val="fontstyle01"/>
              </w:rPr>
              <w:t>colele 24 – 30).</w:t>
            </w:r>
          </w:p>
          <w:p w:rsidR="00A92B36" w:rsidRPr="00484906" w:rsidRDefault="00A92B36" w:rsidP="003C5BB2">
            <w:pPr>
              <w:pStyle w:val="TableParagraph"/>
              <w:spacing w:line="232" w:lineRule="exact"/>
              <w:rPr>
                <w:rFonts w:ascii="EUAlbertina-ReguItal" w:hAnsi="EUAlbertina-ReguItal"/>
                <w:iCs/>
                <w:color w:val="000000"/>
                <w:sz w:val="18"/>
                <w:szCs w:val="18"/>
              </w:rPr>
            </w:pPr>
            <w:r>
              <w:rPr>
                <w:rStyle w:val="fontstyle01"/>
              </w:rPr>
              <w:t>Bolile listate menționate la literele (a), (b) și (c) sunt de asemenea consi</w:t>
            </w:r>
            <w:r w:rsidR="00FC006D">
              <w:rPr>
                <w:rStyle w:val="fontstyle01"/>
              </w:rPr>
              <w:t>-</w:t>
            </w:r>
            <w:r>
              <w:rPr>
                <w:rStyle w:val="fontstyle01"/>
              </w:rPr>
              <w:t>derate boli listate în conformitate cu prezenta</w:t>
            </w:r>
            <w:r w:rsidR="003C5BB2">
              <w:rPr>
                <w:rStyle w:val="fontstyle01"/>
              </w:rPr>
              <w:t xml:space="preserve"> </w:t>
            </w:r>
            <w:r>
              <w:rPr>
                <w:rStyle w:val="fontstyle01"/>
              </w:rPr>
              <w:t>literă.</w:t>
            </w:r>
            <w:r>
              <w:rPr>
                <w:rFonts w:ascii="EUAlbertina-Regu" w:hAnsi="EUAlbertina-Regu"/>
                <w:color w:val="000000"/>
                <w:sz w:val="20"/>
                <w:szCs w:val="20"/>
              </w:rPr>
              <w:br/>
            </w:r>
            <w:r>
              <w:rPr>
                <w:rStyle w:val="fontstyle01"/>
              </w:rPr>
              <w:t>(2) Prin acte de punere în aplicare, Comisia stabilește aplicarea normelor de prevenire și control al bolilor menționate</w:t>
            </w:r>
            <w:r w:rsidR="003C5BB2">
              <w:rPr>
                <w:rStyle w:val="fontstyle01"/>
              </w:rPr>
              <w:t xml:space="preserve"> </w:t>
            </w:r>
            <w:r>
              <w:rPr>
                <w:rStyle w:val="fontstyle01"/>
              </w:rPr>
              <w:t>la alineatul (1) cu privire la bolile listate respective, pe baza criteriilor prevăzute în anexa IV, ținând seama și de noile</w:t>
            </w:r>
            <w:r w:rsidR="003C5BB2">
              <w:rPr>
                <w:rStyle w:val="fontstyle01"/>
              </w:rPr>
              <w:t xml:space="preserve"> </w:t>
            </w:r>
            <w:r>
              <w:rPr>
                <w:rStyle w:val="fontstyle01"/>
              </w:rPr>
              <w:t>date științifice semnificative disponibile.</w:t>
            </w:r>
            <w:r>
              <w:rPr>
                <w:rFonts w:ascii="EUAlbertina-Regu" w:hAnsi="EUAlbertina-Regu"/>
                <w:color w:val="000000"/>
                <w:sz w:val="20"/>
                <w:szCs w:val="20"/>
              </w:rPr>
              <w:br/>
            </w:r>
            <w:r>
              <w:rPr>
                <w:rStyle w:val="fontstyle01"/>
              </w:rPr>
              <w:t>Actele de punere în aplicare respective se adoptă în conformitate cu pro</w:t>
            </w:r>
            <w:r w:rsidR="00013999">
              <w:rPr>
                <w:rStyle w:val="fontstyle01"/>
              </w:rPr>
              <w:t>-</w:t>
            </w:r>
            <w:r>
              <w:rPr>
                <w:rStyle w:val="fontstyle01"/>
              </w:rPr>
              <w:t>cedura de examinare menționată la articolul 266</w:t>
            </w:r>
            <w:r w:rsidR="003C5BB2">
              <w:rPr>
                <w:rStyle w:val="fontstyle01"/>
              </w:rPr>
              <w:t xml:space="preserve"> </w:t>
            </w:r>
            <w:r>
              <w:rPr>
                <w:rStyle w:val="fontstyle01"/>
              </w:rPr>
              <w:t>alineatul (2).</w:t>
            </w:r>
            <w:r>
              <w:rPr>
                <w:rFonts w:ascii="EUAlbertina-Regu" w:hAnsi="EUAlbertina-Regu"/>
                <w:color w:val="000000"/>
                <w:sz w:val="20"/>
                <w:szCs w:val="20"/>
              </w:rPr>
              <w:br/>
            </w:r>
            <w:r>
              <w:rPr>
                <w:rStyle w:val="fontstyle01"/>
              </w:rPr>
              <w:lastRenderedPageBreak/>
              <w:t>(3) Prin acte de punere în aplicare, Comisia modifică aplicarea normelor de prevenire și control al bolilor menționate</w:t>
            </w:r>
            <w:r w:rsidR="003C5BB2">
              <w:rPr>
                <w:rStyle w:val="fontstyle01"/>
              </w:rPr>
              <w:t xml:space="preserve"> </w:t>
            </w:r>
            <w:r>
              <w:rPr>
                <w:rStyle w:val="fontstyle01"/>
              </w:rPr>
              <w:t>la alineatul (2) cu privire la bolile listate respective, atunci când boala în cauză nu mai întrunește cri</w:t>
            </w:r>
            <w:r w:rsidR="00013999">
              <w:rPr>
                <w:rStyle w:val="fontstyle01"/>
              </w:rPr>
              <w:t>-</w:t>
            </w:r>
            <w:r>
              <w:rPr>
                <w:rStyle w:val="fontstyle01"/>
              </w:rPr>
              <w:t>teriile prevăzute în</w:t>
            </w:r>
            <w:r w:rsidR="003C5BB2">
              <w:rPr>
                <w:rStyle w:val="fontstyle01"/>
              </w:rPr>
              <w:t xml:space="preserve"> </w:t>
            </w:r>
            <w:r>
              <w:rPr>
                <w:rStyle w:val="fontstyle01"/>
              </w:rPr>
              <w:t>secțiunea relevantă din anexa IV, ținând seama și de noile date științifice semnificative disponibile.</w:t>
            </w:r>
            <w:r>
              <w:rPr>
                <w:rFonts w:ascii="EUAlbertina-Regu" w:hAnsi="EUAlbertina-Regu"/>
                <w:color w:val="000000"/>
                <w:sz w:val="20"/>
                <w:szCs w:val="20"/>
              </w:rPr>
              <w:br/>
            </w:r>
            <w:r>
              <w:rPr>
                <w:rStyle w:val="fontstyle01"/>
              </w:rPr>
              <w:t>Actele de punere în aplicare respective se adoptă în conformitate cu pro</w:t>
            </w:r>
            <w:r w:rsidR="00013999">
              <w:rPr>
                <w:rStyle w:val="fontstyle01"/>
              </w:rPr>
              <w:t>-</w:t>
            </w:r>
            <w:r>
              <w:rPr>
                <w:rStyle w:val="fontstyle01"/>
              </w:rPr>
              <w:t>cedura de examinare menționată la articolul 266</w:t>
            </w:r>
            <w:r w:rsidR="003C5BB2">
              <w:rPr>
                <w:rStyle w:val="fontstyle01"/>
              </w:rPr>
              <w:t xml:space="preserve"> </w:t>
            </w:r>
            <w:r>
              <w:rPr>
                <w:rStyle w:val="fontstyle01"/>
              </w:rPr>
              <w:t>alineatul (2).</w:t>
            </w:r>
            <w:r>
              <w:rPr>
                <w:rFonts w:ascii="EUAlbertina-Regu" w:hAnsi="EUAlbertina-Regu"/>
                <w:color w:val="000000"/>
                <w:sz w:val="20"/>
                <w:szCs w:val="20"/>
              </w:rPr>
              <w:br/>
            </w:r>
            <w:r>
              <w:rPr>
                <w:rStyle w:val="fontstyle01"/>
              </w:rPr>
              <w:t>(4) În cazuri imperioase de urgență justificate în mod corespunzător lega</w:t>
            </w:r>
            <w:r w:rsidR="00013999">
              <w:rPr>
                <w:rStyle w:val="fontstyle01"/>
              </w:rPr>
              <w:t>-</w:t>
            </w:r>
            <w:r>
              <w:rPr>
                <w:rStyle w:val="fontstyle01"/>
              </w:rPr>
              <w:t>te de o boală listată care prezintă riscul</w:t>
            </w:r>
            <w:r w:rsidR="003C5BB2">
              <w:rPr>
                <w:rStyle w:val="fontstyle01"/>
              </w:rPr>
              <w:t xml:space="preserve"> </w:t>
            </w:r>
            <w:r>
              <w:rPr>
                <w:rStyle w:val="fontstyle01"/>
              </w:rPr>
              <w:t>emergent de a avea un impact extrem de semnificativ, Comisia adoptă acte de punere în aplicare imediat aplicabile, în</w:t>
            </w:r>
            <w:r w:rsidR="003C5BB2">
              <w:rPr>
                <w:rStyle w:val="fontstyle01"/>
              </w:rPr>
              <w:t xml:space="preserve"> </w:t>
            </w:r>
            <w:r>
              <w:rPr>
                <w:rStyle w:val="fontstyle01"/>
              </w:rPr>
              <w:t>conformitate cu procedura menționată la articolul 266 alineatul (3).</w:t>
            </w:r>
          </w:p>
        </w:tc>
        <w:tc>
          <w:tcPr>
            <w:tcW w:w="4111" w:type="dxa"/>
          </w:tcPr>
          <w:p w:rsidR="001B04BC" w:rsidRPr="004B5E4D" w:rsidRDefault="001B04BC" w:rsidP="00A12622">
            <w:pPr>
              <w:autoSpaceDE/>
              <w:autoSpaceDN/>
              <w:jc w:val="both"/>
              <w:rPr>
                <w:rFonts w:eastAsia="Calibri"/>
                <w:b/>
                <w:sz w:val="21"/>
                <w:szCs w:val="21"/>
              </w:rPr>
            </w:pPr>
            <w:r w:rsidRPr="004B5E4D">
              <w:rPr>
                <w:rFonts w:eastAsia="Calibri"/>
                <w:b/>
                <w:sz w:val="21"/>
                <w:szCs w:val="21"/>
              </w:rPr>
              <w:lastRenderedPageBreak/>
              <w:t>Articolul 8.</w:t>
            </w:r>
            <w:r w:rsidRPr="004B5E4D">
              <w:rPr>
                <w:rFonts w:ascii="Calibri" w:eastAsia="Calibri" w:hAnsi="Calibri"/>
                <w:b/>
                <w:sz w:val="21"/>
                <w:szCs w:val="21"/>
              </w:rPr>
              <w:t xml:space="preserve"> </w:t>
            </w:r>
            <w:r w:rsidRPr="004B5E4D">
              <w:rPr>
                <w:rFonts w:eastAsia="Calibri"/>
                <w:sz w:val="21"/>
                <w:szCs w:val="21"/>
              </w:rPr>
              <w:t>Prevenirea și controlul difuzării bolilor transmisibile</w:t>
            </w:r>
            <w:r w:rsidRPr="004B5E4D">
              <w:rPr>
                <w:rFonts w:eastAsia="Calibri"/>
                <w:b/>
                <w:sz w:val="21"/>
                <w:szCs w:val="21"/>
              </w:rPr>
              <w:t xml:space="preserve"> </w:t>
            </w:r>
          </w:p>
          <w:p w:rsidR="001B04BC" w:rsidRPr="004B5E4D" w:rsidRDefault="001B04BC" w:rsidP="00A12622">
            <w:pPr>
              <w:autoSpaceDE/>
              <w:autoSpaceDN/>
              <w:jc w:val="both"/>
              <w:rPr>
                <w:rFonts w:eastAsia="Calibri"/>
                <w:sz w:val="21"/>
                <w:szCs w:val="21"/>
              </w:rPr>
            </w:pPr>
            <w:r w:rsidRPr="004B5E4D">
              <w:rPr>
                <w:rFonts w:eastAsia="Calibri"/>
                <w:sz w:val="21"/>
                <w:szCs w:val="21"/>
              </w:rPr>
              <w:t>(1)  Pentru prevenirea difuzării bolilor transmisibile prin mişcarea animalelor/păsărilor vii, materialului germinativ, produselor şi subproduselor de origine animală supuse supravegherii şi controlului sanitar veterinar, Ministerul Agriculturii și Industriei Alimentare elaborează norme sanitare veterinare care se aprobă de către Guvern.</w:t>
            </w:r>
          </w:p>
          <w:p w:rsidR="001B04BC" w:rsidRPr="004B5E4D" w:rsidRDefault="001B04BC" w:rsidP="00A12622">
            <w:pPr>
              <w:autoSpaceDE/>
              <w:autoSpaceDN/>
              <w:jc w:val="both"/>
              <w:rPr>
                <w:rFonts w:eastAsia="Calibri"/>
                <w:sz w:val="21"/>
                <w:szCs w:val="21"/>
              </w:rPr>
            </w:pPr>
            <w:r w:rsidRPr="004B5E4D">
              <w:rPr>
                <w:rFonts w:eastAsia="Calibri"/>
                <w:sz w:val="21"/>
                <w:szCs w:val="21"/>
              </w:rPr>
              <w:t>(2) Agenţia Națională pentru Siguranța Alimentelor, denumită în continuare Agenție, are responsabilitatea supravegherii, prevenirii şi controlului bolilor supuse declarării şi notificării oficiale.</w:t>
            </w:r>
          </w:p>
          <w:p w:rsidR="00F9349F" w:rsidRPr="004B5E4D" w:rsidRDefault="00F9349F" w:rsidP="00A12622">
            <w:pPr>
              <w:autoSpaceDE/>
              <w:autoSpaceDN/>
              <w:jc w:val="both"/>
              <w:rPr>
                <w:rFonts w:eastAsia="Calibri"/>
                <w:bCs/>
                <w:iCs/>
                <w:sz w:val="21"/>
                <w:szCs w:val="21"/>
              </w:rPr>
            </w:pPr>
            <w:r w:rsidRPr="004B5E4D">
              <w:rPr>
                <w:rFonts w:eastAsia="Calibri"/>
                <w:bCs/>
                <w:iCs/>
                <w:sz w:val="21"/>
                <w:szCs w:val="21"/>
              </w:rPr>
              <w:t xml:space="preserve">(3) Ministerul Agriculturii și Industriei Alimentare va elabora şi va prezenta spre aprobare Guvernului reglementări normative referitoare la măsurile de protecţie faţă de izbucnirea unor boli pe teritoriul unor ţări cu care Republica Moldova realizează comerţ cu animale vii, produse şi subproduse supuse supravegherii şi controlului sanitar veterinar şi care pot constitui un risc iminent pentru sănătatea animalelor sau a oamenilor, precum şi </w:t>
            </w:r>
            <w:r w:rsidRPr="004B5E4D">
              <w:rPr>
                <w:rFonts w:eastAsia="Calibri"/>
                <w:bCs/>
                <w:iCs/>
                <w:sz w:val="21"/>
                <w:szCs w:val="21"/>
              </w:rPr>
              <w:lastRenderedPageBreak/>
              <w:t>măsurile de protecţie ale ţărilor - partenere comerciale ale Republicii Moldova, atunci cînd pe teritoriul acestora este declarată o boală a animalelor ce constituie un risc pentru comerţul cu animale vii, material germinativ de origine animală, produse şi subproduse supuse supravegherii şi controlului sanitar veterinar.</w:t>
            </w:r>
          </w:p>
          <w:p w:rsidR="00F9349F" w:rsidRDefault="00F9349F" w:rsidP="00A12622">
            <w:pPr>
              <w:autoSpaceDE/>
              <w:autoSpaceDN/>
              <w:jc w:val="both"/>
              <w:rPr>
                <w:rFonts w:eastAsia="Calibri"/>
                <w:bCs/>
                <w:iCs/>
                <w:sz w:val="21"/>
                <w:szCs w:val="21"/>
              </w:rPr>
            </w:pPr>
            <w:r w:rsidRPr="004B5E4D">
              <w:rPr>
                <w:rFonts w:eastAsia="Calibri"/>
                <w:bCs/>
                <w:iCs/>
                <w:sz w:val="21"/>
                <w:szCs w:val="21"/>
              </w:rPr>
              <w:t>(4) Agenţia elaborează programul de necesitate şi alertă pentru unele boli din lista Organizației Mondiale pentru Sănătatea Animalelor, aprobat prin ordinul directorului general al Agenţiei şi pus în aplicare de subdiviziunea teritorială pentru siguranţa alimentelor.</w:t>
            </w:r>
          </w:p>
          <w:p w:rsidR="00A12622" w:rsidRPr="00A12622" w:rsidRDefault="00A12622" w:rsidP="00A12622">
            <w:pPr>
              <w:autoSpaceDE/>
              <w:autoSpaceDN/>
              <w:jc w:val="both"/>
              <w:rPr>
                <w:rFonts w:eastAsia="Calibri"/>
                <w:bCs/>
                <w:iCs/>
                <w:sz w:val="21"/>
                <w:szCs w:val="21"/>
              </w:rPr>
            </w:pPr>
            <w:r w:rsidRPr="00A12622">
              <w:rPr>
                <w:rFonts w:eastAsia="Calibri"/>
                <w:bCs/>
                <w:iCs/>
                <w:sz w:val="21"/>
                <w:szCs w:val="21"/>
              </w:rPr>
              <w:t>(5) Agenţia elaborează şi pune în aplicare, prin intermediul subdiviziunilor teritoriale pentru siguranţa alimentelor, programe naţionale de eradicare a unor boli ce evoluează pe teritoriul Republicii Moldova, de prevenire şi control al unor boli emergente sau exotice pentru populaţiile de animale, programe aprobate prin ordinul directorului general al Agenţiei.</w:t>
            </w:r>
          </w:p>
          <w:p w:rsidR="00A12622" w:rsidRPr="00A12622" w:rsidRDefault="00A12622" w:rsidP="00A12622">
            <w:pPr>
              <w:autoSpaceDE/>
              <w:autoSpaceDN/>
              <w:jc w:val="both"/>
              <w:rPr>
                <w:rFonts w:eastAsia="Calibri"/>
                <w:bCs/>
                <w:iCs/>
                <w:sz w:val="21"/>
                <w:szCs w:val="21"/>
              </w:rPr>
            </w:pPr>
            <w:r w:rsidRPr="00A12622">
              <w:rPr>
                <w:rFonts w:eastAsia="Calibri"/>
                <w:bCs/>
                <w:iCs/>
                <w:sz w:val="21"/>
                <w:szCs w:val="21"/>
              </w:rPr>
              <w:t>(6) Agenţia va pune în aplicare norme ce reglementează măsurile de supraveghere şi control în raport cu mişcarea internă, importul, exportul şi tranzitul de animale vii, material germinativ de origine animală, produse şi subproduse supuse supravegherii şi controlului sanitar veterinar.</w:t>
            </w:r>
          </w:p>
          <w:p w:rsidR="00A12622" w:rsidRPr="00A12622" w:rsidRDefault="00A12622" w:rsidP="00A12622">
            <w:pPr>
              <w:autoSpaceDE/>
              <w:autoSpaceDN/>
              <w:jc w:val="both"/>
              <w:rPr>
                <w:rFonts w:eastAsia="Calibri"/>
                <w:bCs/>
                <w:iCs/>
                <w:sz w:val="21"/>
                <w:szCs w:val="21"/>
              </w:rPr>
            </w:pPr>
            <w:r w:rsidRPr="00A12622">
              <w:rPr>
                <w:rFonts w:eastAsia="Calibri"/>
                <w:bCs/>
                <w:iCs/>
                <w:sz w:val="21"/>
                <w:szCs w:val="21"/>
              </w:rPr>
              <w:t>(7) Asigurarea financiară a programelor de supraveghere, prevenire, control şi eradicare a bolilor la animale, precum şi a celor de necesitate şi alertă, se realizează de la bugetul de stat, prin intermediul Agenţiei.</w:t>
            </w:r>
          </w:p>
          <w:p w:rsidR="00A12622" w:rsidRPr="00A12622" w:rsidRDefault="00A12622" w:rsidP="00A12622">
            <w:pPr>
              <w:autoSpaceDE/>
              <w:autoSpaceDN/>
              <w:jc w:val="both"/>
              <w:rPr>
                <w:rFonts w:eastAsia="Calibri"/>
                <w:bCs/>
                <w:iCs/>
                <w:sz w:val="21"/>
                <w:szCs w:val="21"/>
              </w:rPr>
            </w:pPr>
            <w:r w:rsidRPr="00A12622">
              <w:rPr>
                <w:rFonts w:eastAsia="Calibri"/>
                <w:bCs/>
                <w:iCs/>
                <w:sz w:val="21"/>
                <w:szCs w:val="21"/>
              </w:rPr>
              <w:t>(8) Pentru conlucrarea instituţiilor administraţiei publice centrale şi locale în vederea controlului unor boli emergente pentru populaţiile de animale din Republica Moldova, Guvernul, prin intermediul Agenţiei, instituie comisii antiepizootice excepţionale - republicană, raionale şi locale, ale căror componenţă şi atribuţii se stabilesc prin hotărîre de Guvern.</w:t>
            </w:r>
          </w:p>
          <w:p w:rsidR="00A12622" w:rsidRPr="004B5E4D" w:rsidRDefault="00A12622" w:rsidP="00A12622">
            <w:pPr>
              <w:autoSpaceDE/>
              <w:autoSpaceDN/>
              <w:jc w:val="both"/>
              <w:rPr>
                <w:rFonts w:eastAsia="Calibri"/>
                <w:bCs/>
                <w:iCs/>
                <w:sz w:val="21"/>
                <w:szCs w:val="21"/>
              </w:rPr>
            </w:pPr>
          </w:p>
          <w:p w:rsidR="00E23451" w:rsidRPr="001C0E9E" w:rsidRDefault="00E23451" w:rsidP="00252339">
            <w:pPr>
              <w:autoSpaceDE/>
              <w:autoSpaceDN/>
              <w:ind w:firstLine="708"/>
              <w:jc w:val="both"/>
              <w:rPr>
                <w:rFonts w:eastAsia="Calibri"/>
                <w:b/>
                <w:bCs/>
                <w:sz w:val="23"/>
                <w:szCs w:val="23"/>
              </w:rPr>
            </w:pPr>
          </w:p>
        </w:tc>
        <w:tc>
          <w:tcPr>
            <w:tcW w:w="991" w:type="dxa"/>
          </w:tcPr>
          <w:p w:rsidR="00E23451" w:rsidRPr="004B5E4D" w:rsidRDefault="001B04BC" w:rsidP="00110D9F">
            <w:pPr>
              <w:pStyle w:val="TableParagraph"/>
              <w:spacing w:line="232" w:lineRule="exact"/>
              <w:ind w:left="108"/>
              <w:rPr>
                <w:sz w:val="21"/>
                <w:szCs w:val="21"/>
              </w:rPr>
            </w:pPr>
            <w:r w:rsidRPr="004B5E4D">
              <w:rPr>
                <w:sz w:val="21"/>
                <w:szCs w:val="21"/>
              </w:rPr>
              <w:lastRenderedPageBreak/>
              <w:t xml:space="preserve">Parțial compatibil, </w:t>
            </w:r>
            <w:r w:rsidR="00110D9F" w:rsidRPr="004B5E4D">
              <w:rPr>
                <w:sz w:val="21"/>
                <w:szCs w:val="21"/>
              </w:rPr>
              <w:t>nu în totalitate, iar prevederile actului Uniunii Europene n</w:t>
            </w:r>
            <w:r w:rsidR="00E47BBC" w:rsidRPr="004B5E4D">
              <w:rPr>
                <w:sz w:val="21"/>
                <w:szCs w:val="21"/>
              </w:rPr>
              <w:t>etranspuse nu sînt fundamentale</w:t>
            </w:r>
          </w:p>
        </w:tc>
        <w:tc>
          <w:tcPr>
            <w:tcW w:w="993" w:type="dxa"/>
          </w:tcPr>
          <w:p w:rsidR="00E23451" w:rsidRDefault="00E23451">
            <w:pPr>
              <w:pStyle w:val="TableParagraph"/>
              <w:spacing w:line="232" w:lineRule="exact"/>
              <w:ind w:left="112"/>
              <w:rPr>
                <w:b/>
              </w:rPr>
            </w:pPr>
          </w:p>
        </w:tc>
        <w:tc>
          <w:tcPr>
            <w:tcW w:w="1415" w:type="dxa"/>
          </w:tcPr>
          <w:p w:rsidR="00E23451" w:rsidRDefault="00E23451">
            <w:pPr>
              <w:pStyle w:val="TableParagraph"/>
              <w:spacing w:line="232" w:lineRule="exact"/>
              <w:ind w:left="110"/>
            </w:pPr>
          </w:p>
        </w:tc>
        <w:tc>
          <w:tcPr>
            <w:tcW w:w="1276" w:type="dxa"/>
          </w:tcPr>
          <w:p w:rsidR="00E23451" w:rsidRDefault="00E23451">
            <w:pPr>
              <w:pStyle w:val="TableParagraph"/>
              <w:spacing w:line="232" w:lineRule="exact"/>
              <w:ind w:left="113"/>
              <w:rPr>
                <w:b/>
              </w:rPr>
            </w:pPr>
          </w:p>
        </w:tc>
      </w:tr>
      <w:tr w:rsidR="00E47BBC">
        <w:trPr>
          <w:trHeight w:val="251"/>
        </w:trPr>
        <w:tc>
          <w:tcPr>
            <w:tcW w:w="6063" w:type="dxa"/>
          </w:tcPr>
          <w:p w:rsidR="00E47BBC" w:rsidRDefault="005D612B" w:rsidP="00AD6A67">
            <w:pPr>
              <w:pStyle w:val="TableParagraph"/>
              <w:spacing w:line="232" w:lineRule="exact"/>
              <w:rPr>
                <w:rFonts w:ascii="EUAlbertina-Bold" w:hAnsi="EUAlbertina-Bold"/>
                <w:b/>
                <w:bCs/>
                <w:color w:val="000000"/>
                <w:sz w:val="20"/>
                <w:szCs w:val="20"/>
              </w:rPr>
            </w:pPr>
            <w:r w:rsidRPr="005D612B">
              <w:rPr>
                <w:rFonts w:ascii="EUAlbertina-ReguItal" w:hAnsi="EUAlbertina-ReguItal"/>
                <w:i/>
                <w:iCs/>
                <w:color w:val="000000"/>
                <w:sz w:val="18"/>
                <w:szCs w:val="18"/>
              </w:rPr>
              <w:lastRenderedPageBreak/>
              <w:t>CAPITOLUL 3</w:t>
            </w:r>
            <w:r w:rsidRPr="005D612B">
              <w:rPr>
                <w:rFonts w:ascii="EUAlbertina-ReguItal" w:hAnsi="EUAlbertina-ReguItal"/>
                <w:i/>
                <w:iCs/>
                <w:color w:val="000000"/>
                <w:sz w:val="18"/>
                <w:szCs w:val="18"/>
              </w:rPr>
              <w:br/>
            </w:r>
            <w:r w:rsidRPr="005D612B">
              <w:rPr>
                <w:rFonts w:ascii="EUAlbertina-BoldItal" w:hAnsi="EUAlbertina-BoldItal"/>
                <w:b/>
                <w:bCs/>
                <w:i/>
                <w:iCs/>
                <w:color w:val="000000"/>
                <w:sz w:val="20"/>
                <w:szCs w:val="20"/>
              </w:rPr>
              <w:t>Responsabilitățile în ceea ce privește sănătatea animală</w:t>
            </w:r>
            <w:r w:rsidRPr="005D612B">
              <w:rPr>
                <w:rFonts w:ascii="EUAlbertina-BoldItal" w:hAnsi="EUAlbertina-BoldItal"/>
                <w:b/>
                <w:bCs/>
                <w:i/>
                <w:iCs/>
                <w:color w:val="000000"/>
                <w:sz w:val="20"/>
                <w:szCs w:val="20"/>
              </w:rPr>
              <w:br/>
            </w:r>
            <w:r w:rsidRPr="005D612B">
              <w:rPr>
                <w:rFonts w:ascii="EUAlbertina-Regu" w:hAnsi="EUAlbertina-Regu"/>
                <w:color w:val="000000"/>
                <w:sz w:val="20"/>
                <w:szCs w:val="20"/>
              </w:rPr>
              <w:t>Secțiunea 1</w:t>
            </w:r>
            <w:r w:rsidRPr="005D612B">
              <w:rPr>
                <w:rFonts w:ascii="EUAlbertina-Regu" w:hAnsi="EUAlbertina-Regu"/>
                <w:color w:val="000000"/>
                <w:sz w:val="20"/>
                <w:szCs w:val="20"/>
              </w:rPr>
              <w:br/>
            </w:r>
            <w:r w:rsidRPr="005D612B">
              <w:rPr>
                <w:rFonts w:ascii="EUAlbertina-Bold" w:hAnsi="EUAlbertina-Bold"/>
                <w:b/>
                <w:bCs/>
                <w:color w:val="000000"/>
                <w:sz w:val="20"/>
                <w:szCs w:val="20"/>
              </w:rPr>
              <w:t>Operatorii, persoanele care l</w:t>
            </w:r>
            <w:r w:rsidR="00013999">
              <w:rPr>
                <w:rFonts w:ascii="EUAlbertina-Bold" w:hAnsi="EUAlbertina-Bold"/>
                <w:b/>
                <w:bCs/>
                <w:color w:val="000000"/>
                <w:sz w:val="20"/>
                <w:szCs w:val="20"/>
              </w:rPr>
              <w:t>ucrează cu animale și deținător</w:t>
            </w:r>
            <w:r w:rsidRPr="005D612B">
              <w:rPr>
                <w:rFonts w:ascii="EUAlbertina-Bold" w:hAnsi="EUAlbertina-Bold"/>
                <w:b/>
                <w:bCs/>
                <w:color w:val="000000"/>
                <w:sz w:val="20"/>
                <w:szCs w:val="20"/>
              </w:rPr>
              <w:t>ii de ani</w:t>
            </w:r>
            <w:r w:rsidR="00013999">
              <w:rPr>
                <w:rFonts w:ascii="EUAlbertina-Bold" w:hAnsi="EUAlbertina-Bold"/>
                <w:b/>
                <w:bCs/>
                <w:color w:val="000000"/>
                <w:sz w:val="20"/>
                <w:szCs w:val="20"/>
              </w:rPr>
              <w:t>-</w:t>
            </w:r>
            <w:r w:rsidRPr="005D612B">
              <w:rPr>
                <w:rFonts w:ascii="EUAlbertina-Bold" w:hAnsi="EUAlbertina-Bold"/>
                <w:b/>
                <w:bCs/>
                <w:color w:val="000000"/>
                <w:sz w:val="20"/>
                <w:szCs w:val="20"/>
              </w:rPr>
              <w:t>male de</w:t>
            </w:r>
            <w:r>
              <w:rPr>
                <w:rFonts w:ascii="EUAlbertina-Bold" w:hAnsi="EUAlbertina-Bold"/>
                <w:b/>
                <w:bCs/>
                <w:color w:val="000000"/>
                <w:sz w:val="20"/>
                <w:szCs w:val="20"/>
              </w:rPr>
              <w:t xml:space="preserve"> </w:t>
            </w:r>
            <w:r w:rsidRPr="005D612B">
              <w:rPr>
                <w:rFonts w:ascii="EUAlbertina-Bold" w:hAnsi="EUAlbertina-Bold"/>
                <w:b/>
                <w:bCs/>
                <w:color w:val="000000"/>
                <w:sz w:val="20"/>
                <w:szCs w:val="20"/>
              </w:rPr>
              <w:t>companie</w:t>
            </w:r>
            <w:r w:rsidRPr="005D612B">
              <w:rPr>
                <w:rFonts w:ascii="EUAlbertina-Bold" w:hAnsi="EUAlbertina-Bold"/>
                <w:b/>
                <w:bCs/>
                <w:color w:val="000000"/>
                <w:sz w:val="20"/>
                <w:szCs w:val="20"/>
              </w:rPr>
              <w:br/>
            </w:r>
            <w:r w:rsidRPr="005D612B">
              <w:rPr>
                <w:rFonts w:ascii="EUAlbertina-ReguItal" w:hAnsi="EUAlbertina-ReguItal"/>
                <w:i/>
                <w:iCs/>
                <w:color w:val="000000"/>
                <w:sz w:val="20"/>
                <w:szCs w:val="20"/>
              </w:rPr>
              <w:t>Articolul 10</w:t>
            </w:r>
            <w:r w:rsidRPr="005D612B">
              <w:rPr>
                <w:rFonts w:ascii="EUAlbertina-ReguItal" w:hAnsi="EUAlbertina-ReguItal"/>
                <w:i/>
                <w:iCs/>
                <w:color w:val="000000"/>
                <w:sz w:val="20"/>
                <w:szCs w:val="20"/>
              </w:rPr>
              <w:br/>
            </w:r>
            <w:r w:rsidRPr="005D612B">
              <w:rPr>
                <w:rFonts w:ascii="EUAlbertina-Bold" w:hAnsi="EUAlbertina-Bold"/>
                <w:b/>
                <w:bCs/>
                <w:color w:val="000000"/>
                <w:sz w:val="20"/>
                <w:szCs w:val="20"/>
              </w:rPr>
              <w:t>Responsabilitățile în ceea ce privește sănătatea animală și măsurile de biosecuritate</w:t>
            </w:r>
          </w:p>
          <w:p w:rsidR="005D612B" w:rsidRPr="005D612B" w:rsidRDefault="005D612B" w:rsidP="005D612B">
            <w:pPr>
              <w:pStyle w:val="TableParagraph"/>
              <w:spacing w:line="232" w:lineRule="exact"/>
              <w:rPr>
                <w:rFonts w:ascii="EUAlbertina-ReguItal" w:hAnsi="EUAlbertina-ReguItal"/>
                <w:iCs/>
                <w:color w:val="000000"/>
                <w:sz w:val="20"/>
                <w:szCs w:val="20"/>
              </w:rPr>
            </w:pPr>
            <w:r w:rsidRPr="005D612B">
              <w:rPr>
                <w:rFonts w:ascii="EUAlbertina-ReguItal" w:hAnsi="EUAlbertina-ReguItal"/>
                <w:iCs/>
                <w:color w:val="000000"/>
                <w:sz w:val="20"/>
                <w:szCs w:val="20"/>
              </w:rPr>
              <w:t>(1) Operatorii:</w:t>
            </w:r>
          </w:p>
          <w:p w:rsidR="005D612B" w:rsidRPr="005D612B" w:rsidRDefault="005D612B" w:rsidP="005D612B">
            <w:pPr>
              <w:pStyle w:val="TableParagraph"/>
              <w:spacing w:line="232" w:lineRule="exact"/>
              <w:rPr>
                <w:rFonts w:ascii="EUAlbertina-ReguItal" w:hAnsi="EUAlbertina-ReguItal"/>
                <w:iCs/>
                <w:color w:val="000000"/>
                <w:sz w:val="20"/>
                <w:szCs w:val="20"/>
              </w:rPr>
            </w:pPr>
            <w:r w:rsidRPr="005D612B">
              <w:rPr>
                <w:rFonts w:ascii="EUAlbertina-ReguItal" w:hAnsi="EUAlbertina-ReguItal"/>
                <w:iCs/>
                <w:color w:val="000000"/>
                <w:sz w:val="20"/>
                <w:szCs w:val="20"/>
              </w:rPr>
              <w:t>(a) sunt responsabili, în ceea ce privește animalele deținute și produsele aflate în responsabilitatea lor:</w:t>
            </w:r>
          </w:p>
          <w:p w:rsidR="005D612B" w:rsidRDefault="005D612B" w:rsidP="005D612B">
            <w:pPr>
              <w:pStyle w:val="TableParagraph"/>
              <w:spacing w:line="232" w:lineRule="exact"/>
              <w:rPr>
                <w:rFonts w:ascii="EUAlbertina-ReguItal" w:hAnsi="EUAlbertina-ReguItal"/>
                <w:iCs/>
                <w:color w:val="000000"/>
                <w:sz w:val="20"/>
                <w:szCs w:val="20"/>
              </w:rPr>
            </w:pPr>
            <w:r w:rsidRPr="005D612B">
              <w:rPr>
                <w:rFonts w:ascii="EUAlbertina-ReguItal" w:hAnsi="EUAlbertina-ReguItal"/>
                <w:iCs/>
                <w:color w:val="000000"/>
                <w:sz w:val="20"/>
                <w:szCs w:val="20"/>
              </w:rPr>
              <w:t>(i) de sănătatea animalelor deținute;</w:t>
            </w:r>
          </w:p>
          <w:p w:rsidR="005D612B" w:rsidRDefault="005154DE" w:rsidP="005154DE">
            <w:pPr>
              <w:pStyle w:val="TableParagraph"/>
              <w:spacing w:line="232" w:lineRule="exact"/>
              <w:rPr>
                <w:rFonts w:ascii="EUAlbertina-Regu" w:hAnsi="EUAlbertina-Regu"/>
                <w:color w:val="000000"/>
                <w:sz w:val="20"/>
                <w:szCs w:val="20"/>
              </w:rPr>
            </w:pPr>
            <w:r w:rsidRPr="005154DE">
              <w:rPr>
                <w:rFonts w:ascii="EUAlbertina-Regu" w:hAnsi="EUAlbertina-Regu"/>
                <w:color w:val="000000"/>
                <w:sz w:val="20"/>
                <w:szCs w:val="20"/>
              </w:rPr>
              <w:t>(ii) de utilizarea prudentă și responsabilă a medicamentelor de uz veteri</w:t>
            </w:r>
            <w:r w:rsidR="00013999">
              <w:rPr>
                <w:rFonts w:ascii="EUAlbertina-Regu" w:hAnsi="EUAlbertina-Regu"/>
                <w:color w:val="000000"/>
                <w:sz w:val="20"/>
                <w:szCs w:val="20"/>
              </w:rPr>
              <w:t>-</w:t>
            </w:r>
            <w:r w:rsidRPr="005154DE">
              <w:rPr>
                <w:rFonts w:ascii="EUAlbertina-Regu" w:hAnsi="EUAlbertina-Regu"/>
                <w:color w:val="000000"/>
                <w:sz w:val="20"/>
                <w:szCs w:val="20"/>
              </w:rPr>
              <w:t>nar, fără a aduce atingere rolului și responsabilităților medicilor veterinari;</w:t>
            </w:r>
            <w:r w:rsidRPr="005154DE">
              <w:rPr>
                <w:rFonts w:ascii="EUAlbertina-Regu" w:hAnsi="EUAlbertina-Regu"/>
                <w:color w:val="000000"/>
                <w:sz w:val="20"/>
                <w:szCs w:val="20"/>
              </w:rPr>
              <w:br/>
              <w:t>(iii) de reducerea la minimum a riscului de răspândire a bolilor;</w:t>
            </w:r>
            <w:r w:rsidRPr="005154DE">
              <w:rPr>
                <w:rFonts w:ascii="EUAlbertina-Regu" w:hAnsi="EUAlbertina-Regu"/>
                <w:color w:val="000000"/>
                <w:sz w:val="20"/>
                <w:szCs w:val="20"/>
              </w:rPr>
              <w:br/>
              <w:t>(iv) de creșterea corectă a animalelor;</w:t>
            </w:r>
            <w:r w:rsidRPr="005154DE">
              <w:rPr>
                <w:rFonts w:ascii="EUAlbertina-Regu" w:hAnsi="EUAlbertina-Regu"/>
                <w:color w:val="000000"/>
                <w:sz w:val="20"/>
                <w:szCs w:val="20"/>
              </w:rPr>
              <w:br/>
              <w:t>(b) după caz, iau măsurile de biosecuritate adecvate în ceea ce privește animalele deținute și produsele aflate în responsabilitatea lor pentru:</w:t>
            </w:r>
            <w:r w:rsidRPr="005154DE">
              <w:rPr>
                <w:rFonts w:ascii="EUAlbertina-Regu" w:hAnsi="EUAlbertina-Regu"/>
                <w:color w:val="000000"/>
                <w:sz w:val="20"/>
                <w:szCs w:val="20"/>
              </w:rPr>
              <w:br/>
              <w:t>(i) speciile și categoriile de animale deținute și de produse;</w:t>
            </w:r>
            <w:r w:rsidRPr="005154DE">
              <w:rPr>
                <w:rFonts w:ascii="EUAlbertina-Regu" w:hAnsi="EUAlbertina-Regu"/>
                <w:color w:val="000000"/>
                <w:sz w:val="20"/>
                <w:szCs w:val="20"/>
              </w:rPr>
              <w:br/>
              <w:t>(ii) tipul de producție; și</w:t>
            </w:r>
            <w:r w:rsidRPr="005154DE">
              <w:rPr>
                <w:rFonts w:ascii="EUAlbertina-Regu" w:hAnsi="EUAlbertina-Regu"/>
                <w:color w:val="000000"/>
                <w:sz w:val="20"/>
                <w:szCs w:val="20"/>
              </w:rPr>
              <w:br/>
              <w:t>(iii) riscurile implicate, ținând seama:</w:t>
            </w:r>
            <w:r w:rsidRPr="005154DE">
              <w:rPr>
                <w:rFonts w:ascii="EUAlbertina-Regu" w:hAnsi="EUAlbertina-Regu"/>
                <w:color w:val="000000"/>
                <w:sz w:val="20"/>
                <w:szCs w:val="20"/>
              </w:rPr>
              <w:br/>
              <w:t>— de amplasarea geografică și condițiile climatice; și</w:t>
            </w:r>
            <w:r w:rsidRPr="005154DE">
              <w:rPr>
                <w:rFonts w:ascii="EUAlbertina-Regu" w:hAnsi="EUAlbertina-Regu"/>
                <w:color w:val="000000"/>
                <w:sz w:val="20"/>
                <w:szCs w:val="20"/>
              </w:rPr>
              <w:br/>
              <w:t>— de circumstanțele și practicile locale;</w:t>
            </w:r>
            <w:r w:rsidRPr="005154DE">
              <w:rPr>
                <w:rFonts w:ascii="EUAlbertina-Regu" w:hAnsi="EUAlbertina-Regu"/>
                <w:color w:val="000000"/>
                <w:sz w:val="20"/>
                <w:szCs w:val="20"/>
              </w:rPr>
              <w:br/>
              <w:t>(c) atunci când este cazul, iau măsuri de biosecuritate în ceea ce privește animalele sălbatice.</w:t>
            </w:r>
            <w:r w:rsidRPr="005154DE">
              <w:rPr>
                <w:rFonts w:ascii="EUAlbertina-Regu" w:hAnsi="EUAlbertina-Regu"/>
                <w:color w:val="000000"/>
                <w:sz w:val="20"/>
                <w:szCs w:val="20"/>
              </w:rPr>
              <w:br/>
              <w:t>(2) Persoanele care lucrează cu animale iau măsuri în vederea reducerii la minimum a riscului de răspândire a bolilor</w:t>
            </w:r>
            <w:r w:rsidR="00E65750">
              <w:rPr>
                <w:rFonts w:ascii="EUAlbertina-Regu" w:hAnsi="EUAlbertina-Regu"/>
                <w:color w:val="000000"/>
                <w:sz w:val="20"/>
                <w:szCs w:val="20"/>
              </w:rPr>
              <w:t xml:space="preserve"> </w:t>
            </w:r>
            <w:r w:rsidRPr="005154DE">
              <w:rPr>
                <w:rFonts w:ascii="EUAlbertina-Regu" w:hAnsi="EUAlbertina-Regu"/>
                <w:color w:val="000000"/>
                <w:sz w:val="20"/>
                <w:szCs w:val="20"/>
              </w:rPr>
              <w:t>în cadrul relației lor profesio</w:t>
            </w:r>
            <w:r w:rsidR="0008356B">
              <w:rPr>
                <w:rFonts w:ascii="EUAlbertina-Regu" w:hAnsi="EUAlbertina-Regu"/>
                <w:color w:val="000000"/>
                <w:sz w:val="20"/>
                <w:szCs w:val="20"/>
              </w:rPr>
              <w:t>-</w:t>
            </w:r>
            <w:r w:rsidRPr="005154DE">
              <w:rPr>
                <w:rFonts w:ascii="EUAlbertina-Regu" w:hAnsi="EUAlbertina-Regu"/>
                <w:color w:val="000000"/>
                <w:sz w:val="20"/>
                <w:szCs w:val="20"/>
              </w:rPr>
              <w:t>nale cu animale și produse.</w:t>
            </w:r>
            <w:r w:rsidRPr="005154DE">
              <w:rPr>
                <w:rFonts w:ascii="EUAlbertina-Regu" w:hAnsi="EUAlbertina-Regu"/>
                <w:color w:val="000000"/>
                <w:sz w:val="20"/>
                <w:szCs w:val="20"/>
              </w:rPr>
              <w:br/>
              <w:t>(3) Alineatul 1 litera (a) se aplică și deținătorilor de animale de companie.</w:t>
            </w:r>
            <w:r w:rsidRPr="005154DE">
              <w:rPr>
                <w:rFonts w:ascii="EUAlbertina-Regu" w:hAnsi="EUAlbertina-Regu"/>
                <w:color w:val="000000"/>
                <w:sz w:val="20"/>
                <w:szCs w:val="20"/>
              </w:rPr>
              <w:br/>
              <w:t>(4) Măsurile de biosecuritate prevăzute la alineatul (1) litera (b) se pun în aplicare, după caz, prin:</w:t>
            </w:r>
            <w:r w:rsidRPr="005154DE">
              <w:rPr>
                <w:rFonts w:ascii="EUAlbertina-Regu" w:hAnsi="EUAlbertina-Regu"/>
                <w:color w:val="000000"/>
                <w:sz w:val="20"/>
                <w:szCs w:val="20"/>
              </w:rPr>
              <w:br/>
              <w:t>(a) măsuri de protecție fizică, care pot include:</w:t>
            </w:r>
            <w:r w:rsidRPr="005154DE">
              <w:rPr>
                <w:rFonts w:ascii="EUAlbertina-Regu" w:hAnsi="EUAlbertina-Regu"/>
                <w:color w:val="000000"/>
                <w:sz w:val="20"/>
                <w:szCs w:val="20"/>
              </w:rPr>
              <w:br/>
            </w:r>
            <w:r w:rsidRPr="005154DE">
              <w:rPr>
                <w:rFonts w:ascii="EUAlbertina-Regu" w:hAnsi="EUAlbertina-Regu"/>
                <w:color w:val="000000"/>
                <w:sz w:val="20"/>
                <w:szCs w:val="20"/>
              </w:rPr>
              <w:lastRenderedPageBreak/>
              <w:t>(i) închidere, împrejmuire, construirea de acoperișuri, instalarea de gar</w:t>
            </w:r>
            <w:r w:rsidR="0008356B">
              <w:rPr>
                <w:rFonts w:ascii="EUAlbertina-Regu" w:hAnsi="EUAlbertina-Regu"/>
                <w:color w:val="000000"/>
                <w:sz w:val="20"/>
                <w:szCs w:val="20"/>
              </w:rPr>
              <w:t>-</w:t>
            </w:r>
            <w:r w:rsidRPr="005154DE">
              <w:rPr>
                <w:rFonts w:ascii="EUAlbertina-Regu" w:hAnsi="EUAlbertina-Regu"/>
                <w:color w:val="000000"/>
                <w:sz w:val="20"/>
                <w:szCs w:val="20"/>
              </w:rPr>
              <w:t>duri din plasă, după caz;</w:t>
            </w:r>
            <w:r w:rsidRPr="005154DE">
              <w:rPr>
                <w:rFonts w:ascii="EUAlbertina-Regu" w:hAnsi="EUAlbertina-Regu"/>
                <w:color w:val="000000"/>
                <w:sz w:val="20"/>
                <w:szCs w:val="20"/>
              </w:rPr>
              <w:br/>
              <w:t>(ii) curățare, dezinfectare și combatere a insectelor și a rozătoarelor;</w:t>
            </w:r>
            <w:r w:rsidRPr="005154DE">
              <w:rPr>
                <w:rFonts w:ascii="EUAlbertina-Regu" w:hAnsi="EUAlbertina-Regu"/>
                <w:color w:val="000000"/>
                <w:sz w:val="20"/>
                <w:szCs w:val="20"/>
              </w:rPr>
              <w:br/>
              <w:t>(iii) în cazul animalelor acvatice, după caz:</w:t>
            </w:r>
            <w:r w:rsidRPr="005154DE">
              <w:rPr>
                <w:rFonts w:ascii="EUAlbertina-Regu" w:hAnsi="EUAlbertina-Regu"/>
                <w:color w:val="000000"/>
                <w:sz w:val="20"/>
                <w:szCs w:val="20"/>
              </w:rPr>
              <w:br/>
              <w:t>— măsuri privind aprovizionarea cu apă și evacuarea apei;</w:t>
            </w:r>
            <w:r w:rsidRPr="005154DE">
              <w:rPr>
                <w:rFonts w:ascii="EUAlbertina-Regu" w:hAnsi="EUAlbertina-Regu"/>
                <w:color w:val="000000"/>
                <w:sz w:val="20"/>
                <w:szCs w:val="20"/>
              </w:rPr>
              <w:br/>
              <w:t>— bariere naturale sau artificiale pentru cursurile de apă învecinate care să împiedice animalele acvatice să intre</w:t>
            </w:r>
            <w:r w:rsidR="00E65750">
              <w:rPr>
                <w:rFonts w:ascii="EUAlbertina-Regu" w:hAnsi="EUAlbertina-Regu"/>
                <w:color w:val="000000"/>
                <w:sz w:val="20"/>
                <w:szCs w:val="20"/>
              </w:rPr>
              <w:t xml:space="preserve"> </w:t>
            </w:r>
            <w:r w:rsidRPr="005154DE">
              <w:rPr>
                <w:rFonts w:ascii="EUAlbertina-Regu" w:hAnsi="EUAlbertina-Regu"/>
                <w:color w:val="000000"/>
                <w:sz w:val="20"/>
                <w:szCs w:val="20"/>
              </w:rPr>
              <w:t>sau să iasă din unitate, inclusiv măsuri împotriva inundațiilor sau a infiltrării apei din cursurile de apă</w:t>
            </w:r>
            <w:r w:rsidRPr="005154DE">
              <w:rPr>
                <w:rFonts w:ascii="EUAlbertina-Regu" w:hAnsi="EUAlbertina-Regu"/>
                <w:color w:val="000000"/>
                <w:sz w:val="20"/>
                <w:szCs w:val="20"/>
              </w:rPr>
              <w:br/>
              <w:t>învecinate;</w:t>
            </w:r>
            <w:r w:rsidRPr="005154DE">
              <w:rPr>
                <w:rFonts w:ascii="EUAlbertina-Regu" w:hAnsi="EUAlbertina-Regu"/>
                <w:color w:val="000000"/>
                <w:sz w:val="20"/>
                <w:szCs w:val="20"/>
              </w:rPr>
              <w:br/>
              <w:t>(b) măsuri de gestionare, care pot include:</w:t>
            </w:r>
            <w:r w:rsidRPr="005154DE">
              <w:rPr>
                <w:rFonts w:ascii="EUAlbertina-Regu" w:hAnsi="EUAlbertina-Regu"/>
                <w:color w:val="000000"/>
                <w:sz w:val="20"/>
                <w:szCs w:val="20"/>
              </w:rPr>
              <w:br/>
              <w:t>(i) proceduri pentru intrarea și ieșirea din unitate pentru animale, produse, vehicule și persoane;</w:t>
            </w:r>
            <w:r w:rsidRPr="005154DE">
              <w:rPr>
                <w:rFonts w:ascii="EUAlbertina-Regu" w:hAnsi="EUAlbertina-Regu"/>
                <w:color w:val="000000"/>
                <w:sz w:val="20"/>
                <w:szCs w:val="20"/>
              </w:rPr>
              <w:br/>
              <w:t>(ii) proceduri pentru utilizarea echipamentului;</w:t>
            </w:r>
            <w:r w:rsidRPr="005154DE">
              <w:rPr>
                <w:rFonts w:ascii="EUAlbertina-Regu" w:hAnsi="EUAlbertina-Regu"/>
                <w:color w:val="000000"/>
                <w:sz w:val="20"/>
                <w:szCs w:val="20"/>
              </w:rPr>
              <w:br/>
              <w:t>(iii) condiții de circulație pe baza riscurilor implicate;</w:t>
            </w:r>
            <w:r w:rsidRPr="005154DE">
              <w:rPr>
                <w:rFonts w:ascii="EUAlbertina-Regu" w:hAnsi="EUAlbertina-Regu"/>
                <w:color w:val="000000"/>
                <w:sz w:val="20"/>
                <w:szCs w:val="20"/>
              </w:rPr>
              <w:br/>
              <w:t>(iv) condiții pentru introducerea de animale sau produse în unitate;</w:t>
            </w:r>
            <w:r w:rsidRPr="005154DE">
              <w:rPr>
                <w:rFonts w:ascii="EUAlbertina-Regu" w:hAnsi="EUAlbertina-Regu"/>
                <w:color w:val="000000"/>
                <w:sz w:val="20"/>
                <w:szCs w:val="20"/>
              </w:rPr>
              <w:br/>
              <w:t>(v) carantină, izolare sau separare a animalelor nou introduse sau bolnave;</w:t>
            </w:r>
            <w:r w:rsidRPr="005154DE">
              <w:rPr>
                <w:rFonts w:ascii="EUAlbertina-Regu" w:hAnsi="EUAlbertina-Regu"/>
                <w:color w:val="000000"/>
                <w:sz w:val="20"/>
                <w:szCs w:val="20"/>
              </w:rPr>
              <w:br/>
              <w:t>(vi) un sistem pentru eliminarea în condiții de siguranță a animalelor moarte și a altor subproduse de origine</w:t>
            </w:r>
            <w:r w:rsidR="00E65750">
              <w:rPr>
                <w:rFonts w:ascii="EUAlbertina-Regu" w:hAnsi="EUAlbertina-Regu"/>
                <w:color w:val="000000"/>
                <w:sz w:val="20"/>
                <w:szCs w:val="20"/>
              </w:rPr>
              <w:t xml:space="preserve"> </w:t>
            </w:r>
            <w:r w:rsidRPr="005154DE">
              <w:rPr>
                <w:rFonts w:ascii="EUAlbertina-Regu" w:hAnsi="EUAlbertina-Regu"/>
                <w:color w:val="000000"/>
                <w:sz w:val="20"/>
                <w:szCs w:val="20"/>
              </w:rPr>
              <w:t>animală.</w:t>
            </w:r>
            <w:r w:rsidRPr="005154DE">
              <w:rPr>
                <w:rFonts w:ascii="EUAlbertina-Regu" w:hAnsi="EUAlbertina-Regu"/>
                <w:color w:val="000000"/>
                <w:sz w:val="20"/>
                <w:szCs w:val="20"/>
              </w:rPr>
              <w:br/>
              <w:t>(5) Operatorii, persoanele care lucrează cu animale și deținătorii de animale de companie cooperează cu autoritatea</w:t>
            </w:r>
            <w:r w:rsidR="00E65750">
              <w:rPr>
                <w:rFonts w:ascii="EUAlbertina-Regu" w:hAnsi="EUAlbertina-Regu"/>
                <w:color w:val="000000"/>
                <w:sz w:val="20"/>
                <w:szCs w:val="20"/>
              </w:rPr>
              <w:t xml:space="preserve"> </w:t>
            </w:r>
            <w:r w:rsidRPr="005154DE">
              <w:rPr>
                <w:rFonts w:ascii="EUAlbertina-Regu" w:hAnsi="EUAlbertina-Regu"/>
                <w:color w:val="000000"/>
                <w:sz w:val="20"/>
                <w:szCs w:val="20"/>
              </w:rPr>
              <w:t>competentă și cu medicii veterinari la aplicarea măsurilor de prevenire și control al bolilor prevăzute de prezentul</w:t>
            </w:r>
            <w:r w:rsidR="00E65750">
              <w:rPr>
                <w:rFonts w:ascii="EUAlbertina-Regu" w:hAnsi="EUAlbertina-Regu"/>
                <w:color w:val="000000"/>
                <w:sz w:val="20"/>
                <w:szCs w:val="20"/>
              </w:rPr>
              <w:t xml:space="preserve"> </w:t>
            </w:r>
            <w:r w:rsidRPr="005154DE">
              <w:rPr>
                <w:rFonts w:ascii="EUAlbertina-Regu" w:hAnsi="EUAlbertina-Regu"/>
                <w:color w:val="000000"/>
                <w:sz w:val="20"/>
                <w:szCs w:val="20"/>
              </w:rPr>
              <w:t>regulament.</w:t>
            </w:r>
            <w:r w:rsidRPr="005154DE">
              <w:rPr>
                <w:rFonts w:ascii="EUAlbertina-Regu" w:hAnsi="EUAlbertina-Regu"/>
                <w:color w:val="000000"/>
                <w:sz w:val="20"/>
                <w:szCs w:val="20"/>
              </w:rPr>
              <w:br/>
              <w:t>(6) Comisia poate stabili, prin acte de punere în aplicare, cerințele minime necesare pentru aplicarea uniformă a</w:t>
            </w:r>
            <w:r>
              <w:rPr>
                <w:rFonts w:ascii="EUAlbertina-Regu" w:hAnsi="EUAlbertina-Regu"/>
                <w:color w:val="000000"/>
                <w:sz w:val="20"/>
                <w:szCs w:val="20"/>
              </w:rPr>
              <w:t xml:space="preserve"> </w:t>
            </w:r>
            <w:r w:rsidRPr="005154DE">
              <w:rPr>
                <w:rFonts w:ascii="EUAlbertina-Regu" w:hAnsi="EUAlbertina-Regu"/>
                <w:color w:val="000000"/>
                <w:sz w:val="20"/>
                <w:szCs w:val="20"/>
              </w:rPr>
              <w:t>prezentului articol.</w:t>
            </w:r>
          </w:p>
          <w:p w:rsidR="005154DE" w:rsidRPr="00484906" w:rsidRDefault="005154DE" w:rsidP="005154DE">
            <w:pPr>
              <w:pStyle w:val="TableParagraph"/>
              <w:spacing w:line="232" w:lineRule="exact"/>
              <w:rPr>
                <w:rFonts w:ascii="EUAlbertina-ReguItal" w:hAnsi="EUAlbertina-ReguItal"/>
                <w:i/>
                <w:iCs/>
                <w:color w:val="000000"/>
                <w:sz w:val="20"/>
                <w:szCs w:val="20"/>
              </w:rPr>
            </w:pPr>
            <w:r w:rsidRPr="005154DE">
              <w:rPr>
                <w:rFonts w:ascii="EUAlbertina-Regu" w:hAnsi="EUAlbertina-Regu"/>
                <w:color w:val="000000"/>
                <w:sz w:val="20"/>
                <w:szCs w:val="20"/>
              </w:rPr>
              <w:t>Aceste acte de punere în aplicare reflectă aspectele menționate la alineatul (1) litera (b).</w:t>
            </w:r>
            <w:r w:rsidRPr="005154DE">
              <w:rPr>
                <w:rFonts w:ascii="EUAlbertina-Regu" w:hAnsi="EUAlbertina-Regu"/>
                <w:color w:val="000000"/>
                <w:sz w:val="20"/>
                <w:szCs w:val="20"/>
              </w:rPr>
              <w:br/>
              <w:t>Actele de punere în aplicare respective se adoptă în conformitate cu procedura de examinare menționată la articolul 266</w:t>
            </w:r>
            <w:r>
              <w:rPr>
                <w:rFonts w:ascii="EUAlbertina-Regu" w:hAnsi="EUAlbertina-Regu"/>
                <w:color w:val="000000"/>
                <w:sz w:val="20"/>
                <w:szCs w:val="20"/>
              </w:rPr>
              <w:t xml:space="preserve"> </w:t>
            </w:r>
            <w:r w:rsidRPr="005154DE">
              <w:rPr>
                <w:rFonts w:ascii="EUAlbertina-Regu" w:hAnsi="EUAlbertina-Regu"/>
                <w:color w:val="000000"/>
                <w:sz w:val="20"/>
                <w:szCs w:val="20"/>
              </w:rPr>
              <w:t>alineatul (2).</w:t>
            </w:r>
          </w:p>
        </w:tc>
        <w:tc>
          <w:tcPr>
            <w:tcW w:w="4111" w:type="dxa"/>
          </w:tcPr>
          <w:p w:rsidR="00346B2E" w:rsidRPr="004B5E4D" w:rsidRDefault="00346B2E" w:rsidP="00346B2E">
            <w:pPr>
              <w:autoSpaceDE/>
              <w:autoSpaceDN/>
              <w:jc w:val="center"/>
              <w:rPr>
                <w:rFonts w:eastAsia="Calibri"/>
                <w:sz w:val="21"/>
                <w:szCs w:val="21"/>
              </w:rPr>
            </w:pPr>
            <w:r w:rsidRPr="004B5E4D">
              <w:rPr>
                <w:rFonts w:eastAsia="Calibri"/>
                <w:b/>
                <w:bCs/>
                <w:sz w:val="21"/>
                <w:szCs w:val="21"/>
              </w:rPr>
              <w:lastRenderedPageBreak/>
              <w:t>Capitolul III</w:t>
            </w:r>
          </w:p>
          <w:p w:rsidR="00346B2E" w:rsidRPr="004B5E4D" w:rsidRDefault="00346B2E" w:rsidP="00346B2E">
            <w:pPr>
              <w:autoSpaceDE/>
              <w:autoSpaceDN/>
              <w:jc w:val="center"/>
              <w:rPr>
                <w:rFonts w:eastAsia="Calibri"/>
                <w:sz w:val="21"/>
                <w:szCs w:val="21"/>
              </w:rPr>
            </w:pPr>
            <w:r w:rsidRPr="004B5E4D">
              <w:rPr>
                <w:rFonts w:eastAsia="Calibri"/>
                <w:b/>
                <w:bCs/>
                <w:sz w:val="21"/>
                <w:szCs w:val="21"/>
              </w:rPr>
              <w:t>Responsabilitățile în ceea ce privește sănătatea animală</w:t>
            </w:r>
          </w:p>
          <w:p w:rsidR="00346B2E" w:rsidRPr="004B5E4D" w:rsidRDefault="00346B2E" w:rsidP="00346B2E">
            <w:pPr>
              <w:autoSpaceDE/>
              <w:autoSpaceDN/>
              <w:jc w:val="center"/>
              <w:rPr>
                <w:rFonts w:eastAsia="Calibri"/>
                <w:sz w:val="21"/>
                <w:szCs w:val="21"/>
              </w:rPr>
            </w:pPr>
            <w:r w:rsidRPr="004B5E4D">
              <w:rPr>
                <w:rFonts w:eastAsia="Calibri"/>
                <w:sz w:val="21"/>
                <w:szCs w:val="21"/>
              </w:rPr>
              <w:t>Secțiunea 1</w:t>
            </w:r>
          </w:p>
          <w:p w:rsidR="00346B2E" w:rsidRPr="004B5E4D" w:rsidRDefault="00346B2E" w:rsidP="00346B2E">
            <w:pPr>
              <w:autoSpaceDE/>
              <w:autoSpaceDN/>
              <w:jc w:val="center"/>
              <w:rPr>
                <w:rFonts w:eastAsia="Calibri"/>
                <w:b/>
                <w:bCs/>
                <w:sz w:val="21"/>
                <w:szCs w:val="21"/>
              </w:rPr>
            </w:pPr>
            <w:r w:rsidRPr="004B5E4D">
              <w:rPr>
                <w:rFonts w:eastAsia="Calibri"/>
                <w:b/>
                <w:bCs/>
                <w:sz w:val="21"/>
                <w:szCs w:val="21"/>
              </w:rPr>
              <w:t>Operatorii, persoanele care lucrează cu animale/păsări și deținătorii de</w:t>
            </w:r>
          </w:p>
          <w:p w:rsidR="00346B2E" w:rsidRPr="004B5E4D" w:rsidRDefault="00346B2E" w:rsidP="00346B2E">
            <w:pPr>
              <w:autoSpaceDE/>
              <w:autoSpaceDN/>
              <w:jc w:val="center"/>
              <w:rPr>
                <w:rFonts w:eastAsia="Calibri"/>
                <w:b/>
                <w:bCs/>
                <w:sz w:val="21"/>
                <w:szCs w:val="21"/>
              </w:rPr>
            </w:pPr>
            <w:r w:rsidRPr="004B5E4D">
              <w:rPr>
                <w:rFonts w:eastAsia="Calibri"/>
                <w:b/>
                <w:bCs/>
                <w:sz w:val="21"/>
                <w:szCs w:val="21"/>
              </w:rPr>
              <w:t>animale de companie</w:t>
            </w:r>
          </w:p>
          <w:p w:rsidR="00346B2E" w:rsidRPr="004B5E4D" w:rsidRDefault="00346B2E" w:rsidP="00346B2E">
            <w:pPr>
              <w:autoSpaceDE/>
              <w:autoSpaceDN/>
              <w:ind w:firstLine="708"/>
              <w:rPr>
                <w:rFonts w:eastAsia="Calibri"/>
                <w:bCs/>
                <w:sz w:val="21"/>
                <w:szCs w:val="21"/>
              </w:rPr>
            </w:pPr>
            <w:r w:rsidRPr="004B5E4D">
              <w:rPr>
                <w:rFonts w:eastAsia="Calibri"/>
                <w:b/>
                <w:bCs/>
                <w:sz w:val="21"/>
                <w:szCs w:val="21"/>
              </w:rPr>
              <w:t>Articolul 9.</w:t>
            </w:r>
            <w:r w:rsidRPr="004B5E4D">
              <w:rPr>
                <w:rFonts w:ascii="Georgia" w:eastAsia="Calibri" w:hAnsi="Georgia"/>
                <w:color w:val="333333"/>
                <w:sz w:val="21"/>
                <w:szCs w:val="21"/>
                <w:shd w:val="clear" w:color="auto" w:fill="FFFFFF"/>
              </w:rPr>
              <w:t xml:space="preserve"> </w:t>
            </w:r>
            <w:r w:rsidRPr="004B5E4D">
              <w:rPr>
                <w:rFonts w:eastAsia="Calibri"/>
                <w:bCs/>
                <w:sz w:val="21"/>
                <w:szCs w:val="21"/>
              </w:rPr>
              <w:t>Obligaţiile persoanelor fizice şi juridice</w:t>
            </w:r>
          </w:p>
          <w:p w:rsidR="00346B2E" w:rsidRPr="004B5E4D" w:rsidRDefault="00346B2E" w:rsidP="003B0B1B">
            <w:pPr>
              <w:autoSpaceDE/>
              <w:autoSpaceDN/>
              <w:rPr>
                <w:rFonts w:eastAsia="Calibri"/>
                <w:sz w:val="21"/>
                <w:szCs w:val="21"/>
              </w:rPr>
            </w:pPr>
            <w:r w:rsidRPr="004B5E4D">
              <w:rPr>
                <w:rFonts w:eastAsia="Calibri"/>
                <w:sz w:val="21"/>
                <w:szCs w:val="21"/>
              </w:rPr>
              <w:t>(1) Persoanele fizice şi juridice sînt obligate:</w:t>
            </w:r>
          </w:p>
          <w:p w:rsidR="00346B2E" w:rsidRPr="004B5E4D" w:rsidRDefault="00346B2E" w:rsidP="003B0B1B">
            <w:pPr>
              <w:autoSpaceDE/>
              <w:autoSpaceDN/>
              <w:rPr>
                <w:rFonts w:eastAsia="Calibri"/>
                <w:sz w:val="21"/>
                <w:szCs w:val="21"/>
              </w:rPr>
            </w:pPr>
            <w:r w:rsidRPr="004B5E4D">
              <w:rPr>
                <w:rFonts w:eastAsia="Calibri"/>
                <w:sz w:val="21"/>
                <w:szCs w:val="21"/>
              </w:rPr>
              <w:t>de sănătatea animalelor/păsărilor deținute;</w:t>
            </w:r>
          </w:p>
          <w:p w:rsidR="00346B2E" w:rsidRPr="004B5E4D" w:rsidRDefault="00346B2E" w:rsidP="003B0B1B">
            <w:pPr>
              <w:autoSpaceDE/>
              <w:autoSpaceDN/>
              <w:jc w:val="both"/>
              <w:rPr>
                <w:rFonts w:eastAsia="Calibri"/>
                <w:sz w:val="21"/>
                <w:szCs w:val="21"/>
              </w:rPr>
            </w:pPr>
            <w:r w:rsidRPr="004B5E4D">
              <w:rPr>
                <w:rFonts w:eastAsia="Calibri"/>
                <w:sz w:val="21"/>
                <w:szCs w:val="21"/>
              </w:rPr>
              <w:t>de utilizarea prudentă și responsabilă a medicamentelor de uz veterinar, fără a aduce atingere rolului și responsabilităților medicilor veterinari;</w:t>
            </w:r>
          </w:p>
          <w:p w:rsidR="00346B2E" w:rsidRPr="004B5E4D" w:rsidRDefault="00346B2E" w:rsidP="003B0B1B">
            <w:pPr>
              <w:autoSpaceDE/>
              <w:autoSpaceDN/>
              <w:jc w:val="both"/>
              <w:rPr>
                <w:rFonts w:eastAsia="Calibri"/>
                <w:sz w:val="21"/>
                <w:szCs w:val="21"/>
              </w:rPr>
            </w:pPr>
            <w:r w:rsidRPr="004B5E4D">
              <w:rPr>
                <w:rFonts w:eastAsia="Calibri"/>
                <w:sz w:val="21"/>
                <w:szCs w:val="21"/>
              </w:rPr>
              <w:t>de reducerea la minimum a riscului de răspândire a bolilor supuse declarării şi notificării oficiale;</w:t>
            </w:r>
          </w:p>
          <w:p w:rsidR="00346B2E" w:rsidRPr="004B5E4D" w:rsidRDefault="00346B2E" w:rsidP="003B0B1B">
            <w:pPr>
              <w:autoSpaceDE/>
              <w:autoSpaceDN/>
              <w:rPr>
                <w:rFonts w:eastAsia="Calibri"/>
                <w:sz w:val="21"/>
                <w:szCs w:val="21"/>
              </w:rPr>
            </w:pPr>
            <w:r w:rsidRPr="004B5E4D">
              <w:rPr>
                <w:rFonts w:eastAsia="Calibri"/>
                <w:sz w:val="21"/>
                <w:szCs w:val="21"/>
              </w:rPr>
              <w:t>de creșterea corectă a animalelor;</w:t>
            </w:r>
          </w:p>
          <w:p w:rsidR="00346B2E" w:rsidRPr="004B5E4D" w:rsidRDefault="00346B2E" w:rsidP="003B0B1B">
            <w:pPr>
              <w:autoSpaceDE/>
              <w:autoSpaceDN/>
              <w:jc w:val="both"/>
              <w:rPr>
                <w:rFonts w:eastAsia="Calibri"/>
                <w:bCs/>
                <w:sz w:val="21"/>
                <w:szCs w:val="21"/>
              </w:rPr>
            </w:pPr>
            <w:r w:rsidRPr="004B5E4D">
              <w:rPr>
                <w:rFonts w:eastAsia="Calibri"/>
                <w:sz w:val="21"/>
                <w:szCs w:val="21"/>
              </w:rPr>
              <w:t xml:space="preserve">de </w:t>
            </w:r>
            <w:r w:rsidRPr="004B5E4D">
              <w:rPr>
                <w:rFonts w:eastAsia="Calibri"/>
                <w:bCs/>
                <w:sz w:val="21"/>
                <w:szCs w:val="21"/>
              </w:rPr>
              <w:t>aplicarea măsurilor de biosecuritate privind mișcarea animalelor/păsărilor, și dacă este cazul a produselor provenite de la acestea, care cuprind:</w:t>
            </w:r>
          </w:p>
          <w:p w:rsidR="00346B2E" w:rsidRPr="004B5E4D" w:rsidRDefault="00346B2E" w:rsidP="003B0B1B">
            <w:pPr>
              <w:autoSpaceDE/>
              <w:autoSpaceDN/>
              <w:jc w:val="both"/>
              <w:rPr>
                <w:rFonts w:eastAsia="Calibri"/>
                <w:bCs/>
                <w:sz w:val="21"/>
                <w:szCs w:val="21"/>
              </w:rPr>
            </w:pPr>
            <w:r w:rsidRPr="004B5E4D">
              <w:rPr>
                <w:rFonts w:eastAsia="Calibri"/>
                <w:bCs/>
                <w:sz w:val="21"/>
                <w:szCs w:val="21"/>
              </w:rPr>
              <w:t>a) măsuri de protecție fizică</w:t>
            </w:r>
            <w:r w:rsidRPr="004B5E4D">
              <w:rPr>
                <w:rFonts w:ascii="EUAlbertina-Regu" w:eastAsia="Calibri" w:hAnsi="EUAlbertina-Regu"/>
                <w:color w:val="000000"/>
                <w:sz w:val="21"/>
                <w:szCs w:val="21"/>
              </w:rPr>
              <w:t xml:space="preserve"> </w:t>
            </w:r>
            <w:r w:rsidRPr="004B5E4D">
              <w:rPr>
                <w:rFonts w:eastAsia="Calibri"/>
                <w:bCs/>
                <w:sz w:val="21"/>
                <w:szCs w:val="21"/>
              </w:rPr>
              <w:t>care pot include:</w:t>
            </w:r>
          </w:p>
          <w:p w:rsidR="00346B2E" w:rsidRPr="004B5E4D" w:rsidRDefault="00346B2E" w:rsidP="003B0B1B">
            <w:pPr>
              <w:autoSpaceDE/>
              <w:autoSpaceDN/>
              <w:jc w:val="both"/>
              <w:rPr>
                <w:rFonts w:eastAsia="Calibri"/>
                <w:bCs/>
                <w:sz w:val="21"/>
                <w:szCs w:val="21"/>
              </w:rPr>
            </w:pPr>
            <w:r w:rsidRPr="004B5E4D">
              <w:rPr>
                <w:rFonts w:eastAsia="Calibri"/>
                <w:bCs/>
                <w:sz w:val="21"/>
                <w:szCs w:val="21"/>
              </w:rPr>
              <w:t>- închidere, împrejmuire, construirea de acoperișuri, instalarea de garduri din plasă;</w:t>
            </w:r>
          </w:p>
          <w:p w:rsidR="00346B2E" w:rsidRPr="004B5E4D" w:rsidRDefault="00346B2E" w:rsidP="003B0B1B">
            <w:pPr>
              <w:autoSpaceDE/>
              <w:autoSpaceDN/>
              <w:jc w:val="both"/>
              <w:rPr>
                <w:rFonts w:eastAsia="Calibri"/>
                <w:bCs/>
                <w:sz w:val="21"/>
                <w:szCs w:val="21"/>
              </w:rPr>
            </w:pPr>
            <w:r w:rsidRPr="004B5E4D">
              <w:rPr>
                <w:rFonts w:eastAsia="Calibri"/>
                <w:bCs/>
                <w:sz w:val="21"/>
                <w:szCs w:val="21"/>
              </w:rPr>
              <w:t>- operațiuni de curățare, dezinfectare și combatere a insectelor și a rozătoarelor;</w:t>
            </w:r>
          </w:p>
          <w:p w:rsidR="00346B2E" w:rsidRPr="004B5E4D" w:rsidRDefault="00346B2E" w:rsidP="003B0B1B">
            <w:pPr>
              <w:autoSpaceDE/>
              <w:autoSpaceDN/>
              <w:jc w:val="both"/>
              <w:rPr>
                <w:rFonts w:eastAsia="Calibri"/>
                <w:bCs/>
                <w:sz w:val="21"/>
                <w:szCs w:val="21"/>
              </w:rPr>
            </w:pPr>
            <w:r w:rsidRPr="004B5E4D">
              <w:rPr>
                <w:rFonts w:eastAsia="Calibri"/>
                <w:bCs/>
                <w:sz w:val="21"/>
                <w:szCs w:val="21"/>
              </w:rPr>
              <w:t>- în cazul animalelor acvatice, după caz:</w:t>
            </w:r>
          </w:p>
          <w:p w:rsidR="00346B2E" w:rsidRPr="004B5E4D" w:rsidRDefault="00346B2E" w:rsidP="003B0B1B">
            <w:pPr>
              <w:autoSpaceDE/>
              <w:autoSpaceDN/>
              <w:jc w:val="both"/>
              <w:rPr>
                <w:rFonts w:eastAsia="Calibri"/>
                <w:bCs/>
                <w:sz w:val="21"/>
                <w:szCs w:val="21"/>
              </w:rPr>
            </w:pPr>
            <w:r w:rsidRPr="004B5E4D">
              <w:rPr>
                <w:rFonts w:eastAsia="Calibri"/>
                <w:bCs/>
                <w:sz w:val="21"/>
                <w:szCs w:val="21"/>
              </w:rPr>
              <w:t>măsuri privind aprovizionarea cu apă și evacuarea apei;</w:t>
            </w:r>
          </w:p>
          <w:p w:rsidR="00346B2E" w:rsidRPr="004B5E4D" w:rsidRDefault="00346B2E" w:rsidP="003B0B1B">
            <w:pPr>
              <w:autoSpaceDE/>
              <w:autoSpaceDN/>
              <w:jc w:val="both"/>
              <w:rPr>
                <w:rFonts w:eastAsia="Calibri"/>
                <w:bCs/>
                <w:sz w:val="21"/>
                <w:szCs w:val="21"/>
              </w:rPr>
            </w:pPr>
            <w:r w:rsidRPr="004B5E4D">
              <w:rPr>
                <w:rFonts w:eastAsia="Calibri"/>
                <w:bCs/>
                <w:sz w:val="21"/>
                <w:szCs w:val="21"/>
              </w:rPr>
              <w:t xml:space="preserve">bariere naturale sau artificiale pentru cursurile </w:t>
            </w:r>
            <w:r w:rsidRPr="004B5E4D">
              <w:rPr>
                <w:rFonts w:eastAsia="Calibri"/>
                <w:bCs/>
                <w:sz w:val="21"/>
                <w:szCs w:val="21"/>
              </w:rPr>
              <w:lastRenderedPageBreak/>
              <w:t>de apă învecinate care să împiedice animalele acvatice să intre sau să iasă din unitate, inclusiv măsuri împotriva inundațiilor sau a infiltrării apei din cursurile de apă învecinate;</w:t>
            </w:r>
          </w:p>
          <w:p w:rsidR="00346B2E" w:rsidRPr="004B5E4D" w:rsidRDefault="00346B2E" w:rsidP="003B0B1B">
            <w:pPr>
              <w:autoSpaceDE/>
              <w:autoSpaceDN/>
              <w:jc w:val="both"/>
              <w:rPr>
                <w:rFonts w:eastAsia="Calibri"/>
                <w:bCs/>
                <w:sz w:val="21"/>
                <w:szCs w:val="21"/>
              </w:rPr>
            </w:pPr>
            <w:r w:rsidRPr="004B5E4D">
              <w:rPr>
                <w:rFonts w:eastAsia="Calibri"/>
                <w:bCs/>
                <w:sz w:val="21"/>
                <w:szCs w:val="21"/>
              </w:rPr>
              <w:t>b)</w:t>
            </w:r>
            <w:r w:rsidRPr="004B5E4D">
              <w:rPr>
                <w:rFonts w:ascii="EUAlbertina-Regu" w:eastAsia="Calibri" w:hAnsi="EUAlbertina-Regu"/>
                <w:color w:val="000000"/>
                <w:sz w:val="21"/>
                <w:szCs w:val="21"/>
              </w:rPr>
              <w:t xml:space="preserve"> </w:t>
            </w:r>
            <w:r w:rsidRPr="004B5E4D">
              <w:rPr>
                <w:rFonts w:eastAsia="Calibri"/>
                <w:bCs/>
                <w:sz w:val="21"/>
                <w:szCs w:val="21"/>
              </w:rPr>
              <w:t>măsuri de gestionare, care pot include:</w:t>
            </w:r>
          </w:p>
          <w:p w:rsidR="00346B2E" w:rsidRPr="004B5E4D" w:rsidRDefault="00346B2E" w:rsidP="003B0B1B">
            <w:pPr>
              <w:autoSpaceDE/>
              <w:autoSpaceDN/>
              <w:jc w:val="both"/>
              <w:rPr>
                <w:rFonts w:eastAsia="Calibri"/>
                <w:bCs/>
                <w:sz w:val="21"/>
                <w:szCs w:val="21"/>
              </w:rPr>
            </w:pPr>
            <w:r w:rsidRPr="004B5E4D">
              <w:rPr>
                <w:rFonts w:eastAsia="Calibri"/>
                <w:bCs/>
                <w:sz w:val="21"/>
                <w:szCs w:val="21"/>
              </w:rPr>
              <w:t>- proceduri pentru intrarea și ieșirea din unitate pentru animale/păsări, produse, vehicule și persoane;</w:t>
            </w:r>
          </w:p>
          <w:p w:rsidR="00346B2E" w:rsidRPr="004B5E4D" w:rsidRDefault="00346B2E" w:rsidP="003B0B1B">
            <w:pPr>
              <w:autoSpaceDE/>
              <w:autoSpaceDN/>
              <w:jc w:val="both"/>
              <w:rPr>
                <w:rFonts w:eastAsia="Calibri"/>
                <w:bCs/>
                <w:sz w:val="21"/>
                <w:szCs w:val="21"/>
              </w:rPr>
            </w:pPr>
            <w:r w:rsidRPr="004B5E4D">
              <w:rPr>
                <w:rFonts w:eastAsia="Calibri"/>
                <w:bCs/>
                <w:sz w:val="21"/>
                <w:szCs w:val="21"/>
              </w:rPr>
              <w:t>- proceduri pentru utilizarea echipamentului;</w:t>
            </w:r>
          </w:p>
          <w:p w:rsidR="00346B2E" w:rsidRPr="004B5E4D" w:rsidRDefault="00346B2E" w:rsidP="003B0B1B">
            <w:pPr>
              <w:autoSpaceDE/>
              <w:autoSpaceDN/>
              <w:jc w:val="both"/>
              <w:rPr>
                <w:rFonts w:eastAsia="Calibri"/>
                <w:bCs/>
                <w:sz w:val="21"/>
                <w:szCs w:val="21"/>
              </w:rPr>
            </w:pPr>
            <w:r w:rsidRPr="004B5E4D">
              <w:rPr>
                <w:rFonts w:eastAsia="Calibri"/>
                <w:bCs/>
                <w:sz w:val="21"/>
                <w:szCs w:val="21"/>
              </w:rPr>
              <w:t>- condiții de circulație pe baza riscurilor implicate;</w:t>
            </w:r>
          </w:p>
          <w:p w:rsidR="00346B2E" w:rsidRPr="004B5E4D" w:rsidRDefault="00346B2E" w:rsidP="003B0B1B">
            <w:pPr>
              <w:autoSpaceDE/>
              <w:autoSpaceDN/>
              <w:jc w:val="both"/>
              <w:rPr>
                <w:rFonts w:eastAsia="Calibri"/>
                <w:bCs/>
                <w:sz w:val="21"/>
                <w:szCs w:val="21"/>
              </w:rPr>
            </w:pPr>
            <w:r w:rsidRPr="004B5E4D">
              <w:rPr>
                <w:rFonts w:eastAsia="Calibri"/>
                <w:bCs/>
                <w:sz w:val="21"/>
                <w:szCs w:val="21"/>
              </w:rPr>
              <w:t>- condiții pentru introducerea de animale sau produse în unitate;</w:t>
            </w:r>
          </w:p>
          <w:p w:rsidR="00346B2E" w:rsidRPr="004B5E4D" w:rsidRDefault="00346B2E" w:rsidP="003B0B1B">
            <w:pPr>
              <w:autoSpaceDE/>
              <w:autoSpaceDN/>
              <w:jc w:val="both"/>
              <w:rPr>
                <w:rFonts w:eastAsia="Calibri"/>
                <w:bCs/>
                <w:sz w:val="21"/>
                <w:szCs w:val="21"/>
              </w:rPr>
            </w:pPr>
            <w:r w:rsidRPr="004B5E4D">
              <w:rPr>
                <w:rFonts w:eastAsia="Calibri"/>
                <w:bCs/>
                <w:sz w:val="21"/>
                <w:szCs w:val="21"/>
              </w:rPr>
              <w:t>- carantină, izolare sau separare a animalelor nou introduse sau bolnave;</w:t>
            </w:r>
          </w:p>
          <w:p w:rsidR="00346B2E" w:rsidRPr="004B5E4D" w:rsidRDefault="00346B2E" w:rsidP="003B0B1B">
            <w:pPr>
              <w:autoSpaceDE/>
              <w:autoSpaceDN/>
              <w:jc w:val="both"/>
              <w:rPr>
                <w:rFonts w:eastAsia="Calibri"/>
                <w:bCs/>
                <w:sz w:val="21"/>
                <w:szCs w:val="21"/>
              </w:rPr>
            </w:pPr>
            <w:r w:rsidRPr="004B5E4D">
              <w:rPr>
                <w:rFonts w:eastAsia="Calibri"/>
                <w:bCs/>
                <w:sz w:val="21"/>
                <w:szCs w:val="21"/>
              </w:rPr>
              <w:t>- un sistem pentru eliminarea în condiții de siguranță a animalelor moarte și a altor subproduse de origine animală.</w:t>
            </w:r>
          </w:p>
          <w:p w:rsidR="00346B2E" w:rsidRPr="004B5E4D" w:rsidRDefault="00346B2E" w:rsidP="00346B2E">
            <w:pPr>
              <w:autoSpaceDE/>
              <w:autoSpaceDN/>
              <w:ind w:firstLine="708"/>
              <w:jc w:val="both"/>
              <w:rPr>
                <w:rFonts w:eastAsia="Calibri"/>
                <w:bCs/>
                <w:sz w:val="21"/>
                <w:szCs w:val="21"/>
              </w:rPr>
            </w:pPr>
            <w:r w:rsidRPr="004B5E4D">
              <w:rPr>
                <w:rFonts w:eastAsia="Calibri"/>
                <w:bCs/>
                <w:sz w:val="21"/>
                <w:szCs w:val="21"/>
              </w:rPr>
              <w:t>Adițional persoanele fizice şi juridice deţinătoare de animale sînt obligate:</w:t>
            </w:r>
          </w:p>
          <w:p w:rsidR="00346B2E" w:rsidRPr="004B5E4D" w:rsidRDefault="00346B2E" w:rsidP="006A4149">
            <w:pPr>
              <w:autoSpaceDE/>
              <w:autoSpaceDN/>
              <w:jc w:val="both"/>
              <w:rPr>
                <w:rFonts w:eastAsia="Calibri"/>
                <w:bCs/>
                <w:sz w:val="21"/>
                <w:szCs w:val="21"/>
              </w:rPr>
            </w:pPr>
            <w:r w:rsidRPr="004B5E4D">
              <w:rPr>
                <w:rFonts w:eastAsia="Calibri"/>
                <w:bCs/>
                <w:sz w:val="21"/>
                <w:szCs w:val="21"/>
              </w:rPr>
              <w:t>a) să respecte regulile sanitare veterinare şi de zooigienă privind întreţinerea, hrănirea, îngrijirea, reproducerea şi exploatarea raţională a animalelor, precum şi cerinţele stabilite de organele serviciului veterinar;</w:t>
            </w:r>
          </w:p>
          <w:p w:rsidR="00346B2E" w:rsidRPr="004B5E4D" w:rsidRDefault="00346B2E" w:rsidP="006A4149">
            <w:pPr>
              <w:autoSpaceDE/>
              <w:autoSpaceDN/>
              <w:jc w:val="both"/>
              <w:rPr>
                <w:rFonts w:eastAsia="Calibri"/>
                <w:bCs/>
                <w:sz w:val="21"/>
                <w:szCs w:val="21"/>
              </w:rPr>
            </w:pPr>
            <w:r w:rsidRPr="004B5E4D">
              <w:rPr>
                <w:rFonts w:eastAsia="Calibri"/>
                <w:bCs/>
                <w:sz w:val="21"/>
                <w:szCs w:val="21"/>
              </w:rPr>
              <w:t>b) să întreţină acţiuni sanitare veterinare pentru prevenirea bolilor infecţioase, precum şi pentru tratarea animalelor bolnave, lichidarea focarelor de îmbolnăviri în masă şi prevenirea extinderii lor în curţi şi în gospodării prost organizate, totodată luînd toate măsurile organizatorice şi economice necesare;</w:t>
            </w:r>
          </w:p>
          <w:p w:rsidR="00346B2E" w:rsidRPr="004B5E4D" w:rsidRDefault="00346B2E" w:rsidP="006A4149">
            <w:pPr>
              <w:autoSpaceDE/>
              <w:autoSpaceDN/>
              <w:jc w:val="both"/>
              <w:rPr>
                <w:rFonts w:eastAsia="Calibri"/>
                <w:bCs/>
                <w:sz w:val="21"/>
                <w:szCs w:val="21"/>
              </w:rPr>
            </w:pPr>
            <w:r w:rsidRPr="004B5E4D">
              <w:rPr>
                <w:rFonts w:eastAsia="Calibri"/>
                <w:bCs/>
                <w:sz w:val="21"/>
                <w:szCs w:val="21"/>
              </w:rPr>
              <w:t>c) să asigure examinarea medicală sistematică a personalului din unităţile zootehnice, interzicînd angajarea la serviciu a persoanelor bolnave ori purtătoare de germeni infecţioşi, ce pot fi transmişi la animale sau pot contamina produsele alimentare de origine animală;</w:t>
            </w:r>
          </w:p>
          <w:p w:rsidR="00346B2E" w:rsidRPr="004B5E4D" w:rsidRDefault="00346B2E" w:rsidP="006A4149">
            <w:pPr>
              <w:autoSpaceDE/>
              <w:autoSpaceDN/>
              <w:jc w:val="both"/>
              <w:rPr>
                <w:rFonts w:eastAsia="Calibri"/>
                <w:bCs/>
                <w:sz w:val="21"/>
                <w:szCs w:val="21"/>
              </w:rPr>
            </w:pPr>
            <w:r w:rsidRPr="004B5E4D">
              <w:rPr>
                <w:rFonts w:eastAsia="Calibri"/>
                <w:bCs/>
                <w:sz w:val="21"/>
                <w:szCs w:val="21"/>
              </w:rPr>
              <w:t xml:space="preserve">d) să anunţe fără întîrziere serviciul veterinar despre stabilirea ori suspiciunea unei boli la animale care necesită instituirea măsurilor de carantină, iar pînă la sosirea medicului veterinar - să izoleze animalele bolnave, pierite sau tăiate din necesitate, şi să nu admită folosirea sau </w:t>
            </w:r>
            <w:r w:rsidRPr="004B5E4D">
              <w:rPr>
                <w:rFonts w:eastAsia="Calibri"/>
                <w:bCs/>
                <w:sz w:val="21"/>
                <w:szCs w:val="21"/>
              </w:rPr>
              <w:lastRenderedPageBreak/>
              <w:t>vînzarea cărnii sau a altor produse de la aceste animale fără autorizarea medicului veterinar de stat;</w:t>
            </w:r>
          </w:p>
          <w:p w:rsidR="00346B2E" w:rsidRPr="004B5E4D" w:rsidRDefault="00346B2E" w:rsidP="006A4149">
            <w:pPr>
              <w:autoSpaceDE/>
              <w:autoSpaceDN/>
              <w:jc w:val="both"/>
              <w:rPr>
                <w:rFonts w:eastAsia="Calibri"/>
                <w:bCs/>
                <w:sz w:val="21"/>
                <w:szCs w:val="21"/>
              </w:rPr>
            </w:pPr>
            <w:r w:rsidRPr="004B5E4D">
              <w:rPr>
                <w:rFonts w:eastAsia="Calibri"/>
                <w:bCs/>
                <w:sz w:val="21"/>
                <w:szCs w:val="21"/>
              </w:rPr>
              <w:t>e) să anunţe în maximum 24 ore autorităţile veterinare locale despre achiziţionarea din alte gospodării şi localităţi a animalelor şi să nu le introducă în turme comune timp de cel puţin 15-30 zile;</w:t>
            </w:r>
          </w:p>
          <w:p w:rsidR="00346B2E" w:rsidRPr="004B5E4D" w:rsidRDefault="00346B2E" w:rsidP="006A4149">
            <w:pPr>
              <w:autoSpaceDE/>
              <w:autoSpaceDN/>
              <w:jc w:val="both"/>
              <w:rPr>
                <w:rFonts w:eastAsia="Calibri"/>
                <w:bCs/>
                <w:sz w:val="21"/>
                <w:szCs w:val="21"/>
              </w:rPr>
            </w:pPr>
            <w:r w:rsidRPr="004B5E4D">
              <w:rPr>
                <w:rFonts w:eastAsia="Calibri"/>
                <w:bCs/>
                <w:sz w:val="21"/>
                <w:szCs w:val="21"/>
              </w:rPr>
              <w:t>f) să ofere personalului veterinar de stat posibilitatea de a supraveghea starea sănătăţii animalelor în gospodăriile individuale şi să sprijine organizarea măsurilor veterinare;</w:t>
            </w:r>
          </w:p>
          <w:p w:rsidR="00346B2E" w:rsidRPr="004B5E4D" w:rsidRDefault="00346B2E" w:rsidP="006A4149">
            <w:pPr>
              <w:autoSpaceDE/>
              <w:autoSpaceDN/>
              <w:jc w:val="both"/>
              <w:rPr>
                <w:rFonts w:eastAsia="Calibri"/>
                <w:bCs/>
                <w:sz w:val="21"/>
                <w:szCs w:val="21"/>
              </w:rPr>
            </w:pPr>
            <w:r w:rsidRPr="004B5E4D">
              <w:rPr>
                <w:rFonts w:eastAsia="Calibri"/>
                <w:bCs/>
                <w:sz w:val="21"/>
                <w:szCs w:val="21"/>
              </w:rPr>
              <w:t>g) să comercializeze animalele, produsele şi materia primă de origine animală numai cu autorizaţia specialiştilor serviciului veterinar teritorial;</w:t>
            </w:r>
          </w:p>
          <w:p w:rsidR="00E47BBC" w:rsidRPr="004B5E4D" w:rsidRDefault="00346B2E" w:rsidP="006A4149">
            <w:pPr>
              <w:autoSpaceDE/>
              <w:autoSpaceDN/>
              <w:jc w:val="both"/>
              <w:rPr>
                <w:rFonts w:eastAsia="Calibri"/>
                <w:b/>
                <w:sz w:val="21"/>
                <w:szCs w:val="21"/>
              </w:rPr>
            </w:pPr>
            <w:r w:rsidRPr="004B5E4D">
              <w:rPr>
                <w:rFonts w:eastAsia="Calibri"/>
                <w:sz w:val="21"/>
                <w:szCs w:val="21"/>
              </w:rPr>
              <w:t xml:space="preserve">(2) Pentru prevenirea difuzării bolilor transmisibile </w:t>
            </w:r>
            <w:r w:rsidRPr="004B5E4D">
              <w:rPr>
                <w:rFonts w:eastAsia="Calibri"/>
                <w:bCs/>
                <w:sz w:val="21"/>
                <w:szCs w:val="21"/>
              </w:rPr>
              <w:t>persoanele fizice şi juridice</w:t>
            </w:r>
            <w:r w:rsidRPr="004B5E4D">
              <w:rPr>
                <w:rFonts w:eastAsia="Calibri"/>
                <w:sz w:val="21"/>
                <w:szCs w:val="21"/>
              </w:rPr>
              <w:t xml:space="preserve"> care lucrează cu animale și deținătorii de animale cooperează cu Agenția, prin intermediul subdiviziunile teritoriale pentru siguranţa alimentelor, cu aplicarea măsurilor de prevenire și control al bolilor infecţioase la animale.</w:t>
            </w:r>
          </w:p>
        </w:tc>
        <w:tc>
          <w:tcPr>
            <w:tcW w:w="991" w:type="dxa"/>
          </w:tcPr>
          <w:p w:rsidR="00E47BBC" w:rsidRPr="004B5E4D" w:rsidRDefault="004C66E6" w:rsidP="00110D9F">
            <w:pPr>
              <w:pStyle w:val="TableParagraph"/>
              <w:spacing w:line="232" w:lineRule="exact"/>
              <w:ind w:left="108"/>
              <w:rPr>
                <w:sz w:val="21"/>
                <w:szCs w:val="21"/>
              </w:rPr>
            </w:pPr>
            <w:r w:rsidRPr="004B5E4D">
              <w:rPr>
                <w:sz w:val="21"/>
                <w:szCs w:val="21"/>
              </w:rPr>
              <w:lastRenderedPageBreak/>
              <w:t>Compatibil, cu elemente de vid legislativ național</w:t>
            </w:r>
          </w:p>
        </w:tc>
        <w:tc>
          <w:tcPr>
            <w:tcW w:w="993" w:type="dxa"/>
          </w:tcPr>
          <w:p w:rsidR="00E47BBC" w:rsidRDefault="00E47BBC">
            <w:pPr>
              <w:pStyle w:val="TableParagraph"/>
              <w:spacing w:line="232" w:lineRule="exact"/>
              <w:ind w:left="112"/>
              <w:rPr>
                <w:b/>
              </w:rPr>
            </w:pPr>
          </w:p>
        </w:tc>
        <w:tc>
          <w:tcPr>
            <w:tcW w:w="1415" w:type="dxa"/>
          </w:tcPr>
          <w:p w:rsidR="00E47BBC" w:rsidRDefault="00E47BBC">
            <w:pPr>
              <w:pStyle w:val="TableParagraph"/>
              <w:spacing w:line="232" w:lineRule="exact"/>
              <w:ind w:left="110"/>
            </w:pPr>
          </w:p>
        </w:tc>
        <w:tc>
          <w:tcPr>
            <w:tcW w:w="1276" w:type="dxa"/>
          </w:tcPr>
          <w:p w:rsidR="00E47BBC" w:rsidRDefault="00E47BBC">
            <w:pPr>
              <w:pStyle w:val="TableParagraph"/>
              <w:spacing w:line="232" w:lineRule="exact"/>
              <w:ind w:left="113"/>
              <w:rPr>
                <w:b/>
              </w:rPr>
            </w:pPr>
          </w:p>
        </w:tc>
      </w:tr>
      <w:tr w:rsidR="004C66E6">
        <w:trPr>
          <w:trHeight w:val="251"/>
        </w:trPr>
        <w:tc>
          <w:tcPr>
            <w:tcW w:w="6063" w:type="dxa"/>
          </w:tcPr>
          <w:p w:rsidR="004C66E6" w:rsidRPr="005D612B" w:rsidRDefault="004C66E6" w:rsidP="00303A28">
            <w:pPr>
              <w:pStyle w:val="TableParagraph"/>
              <w:spacing w:line="232" w:lineRule="exact"/>
              <w:rPr>
                <w:rFonts w:ascii="EUAlbertina-ReguItal" w:hAnsi="EUAlbertina-ReguItal"/>
                <w:i/>
                <w:iCs/>
                <w:color w:val="000000"/>
                <w:sz w:val="18"/>
                <w:szCs w:val="18"/>
              </w:rPr>
            </w:pPr>
            <w:r w:rsidRPr="004C66E6">
              <w:rPr>
                <w:rFonts w:ascii="EUAlbertina-ReguItal" w:hAnsi="EUAlbertina-ReguItal"/>
                <w:i/>
                <w:iCs/>
                <w:color w:val="000000"/>
                <w:sz w:val="20"/>
                <w:szCs w:val="20"/>
              </w:rPr>
              <w:lastRenderedPageBreak/>
              <w:t>Articolul 11</w:t>
            </w:r>
            <w:r w:rsidRPr="004C66E6">
              <w:rPr>
                <w:rFonts w:ascii="EUAlbertina-ReguItal" w:hAnsi="EUAlbertina-ReguItal"/>
                <w:i/>
                <w:iCs/>
                <w:color w:val="000000"/>
                <w:sz w:val="20"/>
                <w:szCs w:val="20"/>
              </w:rPr>
              <w:br/>
            </w:r>
            <w:r w:rsidRPr="004C66E6">
              <w:rPr>
                <w:rFonts w:ascii="EUAlbertina-Bold" w:hAnsi="EUAlbertina-Bold"/>
                <w:b/>
                <w:bCs/>
                <w:color w:val="000000"/>
                <w:sz w:val="20"/>
                <w:szCs w:val="20"/>
              </w:rPr>
              <w:t>Cunoștințe privind sănătatea animală</w:t>
            </w:r>
            <w:r w:rsidRPr="004C66E6">
              <w:rPr>
                <w:rFonts w:ascii="EUAlbertina-Bold" w:hAnsi="EUAlbertina-Bold"/>
                <w:b/>
                <w:bCs/>
                <w:color w:val="000000"/>
                <w:sz w:val="20"/>
                <w:szCs w:val="20"/>
              </w:rPr>
              <w:br/>
            </w:r>
            <w:r w:rsidRPr="004C66E6">
              <w:rPr>
                <w:rFonts w:ascii="EUAlbertina-Regu" w:hAnsi="EUAlbertina-Regu"/>
                <w:color w:val="000000"/>
                <w:sz w:val="20"/>
                <w:szCs w:val="20"/>
              </w:rPr>
              <w:t>(1) Operatorii și persoanele care lucrează cu animale au cunoștințe adecvate despre:</w:t>
            </w:r>
            <w:r w:rsidRPr="004C66E6">
              <w:rPr>
                <w:rFonts w:ascii="EUAlbertina-Regu" w:hAnsi="EUAlbertina-Regu"/>
                <w:color w:val="000000"/>
                <w:sz w:val="20"/>
                <w:szCs w:val="20"/>
              </w:rPr>
              <w:br/>
              <w:t>(a) bolile animalelor, inclusiv cele care sunt transmisibile la om;</w:t>
            </w:r>
            <w:r w:rsidRPr="004C66E6">
              <w:rPr>
                <w:rFonts w:ascii="EUAlbertina-Regu" w:hAnsi="EUAlbertina-Regu"/>
                <w:color w:val="000000"/>
                <w:sz w:val="20"/>
                <w:szCs w:val="20"/>
              </w:rPr>
              <w:br/>
              <w:t>(b) principiile de biosecuritate;</w:t>
            </w:r>
            <w:r w:rsidRPr="004C66E6">
              <w:rPr>
                <w:rFonts w:ascii="EUAlbertina-Regu" w:hAnsi="EUAlbertina-Regu"/>
                <w:color w:val="000000"/>
                <w:sz w:val="20"/>
                <w:szCs w:val="20"/>
              </w:rPr>
              <w:br/>
              <w:t>(c) interacțiunea dintre sănătatea animală, bunăstarea animalelor și sănătatea umană;</w:t>
            </w:r>
            <w:r w:rsidRPr="004C66E6">
              <w:rPr>
                <w:rFonts w:ascii="EUAlbertina-Regu" w:hAnsi="EUAlbertina-Regu"/>
                <w:color w:val="000000"/>
                <w:sz w:val="20"/>
                <w:szCs w:val="20"/>
              </w:rPr>
              <w:br/>
              <w:t>(d) bunele practici de creștere a animalelor pentru speciile de animale aflate în grija lor;</w:t>
            </w:r>
            <w:r w:rsidRPr="004C66E6">
              <w:rPr>
                <w:rFonts w:ascii="EUAlbertina-Regu" w:hAnsi="EUAlbertina-Regu"/>
                <w:color w:val="000000"/>
                <w:sz w:val="20"/>
                <w:szCs w:val="20"/>
              </w:rPr>
              <w:br/>
              <w:t>(e) rezistența la tratamente, inclusiv rezistența antimicrobiană, și implicațiile acesteia.</w:t>
            </w:r>
            <w:r w:rsidRPr="004C66E6">
              <w:rPr>
                <w:rFonts w:ascii="EUAlbertina-Regu" w:hAnsi="EUAlbertina-Regu"/>
                <w:color w:val="000000"/>
                <w:sz w:val="20"/>
                <w:szCs w:val="20"/>
              </w:rPr>
              <w:br/>
              <w:t>(2) Conținutul și nivelul cunoștințelor necesare conform dispozițiilor de la alineatul (1) depind de:</w:t>
            </w:r>
            <w:r w:rsidRPr="004C66E6">
              <w:rPr>
                <w:rFonts w:ascii="EUAlbertina-Regu" w:hAnsi="EUAlbertina-Regu"/>
                <w:color w:val="000000"/>
                <w:sz w:val="20"/>
                <w:szCs w:val="20"/>
              </w:rPr>
              <w:br/>
              <w:t>(a) speciile și categoriile de animale deținute sau de produse aflate în responsabilitatea operatorilor și persoanelor care</w:t>
            </w:r>
            <w:r w:rsidR="00303A28">
              <w:rPr>
                <w:rFonts w:ascii="EUAlbertina-Regu" w:hAnsi="EUAlbertina-Regu"/>
                <w:color w:val="000000"/>
                <w:sz w:val="20"/>
                <w:szCs w:val="20"/>
              </w:rPr>
              <w:t xml:space="preserve"> </w:t>
            </w:r>
            <w:r w:rsidRPr="004C66E6">
              <w:rPr>
                <w:rFonts w:ascii="EUAlbertina-Regu" w:hAnsi="EUAlbertina-Regu"/>
                <w:color w:val="000000"/>
                <w:sz w:val="20"/>
                <w:szCs w:val="20"/>
              </w:rPr>
              <w:t>lucrează cu animale în cauză și natura relației lor profesionale cu respectivele animale sau produse;</w:t>
            </w:r>
            <w:r w:rsidRPr="004C66E6">
              <w:rPr>
                <w:rFonts w:ascii="EUAlbertina-Regu" w:hAnsi="EUAlbertina-Regu"/>
                <w:color w:val="000000"/>
                <w:sz w:val="20"/>
                <w:szCs w:val="20"/>
              </w:rPr>
              <w:br/>
              <w:t>(b) tipul de producție;</w:t>
            </w:r>
            <w:r w:rsidRPr="004C66E6">
              <w:rPr>
                <w:rFonts w:ascii="EUAlbertina-Regu" w:hAnsi="EUAlbertina-Regu"/>
                <w:color w:val="000000"/>
                <w:sz w:val="20"/>
                <w:szCs w:val="20"/>
              </w:rPr>
              <w:br/>
              <w:t>(c) activitățile desfășurate.</w:t>
            </w:r>
            <w:r w:rsidRPr="004C66E6">
              <w:rPr>
                <w:rFonts w:ascii="EUAlbertina-Regu" w:hAnsi="EUAlbertina-Regu"/>
                <w:color w:val="000000"/>
                <w:sz w:val="20"/>
                <w:szCs w:val="20"/>
              </w:rPr>
              <w:br/>
              <w:t xml:space="preserve">(3) Cunoștințele prevăzute la alineatul (1) se dobândesc într-unul dintre </w:t>
            </w:r>
            <w:r w:rsidRPr="004C66E6">
              <w:rPr>
                <w:rFonts w:ascii="EUAlbertina-Regu" w:hAnsi="EUAlbertina-Regu"/>
                <w:color w:val="000000"/>
                <w:sz w:val="20"/>
                <w:szCs w:val="20"/>
              </w:rPr>
              <w:lastRenderedPageBreak/>
              <w:t>următoarele moduri:</w:t>
            </w:r>
            <w:r w:rsidRPr="004C66E6">
              <w:rPr>
                <w:rFonts w:ascii="EUAlbertina-Regu" w:hAnsi="EUAlbertina-Regu"/>
                <w:color w:val="000000"/>
                <w:sz w:val="20"/>
                <w:szCs w:val="20"/>
              </w:rPr>
              <w:br/>
              <w:t>(a) experiență sau formare profesională;</w:t>
            </w:r>
            <w:r w:rsidRPr="004C66E6">
              <w:rPr>
                <w:rFonts w:ascii="EUAlbertina-Regu" w:hAnsi="EUAlbertina-Regu"/>
                <w:color w:val="000000"/>
                <w:sz w:val="20"/>
                <w:szCs w:val="20"/>
              </w:rPr>
              <w:br/>
              <w:t>(b) programe existente în sectorul agricol sau de acvacultură relevante pentru sănătatea animală;</w:t>
            </w:r>
            <w:r w:rsidRPr="004C66E6">
              <w:rPr>
                <w:rFonts w:ascii="EUAlbertina-Regu" w:hAnsi="EUAlbertina-Regu"/>
                <w:color w:val="000000"/>
                <w:sz w:val="20"/>
                <w:szCs w:val="20"/>
              </w:rPr>
              <w:br/>
              <w:t>(c) educație formală;</w:t>
            </w:r>
            <w:r w:rsidRPr="004C66E6">
              <w:rPr>
                <w:rFonts w:ascii="EUAlbertina-Regu" w:hAnsi="EUAlbertina-Regu"/>
                <w:color w:val="000000"/>
                <w:sz w:val="20"/>
                <w:szCs w:val="20"/>
              </w:rPr>
              <w:br/>
              <w:t>(d) alte tipuri de experiență sau de formare care conduc la același nivel de cunoștințe precum cele de la literele (a), (b)</w:t>
            </w:r>
            <w:r w:rsidR="00303A28">
              <w:rPr>
                <w:rFonts w:ascii="EUAlbertina-Regu" w:hAnsi="EUAlbertina-Regu"/>
                <w:color w:val="000000"/>
                <w:sz w:val="20"/>
                <w:szCs w:val="20"/>
              </w:rPr>
              <w:t xml:space="preserve"> </w:t>
            </w:r>
            <w:r w:rsidRPr="004C66E6">
              <w:rPr>
                <w:rFonts w:ascii="EUAlbertina-Regu" w:hAnsi="EUAlbertina-Regu"/>
                <w:color w:val="000000"/>
                <w:sz w:val="20"/>
                <w:szCs w:val="20"/>
              </w:rPr>
              <w:t>sau (c).</w:t>
            </w:r>
            <w:r w:rsidRPr="004C66E6">
              <w:rPr>
                <w:rFonts w:ascii="EUAlbertina-Regu" w:hAnsi="EUAlbertina-Regu"/>
                <w:color w:val="000000"/>
                <w:sz w:val="20"/>
                <w:szCs w:val="20"/>
              </w:rPr>
              <w:br/>
              <w:t>(4) Operatorii care comercializează sau efectuează în alt mod transferul de proprietate asupra unor animale de</w:t>
            </w:r>
            <w:r w:rsidR="00303A28">
              <w:rPr>
                <w:rFonts w:ascii="EUAlbertina-Regu" w:hAnsi="EUAlbertina-Regu"/>
                <w:color w:val="000000"/>
                <w:sz w:val="20"/>
                <w:szCs w:val="20"/>
              </w:rPr>
              <w:t xml:space="preserve"> </w:t>
            </w:r>
            <w:r w:rsidRPr="004C66E6">
              <w:rPr>
                <w:rFonts w:ascii="EUAlbertina-Regu" w:hAnsi="EUAlbertina-Regu"/>
                <w:color w:val="000000"/>
                <w:sz w:val="20"/>
                <w:szCs w:val="20"/>
              </w:rPr>
              <w:t>companie viitoare furnizează viitorului deținător al animalului de companie informații de bază cu privire la aspectele</w:t>
            </w:r>
            <w:r w:rsidR="00303A28">
              <w:rPr>
                <w:rFonts w:ascii="EUAlbertina-Regu" w:hAnsi="EUAlbertina-Regu"/>
                <w:color w:val="000000"/>
                <w:sz w:val="20"/>
                <w:szCs w:val="20"/>
              </w:rPr>
              <w:t xml:space="preserve"> </w:t>
            </w:r>
            <w:r w:rsidRPr="004C66E6">
              <w:rPr>
                <w:rFonts w:ascii="EUAlbertina-Regu" w:hAnsi="EUAlbertina-Regu"/>
                <w:color w:val="000000"/>
                <w:sz w:val="20"/>
                <w:szCs w:val="20"/>
              </w:rPr>
              <w:t>menționate la alineatul (1) care sunt relevante pentru animalul de companie în cauză.</w:t>
            </w:r>
          </w:p>
        </w:tc>
        <w:tc>
          <w:tcPr>
            <w:tcW w:w="4111" w:type="dxa"/>
          </w:tcPr>
          <w:p w:rsidR="00303A28" w:rsidRPr="004B5E4D" w:rsidRDefault="00303A28" w:rsidP="00303A28">
            <w:pPr>
              <w:autoSpaceDE/>
              <w:autoSpaceDN/>
              <w:ind w:firstLine="708"/>
              <w:jc w:val="both"/>
              <w:rPr>
                <w:rFonts w:eastAsia="Calibri"/>
                <w:bCs/>
                <w:sz w:val="21"/>
                <w:szCs w:val="21"/>
              </w:rPr>
            </w:pPr>
            <w:r w:rsidRPr="004B5E4D">
              <w:rPr>
                <w:rFonts w:eastAsia="Calibri"/>
                <w:b/>
                <w:sz w:val="21"/>
                <w:szCs w:val="21"/>
              </w:rPr>
              <w:lastRenderedPageBreak/>
              <w:t>Articolul 10.</w:t>
            </w:r>
            <w:r w:rsidRPr="004B5E4D">
              <w:rPr>
                <w:rFonts w:eastAsia="Calibri"/>
                <w:sz w:val="21"/>
                <w:szCs w:val="21"/>
              </w:rPr>
              <w:t xml:space="preserve"> </w:t>
            </w:r>
            <w:r w:rsidRPr="004B5E4D">
              <w:rPr>
                <w:rFonts w:eastAsia="Calibri"/>
                <w:bCs/>
                <w:sz w:val="21"/>
                <w:szCs w:val="21"/>
              </w:rPr>
              <w:t>Cunoștințe privind sănătatea animală</w:t>
            </w:r>
          </w:p>
          <w:p w:rsidR="00303A28" w:rsidRPr="004B5E4D" w:rsidRDefault="00303A28" w:rsidP="006A4149">
            <w:pPr>
              <w:autoSpaceDE/>
              <w:autoSpaceDN/>
              <w:jc w:val="both"/>
              <w:rPr>
                <w:rFonts w:eastAsia="Calibri"/>
                <w:sz w:val="21"/>
                <w:szCs w:val="21"/>
              </w:rPr>
            </w:pPr>
            <w:r w:rsidRPr="004B5E4D">
              <w:rPr>
                <w:rFonts w:eastAsia="Calibri"/>
                <w:sz w:val="21"/>
                <w:szCs w:val="21"/>
              </w:rPr>
              <w:t>(1) Operatorii și persoanele care lucrează cu animale/păsări posedă cunoștințe suficiente în domeniul sănătății, în special:</w:t>
            </w:r>
          </w:p>
          <w:p w:rsidR="00303A28" w:rsidRPr="004B5E4D" w:rsidRDefault="00303A28" w:rsidP="006A4149">
            <w:pPr>
              <w:autoSpaceDE/>
              <w:autoSpaceDN/>
              <w:jc w:val="both"/>
              <w:rPr>
                <w:rFonts w:eastAsia="Calibri"/>
                <w:sz w:val="21"/>
                <w:szCs w:val="21"/>
              </w:rPr>
            </w:pPr>
            <w:r w:rsidRPr="004B5E4D">
              <w:rPr>
                <w:rFonts w:eastAsia="Calibri"/>
                <w:sz w:val="21"/>
                <w:szCs w:val="21"/>
              </w:rPr>
              <w:t>a) bolile animalelor, inclusiv cele care sunt transmisibile la om;</w:t>
            </w:r>
          </w:p>
          <w:p w:rsidR="00303A28" w:rsidRPr="004B5E4D" w:rsidRDefault="00303A28" w:rsidP="006A4149">
            <w:pPr>
              <w:autoSpaceDE/>
              <w:autoSpaceDN/>
              <w:jc w:val="both"/>
              <w:rPr>
                <w:rFonts w:eastAsia="Calibri"/>
                <w:sz w:val="21"/>
                <w:szCs w:val="21"/>
              </w:rPr>
            </w:pPr>
            <w:r w:rsidRPr="004B5E4D">
              <w:rPr>
                <w:rFonts w:eastAsia="Calibri"/>
                <w:sz w:val="21"/>
                <w:szCs w:val="21"/>
              </w:rPr>
              <w:t>b) principiile de biosecuritate;</w:t>
            </w:r>
          </w:p>
          <w:p w:rsidR="00303A28" w:rsidRPr="004B5E4D" w:rsidRDefault="00303A28" w:rsidP="006A4149">
            <w:pPr>
              <w:autoSpaceDE/>
              <w:autoSpaceDN/>
              <w:jc w:val="both"/>
              <w:rPr>
                <w:rFonts w:eastAsia="Calibri"/>
                <w:sz w:val="21"/>
                <w:szCs w:val="21"/>
              </w:rPr>
            </w:pPr>
            <w:r w:rsidRPr="004B5E4D">
              <w:rPr>
                <w:rFonts w:eastAsia="Calibri"/>
                <w:sz w:val="21"/>
                <w:szCs w:val="21"/>
              </w:rPr>
              <w:t>c) interacțiunea dintre sănătatea animală, bunăstarea animalelor și sănătatea umană;</w:t>
            </w:r>
          </w:p>
          <w:p w:rsidR="00303A28" w:rsidRPr="004B5E4D" w:rsidRDefault="00303A28" w:rsidP="006A4149">
            <w:pPr>
              <w:autoSpaceDE/>
              <w:autoSpaceDN/>
              <w:jc w:val="both"/>
              <w:rPr>
                <w:rFonts w:eastAsia="Calibri"/>
                <w:sz w:val="21"/>
                <w:szCs w:val="21"/>
              </w:rPr>
            </w:pPr>
            <w:r w:rsidRPr="004B5E4D">
              <w:rPr>
                <w:rFonts w:eastAsia="Calibri"/>
                <w:sz w:val="21"/>
                <w:szCs w:val="21"/>
              </w:rPr>
              <w:t>d) bunele practici de creștere a animalelor pentru speciile de animale aflate în grija lor;</w:t>
            </w:r>
          </w:p>
          <w:p w:rsidR="00303A28" w:rsidRPr="004B5E4D" w:rsidRDefault="00303A28" w:rsidP="006A4149">
            <w:pPr>
              <w:autoSpaceDE/>
              <w:autoSpaceDN/>
              <w:jc w:val="both"/>
              <w:rPr>
                <w:rFonts w:eastAsia="Calibri"/>
                <w:sz w:val="21"/>
                <w:szCs w:val="21"/>
              </w:rPr>
            </w:pPr>
            <w:r w:rsidRPr="004B5E4D">
              <w:rPr>
                <w:rFonts w:eastAsia="Calibri"/>
                <w:sz w:val="21"/>
                <w:szCs w:val="21"/>
              </w:rPr>
              <w:t>e) rezistența la tratamente, inclusiv rezistența antimicrobiană, și implicațiile acesteia.</w:t>
            </w:r>
          </w:p>
          <w:p w:rsidR="00303A28" w:rsidRPr="004B5E4D" w:rsidRDefault="00303A28" w:rsidP="006A4149">
            <w:pPr>
              <w:autoSpaceDE/>
              <w:autoSpaceDN/>
              <w:jc w:val="both"/>
              <w:rPr>
                <w:rFonts w:eastAsia="Calibri"/>
                <w:sz w:val="21"/>
                <w:szCs w:val="21"/>
              </w:rPr>
            </w:pPr>
            <w:r w:rsidRPr="004B5E4D">
              <w:rPr>
                <w:rFonts w:eastAsia="Calibri"/>
                <w:sz w:val="21"/>
                <w:szCs w:val="21"/>
              </w:rPr>
              <w:t>(2) Cunoștințele prevăzute la alin. (1) se dobândesc într-unul dintre următoarele moduri:</w:t>
            </w:r>
          </w:p>
          <w:p w:rsidR="00303A28" w:rsidRPr="004B5E4D" w:rsidRDefault="00303A28" w:rsidP="006A4149">
            <w:pPr>
              <w:autoSpaceDE/>
              <w:autoSpaceDN/>
              <w:jc w:val="both"/>
              <w:rPr>
                <w:rFonts w:eastAsia="Calibri"/>
                <w:sz w:val="21"/>
                <w:szCs w:val="21"/>
              </w:rPr>
            </w:pPr>
            <w:r w:rsidRPr="004B5E4D">
              <w:rPr>
                <w:rFonts w:eastAsia="Calibri"/>
                <w:sz w:val="21"/>
                <w:szCs w:val="21"/>
              </w:rPr>
              <w:t>a) experiență sau formare profesională;</w:t>
            </w:r>
          </w:p>
          <w:p w:rsidR="00303A28" w:rsidRPr="004B5E4D" w:rsidRDefault="00303A28" w:rsidP="006A4149">
            <w:pPr>
              <w:autoSpaceDE/>
              <w:autoSpaceDN/>
              <w:jc w:val="both"/>
              <w:rPr>
                <w:rFonts w:eastAsia="Calibri"/>
                <w:sz w:val="21"/>
                <w:szCs w:val="21"/>
              </w:rPr>
            </w:pPr>
            <w:r w:rsidRPr="004B5E4D">
              <w:rPr>
                <w:rFonts w:eastAsia="Calibri"/>
                <w:sz w:val="21"/>
                <w:szCs w:val="21"/>
              </w:rPr>
              <w:t>b) programe existente în sectorul agricol sau de acvacultură relevante pentru sănătatea animală;</w:t>
            </w:r>
          </w:p>
          <w:p w:rsidR="00303A28" w:rsidRPr="004B5E4D" w:rsidRDefault="00303A28" w:rsidP="006A4149">
            <w:pPr>
              <w:autoSpaceDE/>
              <w:autoSpaceDN/>
              <w:jc w:val="both"/>
              <w:rPr>
                <w:rFonts w:eastAsia="Calibri"/>
                <w:sz w:val="21"/>
                <w:szCs w:val="21"/>
              </w:rPr>
            </w:pPr>
            <w:r w:rsidRPr="004B5E4D">
              <w:rPr>
                <w:rFonts w:eastAsia="Calibri"/>
                <w:sz w:val="21"/>
                <w:szCs w:val="21"/>
              </w:rPr>
              <w:t>c) educație formală;</w:t>
            </w:r>
          </w:p>
          <w:p w:rsidR="00303A28" w:rsidRPr="004B5E4D" w:rsidRDefault="00303A28" w:rsidP="006A4149">
            <w:pPr>
              <w:autoSpaceDE/>
              <w:autoSpaceDN/>
              <w:jc w:val="both"/>
              <w:rPr>
                <w:rFonts w:eastAsia="Calibri"/>
                <w:sz w:val="21"/>
                <w:szCs w:val="21"/>
              </w:rPr>
            </w:pPr>
            <w:r w:rsidRPr="004B5E4D">
              <w:rPr>
                <w:rFonts w:eastAsia="Calibri"/>
                <w:sz w:val="21"/>
                <w:szCs w:val="21"/>
              </w:rPr>
              <w:lastRenderedPageBreak/>
              <w:t>d) alte tipuri de experiență sau de formare care conduc la același nivel de cunoștințe precum cele indicate la lit. a), b) sau c).</w:t>
            </w:r>
          </w:p>
          <w:p w:rsidR="004C66E6" w:rsidRPr="004B5E4D" w:rsidRDefault="00303A28" w:rsidP="006A4149">
            <w:pPr>
              <w:autoSpaceDE/>
              <w:autoSpaceDN/>
              <w:jc w:val="both"/>
              <w:rPr>
                <w:rFonts w:eastAsia="Calibri"/>
                <w:b/>
                <w:bCs/>
                <w:sz w:val="21"/>
                <w:szCs w:val="21"/>
              </w:rPr>
            </w:pPr>
            <w:r w:rsidRPr="004B5E4D">
              <w:rPr>
                <w:rFonts w:eastAsia="Calibri"/>
                <w:sz w:val="21"/>
                <w:szCs w:val="21"/>
              </w:rPr>
              <w:t>(3) Operatorii care comercializează sau efectuează în alt mod transferul de proprietate asupra unor animale de companie viitoare furnizează viitorului deținător al animalului de companie informații de bază cu privire la aspectele menționate la alin. (1) care sunt relevante pentru animalul de companie în cauză.</w:t>
            </w:r>
          </w:p>
        </w:tc>
        <w:tc>
          <w:tcPr>
            <w:tcW w:w="991" w:type="dxa"/>
          </w:tcPr>
          <w:p w:rsidR="004C66E6" w:rsidRPr="004B5E4D" w:rsidRDefault="000E3817" w:rsidP="00110D9F">
            <w:pPr>
              <w:pStyle w:val="TableParagraph"/>
              <w:spacing w:line="232" w:lineRule="exact"/>
              <w:ind w:left="108"/>
              <w:rPr>
                <w:sz w:val="21"/>
                <w:szCs w:val="21"/>
              </w:rPr>
            </w:pPr>
            <w:r w:rsidRPr="004B5E4D">
              <w:rPr>
                <w:sz w:val="21"/>
                <w:szCs w:val="21"/>
              </w:rPr>
              <w:lastRenderedPageBreak/>
              <w:t>Compatibil</w:t>
            </w:r>
          </w:p>
        </w:tc>
        <w:tc>
          <w:tcPr>
            <w:tcW w:w="993" w:type="dxa"/>
          </w:tcPr>
          <w:p w:rsidR="004C66E6" w:rsidRDefault="004C66E6">
            <w:pPr>
              <w:pStyle w:val="TableParagraph"/>
              <w:spacing w:line="232" w:lineRule="exact"/>
              <w:ind w:left="112"/>
              <w:rPr>
                <w:b/>
              </w:rPr>
            </w:pPr>
          </w:p>
        </w:tc>
        <w:tc>
          <w:tcPr>
            <w:tcW w:w="1415" w:type="dxa"/>
          </w:tcPr>
          <w:p w:rsidR="004C66E6" w:rsidRDefault="004C66E6">
            <w:pPr>
              <w:pStyle w:val="TableParagraph"/>
              <w:spacing w:line="232" w:lineRule="exact"/>
              <w:ind w:left="110"/>
            </w:pPr>
          </w:p>
        </w:tc>
        <w:tc>
          <w:tcPr>
            <w:tcW w:w="1276" w:type="dxa"/>
          </w:tcPr>
          <w:p w:rsidR="004C66E6" w:rsidRDefault="004C66E6">
            <w:pPr>
              <w:pStyle w:val="TableParagraph"/>
              <w:spacing w:line="232" w:lineRule="exact"/>
              <w:ind w:left="113"/>
              <w:rPr>
                <w:b/>
              </w:rPr>
            </w:pPr>
          </w:p>
        </w:tc>
      </w:tr>
      <w:tr w:rsidR="000E3817">
        <w:trPr>
          <w:trHeight w:val="251"/>
        </w:trPr>
        <w:tc>
          <w:tcPr>
            <w:tcW w:w="6063" w:type="dxa"/>
          </w:tcPr>
          <w:p w:rsidR="000E3817" w:rsidRDefault="000E3817" w:rsidP="000E3817">
            <w:pPr>
              <w:pStyle w:val="TableParagraph"/>
              <w:spacing w:line="232" w:lineRule="exact"/>
              <w:rPr>
                <w:rFonts w:ascii="EUAlbertina-Regu" w:hAnsi="EUAlbertina-Regu"/>
                <w:color w:val="000000"/>
                <w:sz w:val="20"/>
                <w:szCs w:val="20"/>
              </w:rPr>
            </w:pPr>
            <w:r w:rsidRPr="000E3817">
              <w:rPr>
                <w:rFonts w:ascii="EUAlbertina-Regu" w:hAnsi="EUAlbertina-Regu"/>
                <w:color w:val="000000"/>
                <w:sz w:val="20"/>
                <w:szCs w:val="20"/>
              </w:rPr>
              <w:lastRenderedPageBreak/>
              <w:t>Secțiunea 2</w:t>
            </w:r>
            <w:r w:rsidRPr="000E3817">
              <w:rPr>
                <w:rFonts w:ascii="EUAlbertina-Regu" w:hAnsi="EUAlbertina-Regu"/>
                <w:color w:val="000000"/>
                <w:sz w:val="20"/>
                <w:szCs w:val="20"/>
              </w:rPr>
              <w:br/>
            </w:r>
            <w:r w:rsidRPr="000E3817">
              <w:rPr>
                <w:rFonts w:ascii="EUAlbertina-Bold" w:hAnsi="EUAlbertina-Bold"/>
                <w:b/>
                <w:bCs/>
                <w:color w:val="000000"/>
                <w:sz w:val="20"/>
                <w:szCs w:val="20"/>
              </w:rPr>
              <w:t>Medicii veter</w:t>
            </w:r>
            <w:r w:rsidR="004A3E48">
              <w:rPr>
                <w:rFonts w:ascii="EUAlbertina-Bold" w:hAnsi="EUAlbertina-Bold"/>
                <w:b/>
                <w:bCs/>
                <w:color w:val="000000"/>
                <w:sz w:val="20"/>
                <w:szCs w:val="20"/>
              </w:rPr>
              <w:t>inar</w:t>
            </w:r>
            <w:r w:rsidRPr="000E3817">
              <w:rPr>
                <w:rFonts w:ascii="EUAlbertina-Bold" w:hAnsi="EUAlbertina-Bold"/>
                <w:b/>
                <w:bCs/>
                <w:color w:val="000000"/>
                <w:sz w:val="20"/>
                <w:szCs w:val="20"/>
              </w:rPr>
              <w:t>i și profesioniștii din domeniul sănătății animalelor acvatice</w:t>
            </w:r>
            <w:r w:rsidRPr="000E3817">
              <w:rPr>
                <w:rFonts w:ascii="EUAlbertina-Bold" w:hAnsi="EUAlbertina-Bold"/>
                <w:b/>
                <w:bCs/>
                <w:color w:val="000000"/>
                <w:sz w:val="20"/>
                <w:szCs w:val="20"/>
              </w:rPr>
              <w:br/>
            </w:r>
            <w:r w:rsidRPr="000E3817">
              <w:rPr>
                <w:rFonts w:ascii="EUAlbertina-ReguItal" w:hAnsi="EUAlbertina-ReguItal"/>
                <w:i/>
                <w:iCs/>
                <w:color w:val="000000"/>
                <w:sz w:val="20"/>
                <w:szCs w:val="20"/>
              </w:rPr>
              <w:t>Articolul 12</w:t>
            </w:r>
            <w:r w:rsidRPr="000E3817">
              <w:rPr>
                <w:rFonts w:ascii="EUAlbertina-ReguItal" w:hAnsi="EUAlbertina-ReguItal"/>
                <w:i/>
                <w:iCs/>
                <w:color w:val="000000"/>
                <w:sz w:val="20"/>
                <w:szCs w:val="20"/>
              </w:rPr>
              <w:br/>
            </w:r>
            <w:r w:rsidRPr="000E3817">
              <w:rPr>
                <w:rFonts w:ascii="EUAlbertina-Bold" w:hAnsi="EUAlbertina-Bold"/>
                <w:b/>
                <w:bCs/>
                <w:color w:val="000000"/>
                <w:sz w:val="20"/>
                <w:szCs w:val="20"/>
              </w:rPr>
              <w:t>Responsabilitățile medicilor veterinari și ale profesioniștilor din domeniul sănătății animalelor</w:t>
            </w:r>
            <w:r>
              <w:rPr>
                <w:rFonts w:ascii="EUAlbertina-Bold" w:hAnsi="EUAlbertina-Bold"/>
                <w:b/>
                <w:bCs/>
                <w:color w:val="000000"/>
                <w:sz w:val="20"/>
                <w:szCs w:val="20"/>
              </w:rPr>
              <w:t xml:space="preserve"> </w:t>
            </w:r>
            <w:r w:rsidRPr="000E3817">
              <w:rPr>
                <w:rFonts w:ascii="EUAlbertina-Bold" w:hAnsi="EUAlbertina-Bold"/>
                <w:b/>
                <w:bCs/>
                <w:color w:val="000000"/>
                <w:sz w:val="20"/>
                <w:szCs w:val="20"/>
              </w:rPr>
              <w:t>acvatice</w:t>
            </w:r>
            <w:r w:rsidRPr="000E3817">
              <w:rPr>
                <w:rFonts w:ascii="EUAlbertina-Bold" w:hAnsi="EUAlbertina-Bold"/>
                <w:b/>
                <w:bCs/>
                <w:color w:val="000000"/>
                <w:sz w:val="20"/>
                <w:szCs w:val="20"/>
              </w:rPr>
              <w:br/>
            </w:r>
            <w:r w:rsidRPr="000E3817">
              <w:rPr>
                <w:rFonts w:ascii="EUAlbertina-Regu" w:hAnsi="EUAlbertina-Regu"/>
                <w:color w:val="000000"/>
                <w:sz w:val="20"/>
                <w:szCs w:val="20"/>
              </w:rPr>
              <w:t>(1) În cursul activităților lor care intră în domeniul de aplicare al prezentului regulament, medicii veterinari:</w:t>
            </w:r>
            <w:r w:rsidRPr="000E3817">
              <w:rPr>
                <w:rFonts w:ascii="EUAlbertina-Regu" w:hAnsi="EUAlbertina-Regu"/>
                <w:color w:val="000000"/>
                <w:sz w:val="20"/>
                <w:szCs w:val="20"/>
              </w:rPr>
              <w:br/>
              <w:t>(a) iau toate măsurile necesare pentru a preveni introducerea, dezvoltarea și răspândirea bolilor;</w:t>
            </w:r>
            <w:r w:rsidRPr="000E3817">
              <w:rPr>
                <w:rFonts w:ascii="EUAlbertina-Regu" w:hAnsi="EUAlbertina-Regu"/>
                <w:color w:val="000000"/>
                <w:sz w:val="20"/>
                <w:szCs w:val="20"/>
              </w:rPr>
              <w:br/>
              <w:t>(b) iau măsuri pentru a asigura depistarea timpurie a bolilor prin efectuarea de diagnosticări simple și diferențiale în</w:t>
            </w:r>
            <w:r>
              <w:rPr>
                <w:rFonts w:ascii="EUAlbertina-Regu" w:hAnsi="EUAlbertina-Regu"/>
                <w:color w:val="000000"/>
                <w:sz w:val="20"/>
                <w:szCs w:val="20"/>
              </w:rPr>
              <w:t xml:space="preserve"> </w:t>
            </w:r>
            <w:r w:rsidRPr="000E3817">
              <w:rPr>
                <w:rFonts w:ascii="EUAlbertina-Regu" w:hAnsi="EUAlbertina-Regu"/>
                <w:color w:val="000000"/>
                <w:sz w:val="20"/>
                <w:szCs w:val="20"/>
              </w:rPr>
              <w:t>vederea infirmării sau confirmării unei boli;</w:t>
            </w:r>
          </w:p>
          <w:p w:rsidR="004A3E48" w:rsidRPr="004C66E6" w:rsidRDefault="004A3E48" w:rsidP="004A3E48">
            <w:pPr>
              <w:pStyle w:val="TableParagraph"/>
              <w:spacing w:line="232" w:lineRule="exact"/>
              <w:rPr>
                <w:rFonts w:ascii="EUAlbertina-ReguItal" w:hAnsi="EUAlbertina-ReguItal"/>
                <w:i/>
                <w:iCs/>
                <w:color w:val="000000"/>
                <w:sz w:val="20"/>
                <w:szCs w:val="20"/>
              </w:rPr>
            </w:pPr>
            <w:r w:rsidRPr="004A3E48">
              <w:rPr>
                <w:rFonts w:ascii="EUAlbertina-Regu" w:hAnsi="EUAlbertina-Regu"/>
                <w:color w:val="000000"/>
                <w:sz w:val="20"/>
                <w:szCs w:val="20"/>
              </w:rPr>
              <w:t>(c) joacă un rol activ în:</w:t>
            </w:r>
            <w:r w:rsidRPr="004A3E48">
              <w:rPr>
                <w:rFonts w:ascii="EUAlbertina-Regu" w:hAnsi="EUAlbertina-Regu"/>
                <w:color w:val="000000"/>
                <w:sz w:val="20"/>
                <w:szCs w:val="20"/>
              </w:rPr>
              <w:br/>
              <w:t>(i) creșterea gradului de informare cu privire la sănătatea animală și cu privire la interacțiunea dintre sănătatea</w:t>
            </w:r>
            <w:r>
              <w:rPr>
                <w:rFonts w:ascii="EUAlbertina-Regu" w:hAnsi="EUAlbertina-Regu"/>
                <w:color w:val="000000"/>
                <w:sz w:val="20"/>
                <w:szCs w:val="20"/>
              </w:rPr>
              <w:t xml:space="preserve"> </w:t>
            </w:r>
            <w:r w:rsidRPr="004A3E48">
              <w:rPr>
                <w:rFonts w:ascii="EUAlbertina-Regu" w:hAnsi="EUAlbertina-Regu"/>
                <w:color w:val="000000"/>
                <w:sz w:val="20"/>
                <w:szCs w:val="20"/>
              </w:rPr>
              <w:t>animală, bunăstarea animalelor și sănătatea umană;</w:t>
            </w:r>
            <w:r w:rsidRPr="004A3E48">
              <w:rPr>
                <w:rFonts w:ascii="EUAlbertina-Regu" w:hAnsi="EUAlbertina-Regu"/>
                <w:color w:val="000000"/>
                <w:sz w:val="20"/>
                <w:szCs w:val="20"/>
              </w:rPr>
              <w:br/>
              <w:t>(ii) prevenirea bolilor;</w:t>
            </w:r>
            <w:r w:rsidRPr="004A3E48">
              <w:rPr>
                <w:rFonts w:ascii="EUAlbertina-Regu" w:hAnsi="EUAlbertina-Regu"/>
                <w:color w:val="000000"/>
                <w:sz w:val="20"/>
                <w:szCs w:val="20"/>
              </w:rPr>
              <w:br/>
              <w:t>(iii) depistarea timpurie și reacția rapidă la apariția bolilor;</w:t>
            </w:r>
            <w:r w:rsidRPr="004A3E48">
              <w:rPr>
                <w:rFonts w:ascii="EUAlbertina-Regu" w:hAnsi="EUAlbertina-Regu"/>
                <w:color w:val="000000"/>
                <w:sz w:val="20"/>
                <w:szCs w:val="20"/>
              </w:rPr>
              <w:br/>
              <w:t>(iv) creșterea gradului de informare cu privire la rezistența la tratamente, inclusiv rezistența la antimicrobiene, și</w:t>
            </w:r>
            <w:r>
              <w:rPr>
                <w:rFonts w:ascii="EUAlbertina-Regu" w:hAnsi="EUAlbertina-Regu"/>
                <w:color w:val="000000"/>
                <w:sz w:val="20"/>
                <w:szCs w:val="20"/>
              </w:rPr>
              <w:t xml:space="preserve"> </w:t>
            </w:r>
            <w:r w:rsidRPr="004A3E48">
              <w:rPr>
                <w:rFonts w:ascii="EUAlbertina-Regu" w:hAnsi="EUAlbertina-Regu"/>
                <w:color w:val="000000"/>
                <w:sz w:val="20"/>
                <w:szCs w:val="20"/>
              </w:rPr>
              <w:t>implicațiile acesteia;</w:t>
            </w:r>
            <w:r w:rsidRPr="004A3E48">
              <w:rPr>
                <w:rFonts w:ascii="EUAlbertina-Regu" w:hAnsi="EUAlbertina-Regu"/>
                <w:color w:val="000000"/>
                <w:sz w:val="20"/>
                <w:szCs w:val="20"/>
              </w:rPr>
              <w:br/>
              <w:t>(d) colaborează cu autoritatea competentă relevantă, operatorii, persoanele care lucrează cu animale și deținătorii de</w:t>
            </w:r>
            <w:r>
              <w:rPr>
                <w:rFonts w:ascii="EUAlbertina-Regu" w:hAnsi="EUAlbertina-Regu"/>
                <w:color w:val="000000"/>
                <w:sz w:val="20"/>
                <w:szCs w:val="20"/>
              </w:rPr>
              <w:t xml:space="preserve"> </w:t>
            </w:r>
            <w:r w:rsidRPr="004A3E48">
              <w:rPr>
                <w:rFonts w:ascii="EUAlbertina-Regu" w:hAnsi="EUAlbertina-Regu"/>
                <w:color w:val="000000"/>
                <w:sz w:val="20"/>
                <w:szCs w:val="20"/>
              </w:rPr>
              <w:t>animale de companie pentru aplicarea măsurilor de prevenire și control al bolilor prevăzute de prezentul</w:t>
            </w:r>
            <w:r>
              <w:rPr>
                <w:rFonts w:ascii="EUAlbertina-Regu" w:hAnsi="EUAlbertina-Regu"/>
                <w:color w:val="000000"/>
                <w:sz w:val="20"/>
                <w:szCs w:val="20"/>
              </w:rPr>
              <w:t xml:space="preserve"> </w:t>
            </w:r>
            <w:r w:rsidRPr="004A3E48">
              <w:rPr>
                <w:rFonts w:ascii="EUAlbertina-Regu" w:hAnsi="EUAlbertina-Regu"/>
                <w:color w:val="000000"/>
                <w:sz w:val="20"/>
                <w:szCs w:val="20"/>
              </w:rPr>
              <w:t>regulament.</w:t>
            </w:r>
            <w:r w:rsidRPr="004A3E48">
              <w:rPr>
                <w:rFonts w:ascii="EUAlbertina-Regu" w:hAnsi="EUAlbertina-Regu"/>
                <w:color w:val="000000"/>
                <w:sz w:val="20"/>
                <w:szCs w:val="20"/>
              </w:rPr>
              <w:br/>
              <w:t>(2) Profesioniștii din domeniul sănătății animalelor acvatice pot desfășura activități atribuite, conform prezentului</w:t>
            </w:r>
            <w:r>
              <w:rPr>
                <w:rFonts w:ascii="EUAlbertina-Regu" w:hAnsi="EUAlbertina-Regu"/>
                <w:color w:val="000000"/>
                <w:sz w:val="20"/>
                <w:szCs w:val="20"/>
              </w:rPr>
              <w:t xml:space="preserve"> </w:t>
            </w:r>
            <w:r w:rsidRPr="004A3E48">
              <w:rPr>
                <w:rFonts w:ascii="EUAlbertina-Regu" w:hAnsi="EUAlbertina-Regu"/>
                <w:color w:val="000000"/>
                <w:sz w:val="20"/>
                <w:szCs w:val="20"/>
              </w:rPr>
              <w:t>regulament, medicilor veterinari în legătură cu animalele acvatice, cu condiția să fie autorizați în acest sens de statul</w:t>
            </w:r>
            <w:r>
              <w:rPr>
                <w:rFonts w:ascii="EUAlbertina-Regu" w:hAnsi="EUAlbertina-Regu"/>
                <w:color w:val="000000"/>
                <w:sz w:val="20"/>
                <w:szCs w:val="20"/>
              </w:rPr>
              <w:t xml:space="preserve"> </w:t>
            </w:r>
            <w:r w:rsidRPr="004A3E48">
              <w:rPr>
                <w:rFonts w:ascii="EUAlbertina-Regu" w:hAnsi="EUAlbertina-Regu"/>
                <w:color w:val="000000"/>
                <w:sz w:val="20"/>
                <w:szCs w:val="20"/>
              </w:rPr>
              <w:t>membru în cauză, conform dreptului intern. În acest caz, profesioniștilor din domeniul sănătății animalelor acvatice li se</w:t>
            </w:r>
            <w:r w:rsidRPr="004A3E48">
              <w:rPr>
                <w:rFonts w:ascii="EUAlbertina-Regu" w:hAnsi="EUAlbertina-Regu"/>
                <w:color w:val="000000"/>
                <w:sz w:val="20"/>
                <w:szCs w:val="20"/>
              </w:rPr>
              <w:br/>
              <w:t>aplică dispozițiile de la alineatul (1).</w:t>
            </w:r>
            <w:r w:rsidRPr="004A3E48">
              <w:rPr>
                <w:rFonts w:ascii="EUAlbertina-Regu" w:hAnsi="EUAlbertina-Regu"/>
                <w:color w:val="000000"/>
                <w:sz w:val="20"/>
                <w:szCs w:val="20"/>
              </w:rPr>
              <w:br/>
              <w:t>(3) Medicii veterinari și profesioniștii din domeniul sănătății animalelor acvatice își mențin și își dezvoltă capacitățile</w:t>
            </w:r>
            <w:r>
              <w:rPr>
                <w:rFonts w:ascii="EUAlbertina-Regu" w:hAnsi="EUAlbertina-Regu"/>
                <w:color w:val="000000"/>
                <w:sz w:val="20"/>
                <w:szCs w:val="20"/>
              </w:rPr>
              <w:t xml:space="preserve"> </w:t>
            </w:r>
            <w:r w:rsidRPr="004A3E48">
              <w:rPr>
                <w:rFonts w:ascii="EUAlbertina-Regu" w:hAnsi="EUAlbertina-Regu"/>
                <w:color w:val="000000"/>
                <w:sz w:val="20"/>
                <w:szCs w:val="20"/>
              </w:rPr>
              <w:t xml:space="preserve">profesionale legate de </w:t>
            </w:r>
            <w:r w:rsidRPr="004A3E48">
              <w:rPr>
                <w:rFonts w:ascii="EUAlbertina-Regu" w:hAnsi="EUAlbertina-Regu"/>
                <w:color w:val="000000"/>
                <w:sz w:val="20"/>
                <w:szCs w:val="20"/>
              </w:rPr>
              <w:lastRenderedPageBreak/>
              <w:t>domeniile lor de activitate care intră în domeniul de aplicare al prezentului regulament.</w:t>
            </w:r>
          </w:p>
        </w:tc>
        <w:tc>
          <w:tcPr>
            <w:tcW w:w="4111" w:type="dxa"/>
          </w:tcPr>
          <w:p w:rsidR="00ED414C" w:rsidRPr="004B5E4D" w:rsidRDefault="00ED414C" w:rsidP="00ED414C">
            <w:pPr>
              <w:autoSpaceDE/>
              <w:autoSpaceDN/>
              <w:jc w:val="center"/>
              <w:rPr>
                <w:rFonts w:eastAsia="Calibri"/>
                <w:b/>
                <w:sz w:val="21"/>
                <w:szCs w:val="21"/>
              </w:rPr>
            </w:pPr>
            <w:r w:rsidRPr="004B5E4D">
              <w:rPr>
                <w:rFonts w:eastAsia="Calibri"/>
                <w:b/>
                <w:sz w:val="21"/>
                <w:szCs w:val="21"/>
              </w:rPr>
              <w:lastRenderedPageBreak/>
              <w:t>Secțiunea 2</w:t>
            </w:r>
          </w:p>
          <w:p w:rsidR="00ED414C" w:rsidRPr="004B5E4D" w:rsidRDefault="00ED414C" w:rsidP="00ED414C">
            <w:pPr>
              <w:autoSpaceDE/>
              <w:autoSpaceDN/>
              <w:jc w:val="center"/>
              <w:rPr>
                <w:rFonts w:eastAsia="Calibri"/>
                <w:b/>
                <w:sz w:val="21"/>
                <w:szCs w:val="21"/>
              </w:rPr>
            </w:pPr>
            <w:r w:rsidRPr="004B5E4D">
              <w:rPr>
                <w:rFonts w:eastAsia="Calibri"/>
                <w:b/>
                <w:sz w:val="21"/>
                <w:szCs w:val="21"/>
              </w:rPr>
              <w:t>Domeniile de competență pentru sănătatea şi bunăstarea animalelor</w:t>
            </w:r>
          </w:p>
          <w:p w:rsidR="00ED414C" w:rsidRPr="004B5E4D" w:rsidRDefault="00ED414C" w:rsidP="00ED414C">
            <w:pPr>
              <w:autoSpaceDE/>
              <w:autoSpaceDN/>
              <w:ind w:firstLine="708"/>
              <w:rPr>
                <w:rFonts w:eastAsia="Calibri"/>
                <w:bCs/>
                <w:sz w:val="21"/>
                <w:szCs w:val="21"/>
              </w:rPr>
            </w:pPr>
            <w:r w:rsidRPr="004B5E4D">
              <w:rPr>
                <w:rFonts w:eastAsia="Calibri"/>
                <w:b/>
                <w:sz w:val="21"/>
                <w:szCs w:val="21"/>
              </w:rPr>
              <w:t xml:space="preserve">Articolul 11. </w:t>
            </w:r>
            <w:r w:rsidRPr="004B5E4D">
              <w:rPr>
                <w:rFonts w:eastAsia="Calibri"/>
                <w:bCs/>
                <w:sz w:val="21"/>
                <w:szCs w:val="21"/>
              </w:rPr>
              <w:t>Responsabilitățile medicilor veterinari și persoanele fizice şi juridice din</w:t>
            </w:r>
            <w:r w:rsidR="0071518D" w:rsidRPr="004B5E4D">
              <w:rPr>
                <w:rFonts w:eastAsia="Calibri"/>
                <w:bCs/>
                <w:sz w:val="21"/>
                <w:szCs w:val="21"/>
              </w:rPr>
              <w:t xml:space="preserve"> </w:t>
            </w:r>
            <w:r w:rsidRPr="004B5E4D">
              <w:rPr>
                <w:rFonts w:eastAsia="Calibri"/>
                <w:bCs/>
                <w:sz w:val="21"/>
                <w:szCs w:val="21"/>
              </w:rPr>
              <w:t>domeniul sănătății animalelor</w:t>
            </w:r>
          </w:p>
          <w:p w:rsidR="00ED414C" w:rsidRPr="004B5E4D" w:rsidRDefault="00ED414C" w:rsidP="006A4149">
            <w:pPr>
              <w:autoSpaceDE/>
              <w:autoSpaceDN/>
              <w:jc w:val="both"/>
              <w:rPr>
                <w:rFonts w:eastAsia="Calibri"/>
                <w:sz w:val="21"/>
                <w:szCs w:val="21"/>
              </w:rPr>
            </w:pPr>
            <w:r w:rsidRPr="004B5E4D">
              <w:rPr>
                <w:rFonts w:eastAsia="Calibri"/>
                <w:sz w:val="21"/>
                <w:szCs w:val="21"/>
              </w:rPr>
              <w:t>(1) În vederea realizării activităţilor sanitare veterinare de stat, medicii veterinari oficiali au următoarele împuterniciri:</w:t>
            </w:r>
          </w:p>
          <w:p w:rsidR="00ED414C" w:rsidRPr="004B5E4D" w:rsidRDefault="00ED414C" w:rsidP="006A4149">
            <w:pPr>
              <w:autoSpaceDE/>
              <w:autoSpaceDN/>
              <w:jc w:val="both"/>
              <w:rPr>
                <w:rFonts w:eastAsia="Calibri"/>
                <w:sz w:val="21"/>
                <w:szCs w:val="21"/>
              </w:rPr>
            </w:pPr>
            <w:r w:rsidRPr="004B5E4D">
              <w:rPr>
                <w:rFonts w:eastAsia="Calibri"/>
                <w:sz w:val="21"/>
                <w:szCs w:val="21"/>
              </w:rPr>
              <w:t>a) să aibă acces liber, la prezentarea legitimaţiei de serviciu şi a delegaţiei de control, la obiectivele supuse supravegherii şi controlului sanitar veterinar, pentru a-şi exercita competenţele specifice;</w:t>
            </w:r>
          </w:p>
          <w:p w:rsidR="00ED414C" w:rsidRPr="004B5E4D" w:rsidRDefault="00ED414C" w:rsidP="006A4149">
            <w:pPr>
              <w:autoSpaceDE/>
              <w:autoSpaceDN/>
              <w:jc w:val="both"/>
              <w:rPr>
                <w:rFonts w:eastAsia="Calibri"/>
                <w:sz w:val="21"/>
                <w:szCs w:val="21"/>
              </w:rPr>
            </w:pPr>
            <w:r w:rsidRPr="004B5E4D">
              <w:rPr>
                <w:rFonts w:eastAsia="Calibri"/>
                <w:sz w:val="21"/>
                <w:szCs w:val="21"/>
              </w:rPr>
              <w:t>b) să constate contravenţii şi să încheie procese-verbale conform prevederilor Codului contravenţional al Republicii Moldova. Mijloacele băneşti sustrase în calitate de amendă sînt utilizate exclusiv pentru consolidarea bazei tehnico-materiale a serviciului veterinar de stat;</w:t>
            </w:r>
          </w:p>
          <w:p w:rsidR="00ED414C" w:rsidRPr="004B5E4D" w:rsidRDefault="00ED414C" w:rsidP="006A4149">
            <w:pPr>
              <w:autoSpaceDE/>
              <w:autoSpaceDN/>
              <w:jc w:val="both"/>
              <w:rPr>
                <w:rFonts w:eastAsia="Calibri"/>
                <w:sz w:val="21"/>
                <w:szCs w:val="21"/>
              </w:rPr>
            </w:pPr>
            <w:r w:rsidRPr="004B5E4D">
              <w:rPr>
                <w:rFonts w:eastAsia="Calibri"/>
                <w:sz w:val="21"/>
                <w:szCs w:val="21"/>
              </w:rPr>
              <w:t>c) să solicite prezentarea spre verificare a documentelor ce ţin de domeniul supravegherii sanitare veterinare;</w:t>
            </w:r>
          </w:p>
          <w:p w:rsidR="00ED414C" w:rsidRPr="004B5E4D" w:rsidRDefault="00ED414C" w:rsidP="006A4149">
            <w:pPr>
              <w:autoSpaceDE/>
              <w:autoSpaceDN/>
              <w:jc w:val="both"/>
              <w:rPr>
                <w:rFonts w:eastAsia="Calibri"/>
                <w:sz w:val="21"/>
                <w:szCs w:val="21"/>
              </w:rPr>
            </w:pPr>
            <w:r w:rsidRPr="004B5E4D">
              <w:rPr>
                <w:rFonts w:eastAsia="Calibri"/>
                <w:sz w:val="21"/>
                <w:szCs w:val="21"/>
              </w:rPr>
              <w:t>d) să dispună măsuri de protecţie şi restricţie privind animalele vii, materialul germinativ de origine animală, produsele şi subprodusele supuse supravegherii şi controlului sanitar veterinar;</w:t>
            </w:r>
          </w:p>
          <w:p w:rsidR="00ED414C" w:rsidRPr="004B5E4D" w:rsidRDefault="00ED414C" w:rsidP="006A4149">
            <w:pPr>
              <w:autoSpaceDE/>
              <w:autoSpaceDN/>
              <w:jc w:val="both"/>
              <w:rPr>
                <w:rFonts w:eastAsia="Calibri"/>
                <w:sz w:val="21"/>
                <w:szCs w:val="21"/>
              </w:rPr>
            </w:pPr>
            <w:r w:rsidRPr="004B5E4D">
              <w:rPr>
                <w:rFonts w:eastAsia="Calibri"/>
                <w:sz w:val="21"/>
                <w:szCs w:val="21"/>
              </w:rPr>
              <w:t xml:space="preserve">e) să efectueze controlul sanitar veterinar şi să impună măsuri de restricţie privind circulaţia şi certificarea sanitară veterinară pentru animalele vii, materialul germinativ şi produsele de origine </w:t>
            </w:r>
            <w:r w:rsidRPr="004B5E4D">
              <w:rPr>
                <w:rFonts w:eastAsia="Calibri"/>
                <w:sz w:val="21"/>
                <w:szCs w:val="21"/>
              </w:rPr>
              <w:lastRenderedPageBreak/>
              <w:t>animală aflate în obiectivele supuse supravegherii şi controlului sanitar veterinar;</w:t>
            </w:r>
          </w:p>
          <w:p w:rsidR="00ED414C" w:rsidRPr="004B5E4D" w:rsidRDefault="00ED414C" w:rsidP="006A4149">
            <w:pPr>
              <w:autoSpaceDE/>
              <w:autoSpaceDN/>
              <w:jc w:val="both"/>
              <w:rPr>
                <w:rFonts w:eastAsia="Calibri"/>
                <w:sz w:val="21"/>
                <w:szCs w:val="21"/>
              </w:rPr>
            </w:pPr>
            <w:r w:rsidRPr="004B5E4D">
              <w:rPr>
                <w:rFonts w:eastAsia="Calibri"/>
                <w:sz w:val="21"/>
                <w:szCs w:val="21"/>
              </w:rPr>
              <w:t>f) să recolteze probe destinate examenelor de laborator pentru depistarea factorilor de risc privind sănătatea animalelor, sănătatea publică şi siguranţa produselor de origine animală la obiectivele supuse supravegherii şi controlului sanitar veterinar;</w:t>
            </w:r>
          </w:p>
          <w:p w:rsidR="00ED414C" w:rsidRPr="004B5E4D" w:rsidRDefault="00ED414C" w:rsidP="006A4149">
            <w:pPr>
              <w:autoSpaceDE/>
              <w:autoSpaceDN/>
              <w:jc w:val="both"/>
              <w:rPr>
                <w:rFonts w:eastAsia="Calibri"/>
                <w:sz w:val="21"/>
                <w:szCs w:val="21"/>
              </w:rPr>
            </w:pPr>
            <w:r w:rsidRPr="004B5E4D">
              <w:rPr>
                <w:rFonts w:eastAsia="Calibri"/>
                <w:sz w:val="21"/>
                <w:szCs w:val="21"/>
              </w:rPr>
              <w:t>g) să ia măsuri privind punerea sub interdicţie veterinară sau uciderea animalelor ori distrugerea produselor de origine animală supuse supravegherii şi controlului sanitar veterinar în cazul programelor de eradicare a unor boli;</w:t>
            </w:r>
          </w:p>
          <w:p w:rsidR="00ED414C" w:rsidRPr="004B5E4D" w:rsidRDefault="00ED414C" w:rsidP="006A4149">
            <w:pPr>
              <w:autoSpaceDE/>
              <w:autoSpaceDN/>
              <w:jc w:val="both"/>
              <w:rPr>
                <w:rFonts w:eastAsia="Calibri"/>
                <w:sz w:val="21"/>
                <w:szCs w:val="21"/>
              </w:rPr>
            </w:pPr>
            <w:r w:rsidRPr="004B5E4D">
              <w:rPr>
                <w:rFonts w:eastAsia="Calibri"/>
                <w:sz w:val="21"/>
                <w:szCs w:val="21"/>
              </w:rPr>
              <w:t>h) să limiteze sau să interzică comerţul, importul, producerea, punerea pe piaţă, exportul de animale vii, material germinativ de origine animală, produse de origine animală supuse supravegherii şi controlului sanitar veterinar în cazul nerespectării cerinţelor sanitare veterinare;</w:t>
            </w:r>
          </w:p>
          <w:p w:rsidR="00ED414C" w:rsidRPr="004B5E4D" w:rsidRDefault="00ED414C" w:rsidP="006A4149">
            <w:pPr>
              <w:autoSpaceDE/>
              <w:autoSpaceDN/>
              <w:jc w:val="both"/>
              <w:rPr>
                <w:rFonts w:eastAsia="Calibri"/>
                <w:sz w:val="21"/>
                <w:szCs w:val="21"/>
              </w:rPr>
            </w:pPr>
            <w:r w:rsidRPr="004B5E4D">
              <w:rPr>
                <w:rFonts w:eastAsia="Calibri"/>
                <w:sz w:val="21"/>
                <w:szCs w:val="21"/>
              </w:rPr>
              <w:t>i) să interzică sau să suspende construcţia şi reconstrucţia încăperilor zootehnice, întreprinderilor de prelucrare a produselor de origine animală, a secţiilor, depozitelor şi altor unităţi industriale în cazul nerespectării cerinţelor sanitare veterinare;</w:t>
            </w:r>
          </w:p>
          <w:p w:rsidR="00ED414C" w:rsidRPr="004B5E4D" w:rsidRDefault="00ED414C" w:rsidP="006A4149">
            <w:pPr>
              <w:autoSpaceDE/>
              <w:autoSpaceDN/>
              <w:jc w:val="both"/>
              <w:rPr>
                <w:rFonts w:eastAsia="Calibri"/>
                <w:sz w:val="21"/>
                <w:szCs w:val="21"/>
              </w:rPr>
            </w:pPr>
            <w:r w:rsidRPr="004B5E4D">
              <w:rPr>
                <w:rFonts w:eastAsia="Calibri"/>
                <w:sz w:val="21"/>
                <w:szCs w:val="21"/>
              </w:rPr>
              <w:t>j) să solicite autorităţilor administraţiei publice centrale şi locale aplicarea măsurilor legale în caz de necesitate sau de risc iminent pentru sănătatea animalelor, sănătatea publică, protecţia animalelor şi siguranţa produselor de origine animală.</w:t>
            </w:r>
          </w:p>
          <w:p w:rsidR="00ED414C" w:rsidRPr="004B5E4D" w:rsidRDefault="00ED414C" w:rsidP="006A4149">
            <w:pPr>
              <w:autoSpaceDE/>
              <w:autoSpaceDN/>
              <w:jc w:val="both"/>
              <w:rPr>
                <w:rFonts w:eastAsia="Calibri"/>
                <w:sz w:val="21"/>
                <w:szCs w:val="21"/>
              </w:rPr>
            </w:pPr>
            <w:r w:rsidRPr="004B5E4D">
              <w:rPr>
                <w:rFonts w:eastAsia="Calibri"/>
                <w:sz w:val="21"/>
                <w:szCs w:val="21"/>
              </w:rPr>
              <w:t>k) aplică toate măsurile necesare pentru a preveni introducerea, dezvoltarea și răspândirea bolilor, prin depistarea timpurie a bolilor prin efectuarea de diagnosticări simple și diferențiale în vederea infirmării sau confirmării acestreia;</w:t>
            </w:r>
          </w:p>
          <w:p w:rsidR="00ED414C" w:rsidRPr="004B5E4D" w:rsidRDefault="00ED414C" w:rsidP="006A4149">
            <w:pPr>
              <w:autoSpaceDE/>
              <w:autoSpaceDN/>
              <w:jc w:val="both"/>
              <w:rPr>
                <w:rFonts w:eastAsia="Calibri"/>
                <w:sz w:val="21"/>
                <w:szCs w:val="21"/>
              </w:rPr>
            </w:pPr>
            <w:r w:rsidRPr="004B5E4D">
              <w:rPr>
                <w:rFonts w:eastAsia="Calibri"/>
                <w:sz w:val="21"/>
                <w:szCs w:val="21"/>
              </w:rPr>
              <w:t>l) colaborează cu autoritatea sanitară veterinară competentă, operatorii, persoanele care lucrează cu animale și deținătorii de animale pentru aplicarea măsurilor de prevenire și control al bolilor</w:t>
            </w:r>
            <w:r w:rsidRPr="004B5E4D">
              <w:rPr>
                <w:rFonts w:ascii="Georgia" w:eastAsia="Calibri" w:hAnsi="Georgia"/>
                <w:color w:val="333333"/>
                <w:sz w:val="21"/>
                <w:szCs w:val="21"/>
                <w:shd w:val="clear" w:color="auto" w:fill="FFFFFF"/>
              </w:rPr>
              <w:t xml:space="preserve"> </w:t>
            </w:r>
            <w:r w:rsidRPr="004B5E4D">
              <w:rPr>
                <w:rFonts w:eastAsia="Calibri"/>
                <w:sz w:val="21"/>
                <w:szCs w:val="21"/>
              </w:rPr>
              <w:t>la animale, precum şi prevenirea difuzării acestora în afara focarului de infecţie.</w:t>
            </w:r>
          </w:p>
          <w:p w:rsidR="000E3817" w:rsidRPr="004B5E4D" w:rsidRDefault="00ED414C" w:rsidP="00E60619">
            <w:pPr>
              <w:autoSpaceDE/>
              <w:autoSpaceDN/>
              <w:jc w:val="both"/>
              <w:rPr>
                <w:rFonts w:eastAsia="Calibri"/>
                <w:b/>
                <w:sz w:val="21"/>
                <w:szCs w:val="21"/>
              </w:rPr>
            </w:pPr>
            <w:r w:rsidRPr="004B5E4D">
              <w:rPr>
                <w:rFonts w:eastAsia="Calibri"/>
                <w:sz w:val="21"/>
                <w:szCs w:val="21"/>
              </w:rPr>
              <w:t>(2) Persoanele fizice şi juridice</w:t>
            </w:r>
            <w:r w:rsidRPr="004B5E4D">
              <w:rPr>
                <w:rFonts w:eastAsia="Calibri"/>
                <w:b/>
                <w:sz w:val="21"/>
                <w:szCs w:val="21"/>
              </w:rPr>
              <w:t xml:space="preserve"> </w:t>
            </w:r>
            <w:r w:rsidRPr="004B5E4D">
              <w:rPr>
                <w:rFonts w:eastAsia="Calibri"/>
                <w:sz w:val="21"/>
                <w:szCs w:val="21"/>
              </w:rPr>
              <w:t xml:space="preserve">din domeniul </w:t>
            </w:r>
            <w:r w:rsidRPr="004B5E4D">
              <w:rPr>
                <w:rFonts w:eastAsia="Calibri"/>
                <w:sz w:val="21"/>
                <w:szCs w:val="21"/>
              </w:rPr>
              <w:lastRenderedPageBreak/>
              <w:t>sănătății animalelor, inclusiv acvatice pot desfășura activități atribuite medicilor veterinari în legătură cu animalele acvatice, cu condiția ca aceștea să fie supuși autorizării sanitare veterinare.</w:t>
            </w:r>
          </w:p>
        </w:tc>
        <w:tc>
          <w:tcPr>
            <w:tcW w:w="991" w:type="dxa"/>
          </w:tcPr>
          <w:p w:rsidR="000E3817" w:rsidRPr="004B5E4D" w:rsidRDefault="00252FEC" w:rsidP="00110D9F">
            <w:pPr>
              <w:pStyle w:val="TableParagraph"/>
              <w:spacing w:line="232" w:lineRule="exact"/>
              <w:ind w:left="108"/>
              <w:rPr>
                <w:sz w:val="21"/>
                <w:szCs w:val="21"/>
              </w:rPr>
            </w:pPr>
            <w:r w:rsidRPr="004B5E4D">
              <w:rPr>
                <w:sz w:val="21"/>
                <w:szCs w:val="21"/>
              </w:rPr>
              <w:lastRenderedPageBreak/>
              <w:t>Compatibil cu elemente de vid legislativ național</w:t>
            </w:r>
          </w:p>
        </w:tc>
        <w:tc>
          <w:tcPr>
            <w:tcW w:w="993" w:type="dxa"/>
          </w:tcPr>
          <w:p w:rsidR="000E3817" w:rsidRDefault="000E3817">
            <w:pPr>
              <w:pStyle w:val="TableParagraph"/>
              <w:spacing w:line="232" w:lineRule="exact"/>
              <w:ind w:left="112"/>
              <w:rPr>
                <w:b/>
              </w:rPr>
            </w:pPr>
          </w:p>
        </w:tc>
        <w:tc>
          <w:tcPr>
            <w:tcW w:w="1415" w:type="dxa"/>
          </w:tcPr>
          <w:p w:rsidR="000E3817" w:rsidRDefault="000E3817">
            <w:pPr>
              <w:pStyle w:val="TableParagraph"/>
              <w:spacing w:line="232" w:lineRule="exact"/>
              <w:ind w:left="110"/>
            </w:pPr>
          </w:p>
        </w:tc>
        <w:tc>
          <w:tcPr>
            <w:tcW w:w="1276" w:type="dxa"/>
          </w:tcPr>
          <w:p w:rsidR="000E3817" w:rsidRDefault="000E3817">
            <w:pPr>
              <w:pStyle w:val="TableParagraph"/>
              <w:spacing w:line="232" w:lineRule="exact"/>
              <w:ind w:left="113"/>
              <w:rPr>
                <w:b/>
              </w:rPr>
            </w:pPr>
          </w:p>
        </w:tc>
      </w:tr>
      <w:tr w:rsidR="00252FEC">
        <w:trPr>
          <w:trHeight w:val="251"/>
        </w:trPr>
        <w:tc>
          <w:tcPr>
            <w:tcW w:w="6063" w:type="dxa"/>
          </w:tcPr>
          <w:p w:rsidR="00252FEC" w:rsidRDefault="00252FEC" w:rsidP="000E3817">
            <w:pPr>
              <w:pStyle w:val="TableParagraph"/>
              <w:spacing w:line="232" w:lineRule="exact"/>
              <w:rPr>
                <w:rFonts w:ascii="EUAlbertina-Bold" w:hAnsi="EUAlbertina-Bold"/>
                <w:b/>
                <w:bCs/>
                <w:color w:val="000000"/>
                <w:sz w:val="20"/>
                <w:szCs w:val="20"/>
              </w:rPr>
            </w:pPr>
            <w:r w:rsidRPr="00252FEC">
              <w:rPr>
                <w:rFonts w:ascii="EUAlbertina-Regu" w:hAnsi="EUAlbertina-Regu"/>
                <w:color w:val="000000"/>
                <w:sz w:val="20"/>
                <w:szCs w:val="20"/>
              </w:rPr>
              <w:lastRenderedPageBreak/>
              <w:t>Secțiunea 3</w:t>
            </w:r>
            <w:r w:rsidRPr="00252FEC">
              <w:rPr>
                <w:rFonts w:ascii="EUAlbertina-Regu" w:hAnsi="EUAlbertina-Regu"/>
                <w:color w:val="000000"/>
                <w:sz w:val="20"/>
                <w:szCs w:val="20"/>
              </w:rPr>
              <w:br/>
            </w:r>
            <w:r w:rsidRPr="00252FEC">
              <w:rPr>
                <w:rFonts w:ascii="EUAlbertina-Bold" w:hAnsi="EUAlbertina-Bold"/>
                <w:b/>
                <w:bCs/>
                <w:color w:val="000000"/>
                <w:sz w:val="20"/>
                <w:szCs w:val="20"/>
              </w:rPr>
              <w:t>State le membre</w:t>
            </w:r>
            <w:r w:rsidRPr="00252FEC">
              <w:rPr>
                <w:rFonts w:ascii="EUAlbertina-Bold" w:hAnsi="EUAlbertina-Bold"/>
                <w:b/>
                <w:bCs/>
                <w:color w:val="000000"/>
                <w:sz w:val="20"/>
                <w:szCs w:val="20"/>
              </w:rPr>
              <w:br/>
            </w:r>
            <w:r w:rsidRPr="00252FEC">
              <w:rPr>
                <w:rFonts w:ascii="EUAlbertina-ReguItal" w:hAnsi="EUAlbertina-ReguItal"/>
                <w:i/>
                <w:iCs/>
                <w:color w:val="000000"/>
                <w:sz w:val="20"/>
                <w:szCs w:val="20"/>
              </w:rPr>
              <w:t>Articolul 13</w:t>
            </w:r>
            <w:r w:rsidRPr="00252FEC">
              <w:rPr>
                <w:rFonts w:ascii="EUAlbertina-ReguItal" w:hAnsi="EUAlbertina-ReguItal"/>
                <w:i/>
                <w:iCs/>
                <w:color w:val="000000"/>
                <w:sz w:val="20"/>
                <w:szCs w:val="20"/>
              </w:rPr>
              <w:br/>
            </w:r>
            <w:r w:rsidRPr="00252FEC">
              <w:rPr>
                <w:rFonts w:ascii="EUAlbertina-Bold" w:hAnsi="EUAlbertina-Bold"/>
                <w:b/>
                <w:bCs/>
                <w:color w:val="000000"/>
                <w:sz w:val="20"/>
                <w:szCs w:val="20"/>
              </w:rPr>
              <w:t>Responsabilitățile statelor membre</w:t>
            </w:r>
          </w:p>
          <w:p w:rsidR="00252FEC" w:rsidRPr="000E3817" w:rsidRDefault="00252FEC" w:rsidP="00065BAA">
            <w:pPr>
              <w:pStyle w:val="TableParagraph"/>
              <w:spacing w:line="232" w:lineRule="exact"/>
              <w:rPr>
                <w:rFonts w:ascii="EUAlbertina-Regu" w:hAnsi="EUAlbertina-Regu"/>
                <w:color w:val="000000"/>
                <w:sz w:val="20"/>
                <w:szCs w:val="20"/>
              </w:rPr>
            </w:pPr>
            <w:r w:rsidRPr="00252FEC">
              <w:rPr>
                <w:rFonts w:ascii="EUAlbertina-Regu" w:hAnsi="EUAlbertina-Regu"/>
                <w:color w:val="000000"/>
                <w:sz w:val="20"/>
                <w:szCs w:val="20"/>
              </w:rPr>
              <w:t>(1) Pentru a se asigura faptul că autoritatea competentă relevantă are capacitatea de a lua măsurile necesare și</w:t>
            </w:r>
            <w:r w:rsidR="00065BAA">
              <w:rPr>
                <w:rFonts w:ascii="EUAlbertina-Regu" w:hAnsi="EUAlbertina-Regu"/>
                <w:color w:val="000000"/>
                <w:sz w:val="20"/>
                <w:szCs w:val="20"/>
              </w:rPr>
              <w:t xml:space="preserve"> </w:t>
            </w:r>
            <w:r w:rsidRPr="00252FEC">
              <w:rPr>
                <w:rFonts w:ascii="EUAlbertina-Regu" w:hAnsi="EUAlbertina-Regu"/>
                <w:color w:val="000000"/>
                <w:sz w:val="20"/>
                <w:szCs w:val="20"/>
              </w:rPr>
              <w:t>adecvate pentru sănătatea animală și de a-și desfășura activitățile în temeiul prezentului regulament, fiecare stat membru</w:t>
            </w:r>
            <w:r w:rsidR="00065BAA">
              <w:rPr>
                <w:rFonts w:ascii="EUAlbertina-Regu" w:hAnsi="EUAlbertina-Regu"/>
                <w:color w:val="000000"/>
                <w:sz w:val="20"/>
                <w:szCs w:val="20"/>
              </w:rPr>
              <w:t xml:space="preserve"> </w:t>
            </w:r>
            <w:r w:rsidRPr="00252FEC">
              <w:rPr>
                <w:rFonts w:ascii="EUAlbertina-Regu" w:hAnsi="EUAlbertina-Regu"/>
                <w:color w:val="000000"/>
                <w:sz w:val="20"/>
                <w:szCs w:val="20"/>
              </w:rPr>
              <w:t>se asigură, la nivelul administrativ adecvat, că autoritatea competentă dispune de:</w:t>
            </w:r>
            <w:r w:rsidRPr="00252FEC">
              <w:rPr>
                <w:rFonts w:ascii="EUAlbertina-Regu" w:hAnsi="EUAlbertina-Regu"/>
                <w:color w:val="000000"/>
                <w:sz w:val="20"/>
                <w:szCs w:val="20"/>
              </w:rPr>
              <w:br/>
              <w:t>(a) personal calificat, instalații, echipamente, resurse financiare și o organizare eficace care acoperă întregul său teritoriu;</w:t>
            </w:r>
            <w:r w:rsidRPr="00252FEC">
              <w:rPr>
                <w:rFonts w:ascii="EUAlbertina-Regu" w:hAnsi="EUAlbertina-Regu"/>
                <w:color w:val="000000"/>
                <w:sz w:val="20"/>
                <w:szCs w:val="20"/>
              </w:rPr>
              <w:br/>
              <w:t>(b) acces la laboratoare care au personal calificat, instalații, echipamente și resurse financiare necesare pentru a asigura o</w:t>
            </w:r>
            <w:r w:rsidR="00065BAA">
              <w:rPr>
                <w:rFonts w:ascii="EUAlbertina-Regu" w:hAnsi="EUAlbertina-Regu"/>
                <w:color w:val="000000"/>
                <w:sz w:val="20"/>
                <w:szCs w:val="20"/>
              </w:rPr>
              <w:t xml:space="preserve"> </w:t>
            </w:r>
            <w:r w:rsidRPr="00252FEC">
              <w:rPr>
                <w:rFonts w:ascii="EUAlbertina-Regu" w:hAnsi="EUAlbertina-Regu"/>
                <w:color w:val="000000"/>
                <w:sz w:val="20"/>
                <w:szCs w:val="20"/>
              </w:rPr>
              <w:t>diagnosticare rapidă și precisă, precum și diagnosticarea diferențială pentru bolile listate și pentru bolile emergente;</w:t>
            </w:r>
            <w:r w:rsidRPr="00252FEC">
              <w:rPr>
                <w:rFonts w:ascii="EUAlbertina-Regu" w:hAnsi="EUAlbertina-Regu"/>
                <w:color w:val="000000"/>
                <w:sz w:val="20"/>
                <w:szCs w:val="20"/>
              </w:rPr>
              <w:br/>
              <w:t>(c) medici veterinari suficient formați care să desfășoare activitățile menționate la articolul 12.</w:t>
            </w:r>
            <w:r w:rsidRPr="00252FEC">
              <w:rPr>
                <w:rFonts w:ascii="EUAlbertina-Regu" w:hAnsi="EUAlbertina-Regu"/>
                <w:color w:val="000000"/>
                <w:sz w:val="20"/>
                <w:szCs w:val="20"/>
              </w:rPr>
              <w:br/>
              <w:t>(2) Statele membre încurajează operatorii și persoanele care lucrează cu animale să dobândească, să își mențină și să</w:t>
            </w:r>
            <w:r w:rsidR="00065BAA">
              <w:rPr>
                <w:rFonts w:ascii="EUAlbertina-Regu" w:hAnsi="EUAlbertina-Regu"/>
                <w:color w:val="000000"/>
                <w:sz w:val="20"/>
                <w:szCs w:val="20"/>
              </w:rPr>
              <w:t xml:space="preserve"> </w:t>
            </w:r>
            <w:r w:rsidRPr="00252FEC">
              <w:rPr>
                <w:rFonts w:ascii="EUAlbertina-Regu" w:hAnsi="EUAlbertina-Regu"/>
                <w:color w:val="000000"/>
                <w:sz w:val="20"/>
                <w:szCs w:val="20"/>
              </w:rPr>
              <w:t>își extindă cunoștințele adecvate în domeniul sănătății animale, astfel cum prevede articolul 11, prin programe corespunzătoare în sectoarele agricol și al acvaculturii sau prin educație formală.</w:t>
            </w:r>
          </w:p>
        </w:tc>
        <w:tc>
          <w:tcPr>
            <w:tcW w:w="4111" w:type="dxa"/>
          </w:tcPr>
          <w:p w:rsidR="00065BAA" w:rsidRPr="004B5E4D" w:rsidRDefault="00065BAA" w:rsidP="00065BAA">
            <w:pPr>
              <w:widowControl/>
              <w:shd w:val="clear" w:color="auto" w:fill="FFFFFF"/>
              <w:autoSpaceDE/>
              <w:autoSpaceDN/>
              <w:ind w:firstLine="540"/>
              <w:jc w:val="both"/>
              <w:rPr>
                <w:color w:val="333333"/>
                <w:sz w:val="21"/>
                <w:szCs w:val="21"/>
                <w:lang w:eastAsia="ro-RO"/>
              </w:rPr>
            </w:pPr>
            <w:r w:rsidRPr="004B5E4D">
              <w:rPr>
                <w:b/>
                <w:sz w:val="21"/>
                <w:szCs w:val="21"/>
                <w:lang w:eastAsia="ro-RO"/>
              </w:rPr>
              <w:t xml:space="preserve">Articolul 12. </w:t>
            </w:r>
            <w:r w:rsidRPr="004B5E4D">
              <w:rPr>
                <w:color w:val="333333"/>
                <w:sz w:val="21"/>
                <w:szCs w:val="21"/>
                <w:lang w:eastAsia="ro-RO"/>
              </w:rPr>
              <w:t>Atribuţiile Agenţiei</w:t>
            </w:r>
          </w:p>
          <w:p w:rsidR="00065BAA" w:rsidRPr="004B5E4D" w:rsidRDefault="00065BAA" w:rsidP="006A4149">
            <w:pPr>
              <w:widowControl/>
              <w:shd w:val="clear" w:color="auto" w:fill="FFFFFF"/>
              <w:autoSpaceDE/>
              <w:autoSpaceDN/>
              <w:jc w:val="both"/>
              <w:rPr>
                <w:color w:val="333333"/>
                <w:sz w:val="21"/>
                <w:szCs w:val="21"/>
                <w:lang w:eastAsia="ro-RO"/>
              </w:rPr>
            </w:pPr>
            <w:r w:rsidRPr="004B5E4D">
              <w:rPr>
                <w:color w:val="333333"/>
                <w:sz w:val="21"/>
                <w:szCs w:val="21"/>
                <w:lang w:eastAsia="ro-RO"/>
              </w:rPr>
              <w:t>(1) Atribuţiile Agenţiei sînt următoarele:</w:t>
            </w:r>
          </w:p>
          <w:p w:rsidR="00065BAA" w:rsidRPr="004B5E4D" w:rsidRDefault="00065BAA" w:rsidP="006A4149">
            <w:pPr>
              <w:autoSpaceDE/>
              <w:autoSpaceDN/>
              <w:jc w:val="both"/>
              <w:rPr>
                <w:rFonts w:eastAsia="Calibri"/>
                <w:sz w:val="21"/>
                <w:szCs w:val="21"/>
              </w:rPr>
            </w:pPr>
            <w:r w:rsidRPr="004B5E4D">
              <w:rPr>
                <w:rFonts w:eastAsia="Calibri"/>
                <w:sz w:val="21"/>
                <w:szCs w:val="21"/>
              </w:rPr>
              <w:t>a) să dispună de personal calificat, instalații, echipamente, resurse financiare și o organizare eficace care acoperă întregul teritoriu al țării;</w:t>
            </w:r>
          </w:p>
          <w:p w:rsidR="00065BAA" w:rsidRPr="004B5E4D" w:rsidRDefault="00065BAA" w:rsidP="006A4149">
            <w:pPr>
              <w:autoSpaceDE/>
              <w:autoSpaceDN/>
              <w:jc w:val="both"/>
              <w:rPr>
                <w:rFonts w:eastAsia="Calibri"/>
                <w:sz w:val="21"/>
                <w:szCs w:val="21"/>
              </w:rPr>
            </w:pPr>
            <w:r w:rsidRPr="004B5E4D">
              <w:rPr>
                <w:rFonts w:eastAsia="Calibri"/>
                <w:sz w:val="21"/>
                <w:szCs w:val="21"/>
              </w:rPr>
              <w:t>b) să aibă acces la laboratoare care au personal calificat, instalații, echipamente și resurse financiare necesare pentru a asigura o diagnosticare rapidă și precisă, precum și diagnosticarea diferențială pentru bolile supuse supravegherii sanitare veterinare;</w:t>
            </w:r>
          </w:p>
          <w:p w:rsidR="00065BAA" w:rsidRPr="004B5E4D" w:rsidRDefault="00065BAA" w:rsidP="006A4149">
            <w:pPr>
              <w:autoSpaceDE/>
              <w:autoSpaceDN/>
              <w:jc w:val="both"/>
              <w:rPr>
                <w:rFonts w:eastAsia="Calibri"/>
                <w:sz w:val="21"/>
                <w:szCs w:val="21"/>
              </w:rPr>
            </w:pPr>
            <w:r w:rsidRPr="004B5E4D">
              <w:rPr>
                <w:rFonts w:eastAsia="Calibri"/>
                <w:sz w:val="21"/>
                <w:szCs w:val="21"/>
              </w:rPr>
              <w:t>c) să dispună de medici veterinari suficient formați care să desfășoare activitățile menționate la art. 11</w:t>
            </w:r>
            <w:r w:rsidRPr="004B5E4D">
              <w:rPr>
                <w:rFonts w:ascii="Georgia" w:eastAsia="Calibri" w:hAnsi="Georgia"/>
                <w:color w:val="333333"/>
                <w:sz w:val="21"/>
                <w:szCs w:val="21"/>
                <w:shd w:val="clear" w:color="auto" w:fill="FFFFFF"/>
              </w:rPr>
              <w:t xml:space="preserve"> </w:t>
            </w:r>
            <w:r w:rsidRPr="004B5E4D">
              <w:rPr>
                <w:rFonts w:eastAsia="Calibri"/>
                <w:sz w:val="21"/>
                <w:szCs w:val="21"/>
              </w:rPr>
              <w:t> alin.(1).</w:t>
            </w:r>
          </w:p>
          <w:p w:rsidR="00252FEC" w:rsidRPr="004B5E4D" w:rsidRDefault="00065BAA" w:rsidP="006A4149">
            <w:pPr>
              <w:autoSpaceDE/>
              <w:autoSpaceDN/>
              <w:jc w:val="both"/>
              <w:rPr>
                <w:rFonts w:eastAsia="Calibri"/>
                <w:b/>
                <w:sz w:val="21"/>
                <w:szCs w:val="21"/>
              </w:rPr>
            </w:pPr>
            <w:r w:rsidRPr="004B5E4D">
              <w:rPr>
                <w:rFonts w:eastAsia="Calibri"/>
                <w:sz w:val="21"/>
                <w:szCs w:val="21"/>
              </w:rPr>
              <w:t>(2) Agenția încurajează operatorii și persoanele care lucrează cu animale să dobândească, să își mențină și să își extindă cunoștințele adecvate în domeniul sănătății animale, astfel cum prevede art</w:t>
            </w:r>
            <w:r w:rsidR="004E2691" w:rsidRPr="004B5E4D">
              <w:rPr>
                <w:rFonts w:eastAsia="Calibri"/>
                <w:sz w:val="21"/>
                <w:szCs w:val="21"/>
              </w:rPr>
              <w:t>. 10</w:t>
            </w:r>
            <w:r w:rsidRPr="004B5E4D">
              <w:rPr>
                <w:rFonts w:eastAsia="Calibri"/>
                <w:sz w:val="21"/>
                <w:szCs w:val="21"/>
              </w:rPr>
              <w:t>, prin programe corespunzătoare în sectoarele agricol și al acvaculturii sau prin educație formală.</w:t>
            </w:r>
          </w:p>
        </w:tc>
        <w:tc>
          <w:tcPr>
            <w:tcW w:w="991" w:type="dxa"/>
          </w:tcPr>
          <w:p w:rsidR="00252FEC" w:rsidRPr="004B5E4D" w:rsidRDefault="004E2691" w:rsidP="00110D9F">
            <w:pPr>
              <w:pStyle w:val="TableParagraph"/>
              <w:spacing w:line="232" w:lineRule="exact"/>
              <w:ind w:left="108"/>
              <w:rPr>
                <w:sz w:val="21"/>
                <w:szCs w:val="21"/>
              </w:rPr>
            </w:pPr>
            <w:r w:rsidRPr="004B5E4D">
              <w:rPr>
                <w:sz w:val="21"/>
                <w:szCs w:val="21"/>
              </w:rPr>
              <w:t>compatibil</w:t>
            </w:r>
          </w:p>
        </w:tc>
        <w:tc>
          <w:tcPr>
            <w:tcW w:w="993" w:type="dxa"/>
          </w:tcPr>
          <w:p w:rsidR="00252FEC" w:rsidRDefault="00252FEC">
            <w:pPr>
              <w:pStyle w:val="TableParagraph"/>
              <w:spacing w:line="232" w:lineRule="exact"/>
              <w:ind w:left="112"/>
              <w:rPr>
                <w:b/>
              </w:rPr>
            </w:pPr>
          </w:p>
        </w:tc>
        <w:tc>
          <w:tcPr>
            <w:tcW w:w="1415" w:type="dxa"/>
          </w:tcPr>
          <w:p w:rsidR="00252FEC" w:rsidRDefault="00252FEC">
            <w:pPr>
              <w:pStyle w:val="TableParagraph"/>
              <w:spacing w:line="232" w:lineRule="exact"/>
              <w:ind w:left="110"/>
            </w:pPr>
          </w:p>
        </w:tc>
        <w:tc>
          <w:tcPr>
            <w:tcW w:w="1276" w:type="dxa"/>
          </w:tcPr>
          <w:p w:rsidR="00252FEC" w:rsidRDefault="00252FEC">
            <w:pPr>
              <w:pStyle w:val="TableParagraph"/>
              <w:spacing w:line="232" w:lineRule="exact"/>
              <w:ind w:left="113"/>
              <w:rPr>
                <w:b/>
              </w:rPr>
            </w:pPr>
          </w:p>
        </w:tc>
      </w:tr>
      <w:tr w:rsidR="004E2691">
        <w:trPr>
          <w:trHeight w:val="251"/>
        </w:trPr>
        <w:tc>
          <w:tcPr>
            <w:tcW w:w="6063" w:type="dxa"/>
          </w:tcPr>
          <w:p w:rsidR="004E2691" w:rsidRDefault="004E2691" w:rsidP="000E3817">
            <w:pPr>
              <w:pStyle w:val="TableParagraph"/>
              <w:spacing w:line="232" w:lineRule="exact"/>
              <w:rPr>
                <w:rFonts w:ascii="EUAlbertina-Regu" w:hAnsi="EUAlbertina-Regu"/>
                <w:color w:val="000000"/>
                <w:sz w:val="20"/>
                <w:szCs w:val="20"/>
              </w:rPr>
            </w:pPr>
            <w:r w:rsidRPr="004E2691">
              <w:rPr>
                <w:rFonts w:ascii="EUAlbertina-Regu" w:hAnsi="EUAlbertina-Regu"/>
                <w:i/>
                <w:iCs/>
                <w:color w:val="000000"/>
                <w:sz w:val="20"/>
                <w:szCs w:val="20"/>
              </w:rPr>
              <w:t>Articolul 14</w:t>
            </w:r>
            <w:r w:rsidRPr="004E2691">
              <w:rPr>
                <w:rFonts w:ascii="EUAlbertina-Regu" w:hAnsi="EUAlbertina-Regu"/>
                <w:i/>
                <w:iCs/>
                <w:color w:val="000000"/>
                <w:sz w:val="20"/>
                <w:szCs w:val="20"/>
              </w:rPr>
              <w:br/>
            </w:r>
            <w:r w:rsidRPr="004E2691">
              <w:rPr>
                <w:rFonts w:ascii="EUAlbertina-Regu" w:hAnsi="EUAlbertina-Regu"/>
                <w:b/>
                <w:bCs/>
                <w:color w:val="000000"/>
                <w:sz w:val="20"/>
                <w:szCs w:val="20"/>
              </w:rPr>
              <w:t>Delegarea de activități oficiale de către o autoritatea competentă</w:t>
            </w:r>
            <w:r w:rsidRPr="004E2691">
              <w:rPr>
                <w:rFonts w:ascii="EUAlbertina-Regu" w:hAnsi="EUAlbertina-Regu"/>
                <w:b/>
                <w:bCs/>
                <w:color w:val="000000"/>
                <w:sz w:val="20"/>
                <w:szCs w:val="20"/>
              </w:rPr>
              <w:br/>
            </w:r>
            <w:r w:rsidRPr="004E2691">
              <w:rPr>
                <w:rFonts w:ascii="EUAlbertina-Regu" w:hAnsi="EUAlbertina-Regu"/>
                <w:color w:val="000000"/>
                <w:sz w:val="20"/>
                <w:szCs w:val="20"/>
              </w:rPr>
              <w:t>(1) Autoritatea competentă poate delega medicilor veterinari, alții decât cei oficiali, una sau mai multe dintre</w:t>
            </w:r>
            <w:r w:rsidR="003077CD">
              <w:rPr>
                <w:rFonts w:ascii="EUAlbertina-Regu" w:hAnsi="EUAlbertina-Regu"/>
                <w:color w:val="000000"/>
                <w:sz w:val="20"/>
                <w:szCs w:val="20"/>
              </w:rPr>
              <w:t xml:space="preserve"> </w:t>
            </w:r>
            <w:r w:rsidRPr="004E2691">
              <w:rPr>
                <w:rFonts w:ascii="EUAlbertina-Regu" w:hAnsi="EUAlbertina-Regu"/>
                <w:color w:val="000000"/>
                <w:sz w:val="20"/>
                <w:szCs w:val="20"/>
              </w:rPr>
              <w:t>următoarele activități:</w:t>
            </w:r>
            <w:r w:rsidRPr="004E2691">
              <w:rPr>
                <w:rFonts w:ascii="EUAlbertina-Regu" w:hAnsi="EUAlbertina-Regu"/>
                <w:color w:val="000000"/>
                <w:sz w:val="20"/>
                <w:szCs w:val="20"/>
              </w:rPr>
              <w:br/>
              <w:t>(a) punerea în practică a măsurilor din cadrul programelor de eradicare, prevăzute la articolul 32;</w:t>
            </w:r>
            <w:r w:rsidRPr="004E2691">
              <w:rPr>
                <w:rFonts w:ascii="EUAlbertina-Regu" w:hAnsi="EUAlbertina-Regu"/>
                <w:color w:val="000000"/>
                <w:sz w:val="20"/>
                <w:szCs w:val="20"/>
              </w:rPr>
              <w:br/>
              <w:t>(b) sprijinirea autorității competente relevante în efectuarea supravegherii prevăzute la articolul 26 sau în ceea ce</w:t>
            </w:r>
            <w:r w:rsidR="00AA3471">
              <w:rPr>
                <w:rFonts w:ascii="EUAlbertina-Regu" w:hAnsi="EUAlbertina-Regu"/>
                <w:color w:val="000000"/>
                <w:sz w:val="20"/>
                <w:szCs w:val="20"/>
              </w:rPr>
              <w:t xml:space="preserve"> </w:t>
            </w:r>
            <w:r w:rsidRPr="004E2691">
              <w:rPr>
                <w:rFonts w:ascii="EUAlbertina-Regu" w:hAnsi="EUAlbertina-Regu"/>
                <w:color w:val="000000"/>
                <w:sz w:val="20"/>
                <w:szCs w:val="20"/>
              </w:rPr>
              <w:t>privește programele de supraveghere, astfel cum se prevede la articolul 28;</w:t>
            </w:r>
          </w:p>
          <w:p w:rsidR="004E2691" w:rsidRDefault="004E2691" w:rsidP="00310E07">
            <w:pPr>
              <w:pStyle w:val="TableParagraph"/>
              <w:spacing w:line="232" w:lineRule="exact"/>
              <w:rPr>
                <w:rFonts w:ascii="EUAlbertina-Regu" w:hAnsi="EUAlbertina-Regu"/>
                <w:color w:val="000000"/>
                <w:sz w:val="20"/>
                <w:szCs w:val="20"/>
              </w:rPr>
            </w:pPr>
            <w:r w:rsidRPr="004E2691">
              <w:rPr>
                <w:rFonts w:ascii="EUAlbertina-Regu" w:hAnsi="EUAlbertina-Regu"/>
                <w:color w:val="000000"/>
                <w:sz w:val="20"/>
                <w:szCs w:val="20"/>
              </w:rPr>
              <w:t>(c) activități referitoare la:</w:t>
            </w:r>
            <w:r w:rsidRPr="004E2691">
              <w:rPr>
                <w:rFonts w:ascii="EUAlbertina-Regu" w:hAnsi="EUAlbertina-Regu"/>
                <w:color w:val="000000"/>
                <w:sz w:val="20"/>
                <w:szCs w:val="20"/>
              </w:rPr>
              <w:br/>
              <w:t>(i) informarea și pregătirea cu privire la boală și controlul acesteia, astfel cum se prevede în partea III, în ceea ce</w:t>
            </w:r>
            <w:r w:rsidR="00310E07">
              <w:rPr>
                <w:rFonts w:ascii="EUAlbertina-Regu" w:hAnsi="EUAlbertina-Regu"/>
                <w:color w:val="000000"/>
                <w:sz w:val="20"/>
                <w:szCs w:val="20"/>
              </w:rPr>
              <w:t xml:space="preserve"> </w:t>
            </w:r>
            <w:r w:rsidRPr="004E2691">
              <w:rPr>
                <w:rFonts w:ascii="EUAlbertina-Regu" w:hAnsi="EUAlbertina-Regu"/>
                <w:color w:val="000000"/>
                <w:sz w:val="20"/>
                <w:szCs w:val="20"/>
              </w:rPr>
              <w:t>privește:</w:t>
            </w:r>
            <w:r w:rsidRPr="004E2691">
              <w:rPr>
                <w:rFonts w:ascii="EUAlbertina-Regu" w:hAnsi="EUAlbertina-Regu"/>
                <w:color w:val="000000"/>
                <w:sz w:val="20"/>
                <w:szCs w:val="20"/>
              </w:rPr>
              <w:br/>
              <w:t>— activitățile de eșantionare și desfășurarea de anchete și investigații epidemiologice în conformitate cu</w:t>
            </w:r>
            <w:r w:rsidR="00310E07">
              <w:rPr>
                <w:rFonts w:ascii="EUAlbertina-Regu" w:hAnsi="EUAlbertina-Regu"/>
                <w:color w:val="000000"/>
                <w:sz w:val="20"/>
                <w:szCs w:val="20"/>
              </w:rPr>
              <w:t xml:space="preserve"> </w:t>
            </w:r>
            <w:r w:rsidRPr="004E2691">
              <w:rPr>
                <w:rFonts w:ascii="EUAlbertina-Regu" w:hAnsi="EUAlbertina-Regu"/>
                <w:color w:val="000000"/>
                <w:sz w:val="20"/>
                <w:szCs w:val="20"/>
              </w:rPr>
              <w:t>articolul 54, articolul 55 alineatul (1) literele (b) – (g), articolele 57, 73, 74, 79 și 80 în cazul în care se</w:t>
            </w:r>
            <w:r w:rsidRPr="004E2691">
              <w:rPr>
                <w:rFonts w:ascii="EUAlbertina-Regu" w:hAnsi="EUAlbertina-Regu"/>
                <w:color w:val="000000"/>
                <w:sz w:val="20"/>
                <w:szCs w:val="20"/>
              </w:rPr>
              <w:br/>
              <w:t>suspectează prezența unei boli, și cu orice acte de punere în aplicare și delegate adoptate în temeiul respectivelor articole;</w:t>
            </w:r>
            <w:r w:rsidRPr="004E2691">
              <w:rPr>
                <w:rFonts w:ascii="EUAlbertina-Regu" w:hAnsi="EUAlbertina-Regu"/>
                <w:color w:val="000000"/>
                <w:sz w:val="20"/>
                <w:szCs w:val="20"/>
              </w:rPr>
              <w:br/>
              <w:t xml:space="preserve">— desfășurarea de activități privind măsurile de control al bolilor în cazul </w:t>
            </w:r>
            <w:r w:rsidRPr="004E2691">
              <w:rPr>
                <w:rFonts w:ascii="EUAlbertina-Regu" w:hAnsi="EUAlbertina-Regu"/>
                <w:color w:val="000000"/>
                <w:sz w:val="20"/>
                <w:szCs w:val="20"/>
              </w:rPr>
              <w:lastRenderedPageBreak/>
              <w:t>apariției unui focar de boală, în ceea</w:t>
            </w:r>
            <w:r w:rsidR="00310E07">
              <w:rPr>
                <w:rFonts w:ascii="EUAlbertina-Regu" w:hAnsi="EUAlbertina-Regu"/>
                <w:color w:val="000000"/>
                <w:sz w:val="20"/>
                <w:szCs w:val="20"/>
              </w:rPr>
              <w:t xml:space="preserve"> </w:t>
            </w:r>
            <w:r w:rsidRPr="004E2691">
              <w:rPr>
                <w:rFonts w:ascii="EUAlbertina-Regu" w:hAnsi="EUAlbertina-Regu"/>
                <w:color w:val="000000"/>
                <w:sz w:val="20"/>
                <w:szCs w:val="20"/>
              </w:rPr>
              <w:t>ce privește activitățile enumerate la articolul 61, articolul 65 alineatul (1) literele (a), (b), (e), (f) și (i),</w:t>
            </w:r>
            <w:r w:rsidRPr="004E2691">
              <w:rPr>
                <w:rFonts w:ascii="EUAlbertina-Regu" w:hAnsi="EUAlbertina-Regu"/>
                <w:color w:val="000000"/>
                <w:sz w:val="20"/>
                <w:szCs w:val="20"/>
              </w:rPr>
              <w:br/>
              <w:t>articolul 70 alineatul (1), articolele79 și 80, și articolul 81 alineatele (1) și (2) și în cadrul oricăror acte de</w:t>
            </w:r>
            <w:r w:rsidR="00310E07">
              <w:rPr>
                <w:rFonts w:ascii="EUAlbertina-Regu" w:hAnsi="EUAlbertina-Regu"/>
                <w:color w:val="000000"/>
                <w:sz w:val="20"/>
                <w:szCs w:val="20"/>
              </w:rPr>
              <w:t xml:space="preserve"> </w:t>
            </w:r>
            <w:r w:rsidRPr="004E2691">
              <w:rPr>
                <w:rFonts w:ascii="EUAlbertina-Regu" w:hAnsi="EUAlbertina-Regu"/>
                <w:color w:val="000000"/>
                <w:sz w:val="20"/>
                <w:szCs w:val="20"/>
              </w:rPr>
              <w:t>punere în aplicare și delegate adoptate în temeiul respectivelor articole;</w:t>
            </w:r>
            <w:r w:rsidRPr="004E2691">
              <w:rPr>
                <w:rFonts w:ascii="EUAlbertina-Regu" w:hAnsi="EUAlbertina-Regu"/>
                <w:color w:val="000000"/>
                <w:sz w:val="20"/>
                <w:szCs w:val="20"/>
              </w:rPr>
              <w:br/>
              <w:t>— efectuarea vaccinării de urgență în conformitate cu articolul 69;</w:t>
            </w:r>
            <w:r w:rsidRPr="004E2691">
              <w:rPr>
                <w:rFonts w:ascii="EUAlbertina-Regu" w:hAnsi="EUAlbertina-Regu"/>
                <w:color w:val="000000"/>
                <w:sz w:val="20"/>
                <w:szCs w:val="20"/>
              </w:rPr>
              <w:br/>
              <w:t>(ii) înregistrarea, autorizarea, trasabilitatea și circulația prevăzute în partea IV;</w:t>
            </w:r>
            <w:r w:rsidRPr="004E2691">
              <w:rPr>
                <w:rFonts w:ascii="EUAlbertina-Regu" w:hAnsi="EUAlbertina-Regu"/>
                <w:color w:val="000000"/>
                <w:sz w:val="20"/>
                <w:szCs w:val="20"/>
              </w:rPr>
              <w:br/>
              <w:t>(iii) emiterea și completarea documentelor de identificare pentru animalele de companie, astfel cum se prevede la</w:t>
            </w:r>
            <w:r w:rsidR="00310E07">
              <w:rPr>
                <w:rFonts w:ascii="EUAlbertina-Regu" w:hAnsi="EUAlbertina-Regu"/>
                <w:color w:val="000000"/>
                <w:sz w:val="20"/>
                <w:szCs w:val="20"/>
              </w:rPr>
              <w:t xml:space="preserve"> </w:t>
            </w:r>
            <w:r w:rsidRPr="004E2691">
              <w:rPr>
                <w:rFonts w:ascii="EUAlbertina-Regu" w:hAnsi="EUAlbertina-Regu"/>
                <w:color w:val="000000"/>
                <w:sz w:val="20"/>
                <w:szCs w:val="20"/>
              </w:rPr>
              <w:t>articolul 247 litera (c), articolul 248 alineatul (2) litera (c), articolul 249 alineatul (1) litera (c) și articolul 250</w:t>
            </w:r>
            <w:r w:rsidR="00310E07">
              <w:rPr>
                <w:rFonts w:ascii="EUAlbertina-Regu" w:hAnsi="EUAlbertina-Regu"/>
                <w:color w:val="000000"/>
                <w:sz w:val="20"/>
                <w:szCs w:val="20"/>
              </w:rPr>
              <w:t xml:space="preserve"> </w:t>
            </w:r>
            <w:r w:rsidRPr="004E2691">
              <w:rPr>
                <w:rFonts w:ascii="EUAlbertina-Regu" w:hAnsi="EUAlbertina-Regu"/>
                <w:color w:val="000000"/>
                <w:sz w:val="20"/>
                <w:szCs w:val="20"/>
              </w:rPr>
              <w:t>alineatul (2) litera (c);</w:t>
            </w:r>
          </w:p>
          <w:p w:rsidR="003976D4" w:rsidRPr="004E2691" w:rsidRDefault="003976D4" w:rsidP="003976D4">
            <w:pPr>
              <w:pStyle w:val="TableParagraph"/>
              <w:spacing w:line="232" w:lineRule="exact"/>
              <w:rPr>
                <w:rFonts w:ascii="EUAlbertina-Regu" w:hAnsi="EUAlbertina-Regu"/>
                <w:color w:val="000000"/>
                <w:sz w:val="20"/>
                <w:szCs w:val="20"/>
              </w:rPr>
            </w:pPr>
            <w:r w:rsidRPr="003976D4">
              <w:rPr>
                <w:rFonts w:ascii="EUAlbertina-Regu" w:hAnsi="EUAlbertina-Regu"/>
                <w:color w:val="000000"/>
                <w:sz w:val="20"/>
                <w:szCs w:val="20"/>
              </w:rPr>
              <w:t>(iv) aplicarea și utilizarea mijloacelor de identificare menționate la articolul 252 alineatul (1) litera (a) punctul (ii).</w:t>
            </w:r>
            <w:r w:rsidRPr="003976D4">
              <w:rPr>
                <w:rFonts w:ascii="EUAlbertina-Regu" w:hAnsi="EUAlbertina-Regu"/>
                <w:color w:val="000000"/>
                <w:sz w:val="20"/>
                <w:szCs w:val="20"/>
              </w:rPr>
              <w:br/>
              <w:t>(2) Statele membre pot prevedea ca persoanele fizice sau juridice să fie autorizate să desfășoare activitățile menționate</w:t>
            </w:r>
            <w:r>
              <w:rPr>
                <w:rFonts w:ascii="EUAlbertina-Regu" w:hAnsi="EUAlbertina-Regu"/>
                <w:color w:val="000000"/>
                <w:sz w:val="20"/>
                <w:szCs w:val="20"/>
              </w:rPr>
              <w:t xml:space="preserve"> </w:t>
            </w:r>
            <w:r w:rsidRPr="003976D4">
              <w:rPr>
                <w:rFonts w:ascii="EUAlbertina-Regu" w:hAnsi="EUAlbertina-Regu"/>
                <w:color w:val="000000"/>
                <w:sz w:val="20"/>
                <w:szCs w:val="20"/>
              </w:rPr>
              <w:t>la alineatul (1) literele (a), (b) și (c) punctele (i), (ii) și (iv) în cazul unor sarcini identificate în mod specific, pentru care</w:t>
            </w:r>
            <w:r>
              <w:rPr>
                <w:rFonts w:ascii="EUAlbertina-Regu" w:hAnsi="EUAlbertina-Regu"/>
                <w:color w:val="000000"/>
                <w:sz w:val="20"/>
                <w:szCs w:val="20"/>
              </w:rPr>
              <w:t xml:space="preserve"> </w:t>
            </w:r>
            <w:r w:rsidRPr="003976D4">
              <w:rPr>
                <w:rFonts w:ascii="EUAlbertina-Regu" w:hAnsi="EUAlbertina-Regu"/>
                <w:color w:val="000000"/>
                <w:sz w:val="20"/>
                <w:szCs w:val="20"/>
              </w:rPr>
              <w:t>persoanele respective au suficiente cunoștințe specifice. În acest caz, persoanele respective fac obiectul dispozițiilor de la</w:t>
            </w:r>
            <w:r>
              <w:rPr>
                <w:rFonts w:ascii="EUAlbertina-Regu" w:hAnsi="EUAlbertina-Regu"/>
                <w:color w:val="000000"/>
                <w:sz w:val="20"/>
                <w:szCs w:val="20"/>
              </w:rPr>
              <w:t xml:space="preserve"> </w:t>
            </w:r>
            <w:r w:rsidRPr="003976D4">
              <w:rPr>
                <w:rFonts w:ascii="EUAlbertina-Regu" w:hAnsi="EUAlbertina-Regu"/>
                <w:color w:val="000000"/>
                <w:sz w:val="20"/>
                <w:szCs w:val="20"/>
              </w:rPr>
              <w:t>alineatul (1) al prezentului articol și au responsabilitățile prevăzute la articolul 12.</w:t>
            </w:r>
            <w:r w:rsidRPr="003976D4">
              <w:rPr>
                <w:rFonts w:ascii="EUAlbertina-Regu" w:hAnsi="EUAlbertina-Regu"/>
                <w:color w:val="000000"/>
                <w:sz w:val="20"/>
                <w:szCs w:val="20"/>
              </w:rPr>
              <w:br/>
              <w:t>(3) Comisia este împuternicită să adopte acte delegate în conformitate cu articolul 264 cu privire la alte activități care</w:t>
            </w:r>
            <w:r>
              <w:rPr>
                <w:rFonts w:ascii="EUAlbertina-Regu" w:hAnsi="EUAlbertina-Regu"/>
                <w:color w:val="000000"/>
                <w:sz w:val="20"/>
                <w:szCs w:val="20"/>
              </w:rPr>
              <w:t xml:space="preserve"> </w:t>
            </w:r>
            <w:r w:rsidRPr="003976D4">
              <w:rPr>
                <w:rFonts w:ascii="EUAlbertina-Regu" w:hAnsi="EUAlbertina-Regu"/>
                <w:color w:val="000000"/>
                <w:sz w:val="20"/>
                <w:szCs w:val="20"/>
              </w:rPr>
              <w:t>pot fi delegate medicilor veterinari pe lângă cele prevăzute la alineatul (1) și, dacă este cazul, să dispună cu privire la</w:t>
            </w:r>
            <w:r>
              <w:rPr>
                <w:rFonts w:ascii="EUAlbertina-Regu" w:hAnsi="EUAlbertina-Regu"/>
                <w:color w:val="000000"/>
                <w:sz w:val="20"/>
                <w:szCs w:val="20"/>
              </w:rPr>
              <w:t xml:space="preserve"> </w:t>
            </w:r>
            <w:r w:rsidRPr="003976D4">
              <w:rPr>
                <w:rFonts w:ascii="EUAlbertina-Regu" w:hAnsi="EUAlbertina-Regu"/>
                <w:color w:val="000000"/>
                <w:sz w:val="20"/>
                <w:szCs w:val="20"/>
              </w:rPr>
              <w:t>circumstanțele și condițiile necesare acestor delegări.</w:t>
            </w:r>
            <w:r w:rsidRPr="003976D4">
              <w:rPr>
                <w:rFonts w:ascii="EUAlbertina-Regu" w:hAnsi="EUAlbertina-Regu"/>
                <w:color w:val="000000"/>
                <w:sz w:val="20"/>
                <w:szCs w:val="20"/>
              </w:rPr>
              <w:br/>
              <w:t>La adoptarea respectivelor acte delegate, Comisia ține seama de natura acestor activități și de standardele internaționale</w:t>
            </w:r>
            <w:r>
              <w:rPr>
                <w:rFonts w:ascii="EUAlbertina-Regu" w:hAnsi="EUAlbertina-Regu"/>
                <w:color w:val="000000"/>
                <w:sz w:val="20"/>
                <w:szCs w:val="20"/>
              </w:rPr>
              <w:t xml:space="preserve"> </w:t>
            </w:r>
            <w:r w:rsidRPr="003976D4">
              <w:rPr>
                <w:rFonts w:ascii="EUAlbertina-Regu" w:hAnsi="EUAlbertina-Regu"/>
                <w:color w:val="000000"/>
                <w:sz w:val="20"/>
                <w:szCs w:val="20"/>
              </w:rPr>
              <w:t>relevante.</w:t>
            </w:r>
          </w:p>
        </w:tc>
        <w:tc>
          <w:tcPr>
            <w:tcW w:w="4111" w:type="dxa"/>
          </w:tcPr>
          <w:p w:rsidR="003077CD" w:rsidRPr="004B5E4D" w:rsidRDefault="003077CD" w:rsidP="003077CD">
            <w:pPr>
              <w:autoSpaceDE/>
              <w:autoSpaceDN/>
              <w:ind w:firstLine="708"/>
              <w:jc w:val="both"/>
              <w:rPr>
                <w:rFonts w:eastAsia="Calibri"/>
                <w:b/>
                <w:sz w:val="21"/>
                <w:szCs w:val="21"/>
              </w:rPr>
            </w:pPr>
            <w:r w:rsidRPr="004B5E4D">
              <w:rPr>
                <w:rFonts w:eastAsia="Calibri"/>
                <w:b/>
                <w:bCs/>
                <w:sz w:val="21"/>
                <w:szCs w:val="21"/>
              </w:rPr>
              <w:lastRenderedPageBreak/>
              <w:t>Articolul 13.</w:t>
            </w:r>
            <w:r w:rsidRPr="004B5E4D">
              <w:rPr>
                <w:rFonts w:eastAsia="Calibri"/>
                <w:b/>
                <w:sz w:val="21"/>
                <w:szCs w:val="21"/>
              </w:rPr>
              <w:t> </w:t>
            </w:r>
            <w:r w:rsidRPr="004B5E4D">
              <w:rPr>
                <w:rFonts w:eastAsia="Calibri"/>
                <w:sz w:val="21"/>
                <w:szCs w:val="21"/>
              </w:rPr>
              <w:t>Alte activități sanitare veterinare</w:t>
            </w:r>
          </w:p>
          <w:p w:rsidR="003077CD" w:rsidRPr="004B5E4D" w:rsidRDefault="003077CD" w:rsidP="006A4149">
            <w:pPr>
              <w:autoSpaceDE/>
              <w:autoSpaceDN/>
              <w:jc w:val="both"/>
              <w:rPr>
                <w:rFonts w:eastAsia="Calibri"/>
                <w:iCs/>
                <w:sz w:val="21"/>
                <w:szCs w:val="21"/>
              </w:rPr>
            </w:pPr>
            <w:r w:rsidRPr="004B5E4D">
              <w:rPr>
                <w:rFonts w:eastAsia="Calibri"/>
                <w:sz w:val="21"/>
                <w:szCs w:val="21"/>
              </w:rPr>
              <w:t xml:space="preserve">(1) Activitățile sanitare veterinare altele decît cele de stat sunt desfășurate în condițiile Legii </w:t>
            </w:r>
            <w:r w:rsidRPr="004B5E4D">
              <w:rPr>
                <w:rFonts w:eastAsia="Calibri"/>
                <w:iCs/>
                <w:sz w:val="21"/>
                <w:szCs w:val="21"/>
              </w:rPr>
              <w:t>nr.121/2020 privind organizarea și exercitarea profesiei de medic veterinar.</w:t>
            </w:r>
          </w:p>
          <w:p w:rsidR="003077CD" w:rsidRPr="004B5E4D" w:rsidRDefault="003077CD" w:rsidP="006A4149">
            <w:pPr>
              <w:autoSpaceDE/>
              <w:autoSpaceDN/>
              <w:jc w:val="both"/>
              <w:rPr>
                <w:rFonts w:eastAsia="Calibri"/>
                <w:iCs/>
                <w:sz w:val="21"/>
                <w:szCs w:val="21"/>
              </w:rPr>
            </w:pPr>
            <w:r w:rsidRPr="004B5E4D">
              <w:rPr>
                <w:rFonts w:eastAsia="Calibri"/>
                <w:iCs/>
                <w:sz w:val="21"/>
                <w:szCs w:val="21"/>
              </w:rPr>
              <w:t>(2) Agenția angajează medici veterinari și felceri veterinari pentru punerea în aplicare a Programului acțiunilor strategice de supraveghere, profilaxie și combatere a bolilor la animale/păsări, de prevenire a transmiterii bolilor de la animale la om și de protecție a mediului, precum și pentru a asigura identificarea și înregistrarea animalelor.</w:t>
            </w:r>
          </w:p>
          <w:p w:rsidR="003077CD" w:rsidRPr="004B5E4D" w:rsidRDefault="003077CD" w:rsidP="006A4149">
            <w:pPr>
              <w:autoSpaceDE/>
              <w:autoSpaceDN/>
              <w:jc w:val="both"/>
              <w:rPr>
                <w:rFonts w:eastAsia="Calibri"/>
                <w:iCs/>
                <w:sz w:val="21"/>
                <w:szCs w:val="21"/>
              </w:rPr>
            </w:pPr>
            <w:r w:rsidRPr="004B5E4D">
              <w:rPr>
                <w:rFonts w:eastAsia="Calibri"/>
                <w:iCs/>
                <w:sz w:val="21"/>
                <w:szCs w:val="21"/>
              </w:rPr>
              <w:t>(3) Medicii veterinari sprijină autoritatea</w:t>
            </w:r>
            <w:r w:rsidR="00853896" w:rsidRPr="004B5E4D">
              <w:rPr>
                <w:rFonts w:eastAsia="Calibri"/>
                <w:iCs/>
                <w:sz w:val="21"/>
                <w:szCs w:val="21"/>
              </w:rPr>
              <w:t xml:space="preserve"> sanitară veterinară competentă </w:t>
            </w:r>
            <w:r w:rsidRPr="004B5E4D">
              <w:rPr>
                <w:rFonts w:eastAsia="Calibri"/>
                <w:iCs/>
                <w:sz w:val="21"/>
                <w:szCs w:val="21"/>
              </w:rPr>
              <w:t>în efectuarea supravegherii sanitare veterinare.</w:t>
            </w:r>
          </w:p>
          <w:p w:rsidR="003077CD" w:rsidRPr="004B5E4D" w:rsidRDefault="003077CD" w:rsidP="006A4149">
            <w:pPr>
              <w:autoSpaceDE/>
              <w:autoSpaceDN/>
              <w:jc w:val="both"/>
              <w:rPr>
                <w:rFonts w:eastAsia="Calibri"/>
                <w:iCs/>
                <w:sz w:val="21"/>
                <w:szCs w:val="21"/>
              </w:rPr>
            </w:pPr>
            <w:r w:rsidRPr="004B5E4D">
              <w:rPr>
                <w:rFonts w:eastAsia="Calibri"/>
                <w:iCs/>
                <w:sz w:val="21"/>
                <w:szCs w:val="21"/>
              </w:rPr>
              <w:lastRenderedPageBreak/>
              <w:t>(4) Unităţile de producere, colectare, procesare, depozitare, transport şi comercializare a materiei prime şi a produselor de origine animală sînt supuse obligatoriu supravegherii sanitare veterinare de stat de către medicii veterinari, care efectuează şi expertiza sanitară veterinară a materiei prime şi produselor de origine animală şi sînt angajaţi prin contract de către subdiviziunile teritoriale pentru siguranţa alimentelor. Plata pentru serviciile prestate de medicii veterinari se achită, de către unităţile menţionate, la subdiviziunile teritoriale pentru siguranţa alimentelor conform tarifelor stabilite prin lege.</w:t>
            </w:r>
          </w:p>
          <w:p w:rsidR="003077CD" w:rsidRPr="004B5E4D" w:rsidRDefault="003077CD" w:rsidP="006A4149">
            <w:pPr>
              <w:autoSpaceDE/>
              <w:autoSpaceDN/>
              <w:spacing w:line="259" w:lineRule="auto"/>
              <w:jc w:val="both"/>
              <w:rPr>
                <w:rFonts w:eastAsia="Calibri"/>
                <w:iCs/>
                <w:sz w:val="21"/>
                <w:szCs w:val="21"/>
              </w:rPr>
            </w:pPr>
            <w:r w:rsidRPr="004B5E4D">
              <w:rPr>
                <w:rFonts w:eastAsia="Calibri"/>
                <w:iCs/>
                <w:sz w:val="21"/>
                <w:szCs w:val="21"/>
              </w:rPr>
              <w:t>(5) În exercitarea profesiunii, medicii veterinari au următoarele obligaţii:</w:t>
            </w:r>
          </w:p>
          <w:p w:rsidR="003077CD" w:rsidRPr="004B5E4D" w:rsidRDefault="003077CD" w:rsidP="006A4149">
            <w:pPr>
              <w:autoSpaceDE/>
              <w:autoSpaceDN/>
              <w:spacing w:line="259" w:lineRule="auto"/>
              <w:jc w:val="both"/>
              <w:rPr>
                <w:rFonts w:eastAsia="Calibri"/>
                <w:iCs/>
                <w:sz w:val="21"/>
                <w:szCs w:val="21"/>
              </w:rPr>
            </w:pPr>
            <w:r w:rsidRPr="004B5E4D">
              <w:rPr>
                <w:rFonts w:eastAsia="Calibri"/>
                <w:iCs/>
                <w:sz w:val="21"/>
                <w:szCs w:val="21"/>
              </w:rPr>
              <w:t>a) să anunţe de urgenţă autoritatea sanitară veterinară despre orice suspiciune privind apariţia unei boli supuse notificării obligatorii, conform legii, precum şi a oricărui risc privind sănătatea animalelor, sănătatea publică veterinară, bunăstarea şi protecţia animalelor, protecţia mediului şi siguranţa produselor de origine animală;</w:t>
            </w:r>
          </w:p>
          <w:p w:rsidR="003077CD" w:rsidRPr="004B5E4D" w:rsidRDefault="003077CD" w:rsidP="006A4149">
            <w:pPr>
              <w:autoSpaceDE/>
              <w:autoSpaceDN/>
              <w:jc w:val="both"/>
              <w:rPr>
                <w:rFonts w:eastAsia="Calibri"/>
                <w:iCs/>
                <w:sz w:val="21"/>
                <w:szCs w:val="21"/>
              </w:rPr>
            </w:pPr>
            <w:r w:rsidRPr="004B5E4D">
              <w:rPr>
                <w:rFonts w:eastAsia="Calibri"/>
                <w:iCs/>
                <w:sz w:val="21"/>
                <w:szCs w:val="21"/>
              </w:rPr>
              <w:t>b) să ia măsurile de urgenţă prevăzute de lege pentru a preveni şi a opri difuzarea unor boli transmisibile ale animalelor sau a oricărui risc de natură să afecteze sănătatea animalelor şi sănătatea publică veterinară, protecţia animalelor, protecţia mediului şi siguranţa produselor de origine animală;</w:t>
            </w:r>
          </w:p>
          <w:p w:rsidR="003077CD" w:rsidRPr="004B5E4D" w:rsidRDefault="003077CD" w:rsidP="006A4149">
            <w:pPr>
              <w:autoSpaceDE/>
              <w:autoSpaceDN/>
              <w:jc w:val="both"/>
              <w:rPr>
                <w:rFonts w:eastAsia="Calibri"/>
                <w:iCs/>
                <w:sz w:val="21"/>
                <w:szCs w:val="21"/>
              </w:rPr>
            </w:pPr>
            <w:r w:rsidRPr="004B5E4D">
              <w:rPr>
                <w:rFonts w:eastAsia="Calibri"/>
                <w:iCs/>
                <w:sz w:val="21"/>
                <w:szCs w:val="21"/>
              </w:rPr>
              <w:t>c) să participe, la solicitarea subdiviziunii teritoriale pentru siguranţa alimentelor sau, după caz, a Agenţiei, la acţiunile de eradicare a unor boli transmisibile ale animalelor sau la cele de control în cazul izbucnirii unor boli transmisibile emergente pentru Republica Moldova;</w:t>
            </w:r>
          </w:p>
          <w:p w:rsidR="003077CD" w:rsidRPr="004B5E4D" w:rsidRDefault="003077CD" w:rsidP="006A4149">
            <w:pPr>
              <w:autoSpaceDE/>
              <w:autoSpaceDN/>
              <w:jc w:val="both"/>
              <w:rPr>
                <w:rFonts w:eastAsia="Calibri"/>
                <w:iCs/>
                <w:sz w:val="21"/>
                <w:szCs w:val="21"/>
              </w:rPr>
            </w:pPr>
            <w:r w:rsidRPr="004B5E4D">
              <w:rPr>
                <w:rFonts w:eastAsia="Calibri"/>
                <w:iCs/>
                <w:sz w:val="21"/>
                <w:szCs w:val="21"/>
              </w:rPr>
              <w:t>d) să țină evidența activității desfășurate și a medicamentelor de uz veterinar prescrise sau administrate (inclusiv prin furaje medicamentate), conform modelului aprobat de Agenție.</w:t>
            </w:r>
          </w:p>
          <w:p w:rsidR="003077CD" w:rsidRPr="004B5E4D" w:rsidRDefault="003077CD" w:rsidP="003077CD">
            <w:pPr>
              <w:autoSpaceDE/>
              <w:autoSpaceDN/>
              <w:ind w:firstLine="708"/>
              <w:jc w:val="both"/>
              <w:rPr>
                <w:rFonts w:eastAsia="Calibri"/>
                <w:iCs/>
                <w:sz w:val="21"/>
                <w:szCs w:val="21"/>
              </w:rPr>
            </w:pPr>
            <w:r w:rsidRPr="004B5E4D">
              <w:rPr>
                <w:rFonts w:eastAsia="Calibri"/>
                <w:iCs/>
                <w:sz w:val="21"/>
                <w:szCs w:val="21"/>
              </w:rPr>
              <w:lastRenderedPageBreak/>
              <w:t>Personalul veterinar încadrat în serviciile specializate pentru gestionarea câinilor fără stăpân are următoarele competenţe:</w:t>
            </w:r>
          </w:p>
          <w:p w:rsidR="003077CD" w:rsidRPr="004B5E4D" w:rsidRDefault="003077CD" w:rsidP="006A4149">
            <w:pPr>
              <w:autoSpaceDE/>
              <w:autoSpaceDN/>
              <w:jc w:val="both"/>
              <w:rPr>
                <w:rFonts w:eastAsia="Calibri"/>
                <w:iCs/>
                <w:sz w:val="21"/>
                <w:szCs w:val="21"/>
              </w:rPr>
            </w:pPr>
            <w:r w:rsidRPr="004B5E4D">
              <w:rPr>
                <w:rFonts w:eastAsia="Calibri"/>
                <w:iCs/>
                <w:sz w:val="21"/>
                <w:szCs w:val="21"/>
              </w:rPr>
              <w:t>a) supravegherea animalelor capturate şi adăpostite;</w:t>
            </w:r>
          </w:p>
          <w:p w:rsidR="003077CD" w:rsidRPr="004B5E4D" w:rsidRDefault="003077CD" w:rsidP="006A4149">
            <w:pPr>
              <w:autoSpaceDE/>
              <w:autoSpaceDN/>
              <w:jc w:val="both"/>
              <w:rPr>
                <w:rFonts w:eastAsia="Calibri"/>
                <w:iCs/>
                <w:sz w:val="21"/>
                <w:szCs w:val="21"/>
              </w:rPr>
            </w:pPr>
            <w:r w:rsidRPr="004B5E4D">
              <w:rPr>
                <w:rFonts w:eastAsia="Calibri"/>
                <w:iCs/>
                <w:sz w:val="21"/>
                <w:szCs w:val="21"/>
              </w:rPr>
              <w:t>b) colectarea documentelor întocmite de personalul implicat în capturarea, manipularea şi transportul animalelor;</w:t>
            </w:r>
          </w:p>
          <w:p w:rsidR="003077CD" w:rsidRPr="004B5E4D" w:rsidRDefault="003077CD" w:rsidP="006A4149">
            <w:pPr>
              <w:autoSpaceDE/>
              <w:autoSpaceDN/>
              <w:jc w:val="both"/>
              <w:rPr>
                <w:rFonts w:eastAsia="Calibri"/>
                <w:iCs/>
                <w:sz w:val="21"/>
                <w:szCs w:val="21"/>
              </w:rPr>
            </w:pPr>
            <w:r w:rsidRPr="004B5E4D">
              <w:rPr>
                <w:rFonts w:eastAsia="Calibri"/>
                <w:iCs/>
                <w:sz w:val="21"/>
                <w:szCs w:val="21"/>
              </w:rPr>
              <w:t>c) înregistrarea câinilor fără stăpân în Registrul de evidenţă a câinilor fără stăpân, pe baza datelor din formularul individual de capturare, al cărui model este prevăzut în anexa nr. 7</w:t>
            </w:r>
            <w:r w:rsidRPr="004B5E4D">
              <w:rPr>
                <w:rFonts w:eastAsia="Calibri"/>
                <w:bCs/>
                <w:iCs/>
                <w:sz w:val="21"/>
                <w:szCs w:val="21"/>
              </w:rPr>
              <w:t xml:space="preserve"> și ulterior includerea datelor în fişa de observaţie a câinelui fără stăpân, model prevăzut în anexa nr. 8</w:t>
            </w:r>
            <w:r w:rsidRPr="004B5E4D">
              <w:rPr>
                <w:rFonts w:eastAsia="Calibri"/>
                <w:iCs/>
                <w:sz w:val="21"/>
                <w:szCs w:val="21"/>
              </w:rPr>
              <w:t>.</w:t>
            </w:r>
          </w:p>
          <w:p w:rsidR="001736C9" w:rsidRPr="004B5E4D" w:rsidRDefault="003077CD" w:rsidP="006A4149">
            <w:pPr>
              <w:jc w:val="both"/>
              <w:rPr>
                <w:rFonts w:eastAsia="Calibri"/>
                <w:iCs/>
                <w:sz w:val="21"/>
                <w:szCs w:val="21"/>
              </w:rPr>
            </w:pPr>
            <w:r w:rsidRPr="004B5E4D">
              <w:rPr>
                <w:rFonts w:eastAsia="Calibri"/>
                <w:iCs/>
                <w:sz w:val="21"/>
                <w:szCs w:val="21"/>
              </w:rPr>
              <w:t xml:space="preserve">(6) </w:t>
            </w:r>
            <w:r w:rsidR="001736C9" w:rsidRPr="004B5E4D">
              <w:rPr>
                <w:rFonts w:eastAsia="Calibri"/>
                <w:iCs/>
                <w:sz w:val="21"/>
                <w:szCs w:val="21"/>
              </w:rPr>
              <w:t>Acţiunile de capturare, adăpostire, deparazitare, vaccinare, sterilizare, revendicare/adopţie se realizează cu respectarea normelor şi măsurilor sanitar-veterinare referitoare la protecţia animalelor, iar la acestea vor participa şi reprezentanţi ai asociaţiilor şi fundaţiilor pentru protecţia animalelor.</w:t>
            </w:r>
          </w:p>
          <w:p w:rsidR="00992245" w:rsidRPr="004B5E4D" w:rsidRDefault="003077CD" w:rsidP="006A4149">
            <w:pPr>
              <w:jc w:val="both"/>
              <w:rPr>
                <w:rFonts w:eastAsia="Calibri"/>
                <w:iCs/>
                <w:sz w:val="21"/>
                <w:szCs w:val="21"/>
              </w:rPr>
            </w:pPr>
            <w:r w:rsidRPr="004B5E4D">
              <w:rPr>
                <w:rFonts w:eastAsia="Calibri"/>
                <w:iCs/>
                <w:sz w:val="21"/>
                <w:szCs w:val="21"/>
              </w:rPr>
              <w:t xml:space="preserve">(7) </w:t>
            </w:r>
            <w:r w:rsidR="00992245" w:rsidRPr="004B5E4D">
              <w:rPr>
                <w:rFonts w:eastAsia="Calibri"/>
                <w:iCs/>
                <w:sz w:val="21"/>
                <w:szCs w:val="21"/>
              </w:rPr>
              <w:t>Numărul unităţilor de personal sanitar veterinar propriu fiecărei subdiviziuni teritoriale pentru siguranţa alimentelor se aprobă prin ordinul directorului general al Agenţiei, luîndu-se în considerare numărul şi componenţa specifică ale animalelor, precum şi numărul amplasamentelor obiectivelor supuse supravegherii sanitare veterinare, nu înainte</w:t>
            </w:r>
            <w:r w:rsidR="00992245" w:rsidRPr="004B5E4D">
              <w:rPr>
                <w:rFonts w:ascii="Georgia" w:eastAsia="Calibri" w:hAnsi="Georgia"/>
                <w:color w:val="333333"/>
                <w:sz w:val="21"/>
                <w:szCs w:val="21"/>
                <w:shd w:val="clear" w:color="auto" w:fill="FFFFFF"/>
              </w:rPr>
              <w:t xml:space="preserve"> </w:t>
            </w:r>
            <w:r w:rsidR="00992245" w:rsidRPr="004B5E4D">
              <w:rPr>
                <w:rFonts w:eastAsia="Calibri"/>
                <w:color w:val="333333"/>
                <w:sz w:val="21"/>
                <w:szCs w:val="21"/>
                <w:shd w:val="clear" w:color="auto" w:fill="FFFFFF"/>
              </w:rPr>
              <w:t>de a fi supus</w:t>
            </w:r>
            <w:r w:rsidR="00992245" w:rsidRPr="004B5E4D">
              <w:rPr>
                <w:rFonts w:ascii="Georgia" w:eastAsia="Calibri" w:hAnsi="Georgia"/>
                <w:color w:val="333333"/>
                <w:sz w:val="21"/>
                <w:szCs w:val="21"/>
                <w:shd w:val="clear" w:color="auto" w:fill="FFFFFF"/>
              </w:rPr>
              <w:t xml:space="preserve"> </w:t>
            </w:r>
            <w:r w:rsidR="00992245" w:rsidRPr="004B5E4D">
              <w:rPr>
                <w:rFonts w:eastAsia="Calibri"/>
                <w:iCs/>
                <w:sz w:val="21"/>
                <w:szCs w:val="21"/>
              </w:rPr>
              <w:t>evaluării a performanţelor profesionale.</w:t>
            </w:r>
            <w:r w:rsidR="00992245" w:rsidRPr="004B5E4D">
              <w:rPr>
                <w:rFonts w:ascii="Georgia" w:eastAsia="Calibri" w:hAnsi="Georgia"/>
                <w:color w:val="333333"/>
                <w:sz w:val="21"/>
                <w:szCs w:val="21"/>
                <w:shd w:val="clear" w:color="auto" w:fill="FFFFFF"/>
              </w:rPr>
              <w:t xml:space="preserve"> </w:t>
            </w:r>
            <w:r w:rsidR="00992245" w:rsidRPr="004B5E4D">
              <w:rPr>
                <w:rFonts w:eastAsia="Calibri"/>
                <w:iCs/>
                <w:sz w:val="21"/>
                <w:szCs w:val="21"/>
              </w:rPr>
              <w:t>Procedura de evaluare a activităţii medicul</w:t>
            </w:r>
            <w:r w:rsidR="00630335" w:rsidRPr="004B5E4D">
              <w:rPr>
                <w:rFonts w:eastAsia="Calibri"/>
                <w:iCs/>
                <w:sz w:val="21"/>
                <w:szCs w:val="21"/>
              </w:rPr>
              <w:t>ui veterinar</w:t>
            </w:r>
            <w:r w:rsidR="00992245" w:rsidRPr="004B5E4D">
              <w:rPr>
                <w:rFonts w:eastAsia="Calibri"/>
                <w:iCs/>
                <w:sz w:val="21"/>
                <w:szCs w:val="21"/>
              </w:rPr>
              <w:t>, inclusiv drepturile şi obligaţiile lui specifice se aprobă prin ordinul dirtectorului general al Agenției, în coordonare cu Ministerul Agriculturii și Industriei Alimentare și se va efectua de către comisia de evaluare, ai cărei membri se numesc de către Ministrul Agriculturii și Industriei Alimentare.</w:t>
            </w:r>
          </w:p>
          <w:p w:rsidR="004E2691" w:rsidRPr="004B5E4D" w:rsidRDefault="003077CD" w:rsidP="009C54FF">
            <w:pPr>
              <w:autoSpaceDE/>
              <w:autoSpaceDN/>
              <w:jc w:val="both"/>
              <w:rPr>
                <w:b/>
                <w:sz w:val="21"/>
                <w:szCs w:val="21"/>
                <w:lang w:eastAsia="ro-RO"/>
              </w:rPr>
            </w:pPr>
            <w:r w:rsidRPr="004B5E4D">
              <w:rPr>
                <w:rFonts w:eastAsia="Calibri"/>
                <w:iCs/>
                <w:sz w:val="21"/>
                <w:szCs w:val="21"/>
              </w:rPr>
              <w:t xml:space="preserve">(8) Normele privind punerea în aplicare a Programului acțiunilor strategice de supraveghere, profilaxie și combatere a bolilor la animale, de prevenire a transmiterii bolilor de la animale la om și de protecție a mediului, </w:t>
            </w:r>
            <w:r w:rsidRPr="004B5E4D">
              <w:rPr>
                <w:rFonts w:eastAsia="Calibri"/>
                <w:iCs/>
                <w:sz w:val="21"/>
                <w:szCs w:val="21"/>
              </w:rPr>
              <w:lastRenderedPageBreak/>
              <w:t>precum și a exercitării supravegherii şi controlului obiectivelor sanitare veterinare se stabilesc prin hotărîre de Guvern,</w:t>
            </w:r>
            <w:r w:rsidRPr="004B5E4D">
              <w:rPr>
                <w:rFonts w:ascii="Georgia" w:eastAsia="Calibri" w:hAnsi="Georgia"/>
                <w:color w:val="333333"/>
                <w:sz w:val="21"/>
                <w:szCs w:val="21"/>
                <w:shd w:val="clear" w:color="auto" w:fill="FFFFFF"/>
              </w:rPr>
              <w:t xml:space="preserve"> </w:t>
            </w:r>
            <w:r w:rsidRPr="004B5E4D">
              <w:rPr>
                <w:rFonts w:eastAsia="Calibri"/>
                <w:iCs/>
                <w:sz w:val="21"/>
                <w:szCs w:val="21"/>
              </w:rPr>
              <w:t>la propunerea directorului general al Agenției.</w:t>
            </w:r>
          </w:p>
        </w:tc>
        <w:tc>
          <w:tcPr>
            <w:tcW w:w="991" w:type="dxa"/>
          </w:tcPr>
          <w:p w:rsidR="004E2691" w:rsidRPr="004B5E4D" w:rsidRDefault="00344AD5" w:rsidP="00110D9F">
            <w:pPr>
              <w:pStyle w:val="TableParagraph"/>
              <w:spacing w:line="232" w:lineRule="exact"/>
              <w:ind w:left="108"/>
              <w:rPr>
                <w:sz w:val="21"/>
                <w:szCs w:val="21"/>
              </w:rPr>
            </w:pPr>
            <w:r w:rsidRPr="004B5E4D">
              <w:rPr>
                <w:sz w:val="21"/>
                <w:szCs w:val="21"/>
              </w:rPr>
              <w:lastRenderedPageBreak/>
              <w:t>Compatibil, cu elemente de vid legislativ national</w:t>
            </w:r>
          </w:p>
        </w:tc>
        <w:tc>
          <w:tcPr>
            <w:tcW w:w="993" w:type="dxa"/>
          </w:tcPr>
          <w:p w:rsidR="004E2691" w:rsidRDefault="004E2691">
            <w:pPr>
              <w:pStyle w:val="TableParagraph"/>
              <w:spacing w:line="232" w:lineRule="exact"/>
              <w:ind w:left="112"/>
              <w:rPr>
                <w:b/>
              </w:rPr>
            </w:pPr>
          </w:p>
        </w:tc>
        <w:tc>
          <w:tcPr>
            <w:tcW w:w="1415" w:type="dxa"/>
          </w:tcPr>
          <w:p w:rsidR="004E2691" w:rsidRDefault="004E2691">
            <w:pPr>
              <w:pStyle w:val="TableParagraph"/>
              <w:spacing w:line="232" w:lineRule="exact"/>
              <w:ind w:left="110"/>
            </w:pPr>
          </w:p>
        </w:tc>
        <w:tc>
          <w:tcPr>
            <w:tcW w:w="1276" w:type="dxa"/>
          </w:tcPr>
          <w:p w:rsidR="004E2691" w:rsidRDefault="004E2691">
            <w:pPr>
              <w:pStyle w:val="TableParagraph"/>
              <w:spacing w:line="232" w:lineRule="exact"/>
              <w:ind w:left="113"/>
              <w:rPr>
                <w:b/>
              </w:rPr>
            </w:pPr>
          </w:p>
        </w:tc>
      </w:tr>
      <w:tr w:rsidR="00344AD5">
        <w:trPr>
          <w:trHeight w:val="251"/>
        </w:trPr>
        <w:tc>
          <w:tcPr>
            <w:tcW w:w="6063" w:type="dxa"/>
          </w:tcPr>
          <w:p w:rsidR="00344AD5" w:rsidRPr="004E2691" w:rsidRDefault="00173382" w:rsidP="00173382">
            <w:pPr>
              <w:pStyle w:val="TableParagraph"/>
              <w:spacing w:line="232" w:lineRule="exact"/>
              <w:rPr>
                <w:rFonts w:ascii="EUAlbertina-Regu" w:hAnsi="EUAlbertina-Regu"/>
                <w:i/>
                <w:iCs/>
                <w:color w:val="000000"/>
                <w:sz w:val="20"/>
                <w:szCs w:val="20"/>
              </w:rPr>
            </w:pPr>
            <w:r w:rsidRPr="00173382">
              <w:rPr>
                <w:rFonts w:ascii="EUAlbertina-ReguItal" w:hAnsi="EUAlbertina-ReguItal"/>
                <w:i/>
                <w:iCs/>
                <w:color w:val="000000"/>
                <w:sz w:val="20"/>
                <w:szCs w:val="20"/>
              </w:rPr>
              <w:lastRenderedPageBreak/>
              <w:t>Articolul 15</w:t>
            </w:r>
            <w:r w:rsidRPr="00173382">
              <w:rPr>
                <w:rFonts w:ascii="EUAlbertina-ReguItal" w:hAnsi="EUAlbertina-ReguItal"/>
                <w:i/>
                <w:iCs/>
                <w:color w:val="000000"/>
                <w:sz w:val="20"/>
                <w:szCs w:val="20"/>
              </w:rPr>
              <w:br/>
            </w:r>
            <w:r w:rsidRPr="00173382">
              <w:rPr>
                <w:rFonts w:ascii="EUAlbertina-Bold" w:hAnsi="EUAlbertina-Bold"/>
                <w:b/>
                <w:bCs/>
                <w:color w:val="000000"/>
                <w:sz w:val="20"/>
                <w:szCs w:val="20"/>
              </w:rPr>
              <w:t>Informarea publicului</w:t>
            </w:r>
            <w:r w:rsidRPr="00173382">
              <w:rPr>
                <w:rFonts w:ascii="EUAlbertina-Bold" w:hAnsi="EUAlbertina-Bold"/>
                <w:b/>
                <w:bCs/>
                <w:color w:val="000000"/>
                <w:sz w:val="20"/>
                <w:szCs w:val="20"/>
              </w:rPr>
              <w:br/>
            </w:r>
            <w:r w:rsidRPr="00173382">
              <w:rPr>
                <w:rFonts w:ascii="EUAlbertina-Regu" w:hAnsi="EUAlbertina-Regu"/>
                <w:color w:val="000000"/>
                <w:sz w:val="20"/>
                <w:szCs w:val="20"/>
              </w:rPr>
              <w:t>Atunci când există motive întemeiate de suspiciune că anumite animale sau produse provenind din interiorul Uniunii sau</w:t>
            </w:r>
            <w:r>
              <w:rPr>
                <w:rFonts w:ascii="EUAlbertina-Regu" w:hAnsi="EUAlbertina-Regu"/>
                <w:color w:val="000000"/>
                <w:sz w:val="20"/>
                <w:szCs w:val="20"/>
              </w:rPr>
              <w:t xml:space="preserve"> </w:t>
            </w:r>
            <w:r w:rsidRPr="00173382">
              <w:rPr>
                <w:rFonts w:ascii="EUAlbertina-Regu" w:hAnsi="EUAlbertina-Regu"/>
                <w:color w:val="000000"/>
                <w:sz w:val="20"/>
                <w:szCs w:val="20"/>
              </w:rPr>
              <w:t>introduse din afara Uniunii ar putea prezenta un risc, autoritatea competentă relevantă face demersurile necesare pentru</w:t>
            </w:r>
            <w:r>
              <w:rPr>
                <w:rFonts w:ascii="EUAlbertina-Regu" w:hAnsi="EUAlbertina-Regu"/>
                <w:color w:val="000000"/>
                <w:sz w:val="20"/>
                <w:szCs w:val="20"/>
              </w:rPr>
              <w:t xml:space="preserve"> </w:t>
            </w:r>
            <w:r w:rsidRPr="00173382">
              <w:rPr>
                <w:rFonts w:ascii="EUAlbertina-Regu" w:hAnsi="EUAlbertina-Regu"/>
                <w:color w:val="000000"/>
                <w:sz w:val="20"/>
                <w:szCs w:val="20"/>
              </w:rPr>
              <w:t>a informa publicul larg cu privire la natura riscului și la măsurile care se iau sau care urmează să fie luate pentru a</w:t>
            </w:r>
            <w:r w:rsidRPr="00173382">
              <w:rPr>
                <w:rFonts w:ascii="EUAlbertina-Regu" w:hAnsi="EUAlbertina-Regu"/>
                <w:color w:val="000000"/>
                <w:sz w:val="20"/>
                <w:szCs w:val="20"/>
              </w:rPr>
              <w:br/>
              <w:t>preveni sau pentru a ține sub control riscul respectiv, având în vedere natura, gravitatea și amploarea riscului și interesul</w:t>
            </w:r>
            <w:r>
              <w:rPr>
                <w:rFonts w:ascii="EUAlbertina-Regu" w:hAnsi="EUAlbertina-Regu"/>
                <w:color w:val="000000"/>
                <w:sz w:val="20"/>
                <w:szCs w:val="20"/>
              </w:rPr>
              <w:t xml:space="preserve"> </w:t>
            </w:r>
            <w:r w:rsidRPr="00173382">
              <w:rPr>
                <w:rFonts w:ascii="EUAlbertina-Regu" w:hAnsi="EUAlbertina-Regu"/>
                <w:color w:val="000000"/>
                <w:sz w:val="20"/>
                <w:szCs w:val="20"/>
              </w:rPr>
              <w:t>publicului de a fi informat.</w:t>
            </w:r>
          </w:p>
        </w:tc>
        <w:tc>
          <w:tcPr>
            <w:tcW w:w="4111" w:type="dxa"/>
          </w:tcPr>
          <w:p w:rsidR="00173382" w:rsidRPr="004B5E4D" w:rsidRDefault="00173382" w:rsidP="00173382">
            <w:pPr>
              <w:autoSpaceDE/>
              <w:autoSpaceDN/>
              <w:ind w:firstLine="708"/>
              <w:jc w:val="both"/>
              <w:rPr>
                <w:rFonts w:eastAsia="Calibri"/>
                <w:bCs/>
                <w:iCs/>
                <w:sz w:val="21"/>
                <w:szCs w:val="21"/>
              </w:rPr>
            </w:pPr>
            <w:r w:rsidRPr="004B5E4D">
              <w:rPr>
                <w:rFonts w:eastAsia="Calibri"/>
                <w:b/>
                <w:bCs/>
                <w:iCs/>
                <w:sz w:val="21"/>
                <w:szCs w:val="21"/>
              </w:rPr>
              <w:t>Articolul 14.</w:t>
            </w:r>
            <w:r w:rsidRPr="004B5E4D">
              <w:rPr>
                <w:rFonts w:ascii="EUAlbertina-Bold" w:eastAsia="Calibri" w:hAnsi="EUAlbertina-Bold"/>
                <w:b/>
                <w:bCs/>
                <w:color w:val="000000"/>
                <w:sz w:val="21"/>
                <w:szCs w:val="21"/>
              </w:rPr>
              <w:t xml:space="preserve"> </w:t>
            </w:r>
            <w:r w:rsidRPr="004B5E4D">
              <w:rPr>
                <w:rFonts w:eastAsia="Calibri"/>
                <w:bCs/>
                <w:iCs/>
                <w:sz w:val="21"/>
                <w:szCs w:val="21"/>
              </w:rPr>
              <w:t>Informarea publicului</w:t>
            </w:r>
          </w:p>
          <w:p w:rsidR="00173382" w:rsidRPr="004B5E4D" w:rsidRDefault="00173382" w:rsidP="009C54FF">
            <w:pPr>
              <w:autoSpaceDE/>
              <w:autoSpaceDN/>
              <w:jc w:val="both"/>
              <w:rPr>
                <w:rFonts w:eastAsia="Calibri"/>
                <w:bCs/>
                <w:iCs/>
                <w:sz w:val="21"/>
                <w:szCs w:val="21"/>
              </w:rPr>
            </w:pPr>
            <w:r w:rsidRPr="004B5E4D">
              <w:rPr>
                <w:rFonts w:eastAsia="Calibri"/>
                <w:bCs/>
                <w:iCs/>
                <w:sz w:val="21"/>
                <w:szCs w:val="21"/>
              </w:rPr>
              <w:t>(1) Informarea publicului privind rapoartele de activitate ale Agenţiei se efectuează prin intermediul paginii web specializate.</w:t>
            </w:r>
          </w:p>
          <w:p w:rsidR="00344AD5" w:rsidRPr="004B5E4D" w:rsidRDefault="00173382" w:rsidP="009C54FF">
            <w:pPr>
              <w:autoSpaceDE/>
              <w:autoSpaceDN/>
              <w:jc w:val="both"/>
              <w:rPr>
                <w:rFonts w:eastAsia="Calibri"/>
                <w:b/>
                <w:bCs/>
                <w:sz w:val="21"/>
                <w:szCs w:val="21"/>
              </w:rPr>
            </w:pPr>
            <w:r w:rsidRPr="004B5E4D">
              <w:rPr>
                <w:rFonts w:eastAsia="Calibri"/>
                <w:iCs/>
                <w:sz w:val="21"/>
                <w:szCs w:val="21"/>
              </w:rPr>
              <w:t>(2) Dacă există motive întemeiate de suspiciune că anumite animale sau produse ar putea prezenta un risc, autoritatea publică centrală de supraveghere sanitară veterinară competentă informează consumatorii cu privire la natura riscului și la măsurile care se iau sau care urmează să fie luate pentru a preveni sau pentru a ține sub control riscul respectiv, având în vedere natura, gravitatea și amploarea riscului. </w:t>
            </w:r>
          </w:p>
        </w:tc>
        <w:tc>
          <w:tcPr>
            <w:tcW w:w="991" w:type="dxa"/>
          </w:tcPr>
          <w:p w:rsidR="00344AD5" w:rsidRPr="004B5E4D" w:rsidRDefault="003A4531" w:rsidP="00110D9F">
            <w:pPr>
              <w:pStyle w:val="TableParagraph"/>
              <w:spacing w:line="232" w:lineRule="exact"/>
              <w:ind w:left="108"/>
              <w:rPr>
                <w:sz w:val="21"/>
                <w:szCs w:val="21"/>
              </w:rPr>
            </w:pPr>
            <w:r w:rsidRPr="004B5E4D">
              <w:rPr>
                <w:sz w:val="21"/>
                <w:szCs w:val="21"/>
              </w:rPr>
              <w:t>compatibil</w:t>
            </w:r>
          </w:p>
        </w:tc>
        <w:tc>
          <w:tcPr>
            <w:tcW w:w="993" w:type="dxa"/>
          </w:tcPr>
          <w:p w:rsidR="00344AD5" w:rsidRDefault="00344AD5">
            <w:pPr>
              <w:pStyle w:val="TableParagraph"/>
              <w:spacing w:line="232" w:lineRule="exact"/>
              <w:ind w:left="112"/>
              <w:rPr>
                <w:b/>
              </w:rPr>
            </w:pPr>
          </w:p>
        </w:tc>
        <w:tc>
          <w:tcPr>
            <w:tcW w:w="1415" w:type="dxa"/>
          </w:tcPr>
          <w:p w:rsidR="00344AD5" w:rsidRDefault="00344AD5">
            <w:pPr>
              <w:pStyle w:val="TableParagraph"/>
              <w:spacing w:line="232" w:lineRule="exact"/>
              <w:ind w:left="110"/>
            </w:pPr>
          </w:p>
        </w:tc>
        <w:tc>
          <w:tcPr>
            <w:tcW w:w="1276" w:type="dxa"/>
          </w:tcPr>
          <w:p w:rsidR="00344AD5" w:rsidRDefault="00344AD5">
            <w:pPr>
              <w:pStyle w:val="TableParagraph"/>
              <w:spacing w:line="232" w:lineRule="exact"/>
              <w:ind w:left="113"/>
              <w:rPr>
                <w:b/>
              </w:rPr>
            </w:pPr>
          </w:p>
        </w:tc>
      </w:tr>
      <w:tr w:rsidR="003474B5">
        <w:trPr>
          <w:trHeight w:val="251"/>
        </w:trPr>
        <w:tc>
          <w:tcPr>
            <w:tcW w:w="6063" w:type="dxa"/>
          </w:tcPr>
          <w:p w:rsidR="003474B5" w:rsidRDefault="003474B5" w:rsidP="003474B5">
            <w:pPr>
              <w:pStyle w:val="TableParagraph"/>
              <w:spacing w:line="232" w:lineRule="exact"/>
              <w:rPr>
                <w:rFonts w:ascii="EUAlbertina-Regu" w:hAnsi="EUAlbertina-Regu"/>
                <w:color w:val="000000"/>
                <w:sz w:val="20"/>
                <w:szCs w:val="20"/>
              </w:rPr>
            </w:pPr>
            <w:r w:rsidRPr="003474B5">
              <w:rPr>
                <w:rFonts w:ascii="EUAlbertina-Regu" w:hAnsi="EUAlbertina-Regu"/>
                <w:color w:val="000000"/>
                <w:sz w:val="20"/>
                <w:szCs w:val="20"/>
              </w:rPr>
              <w:t>Secțiunea 4</w:t>
            </w:r>
            <w:r w:rsidRPr="003474B5">
              <w:rPr>
                <w:rFonts w:ascii="EUAlbertina-Regu" w:hAnsi="EUAlbertina-Regu"/>
                <w:color w:val="000000"/>
                <w:sz w:val="20"/>
                <w:szCs w:val="20"/>
              </w:rPr>
              <w:br/>
            </w:r>
            <w:r w:rsidRPr="003474B5">
              <w:rPr>
                <w:rFonts w:ascii="EUAlbertina-Bold" w:hAnsi="EUAlbertina-Bold"/>
                <w:b/>
                <w:bCs/>
                <w:color w:val="000000"/>
                <w:sz w:val="20"/>
                <w:szCs w:val="20"/>
              </w:rPr>
              <w:t>Laboratoarele, inst alațiile și alte persoane f izice și juridice care manipulează</w:t>
            </w:r>
            <w:r>
              <w:rPr>
                <w:rFonts w:ascii="EUAlbertina-Bold" w:hAnsi="EUAlbertina-Bold"/>
                <w:b/>
                <w:bCs/>
                <w:color w:val="000000"/>
                <w:sz w:val="20"/>
                <w:szCs w:val="20"/>
              </w:rPr>
              <w:t xml:space="preserve"> </w:t>
            </w:r>
            <w:r w:rsidRPr="003474B5">
              <w:rPr>
                <w:rFonts w:ascii="EUAlbertina-Bold" w:hAnsi="EUAlbertina-Bold"/>
                <w:b/>
                <w:bCs/>
                <w:color w:val="000000"/>
                <w:sz w:val="20"/>
                <w:szCs w:val="20"/>
              </w:rPr>
              <w:t>agenți patogeni, vaccinuri și alte produse biologice</w:t>
            </w:r>
            <w:r w:rsidRPr="003474B5">
              <w:rPr>
                <w:rFonts w:ascii="EUAlbertina-Bold" w:hAnsi="EUAlbertina-Bold"/>
                <w:b/>
                <w:bCs/>
                <w:color w:val="000000"/>
                <w:sz w:val="20"/>
                <w:szCs w:val="20"/>
              </w:rPr>
              <w:br/>
            </w:r>
            <w:r w:rsidRPr="003474B5">
              <w:rPr>
                <w:rFonts w:ascii="EUAlbertina-ReguItal" w:hAnsi="EUAlbertina-ReguItal"/>
                <w:i/>
                <w:iCs/>
                <w:color w:val="000000"/>
                <w:sz w:val="20"/>
                <w:szCs w:val="20"/>
              </w:rPr>
              <w:t>Articolul 16</w:t>
            </w:r>
            <w:r w:rsidRPr="003474B5">
              <w:rPr>
                <w:rFonts w:ascii="EUAlbertina-ReguItal" w:hAnsi="EUAlbertina-ReguItal"/>
                <w:i/>
                <w:iCs/>
                <w:color w:val="000000"/>
                <w:sz w:val="20"/>
                <w:szCs w:val="20"/>
              </w:rPr>
              <w:br/>
            </w:r>
            <w:r w:rsidRPr="003474B5">
              <w:rPr>
                <w:rFonts w:ascii="EUAlbertina-Bold" w:hAnsi="EUAlbertina-Bold"/>
                <w:b/>
                <w:bCs/>
                <w:color w:val="000000"/>
                <w:sz w:val="20"/>
                <w:szCs w:val="20"/>
              </w:rPr>
              <w:t>Obligațiile laboratoarelor, ale instalațiilor și ale altor părți care manipulează agenți patogeni</w:t>
            </w:r>
            <w:r>
              <w:rPr>
                <w:rFonts w:ascii="EUAlbertina-Bold" w:hAnsi="EUAlbertina-Bold"/>
                <w:b/>
                <w:bCs/>
                <w:color w:val="000000"/>
                <w:sz w:val="20"/>
                <w:szCs w:val="20"/>
              </w:rPr>
              <w:t xml:space="preserve"> </w:t>
            </w:r>
            <w:r w:rsidRPr="003474B5">
              <w:rPr>
                <w:rFonts w:ascii="EUAlbertina-Bold" w:hAnsi="EUAlbertina-Bold"/>
                <w:b/>
                <w:bCs/>
                <w:color w:val="000000"/>
                <w:sz w:val="20"/>
                <w:szCs w:val="20"/>
              </w:rPr>
              <w:t>vaccinuri și alte produse biologice</w:t>
            </w:r>
            <w:r w:rsidRPr="003474B5">
              <w:rPr>
                <w:rFonts w:ascii="EUAlbertina-Bold" w:hAnsi="EUAlbertina-Bold"/>
                <w:b/>
                <w:bCs/>
                <w:color w:val="000000"/>
                <w:sz w:val="20"/>
                <w:szCs w:val="20"/>
              </w:rPr>
              <w:br/>
            </w:r>
            <w:r w:rsidRPr="003474B5">
              <w:rPr>
                <w:rFonts w:ascii="EUAlbertina-Regu" w:hAnsi="EUAlbertina-Regu"/>
                <w:color w:val="000000"/>
                <w:sz w:val="20"/>
                <w:szCs w:val="20"/>
              </w:rPr>
              <w:t>(1) Laboratoarele, instalațiile și alte persoane fizice sau juridice care manipulează agenți patogeni în scopuri legate de</w:t>
            </w:r>
            <w:r>
              <w:rPr>
                <w:rFonts w:ascii="EUAlbertina-Regu" w:hAnsi="EUAlbertina-Regu"/>
                <w:color w:val="000000"/>
                <w:sz w:val="20"/>
                <w:szCs w:val="20"/>
              </w:rPr>
              <w:t xml:space="preserve"> </w:t>
            </w:r>
            <w:r w:rsidRPr="003474B5">
              <w:rPr>
                <w:rFonts w:ascii="EUAlbertina-Regu" w:hAnsi="EUAlbertina-Regu"/>
                <w:color w:val="000000"/>
                <w:sz w:val="20"/>
                <w:szCs w:val="20"/>
              </w:rPr>
              <w:t>cercetare, educație, diagnostic sau producerea de vaccinuri și alte produse biologice au obligația, ținând seama de</w:t>
            </w:r>
            <w:r>
              <w:rPr>
                <w:rFonts w:ascii="EUAlbertina-Regu" w:hAnsi="EUAlbertina-Regu"/>
                <w:color w:val="000000"/>
                <w:sz w:val="20"/>
                <w:szCs w:val="20"/>
              </w:rPr>
              <w:t xml:space="preserve"> </w:t>
            </w:r>
            <w:r w:rsidRPr="003474B5">
              <w:rPr>
                <w:rFonts w:ascii="EUAlbertina-Regu" w:hAnsi="EUAlbertina-Regu"/>
                <w:color w:val="000000"/>
                <w:sz w:val="20"/>
                <w:szCs w:val="20"/>
              </w:rPr>
              <w:t>eventualele standarde internaționale relevante:</w:t>
            </w:r>
            <w:r w:rsidRPr="003474B5">
              <w:rPr>
                <w:rFonts w:ascii="EUAlbertina-Regu" w:hAnsi="EUAlbertina-Regu"/>
                <w:color w:val="000000"/>
                <w:sz w:val="20"/>
                <w:szCs w:val="20"/>
              </w:rPr>
              <w:br/>
              <w:t>(a) să ia măsurile de biosecuritate, biosiguranță și bioizolare adecvate pentru a preveni dispersarea agenților patogeni și</w:t>
            </w:r>
            <w:r>
              <w:rPr>
                <w:rFonts w:ascii="EUAlbertina-Regu" w:hAnsi="EUAlbertina-Regu"/>
                <w:color w:val="000000"/>
                <w:sz w:val="20"/>
                <w:szCs w:val="20"/>
              </w:rPr>
              <w:t xml:space="preserve"> </w:t>
            </w:r>
            <w:r w:rsidRPr="003474B5">
              <w:rPr>
                <w:rFonts w:ascii="EUAlbertina-Regu" w:hAnsi="EUAlbertina-Regu"/>
                <w:color w:val="000000"/>
                <w:sz w:val="20"/>
                <w:szCs w:val="20"/>
              </w:rPr>
              <w:t>contactul acestora cu animale din afara laboratorului sau altei instalații care manipulează agenți patogeni în aceste</w:t>
            </w:r>
            <w:r>
              <w:rPr>
                <w:rFonts w:ascii="EUAlbertina-Regu" w:hAnsi="EUAlbertina-Regu"/>
                <w:color w:val="000000"/>
                <w:sz w:val="20"/>
                <w:szCs w:val="20"/>
              </w:rPr>
              <w:t xml:space="preserve"> </w:t>
            </w:r>
            <w:r w:rsidRPr="003474B5">
              <w:rPr>
                <w:rFonts w:ascii="EUAlbertina-Regu" w:hAnsi="EUAlbertina-Regu"/>
                <w:color w:val="000000"/>
                <w:sz w:val="20"/>
                <w:szCs w:val="20"/>
              </w:rPr>
              <w:t>scopuri;</w:t>
            </w:r>
          </w:p>
          <w:p w:rsidR="003474B5" w:rsidRPr="003474B5" w:rsidRDefault="003474B5" w:rsidP="00700E8E">
            <w:pPr>
              <w:pStyle w:val="TableParagraph"/>
              <w:spacing w:line="232" w:lineRule="exact"/>
              <w:rPr>
                <w:rFonts w:ascii="EUAlbertina-ReguItal" w:hAnsi="EUAlbertina-ReguItal"/>
                <w:iCs/>
                <w:color w:val="000000"/>
                <w:sz w:val="20"/>
                <w:szCs w:val="20"/>
              </w:rPr>
            </w:pPr>
            <w:r w:rsidRPr="003474B5">
              <w:rPr>
                <w:rFonts w:ascii="EUAlbertina-ReguItal" w:hAnsi="EUAlbertina-ReguItal"/>
                <w:iCs/>
                <w:color w:val="000000"/>
                <w:sz w:val="20"/>
                <w:szCs w:val="20"/>
              </w:rPr>
              <w:t>(b) să se asigure că circulația agenților patogeni, a vaccinurilor și a altor produse biologice între laboratoare sau alte</w:t>
            </w:r>
            <w:r w:rsidR="00700E8E">
              <w:rPr>
                <w:rFonts w:ascii="EUAlbertina-ReguItal" w:hAnsi="EUAlbertina-ReguItal"/>
                <w:iCs/>
                <w:color w:val="000000"/>
                <w:sz w:val="20"/>
                <w:szCs w:val="20"/>
              </w:rPr>
              <w:t xml:space="preserve"> </w:t>
            </w:r>
            <w:r w:rsidRPr="003474B5">
              <w:rPr>
                <w:rFonts w:ascii="EUAlbertina-ReguItal" w:hAnsi="EUAlbertina-ReguItal"/>
                <w:iCs/>
                <w:color w:val="000000"/>
                <w:sz w:val="20"/>
                <w:szCs w:val="20"/>
              </w:rPr>
              <w:t>instalații nu generează un risc de răspândire a bolilor listate și emergente.</w:t>
            </w:r>
            <w:r w:rsidRPr="003474B5">
              <w:rPr>
                <w:rFonts w:ascii="EUAlbertina-ReguItal" w:hAnsi="EUAlbertina-ReguItal"/>
                <w:iCs/>
                <w:color w:val="000000"/>
                <w:sz w:val="20"/>
                <w:szCs w:val="20"/>
              </w:rPr>
              <w:br/>
              <w:t>(2) Comisia este împuternicită să adopte acte delegate, în conformitate cu dispozițiile articolului 264, referitoare la</w:t>
            </w:r>
            <w:r>
              <w:rPr>
                <w:rFonts w:ascii="EUAlbertina-ReguItal" w:hAnsi="EUAlbertina-ReguItal"/>
                <w:iCs/>
                <w:color w:val="000000"/>
                <w:sz w:val="20"/>
                <w:szCs w:val="20"/>
              </w:rPr>
              <w:t xml:space="preserve"> </w:t>
            </w:r>
            <w:r w:rsidRPr="003474B5">
              <w:rPr>
                <w:rFonts w:ascii="EUAlbertina-ReguItal" w:hAnsi="EUAlbertina-ReguItal"/>
                <w:iCs/>
                <w:color w:val="000000"/>
                <w:sz w:val="20"/>
                <w:szCs w:val="20"/>
              </w:rPr>
              <w:t>măsurile de siguranță pentru prevenirea și controlul bolilor listate și emergente în ceea ce privește laboratoarele,</w:t>
            </w:r>
            <w:r>
              <w:rPr>
                <w:rFonts w:ascii="EUAlbertina-ReguItal" w:hAnsi="EUAlbertina-ReguItal"/>
                <w:iCs/>
                <w:color w:val="000000"/>
                <w:sz w:val="20"/>
                <w:szCs w:val="20"/>
              </w:rPr>
              <w:t xml:space="preserve"> </w:t>
            </w:r>
            <w:r w:rsidRPr="003474B5">
              <w:rPr>
                <w:rFonts w:ascii="EUAlbertina-ReguItal" w:hAnsi="EUAlbertina-ReguItal"/>
                <w:iCs/>
                <w:color w:val="000000"/>
                <w:sz w:val="20"/>
                <w:szCs w:val="20"/>
              </w:rPr>
              <w:t>instalațiile și alte persoane fizice sau juridice care manipulează agenți patogeni, vaccinuri și alte produse biologice</w:t>
            </w:r>
            <w:r w:rsidRPr="003474B5">
              <w:rPr>
                <w:rFonts w:ascii="EUAlbertina-ReguItal" w:hAnsi="EUAlbertina-ReguItal"/>
                <w:iCs/>
                <w:color w:val="000000"/>
                <w:sz w:val="20"/>
                <w:szCs w:val="20"/>
              </w:rPr>
              <w:br/>
              <w:t>privind:</w:t>
            </w:r>
            <w:r w:rsidRPr="003474B5">
              <w:rPr>
                <w:rFonts w:ascii="EUAlbertina-ReguItal" w:hAnsi="EUAlbertina-ReguItal"/>
                <w:iCs/>
                <w:color w:val="000000"/>
                <w:sz w:val="20"/>
                <w:szCs w:val="20"/>
              </w:rPr>
              <w:br/>
              <w:t>(a) măsurile de biosecuritate, de biosiguranță și de bioizolare;</w:t>
            </w:r>
            <w:r w:rsidRPr="003474B5">
              <w:rPr>
                <w:rFonts w:ascii="EUAlbertina-ReguItal" w:hAnsi="EUAlbertina-ReguItal"/>
                <w:iCs/>
                <w:color w:val="000000"/>
                <w:sz w:val="20"/>
                <w:szCs w:val="20"/>
              </w:rPr>
              <w:br/>
              <w:t>(b) cerințele privind circulația agenților patogeni, a vaccinurilor și a altor produse biologice.</w:t>
            </w:r>
          </w:p>
        </w:tc>
        <w:tc>
          <w:tcPr>
            <w:tcW w:w="4111" w:type="dxa"/>
          </w:tcPr>
          <w:p w:rsidR="00700E8E" w:rsidRPr="004B5E4D" w:rsidRDefault="00700E8E" w:rsidP="00700E8E">
            <w:pPr>
              <w:autoSpaceDE/>
              <w:autoSpaceDN/>
              <w:jc w:val="center"/>
              <w:rPr>
                <w:rFonts w:eastAsia="Calibri"/>
                <w:b/>
                <w:bCs/>
                <w:sz w:val="21"/>
                <w:szCs w:val="21"/>
              </w:rPr>
            </w:pPr>
            <w:r w:rsidRPr="004B5E4D">
              <w:rPr>
                <w:rFonts w:eastAsia="Calibri"/>
                <w:b/>
                <w:bCs/>
                <w:sz w:val="21"/>
                <w:szCs w:val="21"/>
              </w:rPr>
              <w:t>Secțiunea 3</w:t>
            </w:r>
          </w:p>
          <w:p w:rsidR="00700E8E" w:rsidRPr="004B5E4D" w:rsidRDefault="00700E8E" w:rsidP="00700E8E">
            <w:pPr>
              <w:autoSpaceDE/>
              <w:autoSpaceDN/>
              <w:jc w:val="center"/>
              <w:rPr>
                <w:rFonts w:eastAsia="Calibri"/>
                <w:b/>
                <w:bCs/>
                <w:sz w:val="21"/>
                <w:szCs w:val="21"/>
              </w:rPr>
            </w:pPr>
            <w:r w:rsidRPr="004B5E4D">
              <w:rPr>
                <w:rFonts w:eastAsia="Calibri"/>
                <w:b/>
                <w:bCs/>
                <w:sz w:val="21"/>
                <w:szCs w:val="21"/>
              </w:rPr>
              <w:t>Laboratoarele, instalațiile și alte persoane fizice și juridice care manipulează agenți patogeni, vaccinuri și alte produse biologice</w:t>
            </w:r>
          </w:p>
          <w:p w:rsidR="00700E8E" w:rsidRPr="004B5E4D" w:rsidRDefault="00700E8E" w:rsidP="00700E8E">
            <w:pPr>
              <w:autoSpaceDE/>
              <w:autoSpaceDN/>
              <w:rPr>
                <w:rFonts w:eastAsia="Calibri"/>
                <w:b/>
                <w:bCs/>
                <w:sz w:val="21"/>
                <w:szCs w:val="21"/>
              </w:rPr>
            </w:pPr>
          </w:p>
          <w:p w:rsidR="00700E8E" w:rsidRPr="004B5E4D" w:rsidRDefault="009C54FF" w:rsidP="00700E8E">
            <w:pPr>
              <w:autoSpaceDE/>
              <w:autoSpaceDN/>
              <w:jc w:val="both"/>
              <w:rPr>
                <w:rFonts w:eastAsia="Calibri"/>
                <w:bCs/>
                <w:sz w:val="21"/>
                <w:szCs w:val="21"/>
              </w:rPr>
            </w:pPr>
            <w:r>
              <w:rPr>
                <w:rFonts w:eastAsia="Calibri"/>
                <w:b/>
                <w:bCs/>
                <w:iCs/>
                <w:sz w:val="21"/>
                <w:szCs w:val="21"/>
              </w:rPr>
              <w:t xml:space="preserve">             </w:t>
            </w:r>
            <w:r w:rsidR="00700E8E" w:rsidRPr="004B5E4D">
              <w:rPr>
                <w:rFonts w:eastAsia="Calibri"/>
                <w:b/>
                <w:bCs/>
                <w:iCs/>
                <w:sz w:val="21"/>
                <w:szCs w:val="21"/>
              </w:rPr>
              <w:t xml:space="preserve">Articolul 15. </w:t>
            </w:r>
            <w:r w:rsidR="00700E8E" w:rsidRPr="004B5E4D">
              <w:rPr>
                <w:rFonts w:eastAsia="Calibri"/>
                <w:bCs/>
                <w:sz w:val="21"/>
                <w:szCs w:val="21"/>
              </w:rPr>
              <w:t>Obligațiile laboratoarelor, ale instalațiilor și ale altor părți care manipulează</w:t>
            </w:r>
            <w:r w:rsidR="00F60B97" w:rsidRPr="004B5E4D">
              <w:rPr>
                <w:rFonts w:eastAsia="Calibri"/>
                <w:bCs/>
                <w:sz w:val="21"/>
                <w:szCs w:val="21"/>
              </w:rPr>
              <w:t xml:space="preserve"> </w:t>
            </w:r>
            <w:r w:rsidR="00700E8E" w:rsidRPr="004B5E4D">
              <w:rPr>
                <w:rFonts w:eastAsia="Calibri"/>
                <w:bCs/>
                <w:sz w:val="21"/>
                <w:szCs w:val="21"/>
              </w:rPr>
              <w:t>agenți patogeni vaccinuri și alte produse biologice</w:t>
            </w:r>
          </w:p>
          <w:p w:rsidR="00700E8E" w:rsidRPr="004B5E4D" w:rsidRDefault="00700E8E" w:rsidP="00700E8E">
            <w:pPr>
              <w:autoSpaceDE/>
              <w:autoSpaceDN/>
              <w:jc w:val="both"/>
              <w:rPr>
                <w:rFonts w:eastAsia="Calibri"/>
                <w:bCs/>
                <w:sz w:val="21"/>
                <w:szCs w:val="21"/>
              </w:rPr>
            </w:pPr>
            <w:r w:rsidRPr="004B5E4D">
              <w:rPr>
                <w:rFonts w:eastAsia="Calibri"/>
                <w:bCs/>
                <w:sz w:val="21"/>
                <w:szCs w:val="21"/>
              </w:rPr>
              <w:t>(1) Laboratoarele, instalațiile și alte persoane fizice sau juridice care manipulează agenți patogeni în scopuri legate de cercetare, educație, diagnostic sau producerea de vaccinuri și alte produse biologice au obligația:</w:t>
            </w:r>
          </w:p>
          <w:p w:rsidR="00700E8E" w:rsidRPr="004B5E4D" w:rsidRDefault="00700E8E" w:rsidP="009C54FF">
            <w:pPr>
              <w:autoSpaceDE/>
              <w:autoSpaceDN/>
              <w:jc w:val="both"/>
              <w:rPr>
                <w:rFonts w:eastAsia="Calibri"/>
                <w:bCs/>
                <w:sz w:val="21"/>
                <w:szCs w:val="21"/>
              </w:rPr>
            </w:pPr>
            <w:r w:rsidRPr="004B5E4D">
              <w:rPr>
                <w:rFonts w:eastAsia="Calibri"/>
                <w:bCs/>
                <w:sz w:val="21"/>
                <w:szCs w:val="21"/>
              </w:rPr>
              <w:t>a) să dispună aplicarea măsurilor de biosecuritate, biosiguranță și bioizolare adecvate pentru a preveni dispersarea agenților patogeni și contactul acestora cu animale din afara laboratorului sau altei instalații care manipulează agenți patogeni în aceste scopuri;</w:t>
            </w:r>
          </w:p>
          <w:p w:rsidR="00700E8E" w:rsidRPr="004B5E4D" w:rsidRDefault="00700E8E" w:rsidP="009C54FF">
            <w:pPr>
              <w:autoSpaceDE/>
              <w:autoSpaceDN/>
              <w:jc w:val="both"/>
              <w:rPr>
                <w:rFonts w:eastAsia="Calibri"/>
                <w:sz w:val="21"/>
                <w:szCs w:val="21"/>
              </w:rPr>
            </w:pPr>
            <w:r w:rsidRPr="004B5E4D">
              <w:rPr>
                <w:rFonts w:eastAsia="Calibri"/>
                <w:sz w:val="21"/>
                <w:szCs w:val="21"/>
              </w:rPr>
              <w:t xml:space="preserve">b) să </w:t>
            </w:r>
            <w:r w:rsidR="004C49D6" w:rsidRPr="004B5E4D">
              <w:rPr>
                <w:rFonts w:eastAsia="Calibri"/>
                <w:sz w:val="21"/>
                <w:szCs w:val="21"/>
              </w:rPr>
              <w:t>se a</w:t>
            </w:r>
            <w:r w:rsidRPr="004B5E4D">
              <w:rPr>
                <w:rFonts w:eastAsia="Calibri"/>
                <w:sz w:val="21"/>
                <w:szCs w:val="21"/>
              </w:rPr>
              <w:t>sigure că circulația agenților patogeni, a vaccinurilor și a altor produse biologice între laboratoare sau alte instalații nu generează un risc de răspândire a unor focare de boli transmisibile, emergente sau exotice pentru populaţiile de animale.</w:t>
            </w:r>
          </w:p>
          <w:p w:rsidR="00700E8E" w:rsidRPr="004B5E4D" w:rsidRDefault="00700E8E" w:rsidP="009C54FF">
            <w:pPr>
              <w:autoSpaceDE/>
              <w:autoSpaceDN/>
              <w:jc w:val="both"/>
              <w:rPr>
                <w:rFonts w:eastAsia="Calibri"/>
                <w:sz w:val="21"/>
                <w:szCs w:val="21"/>
              </w:rPr>
            </w:pPr>
            <w:r w:rsidRPr="004B5E4D">
              <w:rPr>
                <w:rFonts w:eastAsia="Calibri"/>
                <w:sz w:val="21"/>
                <w:szCs w:val="21"/>
              </w:rPr>
              <w:lastRenderedPageBreak/>
              <w:t>(2) Agenţia, împreună cu Ministerul Agriculturii și Industriei Alimentare va prezenta spre aprobare Guvernului cerinţe sanitare veterinare pentru supravegherea şi monitorizarea unor boli care pot constitui un risc iminent pentru sănătatea animalelor sau a oamenilor, în special cele ce au legătură cu laboratoarele, instalațiile și alte persoane fizice sau juridice care manipulează agenți patogeni, vaccinuri și alte produse biologice astfel încît să se asigure:</w:t>
            </w:r>
          </w:p>
          <w:p w:rsidR="00700E8E" w:rsidRPr="004B5E4D" w:rsidRDefault="00700E8E" w:rsidP="009C54FF">
            <w:pPr>
              <w:autoSpaceDE/>
              <w:autoSpaceDN/>
              <w:jc w:val="both"/>
              <w:rPr>
                <w:rFonts w:eastAsia="Calibri"/>
                <w:sz w:val="21"/>
                <w:szCs w:val="21"/>
              </w:rPr>
            </w:pPr>
            <w:r w:rsidRPr="004B5E4D">
              <w:rPr>
                <w:rFonts w:eastAsia="Calibri"/>
                <w:sz w:val="21"/>
                <w:szCs w:val="21"/>
              </w:rPr>
              <w:t>a) măsurile de biosecuritate, de biosiguranță și de bioizolare;</w:t>
            </w:r>
          </w:p>
          <w:p w:rsidR="003474B5" w:rsidRPr="004B5E4D" w:rsidRDefault="00700E8E" w:rsidP="009C54FF">
            <w:pPr>
              <w:autoSpaceDE/>
              <w:autoSpaceDN/>
              <w:jc w:val="both"/>
              <w:rPr>
                <w:rFonts w:eastAsia="Calibri"/>
                <w:b/>
                <w:bCs/>
                <w:iCs/>
                <w:sz w:val="21"/>
                <w:szCs w:val="21"/>
              </w:rPr>
            </w:pPr>
            <w:r w:rsidRPr="004B5E4D">
              <w:rPr>
                <w:rFonts w:eastAsia="Calibri"/>
                <w:sz w:val="21"/>
                <w:szCs w:val="21"/>
              </w:rPr>
              <w:t>b) cerințele privind circulația agenților patogeni, a vaccinurilor și a altor produse biologice.</w:t>
            </w:r>
          </w:p>
        </w:tc>
        <w:tc>
          <w:tcPr>
            <w:tcW w:w="991" w:type="dxa"/>
          </w:tcPr>
          <w:p w:rsidR="003474B5" w:rsidRPr="004B5E4D" w:rsidRDefault="001D2AB4" w:rsidP="00110D9F">
            <w:pPr>
              <w:pStyle w:val="TableParagraph"/>
              <w:spacing w:line="232" w:lineRule="exact"/>
              <w:ind w:left="108"/>
              <w:rPr>
                <w:sz w:val="21"/>
                <w:szCs w:val="21"/>
              </w:rPr>
            </w:pPr>
            <w:r w:rsidRPr="004B5E4D">
              <w:rPr>
                <w:sz w:val="21"/>
                <w:szCs w:val="21"/>
              </w:rPr>
              <w:lastRenderedPageBreak/>
              <w:t>compatibil</w:t>
            </w:r>
          </w:p>
        </w:tc>
        <w:tc>
          <w:tcPr>
            <w:tcW w:w="993" w:type="dxa"/>
          </w:tcPr>
          <w:p w:rsidR="003474B5" w:rsidRDefault="003474B5">
            <w:pPr>
              <w:pStyle w:val="TableParagraph"/>
              <w:spacing w:line="232" w:lineRule="exact"/>
              <w:ind w:left="112"/>
              <w:rPr>
                <w:b/>
              </w:rPr>
            </w:pPr>
          </w:p>
        </w:tc>
        <w:tc>
          <w:tcPr>
            <w:tcW w:w="1415" w:type="dxa"/>
          </w:tcPr>
          <w:p w:rsidR="003474B5" w:rsidRDefault="003474B5">
            <w:pPr>
              <w:pStyle w:val="TableParagraph"/>
              <w:spacing w:line="232" w:lineRule="exact"/>
              <w:ind w:left="110"/>
            </w:pPr>
          </w:p>
        </w:tc>
        <w:tc>
          <w:tcPr>
            <w:tcW w:w="1276" w:type="dxa"/>
          </w:tcPr>
          <w:p w:rsidR="003474B5" w:rsidRDefault="003474B5">
            <w:pPr>
              <w:pStyle w:val="TableParagraph"/>
              <w:spacing w:line="232" w:lineRule="exact"/>
              <w:ind w:left="113"/>
              <w:rPr>
                <w:b/>
              </w:rPr>
            </w:pPr>
          </w:p>
        </w:tc>
      </w:tr>
      <w:tr w:rsidR="006C4600">
        <w:trPr>
          <w:trHeight w:val="251"/>
        </w:trPr>
        <w:tc>
          <w:tcPr>
            <w:tcW w:w="6063" w:type="dxa"/>
          </w:tcPr>
          <w:p w:rsidR="006C4600" w:rsidRPr="003474B5" w:rsidRDefault="006C4600" w:rsidP="00C93931">
            <w:pPr>
              <w:pStyle w:val="TableParagraph"/>
              <w:spacing w:line="232" w:lineRule="exact"/>
              <w:rPr>
                <w:rFonts w:ascii="EUAlbertina-Regu" w:hAnsi="EUAlbertina-Regu"/>
                <w:color w:val="000000"/>
                <w:sz w:val="20"/>
                <w:szCs w:val="20"/>
              </w:rPr>
            </w:pPr>
            <w:r w:rsidRPr="006C4600">
              <w:rPr>
                <w:rFonts w:ascii="EUAlbertina-ReguItal" w:hAnsi="EUAlbertina-ReguItal"/>
                <w:i/>
                <w:iCs/>
                <w:color w:val="000000"/>
                <w:sz w:val="20"/>
                <w:szCs w:val="20"/>
              </w:rPr>
              <w:lastRenderedPageBreak/>
              <w:t>Articolul 17</w:t>
            </w:r>
            <w:r w:rsidRPr="006C4600">
              <w:rPr>
                <w:rFonts w:ascii="EUAlbertina-ReguItal" w:hAnsi="EUAlbertina-ReguItal"/>
                <w:i/>
                <w:iCs/>
                <w:color w:val="000000"/>
                <w:sz w:val="20"/>
                <w:szCs w:val="20"/>
              </w:rPr>
              <w:br/>
            </w:r>
            <w:r w:rsidRPr="006C4600">
              <w:rPr>
                <w:rFonts w:ascii="EUAlbertina-Bold" w:hAnsi="EUAlbertina-Bold"/>
                <w:b/>
                <w:bCs/>
                <w:color w:val="000000"/>
                <w:sz w:val="20"/>
                <w:szCs w:val="20"/>
              </w:rPr>
              <w:t>Laboratoarele de sănătate animală</w:t>
            </w:r>
            <w:r w:rsidRPr="006C4600">
              <w:rPr>
                <w:rFonts w:ascii="EUAlbertina-Bold" w:hAnsi="EUAlbertina-Bold"/>
                <w:b/>
                <w:bCs/>
                <w:color w:val="000000"/>
                <w:sz w:val="20"/>
                <w:szCs w:val="20"/>
              </w:rPr>
              <w:br/>
            </w:r>
            <w:r w:rsidRPr="006C4600">
              <w:rPr>
                <w:rFonts w:ascii="EUAlbertina-Regu" w:hAnsi="EUAlbertina-Regu"/>
                <w:color w:val="000000"/>
                <w:sz w:val="20"/>
                <w:szCs w:val="20"/>
              </w:rPr>
              <w:t>(1) Laboratoarele oficiale de sănătate animală, cuprinzând laboratoarele de referință ale Uniunii Europene, laboratoarele naționale de referință și laboratoarele oficiale de sănătate animală cooperează, în exercitarea sarcinilor și a responsabilităților lor, în cadrul unei rețele de laboratoare europene de sănătate animală.</w:t>
            </w:r>
            <w:r w:rsidRPr="006C4600">
              <w:rPr>
                <w:rFonts w:ascii="EUAlbertina-Regu" w:hAnsi="EUAlbertina-Regu"/>
                <w:color w:val="000000"/>
                <w:sz w:val="20"/>
                <w:szCs w:val="20"/>
              </w:rPr>
              <w:br/>
              <w:t>(2) Laboratoarele menționate la alineatul (1) cooperează sub coordonarea laboratoarelor de referință ale</w:t>
            </w:r>
            <w:r w:rsidR="00C93931">
              <w:rPr>
                <w:rFonts w:ascii="EUAlbertina-Regu" w:hAnsi="EUAlbertina-Regu"/>
                <w:color w:val="000000"/>
                <w:sz w:val="20"/>
                <w:szCs w:val="20"/>
              </w:rPr>
              <w:t xml:space="preserve"> </w:t>
            </w:r>
            <w:r w:rsidRPr="006C4600">
              <w:rPr>
                <w:rFonts w:ascii="EUAlbertina-Regu" w:hAnsi="EUAlbertina-Regu"/>
                <w:color w:val="000000"/>
                <w:sz w:val="20"/>
                <w:szCs w:val="20"/>
              </w:rPr>
              <w:t>Uniunii Europene, pentru a garanta că activitățile de supraveghere, notificare și raportare a bolilor, programele de</w:t>
            </w:r>
            <w:r w:rsidR="00C93931">
              <w:rPr>
                <w:rFonts w:ascii="EUAlbertina-Regu" w:hAnsi="EUAlbertina-Regu"/>
                <w:color w:val="000000"/>
                <w:sz w:val="20"/>
                <w:szCs w:val="20"/>
              </w:rPr>
              <w:t xml:space="preserve"> </w:t>
            </w:r>
            <w:r w:rsidRPr="006C4600">
              <w:rPr>
                <w:rFonts w:ascii="EUAlbertina-Regu" w:hAnsi="EUAlbertina-Regu"/>
                <w:color w:val="000000"/>
                <w:sz w:val="20"/>
                <w:szCs w:val="20"/>
              </w:rPr>
              <w:t>eradicare, definirea statutului de indemn de boală și circulația animalelor și a produselor în cadrul Uniunii, intrarea lor în</w:t>
            </w:r>
            <w:r w:rsidR="00C93931">
              <w:rPr>
                <w:rFonts w:ascii="EUAlbertina-Regu" w:hAnsi="EUAlbertina-Regu"/>
                <w:color w:val="000000"/>
                <w:sz w:val="20"/>
                <w:szCs w:val="20"/>
              </w:rPr>
              <w:t xml:space="preserve"> </w:t>
            </w:r>
            <w:r w:rsidRPr="006C4600">
              <w:rPr>
                <w:rFonts w:ascii="EUAlbertina-Regu" w:hAnsi="EUAlbertina-Regu"/>
                <w:color w:val="000000"/>
                <w:sz w:val="20"/>
                <w:szCs w:val="20"/>
              </w:rPr>
              <w:t>Uniune și exporturile către țări terțe sau teritorii, prevăzute în prezentul regulament, se bazează pe analize, teste și</w:t>
            </w:r>
            <w:r w:rsidR="00C93931">
              <w:rPr>
                <w:rFonts w:ascii="EUAlbertina-Regu" w:hAnsi="EUAlbertina-Regu"/>
                <w:color w:val="000000"/>
                <w:sz w:val="20"/>
                <w:szCs w:val="20"/>
              </w:rPr>
              <w:t xml:space="preserve"> </w:t>
            </w:r>
            <w:r w:rsidRPr="006C4600">
              <w:rPr>
                <w:rFonts w:ascii="EUAlbertina-Regu" w:hAnsi="EUAlbertina-Regu"/>
                <w:color w:val="000000"/>
                <w:sz w:val="20"/>
                <w:szCs w:val="20"/>
              </w:rPr>
              <w:t>diagnosticări de laborator de ultimă oră, solide și fiabile.</w:t>
            </w:r>
            <w:r w:rsidRPr="006C4600">
              <w:rPr>
                <w:rFonts w:ascii="EUAlbertina-Regu" w:hAnsi="EUAlbertina-Regu"/>
                <w:color w:val="000000"/>
                <w:sz w:val="20"/>
                <w:szCs w:val="20"/>
              </w:rPr>
              <w:br/>
              <w:t>(3) Rezultatele și rapoartele furnizate de laboratoarele oficiale respectă principiile privind secretul profesional și</w:t>
            </w:r>
            <w:r w:rsidR="00C93931">
              <w:rPr>
                <w:rFonts w:ascii="EUAlbertina-Regu" w:hAnsi="EUAlbertina-Regu"/>
                <w:color w:val="000000"/>
                <w:sz w:val="20"/>
                <w:szCs w:val="20"/>
              </w:rPr>
              <w:t xml:space="preserve"> </w:t>
            </w:r>
            <w:r w:rsidRPr="006C4600">
              <w:rPr>
                <w:rFonts w:ascii="EUAlbertina-Regu" w:hAnsi="EUAlbertina-Regu"/>
                <w:color w:val="000000"/>
                <w:sz w:val="20"/>
                <w:szCs w:val="20"/>
              </w:rPr>
              <w:t>confidențialitatea, respectiv obligația de notificare a autorității competente care le-a desemnat, independent de persoana</w:t>
            </w:r>
            <w:r w:rsidR="00C93931">
              <w:rPr>
                <w:rFonts w:ascii="EUAlbertina-Regu" w:hAnsi="EUAlbertina-Regu"/>
                <w:color w:val="000000"/>
                <w:sz w:val="20"/>
                <w:szCs w:val="20"/>
              </w:rPr>
              <w:t xml:space="preserve"> </w:t>
            </w:r>
            <w:r w:rsidRPr="006C4600">
              <w:rPr>
                <w:rFonts w:ascii="EUAlbertina-Regu" w:hAnsi="EUAlbertina-Regu"/>
                <w:color w:val="000000"/>
                <w:sz w:val="20"/>
                <w:szCs w:val="20"/>
              </w:rPr>
              <w:t>fizică sau juridică care a solicitat analizele, testele sau diagnosticarea de laborator.</w:t>
            </w:r>
            <w:r w:rsidRPr="006C4600">
              <w:rPr>
                <w:rFonts w:ascii="EUAlbertina-Regu" w:hAnsi="EUAlbertina-Regu"/>
                <w:color w:val="000000"/>
                <w:sz w:val="20"/>
                <w:szCs w:val="20"/>
              </w:rPr>
              <w:br/>
              <w:t>(4) În cazul în care un laborator oficial dintr-un stat membru efectuează analize de diagnosticare pe eșantioane de la</w:t>
            </w:r>
            <w:r w:rsidR="00C93931">
              <w:rPr>
                <w:rFonts w:ascii="EUAlbertina-Regu" w:hAnsi="EUAlbertina-Regu"/>
                <w:color w:val="000000"/>
                <w:sz w:val="20"/>
                <w:szCs w:val="20"/>
              </w:rPr>
              <w:t xml:space="preserve"> </w:t>
            </w:r>
            <w:r w:rsidRPr="006C4600">
              <w:rPr>
                <w:rFonts w:ascii="EUAlbertina-Regu" w:hAnsi="EUAlbertina-Regu"/>
                <w:color w:val="000000"/>
                <w:sz w:val="20"/>
                <w:szCs w:val="20"/>
              </w:rPr>
              <w:t>animale care provin din alt stat membru, laboratorul oficial notifică autorității competente a statului membru din care</w:t>
            </w:r>
            <w:r w:rsidR="00C93931">
              <w:rPr>
                <w:rFonts w:ascii="EUAlbertina-Regu" w:hAnsi="EUAlbertina-Regu"/>
                <w:color w:val="000000"/>
                <w:sz w:val="20"/>
                <w:szCs w:val="20"/>
              </w:rPr>
              <w:t xml:space="preserve"> </w:t>
            </w:r>
            <w:r w:rsidRPr="006C4600">
              <w:rPr>
                <w:rFonts w:ascii="EUAlbertina-Regu" w:hAnsi="EUAlbertina-Regu"/>
                <w:color w:val="000000"/>
                <w:sz w:val="20"/>
                <w:szCs w:val="20"/>
              </w:rPr>
              <w:t>provin eșantioanele:</w:t>
            </w:r>
            <w:r w:rsidRPr="006C4600">
              <w:rPr>
                <w:rFonts w:ascii="EUAlbertina-Regu" w:hAnsi="EUAlbertina-Regu"/>
                <w:color w:val="000000"/>
                <w:sz w:val="20"/>
                <w:szCs w:val="20"/>
              </w:rPr>
              <w:br/>
              <w:t>(a) imediat, orice rezultat care indică o suspiciune sau detectarea unei boli listate astfel cum se menționează la</w:t>
            </w:r>
            <w:r w:rsidR="00C93931">
              <w:rPr>
                <w:rFonts w:ascii="EUAlbertina-Regu" w:hAnsi="EUAlbertina-Regu"/>
                <w:color w:val="000000"/>
                <w:sz w:val="20"/>
                <w:szCs w:val="20"/>
              </w:rPr>
              <w:t xml:space="preserve"> </w:t>
            </w:r>
            <w:r w:rsidRPr="006C4600">
              <w:rPr>
                <w:rFonts w:ascii="EUAlbertina-Regu" w:hAnsi="EUAlbertina-Regu"/>
                <w:color w:val="000000"/>
                <w:sz w:val="20"/>
                <w:szCs w:val="20"/>
              </w:rPr>
              <w:t>articolul 9 alineatul (1) litera (a);</w:t>
            </w:r>
            <w:r w:rsidRPr="006C4600">
              <w:rPr>
                <w:rFonts w:ascii="EUAlbertina-Regu" w:hAnsi="EUAlbertina-Regu"/>
                <w:color w:val="000000"/>
                <w:sz w:val="20"/>
                <w:szCs w:val="20"/>
              </w:rPr>
              <w:br/>
              <w:t>(b) fără întârzieri nejustificate, orice rezultat care indică o suspiciune sau detectarea unei boli listate astfel cum se</w:t>
            </w:r>
            <w:r w:rsidR="00C93931">
              <w:rPr>
                <w:rFonts w:ascii="EUAlbertina-Regu" w:hAnsi="EUAlbertina-Regu"/>
                <w:color w:val="000000"/>
                <w:sz w:val="20"/>
                <w:szCs w:val="20"/>
              </w:rPr>
              <w:t xml:space="preserve"> </w:t>
            </w:r>
            <w:r w:rsidRPr="006C4600">
              <w:rPr>
                <w:rFonts w:ascii="EUAlbertina-Regu" w:hAnsi="EUAlbertina-Regu"/>
                <w:color w:val="000000"/>
                <w:sz w:val="20"/>
                <w:szCs w:val="20"/>
              </w:rPr>
              <w:t>menționează la articolul 9 alineatul (1) litera (e), alta decât cele menționate la articolul 9 alineatul (1) litera (a).</w:t>
            </w:r>
          </w:p>
        </w:tc>
        <w:tc>
          <w:tcPr>
            <w:tcW w:w="4111" w:type="dxa"/>
          </w:tcPr>
          <w:p w:rsidR="006C4600" w:rsidRPr="004B5E4D" w:rsidRDefault="006C4600" w:rsidP="006C4600">
            <w:pPr>
              <w:autoSpaceDE/>
              <w:autoSpaceDN/>
              <w:ind w:firstLine="708"/>
              <w:jc w:val="both"/>
              <w:rPr>
                <w:rFonts w:eastAsia="Calibri"/>
                <w:b/>
                <w:bCs/>
                <w:sz w:val="21"/>
                <w:szCs w:val="21"/>
              </w:rPr>
            </w:pPr>
            <w:r w:rsidRPr="004B5E4D">
              <w:rPr>
                <w:rFonts w:eastAsia="Calibri"/>
                <w:b/>
                <w:bCs/>
                <w:sz w:val="21"/>
                <w:szCs w:val="21"/>
              </w:rPr>
              <w:t xml:space="preserve">Articolul 16. </w:t>
            </w:r>
            <w:r w:rsidRPr="004B5E4D">
              <w:rPr>
                <w:rFonts w:eastAsia="Calibri"/>
                <w:bCs/>
                <w:sz w:val="21"/>
                <w:szCs w:val="21"/>
              </w:rPr>
              <w:t>Laboratorul național de referință</w:t>
            </w:r>
          </w:p>
          <w:p w:rsidR="006C4600" w:rsidRPr="004B5E4D" w:rsidRDefault="006C4600" w:rsidP="009C54FF">
            <w:pPr>
              <w:autoSpaceDE/>
              <w:autoSpaceDN/>
              <w:jc w:val="both"/>
              <w:rPr>
                <w:rFonts w:eastAsia="Calibri"/>
                <w:sz w:val="21"/>
                <w:szCs w:val="21"/>
              </w:rPr>
            </w:pPr>
            <w:r w:rsidRPr="004B5E4D">
              <w:rPr>
                <w:rFonts w:eastAsia="Calibri"/>
                <w:sz w:val="21"/>
                <w:szCs w:val="21"/>
              </w:rPr>
              <w:t xml:space="preserve">(1) </w:t>
            </w:r>
            <w:r w:rsidR="009C54FF">
              <w:rPr>
                <w:rFonts w:eastAsia="Calibri"/>
                <w:sz w:val="21"/>
                <w:szCs w:val="21"/>
              </w:rPr>
              <w:t>L</w:t>
            </w:r>
            <w:r w:rsidRPr="004B5E4D">
              <w:rPr>
                <w:rFonts w:eastAsia="Calibri"/>
                <w:sz w:val="21"/>
                <w:szCs w:val="21"/>
              </w:rPr>
              <w:t>aboratorul naţional de referinţă în domeniul veterinar şi al siguranţei produselor alimentare, subordonat administrativ şi tehnic Agenţiei în activitatea sa va coopera cu alte laboratoarele oficiale de sănătate animală, cuprinzând laboratoarele de referință ale Uniunii Europene, laboratoarele naționale de referință și laboratoarele oficiale de sănătate animală, în realizarea sarcinilor și a responsabilităților acesteia.</w:t>
            </w:r>
          </w:p>
          <w:p w:rsidR="006C4600" w:rsidRPr="004B5E4D" w:rsidRDefault="006C4600" w:rsidP="009C54FF">
            <w:pPr>
              <w:autoSpaceDE/>
              <w:autoSpaceDN/>
              <w:jc w:val="both"/>
              <w:rPr>
                <w:rFonts w:eastAsia="Calibri"/>
                <w:sz w:val="21"/>
                <w:szCs w:val="21"/>
              </w:rPr>
            </w:pPr>
            <w:r w:rsidRPr="004B5E4D">
              <w:rPr>
                <w:rFonts w:eastAsia="Calibri"/>
                <w:sz w:val="21"/>
                <w:szCs w:val="21"/>
              </w:rPr>
              <w:t xml:space="preserve">(2) Laboratorul naţional de referinţă, în vederea garantării că activitățile de supraveghere, notificare și raportare a bolilor, programele de eradicare, definirea statutului de indemn de boală și mișcarea animalelor/păsărilor și a produselor alimentare, contribuie la realizarea unui nivel ridicat de protecţie a vieţii şi sănătăţii publice, ţinînd seama de sănătatea şi bunăstarea animalelor, sănătatea plantelor şi protecţia mediului, activitatea acestuia se bazează pe analize, teste și diagnosticări de laborator de ultimă oră, solide și fiabile. </w:t>
            </w:r>
          </w:p>
          <w:p w:rsidR="006C4600" w:rsidRPr="004B5E4D" w:rsidRDefault="006C4600" w:rsidP="009C54FF">
            <w:pPr>
              <w:autoSpaceDE/>
              <w:autoSpaceDN/>
              <w:jc w:val="both"/>
              <w:rPr>
                <w:rFonts w:eastAsia="Calibri"/>
                <w:sz w:val="21"/>
                <w:szCs w:val="21"/>
              </w:rPr>
            </w:pPr>
            <w:r w:rsidRPr="004B5E4D">
              <w:rPr>
                <w:rFonts w:eastAsia="Calibri"/>
                <w:sz w:val="21"/>
                <w:szCs w:val="21"/>
              </w:rPr>
              <w:t xml:space="preserve">(3) Rezultatele și buletinele de analiză eliberate de laboratorul naţional de referinţă asigură realizarea principiilor privind secretul profesional și confidențialitatea, care se bazează pe notificarea autorității sanitare veterinare </w:t>
            </w:r>
            <w:r w:rsidRPr="004B5E4D">
              <w:rPr>
                <w:rFonts w:eastAsia="Calibri"/>
                <w:sz w:val="21"/>
                <w:szCs w:val="21"/>
              </w:rPr>
              <w:lastRenderedPageBreak/>
              <w:t>competente, independent de persoana</w:t>
            </w:r>
            <w:r w:rsidRPr="004B5E4D">
              <w:rPr>
                <w:rFonts w:eastAsia="Calibri"/>
                <w:sz w:val="21"/>
                <w:szCs w:val="21"/>
              </w:rPr>
              <w:br/>
              <w:t>fizică sau juridică care a solicitat analizele, testele sau diagnosticarea de laborator.</w:t>
            </w:r>
          </w:p>
          <w:p w:rsidR="006C4600" w:rsidRPr="004B5E4D" w:rsidRDefault="006C4600" w:rsidP="009C54FF">
            <w:pPr>
              <w:autoSpaceDE/>
              <w:autoSpaceDN/>
              <w:jc w:val="both"/>
              <w:rPr>
                <w:rFonts w:eastAsia="Calibri"/>
                <w:b/>
                <w:bCs/>
                <w:sz w:val="21"/>
                <w:szCs w:val="21"/>
              </w:rPr>
            </w:pPr>
            <w:r w:rsidRPr="004B5E4D">
              <w:rPr>
                <w:rFonts w:eastAsia="Calibri"/>
                <w:sz w:val="21"/>
                <w:szCs w:val="21"/>
              </w:rPr>
              <w:t>(4) În cazul în care Laboratorul naţional de referinţă efectuează analize de diagnosticare pe eșantioane de la animale care provin dintr-un alt stat, acesta are obligația să anunțe imediat, orice rezultat care indică o suspiciune sau detectarea unei boli supuse notificării obligatorii.</w:t>
            </w:r>
          </w:p>
        </w:tc>
        <w:tc>
          <w:tcPr>
            <w:tcW w:w="991" w:type="dxa"/>
          </w:tcPr>
          <w:p w:rsidR="006C4600" w:rsidRPr="004B5E4D" w:rsidRDefault="00F857B4" w:rsidP="00110D9F">
            <w:pPr>
              <w:pStyle w:val="TableParagraph"/>
              <w:spacing w:line="232" w:lineRule="exact"/>
              <w:ind w:left="108"/>
              <w:rPr>
                <w:sz w:val="21"/>
                <w:szCs w:val="21"/>
              </w:rPr>
            </w:pPr>
            <w:r w:rsidRPr="004B5E4D">
              <w:rPr>
                <w:sz w:val="21"/>
                <w:szCs w:val="21"/>
              </w:rPr>
              <w:lastRenderedPageBreak/>
              <w:t>compatibil</w:t>
            </w:r>
          </w:p>
        </w:tc>
        <w:tc>
          <w:tcPr>
            <w:tcW w:w="993" w:type="dxa"/>
          </w:tcPr>
          <w:p w:rsidR="006C4600" w:rsidRDefault="006C4600">
            <w:pPr>
              <w:pStyle w:val="TableParagraph"/>
              <w:spacing w:line="232" w:lineRule="exact"/>
              <w:ind w:left="112"/>
              <w:rPr>
                <w:b/>
              </w:rPr>
            </w:pPr>
          </w:p>
        </w:tc>
        <w:tc>
          <w:tcPr>
            <w:tcW w:w="1415" w:type="dxa"/>
          </w:tcPr>
          <w:p w:rsidR="006C4600" w:rsidRDefault="006C4600">
            <w:pPr>
              <w:pStyle w:val="TableParagraph"/>
              <w:spacing w:line="232" w:lineRule="exact"/>
              <w:ind w:left="110"/>
            </w:pPr>
          </w:p>
        </w:tc>
        <w:tc>
          <w:tcPr>
            <w:tcW w:w="1276" w:type="dxa"/>
          </w:tcPr>
          <w:p w:rsidR="006C4600" w:rsidRDefault="006C4600">
            <w:pPr>
              <w:pStyle w:val="TableParagraph"/>
              <w:spacing w:line="232" w:lineRule="exact"/>
              <w:ind w:left="113"/>
              <w:rPr>
                <w:b/>
              </w:rPr>
            </w:pPr>
          </w:p>
        </w:tc>
      </w:tr>
      <w:tr w:rsidR="00F857B4">
        <w:trPr>
          <w:trHeight w:val="251"/>
        </w:trPr>
        <w:tc>
          <w:tcPr>
            <w:tcW w:w="6063" w:type="dxa"/>
          </w:tcPr>
          <w:p w:rsidR="00F857B4" w:rsidRDefault="00F857B4" w:rsidP="00C93931">
            <w:pPr>
              <w:pStyle w:val="TableParagraph"/>
              <w:spacing w:line="232" w:lineRule="exact"/>
              <w:rPr>
                <w:rFonts w:ascii="EUAlbertina-Bold" w:hAnsi="EUAlbertina-Bold"/>
                <w:b/>
                <w:bCs/>
                <w:color w:val="000000"/>
                <w:sz w:val="20"/>
                <w:szCs w:val="20"/>
              </w:rPr>
            </w:pPr>
            <w:r w:rsidRPr="00F857B4">
              <w:rPr>
                <w:rFonts w:ascii="EUAlbertina-Regu" w:hAnsi="EUAlbertina-Regu"/>
                <w:color w:val="000000"/>
                <w:sz w:val="20"/>
                <w:szCs w:val="20"/>
              </w:rPr>
              <w:lastRenderedPageBreak/>
              <w:t>PARTEA II</w:t>
            </w:r>
            <w:r w:rsidRPr="00F857B4">
              <w:rPr>
                <w:rFonts w:ascii="EUAlbertina-Regu" w:hAnsi="EUAlbertina-Regu"/>
                <w:color w:val="000000"/>
                <w:sz w:val="20"/>
                <w:szCs w:val="20"/>
              </w:rPr>
              <w:br/>
            </w:r>
            <w:r w:rsidRPr="00F857B4">
              <w:rPr>
                <w:rFonts w:ascii="EUAlbertina-Bold" w:hAnsi="EUAlbertina-Bold"/>
                <w:b/>
                <w:bCs/>
                <w:color w:val="000000"/>
                <w:sz w:val="20"/>
                <w:szCs w:val="20"/>
              </w:rPr>
              <w:t>NOTIFICAREA ȘI RAPORTAREA BOLILOR, SUPRAVEGHE</w:t>
            </w:r>
            <w:r w:rsidR="00364F4E">
              <w:rPr>
                <w:rFonts w:ascii="EUAlbertina-Bold" w:hAnsi="EUAlbertina-Bold"/>
                <w:b/>
                <w:bCs/>
                <w:color w:val="000000"/>
                <w:sz w:val="20"/>
                <w:szCs w:val="20"/>
              </w:rPr>
              <w:t>-</w:t>
            </w:r>
            <w:r w:rsidRPr="00F857B4">
              <w:rPr>
                <w:rFonts w:ascii="EUAlbertina-Bold" w:hAnsi="EUAlbertina-Bold"/>
                <w:b/>
                <w:bCs/>
                <w:color w:val="000000"/>
                <w:sz w:val="20"/>
                <w:szCs w:val="20"/>
              </w:rPr>
              <w:t>REA, PROGRAMELE DE</w:t>
            </w:r>
            <w:r w:rsidR="00364F4E">
              <w:rPr>
                <w:rFonts w:ascii="EUAlbertina-Bold" w:hAnsi="EUAlbertina-Bold"/>
                <w:b/>
                <w:bCs/>
                <w:color w:val="000000"/>
                <w:sz w:val="20"/>
                <w:szCs w:val="20"/>
              </w:rPr>
              <w:t xml:space="preserve"> </w:t>
            </w:r>
            <w:r w:rsidRPr="00F857B4">
              <w:rPr>
                <w:rFonts w:ascii="EUAlbertina-Bold" w:hAnsi="EUAlbertina-Bold"/>
                <w:b/>
                <w:bCs/>
                <w:color w:val="000000"/>
                <w:sz w:val="20"/>
                <w:szCs w:val="20"/>
              </w:rPr>
              <w:t>ERADICARE, STATUTUL DE INDEMN DE BOALĂ</w:t>
            </w:r>
            <w:r w:rsidRPr="00F857B4">
              <w:rPr>
                <w:rFonts w:ascii="EUAlbertina-Bold" w:hAnsi="EUAlbertina-Bold"/>
                <w:b/>
                <w:bCs/>
                <w:color w:val="000000"/>
                <w:sz w:val="20"/>
                <w:szCs w:val="20"/>
              </w:rPr>
              <w:br/>
            </w:r>
            <w:r w:rsidRPr="00F857B4">
              <w:rPr>
                <w:rFonts w:ascii="EUAlbertina-ReguItal" w:hAnsi="EUAlbertina-ReguItal"/>
                <w:i/>
                <w:iCs/>
                <w:color w:val="000000"/>
                <w:sz w:val="18"/>
                <w:szCs w:val="18"/>
              </w:rPr>
              <w:t>CAPITOLUL 1</w:t>
            </w:r>
            <w:r w:rsidRPr="00F857B4">
              <w:rPr>
                <w:rFonts w:ascii="EUAlbertina-ReguItal" w:hAnsi="EUAlbertina-ReguItal"/>
                <w:i/>
                <w:iCs/>
                <w:color w:val="000000"/>
                <w:sz w:val="18"/>
                <w:szCs w:val="18"/>
              </w:rPr>
              <w:br/>
            </w:r>
            <w:r w:rsidRPr="00F857B4">
              <w:rPr>
                <w:rFonts w:ascii="EUAlbertina-BoldItal" w:hAnsi="EUAlbertina-BoldItal"/>
                <w:b/>
                <w:bCs/>
                <w:i/>
                <w:iCs/>
                <w:color w:val="000000"/>
                <w:sz w:val="20"/>
                <w:szCs w:val="20"/>
              </w:rPr>
              <w:t>Notificarea și raportarea bolilor</w:t>
            </w:r>
            <w:r w:rsidRPr="00F857B4">
              <w:rPr>
                <w:rFonts w:ascii="EUAlbertina-BoldItal" w:hAnsi="EUAlbertina-BoldItal"/>
                <w:b/>
                <w:bCs/>
                <w:i/>
                <w:iCs/>
                <w:color w:val="000000"/>
                <w:sz w:val="20"/>
                <w:szCs w:val="20"/>
              </w:rPr>
              <w:br/>
            </w:r>
            <w:r w:rsidRPr="00F857B4">
              <w:rPr>
                <w:rFonts w:ascii="EUAlbertina-ReguItal" w:hAnsi="EUAlbertina-ReguItal"/>
                <w:i/>
                <w:iCs/>
                <w:color w:val="000000"/>
                <w:sz w:val="20"/>
                <w:szCs w:val="20"/>
              </w:rPr>
              <w:t>Articolul 18</w:t>
            </w:r>
            <w:r w:rsidRPr="00F857B4">
              <w:rPr>
                <w:rFonts w:ascii="EUAlbertina-ReguItal" w:hAnsi="EUAlbertina-ReguItal"/>
                <w:i/>
                <w:iCs/>
                <w:color w:val="000000"/>
                <w:sz w:val="20"/>
                <w:szCs w:val="20"/>
              </w:rPr>
              <w:br/>
            </w:r>
            <w:r w:rsidRPr="00F857B4">
              <w:rPr>
                <w:rFonts w:ascii="EUAlbertina-Bold" w:hAnsi="EUAlbertina-Bold"/>
                <w:b/>
                <w:bCs/>
                <w:color w:val="000000"/>
                <w:sz w:val="20"/>
                <w:szCs w:val="20"/>
              </w:rPr>
              <w:t>Notificarea în interiorul statelor membre</w:t>
            </w:r>
          </w:p>
          <w:p w:rsidR="00F857B4" w:rsidRDefault="00F857B4" w:rsidP="009A4EEF">
            <w:pPr>
              <w:pStyle w:val="TableParagraph"/>
              <w:spacing w:line="232" w:lineRule="exact"/>
              <w:rPr>
                <w:rFonts w:ascii="EUAlbertina-Regu" w:hAnsi="EUAlbertina-Regu"/>
                <w:color w:val="000000"/>
                <w:sz w:val="20"/>
                <w:szCs w:val="20"/>
              </w:rPr>
            </w:pPr>
            <w:r w:rsidRPr="00F857B4">
              <w:rPr>
                <w:rFonts w:ascii="EUAlbertina-Regu" w:hAnsi="EUAlbertina-Regu"/>
                <w:color w:val="000000"/>
                <w:sz w:val="20"/>
                <w:szCs w:val="20"/>
              </w:rPr>
              <w:t>(1) Statele membre se asigură că operatorii și alte persoane fizice sau juridice relevante:</w:t>
            </w:r>
            <w:r w:rsidRPr="00F857B4">
              <w:rPr>
                <w:rFonts w:ascii="EUAlbertina-Regu" w:hAnsi="EUAlbertina-Regu"/>
                <w:color w:val="000000"/>
                <w:sz w:val="20"/>
                <w:szCs w:val="20"/>
              </w:rPr>
              <w:br/>
              <w:t>(a) notifică de îndată autorității competente relevante în cazul în care există motive de a suspecta prezența la animale a</w:t>
            </w:r>
            <w:r w:rsidR="009A4EEF">
              <w:rPr>
                <w:rFonts w:ascii="EUAlbertina-Regu" w:hAnsi="EUAlbertina-Regu"/>
                <w:color w:val="000000"/>
                <w:sz w:val="20"/>
                <w:szCs w:val="20"/>
              </w:rPr>
              <w:t xml:space="preserve"> </w:t>
            </w:r>
            <w:r w:rsidRPr="00F857B4">
              <w:rPr>
                <w:rFonts w:ascii="EUAlbertina-Regu" w:hAnsi="EUAlbertina-Regu"/>
                <w:color w:val="000000"/>
                <w:sz w:val="20"/>
                <w:szCs w:val="20"/>
              </w:rPr>
              <w:t>unei boli listate menționate la articolul 9 alineatul (1) litera (a), sau în cazul în care este detectată prezența unei astfel</w:t>
            </w:r>
            <w:r w:rsidR="009A4EEF">
              <w:rPr>
                <w:rFonts w:ascii="EUAlbertina-Regu" w:hAnsi="EUAlbertina-Regu"/>
                <w:color w:val="000000"/>
                <w:sz w:val="20"/>
                <w:szCs w:val="20"/>
              </w:rPr>
              <w:t xml:space="preserve"> </w:t>
            </w:r>
            <w:r w:rsidRPr="00F857B4">
              <w:rPr>
                <w:rFonts w:ascii="EUAlbertina-Regu" w:hAnsi="EUAlbertina-Regu"/>
                <w:color w:val="000000"/>
                <w:sz w:val="20"/>
                <w:szCs w:val="20"/>
              </w:rPr>
              <w:t>de boli la animale;</w:t>
            </w:r>
          </w:p>
          <w:p w:rsidR="00F32655" w:rsidRDefault="00F32655" w:rsidP="007000AA">
            <w:pPr>
              <w:pStyle w:val="TableParagraph"/>
              <w:spacing w:line="232" w:lineRule="exact"/>
              <w:rPr>
                <w:rFonts w:ascii="EUAlbertina-Regu" w:hAnsi="EUAlbertina-Regu"/>
                <w:color w:val="000000"/>
                <w:sz w:val="20"/>
                <w:szCs w:val="20"/>
              </w:rPr>
            </w:pPr>
            <w:r w:rsidRPr="00F32655">
              <w:rPr>
                <w:rFonts w:ascii="EUAlbertina-Regu" w:hAnsi="EUAlbertina-Regu"/>
                <w:color w:val="000000"/>
                <w:sz w:val="20"/>
                <w:szCs w:val="20"/>
              </w:rPr>
              <w:t>(b) de îndată ce este posibil, notifică autorității competente relevante în cazul în care există motive de a suspecta</w:t>
            </w:r>
            <w:r w:rsidR="00854D64">
              <w:rPr>
                <w:rFonts w:ascii="EUAlbertina-Regu" w:hAnsi="EUAlbertina-Regu"/>
                <w:color w:val="000000"/>
                <w:sz w:val="20"/>
                <w:szCs w:val="20"/>
              </w:rPr>
              <w:t xml:space="preserve"> </w:t>
            </w:r>
            <w:r w:rsidRPr="00F32655">
              <w:rPr>
                <w:rFonts w:ascii="EUAlbertina-Regu" w:hAnsi="EUAlbertina-Regu"/>
                <w:color w:val="000000"/>
                <w:sz w:val="20"/>
                <w:szCs w:val="20"/>
              </w:rPr>
              <w:t>prezența la animale a unei boli listate menționate la articolul 9 alineatul (1) litera (e), alta decât cele menționate la</w:t>
            </w:r>
            <w:r w:rsidRPr="00F32655">
              <w:rPr>
                <w:rFonts w:ascii="EUAlbertina-Regu" w:hAnsi="EUAlbertina-Regu"/>
                <w:color w:val="000000"/>
                <w:sz w:val="20"/>
                <w:szCs w:val="20"/>
              </w:rPr>
              <w:br/>
              <w:t>articolul 9 alineatul (1) litera (a), sau în cazul în care este detectată prezența unei astfel de boli la animale;</w:t>
            </w:r>
            <w:r w:rsidRPr="00F32655">
              <w:rPr>
                <w:rFonts w:ascii="EUAlbertina-Regu" w:hAnsi="EUAlbertina-Regu"/>
                <w:color w:val="000000"/>
                <w:sz w:val="20"/>
                <w:szCs w:val="20"/>
              </w:rPr>
              <w:br/>
              <w:t>(c) notifică unui medic veterinar ratele anormale ale mortalității și alte semne de boală gravă sau scăderea semnificativă</w:t>
            </w:r>
            <w:r w:rsidR="007000AA">
              <w:rPr>
                <w:rFonts w:ascii="EUAlbertina-Regu" w:hAnsi="EUAlbertina-Regu"/>
                <w:color w:val="000000"/>
                <w:sz w:val="20"/>
                <w:szCs w:val="20"/>
              </w:rPr>
              <w:t xml:space="preserve"> </w:t>
            </w:r>
            <w:r w:rsidRPr="00F32655">
              <w:rPr>
                <w:rFonts w:ascii="EUAlbertina-Regu" w:hAnsi="EUAlbertina-Regu"/>
                <w:color w:val="000000"/>
                <w:sz w:val="20"/>
                <w:szCs w:val="20"/>
              </w:rPr>
              <w:t>a ratelor de producție fără o cauză determinată, în vederea unei investigări aprofundate, inclusiv trimiterea unor</w:t>
            </w:r>
            <w:r w:rsidR="007000AA">
              <w:rPr>
                <w:rFonts w:ascii="EUAlbertina-Regu" w:hAnsi="EUAlbertina-Regu"/>
                <w:color w:val="000000"/>
                <w:sz w:val="20"/>
                <w:szCs w:val="20"/>
              </w:rPr>
              <w:t xml:space="preserve"> </w:t>
            </w:r>
            <w:r w:rsidRPr="00F32655">
              <w:rPr>
                <w:rFonts w:ascii="EUAlbertina-Regu" w:hAnsi="EUAlbertina-Regu"/>
                <w:color w:val="000000"/>
                <w:sz w:val="20"/>
                <w:szCs w:val="20"/>
              </w:rPr>
              <w:t>probe pentru analize de laborator, dacă situația o impune.</w:t>
            </w:r>
            <w:r w:rsidRPr="00F32655">
              <w:rPr>
                <w:rFonts w:ascii="EUAlbertina-Regu" w:hAnsi="EUAlbertina-Regu"/>
                <w:color w:val="000000"/>
                <w:sz w:val="20"/>
                <w:szCs w:val="20"/>
              </w:rPr>
              <w:br/>
              <w:t>(2) Statele membre pot decide asupra posibilității ca notificările mențio</w:t>
            </w:r>
            <w:r w:rsidR="007000AA">
              <w:rPr>
                <w:rFonts w:ascii="EUAlbertina-Regu" w:hAnsi="EUAlbertina-Regu"/>
                <w:color w:val="000000"/>
                <w:sz w:val="20"/>
                <w:szCs w:val="20"/>
              </w:rPr>
              <w:t>-</w:t>
            </w:r>
            <w:r w:rsidRPr="00F32655">
              <w:rPr>
                <w:rFonts w:ascii="EUAlbertina-Regu" w:hAnsi="EUAlbertina-Regu"/>
                <w:color w:val="000000"/>
                <w:sz w:val="20"/>
                <w:szCs w:val="20"/>
              </w:rPr>
              <w:t>nate la alineatul (1) litera (c) să fie transmise</w:t>
            </w:r>
            <w:r w:rsidR="007000AA">
              <w:rPr>
                <w:rFonts w:ascii="EUAlbertina-Regu" w:hAnsi="EUAlbertina-Regu"/>
                <w:color w:val="000000"/>
                <w:sz w:val="20"/>
                <w:szCs w:val="20"/>
              </w:rPr>
              <w:t xml:space="preserve"> </w:t>
            </w:r>
            <w:r w:rsidRPr="00F32655">
              <w:rPr>
                <w:rFonts w:ascii="EUAlbertina-Regu" w:hAnsi="EUAlbertina-Regu"/>
                <w:color w:val="000000"/>
                <w:sz w:val="20"/>
                <w:szCs w:val="20"/>
              </w:rPr>
              <w:t>autorității competente.</w:t>
            </w:r>
            <w:r w:rsidRPr="00F32655">
              <w:rPr>
                <w:rFonts w:ascii="EUAlbertina-Regu" w:hAnsi="EUAlbertina-Regu"/>
                <w:color w:val="000000"/>
                <w:sz w:val="20"/>
                <w:szCs w:val="20"/>
              </w:rPr>
              <w:br/>
              <w:t>(3) Comisia este împuternicită să adopte acte delegate în conformitate cu articolul 264 privind:</w:t>
            </w:r>
            <w:r w:rsidRPr="00F32655">
              <w:rPr>
                <w:rFonts w:ascii="EUAlbertina-Regu" w:hAnsi="EUAlbertina-Regu"/>
                <w:color w:val="000000"/>
                <w:sz w:val="20"/>
                <w:szCs w:val="20"/>
              </w:rPr>
              <w:br/>
              <w:t>(a) criteriile utilizate pentru a se stabili dacă s-au întrunit circumstanțele în care se impune notificarea descrisă la</w:t>
            </w:r>
            <w:r w:rsidR="007000AA">
              <w:rPr>
                <w:rFonts w:ascii="EUAlbertina-Regu" w:hAnsi="EUAlbertina-Regu"/>
                <w:color w:val="000000"/>
                <w:sz w:val="20"/>
                <w:szCs w:val="20"/>
              </w:rPr>
              <w:t xml:space="preserve"> </w:t>
            </w:r>
            <w:r w:rsidRPr="00F32655">
              <w:rPr>
                <w:rFonts w:ascii="EUAlbertina-Regu" w:hAnsi="EUAlbertina-Regu"/>
                <w:color w:val="000000"/>
                <w:sz w:val="20"/>
                <w:szCs w:val="20"/>
              </w:rPr>
              <w:t>alineatul (1) litera (c);</w:t>
            </w:r>
            <w:r w:rsidRPr="00F32655">
              <w:rPr>
                <w:rFonts w:ascii="EUAlbertina-Regu" w:hAnsi="EUAlbertina-Regu"/>
                <w:color w:val="000000"/>
                <w:sz w:val="20"/>
                <w:szCs w:val="20"/>
              </w:rPr>
              <w:br/>
              <w:t>(b) normele detaliate referitoare la investigarea aprofundată prevăzută la alineatul (1) litera (c).</w:t>
            </w:r>
          </w:p>
          <w:p w:rsidR="00764EBA" w:rsidRDefault="00764EBA" w:rsidP="007000AA">
            <w:pPr>
              <w:pStyle w:val="TableParagraph"/>
              <w:spacing w:line="232" w:lineRule="exact"/>
              <w:rPr>
                <w:rFonts w:ascii="EUAlbertina-Regu" w:hAnsi="EUAlbertina-Regu"/>
                <w:color w:val="000000"/>
                <w:sz w:val="20"/>
                <w:szCs w:val="20"/>
              </w:rPr>
            </w:pPr>
            <w:r w:rsidRPr="00764EBA">
              <w:rPr>
                <w:rFonts w:ascii="EUAlbertina-ReguItal" w:hAnsi="EUAlbertina-ReguItal"/>
                <w:iCs/>
                <w:color w:val="000000"/>
                <w:sz w:val="20"/>
                <w:szCs w:val="20"/>
              </w:rPr>
              <w:t>Articolul 19</w:t>
            </w:r>
            <w:r w:rsidRPr="00764EBA">
              <w:rPr>
                <w:rFonts w:ascii="EUAlbertina-ReguItal" w:hAnsi="EUAlbertina-ReguItal"/>
                <w:iCs/>
                <w:color w:val="000000"/>
                <w:sz w:val="20"/>
                <w:szCs w:val="20"/>
              </w:rPr>
              <w:br/>
            </w:r>
            <w:r w:rsidRPr="00764EBA">
              <w:rPr>
                <w:rFonts w:ascii="EUAlbertina-Bold" w:hAnsi="EUAlbertina-Bold"/>
                <w:b/>
                <w:bCs/>
                <w:color w:val="000000"/>
                <w:sz w:val="20"/>
                <w:szCs w:val="20"/>
              </w:rPr>
              <w:t>Notificarea către Uniune</w:t>
            </w:r>
            <w:r w:rsidRPr="00764EBA">
              <w:rPr>
                <w:rFonts w:ascii="EUAlbertina-Bold" w:hAnsi="EUAlbertina-Bold"/>
                <w:b/>
                <w:bCs/>
                <w:color w:val="000000"/>
                <w:sz w:val="20"/>
                <w:szCs w:val="20"/>
              </w:rPr>
              <w:br/>
            </w:r>
            <w:r w:rsidRPr="00764EBA">
              <w:rPr>
                <w:rFonts w:ascii="EUAlbertina-Regu" w:hAnsi="EUAlbertina-Regu"/>
                <w:color w:val="000000"/>
                <w:sz w:val="20"/>
                <w:szCs w:val="20"/>
              </w:rPr>
              <w:t>(1) Statele membre notifică imediat Comisia și celelalte state membre cu privire la orice apariție a unui focar al unei</w:t>
            </w:r>
            <w:r w:rsidRPr="00764EBA">
              <w:rPr>
                <w:rFonts w:ascii="EUAlbertina-Regu" w:hAnsi="EUAlbertina-Regu"/>
                <w:color w:val="000000"/>
                <w:sz w:val="20"/>
                <w:szCs w:val="20"/>
              </w:rPr>
              <w:br/>
            </w:r>
            <w:r w:rsidRPr="00764EBA">
              <w:rPr>
                <w:rFonts w:ascii="EUAlbertina-Regu" w:hAnsi="EUAlbertina-Regu"/>
                <w:color w:val="000000"/>
                <w:sz w:val="20"/>
                <w:szCs w:val="20"/>
              </w:rPr>
              <w:lastRenderedPageBreak/>
              <w:t>boli listate dintre cele menționate la articolul 9 alineatul (1) litera (e), pentru care se impune o notificare imediată în</w:t>
            </w:r>
            <w:r w:rsidRPr="00764EBA">
              <w:rPr>
                <w:rFonts w:ascii="EUAlbertina-Regu" w:hAnsi="EUAlbertina-Regu"/>
                <w:color w:val="000000"/>
                <w:sz w:val="20"/>
                <w:szCs w:val="20"/>
              </w:rPr>
              <w:br/>
              <w:t>vederea aplicării la timp a măsurilor necesare de gestionare a riscurilor, ținând seama de profilul bolii.</w:t>
            </w:r>
            <w:r w:rsidRPr="00764EBA">
              <w:rPr>
                <w:rFonts w:ascii="EUAlbertina-Regu" w:hAnsi="EUAlbertina-Regu"/>
                <w:color w:val="000000"/>
                <w:sz w:val="20"/>
                <w:szCs w:val="20"/>
              </w:rPr>
              <w:br/>
              <w:t>(2) Notificarea menționată la alineatul (1) cuprinde următoarele informații referitoare la apariția focarului:</w:t>
            </w:r>
            <w:r w:rsidRPr="00764EBA">
              <w:rPr>
                <w:rFonts w:ascii="EUAlbertina-Regu" w:hAnsi="EUAlbertina-Regu"/>
                <w:color w:val="000000"/>
                <w:sz w:val="20"/>
                <w:szCs w:val="20"/>
              </w:rPr>
              <w:br/>
              <w:t>(a) agentul patogen și, dacă este cazul, subtipul acestuia;</w:t>
            </w:r>
            <w:r w:rsidRPr="00764EBA">
              <w:rPr>
                <w:rFonts w:ascii="EUAlbertina-Regu" w:hAnsi="EUAlbertina-Regu"/>
                <w:color w:val="000000"/>
                <w:sz w:val="20"/>
                <w:szCs w:val="20"/>
              </w:rPr>
              <w:br/>
              <w:t>(b) datele relevante, în special cea a apariției suspiciunii și cea a confirmării apariției focarului;</w:t>
            </w:r>
            <w:r w:rsidRPr="00764EBA">
              <w:rPr>
                <w:rFonts w:ascii="EUAlbertina-Regu" w:hAnsi="EUAlbertina-Regu"/>
                <w:color w:val="000000"/>
                <w:sz w:val="20"/>
                <w:szCs w:val="20"/>
              </w:rPr>
              <w:br/>
              <w:t>(c) tipul și locul de apariție a focarului;</w:t>
            </w:r>
            <w:r w:rsidRPr="00764EBA">
              <w:rPr>
                <w:rFonts w:ascii="EUAlbertina-Regu" w:hAnsi="EUAlbertina-Regu"/>
                <w:color w:val="000000"/>
                <w:sz w:val="20"/>
                <w:szCs w:val="20"/>
              </w:rPr>
              <w:br/>
              <w:t>(d) apariția oricăror alte focare înrudite;</w:t>
            </w:r>
            <w:r w:rsidRPr="00764EBA">
              <w:rPr>
                <w:rFonts w:ascii="EUAlbertina-Regu" w:hAnsi="EUAlbertina-Regu"/>
                <w:color w:val="000000"/>
                <w:sz w:val="20"/>
                <w:szCs w:val="20"/>
              </w:rPr>
              <w:br/>
              <w:t>(e) animalele implicate în apariția focarului respectiv;</w:t>
            </w:r>
            <w:r w:rsidRPr="00764EBA">
              <w:rPr>
                <w:rFonts w:ascii="EUAlbertina-Regu" w:hAnsi="EUAlbertina-Regu"/>
                <w:color w:val="000000"/>
                <w:sz w:val="20"/>
                <w:szCs w:val="20"/>
              </w:rPr>
              <w:br/>
              <w:t>(f) orice măsuri de control al bolii adoptate în legătură cu focarul apărut;</w:t>
            </w:r>
            <w:r w:rsidRPr="00764EBA">
              <w:rPr>
                <w:rFonts w:ascii="EUAlbertina-Regu" w:hAnsi="EUAlbertina-Regu"/>
                <w:color w:val="000000"/>
                <w:sz w:val="20"/>
                <w:szCs w:val="20"/>
              </w:rPr>
              <w:br/>
              <w:t>(g) originea posibilă sau cunoscută a bolii listate;</w:t>
            </w:r>
            <w:r w:rsidRPr="00764EBA">
              <w:rPr>
                <w:rFonts w:ascii="EUAlbertina-Regu" w:hAnsi="EUAlbertina-Regu"/>
                <w:color w:val="000000"/>
                <w:sz w:val="20"/>
                <w:szCs w:val="20"/>
              </w:rPr>
              <w:br/>
              <w:t>(h) metoda de diagnosticare utilizată.</w:t>
            </w:r>
          </w:p>
          <w:p w:rsidR="00FC2CE5" w:rsidRDefault="00FC2CE5" w:rsidP="00FC2CE5">
            <w:pPr>
              <w:pStyle w:val="TableParagraph"/>
              <w:spacing w:line="232" w:lineRule="exact"/>
              <w:rPr>
                <w:rFonts w:ascii="EUAlbertina-Regu" w:hAnsi="EUAlbertina-Regu"/>
                <w:color w:val="000000"/>
                <w:sz w:val="20"/>
                <w:szCs w:val="20"/>
              </w:rPr>
            </w:pPr>
            <w:r w:rsidRPr="00FC2CE5">
              <w:rPr>
                <w:rFonts w:ascii="EUAlbertina-ReguItal" w:hAnsi="EUAlbertina-ReguItal"/>
                <w:i/>
                <w:iCs/>
                <w:color w:val="000000"/>
                <w:sz w:val="20"/>
                <w:szCs w:val="20"/>
              </w:rPr>
              <w:t>Articolul 20</w:t>
            </w:r>
            <w:r w:rsidRPr="00FC2CE5">
              <w:rPr>
                <w:rFonts w:ascii="EUAlbertina-ReguItal" w:hAnsi="EUAlbertina-ReguItal"/>
                <w:i/>
                <w:iCs/>
                <w:color w:val="000000"/>
                <w:sz w:val="20"/>
                <w:szCs w:val="20"/>
              </w:rPr>
              <w:br/>
            </w:r>
            <w:r w:rsidRPr="00FC2CE5">
              <w:rPr>
                <w:rFonts w:ascii="EUAlbertina-Bold" w:hAnsi="EUAlbertina-Bold"/>
                <w:b/>
                <w:bCs/>
                <w:color w:val="000000"/>
                <w:sz w:val="20"/>
                <w:szCs w:val="20"/>
              </w:rPr>
              <w:t>Raportarea către Uniune</w:t>
            </w:r>
            <w:r w:rsidRPr="00FC2CE5">
              <w:rPr>
                <w:rFonts w:ascii="EUAlbertina-Bold" w:hAnsi="EUAlbertina-Bold"/>
                <w:b/>
                <w:bCs/>
                <w:color w:val="000000"/>
                <w:sz w:val="20"/>
                <w:szCs w:val="20"/>
              </w:rPr>
              <w:br/>
            </w:r>
            <w:r w:rsidRPr="00FC2CE5">
              <w:rPr>
                <w:rFonts w:ascii="EUAlbertina-Regu" w:hAnsi="EUAlbertina-Regu"/>
                <w:color w:val="000000"/>
                <w:sz w:val="20"/>
                <w:szCs w:val="20"/>
              </w:rPr>
              <w:t>(1) Statele membre transmit Comisiei și celorlalte state membre rapoarte cuprinzând informații privind bolile listate</w:t>
            </w:r>
            <w:r>
              <w:rPr>
                <w:rFonts w:ascii="EUAlbertina-Regu" w:hAnsi="EUAlbertina-Regu"/>
                <w:color w:val="000000"/>
                <w:sz w:val="20"/>
                <w:szCs w:val="20"/>
              </w:rPr>
              <w:t xml:space="preserve"> </w:t>
            </w:r>
            <w:r w:rsidRPr="00FC2CE5">
              <w:rPr>
                <w:rFonts w:ascii="EUAlbertina-Regu" w:hAnsi="EUAlbertina-Regu"/>
                <w:color w:val="000000"/>
                <w:sz w:val="20"/>
                <w:szCs w:val="20"/>
              </w:rPr>
              <w:t>menționate la articolul 9 alineatul (1) litera (e) pentru care:</w:t>
            </w:r>
            <w:r w:rsidRPr="00FC2CE5">
              <w:rPr>
                <w:rFonts w:ascii="EUAlbertina-Regu" w:hAnsi="EUAlbertina-Regu"/>
                <w:color w:val="000000"/>
                <w:sz w:val="20"/>
                <w:szCs w:val="20"/>
              </w:rPr>
              <w:br/>
              <w:t>(a) nu este necesară o notificare imediată a apariției unui focar în conformitate cu articolul 19 alineatul (1);</w:t>
            </w:r>
            <w:r w:rsidRPr="00FC2CE5">
              <w:rPr>
                <w:rFonts w:ascii="EUAlbertina-Regu" w:hAnsi="EUAlbertina-Regu"/>
                <w:color w:val="000000"/>
                <w:sz w:val="20"/>
                <w:szCs w:val="20"/>
              </w:rPr>
              <w:br/>
              <w:t>(b) este necesară notificarea imediată a apariției unui focar în conformitate cu articolul 19 alineatul (1), dar trebuie</w:t>
            </w:r>
            <w:r>
              <w:rPr>
                <w:rFonts w:ascii="EUAlbertina-Regu" w:hAnsi="EUAlbertina-Regu"/>
                <w:color w:val="000000"/>
                <w:sz w:val="20"/>
                <w:szCs w:val="20"/>
              </w:rPr>
              <w:t xml:space="preserve"> </w:t>
            </w:r>
            <w:r w:rsidRPr="00FC2CE5">
              <w:rPr>
                <w:rFonts w:ascii="EUAlbertina-Regu" w:hAnsi="EUAlbertina-Regu"/>
                <w:color w:val="000000"/>
                <w:sz w:val="20"/>
                <w:szCs w:val="20"/>
              </w:rPr>
              <w:t>transmise Comisiei și celorlalte state membre informații suplimentare privind:</w:t>
            </w:r>
            <w:r w:rsidRPr="00FC2CE5">
              <w:rPr>
                <w:rFonts w:ascii="EUAlbertina-Regu" w:hAnsi="EUAlbertina-Regu"/>
                <w:color w:val="000000"/>
                <w:sz w:val="20"/>
                <w:szCs w:val="20"/>
              </w:rPr>
              <w:br/>
              <w:t>(i) supravegherea conform normelor stabilite printr-un act de punere în aplicare adoptat conform articolului 30;</w:t>
            </w:r>
            <w:r w:rsidRPr="00FC2CE5">
              <w:rPr>
                <w:rFonts w:ascii="EUAlbertina-Regu" w:hAnsi="EUAlbertina-Regu"/>
                <w:color w:val="000000"/>
                <w:sz w:val="20"/>
                <w:szCs w:val="20"/>
              </w:rPr>
              <w:br/>
              <w:t>(ii) un program de eradicare conform normelor stabilite printr-un act de punere în aplicare adoptat conform</w:t>
            </w:r>
            <w:r>
              <w:rPr>
                <w:rFonts w:ascii="EUAlbertina-Regu" w:hAnsi="EUAlbertina-Regu"/>
                <w:color w:val="000000"/>
                <w:sz w:val="20"/>
                <w:szCs w:val="20"/>
              </w:rPr>
              <w:t xml:space="preserve"> </w:t>
            </w:r>
            <w:r w:rsidRPr="00FC2CE5">
              <w:rPr>
                <w:rFonts w:ascii="EUAlbertina-Regu" w:hAnsi="EUAlbertina-Regu"/>
                <w:color w:val="000000"/>
                <w:sz w:val="20"/>
                <w:szCs w:val="20"/>
              </w:rPr>
              <w:t>articolului 35.</w:t>
            </w:r>
          </w:p>
          <w:p w:rsidR="00FC2CE5" w:rsidRDefault="00FC2CE5" w:rsidP="00ED570E">
            <w:pPr>
              <w:pStyle w:val="TableParagraph"/>
              <w:spacing w:line="232" w:lineRule="exact"/>
              <w:rPr>
                <w:rFonts w:ascii="EUAlbertina-Regu" w:hAnsi="EUAlbertina-Regu"/>
                <w:color w:val="000000"/>
                <w:sz w:val="20"/>
                <w:szCs w:val="20"/>
              </w:rPr>
            </w:pPr>
            <w:r w:rsidRPr="00FC2CE5">
              <w:rPr>
                <w:rFonts w:ascii="EUAlbertina-Regu" w:hAnsi="EUAlbertina-Regu"/>
                <w:color w:val="000000"/>
                <w:sz w:val="20"/>
                <w:szCs w:val="20"/>
              </w:rPr>
              <w:t>(2) Rapoartele prevăzute la alineatul (1) cuprind informații privind:</w:t>
            </w:r>
            <w:r w:rsidRPr="00FC2CE5">
              <w:rPr>
                <w:rFonts w:ascii="EUAlbertina-Regu" w:hAnsi="EUAlbertina-Regu"/>
                <w:color w:val="000000"/>
                <w:sz w:val="20"/>
                <w:szCs w:val="20"/>
              </w:rPr>
              <w:br/>
              <w:t>(a) depistarea bolilor listate menționate la alineatul (1);</w:t>
            </w:r>
            <w:r w:rsidRPr="00FC2CE5">
              <w:rPr>
                <w:rFonts w:ascii="EUAlbertina-Regu" w:hAnsi="EUAlbertina-Regu"/>
                <w:color w:val="000000"/>
                <w:sz w:val="20"/>
                <w:szCs w:val="20"/>
              </w:rPr>
              <w:br/>
              <w:t>(b) rezultatele supravegherii, atunci când aceasta este necesară conform normelor adoptate în conformitate cu</w:t>
            </w:r>
            <w:r w:rsidR="00ED570E">
              <w:rPr>
                <w:rFonts w:ascii="EUAlbertina-Regu" w:hAnsi="EUAlbertina-Regu"/>
                <w:color w:val="000000"/>
                <w:sz w:val="20"/>
                <w:szCs w:val="20"/>
              </w:rPr>
              <w:t xml:space="preserve"> </w:t>
            </w:r>
            <w:r w:rsidRPr="00FC2CE5">
              <w:rPr>
                <w:rFonts w:ascii="EUAlbertina-Regu" w:hAnsi="EUAlbertina-Regu"/>
                <w:color w:val="000000"/>
                <w:sz w:val="20"/>
                <w:szCs w:val="20"/>
              </w:rPr>
              <w:t>articolul 29 litera (d) punctul (ii) sau cu articolul 30 alineatul (1) litera (b) punctul (ii);</w:t>
            </w:r>
            <w:r w:rsidRPr="00FC2CE5">
              <w:rPr>
                <w:rFonts w:ascii="EUAlbertina-Regu" w:hAnsi="EUAlbertina-Regu"/>
                <w:color w:val="000000"/>
                <w:sz w:val="20"/>
                <w:szCs w:val="20"/>
              </w:rPr>
              <w:br/>
              <w:t>(c) rezultatele programelor de supraveghere, atunci când acestea sunt necesare conform articolului 28 alineatul (3) și</w:t>
            </w:r>
            <w:r w:rsidR="00ED570E">
              <w:rPr>
                <w:rFonts w:ascii="EUAlbertina-Regu" w:hAnsi="EUAlbertina-Regu"/>
                <w:color w:val="000000"/>
                <w:sz w:val="20"/>
                <w:szCs w:val="20"/>
              </w:rPr>
              <w:t xml:space="preserve"> </w:t>
            </w:r>
            <w:r w:rsidRPr="00FC2CE5">
              <w:rPr>
                <w:rFonts w:ascii="EUAlbertina-Regu" w:hAnsi="EUAlbertina-Regu"/>
                <w:color w:val="000000"/>
                <w:sz w:val="20"/>
                <w:szCs w:val="20"/>
              </w:rPr>
              <w:t>normelor adoptate în conformitate cu articolul 29 litera (d) punctul (ii) sau cu articolul 30 alineatul (1) litera (b)</w:t>
            </w:r>
            <w:r w:rsidR="00ED570E">
              <w:rPr>
                <w:rFonts w:ascii="EUAlbertina-Regu" w:hAnsi="EUAlbertina-Regu"/>
                <w:color w:val="000000"/>
                <w:sz w:val="20"/>
                <w:szCs w:val="20"/>
              </w:rPr>
              <w:t xml:space="preserve"> </w:t>
            </w:r>
            <w:r w:rsidRPr="00FC2CE5">
              <w:rPr>
                <w:rFonts w:ascii="EUAlbertina-Regu" w:hAnsi="EUAlbertina-Regu"/>
                <w:color w:val="000000"/>
                <w:sz w:val="20"/>
                <w:szCs w:val="20"/>
              </w:rPr>
              <w:t>punctul (ii);</w:t>
            </w:r>
            <w:r w:rsidRPr="00FC2CE5">
              <w:rPr>
                <w:rFonts w:ascii="EUAlbertina-Regu" w:hAnsi="EUAlbertina-Regu"/>
                <w:color w:val="000000"/>
                <w:sz w:val="20"/>
                <w:szCs w:val="20"/>
              </w:rPr>
              <w:br/>
              <w:t>(d) programele de eradicare, atunci când acestea sunt necesare conform articolului 34 și normelor stabilite printr-un act</w:t>
            </w:r>
            <w:r w:rsidR="00ED570E">
              <w:rPr>
                <w:rFonts w:ascii="EUAlbertina-Regu" w:hAnsi="EUAlbertina-Regu"/>
                <w:color w:val="000000"/>
                <w:sz w:val="20"/>
                <w:szCs w:val="20"/>
              </w:rPr>
              <w:t xml:space="preserve"> </w:t>
            </w:r>
            <w:r w:rsidRPr="00FC2CE5">
              <w:rPr>
                <w:rFonts w:ascii="EUAlbertina-Regu" w:hAnsi="EUAlbertina-Regu"/>
                <w:color w:val="000000"/>
                <w:sz w:val="20"/>
                <w:szCs w:val="20"/>
              </w:rPr>
              <w:t>de punere în aplicare adoptat conform articolului 35.</w:t>
            </w:r>
            <w:r w:rsidRPr="00FC2CE5">
              <w:rPr>
                <w:rFonts w:ascii="EUAlbertina-Regu" w:hAnsi="EUAlbertina-Regu"/>
                <w:color w:val="000000"/>
                <w:sz w:val="20"/>
                <w:szCs w:val="20"/>
              </w:rPr>
              <w:br/>
              <w:t>(3) Comisia este împuternicită să adopte acte delegate, în conformitate cu articolul 264, în ceea ce privește dispozițiile</w:t>
            </w:r>
            <w:r w:rsidR="00ED570E">
              <w:rPr>
                <w:rFonts w:ascii="EUAlbertina-Regu" w:hAnsi="EUAlbertina-Regu"/>
                <w:color w:val="000000"/>
                <w:sz w:val="20"/>
                <w:szCs w:val="20"/>
              </w:rPr>
              <w:t xml:space="preserve"> </w:t>
            </w:r>
            <w:r w:rsidRPr="00FC2CE5">
              <w:rPr>
                <w:rFonts w:ascii="EUAlbertina-Regu" w:hAnsi="EUAlbertina-Regu"/>
                <w:color w:val="000000"/>
                <w:sz w:val="20"/>
                <w:szCs w:val="20"/>
              </w:rPr>
              <w:t>de completare a cerințelor de la alineatul (2), precum și raportarea cu privire la alte chestiuni legate de supraveghere și</w:t>
            </w:r>
            <w:r w:rsidR="00ED570E">
              <w:rPr>
                <w:rFonts w:ascii="EUAlbertina-Regu" w:hAnsi="EUAlbertina-Regu"/>
                <w:color w:val="000000"/>
                <w:sz w:val="20"/>
                <w:szCs w:val="20"/>
              </w:rPr>
              <w:t xml:space="preserve"> </w:t>
            </w:r>
            <w:r w:rsidRPr="00FC2CE5">
              <w:rPr>
                <w:rFonts w:ascii="EUAlbertina-Regu" w:hAnsi="EUAlbertina-Regu"/>
                <w:color w:val="000000"/>
                <w:sz w:val="20"/>
                <w:szCs w:val="20"/>
              </w:rPr>
              <w:t xml:space="preserve">de programele de eradicare, atunci când aceasta este </w:t>
            </w:r>
            <w:r w:rsidRPr="00FC2CE5">
              <w:rPr>
                <w:rFonts w:ascii="EUAlbertina-Regu" w:hAnsi="EUAlbertina-Regu"/>
                <w:color w:val="000000"/>
                <w:sz w:val="20"/>
                <w:szCs w:val="20"/>
              </w:rPr>
              <w:lastRenderedPageBreak/>
              <w:t>necesară pentru asigurarea aplicării eficiente a normelor de</w:t>
            </w:r>
            <w:r w:rsidRPr="00FC2CE5">
              <w:rPr>
                <w:rFonts w:ascii="EUAlbertina-Regu" w:hAnsi="EUAlbertina-Regu"/>
                <w:color w:val="000000"/>
                <w:sz w:val="20"/>
                <w:szCs w:val="20"/>
              </w:rPr>
              <w:br/>
              <w:t>prevenire și control al bolilor cuprinse în prezentul regulament.</w:t>
            </w:r>
          </w:p>
          <w:p w:rsidR="00ED570E" w:rsidRDefault="00ED570E" w:rsidP="00ED570E">
            <w:pPr>
              <w:pStyle w:val="TableParagraph"/>
              <w:spacing w:line="232" w:lineRule="exact"/>
              <w:rPr>
                <w:rFonts w:ascii="EUAlbertina-Regu" w:hAnsi="EUAlbertina-Regu"/>
                <w:color w:val="000000"/>
                <w:sz w:val="20"/>
                <w:szCs w:val="20"/>
              </w:rPr>
            </w:pPr>
            <w:r w:rsidRPr="00ED570E">
              <w:rPr>
                <w:rFonts w:ascii="EUAlbertina-ReguItal" w:hAnsi="EUAlbertina-ReguItal"/>
                <w:i/>
                <w:iCs/>
                <w:color w:val="000000"/>
                <w:sz w:val="20"/>
                <w:szCs w:val="20"/>
              </w:rPr>
              <w:t>Articolul 21</w:t>
            </w:r>
            <w:r w:rsidRPr="00ED570E">
              <w:rPr>
                <w:rFonts w:ascii="EUAlbertina-ReguItal" w:hAnsi="EUAlbertina-ReguItal"/>
                <w:i/>
                <w:iCs/>
                <w:color w:val="000000"/>
                <w:sz w:val="20"/>
                <w:szCs w:val="20"/>
              </w:rPr>
              <w:br/>
            </w:r>
            <w:r w:rsidRPr="00ED570E">
              <w:rPr>
                <w:rFonts w:ascii="EUAlbertina-Bold" w:hAnsi="EUAlbertina-Bold"/>
                <w:b/>
                <w:bCs/>
                <w:color w:val="000000"/>
                <w:sz w:val="20"/>
                <w:szCs w:val="20"/>
              </w:rPr>
              <w:t>Regiunile de notificare și de raportare</w:t>
            </w:r>
            <w:r w:rsidRPr="00ED570E">
              <w:rPr>
                <w:rFonts w:ascii="EUAlbertina-Bold" w:hAnsi="EUAlbertina-Bold"/>
                <w:b/>
                <w:bCs/>
                <w:color w:val="000000"/>
                <w:sz w:val="20"/>
                <w:szCs w:val="20"/>
              </w:rPr>
              <w:br/>
            </w:r>
            <w:r w:rsidRPr="00ED570E">
              <w:rPr>
                <w:rFonts w:ascii="EUAlbertina-Regu" w:hAnsi="EUAlbertina-Regu"/>
                <w:color w:val="000000"/>
                <w:sz w:val="20"/>
                <w:szCs w:val="20"/>
              </w:rPr>
              <w:t>Statele membre stabilesc regiuni de notificare și de raportare în scopul notificării și raportării prevăzute la articolele 19</w:t>
            </w:r>
            <w:r w:rsidRPr="00ED570E">
              <w:rPr>
                <w:rFonts w:ascii="EUAlbertina-Regu" w:hAnsi="EUAlbertina-Regu"/>
                <w:color w:val="000000"/>
                <w:sz w:val="20"/>
                <w:szCs w:val="20"/>
              </w:rPr>
              <w:br/>
              <w:t>și 20.</w:t>
            </w:r>
            <w:r w:rsidRPr="00ED570E">
              <w:rPr>
                <w:rFonts w:ascii="EUAlbertina-Regu" w:hAnsi="EUAlbertina-Regu"/>
                <w:color w:val="000000"/>
                <w:sz w:val="20"/>
                <w:szCs w:val="20"/>
              </w:rPr>
              <w:br/>
            </w:r>
            <w:r w:rsidRPr="00ED570E">
              <w:rPr>
                <w:rFonts w:ascii="EUAlbertina-ReguItal" w:hAnsi="EUAlbertina-ReguItal"/>
                <w:i/>
                <w:iCs/>
                <w:color w:val="000000"/>
                <w:sz w:val="20"/>
                <w:szCs w:val="20"/>
              </w:rPr>
              <w:t>Articolul 22</w:t>
            </w:r>
            <w:r w:rsidRPr="00ED570E">
              <w:rPr>
                <w:rFonts w:ascii="EUAlbertina-ReguItal" w:hAnsi="EUAlbertina-ReguItal"/>
                <w:i/>
                <w:iCs/>
                <w:color w:val="000000"/>
                <w:sz w:val="20"/>
                <w:szCs w:val="20"/>
              </w:rPr>
              <w:br/>
            </w:r>
            <w:r w:rsidRPr="00ED570E">
              <w:rPr>
                <w:rFonts w:ascii="EUAlbertina-Bold" w:hAnsi="EUAlbertina-Bold"/>
                <w:b/>
                <w:bCs/>
                <w:color w:val="000000"/>
                <w:sz w:val="20"/>
                <w:szCs w:val="20"/>
              </w:rPr>
              <w:t>Sistemul computerizat de informare pentru notificarea și raportarea bolilor către Uniune</w:t>
            </w:r>
            <w:r w:rsidRPr="00ED570E">
              <w:rPr>
                <w:rFonts w:ascii="EUAlbertina-Bold" w:hAnsi="EUAlbertina-Bold"/>
                <w:b/>
                <w:bCs/>
                <w:color w:val="000000"/>
                <w:sz w:val="20"/>
                <w:szCs w:val="20"/>
              </w:rPr>
              <w:br/>
            </w:r>
            <w:r w:rsidRPr="00ED570E">
              <w:rPr>
                <w:rFonts w:ascii="EUAlbertina-Regu" w:hAnsi="EUAlbertina-Regu"/>
                <w:color w:val="000000"/>
                <w:sz w:val="20"/>
                <w:szCs w:val="20"/>
              </w:rPr>
              <w:t>Comisia creează și administrează un sistem computerizat de informare pentru gestionarea mecanismelor și instrumentelor pentru respectarea cerințelor de notificare și raportare, astfel cum prevăd articolele 19, 20 și 21.</w:t>
            </w:r>
          </w:p>
          <w:p w:rsidR="00ED0E0E" w:rsidRDefault="00ED0E0E" w:rsidP="009A1123">
            <w:pPr>
              <w:pStyle w:val="TableParagraph"/>
              <w:spacing w:line="232" w:lineRule="exact"/>
              <w:rPr>
                <w:rFonts w:ascii="EUAlbertina-Regu" w:hAnsi="EUAlbertina-Regu"/>
                <w:color w:val="000000"/>
                <w:sz w:val="20"/>
                <w:szCs w:val="20"/>
              </w:rPr>
            </w:pPr>
            <w:r w:rsidRPr="00ED0E0E">
              <w:rPr>
                <w:rFonts w:ascii="EUAlbertina-ReguItal" w:hAnsi="EUAlbertina-ReguItal"/>
                <w:i/>
                <w:iCs/>
                <w:color w:val="000000"/>
                <w:sz w:val="20"/>
                <w:szCs w:val="20"/>
              </w:rPr>
              <w:t>Articolul 23</w:t>
            </w:r>
            <w:r w:rsidRPr="00ED0E0E">
              <w:rPr>
                <w:rFonts w:ascii="EUAlbertina-ReguItal" w:hAnsi="EUAlbertina-ReguItal"/>
                <w:i/>
                <w:iCs/>
                <w:color w:val="000000"/>
                <w:sz w:val="20"/>
                <w:szCs w:val="20"/>
              </w:rPr>
              <w:br/>
            </w:r>
            <w:r w:rsidRPr="00ED0E0E">
              <w:rPr>
                <w:rFonts w:ascii="EUAlbertina-Bold" w:hAnsi="EUAlbertina-Bold"/>
                <w:b/>
                <w:bCs/>
                <w:color w:val="000000"/>
                <w:sz w:val="20"/>
                <w:szCs w:val="20"/>
              </w:rPr>
              <w:t>Competențe de executare privind notificarea și raportarea către Uniune și sistemul computerizat</w:t>
            </w:r>
            <w:r w:rsidRPr="00ED0E0E">
              <w:rPr>
                <w:rFonts w:ascii="EUAlbertina-Bold" w:hAnsi="EUAlbertina-Bold"/>
                <w:b/>
                <w:bCs/>
                <w:color w:val="000000"/>
                <w:sz w:val="20"/>
                <w:szCs w:val="20"/>
              </w:rPr>
              <w:br/>
              <w:t>de informare</w:t>
            </w:r>
            <w:r w:rsidRPr="00ED0E0E">
              <w:rPr>
                <w:rFonts w:ascii="EUAlbertina-Bold" w:hAnsi="EUAlbertina-Bold"/>
                <w:b/>
                <w:bCs/>
                <w:color w:val="000000"/>
                <w:sz w:val="20"/>
                <w:szCs w:val="20"/>
              </w:rPr>
              <w:br/>
            </w:r>
            <w:r w:rsidRPr="00ED0E0E">
              <w:rPr>
                <w:rFonts w:ascii="EUAlbertina-Regu" w:hAnsi="EUAlbertina-Regu"/>
                <w:color w:val="000000"/>
                <w:sz w:val="20"/>
                <w:szCs w:val="20"/>
              </w:rPr>
              <w:t>Comisia adoptă, prin acte de punere în aplicare, norme cu privire la cerințele de notificare și de raportare și la sistemul</w:t>
            </w:r>
            <w:r>
              <w:rPr>
                <w:rFonts w:ascii="EUAlbertina-Regu" w:hAnsi="EUAlbertina-Regu"/>
                <w:color w:val="000000"/>
                <w:sz w:val="20"/>
                <w:szCs w:val="20"/>
              </w:rPr>
              <w:t xml:space="preserve"> </w:t>
            </w:r>
            <w:r w:rsidRPr="00ED0E0E">
              <w:rPr>
                <w:rFonts w:ascii="EUAlbertina-Regu" w:hAnsi="EUAlbertina-Regu"/>
                <w:color w:val="000000"/>
                <w:sz w:val="20"/>
                <w:szCs w:val="20"/>
              </w:rPr>
              <w:t>computerizat de informare prevăzut la articolele 19 – 22, în ceea ce privește:</w:t>
            </w:r>
            <w:r w:rsidRPr="00ED0E0E">
              <w:rPr>
                <w:rFonts w:ascii="EUAlbertina-Regu" w:hAnsi="EUAlbertina-Regu"/>
                <w:color w:val="000000"/>
                <w:sz w:val="20"/>
                <w:szCs w:val="20"/>
              </w:rPr>
              <w:br/>
              <w:t>(a) bolile listate menționate la articolul 9 alineatul (1) litera (e) care fac obiectul unei notificări imediate de către statele</w:t>
            </w:r>
            <w:r>
              <w:rPr>
                <w:rFonts w:ascii="EUAlbertina-Regu" w:hAnsi="EUAlbertina-Regu"/>
                <w:color w:val="000000"/>
                <w:sz w:val="20"/>
                <w:szCs w:val="20"/>
              </w:rPr>
              <w:t xml:space="preserve"> </w:t>
            </w:r>
            <w:r w:rsidRPr="00ED0E0E">
              <w:rPr>
                <w:rFonts w:ascii="EUAlbertina-Regu" w:hAnsi="EUAlbertina-Regu"/>
                <w:color w:val="000000"/>
                <w:sz w:val="20"/>
                <w:szCs w:val="20"/>
              </w:rPr>
              <w:t>membre, precum și măsurile necesare referitoare la notificare, în conformitate cu articolul 19;</w:t>
            </w:r>
            <w:r w:rsidRPr="00ED0E0E">
              <w:rPr>
                <w:rFonts w:ascii="EUAlbertina-Regu" w:hAnsi="EUAlbertina-Regu"/>
                <w:color w:val="000000"/>
                <w:sz w:val="20"/>
                <w:szCs w:val="20"/>
              </w:rPr>
              <w:br/>
              <w:t>(b) informațiile pe care trebuie să le furnizeze statele membre în cadrul raportării prevăzute la articolul 20;</w:t>
            </w:r>
            <w:r w:rsidRPr="00ED0E0E">
              <w:rPr>
                <w:rFonts w:ascii="EUAlbertina-Regu" w:hAnsi="EUAlbertina-Regu"/>
                <w:color w:val="000000"/>
                <w:sz w:val="20"/>
                <w:szCs w:val="20"/>
              </w:rPr>
              <w:br/>
              <w:t>(c) procedurile pentru crearea și utilizarea sistemului computerizat de informare prevăzut la articolul 22 și măsurile</w:t>
            </w:r>
            <w:r>
              <w:rPr>
                <w:rFonts w:ascii="EUAlbertina-Regu" w:hAnsi="EUAlbertina-Regu"/>
                <w:color w:val="000000"/>
                <w:sz w:val="20"/>
                <w:szCs w:val="20"/>
              </w:rPr>
              <w:t xml:space="preserve"> </w:t>
            </w:r>
            <w:r w:rsidRPr="00ED0E0E">
              <w:rPr>
                <w:rFonts w:ascii="EUAlbertina-Regu" w:hAnsi="EUAlbertina-Regu"/>
                <w:color w:val="000000"/>
                <w:sz w:val="20"/>
                <w:szCs w:val="20"/>
              </w:rPr>
              <w:t>tranzitorii privind migrarea datelor și a informațiilor din sistemele existente înspre noul sistem și privind operabilitatea sa deplină;</w:t>
            </w:r>
            <w:r w:rsidRPr="00ED0E0E">
              <w:rPr>
                <w:rFonts w:ascii="EUAlbertina-Regu" w:hAnsi="EUAlbertina-Regu"/>
                <w:color w:val="000000"/>
                <w:sz w:val="20"/>
                <w:szCs w:val="20"/>
              </w:rPr>
              <w:br/>
              <w:t>(d) formatul și structura datelor care urmează să fie introduse în sistemul computerizat de informare prevăzut la</w:t>
            </w:r>
            <w:r>
              <w:rPr>
                <w:rFonts w:ascii="EUAlbertina-Regu" w:hAnsi="EUAlbertina-Regu"/>
                <w:color w:val="000000"/>
                <w:sz w:val="20"/>
                <w:szCs w:val="20"/>
              </w:rPr>
              <w:t xml:space="preserve"> </w:t>
            </w:r>
            <w:r w:rsidRPr="00ED0E0E">
              <w:rPr>
                <w:rFonts w:ascii="EUAlbertina-Regu" w:hAnsi="EUAlbertina-Regu"/>
                <w:color w:val="000000"/>
                <w:sz w:val="20"/>
                <w:szCs w:val="20"/>
              </w:rPr>
              <w:t>articolul 22;</w:t>
            </w:r>
            <w:r w:rsidRPr="00ED0E0E">
              <w:rPr>
                <w:rFonts w:ascii="EUAlbertina-Regu" w:hAnsi="EUAlbertina-Regu"/>
                <w:color w:val="000000"/>
                <w:sz w:val="20"/>
                <w:szCs w:val="20"/>
              </w:rPr>
              <w:br/>
              <w:t>(e) termenele și frecvența notificării și raportării prevăzute la articolele 19 și 20, care se stabilesc astfel încât să asigure</w:t>
            </w:r>
            <w:r w:rsidR="009A1123">
              <w:rPr>
                <w:rFonts w:ascii="EUAlbertina-Regu" w:hAnsi="EUAlbertina-Regu"/>
                <w:color w:val="000000"/>
                <w:sz w:val="20"/>
                <w:szCs w:val="20"/>
              </w:rPr>
              <w:t xml:space="preserve"> </w:t>
            </w:r>
            <w:r w:rsidRPr="00ED0E0E">
              <w:rPr>
                <w:rFonts w:ascii="EUAlbertina-Regu" w:hAnsi="EUAlbertina-Regu"/>
                <w:color w:val="000000"/>
                <w:sz w:val="20"/>
                <w:szCs w:val="20"/>
              </w:rPr>
              <w:t>transparența și aplicarea la timp a măsurilor necesare de gestionare a riscurilor, în funcție de profilul bolii și de tipul</w:t>
            </w:r>
            <w:r w:rsidR="009A1123">
              <w:rPr>
                <w:rFonts w:ascii="EUAlbertina-Regu" w:hAnsi="EUAlbertina-Regu"/>
                <w:color w:val="000000"/>
                <w:sz w:val="20"/>
                <w:szCs w:val="20"/>
              </w:rPr>
              <w:t xml:space="preserve"> </w:t>
            </w:r>
            <w:r w:rsidRPr="00ED0E0E">
              <w:rPr>
                <w:rFonts w:ascii="EUAlbertina-Regu" w:hAnsi="EUAlbertina-Regu"/>
                <w:color w:val="000000"/>
                <w:sz w:val="20"/>
                <w:szCs w:val="20"/>
              </w:rPr>
              <w:t>de focar apărut.</w:t>
            </w:r>
          </w:p>
          <w:p w:rsidR="00C15A30" w:rsidRDefault="00C15A30" w:rsidP="009A1123">
            <w:pPr>
              <w:pStyle w:val="TableParagraph"/>
              <w:spacing w:line="232" w:lineRule="exact"/>
              <w:rPr>
                <w:rFonts w:ascii="EUAlbertina-Regu" w:hAnsi="EUAlbertina-Regu"/>
                <w:color w:val="000000"/>
                <w:sz w:val="20"/>
                <w:szCs w:val="20"/>
              </w:rPr>
            </w:pPr>
            <w:r w:rsidRPr="00C15A30">
              <w:rPr>
                <w:rFonts w:ascii="EUAlbertina-Regu" w:hAnsi="EUAlbertina-Regu"/>
                <w:color w:val="000000"/>
                <w:sz w:val="20"/>
                <w:szCs w:val="20"/>
              </w:rPr>
              <w:t>(f) lista regiunilor de notificare și raportare prevăzute la articolul 21.</w:t>
            </w:r>
          </w:p>
          <w:p w:rsidR="00C15A30" w:rsidRDefault="00C15A30" w:rsidP="00C15A30">
            <w:pPr>
              <w:pStyle w:val="TableParagraph"/>
              <w:spacing w:line="232" w:lineRule="exact"/>
              <w:rPr>
                <w:rFonts w:ascii="EUAlbertina-Regu" w:hAnsi="EUAlbertina-Regu"/>
                <w:color w:val="000000"/>
                <w:sz w:val="20"/>
                <w:szCs w:val="20"/>
              </w:rPr>
            </w:pPr>
            <w:r w:rsidRPr="00C15A30">
              <w:rPr>
                <w:rFonts w:ascii="EUAlbertina-Regu" w:hAnsi="EUAlbertina-Regu"/>
                <w:color w:val="000000"/>
                <w:sz w:val="20"/>
                <w:szCs w:val="20"/>
              </w:rPr>
              <w:t>Actele de punere în aplicare respective se adoptă în conformitate cu procedura de examinare menționată la articolul 266</w:t>
            </w:r>
            <w:r>
              <w:rPr>
                <w:rFonts w:ascii="EUAlbertina-Regu" w:hAnsi="EUAlbertina-Regu"/>
                <w:color w:val="000000"/>
                <w:sz w:val="20"/>
                <w:szCs w:val="20"/>
              </w:rPr>
              <w:t xml:space="preserve"> </w:t>
            </w:r>
            <w:r w:rsidRPr="00C15A30">
              <w:rPr>
                <w:rFonts w:ascii="EUAlbertina-Regu" w:hAnsi="EUAlbertina-Regu"/>
                <w:color w:val="000000"/>
                <w:sz w:val="20"/>
                <w:szCs w:val="20"/>
              </w:rPr>
              <w:t>alineatul (2).</w:t>
            </w:r>
          </w:p>
          <w:p w:rsidR="00DF203B" w:rsidRPr="00C15A30" w:rsidRDefault="00DF203B" w:rsidP="0002499B">
            <w:pPr>
              <w:pStyle w:val="TableParagraph"/>
              <w:spacing w:line="232" w:lineRule="exact"/>
              <w:rPr>
                <w:rFonts w:ascii="EUAlbertina-ReguItal" w:hAnsi="EUAlbertina-ReguItal"/>
                <w:iCs/>
                <w:color w:val="000000"/>
                <w:sz w:val="20"/>
                <w:szCs w:val="20"/>
              </w:rPr>
            </w:pPr>
          </w:p>
        </w:tc>
        <w:tc>
          <w:tcPr>
            <w:tcW w:w="4111" w:type="dxa"/>
          </w:tcPr>
          <w:p w:rsidR="00873D6A" w:rsidRPr="004B5E4D" w:rsidRDefault="00873D6A" w:rsidP="00873D6A">
            <w:pPr>
              <w:autoSpaceDE/>
              <w:autoSpaceDN/>
              <w:jc w:val="center"/>
              <w:rPr>
                <w:rFonts w:eastAsia="Calibri"/>
                <w:b/>
                <w:bCs/>
                <w:sz w:val="21"/>
                <w:szCs w:val="21"/>
              </w:rPr>
            </w:pPr>
            <w:r w:rsidRPr="004B5E4D">
              <w:rPr>
                <w:rFonts w:eastAsia="Calibri"/>
                <w:b/>
                <w:bCs/>
                <w:sz w:val="21"/>
                <w:szCs w:val="21"/>
              </w:rPr>
              <w:lastRenderedPageBreak/>
              <w:t>Capitolul IV</w:t>
            </w:r>
          </w:p>
          <w:p w:rsidR="00873D6A" w:rsidRPr="004B5E4D" w:rsidRDefault="00873D6A" w:rsidP="00873D6A">
            <w:pPr>
              <w:autoSpaceDE/>
              <w:autoSpaceDN/>
              <w:jc w:val="center"/>
              <w:rPr>
                <w:rFonts w:eastAsia="Calibri"/>
                <w:b/>
                <w:bCs/>
                <w:sz w:val="21"/>
                <w:szCs w:val="21"/>
              </w:rPr>
            </w:pPr>
            <w:r w:rsidRPr="004B5E4D">
              <w:rPr>
                <w:rFonts w:eastAsia="Calibri"/>
                <w:b/>
                <w:bCs/>
                <w:sz w:val="21"/>
                <w:szCs w:val="21"/>
              </w:rPr>
              <w:t>Notificarea, declararea și notificarea suspiciunii de boală.</w:t>
            </w:r>
          </w:p>
          <w:p w:rsidR="00873D6A" w:rsidRPr="004B5E4D" w:rsidRDefault="00873D6A" w:rsidP="00873D6A">
            <w:pPr>
              <w:autoSpaceDE/>
              <w:autoSpaceDN/>
              <w:jc w:val="center"/>
              <w:rPr>
                <w:rFonts w:eastAsia="Calibri"/>
                <w:b/>
                <w:bCs/>
                <w:sz w:val="21"/>
                <w:szCs w:val="21"/>
              </w:rPr>
            </w:pPr>
            <w:r w:rsidRPr="004B5E4D">
              <w:rPr>
                <w:rFonts w:eastAsia="Calibri"/>
                <w:b/>
                <w:bCs/>
                <w:sz w:val="21"/>
                <w:szCs w:val="21"/>
              </w:rPr>
              <w:t>Supravegherea. Programe de eradicare. Statutul de indemn de boală</w:t>
            </w:r>
          </w:p>
          <w:p w:rsidR="00873D6A" w:rsidRPr="004B5E4D" w:rsidRDefault="00873D6A" w:rsidP="00873D6A">
            <w:pPr>
              <w:autoSpaceDE/>
              <w:autoSpaceDN/>
              <w:ind w:firstLine="708"/>
              <w:jc w:val="both"/>
              <w:rPr>
                <w:rFonts w:eastAsia="Calibri"/>
                <w:b/>
                <w:sz w:val="21"/>
                <w:szCs w:val="21"/>
              </w:rPr>
            </w:pPr>
            <w:r w:rsidRPr="004B5E4D">
              <w:rPr>
                <w:rFonts w:eastAsia="Calibri"/>
                <w:b/>
                <w:bCs/>
                <w:sz w:val="21"/>
                <w:szCs w:val="21"/>
              </w:rPr>
              <w:t>Articolul 17.</w:t>
            </w:r>
            <w:r w:rsidRPr="004B5E4D">
              <w:rPr>
                <w:rFonts w:eastAsia="Calibri"/>
                <w:sz w:val="21"/>
                <w:szCs w:val="21"/>
              </w:rPr>
              <w:t> Anunţarea, declararea şi notificarea suspiciunii de boală</w:t>
            </w:r>
          </w:p>
          <w:p w:rsidR="00873D6A" w:rsidRPr="004B5E4D" w:rsidRDefault="00873D6A" w:rsidP="009C54FF">
            <w:pPr>
              <w:autoSpaceDE/>
              <w:autoSpaceDN/>
              <w:jc w:val="both"/>
              <w:rPr>
                <w:rFonts w:eastAsia="Calibri"/>
                <w:sz w:val="21"/>
                <w:szCs w:val="21"/>
              </w:rPr>
            </w:pPr>
            <w:r w:rsidRPr="004B5E4D">
              <w:rPr>
                <w:rFonts w:eastAsia="Calibri"/>
                <w:sz w:val="21"/>
                <w:szCs w:val="21"/>
              </w:rPr>
              <w:t>(1) Ministerul Agriculturii și Industriei Alimentare stabileşte cerinţele sanitare veterinare pentru anunţarea, declararea, notificarea internă şi internaţională a oricărei suspiciuni de boală sau îmbolnăvire care se aprobă de către Guvern.</w:t>
            </w:r>
          </w:p>
          <w:p w:rsidR="00873D6A" w:rsidRPr="004B5E4D" w:rsidRDefault="00873D6A" w:rsidP="009C54FF">
            <w:pPr>
              <w:autoSpaceDE/>
              <w:autoSpaceDN/>
              <w:jc w:val="both"/>
              <w:rPr>
                <w:rFonts w:eastAsia="Calibri"/>
                <w:sz w:val="21"/>
                <w:szCs w:val="21"/>
              </w:rPr>
            </w:pPr>
            <w:r w:rsidRPr="004B5E4D">
              <w:rPr>
                <w:rFonts w:eastAsia="Calibri"/>
                <w:sz w:val="21"/>
                <w:szCs w:val="21"/>
              </w:rPr>
              <w:t>(2) Agenţia are responsabilitatea supravegherii că operatorii și alte persoane fizice sau juridice relevante:</w:t>
            </w:r>
          </w:p>
          <w:p w:rsidR="00873D6A" w:rsidRPr="004B5E4D" w:rsidRDefault="00873D6A" w:rsidP="009C54FF">
            <w:pPr>
              <w:autoSpaceDE/>
              <w:autoSpaceDN/>
              <w:jc w:val="both"/>
              <w:rPr>
                <w:rFonts w:eastAsia="Calibri"/>
                <w:sz w:val="21"/>
                <w:szCs w:val="21"/>
              </w:rPr>
            </w:pPr>
            <w:r w:rsidRPr="004B5E4D">
              <w:rPr>
                <w:rFonts w:eastAsia="Calibri"/>
                <w:sz w:val="21"/>
                <w:szCs w:val="21"/>
              </w:rPr>
              <w:t>a) să notifice subdiviziunile teritoriale pentru siguranța alimentelor în privința întreținerii animalelor și a operațiunilor/acțiunilor efectuate cu acestea;</w:t>
            </w:r>
          </w:p>
          <w:p w:rsidR="00873D6A" w:rsidRPr="004B5E4D" w:rsidRDefault="00873D6A" w:rsidP="009C54FF">
            <w:pPr>
              <w:autoSpaceDE/>
              <w:autoSpaceDN/>
              <w:jc w:val="both"/>
              <w:rPr>
                <w:rFonts w:eastAsia="Calibri"/>
                <w:sz w:val="21"/>
                <w:szCs w:val="21"/>
              </w:rPr>
            </w:pPr>
            <w:r w:rsidRPr="004B5E4D">
              <w:rPr>
                <w:rFonts w:eastAsia="Calibri"/>
                <w:sz w:val="21"/>
                <w:szCs w:val="21"/>
              </w:rPr>
              <w:t>b) să anunţe de urgenţă autoritatea sanitară veterinară despre orice suspiciune privind apariţia unei boli supuse notificării obligatorii, conform legii, precum şi a oricărui risc privind sănătatea animalelor, sănătatea publică veterinară, bunăstarea şi protecţia animalelor, protecţia mediului şi siguranţa produselor de origine animală;</w:t>
            </w:r>
          </w:p>
          <w:p w:rsidR="00873D6A" w:rsidRPr="004B5E4D" w:rsidRDefault="00873D6A" w:rsidP="009C54FF">
            <w:pPr>
              <w:autoSpaceDE/>
              <w:autoSpaceDN/>
              <w:jc w:val="both"/>
              <w:rPr>
                <w:rFonts w:eastAsia="Calibri"/>
                <w:sz w:val="21"/>
                <w:szCs w:val="21"/>
              </w:rPr>
            </w:pPr>
            <w:r w:rsidRPr="004B5E4D">
              <w:rPr>
                <w:rFonts w:eastAsia="Calibri"/>
                <w:sz w:val="21"/>
                <w:szCs w:val="21"/>
              </w:rPr>
              <w:t xml:space="preserve">c) să notifice unui medic veterinar oficial ratele anormale ale mortalității și alte semne de boală gravă sau scăderea semnificativă a ratelor de producție fără o cauză determinată, în vederea unei investigări aprofundate, inclusiv trimiterea unor probe pentru analize de laborator, dacă </w:t>
            </w:r>
            <w:r w:rsidRPr="004B5E4D">
              <w:rPr>
                <w:rFonts w:eastAsia="Calibri"/>
                <w:sz w:val="21"/>
                <w:szCs w:val="21"/>
              </w:rPr>
              <w:lastRenderedPageBreak/>
              <w:t>situația o impune.</w:t>
            </w:r>
          </w:p>
          <w:p w:rsidR="00873D6A" w:rsidRPr="004B5E4D" w:rsidRDefault="00873D6A" w:rsidP="00A2447F">
            <w:pPr>
              <w:autoSpaceDE/>
              <w:autoSpaceDN/>
              <w:jc w:val="both"/>
              <w:rPr>
                <w:rFonts w:eastAsia="Calibri"/>
                <w:sz w:val="21"/>
                <w:szCs w:val="21"/>
              </w:rPr>
            </w:pPr>
            <w:r w:rsidRPr="004B5E4D">
              <w:rPr>
                <w:rFonts w:eastAsia="Calibri"/>
                <w:sz w:val="21"/>
                <w:szCs w:val="21"/>
              </w:rPr>
              <w:t>(3) Depistarea bolilor transmisibile ale animalelor/păsărilor este realizată prin efectuarea acţiunilor de supraveghere sanitară veterinară activă şi pasivă în vederea stabilirii incidenţei şi prevalenţei acestora.</w:t>
            </w:r>
          </w:p>
          <w:p w:rsidR="00873D6A" w:rsidRPr="004B5E4D" w:rsidRDefault="00873D6A" w:rsidP="00A2447F">
            <w:pPr>
              <w:autoSpaceDE/>
              <w:autoSpaceDN/>
              <w:jc w:val="both"/>
              <w:rPr>
                <w:rFonts w:eastAsia="Calibri"/>
                <w:sz w:val="21"/>
                <w:szCs w:val="21"/>
              </w:rPr>
            </w:pPr>
            <w:r w:rsidRPr="004B5E4D">
              <w:rPr>
                <w:rFonts w:eastAsia="Calibri"/>
                <w:sz w:val="21"/>
                <w:szCs w:val="21"/>
              </w:rPr>
              <w:t>(4) Pentru prevenirea difuzării bolilor transmisibile prin mişcarea animalelor/păsărilor vii, materialului germinativ, produselor şi subproduselor de origine animală supuse supravegherii şi controlului sanitar veterinar, Ministerul Agriculturii și Industriei Alimentare, în comun cu Agenţia elaborează norme sanitare veterinare care se aprobă de către Guvern.</w:t>
            </w:r>
          </w:p>
          <w:p w:rsidR="00873D6A" w:rsidRPr="004B5E4D" w:rsidRDefault="00873D6A" w:rsidP="00873D6A">
            <w:pPr>
              <w:autoSpaceDE/>
              <w:autoSpaceDN/>
              <w:ind w:firstLine="708"/>
              <w:jc w:val="both"/>
              <w:rPr>
                <w:rFonts w:eastAsia="Calibri"/>
                <w:sz w:val="21"/>
                <w:szCs w:val="21"/>
              </w:rPr>
            </w:pPr>
            <w:r w:rsidRPr="004B5E4D">
              <w:rPr>
                <w:rFonts w:eastAsia="Calibri"/>
                <w:sz w:val="21"/>
                <w:szCs w:val="21"/>
              </w:rPr>
              <w:t>(5) Agenţia stabileşte şi actualizează lista bolilor transmisibile ale animalelor/păsărilor care sînt supuse declarării şi notificării oficiale, precum şi a celor supuse carantinei de necesitate, diferenţiate în funcţie de gravitatea bolii, gradul de difuzibilitate, particularităţile modului şi ale căilor de transmitere a acesteia, precum şi de implicaţiile economico-sociale.</w:t>
            </w:r>
          </w:p>
          <w:p w:rsidR="00873D6A" w:rsidRPr="004B5E4D" w:rsidRDefault="00873D6A" w:rsidP="00873D6A">
            <w:pPr>
              <w:autoSpaceDE/>
              <w:autoSpaceDN/>
              <w:ind w:firstLine="708"/>
              <w:jc w:val="both"/>
              <w:rPr>
                <w:rFonts w:eastAsia="Calibri"/>
                <w:sz w:val="21"/>
                <w:szCs w:val="21"/>
              </w:rPr>
            </w:pPr>
            <w:r w:rsidRPr="004B5E4D">
              <w:rPr>
                <w:rFonts w:eastAsia="Calibri"/>
                <w:sz w:val="21"/>
                <w:szCs w:val="21"/>
              </w:rPr>
              <w:t>(6) Notificarea menționată la alin. (2) cuprinde următoarele informații referitoare la apariția focarului:</w:t>
            </w:r>
          </w:p>
          <w:p w:rsidR="00873D6A" w:rsidRPr="004B5E4D" w:rsidRDefault="00873D6A" w:rsidP="00873D6A">
            <w:pPr>
              <w:autoSpaceDE/>
              <w:autoSpaceDN/>
              <w:ind w:firstLine="708"/>
              <w:jc w:val="both"/>
              <w:rPr>
                <w:rFonts w:eastAsia="Calibri"/>
                <w:sz w:val="21"/>
                <w:szCs w:val="21"/>
              </w:rPr>
            </w:pPr>
            <w:r w:rsidRPr="004B5E4D">
              <w:rPr>
                <w:rFonts w:eastAsia="Calibri"/>
                <w:sz w:val="21"/>
                <w:szCs w:val="21"/>
              </w:rPr>
              <w:t>a) agentul patogen și, dacă este cazul, subtipul acestuia;</w:t>
            </w:r>
          </w:p>
          <w:p w:rsidR="00873D6A" w:rsidRPr="004B5E4D" w:rsidRDefault="00873D6A" w:rsidP="00873D6A">
            <w:pPr>
              <w:autoSpaceDE/>
              <w:autoSpaceDN/>
              <w:ind w:firstLine="708"/>
              <w:jc w:val="both"/>
              <w:rPr>
                <w:rFonts w:eastAsia="Calibri"/>
                <w:sz w:val="21"/>
                <w:szCs w:val="21"/>
              </w:rPr>
            </w:pPr>
            <w:r w:rsidRPr="004B5E4D">
              <w:rPr>
                <w:rFonts w:eastAsia="Calibri"/>
                <w:sz w:val="21"/>
                <w:szCs w:val="21"/>
              </w:rPr>
              <w:t>b) datele relevante, în special cea a apariției suspiciunii și cea a confirmării apariției focarului;</w:t>
            </w:r>
          </w:p>
          <w:p w:rsidR="00873D6A" w:rsidRPr="004B5E4D" w:rsidRDefault="00873D6A" w:rsidP="00873D6A">
            <w:pPr>
              <w:autoSpaceDE/>
              <w:autoSpaceDN/>
              <w:ind w:firstLine="708"/>
              <w:jc w:val="both"/>
              <w:rPr>
                <w:rFonts w:eastAsia="Calibri"/>
                <w:sz w:val="21"/>
                <w:szCs w:val="21"/>
              </w:rPr>
            </w:pPr>
            <w:r w:rsidRPr="004B5E4D">
              <w:rPr>
                <w:rFonts w:eastAsia="Calibri"/>
                <w:sz w:val="21"/>
                <w:szCs w:val="21"/>
              </w:rPr>
              <w:t>c) tipul și locul de apariție a focarului;</w:t>
            </w:r>
          </w:p>
          <w:p w:rsidR="00873D6A" w:rsidRPr="004B5E4D" w:rsidRDefault="00873D6A" w:rsidP="00873D6A">
            <w:pPr>
              <w:autoSpaceDE/>
              <w:autoSpaceDN/>
              <w:ind w:firstLine="708"/>
              <w:jc w:val="both"/>
              <w:rPr>
                <w:rFonts w:eastAsia="Calibri"/>
                <w:sz w:val="21"/>
                <w:szCs w:val="21"/>
              </w:rPr>
            </w:pPr>
            <w:r w:rsidRPr="004B5E4D">
              <w:rPr>
                <w:rFonts w:eastAsia="Calibri"/>
                <w:sz w:val="21"/>
                <w:szCs w:val="21"/>
              </w:rPr>
              <w:t>d) apariția oricăror alte focare înrudite;</w:t>
            </w:r>
          </w:p>
          <w:p w:rsidR="00873D6A" w:rsidRPr="004B5E4D" w:rsidRDefault="00873D6A" w:rsidP="00873D6A">
            <w:pPr>
              <w:autoSpaceDE/>
              <w:autoSpaceDN/>
              <w:ind w:firstLine="708"/>
              <w:jc w:val="both"/>
              <w:rPr>
                <w:rFonts w:eastAsia="Calibri"/>
                <w:sz w:val="21"/>
                <w:szCs w:val="21"/>
              </w:rPr>
            </w:pPr>
            <w:r w:rsidRPr="004B5E4D">
              <w:rPr>
                <w:rFonts w:eastAsia="Calibri"/>
                <w:sz w:val="21"/>
                <w:szCs w:val="21"/>
              </w:rPr>
              <w:t>e) animalele implicate în apariția focarului respectiv;</w:t>
            </w:r>
          </w:p>
          <w:p w:rsidR="00873D6A" w:rsidRPr="004B5E4D" w:rsidRDefault="00873D6A" w:rsidP="00873D6A">
            <w:pPr>
              <w:autoSpaceDE/>
              <w:autoSpaceDN/>
              <w:ind w:firstLine="708"/>
              <w:jc w:val="both"/>
              <w:rPr>
                <w:rFonts w:eastAsia="Calibri"/>
                <w:sz w:val="21"/>
                <w:szCs w:val="21"/>
              </w:rPr>
            </w:pPr>
            <w:r w:rsidRPr="004B5E4D">
              <w:rPr>
                <w:rFonts w:eastAsia="Calibri"/>
                <w:sz w:val="21"/>
                <w:szCs w:val="21"/>
              </w:rPr>
              <w:t>f) orice măsuri de control al bolii adoptate în legătură cu focarul apărut;</w:t>
            </w:r>
          </w:p>
          <w:p w:rsidR="00873D6A" w:rsidRPr="004B5E4D" w:rsidRDefault="00873D6A" w:rsidP="00873D6A">
            <w:pPr>
              <w:autoSpaceDE/>
              <w:autoSpaceDN/>
              <w:ind w:firstLine="708"/>
              <w:jc w:val="both"/>
              <w:rPr>
                <w:rFonts w:eastAsia="Calibri"/>
                <w:sz w:val="21"/>
                <w:szCs w:val="21"/>
              </w:rPr>
            </w:pPr>
            <w:r w:rsidRPr="004B5E4D">
              <w:rPr>
                <w:rFonts w:eastAsia="Calibri"/>
                <w:sz w:val="21"/>
                <w:szCs w:val="21"/>
              </w:rPr>
              <w:t>g) originea posibilă sau cunoscută a bolii listate;</w:t>
            </w:r>
          </w:p>
          <w:p w:rsidR="00873D6A" w:rsidRPr="004B5E4D" w:rsidRDefault="00873D6A" w:rsidP="00873D6A">
            <w:pPr>
              <w:autoSpaceDE/>
              <w:autoSpaceDN/>
              <w:ind w:firstLine="708"/>
              <w:jc w:val="both"/>
              <w:rPr>
                <w:rFonts w:eastAsia="Calibri"/>
                <w:sz w:val="21"/>
                <w:szCs w:val="21"/>
              </w:rPr>
            </w:pPr>
            <w:r w:rsidRPr="004B5E4D">
              <w:rPr>
                <w:rFonts w:eastAsia="Calibri"/>
                <w:sz w:val="21"/>
                <w:szCs w:val="21"/>
              </w:rPr>
              <w:t>h) metoda de diagnosticare utilizată.</w:t>
            </w:r>
          </w:p>
          <w:p w:rsidR="00873D6A" w:rsidRPr="004B5E4D" w:rsidRDefault="00873D6A" w:rsidP="00873D6A">
            <w:pPr>
              <w:autoSpaceDE/>
              <w:autoSpaceDN/>
              <w:ind w:firstLine="708"/>
              <w:jc w:val="both"/>
              <w:rPr>
                <w:rFonts w:eastAsia="Calibri"/>
                <w:sz w:val="21"/>
                <w:szCs w:val="21"/>
              </w:rPr>
            </w:pPr>
            <w:r w:rsidRPr="004B5E4D">
              <w:rPr>
                <w:rFonts w:eastAsia="Calibri"/>
                <w:sz w:val="21"/>
                <w:szCs w:val="21"/>
              </w:rPr>
              <w:t xml:space="preserve">(7) Sînt exceptate de la obligaţia anunţării şi notificării cazurile de îmbolnăvire provocate în scopul producerii de biopreparate sau pentru efectuarea de cercetări ştiinţifice ori </w:t>
            </w:r>
          </w:p>
          <w:p w:rsidR="009E5CBE" w:rsidRPr="009E5CBE" w:rsidRDefault="009E5CBE" w:rsidP="009E5CBE">
            <w:pPr>
              <w:autoSpaceDE/>
              <w:autoSpaceDN/>
              <w:jc w:val="both"/>
              <w:rPr>
                <w:rFonts w:eastAsia="Calibri"/>
                <w:sz w:val="21"/>
                <w:szCs w:val="21"/>
              </w:rPr>
            </w:pPr>
            <w:r w:rsidRPr="009E5CBE">
              <w:rPr>
                <w:rFonts w:eastAsia="Calibri"/>
                <w:sz w:val="21"/>
                <w:szCs w:val="21"/>
              </w:rPr>
              <w:lastRenderedPageBreak/>
              <w:t>supravegherii şi controlului sanitar veterinar, Ministerul Agriculturii și Industriei Alimentare, în comun cu Agenţia elaborează norme sanitare veterinare care se aprobă de către Guvern.</w:t>
            </w:r>
          </w:p>
          <w:p w:rsidR="009E5CBE" w:rsidRPr="009E5CBE" w:rsidRDefault="009E5CBE" w:rsidP="009E5CBE">
            <w:pPr>
              <w:autoSpaceDE/>
              <w:autoSpaceDN/>
              <w:jc w:val="both"/>
              <w:rPr>
                <w:rFonts w:eastAsia="Calibri"/>
                <w:sz w:val="21"/>
                <w:szCs w:val="21"/>
              </w:rPr>
            </w:pPr>
            <w:r w:rsidRPr="009E5CBE">
              <w:rPr>
                <w:rFonts w:eastAsia="Calibri"/>
                <w:sz w:val="21"/>
                <w:szCs w:val="21"/>
              </w:rPr>
              <w:t>(5) Agenţia stabileşte şi actualizează lista bolilor transmisibile ale animalelor care sînt supuse declarării şi notificării oficiale, precum şi a celor supuse carantinei de necesitate, diferenţiate în funcţie de gravitatea bolii, gradul de difuzibilitate, particularităţile modului şi ale căilor de transmitere a acesteia, precum şi de implicaţiile economico-sociale.</w:t>
            </w:r>
          </w:p>
          <w:p w:rsidR="009E5CBE" w:rsidRPr="009E5CBE" w:rsidRDefault="009E5CBE" w:rsidP="009E5CBE">
            <w:pPr>
              <w:autoSpaceDE/>
              <w:autoSpaceDN/>
              <w:jc w:val="both"/>
              <w:rPr>
                <w:rFonts w:eastAsia="Calibri"/>
                <w:sz w:val="21"/>
                <w:szCs w:val="21"/>
              </w:rPr>
            </w:pPr>
            <w:r w:rsidRPr="009E5CBE">
              <w:rPr>
                <w:rFonts w:eastAsia="Calibri"/>
                <w:sz w:val="21"/>
                <w:szCs w:val="21"/>
              </w:rPr>
              <w:t>(6) Notificarea menționată la alin. (2) cuprinde următoarele informații referitoare la apariția focarului:</w:t>
            </w:r>
          </w:p>
          <w:p w:rsidR="009E5CBE" w:rsidRPr="009E5CBE" w:rsidRDefault="009E5CBE" w:rsidP="009E5CBE">
            <w:pPr>
              <w:autoSpaceDE/>
              <w:autoSpaceDN/>
              <w:jc w:val="both"/>
              <w:rPr>
                <w:rFonts w:eastAsia="Calibri"/>
                <w:sz w:val="21"/>
                <w:szCs w:val="21"/>
              </w:rPr>
            </w:pPr>
            <w:r w:rsidRPr="009E5CBE">
              <w:rPr>
                <w:rFonts w:eastAsia="Calibri"/>
                <w:sz w:val="21"/>
                <w:szCs w:val="21"/>
              </w:rPr>
              <w:t>a) agentul patogen și, dacă este cazul, subtipul acestuia;</w:t>
            </w:r>
          </w:p>
          <w:p w:rsidR="009F055A" w:rsidRPr="009F055A" w:rsidRDefault="009F055A" w:rsidP="009F055A">
            <w:pPr>
              <w:autoSpaceDE/>
              <w:autoSpaceDN/>
              <w:jc w:val="both"/>
              <w:rPr>
                <w:rFonts w:eastAsia="Calibri"/>
                <w:sz w:val="21"/>
                <w:szCs w:val="21"/>
              </w:rPr>
            </w:pPr>
            <w:r w:rsidRPr="009F055A">
              <w:rPr>
                <w:rFonts w:eastAsia="Calibri"/>
                <w:sz w:val="21"/>
                <w:szCs w:val="21"/>
              </w:rPr>
              <w:t>b) datele relevante, în special cea a apariției suspiciunii și cea a confirmării apariției focarului;</w:t>
            </w:r>
          </w:p>
          <w:p w:rsidR="009F055A" w:rsidRPr="009F055A" w:rsidRDefault="009F055A" w:rsidP="009F055A">
            <w:pPr>
              <w:autoSpaceDE/>
              <w:autoSpaceDN/>
              <w:jc w:val="both"/>
              <w:rPr>
                <w:rFonts w:eastAsia="Calibri"/>
                <w:sz w:val="21"/>
                <w:szCs w:val="21"/>
              </w:rPr>
            </w:pPr>
            <w:r w:rsidRPr="009F055A">
              <w:rPr>
                <w:rFonts w:eastAsia="Calibri"/>
                <w:sz w:val="21"/>
                <w:szCs w:val="21"/>
              </w:rPr>
              <w:t>c) tipul și locul de apariție a focarului;</w:t>
            </w:r>
          </w:p>
          <w:p w:rsidR="009F055A" w:rsidRPr="009F055A" w:rsidRDefault="009F055A" w:rsidP="009F055A">
            <w:pPr>
              <w:autoSpaceDE/>
              <w:autoSpaceDN/>
              <w:jc w:val="both"/>
              <w:rPr>
                <w:rFonts w:eastAsia="Calibri"/>
                <w:sz w:val="21"/>
                <w:szCs w:val="21"/>
              </w:rPr>
            </w:pPr>
            <w:r w:rsidRPr="009F055A">
              <w:rPr>
                <w:rFonts w:eastAsia="Calibri"/>
                <w:sz w:val="21"/>
                <w:szCs w:val="21"/>
              </w:rPr>
              <w:t>d) apariția oricăror alte focare înrudite;</w:t>
            </w:r>
          </w:p>
          <w:p w:rsidR="009F055A" w:rsidRPr="009F055A" w:rsidRDefault="009F055A" w:rsidP="009F055A">
            <w:pPr>
              <w:autoSpaceDE/>
              <w:autoSpaceDN/>
              <w:jc w:val="both"/>
              <w:rPr>
                <w:rFonts w:eastAsia="Calibri"/>
                <w:sz w:val="21"/>
                <w:szCs w:val="21"/>
              </w:rPr>
            </w:pPr>
            <w:r w:rsidRPr="009F055A">
              <w:rPr>
                <w:rFonts w:eastAsia="Calibri"/>
                <w:sz w:val="21"/>
                <w:szCs w:val="21"/>
              </w:rPr>
              <w:t>e) animalele implicate în apariția focarului respectiv;</w:t>
            </w:r>
          </w:p>
          <w:p w:rsidR="009F055A" w:rsidRPr="009F055A" w:rsidRDefault="009F055A" w:rsidP="009F055A">
            <w:pPr>
              <w:autoSpaceDE/>
              <w:autoSpaceDN/>
              <w:jc w:val="both"/>
              <w:rPr>
                <w:rFonts w:eastAsia="Calibri"/>
                <w:sz w:val="21"/>
                <w:szCs w:val="21"/>
              </w:rPr>
            </w:pPr>
            <w:r w:rsidRPr="009F055A">
              <w:rPr>
                <w:rFonts w:eastAsia="Calibri"/>
                <w:sz w:val="21"/>
                <w:szCs w:val="21"/>
              </w:rPr>
              <w:t>f) orice măsuri de control al bolii adoptate în legătură cu focarul apărut;</w:t>
            </w:r>
          </w:p>
          <w:p w:rsidR="009F055A" w:rsidRPr="009F055A" w:rsidRDefault="009F055A" w:rsidP="009F055A">
            <w:pPr>
              <w:autoSpaceDE/>
              <w:autoSpaceDN/>
              <w:jc w:val="both"/>
              <w:rPr>
                <w:rFonts w:eastAsia="Calibri"/>
                <w:sz w:val="21"/>
                <w:szCs w:val="21"/>
              </w:rPr>
            </w:pPr>
            <w:r w:rsidRPr="009F055A">
              <w:rPr>
                <w:rFonts w:eastAsia="Calibri"/>
                <w:sz w:val="21"/>
                <w:szCs w:val="21"/>
              </w:rPr>
              <w:t>g) originea posibilă sau cunoscută a bolii listate;</w:t>
            </w:r>
          </w:p>
          <w:p w:rsidR="009F055A" w:rsidRPr="009F055A" w:rsidRDefault="009F055A" w:rsidP="009F055A">
            <w:pPr>
              <w:autoSpaceDE/>
              <w:autoSpaceDN/>
              <w:jc w:val="both"/>
              <w:rPr>
                <w:rFonts w:eastAsia="Calibri"/>
                <w:sz w:val="21"/>
                <w:szCs w:val="21"/>
              </w:rPr>
            </w:pPr>
            <w:r w:rsidRPr="009F055A">
              <w:rPr>
                <w:rFonts w:eastAsia="Calibri"/>
                <w:sz w:val="21"/>
                <w:szCs w:val="21"/>
              </w:rPr>
              <w:t>h) metoda de diagnosticare utilizată.</w:t>
            </w:r>
          </w:p>
          <w:p w:rsidR="009F055A" w:rsidRPr="009F055A" w:rsidRDefault="009F055A" w:rsidP="009F055A">
            <w:pPr>
              <w:autoSpaceDE/>
              <w:autoSpaceDN/>
              <w:jc w:val="both"/>
              <w:rPr>
                <w:rFonts w:eastAsia="Calibri"/>
                <w:sz w:val="21"/>
                <w:szCs w:val="21"/>
              </w:rPr>
            </w:pPr>
            <w:r w:rsidRPr="009F055A">
              <w:rPr>
                <w:rFonts w:eastAsia="Calibri"/>
                <w:sz w:val="21"/>
                <w:szCs w:val="21"/>
              </w:rPr>
              <w:t>(7) Sînt exceptate de la obligaţia anunţării şi notificării cazurile de îmbolnăvire provocate în scopul producerii de biopreparate sau pentru efectuarea de cercetări ştiinţifice ori testări ale unor medicamente de uz veterinar.</w:t>
            </w:r>
          </w:p>
          <w:p w:rsidR="00873D6A" w:rsidRPr="004B5E4D" w:rsidRDefault="00873D6A" w:rsidP="009E5CBE">
            <w:pPr>
              <w:autoSpaceDE/>
              <w:autoSpaceDN/>
              <w:jc w:val="both"/>
              <w:rPr>
                <w:rFonts w:eastAsia="Calibri"/>
                <w:sz w:val="21"/>
                <w:szCs w:val="21"/>
              </w:rPr>
            </w:pPr>
            <w:r w:rsidRPr="004B5E4D">
              <w:rPr>
                <w:rFonts w:eastAsia="Calibri"/>
                <w:sz w:val="21"/>
                <w:szCs w:val="21"/>
              </w:rPr>
              <w:t>(8) Depistarea bolilor transmisibile ale animalelor/păsărilor este realizată prin efectuarea acţiunilor de supraveghere sanitară veterinară activă şi pasivă în vederea stabilirii incidenţei şi prevalenţei acestora.</w:t>
            </w:r>
          </w:p>
          <w:p w:rsidR="00873D6A" w:rsidRPr="004B5E4D" w:rsidRDefault="00873D6A" w:rsidP="005A7A47">
            <w:pPr>
              <w:autoSpaceDE/>
              <w:autoSpaceDN/>
              <w:jc w:val="both"/>
              <w:rPr>
                <w:rFonts w:eastAsia="Calibri"/>
                <w:sz w:val="21"/>
                <w:szCs w:val="21"/>
              </w:rPr>
            </w:pPr>
            <w:r w:rsidRPr="004B5E4D">
              <w:rPr>
                <w:rFonts w:eastAsia="Calibri"/>
                <w:sz w:val="21"/>
                <w:szCs w:val="21"/>
              </w:rPr>
              <w:t>(9) Agenția stabileşte, prin ordinul directorului general, metodele de diagnosticare, frecvența și intensitatea infectării populației de animale/păsări.</w:t>
            </w:r>
          </w:p>
          <w:p w:rsidR="00252339" w:rsidRPr="004B5E4D" w:rsidRDefault="00252339" w:rsidP="005A7A47">
            <w:pPr>
              <w:autoSpaceDE/>
              <w:autoSpaceDN/>
              <w:jc w:val="both"/>
              <w:rPr>
                <w:rFonts w:eastAsia="Calibri"/>
                <w:bCs/>
                <w:iCs/>
                <w:sz w:val="21"/>
                <w:szCs w:val="21"/>
              </w:rPr>
            </w:pPr>
            <w:r w:rsidRPr="004B5E4D">
              <w:rPr>
                <w:rFonts w:eastAsia="Calibri"/>
                <w:bCs/>
                <w:iCs/>
                <w:sz w:val="21"/>
                <w:szCs w:val="21"/>
              </w:rPr>
              <w:t xml:space="preserve">(10) În cazul măsurilor ce se aplică pentru lichidarea rapidă a unor focare de boli la </w:t>
            </w:r>
            <w:r w:rsidRPr="004B5E4D">
              <w:rPr>
                <w:rFonts w:eastAsia="Calibri"/>
                <w:bCs/>
                <w:iCs/>
                <w:sz w:val="21"/>
                <w:szCs w:val="21"/>
              </w:rPr>
              <w:lastRenderedPageBreak/>
              <w:t>animale, autorităţile sanitare veterinare competente dispun sacrificarea pe loc sau într-un abator stabilit de acestea ori uciderea animalelor.</w:t>
            </w:r>
          </w:p>
          <w:p w:rsidR="00252339" w:rsidRPr="004B5E4D" w:rsidRDefault="00252339" w:rsidP="005A7A47">
            <w:pPr>
              <w:autoSpaceDE/>
              <w:autoSpaceDN/>
              <w:jc w:val="both"/>
              <w:rPr>
                <w:rFonts w:eastAsia="Calibri"/>
                <w:sz w:val="21"/>
                <w:szCs w:val="21"/>
              </w:rPr>
            </w:pPr>
            <w:r w:rsidRPr="004B5E4D">
              <w:rPr>
                <w:rFonts w:eastAsia="Calibri"/>
                <w:sz w:val="21"/>
                <w:szCs w:val="21"/>
              </w:rPr>
              <w:t xml:space="preserve">(11) </w:t>
            </w:r>
            <w:r w:rsidRPr="004B5E4D">
              <w:rPr>
                <w:rFonts w:eastAsia="Calibri"/>
                <w:bCs/>
                <w:iCs/>
                <w:sz w:val="21"/>
                <w:szCs w:val="21"/>
              </w:rPr>
              <w:t>În cazurile menţionate la alin. (10), p</w:t>
            </w:r>
            <w:r w:rsidRPr="004B5E4D">
              <w:rPr>
                <w:rFonts w:eastAsia="Calibri"/>
                <w:sz w:val="21"/>
                <w:szCs w:val="21"/>
              </w:rPr>
              <w:t>roprietarilor de animale/păsări sacrificate, ucise sau altfel afectate în urma lichidării focarelor de boli transmisibile li se acordă despăgubiri în condiţii care se stabilesc prin hotărîre de Guvern.</w:t>
            </w:r>
          </w:p>
          <w:p w:rsidR="00252339" w:rsidRPr="004B5E4D" w:rsidRDefault="00252339" w:rsidP="005A7A47">
            <w:pPr>
              <w:autoSpaceDE/>
              <w:autoSpaceDN/>
              <w:jc w:val="both"/>
              <w:rPr>
                <w:rFonts w:eastAsia="Calibri"/>
                <w:bCs/>
                <w:iCs/>
                <w:sz w:val="21"/>
                <w:szCs w:val="21"/>
              </w:rPr>
            </w:pPr>
            <w:r w:rsidRPr="004B5E4D">
              <w:rPr>
                <w:rFonts w:eastAsia="Calibri"/>
                <w:bCs/>
                <w:iCs/>
                <w:sz w:val="21"/>
                <w:szCs w:val="21"/>
              </w:rPr>
              <w:t>(12) Asigurarea financiară a programelor de supraveghere, prevenire, control şi eradicare a bolilor la animale, precum şi a celor de necesitate şi alertă, se realizează de la bugetul de stat, prin intermediul Agenţiei.</w:t>
            </w:r>
          </w:p>
          <w:p w:rsidR="002233EE" w:rsidRPr="004B5E4D" w:rsidRDefault="002233EE" w:rsidP="002233EE">
            <w:pPr>
              <w:autoSpaceDE/>
              <w:autoSpaceDN/>
              <w:ind w:firstLine="708"/>
              <w:jc w:val="both"/>
              <w:rPr>
                <w:rFonts w:eastAsia="Calibri"/>
                <w:bCs/>
                <w:sz w:val="21"/>
                <w:szCs w:val="21"/>
              </w:rPr>
            </w:pPr>
            <w:r w:rsidRPr="004B5E4D">
              <w:rPr>
                <w:rFonts w:eastAsia="Calibri"/>
                <w:b/>
                <w:bCs/>
                <w:sz w:val="21"/>
                <w:szCs w:val="21"/>
              </w:rPr>
              <w:t xml:space="preserve">Articolul 18. </w:t>
            </w:r>
            <w:r w:rsidRPr="004B5E4D">
              <w:rPr>
                <w:rFonts w:eastAsia="Calibri"/>
                <w:bCs/>
                <w:sz w:val="21"/>
                <w:szCs w:val="21"/>
              </w:rPr>
              <w:t xml:space="preserve">Sistemul computerizat de informare pentru notificarea și declararea bolilor </w:t>
            </w:r>
          </w:p>
          <w:p w:rsidR="002233EE" w:rsidRPr="004B5E4D" w:rsidRDefault="002233EE" w:rsidP="005A7A47">
            <w:pPr>
              <w:autoSpaceDE/>
              <w:autoSpaceDN/>
              <w:jc w:val="both"/>
              <w:rPr>
                <w:rFonts w:eastAsia="Calibri"/>
                <w:bCs/>
                <w:sz w:val="21"/>
                <w:szCs w:val="21"/>
              </w:rPr>
            </w:pPr>
            <w:r w:rsidRPr="004B5E4D">
              <w:rPr>
                <w:rFonts w:eastAsia="Calibri"/>
                <w:bCs/>
                <w:sz w:val="21"/>
                <w:szCs w:val="21"/>
              </w:rPr>
              <w:t>(1) Agenţia instituie și administrează Sistemul informațional de notificare și înregistrare a bolilor oficial notificabile.</w:t>
            </w:r>
          </w:p>
          <w:p w:rsidR="002233EE" w:rsidRPr="004B5E4D" w:rsidRDefault="002233EE" w:rsidP="005A7A47">
            <w:pPr>
              <w:autoSpaceDE/>
              <w:autoSpaceDN/>
              <w:jc w:val="both"/>
              <w:rPr>
                <w:rFonts w:eastAsia="Calibri"/>
                <w:bCs/>
                <w:sz w:val="21"/>
                <w:szCs w:val="21"/>
              </w:rPr>
            </w:pPr>
            <w:r w:rsidRPr="004B5E4D">
              <w:rPr>
                <w:rFonts w:eastAsia="Calibri"/>
                <w:bCs/>
                <w:sz w:val="21"/>
                <w:szCs w:val="21"/>
              </w:rPr>
              <w:t>(2) Declararea oricărei suspiciuni de boală sau îmbolnăvire cuprinde:</w:t>
            </w:r>
          </w:p>
          <w:p w:rsidR="002233EE" w:rsidRPr="004B5E4D" w:rsidRDefault="002233EE" w:rsidP="005A7A47">
            <w:pPr>
              <w:autoSpaceDE/>
              <w:autoSpaceDN/>
              <w:jc w:val="both"/>
              <w:rPr>
                <w:rFonts w:eastAsia="Calibri"/>
                <w:bCs/>
                <w:sz w:val="21"/>
                <w:szCs w:val="21"/>
              </w:rPr>
            </w:pPr>
            <w:r w:rsidRPr="004B5E4D">
              <w:rPr>
                <w:rFonts w:eastAsia="Calibri"/>
                <w:bCs/>
                <w:sz w:val="21"/>
                <w:szCs w:val="21"/>
              </w:rPr>
              <w:t>a) depistarea bolilor listate;</w:t>
            </w:r>
          </w:p>
          <w:p w:rsidR="002233EE" w:rsidRPr="004B5E4D" w:rsidRDefault="002233EE" w:rsidP="005A7A47">
            <w:pPr>
              <w:autoSpaceDE/>
              <w:autoSpaceDN/>
              <w:jc w:val="both"/>
              <w:rPr>
                <w:rFonts w:eastAsia="Calibri"/>
                <w:bCs/>
                <w:sz w:val="21"/>
                <w:szCs w:val="21"/>
              </w:rPr>
            </w:pPr>
            <w:r w:rsidRPr="004B5E4D">
              <w:rPr>
                <w:rFonts w:eastAsia="Calibri"/>
                <w:bCs/>
                <w:sz w:val="21"/>
                <w:szCs w:val="21"/>
              </w:rPr>
              <w:t>b) rezultatele supravegherii sanitare veterinare;</w:t>
            </w:r>
          </w:p>
          <w:p w:rsidR="002233EE" w:rsidRPr="004B5E4D" w:rsidRDefault="002233EE" w:rsidP="005A7A47">
            <w:pPr>
              <w:autoSpaceDE/>
              <w:autoSpaceDN/>
              <w:jc w:val="both"/>
              <w:rPr>
                <w:rFonts w:eastAsia="Calibri"/>
                <w:bCs/>
                <w:sz w:val="21"/>
                <w:szCs w:val="21"/>
              </w:rPr>
            </w:pPr>
            <w:r w:rsidRPr="004B5E4D">
              <w:rPr>
                <w:rFonts w:eastAsia="Calibri"/>
                <w:bCs/>
                <w:sz w:val="21"/>
                <w:szCs w:val="21"/>
              </w:rPr>
              <w:t>c) rezultatele programelor de supraveghere</w:t>
            </w:r>
            <w:r w:rsidRPr="004B5E4D">
              <w:rPr>
                <w:rFonts w:ascii="Georgia" w:eastAsia="Calibri" w:hAnsi="Georgia"/>
                <w:color w:val="333333"/>
                <w:sz w:val="21"/>
                <w:szCs w:val="21"/>
                <w:shd w:val="clear" w:color="auto" w:fill="FFFFFF"/>
              </w:rPr>
              <w:t xml:space="preserve"> </w:t>
            </w:r>
            <w:r w:rsidRPr="004B5E4D">
              <w:rPr>
                <w:rFonts w:eastAsia="Calibri"/>
                <w:bCs/>
                <w:sz w:val="21"/>
                <w:szCs w:val="21"/>
              </w:rPr>
              <w:t>sanitare veterinare de stat;</w:t>
            </w:r>
          </w:p>
          <w:p w:rsidR="002233EE" w:rsidRPr="00F638B3" w:rsidRDefault="002233EE" w:rsidP="005A7A47">
            <w:pPr>
              <w:autoSpaceDE/>
              <w:autoSpaceDN/>
              <w:jc w:val="both"/>
              <w:rPr>
                <w:rFonts w:eastAsia="Calibri"/>
                <w:b/>
                <w:bCs/>
                <w:sz w:val="23"/>
                <w:szCs w:val="23"/>
              </w:rPr>
            </w:pPr>
            <w:r w:rsidRPr="004B5E4D">
              <w:rPr>
                <w:rFonts w:eastAsia="Calibri"/>
                <w:bCs/>
                <w:sz w:val="21"/>
                <w:szCs w:val="21"/>
              </w:rPr>
              <w:t>d) programele de eradicare, atunci când acestea sunt necesare.</w:t>
            </w:r>
          </w:p>
        </w:tc>
        <w:tc>
          <w:tcPr>
            <w:tcW w:w="991" w:type="dxa"/>
          </w:tcPr>
          <w:p w:rsidR="00F857B4" w:rsidRPr="004B5E4D" w:rsidRDefault="00F500CB" w:rsidP="00110D9F">
            <w:pPr>
              <w:pStyle w:val="TableParagraph"/>
              <w:spacing w:line="232" w:lineRule="exact"/>
              <w:ind w:left="108"/>
              <w:rPr>
                <w:sz w:val="21"/>
                <w:szCs w:val="21"/>
              </w:rPr>
            </w:pPr>
            <w:r w:rsidRPr="004B5E4D">
              <w:rPr>
                <w:sz w:val="21"/>
                <w:szCs w:val="21"/>
              </w:rPr>
              <w:lastRenderedPageBreak/>
              <w:t>Parțial compatibil</w:t>
            </w:r>
          </w:p>
        </w:tc>
        <w:tc>
          <w:tcPr>
            <w:tcW w:w="993" w:type="dxa"/>
          </w:tcPr>
          <w:p w:rsidR="00F857B4" w:rsidRPr="004B5E4D" w:rsidRDefault="00F857B4">
            <w:pPr>
              <w:pStyle w:val="TableParagraph"/>
              <w:spacing w:line="232" w:lineRule="exact"/>
              <w:ind w:left="112"/>
              <w:rPr>
                <w:b/>
                <w:sz w:val="21"/>
                <w:szCs w:val="21"/>
              </w:rPr>
            </w:pPr>
          </w:p>
        </w:tc>
        <w:tc>
          <w:tcPr>
            <w:tcW w:w="1415" w:type="dxa"/>
          </w:tcPr>
          <w:p w:rsidR="00F857B4" w:rsidRPr="004B5E4D" w:rsidRDefault="00F500CB">
            <w:pPr>
              <w:pStyle w:val="TableParagraph"/>
              <w:spacing w:line="232" w:lineRule="exact"/>
              <w:ind w:left="110"/>
              <w:rPr>
                <w:sz w:val="21"/>
                <w:szCs w:val="21"/>
              </w:rPr>
            </w:pPr>
            <w:r w:rsidRPr="004B5E4D">
              <w:rPr>
                <w:sz w:val="21"/>
                <w:szCs w:val="21"/>
              </w:rPr>
              <w:t xml:space="preserve">Nu în totalitate, deoarece prevederile nepreluate </w:t>
            </w:r>
            <w:r w:rsidR="00ED015D" w:rsidRPr="004B5E4D">
              <w:rPr>
                <w:sz w:val="21"/>
                <w:szCs w:val="21"/>
              </w:rPr>
              <w:t>nu sunt fundamentale</w:t>
            </w:r>
          </w:p>
        </w:tc>
        <w:tc>
          <w:tcPr>
            <w:tcW w:w="1276" w:type="dxa"/>
          </w:tcPr>
          <w:p w:rsidR="00F857B4" w:rsidRDefault="00F857B4">
            <w:pPr>
              <w:pStyle w:val="TableParagraph"/>
              <w:spacing w:line="232" w:lineRule="exact"/>
              <w:ind w:left="113"/>
              <w:rPr>
                <w:b/>
              </w:rPr>
            </w:pPr>
          </w:p>
        </w:tc>
      </w:tr>
      <w:tr w:rsidR="006C4600">
        <w:trPr>
          <w:trHeight w:val="251"/>
        </w:trPr>
        <w:tc>
          <w:tcPr>
            <w:tcW w:w="6063" w:type="dxa"/>
          </w:tcPr>
          <w:p w:rsidR="006C4600" w:rsidRDefault="0002499B" w:rsidP="003474B5">
            <w:pPr>
              <w:pStyle w:val="TableParagraph"/>
              <w:spacing w:line="232" w:lineRule="exact"/>
              <w:rPr>
                <w:rFonts w:ascii="EUAlbertina-Regu" w:hAnsi="EUAlbertina-Regu"/>
                <w:color w:val="000000"/>
                <w:sz w:val="20"/>
                <w:szCs w:val="20"/>
              </w:rPr>
            </w:pPr>
            <w:r w:rsidRPr="00DF203B">
              <w:rPr>
                <w:rFonts w:ascii="EUAlbertina-ReguItal" w:hAnsi="EUAlbertina-ReguItal"/>
                <w:i/>
                <w:iCs/>
                <w:color w:val="000000"/>
                <w:sz w:val="18"/>
                <w:szCs w:val="18"/>
              </w:rPr>
              <w:lastRenderedPageBreak/>
              <w:t>CAPITOLUL 2</w:t>
            </w:r>
            <w:r w:rsidRPr="00DF203B">
              <w:rPr>
                <w:rFonts w:ascii="EUAlbertina-ReguItal" w:hAnsi="EUAlbertina-ReguItal"/>
                <w:i/>
                <w:iCs/>
                <w:color w:val="000000"/>
                <w:sz w:val="18"/>
                <w:szCs w:val="18"/>
              </w:rPr>
              <w:br/>
            </w:r>
            <w:r w:rsidRPr="00DF203B">
              <w:rPr>
                <w:rFonts w:ascii="EUAlbertina-BoldItal" w:hAnsi="EUAlbertina-BoldItal"/>
                <w:b/>
                <w:bCs/>
                <w:i/>
                <w:iCs/>
                <w:color w:val="000000"/>
                <w:sz w:val="20"/>
                <w:szCs w:val="20"/>
              </w:rPr>
              <w:t>Supravegherea</w:t>
            </w:r>
            <w:r w:rsidRPr="00DF203B">
              <w:rPr>
                <w:rFonts w:ascii="EUAlbertina-BoldItal" w:hAnsi="EUAlbertina-BoldItal"/>
                <w:b/>
                <w:bCs/>
                <w:i/>
                <w:iCs/>
                <w:color w:val="000000"/>
                <w:sz w:val="20"/>
                <w:szCs w:val="20"/>
              </w:rPr>
              <w:br/>
            </w:r>
            <w:r w:rsidRPr="00DF203B">
              <w:rPr>
                <w:rFonts w:ascii="EUAlbertina-ReguItal" w:hAnsi="EUAlbertina-ReguItal"/>
                <w:i/>
                <w:iCs/>
                <w:color w:val="000000"/>
                <w:sz w:val="20"/>
                <w:szCs w:val="20"/>
              </w:rPr>
              <w:t>Articolul 24</w:t>
            </w:r>
            <w:r w:rsidRPr="00DF203B">
              <w:rPr>
                <w:rFonts w:ascii="EUAlbertina-ReguItal" w:hAnsi="EUAlbertina-ReguItal"/>
                <w:i/>
                <w:iCs/>
                <w:color w:val="000000"/>
                <w:sz w:val="20"/>
                <w:szCs w:val="20"/>
              </w:rPr>
              <w:br/>
            </w:r>
            <w:r w:rsidRPr="00DF203B">
              <w:rPr>
                <w:rFonts w:ascii="EUAlbertina-Bold" w:hAnsi="EUAlbertina-Bold"/>
                <w:b/>
                <w:bCs/>
                <w:color w:val="000000"/>
                <w:sz w:val="20"/>
                <w:szCs w:val="20"/>
              </w:rPr>
              <w:t>Obligația de supraveghere a operatorilor</w:t>
            </w:r>
            <w:r w:rsidRPr="00DF203B">
              <w:rPr>
                <w:rFonts w:ascii="EUAlbertina-Bold" w:hAnsi="EUAlbertina-Bold"/>
                <w:b/>
                <w:bCs/>
                <w:color w:val="000000"/>
                <w:sz w:val="20"/>
                <w:szCs w:val="20"/>
              </w:rPr>
              <w:br/>
            </w:r>
            <w:r w:rsidRPr="00DF203B">
              <w:rPr>
                <w:rFonts w:ascii="EUAlbertina-Regu" w:hAnsi="EUAlbertina-Regu"/>
                <w:color w:val="000000"/>
                <w:sz w:val="20"/>
                <w:szCs w:val="20"/>
              </w:rPr>
              <w:t>În scopul depistării prezenței bolilor listate și a bolilor emergente, operatorii au obligația:</w:t>
            </w:r>
            <w:r w:rsidRPr="00DF203B">
              <w:rPr>
                <w:rFonts w:ascii="EUAlbertina-Regu" w:hAnsi="EUAlbertina-Regu"/>
                <w:color w:val="000000"/>
                <w:sz w:val="20"/>
                <w:szCs w:val="20"/>
              </w:rPr>
              <w:br/>
              <w:t>(a) de a observa sănătatea și comportamentul animalelor aflate în responsabilitatea lor;</w:t>
            </w:r>
            <w:r w:rsidRPr="00DF203B">
              <w:rPr>
                <w:rFonts w:ascii="EUAlbertina-Regu" w:hAnsi="EUAlbertina-Regu"/>
                <w:color w:val="000000"/>
                <w:sz w:val="20"/>
                <w:szCs w:val="20"/>
              </w:rPr>
              <w:br/>
              <w:t>(b) de a observa orice schimbare a parametrilor normali de producție apărută la unitățile, animalele sau materialul</w:t>
            </w:r>
            <w:r>
              <w:rPr>
                <w:rFonts w:ascii="EUAlbertina-Regu" w:hAnsi="EUAlbertina-Regu"/>
                <w:color w:val="000000"/>
                <w:sz w:val="20"/>
                <w:szCs w:val="20"/>
              </w:rPr>
              <w:t xml:space="preserve"> </w:t>
            </w:r>
            <w:r w:rsidRPr="00DF203B">
              <w:rPr>
                <w:rFonts w:ascii="EUAlbertina-Regu" w:hAnsi="EUAlbertina-Regu"/>
                <w:color w:val="000000"/>
                <w:sz w:val="20"/>
                <w:szCs w:val="20"/>
              </w:rPr>
              <w:t>germinativ aflat în responsabilitatea lor, care poate da naștere la suspiciunea că ar fi cauzată de o boală listată sau de</w:t>
            </w:r>
            <w:r>
              <w:rPr>
                <w:rFonts w:ascii="EUAlbertina-Regu" w:hAnsi="EUAlbertina-Regu"/>
                <w:color w:val="000000"/>
                <w:sz w:val="20"/>
                <w:szCs w:val="20"/>
              </w:rPr>
              <w:t xml:space="preserve"> </w:t>
            </w:r>
            <w:r w:rsidRPr="00DF203B">
              <w:rPr>
                <w:rFonts w:ascii="EUAlbertina-Regu" w:hAnsi="EUAlbertina-Regu"/>
                <w:color w:val="000000"/>
                <w:sz w:val="20"/>
                <w:szCs w:val="20"/>
              </w:rPr>
              <w:t>o boală emergentă;</w:t>
            </w:r>
            <w:r w:rsidRPr="00DF203B">
              <w:rPr>
                <w:rFonts w:ascii="EUAlbertina-Regu" w:hAnsi="EUAlbertina-Regu"/>
                <w:color w:val="000000"/>
                <w:sz w:val="20"/>
                <w:szCs w:val="20"/>
              </w:rPr>
              <w:br/>
              <w:t>(c) de a urmări eventuale rate anormale ale mortalității sau alte semne de boală gravă la animalele aflate în responsabilitatea lor.</w:t>
            </w:r>
          </w:p>
          <w:p w:rsidR="000D3714" w:rsidRDefault="000D3714" w:rsidP="000D3714">
            <w:pPr>
              <w:pStyle w:val="TableParagraph"/>
              <w:spacing w:line="232" w:lineRule="exact"/>
              <w:rPr>
                <w:rFonts w:ascii="EUAlbertina-Regu" w:hAnsi="EUAlbertina-Regu"/>
                <w:color w:val="000000"/>
                <w:sz w:val="20"/>
                <w:szCs w:val="20"/>
              </w:rPr>
            </w:pPr>
            <w:r w:rsidRPr="000D3714">
              <w:rPr>
                <w:rFonts w:ascii="EUAlbertina-ReguItal" w:hAnsi="EUAlbertina-ReguItal"/>
                <w:i/>
                <w:iCs/>
                <w:color w:val="000000"/>
                <w:sz w:val="20"/>
                <w:szCs w:val="20"/>
              </w:rPr>
              <w:t>Articolul 25</w:t>
            </w:r>
            <w:r w:rsidRPr="000D3714">
              <w:rPr>
                <w:rFonts w:ascii="EUAlbertina-ReguItal" w:hAnsi="EUAlbertina-ReguItal"/>
                <w:i/>
                <w:iCs/>
                <w:color w:val="000000"/>
                <w:sz w:val="20"/>
                <w:szCs w:val="20"/>
              </w:rPr>
              <w:br/>
            </w:r>
            <w:r w:rsidRPr="000D3714">
              <w:rPr>
                <w:rFonts w:ascii="EUAlbertina-Bold" w:hAnsi="EUAlbertina-Bold"/>
                <w:b/>
                <w:bCs/>
                <w:color w:val="000000"/>
                <w:sz w:val="20"/>
                <w:szCs w:val="20"/>
              </w:rPr>
              <w:t>Vizite de verificare a sănătății animale</w:t>
            </w:r>
            <w:r w:rsidRPr="000D3714">
              <w:rPr>
                <w:rFonts w:ascii="EUAlbertina-Bold" w:hAnsi="EUAlbertina-Bold"/>
                <w:b/>
                <w:bCs/>
                <w:color w:val="000000"/>
                <w:sz w:val="20"/>
                <w:szCs w:val="20"/>
              </w:rPr>
              <w:br/>
            </w:r>
            <w:r w:rsidRPr="000D3714">
              <w:rPr>
                <w:rFonts w:ascii="EUAlbertina-Regu" w:hAnsi="EUAlbertina-Regu"/>
                <w:color w:val="000000"/>
                <w:sz w:val="20"/>
                <w:szCs w:val="20"/>
              </w:rPr>
              <w:lastRenderedPageBreak/>
              <w:t>(1) Operatorii se asigură că unitățile aflate în responsabilitatea lor primesc vizite de verificare a sănătății animale din</w:t>
            </w:r>
            <w:r>
              <w:rPr>
                <w:rFonts w:ascii="EUAlbertina-Regu" w:hAnsi="EUAlbertina-Regu"/>
                <w:color w:val="000000"/>
                <w:sz w:val="20"/>
                <w:szCs w:val="20"/>
              </w:rPr>
              <w:t xml:space="preserve"> </w:t>
            </w:r>
            <w:r w:rsidRPr="000D3714">
              <w:rPr>
                <w:rFonts w:ascii="EUAlbertina-Regu" w:hAnsi="EUAlbertina-Regu"/>
                <w:color w:val="000000"/>
                <w:sz w:val="20"/>
                <w:szCs w:val="20"/>
              </w:rPr>
              <w:t>partea unui medic veterinar, atunci când este cazul, având în vedere riscurile pe care le prezintă unitatea în cauză, ținând</w:t>
            </w:r>
            <w:r>
              <w:rPr>
                <w:rFonts w:ascii="EUAlbertina-Regu" w:hAnsi="EUAlbertina-Regu"/>
                <w:color w:val="000000"/>
                <w:sz w:val="20"/>
                <w:szCs w:val="20"/>
              </w:rPr>
              <w:t xml:space="preserve"> </w:t>
            </w:r>
            <w:r w:rsidRPr="000D3714">
              <w:rPr>
                <w:rFonts w:ascii="EUAlbertina-Regu" w:hAnsi="EUAlbertina-Regu"/>
                <w:color w:val="000000"/>
                <w:sz w:val="20"/>
                <w:szCs w:val="20"/>
              </w:rPr>
              <w:t>seama de:</w:t>
            </w:r>
            <w:r w:rsidRPr="000D3714">
              <w:rPr>
                <w:rFonts w:ascii="EUAlbertina-Regu" w:hAnsi="EUAlbertina-Regu"/>
                <w:color w:val="000000"/>
                <w:sz w:val="20"/>
                <w:szCs w:val="20"/>
              </w:rPr>
              <w:br/>
              <w:t>(a) tipul de unitate;</w:t>
            </w:r>
            <w:r w:rsidRPr="000D3714">
              <w:rPr>
                <w:rFonts w:ascii="EUAlbertina-Regu" w:hAnsi="EUAlbertina-Regu"/>
                <w:color w:val="000000"/>
                <w:sz w:val="20"/>
                <w:szCs w:val="20"/>
              </w:rPr>
              <w:br/>
              <w:t>(b) speciile și categoriile de animale deținute din cadrul unității;</w:t>
            </w:r>
            <w:r w:rsidRPr="000D3714">
              <w:rPr>
                <w:rFonts w:ascii="EUAlbertina-Regu" w:hAnsi="EUAlbertina-Regu"/>
                <w:color w:val="000000"/>
                <w:sz w:val="20"/>
                <w:szCs w:val="20"/>
              </w:rPr>
              <w:br/>
              <w:t>(c) situația epidemiologică din zonă sau din regiune în ceea ce privește bolile listate și emergente la care sunt</w:t>
            </w:r>
            <w:r>
              <w:rPr>
                <w:rFonts w:ascii="EUAlbertina-Regu" w:hAnsi="EUAlbertina-Regu"/>
                <w:color w:val="000000"/>
                <w:sz w:val="20"/>
                <w:szCs w:val="20"/>
              </w:rPr>
              <w:t xml:space="preserve"> </w:t>
            </w:r>
            <w:r w:rsidRPr="000D3714">
              <w:rPr>
                <w:rFonts w:ascii="EUAlbertina-Regu" w:hAnsi="EUAlbertina-Regu"/>
                <w:color w:val="000000"/>
                <w:sz w:val="20"/>
                <w:szCs w:val="20"/>
              </w:rPr>
              <w:t>susceptibile animalele din unitate;</w:t>
            </w:r>
            <w:r w:rsidRPr="000D3714">
              <w:rPr>
                <w:rFonts w:ascii="EUAlbertina-Regu" w:hAnsi="EUAlbertina-Regu"/>
                <w:color w:val="000000"/>
                <w:sz w:val="20"/>
                <w:szCs w:val="20"/>
              </w:rPr>
              <w:br/>
              <w:t>(d) orice alte modalități de supraveghere sau controale oficiale relevante la care se supun animalele deținute și tipul de</w:t>
            </w:r>
            <w:r>
              <w:rPr>
                <w:rFonts w:ascii="EUAlbertina-Regu" w:hAnsi="EUAlbertina-Regu"/>
                <w:color w:val="000000"/>
                <w:sz w:val="20"/>
                <w:szCs w:val="20"/>
              </w:rPr>
              <w:t xml:space="preserve"> </w:t>
            </w:r>
            <w:r w:rsidRPr="000D3714">
              <w:rPr>
                <w:rFonts w:ascii="EUAlbertina-Regu" w:hAnsi="EUAlbertina-Regu"/>
                <w:color w:val="000000"/>
                <w:sz w:val="20"/>
                <w:szCs w:val="20"/>
              </w:rPr>
              <w:t>unitate în cauză.</w:t>
            </w:r>
            <w:r w:rsidRPr="000D3714">
              <w:rPr>
                <w:rFonts w:ascii="EUAlbertina-Regu" w:hAnsi="EUAlbertina-Regu"/>
                <w:color w:val="000000"/>
                <w:sz w:val="20"/>
                <w:szCs w:val="20"/>
              </w:rPr>
              <w:br/>
              <w:t>Vizitele de verificare a sănătății animale se efectuează cu o frecvență proporțională cu riscurile pe care le prezintă</w:t>
            </w:r>
            <w:r>
              <w:rPr>
                <w:rFonts w:ascii="EUAlbertina-Regu" w:hAnsi="EUAlbertina-Regu"/>
                <w:color w:val="000000"/>
                <w:sz w:val="20"/>
                <w:szCs w:val="20"/>
              </w:rPr>
              <w:t xml:space="preserve"> </w:t>
            </w:r>
            <w:r w:rsidRPr="000D3714">
              <w:rPr>
                <w:rFonts w:ascii="EUAlbertina-Regu" w:hAnsi="EUAlbertina-Regu"/>
                <w:color w:val="000000"/>
                <w:sz w:val="20"/>
                <w:szCs w:val="20"/>
              </w:rPr>
              <w:t>unitatea în cauză.</w:t>
            </w:r>
            <w:r w:rsidRPr="000D3714">
              <w:rPr>
                <w:rFonts w:ascii="EUAlbertina-Regu" w:hAnsi="EUAlbertina-Regu"/>
                <w:color w:val="000000"/>
                <w:sz w:val="20"/>
                <w:szCs w:val="20"/>
              </w:rPr>
              <w:br/>
              <w:t>Ele pot fi combinate cu vizite și în alte scopuri.</w:t>
            </w:r>
            <w:r w:rsidRPr="000D3714">
              <w:rPr>
                <w:rFonts w:ascii="EUAlbertina-Regu" w:hAnsi="EUAlbertina-Regu"/>
                <w:color w:val="000000"/>
                <w:sz w:val="20"/>
                <w:szCs w:val="20"/>
              </w:rPr>
              <w:br/>
              <w:t>(2) Vizitele de verificare a sănătății animale menționate la alineatul (1) se efectuează în scopul prevenirii bolilor, în</w:t>
            </w:r>
            <w:r>
              <w:rPr>
                <w:rFonts w:ascii="EUAlbertina-Regu" w:hAnsi="EUAlbertina-Regu"/>
                <w:color w:val="000000"/>
                <w:sz w:val="20"/>
                <w:szCs w:val="20"/>
              </w:rPr>
              <w:t xml:space="preserve"> </w:t>
            </w:r>
            <w:r w:rsidRPr="000D3714">
              <w:rPr>
                <w:rFonts w:ascii="EUAlbertina-Regu" w:hAnsi="EUAlbertina-Regu"/>
                <w:color w:val="000000"/>
                <w:sz w:val="20"/>
                <w:szCs w:val="20"/>
              </w:rPr>
              <w:t>special prin intermediul:</w:t>
            </w:r>
            <w:r w:rsidRPr="000D3714">
              <w:rPr>
                <w:rFonts w:ascii="EUAlbertina-Regu" w:hAnsi="EUAlbertina-Regu"/>
                <w:color w:val="000000"/>
                <w:sz w:val="20"/>
                <w:szCs w:val="20"/>
              </w:rPr>
              <w:br/>
              <w:t>(a) furnizării de consiliere operatorului în cauză în ceea ce privește biosecuritatea și alte chestiuni din domeniul sănătăți</w:t>
            </w:r>
            <w:r>
              <w:rPr>
                <w:rFonts w:ascii="EUAlbertina-Regu" w:hAnsi="EUAlbertina-Regu"/>
                <w:color w:val="000000"/>
                <w:sz w:val="20"/>
                <w:szCs w:val="20"/>
              </w:rPr>
              <w:t xml:space="preserve"> </w:t>
            </w:r>
            <w:r w:rsidRPr="000D3714">
              <w:rPr>
                <w:rFonts w:ascii="EUAlbertina-Regu" w:hAnsi="EUAlbertina-Regu"/>
                <w:color w:val="000000"/>
                <w:sz w:val="20"/>
                <w:szCs w:val="20"/>
              </w:rPr>
              <w:t>animale, relevante pentru tipul de unitate și pentru speciile și categoriile de animale deținute din unitatea respectivă.</w:t>
            </w:r>
            <w:r w:rsidRPr="000D3714">
              <w:rPr>
                <w:rFonts w:ascii="EUAlbertina-Regu" w:hAnsi="EUAlbertina-Regu"/>
                <w:color w:val="000000"/>
                <w:sz w:val="20"/>
                <w:szCs w:val="20"/>
              </w:rPr>
              <w:br/>
              <w:t>(b) depistării oricăror semne care indică apariția unei boli listate sau a unei boli emergente și al informării cu privire la</w:t>
            </w:r>
            <w:r>
              <w:rPr>
                <w:rFonts w:ascii="EUAlbertina-Regu" w:hAnsi="EUAlbertina-Regu"/>
                <w:color w:val="000000"/>
                <w:sz w:val="20"/>
                <w:szCs w:val="20"/>
              </w:rPr>
              <w:t xml:space="preserve"> </w:t>
            </w:r>
            <w:r w:rsidRPr="000D3714">
              <w:rPr>
                <w:rFonts w:ascii="EUAlbertina-Regu" w:hAnsi="EUAlbertina-Regu"/>
                <w:color w:val="000000"/>
                <w:sz w:val="20"/>
                <w:szCs w:val="20"/>
              </w:rPr>
              <w:t>acestea;</w:t>
            </w:r>
            <w:r w:rsidRPr="000D3714">
              <w:rPr>
                <w:rFonts w:ascii="EUAlbertina-Regu" w:hAnsi="EUAlbertina-Regu"/>
                <w:color w:val="000000"/>
                <w:sz w:val="20"/>
                <w:szCs w:val="20"/>
              </w:rPr>
              <w:br/>
              <w:t>(3) Comisia poate prevedea, prin acte de punere în aplicare, cerințe minime necesare pentru aplicarea uniformă a</w:t>
            </w:r>
            <w:r>
              <w:rPr>
                <w:rFonts w:ascii="EUAlbertina-Regu" w:hAnsi="EUAlbertina-Regu"/>
                <w:color w:val="000000"/>
                <w:sz w:val="20"/>
                <w:szCs w:val="20"/>
              </w:rPr>
              <w:t xml:space="preserve"> </w:t>
            </w:r>
            <w:r w:rsidRPr="000D3714">
              <w:rPr>
                <w:rFonts w:ascii="EUAlbertina-Regu" w:hAnsi="EUAlbertina-Regu"/>
                <w:color w:val="000000"/>
                <w:sz w:val="20"/>
                <w:szCs w:val="20"/>
              </w:rPr>
              <w:t>prezentului articol.</w:t>
            </w:r>
            <w:r w:rsidRPr="000D3714">
              <w:rPr>
                <w:rFonts w:ascii="EUAlbertina-Regu" w:hAnsi="EUAlbertina-Regu"/>
                <w:color w:val="000000"/>
                <w:sz w:val="20"/>
                <w:szCs w:val="20"/>
              </w:rPr>
              <w:br/>
              <w:t>Actele de punere în aplicare respective se adoptă în conformitate cu procedura de examinare menționată la articolul 266</w:t>
            </w:r>
            <w:r>
              <w:rPr>
                <w:rFonts w:ascii="EUAlbertina-Regu" w:hAnsi="EUAlbertina-Regu"/>
                <w:color w:val="000000"/>
                <w:sz w:val="20"/>
                <w:szCs w:val="20"/>
              </w:rPr>
              <w:t xml:space="preserve"> </w:t>
            </w:r>
            <w:r w:rsidRPr="000D3714">
              <w:rPr>
                <w:rFonts w:ascii="EUAlbertina-Regu" w:hAnsi="EUAlbertina-Regu"/>
                <w:color w:val="000000"/>
                <w:sz w:val="20"/>
                <w:szCs w:val="20"/>
              </w:rPr>
              <w:t>alineatul (2).</w:t>
            </w:r>
          </w:p>
          <w:p w:rsidR="00B45335" w:rsidRDefault="00B45335" w:rsidP="00B45335">
            <w:pPr>
              <w:pStyle w:val="TableParagraph"/>
              <w:spacing w:line="232" w:lineRule="exact"/>
              <w:rPr>
                <w:rFonts w:ascii="EUAlbertina-Regu" w:hAnsi="EUAlbertina-Regu"/>
                <w:color w:val="000000"/>
                <w:sz w:val="20"/>
                <w:szCs w:val="20"/>
              </w:rPr>
            </w:pPr>
            <w:r w:rsidRPr="001D5524">
              <w:rPr>
                <w:rFonts w:ascii="EUAlbertina-ReguItal" w:hAnsi="EUAlbertina-ReguItal"/>
                <w:i/>
                <w:iCs/>
                <w:color w:val="000000"/>
                <w:sz w:val="20"/>
                <w:szCs w:val="20"/>
              </w:rPr>
              <w:t>Articolul 26</w:t>
            </w:r>
            <w:r w:rsidRPr="001D5524">
              <w:rPr>
                <w:rFonts w:ascii="EUAlbertina-ReguItal" w:hAnsi="EUAlbertina-ReguItal"/>
                <w:i/>
                <w:iCs/>
                <w:color w:val="000000"/>
                <w:sz w:val="20"/>
                <w:szCs w:val="20"/>
              </w:rPr>
              <w:br/>
            </w:r>
            <w:r w:rsidRPr="00B45335">
              <w:rPr>
                <w:rFonts w:ascii="EUAlbertina-Bold" w:hAnsi="EUAlbertina-Bold"/>
                <w:b/>
                <w:bCs/>
                <w:color w:val="000000"/>
                <w:sz w:val="20"/>
                <w:szCs w:val="20"/>
              </w:rPr>
              <w:t>Obligația de supraveghere a autorității competente</w:t>
            </w:r>
            <w:r w:rsidRPr="00B45335">
              <w:rPr>
                <w:rFonts w:ascii="EUAlbertina-Bold" w:hAnsi="EUAlbertina-Bold"/>
                <w:b/>
                <w:bCs/>
                <w:color w:val="000000"/>
                <w:sz w:val="20"/>
                <w:szCs w:val="20"/>
              </w:rPr>
              <w:br/>
            </w:r>
            <w:r w:rsidRPr="00B45335">
              <w:rPr>
                <w:rFonts w:ascii="EUAlbertina-Regu" w:hAnsi="EUAlbertina-Regu"/>
                <w:color w:val="000000"/>
                <w:sz w:val="20"/>
                <w:szCs w:val="20"/>
              </w:rPr>
              <w:t>(1) Autoritatea competentă efectuează supravegheri pentru depistarea prezenței bolilor listate astfel cum se</w:t>
            </w:r>
            <w:r>
              <w:rPr>
                <w:rFonts w:ascii="EUAlbertina-Regu" w:hAnsi="EUAlbertina-Regu"/>
                <w:color w:val="000000"/>
                <w:sz w:val="20"/>
                <w:szCs w:val="20"/>
              </w:rPr>
              <w:t xml:space="preserve"> </w:t>
            </w:r>
            <w:r w:rsidRPr="00B45335">
              <w:rPr>
                <w:rFonts w:ascii="EUAlbertina-Regu" w:hAnsi="EUAlbertina-Regu"/>
                <w:color w:val="000000"/>
                <w:sz w:val="20"/>
                <w:szCs w:val="20"/>
              </w:rPr>
              <w:t>menționează la articolul 9 alineatul (1) litera (e) și a bolilor emergente relevante.</w:t>
            </w:r>
          </w:p>
          <w:p w:rsidR="00B45335" w:rsidRDefault="00B45335" w:rsidP="00B45335">
            <w:pPr>
              <w:pStyle w:val="TableParagraph"/>
              <w:spacing w:line="232" w:lineRule="exact"/>
              <w:rPr>
                <w:rFonts w:ascii="EUAlbertina-Regu" w:hAnsi="EUAlbertina-Regu"/>
                <w:color w:val="000000"/>
                <w:sz w:val="20"/>
                <w:szCs w:val="20"/>
              </w:rPr>
            </w:pPr>
            <w:r w:rsidRPr="00B45335">
              <w:rPr>
                <w:rFonts w:ascii="EUAlbertina-Regu" w:hAnsi="EUAlbertina-Regu"/>
                <w:color w:val="000000"/>
                <w:sz w:val="20"/>
                <w:szCs w:val="20"/>
              </w:rPr>
              <w:t>(2) Supravegherea este concepută astfel încât să asigure depistarea timpurie a prezenței bolilor listate menționate la</w:t>
            </w:r>
            <w:r>
              <w:rPr>
                <w:rFonts w:ascii="EUAlbertina-Regu" w:hAnsi="EUAlbertina-Regu"/>
                <w:color w:val="000000"/>
                <w:sz w:val="20"/>
                <w:szCs w:val="20"/>
              </w:rPr>
              <w:t xml:space="preserve"> </w:t>
            </w:r>
            <w:r w:rsidRPr="00B45335">
              <w:rPr>
                <w:rFonts w:ascii="EUAlbertina-Regu" w:hAnsi="EUAlbertina-Regu"/>
                <w:color w:val="000000"/>
                <w:sz w:val="20"/>
                <w:szCs w:val="20"/>
              </w:rPr>
              <w:t>articolul 9 alineatul (1) litera (e) și a bolilor emergente prin intermediul colectării, reunirii și analizării informațiilor</w:t>
            </w:r>
            <w:r>
              <w:rPr>
                <w:rFonts w:ascii="EUAlbertina-Regu" w:hAnsi="EUAlbertina-Regu"/>
                <w:color w:val="000000"/>
                <w:sz w:val="20"/>
                <w:szCs w:val="20"/>
              </w:rPr>
              <w:t xml:space="preserve"> </w:t>
            </w:r>
            <w:r w:rsidRPr="00B45335">
              <w:rPr>
                <w:rFonts w:ascii="EUAlbertina-Regu" w:hAnsi="EUAlbertina-Regu"/>
                <w:color w:val="000000"/>
                <w:sz w:val="20"/>
                <w:szCs w:val="20"/>
              </w:rPr>
              <w:t>relevante referitoare la situația epidemiologică.</w:t>
            </w:r>
            <w:r w:rsidRPr="00B45335">
              <w:rPr>
                <w:rFonts w:ascii="EUAlbertina-Regu" w:hAnsi="EUAlbertina-Regu"/>
                <w:color w:val="000000"/>
                <w:sz w:val="20"/>
                <w:szCs w:val="20"/>
              </w:rPr>
              <w:br/>
              <w:t>(3) Autoritatea competentă utilizează, ori de câte ori este posibil și oportun, rezultatele supravegherii realizate de</w:t>
            </w:r>
            <w:r>
              <w:rPr>
                <w:rFonts w:ascii="EUAlbertina-Regu" w:hAnsi="EUAlbertina-Regu"/>
                <w:color w:val="000000"/>
                <w:sz w:val="20"/>
                <w:szCs w:val="20"/>
              </w:rPr>
              <w:t xml:space="preserve"> </w:t>
            </w:r>
            <w:r w:rsidRPr="00B45335">
              <w:rPr>
                <w:rFonts w:ascii="EUAlbertina-Regu" w:hAnsi="EUAlbertina-Regu"/>
                <w:color w:val="000000"/>
                <w:sz w:val="20"/>
                <w:szCs w:val="20"/>
              </w:rPr>
              <w:t>operatori și informațiile obținute prin intermediul vizitelor de verificare a sănătății animale, în conformitate cu</w:t>
            </w:r>
            <w:r>
              <w:rPr>
                <w:rFonts w:ascii="EUAlbertina-Regu" w:hAnsi="EUAlbertina-Regu"/>
                <w:color w:val="000000"/>
                <w:sz w:val="20"/>
                <w:szCs w:val="20"/>
              </w:rPr>
              <w:t xml:space="preserve"> </w:t>
            </w:r>
            <w:r w:rsidRPr="00B45335">
              <w:rPr>
                <w:rFonts w:ascii="EUAlbertina-Regu" w:hAnsi="EUAlbertina-Regu"/>
                <w:color w:val="000000"/>
                <w:sz w:val="20"/>
                <w:szCs w:val="20"/>
              </w:rPr>
              <w:t>articolele 24 și, respectiv, 25.</w:t>
            </w:r>
            <w:r w:rsidRPr="00B45335">
              <w:rPr>
                <w:rFonts w:ascii="EUAlbertina-Regu" w:hAnsi="EUAlbertina-Regu"/>
                <w:color w:val="000000"/>
                <w:sz w:val="20"/>
                <w:szCs w:val="20"/>
              </w:rPr>
              <w:br/>
              <w:t>(4) Autoritatea competentă se asigură că supravegherea îndeplinește cerințele prevăzute la articolul 27 și în orice</w:t>
            </w:r>
            <w:r>
              <w:rPr>
                <w:rFonts w:ascii="EUAlbertina-Regu" w:hAnsi="EUAlbertina-Regu"/>
                <w:color w:val="000000"/>
                <w:sz w:val="20"/>
                <w:szCs w:val="20"/>
              </w:rPr>
              <w:t xml:space="preserve"> </w:t>
            </w:r>
            <w:r w:rsidRPr="00B45335">
              <w:rPr>
                <w:rFonts w:ascii="EUAlbertina-Regu" w:hAnsi="EUAlbertina-Regu"/>
                <w:color w:val="000000"/>
                <w:sz w:val="20"/>
                <w:szCs w:val="20"/>
              </w:rPr>
              <w:t>norme adoptate în conformitate cu articolul 29 litera (a).</w:t>
            </w:r>
            <w:r w:rsidRPr="00B45335">
              <w:rPr>
                <w:rFonts w:ascii="EUAlbertina-Regu" w:hAnsi="EUAlbertina-Regu"/>
                <w:color w:val="000000"/>
                <w:sz w:val="20"/>
                <w:szCs w:val="20"/>
              </w:rPr>
              <w:br/>
              <w:t>(5) Autoritatea competentă se asigură că informațiile obținute prin supravegherea prevăzută la alineatul (1) sunt</w:t>
            </w:r>
            <w:r>
              <w:rPr>
                <w:rFonts w:ascii="EUAlbertina-Regu" w:hAnsi="EUAlbertina-Regu"/>
                <w:color w:val="000000"/>
                <w:sz w:val="20"/>
                <w:szCs w:val="20"/>
              </w:rPr>
              <w:t xml:space="preserve"> </w:t>
            </w:r>
            <w:r w:rsidRPr="00B45335">
              <w:rPr>
                <w:rFonts w:ascii="EUAlbertina-Regu" w:hAnsi="EUAlbertina-Regu"/>
                <w:color w:val="000000"/>
                <w:sz w:val="20"/>
                <w:szCs w:val="20"/>
              </w:rPr>
              <w:t>colectate și utilizate într-un mod eficace și eficient.</w:t>
            </w:r>
          </w:p>
          <w:p w:rsidR="001D5524" w:rsidRDefault="001D5524" w:rsidP="001D5524">
            <w:pPr>
              <w:pStyle w:val="TableParagraph"/>
              <w:spacing w:line="232" w:lineRule="exact"/>
              <w:rPr>
                <w:rFonts w:ascii="EUAlbertina-Regu" w:hAnsi="EUAlbertina-Regu"/>
                <w:color w:val="000000"/>
                <w:sz w:val="20"/>
                <w:szCs w:val="20"/>
              </w:rPr>
            </w:pPr>
            <w:r w:rsidRPr="001D5524">
              <w:rPr>
                <w:rFonts w:ascii="EUAlbertina-ReguItal" w:hAnsi="EUAlbertina-ReguItal"/>
                <w:i/>
                <w:iCs/>
                <w:color w:val="000000"/>
                <w:sz w:val="20"/>
                <w:szCs w:val="20"/>
              </w:rPr>
              <w:t>Articolul 27</w:t>
            </w:r>
            <w:r w:rsidRPr="001D5524">
              <w:rPr>
                <w:rFonts w:ascii="EUAlbertina-ReguItal" w:hAnsi="EUAlbertina-ReguItal"/>
                <w:i/>
                <w:iCs/>
                <w:color w:val="000000"/>
                <w:sz w:val="20"/>
                <w:szCs w:val="20"/>
              </w:rPr>
              <w:br/>
            </w:r>
            <w:r w:rsidRPr="001D5524">
              <w:rPr>
                <w:rFonts w:ascii="EUAlbertina-Bold" w:hAnsi="EUAlbertina-Bold"/>
                <w:b/>
                <w:bCs/>
                <w:color w:val="000000"/>
                <w:sz w:val="20"/>
                <w:szCs w:val="20"/>
              </w:rPr>
              <w:lastRenderedPageBreak/>
              <w:t>Metodologia, frecvența și intensitatea supravegherii</w:t>
            </w:r>
            <w:r w:rsidRPr="001D5524">
              <w:rPr>
                <w:rFonts w:ascii="EUAlbertina-Bold" w:hAnsi="EUAlbertina-Bold"/>
                <w:b/>
                <w:bCs/>
                <w:color w:val="000000"/>
                <w:sz w:val="20"/>
                <w:szCs w:val="20"/>
              </w:rPr>
              <w:br/>
            </w:r>
            <w:r w:rsidRPr="001D5524">
              <w:rPr>
                <w:rFonts w:ascii="EUAlbertina-Regu" w:hAnsi="EUAlbertina-Regu"/>
                <w:color w:val="000000"/>
                <w:sz w:val="20"/>
                <w:szCs w:val="20"/>
              </w:rPr>
              <w:t>Concepția, mijloacele, metodele de diagnosticare, frecvența, intensitatea, populația de animale vizate și tiparele de</w:t>
            </w:r>
            <w:r w:rsidRPr="001D5524">
              <w:rPr>
                <w:rFonts w:ascii="EUAlbertina-Regu" w:hAnsi="EUAlbertina-Regu"/>
                <w:color w:val="000000"/>
                <w:sz w:val="20"/>
                <w:szCs w:val="20"/>
              </w:rPr>
              <w:br/>
              <w:t>eșantionare pentru supravegherea prevăzută la articolul 26 sunt adecvate și proporționale cu obiectivele supravegherii,</w:t>
            </w:r>
            <w:r w:rsidRPr="001D5524">
              <w:rPr>
                <w:rFonts w:ascii="EUAlbertina-Regu" w:hAnsi="EUAlbertina-Regu"/>
                <w:color w:val="000000"/>
                <w:sz w:val="20"/>
                <w:szCs w:val="20"/>
              </w:rPr>
              <w:br/>
              <w:t>ținând seama de:</w:t>
            </w:r>
            <w:r w:rsidRPr="001D5524">
              <w:rPr>
                <w:rFonts w:ascii="EUAlbertina-Regu" w:hAnsi="EUAlbertina-Regu"/>
                <w:color w:val="000000"/>
                <w:sz w:val="20"/>
                <w:szCs w:val="20"/>
              </w:rPr>
              <w:br/>
              <w:t>(a) profilul bolii;</w:t>
            </w:r>
            <w:r w:rsidRPr="001D5524">
              <w:rPr>
                <w:rFonts w:ascii="EUAlbertina-Regu" w:hAnsi="EUAlbertina-Regu"/>
                <w:color w:val="000000"/>
                <w:sz w:val="20"/>
                <w:szCs w:val="20"/>
              </w:rPr>
              <w:br/>
              <w:t>(b) factorii de risc implicați;</w:t>
            </w:r>
            <w:r w:rsidRPr="001D5524">
              <w:rPr>
                <w:rFonts w:ascii="EUAlbertina-Regu" w:hAnsi="EUAlbertina-Regu"/>
                <w:color w:val="000000"/>
                <w:sz w:val="20"/>
                <w:szCs w:val="20"/>
              </w:rPr>
              <w:br/>
              <w:t>(c) statutul sanitar din:</w:t>
            </w:r>
            <w:r w:rsidRPr="001D5524">
              <w:rPr>
                <w:rFonts w:ascii="EUAlbertina-Regu" w:hAnsi="EUAlbertina-Regu"/>
                <w:color w:val="000000"/>
                <w:sz w:val="20"/>
                <w:szCs w:val="20"/>
              </w:rPr>
              <w:br/>
              <w:t>(i) statul membru, zona sau compartimentul care face obiectul monitorizării;</w:t>
            </w:r>
            <w:r w:rsidRPr="001D5524">
              <w:rPr>
                <w:rFonts w:ascii="EUAlbertina-Regu" w:hAnsi="EUAlbertina-Regu"/>
                <w:color w:val="000000"/>
                <w:sz w:val="20"/>
                <w:szCs w:val="20"/>
              </w:rPr>
              <w:br/>
              <w:t>(ii) statele membre și țările terțe sau teritoriile care fie au graniță comună, fie reprezintă locul de proveniență al unor</w:t>
            </w:r>
            <w:r>
              <w:rPr>
                <w:rFonts w:ascii="EUAlbertina-Regu" w:hAnsi="EUAlbertina-Regu"/>
                <w:color w:val="000000"/>
                <w:sz w:val="20"/>
                <w:szCs w:val="20"/>
              </w:rPr>
              <w:t xml:space="preserve"> </w:t>
            </w:r>
            <w:r w:rsidRPr="001D5524">
              <w:rPr>
                <w:rFonts w:ascii="EUAlbertina-Regu" w:hAnsi="EUAlbertina-Regu"/>
                <w:color w:val="000000"/>
                <w:sz w:val="20"/>
                <w:szCs w:val="20"/>
              </w:rPr>
              <w:t>animale sau produse care intră în statul membru, zona sau compartimentul vizat;</w:t>
            </w:r>
            <w:r w:rsidRPr="001D5524">
              <w:rPr>
                <w:rFonts w:ascii="EUAlbertina-Regu" w:hAnsi="EUAlbertina-Regu"/>
                <w:color w:val="000000"/>
                <w:sz w:val="20"/>
                <w:szCs w:val="20"/>
              </w:rPr>
              <w:br/>
              <w:t>(d) supravegherea desfășurată de operatori în conformitate cu articolul 24, inclusiv vizitele de verificare a sănătății</w:t>
            </w:r>
            <w:r>
              <w:rPr>
                <w:rFonts w:ascii="EUAlbertina-Regu" w:hAnsi="EUAlbertina-Regu"/>
                <w:color w:val="000000"/>
                <w:sz w:val="20"/>
                <w:szCs w:val="20"/>
              </w:rPr>
              <w:t xml:space="preserve"> </w:t>
            </w:r>
            <w:r w:rsidRPr="001D5524">
              <w:rPr>
                <w:rFonts w:ascii="EUAlbertina-Regu" w:hAnsi="EUAlbertina-Regu"/>
                <w:color w:val="000000"/>
                <w:sz w:val="20"/>
                <w:szCs w:val="20"/>
              </w:rPr>
              <w:t>animale astfel cum se menționează la articolul 25, sau de alte autorități publice.</w:t>
            </w:r>
          </w:p>
          <w:p w:rsidR="00D46330" w:rsidRDefault="00D46330" w:rsidP="00D46330">
            <w:pPr>
              <w:pStyle w:val="TableParagraph"/>
              <w:spacing w:line="232" w:lineRule="exact"/>
              <w:rPr>
                <w:rFonts w:ascii="EUAlbertina-Regu" w:hAnsi="EUAlbertina-Regu"/>
                <w:color w:val="000000"/>
                <w:sz w:val="20"/>
                <w:szCs w:val="20"/>
              </w:rPr>
            </w:pPr>
            <w:r w:rsidRPr="00D46330">
              <w:rPr>
                <w:rFonts w:ascii="EUAlbertina-ReguItal" w:hAnsi="EUAlbertina-ReguItal"/>
                <w:i/>
                <w:iCs/>
                <w:color w:val="000000"/>
                <w:sz w:val="20"/>
                <w:szCs w:val="20"/>
              </w:rPr>
              <w:t>Articolul 28</w:t>
            </w:r>
            <w:r w:rsidRPr="00D46330">
              <w:rPr>
                <w:rFonts w:ascii="EUAlbertina-ReguItal" w:hAnsi="EUAlbertina-ReguItal"/>
                <w:i/>
                <w:iCs/>
                <w:color w:val="000000"/>
                <w:sz w:val="20"/>
                <w:szCs w:val="20"/>
              </w:rPr>
              <w:br/>
            </w:r>
            <w:r w:rsidRPr="00D46330">
              <w:rPr>
                <w:rFonts w:ascii="EUAlbertina-Bold" w:hAnsi="EUAlbertina-Bold"/>
                <w:b/>
                <w:bCs/>
                <w:color w:val="000000"/>
                <w:sz w:val="20"/>
                <w:szCs w:val="20"/>
              </w:rPr>
              <w:t>Programele de supraveghere ale Uniunii</w:t>
            </w:r>
            <w:r w:rsidRPr="00D46330">
              <w:rPr>
                <w:rFonts w:ascii="EUAlbertina-Bold" w:hAnsi="EUAlbertina-Bold"/>
                <w:b/>
                <w:bCs/>
                <w:color w:val="000000"/>
                <w:sz w:val="20"/>
                <w:szCs w:val="20"/>
              </w:rPr>
              <w:br/>
            </w:r>
            <w:r w:rsidRPr="00D46330">
              <w:rPr>
                <w:rFonts w:ascii="EUAlbertina-Regu" w:hAnsi="EUAlbertina-Regu"/>
                <w:color w:val="000000"/>
                <w:sz w:val="20"/>
                <w:szCs w:val="20"/>
              </w:rPr>
              <w:t>(1) Autoritatea competentă desfășoară supravegherea astfel cum se prevede la articolul 26 alineatul (1) în cadrul unui</w:t>
            </w:r>
            <w:r>
              <w:rPr>
                <w:rFonts w:ascii="EUAlbertina-Regu" w:hAnsi="EUAlbertina-Regu"/>
                <w:color w:val="000000"/>
                <w:sz w:val="20"/>
                <w:szCs w:val="20"/>
              </w:rPr>
              <w:t xml:space="preserve"> </w:t>
            </w:r>
            <w:r w:rsidRPr="00D46330">
              <w:rPr>
                <w:rFonts w:ascii="EUAlbertina-Regu" w:hAnsi="EUAlbertina-Regu"/>
                <w:color w:val="000000"/>
                <w:sz w:val="20"/>
                <w:szCs w:val="20"/>
              </w:rPr>
              <w:t>program de supraveghere, atunci când o boală este relevantă pentru Uniune în conformitate cu articolul 29 litera (c).</w:t>
            </w:r>
            <w:r w:rsidRPr="00D46330">
              <w:rPr>
                <w:rFonts w:ascii="EUAlbertina-Regu" w:hAnsi="EUAlbertina-Regu"/>
                <w:color w:val="000000"/>
                <w:sz w:val="20"/>
                <w:szCs w:val="20"/>
              </w:rPr>
              <w:br/>
              <w:t>(2) Statele membre care instituie un program de supraveghere în conformitate cu alineatul (1) îl înaintează Comisiei.</w:t>
            </w:r>
            <w:r w:rsidRPr="00D46330">
              <w:rPr>
                <w:rFonts w:ascii="EUAlbertina-Regu" w:hAnsi="EUAlbertina-Regu"/>
                <w:color w:val="000000"/>
                <w:sz w:val="20"/>
                <w:szCs w:val="20"/>
              </w:rPr>
              <w:br/>
              <w:t>(3) Statele membre care pun în aplicare un program de supraveghere conform dispozițiilor de la alineatul (1) transmit</w:t>
            </w:r>
            <w:r>
              <w:rPr>
                <w:rFonts w:ascii="EUAlbertina-Regu" w:hAnsi="EUAlbertina-Regu"/>
                <w:color w:val="000000"/>
                <w:sz w:val="20"/>
                <w:szCs w:val="20"/>
              </w:rPr>
              <w:t xml:space="preserve"> </w:t>
            </w:r>
            <w:r w:rsidRPr="00D46330">
              <w:rPr>
                <w:rFonts w:ascii="EUAlbertina-Regu" w:hAnsi="EUAlbertina-Regu"/>
                <w:color w:val="000000"/>
                <w:sz w:val="20"/>
                <w:szCs w:val="20"/>
              </w:rPr>
              <w:t>Comisiei cu regularitate rapoarte privind rezultatele punerii în aplicare a programului respectiv.</w:t>
            </w:r>
          </w:p>
          <w:p w:rsidR="00D46330" w:rsidRDefault="00D46330" w:rsidP="00D46330">
            <w:pPr>
              <w:pStyle w:val="TableParagraph"/>
              <w:spacing w:line="232" w:lineRule="exact"/>
              <w:rPr>
                <w:rFonts w:ascii="EUAlbertina-Regu" w:hAnsi="EUAlbertina-Regu"/>
                <w:color w:val="000000"/>
                <w:sz w:val="20"/>
                <w:szCs w:val="20"/>
              </w:rPr>
            </w:pPr>
            <w:r w:rsidRPr="00D46330">
              <w:rPr>
                <w:rFonts w:ascii="EUAlbertina-ReguItal" w:hAnsi="EUAlbertina-ReguItal"/>
                <w:i/>
                <w:iCs/>
                <w:color w:val="000000"/>
                <w:sz w:val="20"/>
                <w:szCs w:val="20"/>
              </w:rPr>
              <w:t>Articolul 29</w:t>
            </w:r>
            <w:r w:rsidRPr="00D46330">
              <w:rPr>
                <w:rFonts w:ascii="EUAlbertina-ReguItal" w:hAnsi="EUAlbertina-ReguItal"/>
                <w:i/>
                <w:iCs/>
                <w:color w:val="000000"/>
                <w:sz w:val="20"/>
                <w:szCs w:val="20"/>
              </w:rPr>
              <w:br/>
            </w:r>
            <w:r w:rsidRPr="00D46330">
              <w:rPr>
                <w:rFonts w:ascii="EUAlbertina-Bold" w:hAnsi="EUAlbertina-Bold"/>
                <w:b/>
                <w:bCs/>
                <w:color w:val="000000"/>
                <w:sz w:val="20"/>
                <w:szCs w:val="20"/>
              </w:rPr>
              <w:t>Delegarea de competențe</w:t>
            </w:r>
            <w:r w:rsidRPr="00D46330">
              <w:rPr>
                <w:rFonts w:ascii="EUAlbertina-Bold" w:hAnsi="EUAlbertina-Bold"/>
                <w:b/>
                <w:bCs/>
                <w:color w:val="000000"/>
                <w:sz w:val="20"/>
                <w:szCs w:val="20"/>
              </w:rPr>
              <w:br/>
            </w:r>
            <w:r w:rsidRPr="00D46330">
              <w:rPr>
                <w:rFonts w:ascii="EUAlbertina-Regu" w:hAnsi="EUAlbertina-Regu"/>
                <w:color w:val="000000"/>
                <w:sz w:val="20"/>
                <w:szCs w:val="20"/>
              </w:rPr>
              <w:t>Comisia este împuternicită să adopte acte delegate în conformitate cu articolul 264 cu privire la:</w:t>
            </w:r>
            <w:r w:rsidRPr="00D46330">
              <w:rPr>
                <w:rFonts w:ascii="EUAlbertina-Regu" w:hAnsi="EUAlbertina-Regu"/>
                <w:color w:val="000000"/>
                <w:sz w:val="20"/>
                <w:szCs w:val="20"/>
              </w:rPr>
              <w:br/>
              <w:t>(a) concepția, mijloacele, metodele de diagnosticare, frecvența, intensitatea, populația de animale vizate și tiparele de</w:t>
            </w:r>
            <w:r w:rsidRPr="00D46330">
              <w:rPr>
                <w:rFonts w:ascii="EUAlbertina-Regu" w:hAnsi="EUAlbertina-Regu"/>
                <w:color w:val="000000"/>
                <w:sz w:val="20"/>
                <w:szCs w:val="20"/>
              </w:rPr>
              <w:br/>
              <w:t>eșantionare pentru supraveghere, conform dispozițiilor articolului 27;</w:t>
            </w:r>
          </w:p>
          <w:p w:rsidR="008735C0" w:rsidRDefault="008735C0" w:rsidP="00550B43">
            <w:pPr>
              <w:pStyle w:val="TableParagraph"/>
              <w:spacing w:line="232" w:lineRule="exact"/>
              <w:rPr>
                <w:rFonts w:ascii="EUAlbertina-Regu" w:hAnsi="EUAlbertina-Regu"/>
                <w:color w:val="000000"/>
                <w:sz w:val="20"/>
                <w:szCs w:val="20"/>
              </w:rPr>
            </w:pPr>
            <w:r w:rsidRPr="008735C0">
              <w:rPr>
                <w:rFonts w:ascii="EUAlbertina-Regu" w:hAnsi="EUAlbertina-Regu"/>
                <w:color w:val="000000"/>
                <w:sz w:val="20"/>
                <w:szCs w:val="20"/>
              </w:rPr>
              <w:t>(b) criteriile pentru confirmarea oficială și definițiile de caz ale bolilor listate astfel cum se menționează la articolul 9</w:t>
            </w:r>
            <w:r w:rsidRPr="008735C0">
              <w:rPr>
                <w:rFonts w:ascii="EUAlbertina-Regu" w:hAnsi="EUAlbertina-Regu"/>
                <w:color w:val="000000"/>
                <w:sz w:val="20"/>
                <w:szCs w:val="20"/>
              </w:rPr>
              <w:br/>
              <w:t>alineatul (1) litera (e) și, dacă este cazul, ale bolilor emergente;</w:t>
            </w:r>
            <w:r w:rsidRPr="008735C0">
              <w:rPr>
                <w:rFonts w:ascii="EUAlbertina-Regu" w:hAnsi="EUAlbertina-Regu"/>
                <w:color w:val="000000"/>
                <w:sz w:val="20"/>
                <w:szCs w:val="20"/>
              </w:rPr>
              <w:br/>
              <w:t>(c) criteriile folosite pentru a stabili relevanța unei boli care urmează să facă obiectul unui program de supraveghere</w:t>
            </w:r>
            <w:r>
              <w:rPr>
                <w:rFonts w:ascii="EUAlbertina-Regu" w:hAnsi="EUAlbertina-Regu"/>
                <w:color w:val="000000"/>
                <w:sz w:val="20"/>
                <w:szCs w:val="20"/>
              </w:rPr>
              <w:t xml:space="preserve"> </w:t>
            </w:r>
            <w:r w:rsidRPr="008735C0">
              <w:rPr>
                <w:rFonts w:ascii="EUAlbertina-Regu" w:hAnsi="EUAlbertina-Regu"/>
                <w:color w:val="000000"/>
                <w:sz w:val="20"/>
                <w:szCs w:val="20"/>
              </w:rPr>
              <w:t>relevant pentru Uniune, în sensul articolului 30 alineatului (1) litera (a), ținând seama de profilul bolii și de factorii</w:t>
            </w:r>
            <w:r>
              <w:rPr>
                <w:rFonts w:ascii="EUAlbertina-Regu" w:hAnsi="EUAlbertina-Regu"/>
                <w:color w:val="000000"/>
                <w:sz w:val="20"/>
                <w:szCs w:val="20"/>
              </w:rPr>
              <w:t xml:space="preserve"> </w:t>
            </w:r>
            <w:r w:rsidRPr="008735C0">
              <w:rPr>
                <w:rFonts w:ascii="EUAlbertina-Regu" w:hAnsi="EUAlbertina-Regu"/>
                <w:color w:val="000000"/>
                <w:sz w:val="20"/>
                <w:szCs w:val="20"/>
              </w:rPr>
              <w:t>de risc implicați;</w:t>
            </w:r>
            <w:r w:rsidRPr="008735C0">
              <w:rPr>
                <w:rFonts w:ascii="EUAlbertina-Regu" w:hAnsi="EUAlbertina-Regu"/>
                <w:color w:val="000000"/>
                <w:sz w:val="20"/>
                <w:szCs w:val="20"/>
              </w:rPr>
              <w:br/>
              <w:t>(d) cerințele privind programele de supraveghere astfel cum se prevede la articolul 28 alineatul (1) în ceea ce privește:</w:t>
            </w:r>
            <w:r w:rsidRPr="008735C0">
              <w:rPr>
                <w:rFonts w:ascii="EUAlbertina-Regu" w:hAnsi="EUAlbertina-Regu"/>
                <w:color w:val="000000"/>
                <w:sz w:val="20"/>
                <w:szCs w:val="20"/>
              </w:rPr>
              <w:br/>
              <w:t>(i) conținutul programelor de supraveghere;</w:t>
            </w:r>
            <w:r w:rsidRPr="008735C0">
              <w:rPr>
                <w:rFonts w:ascii="EUAlbertina-Regu" w:hAnsi="EUAlbertina-Regu"/>
                <w:color w:val="000000"/>
                <w:sz w:val="20"/>
                <w:szCs w:val="20"/>
              </w:rPr>
              <w:br/>
            </w:r>
            <w:r w:rsidRPr="008735C0">
              <w:rPr>
                <w:rFonts w:ascii="EUAlbertina-Regu" w:hAnsi="EUAlbertina-Regu"/>
                <w:color w:val="000000"/>
                <w:sz w:val="20"/>
                <w:szCs w:val="20"/>
              </w:rPr>
              <w:lastRenderedPageBreak/>
              <w:t>(ii) informațiile care trebuie incluse la transmiterea programelor de supraveghere conform dispozițiilor</w:t>
            </w:r>
            <w:r w:rsidR="00550B43">
              <w:rPr>
                <w:rFonts w:ascii="EUAlbertina-Regu" w:hAnsi="EUAlbertina-Regu"/>
                <w:color w:val="000000"/>
                <w:sz w:val="20"/>
                <w:szCs w:val="20"/>
              </w:rPr>
              <w:t xml:space="preserve"> </w:t>
            </w:r>
            <w:r w:rsidRPr="008735C0">
              <w:rPr>
                <w:rFonts w:ascii="EUAlbertina-Regu" w:hAnsi="EUAlbertina-Regu"/>
                <w:color w:val="000000"/>
                <w:sz w:val="20"/>
                <w:szCs w:val="20"/>
              </w:rPr>
              <w:t>articolului 28 alineatul (2) și a rapoartelor periodice conform dispozițiilor articolului 28 alineatul (3);</w:t>
            </w:r>
            <w:r w:rsidRPr="008735C0">
              <w:rPr>
                <w:rFonts w:ascii="EUAlbertina-Regu" w:hAnsi="EUAlbertina-Regu"/>
                <w:color w:val="000000"/>
                <w:sz w:val="20"/>
                <w:szCs w:val="20"/>
              </w:rPr>
              <w:br/>
              <w:t>(iii) perioada de aplicare a programelor de supraveghere.</w:t>
            </w:r>
          </w:p>
          <w:p w:rsidR="00550B43" w:rsidRPr="000D3714" w:rsidRDefault="00550B43" w:rsidP="00550B43">
            <w:pPr>
              <w:pStyle w:val="TableParagraph"/>
              <w:spacing w:line="232" w:lineRule="exact"/>
              <w:rPr>
                <w:rFonts w:ascii="EUAlbertina-Regu" w:hAnsi="EUAlbertina-Regu"/>
                <w:color w:val="000000"/>
                <w:sz w:val="20"/>
                <w:szCs w:val="20"/>
              </w:rPr>
            </w:pPr>
            <w:r w:rsidRPr="00550B43">
              <w:rPr>
                <w:rFonts w:ascii="EUAlbertina-ReguItal" w:hAnsi="EUAlbertina-ReguItal"/>
                <w:i/>
                <w:iCs/>
                <w:color w:val="000000"/>
                <w:sz w:val="20"/>
                <w:szCs w:val="20"/>
              </w:rPr>
              <w:t>Articolul 30</w:t>
            </w:r>
            <w:r w:rsidRPr="00550B43">
              <w:rPr>
                <w:rFonts w:ascii="EUAlbertina-ReguItal" w:hAnsi="EUAlbertina-ReguItal"/>
                <w:i/>
                <w:iCs/>
                <w:color w:val="000000"/>
                <w:sz w:val="20"/>
                <w:szCs w:val="20"/>
              </w:rPr>
              <w:br/>
            </w:r>
            <w:r w:rsidRPr="00550B43">
              <w:rPr>
                <w:rFonts w:ascii="EUAlbertina-Bold" w:hAnsi="EUAlbertina-Bold"/>
                <w:b/>
                <w:bCs/>
                <w:color w:val="000000"/>
                <w:sz w:val="20"/>
                <w:szCs w:val="20"/>
              </w:rPr>
              <w:t>Competențe de executare</w:t>
            </w:r>
            <w:r w:rsidRPr="00550B43">
              <w:rPr>
                <w:rFonts w:ascii="EUAlbertina-Bold" w:hAnsi="EUAlbertina-Bold"/>
                <w:b/>
                <w:bCs/>
                <w:color w:val="000000"/>
                <w:sz w:val="20"/>
                <w:szCs w:val="20"/>
              </w:rPr>
              <w:br/>
            </w:r>
            <w:r w:rsidRPr="00550B43">
              <w:rPr>
                <w:rFonts w:ascii="EUAlbertina-Regu" w:hAnsi="EUAlbertina-Regu"/>
                <w:color w:val="000000"/>
                <w:sz w:val="20"/>
                <w:szCs w:val="20"/>
              </w:rPr>
              <w:t>(1) Comisia stabilește, prin acte de punere în aplicare, cerințele privind supravegherea și programele de supraveghere</w:t>
            </w:r>
            <w:r>
              <w:rPr>
                <w:rFonts w:ascii="EUAlbertina-Regu" w:hAnsi="EUAlbertina-Regu"/>
                <w:color w:val="000000"/>
                <w:sz w:val="20"/>
                <w:szCs w:val="20"/>
              </w:rPr>
              <w:t xml:space="preserve"> </w:t>
            </w:r>
            <w:r w:rsidRPr="00550B43">
              <w:rPr>
                <w:rFonts w:ascii="EUAlbertina-Regu" w:hAnsi="EUAlbertina-Regu"/>
                <w:color w:val="000000"/>
                <w:sz w:val="20"/>
                <w:szCs w:val="20"/>
              </w:rPr>
              <w:t>astfel cum se prevede la articolele 26 și 28, precum și în normele adoptate în temeiul articolului 29 cu privire la:</w:t>
            </w:r>
            <w:r w:rsidRPr="00550B43">
              <w:rPr>
                <w:rFonts w:ascii="EUAlbertina-Regu" w:hAnsi="EUAlbertina-Regu"/>
                <w:color w:val="000000"/>
                <w:sz w:val="20"/>
                <w:szCs w:val="20"/>
              </w:rPr>
              <w:br/>
              <w:t>(a) stabilirea bolilor listate menționate la articolul 9 alineatul (1) litera (e) care urmează să facă obiectul programelor de</w:t>
            </w:r>
            <w:r>
              <w:rPr>
                <w:rFonts w:ascii="EUAlbertina-Regu" w:hAnsi="EUAlbertina-Regu"/>
                <w:color w:val="000000"/>
                <w:sz w:val="20"/>
                <w:szCs w:val="20"/>
              </w:rPr>
              <w:t xml:space="preserve"> </w:t>
            </w:r>
            <w:r w:rsidRPr="00550B43">
              <w:rPr>
                <w:rFonts w:ascii="EUAlbertina-Regu" w:hAnsi="EUAlbertina-Regu"/>
                <w:color w:val="000000"/>
                <w:sz w:val="20"/>
                <w:szCs w:val="20"/>
              </w:rPr>
              <w:t>supraveghere, în conformitate cu articolul 28, inclusiv acoperirea geografică a programelor respective;</w:t>
            </w:r>
            <w:r w:rsidRPr="00550B43">
              <w:rPr>
                <w:rFonts w:ascii="EUAlbertina-Regu" w:hAnsi="EUAlbertina-Regu"/>
                <w:color w:val="000000"/>
                <w:sz w:val="20"/>
                <w:szCs w:val="20"/>
              </w:rPr>
              <w:br/>
              <w:t>(b) formatul și procedura pentru:</w:t>
            </w:r>
            <w:r w:rsidRPr="00550B43">
              <w:rPr>
                <w:rFonts w:ascii="EUAlbertina-Regu" w:hAnsi="EUAlbertina-Regu"/>
                <w:color w:val="000000"/>
                <w:sz w:val="20"/>
                <w:szCs w:val="20"/>
              </w:rPr>
              <w:br/>
              <w:t>(i) transmiterea spre informare a programelor de supraveghere respective către Comisie și către celelalte state</w:t>
            </w:r>
            <w:r>
              <w:rPr>
                <w:rFonts w:ascii="EUAlbertina-Regu" w:hAnsi="EUAlbertina-Regu"/>
                <w:color w:val="000000"/>
                <w:sz w:val="20"/>
                <w:szCs w:val="20"/>
              </w:rPr>
              <w:t xml:space="preserve"> </w:t>
            </w:r>
            <w:r w:rsidRPr="00550B43">
              <w:rPr>
                <w:rFonts w:ascii="EUAlbertina-Regu" w:hAnsi="EUAlbertina-Regu"/>
                <w:color w:val="000000"/>
                <w:sz w:val="20"/>
                <w:szCs w:val="20"/>
              </w:rPr>
              <w:t>membre;</w:t>
            </w:r>
            <w:r w:rsidRPr="00550B43">
              <w:rPr>
                <w:rFonts w:ascii="EUAlbertina-Regu" w:hAnsi="EUAlbertina-Regu"/>
                <w:color w:val="000000"/>
                <w:sz w:val="20"/>
                <w:szCs w:val="20"/>
              </w:rPr>
              <w:br/>
              <w:t>(ii) raportarea către Comisie a rezultatelor supravegherii.</w:t>
            </w:r>
            <w:r w:rsidRPr="00550B43">
              <w:rPr>
                <w:rFonts w:ascii="EUAlbertina-Regu" w:hAnsi="EUAlbertina-Regu"/>
                <w:color w:val="000000"/>
                <w:sz w:val="20"/>
                <w:szCs w:val="20"/>
              </w:rPr>
              <w:br/>
              <w:t>(2) Comisia poate, prin acte de punere în aplicare, să definească criteriile care trebuie utilizate pentru a evalua</w:t>
            </w:r>
            <w:r>
              <w:rPr>
                <w:rFonts w:ascii="EUAlbertina-Regu" w:hAnsi="EUAlbertina-Regu"/>
                <w:color w:val="000000"/>
                <w:sz w:val="20"/>
                <w:szCs w:val="20"/>
              </w:rPr>
              <w:t xml:space="preserve"> </w:t>
            </w:r>
            <w:r w:rsidRPr="00550B43">
              <w:rPr>
                <w:rFonts w:ascii="EUAlbertina-Regu" w:hAnsi="EUAlbertina-Regu"/>
                <w:color w:val="000000"/>
                <w:sz w:val="20"/>
                <w:szCs w:val="20"/>
              </w:rPr>
              <w:t>programele de supraveghere prevăzute la articolul 28.</w:t>
            </w:r>
            <w:r w:rsidRPr="00550B43">
              <w:rPr>
                <w:rFonts w:ascii="EUAlbertina-Regu" w:hAnsi="EUAlbertina-Regu"/>
                <w:color w:val="000000"/>
                <w:sz w:val="20"/>
                <w:szCs w:val="20"/>
              </w:rPr>
              <w:br/>
              <w:t>(3) Actele de punere în aplicare menționate la alineatele (1) și (2) din prezentul articol se adoptă în conformitate cu</w:t>
            </w:r>
            <w:r>
              <w:rPr>
                <w:rFonts w:ascii="EUAlbertina-Regu" w:hAnsi="EUAlbertina-Regu"/>
                <w:color w:val="000000"/>
                <w:sz w:val="20"/>
                <w:szCs w:val="20"/>
              </w:rPr>
              <w:t xml:space="preserve"> </w:t>
            </w:r>
            <w:r w:rsidRPr="00550B43">
              <w:rPr>
                <w:rFonts w:ascii="EUAlbertina-Regu" w:hAnsi="EUAlbertina-Regu"/>
                <w:color w:val="000000"/>
                <w:sz w:val="20"/>
                <w:szCs w:val="20"/>
              </w:rPr>
              <w:t>procedura de examinare menționată la articolul 266 alineatul (2).</w:t>
            </w:r>
          </w:p>
        </w:tc>
        <w:tc>
          <w:tcPr>
            <w:tcW w:w="4111" w:type="dxa"/>
          </w:tcPr>
          <w:p w:rsidR="004E1FCD" w:rsidRPr="00260D9F" w:rsidRDefault="004E1FCD" w:rsidP="004E1FCD">
            <w:pPr>
              <w:autoSpaceDE/>
              <w:autoSpaceDN/>
              <w:ind w:firstLine="708"/>
              <w:jc w:val="both"/>
              <w:rPr>
                <w:rFonts w:eastAsia="Calibri"/>
                <w:bCs/>
                <w:sz w:val="21"/>
                <w:szCs w:val="21"/>
              </w:rPr>
            </w:pPr>
            <w:r w:rsidRPr="00260D9F">
              <w:rPr>
                <w:rFonts w:eastAsia="Calibri"/>
                <w:b/>
                <w:bCs/>
                <w:sz w:val="21"/>
                <w:szCs w:val="21"/>
              </w:rPr>
              <w:lastRenderedPageBreak/>
              <w:t xml:space="preserve">Articolul 19. </w:t>
            </w:r>
            <w:r w:rsidRPr="00260D9F">
              <w:rPr>
                <w:rFonts w:eastAsia="Calibri"/>
                <w:bCs/>
                <w:sz w:val="21"/>
                <w:szCs w:val="21"/>
              </w:rPr>
              <w:t>Supravegherea sanitară veterinară</w:t>
            </w:r>
          </w:p>
          <w:p w:rsidR="004E1FCD" w:rsidRPr="00260D9F" w:rsidRDefault="004E1FCD" w:rsidP="002629FF">
            <w:pPr>
              <w:autoSpaceDE/>
              <w:autoSpaceDN/>
              <w:jc w:val="both"/>
              <w:rPr>
                <w:rFonts w:eastAsia="Calibri"/>
                <w:bCs/>
                <w:sz w:val="21"/>
                <w:szCs w:val="21"/>
              </w:rPr>
            </w:pPr>
            <w:r w:rsidRPr="00260D9F">
              <w:rPr>
                <w:rFonts w:eastAsia="Calibri"/>
                <w:bCs/>
                <w:sz w:val="21"/>
                <w:szCs w:val="21"/>
              </w:rPr>
              <w:t>(1)</w:t>
            </w:r>
            <w:r w:rsidRPr="00260D9F">
              <w:rPr>
                <w:rFonts w:ascii="EUAlbertina-Regu" w:eastAsia="Calibri" w:hAnsi="EUAlbertina-Regu"/>
                <w:color w:val="000000"/>
                <w:sz w:val="21"/>
                <w:szCs w:val="21"/>
              </w:rPr>
              <w:t xml:space="preserve"> </w:t>
            </w:r>
            <w:r w:rsidRPr="00260D9F">
              <w:rPr>
                <w:rFonts w:eastAsia="Calibri"/>
                <w:bCs/>
                <w:sz w:val="21"/>
                <w:szCs w:val="21"/>
              </w:rPr>
              <w:t>În scopul depistării prezenței bolilor listate și a bolilor emergente, operatorii au obligația:</w:t>
            </w:r>
          </w:p>
          <w:p w:rsidR="004E1FCD" w:rsidRPr="00260D9F" w:rsidRDefault="004E1FCD" w:rsidP="002629FF">
            <w:pPr>
              <w:autoSpaceDE/>
              <w:autoSpaceDN/>
              <w:jc w:val="both"/>
              <w:rPr>
                <w:rFonts w:eastAsia="Calibri"/>
                <w:bCs/>
                <w:sz w:val="21"/>
                <w:szCs w:val="21"/>
              </w:rPr>
            </w:pPr>
            <w:r w:rsidRPr="00260D9F">
              <w:rPr>
                <w:rFonts w:eastAsia="Calibri"/>
                <w:bCs/>
                <w:sz w:val="21"/>
                <w:szCs w:val="21"/>
              </w:rPr>
              <w:t>a) de a observa sănătatea și comportamentul animalelor/păsărilor aflate în responsabilitatea lor;</w:t>
            </w:r>
          </w:p>
          <w:p w:rsidR="004E1FCD" w:rsidRPr="00260D9F" w:rsidRDefault="004E1FCD" w:rsidP="002629FF">
            <w:pPr>
              <w:autoSpaceDE/>
              <w:autoSpaceDN/>
              <w:jc w:val="both"/>
              <w:rPr>
                <w:rFonts w:eastAsia="Calibri"/>
                <w:bCs/>
                <w:sz w:val="21"/>
                <w:szCs w:val="21"/>
              </w:rPr>
            </w:pPr>
            <w:r w:rsidRPr="00260D9F">
              <w:rPr>
                <w:rFonts w:eastAsia="Calibri"/>
                <w:bCs/>
                <w:sz w:val="21"/>
                <w:szCs w:val="21"/>
              </w:rPr>
              <w:t>b) de a observa orice schimbare a parametrilor normali de producție apărută la unitățile, animalele sau materialul germinativ aflat în responsabilitatea lor, care poate da naștere la suspiciunea că ar fi cauzată de o boală listată sau de o boală emergentă;</w:t>
            </w:r>
          </w:p>
          <w:p w:rsidR="004E1FCD" w:rsidRPr="00260D9F" w:rsidRDefault="004E1FCD" w:rsidP="002629FF">
            <w:pPr>
              <w:autoSpaceDE/>
              <w:autoSpaceDN/>
              <w:jc w:val="both"/>
              <w:rPr>
                <w:rFonts w:eastAsia="Calibri"/>
                <w:bCs/>
                <w:sz w:val="21"/>
                <w:szCs w:val="21"/>
              </w:rPr>
            </w:pPr>
            <w:r w:rsidRPr="00260D9F">
              <w:rPr>
                <w:rFonts w:eastAsia="Calibri"/>
                <w:bCs/>
                <w:sz w:val="21"/>
                <w:szCs w:val="21"/>
              </w:rPr>
              <w:t xml:space="preserve">c) de a urmări eventuale rate anormale ale mortalității sau alte semne de boală gravă la </w:t>
            </w:r>
            <w:r w:rsidRPr="00260D9F">
              <w:rPr>
                <w:rFonts w:eastAsia="Calibri"/>
                <w:bCs/>
                <w:sz w:val="21"/>
                <w:szCs w:val="21"/>
              </w:rPr>
              <w:lastRenderedPageBreak/>
              <w:t>animalele</w:t>
            </w:r>
            <w:r w:rsidR="008654E2">
              <w:rPr>
                <w:rFonts w:eastAsia="Calibri"/>
                <w:bCs/>
                <w:sz w:val="21"/>
                <w:szCs w:val="21"/>
              </w:rPr>
              <w:t>/păsările</w:t>
            </w:r>
            <w:r w:rsidRPr="00260D9F">
              <w:rPr>
                <w:rFonts w:eastAsia="Calibri"/>
                <w:bCs/>
                <w:sz w:val="21"/>
                <w:szCs w:val="21"/>
              </w:rPr>
              <w:t xml:space="preserve"> aflate în responsabilitatea lor.  </w:t>
            </w:r>
          </w:p>
          <w:p w:rsidR="004E1FCD" w:rsidRPr="00260D9F" w:rsidRDefault="004E1FCD" w:rsidP="002629FF">
            <w:pPr>
              <w:autoSpaceDE/>
              <w:autoSpaceDN/>
              <w:jc w:val="both"/>
              <w:rPr>
                <w:rFonts w:eastAsia="Calibri"/>
                <w:bCs/>
                <w:sz w:val="21"/>
                <w:szCs w:val="21"/>
              </w:rPr>
            </w:pPr>
            <w:r w:rsidRPr="00260D9F">
              <w:rPr>
                <w:rFonts w:eastAsia="Calibri"/>
                <w:bCs/>
                <w:sz w:val="21"/>
                <w:szCs w:val="21"/>
              </w:rPr>
              <w:t>(2)  Persoanele fizice şi juridice sînt obligate:</w:t>
            </w:r>
          </w:p>
          <w:p w:rsidR="004E1FCD" w:rsidRPr="00260D9F" w:rsidRDefault="004E1FCD" w:rsidP="002629FF">
            <w:pPr>
              <w:autoSpaceDE/>
              <w:autoSpaceDN/>
              <w:jc w:val="both"/>
              <w:rPr>
                <w:rFonts w:eastAsia="Calibri"/>
                <w:bCs/>
                <w:sz w:val="21"/>
                <w:szCs w:val="21"/>
              </w:rPr>
            </w:pPr>
            <w:r w:rsidRPr="00260D9F">
              <w:rPr>
                <w:rFonts w:eastAsia="Calibri"/>
                <w:bCs/>
                <w:sz w:val="21"/>
                <w:szCs w:val="21"/>
              </w:rPr>
              <w:t>a) să permită accesul liber, permanent şi nerestricţionat al medicilor veterinari oficiali pentru efectuarea controalelor, inspecţiilor, verificărilor şi examinărilor la unitățile supuse procedurii de autorizare/înregistrare sanitară veterinară de către Agenție;</w:t>
            </w:r>
          </w:p>
          <w:p w:rsidR="004E1FCD" w:rsidRPr="00260D9F" w:rsidRDefault="004E1FCD" w:rsidP="002629FF">
            <w:pPr>
              <w:autoSpaceDE/>
              <w:autoSpaceDN/>
              <w:jc w:val="both"/>
              <w:rPr>
                <w:rFonts w:eastAsia="Calibri"/>
                <w:bCs/>
                <w:sz w:val="21"/>
                <w:szCs w:val="21"/>
              </w:rPr>
            </w:pPr>
            <w:r w:rsidRPr="00260D9F">
              <w:rPr>
                <w:rFonts w:eastAsia="Calibri"/>
                <w:bCs/>
                <w:sz w:val="21"/>
                <w:szCs w:val="21"/>
              </w:rPr>
              <w:t>b) să ofere medicilor veterinari oficiali asistenţa necesară în timpul controalelor, inspecţiilor, verificărilor şi examinărilor pe care aceştia le întreprind pentru realizarea obiectivelor, atribuţiilor şi responsabilităţilor lor.</w:t>
            </w:r>
          </w:p>
          <w:p w:rsidR="004E1FCD" w:rsidRPr="00260D9F" w:rsidRDefault="004E1FCD" w:rsidP="002629FF">
            <w:pPr>
              <w:autoSpaceDE/>
              <w:autoSpaceDN/>
              <w:jc w:val="both"/>
              <w:rPr>
                <w:rFonts w:eastAsia="Calibri"/>
                <w:bCs/>
                <w:sz w:val="21"/>
                <w:szCs w:val="21"/>
              </w:rPr>
            </w:pPr>
            <w:r w:rsidRPr="00260D9F">
              <w:rPr>
                <w:rFonts w:eastAsia="Calibri"/>
                <w:bCs/>
                <w:sz w:val="21"/>
                <w:szCs w:val="21"/>
              </w:rPr>
              <w:t>(3) Vizitele de verificare a sănătății animale se efectuează:</w:t>
            </w:r>
          </w:p>
          <w:p w:rsidR="004E1FCD" w:rsidRPr="00260D9F" w:rsidRDefault="004E1FCD" w:rsidP="002629FF">
            <w:pPr>
              <w:autoSpaceDE/>
              <w:autoSpaceDN/>
              <w:jc w:val="both"/>
              <w:rPr>
                <w:rFonts w:eastAsia="Calibri"/>
                <w:bCs/>
                <w:sz w:val="21"/>
                <w:szCs w:val="21"/>
              </w:rPr>
            </w:pPr>
            <w:r w:rsidRPr="00260D9F">
              <w:rPr>
                <w:rFonts w:eastAsia="Calibri"/>
                <w:bCs/>
                <w:sz w:val="21"/>
                <w:szCs w:val="21"/>
              </w:rPr>
              <w:t>a) cu o frecvență proporțională cu riscurile pe care le prezintă unitatea în cauză;</w:t>
            </w:r>
          </w:p>
          <w:p w:rsidR="004E1FCD" w:rsidRPr="00260D9F" w:rsidRDefault="004E1FCD" w:rsidP="00B9717B">
            <w:pPr>
              <w:autoSpaceDE/>
              <w:autoSpaceDN/>
              <w:jc w:val="both"/>
              <w:rPr>
                <w:rFonts w:eastAsia="Calibri"/>
                <w:bCs/>
                <w:sz w:val="21"/>
                <w:szCs w:val="21"/>
              </w:rPr>
            </w:pPr>
            <w:r w:rsidRPr="00260D9F">
              <w:rPr>
                <w:rFonts w:eastAsia="Calibri"/>
                <w:bCs/>
                <w:sz w:val="21"/>
                <w:szCs w:val="21"/>
              </w:rPr>
              <w:t>b) în scopul prevenirii difuzării bolilor transmisibile, în special prin intermediul:</w:t>
            </w:r>
          </w:p>
          <w:p w:rsidR="004E1FCD" w:rsidRPr="00260D9F" w:rsidRDefault="004E1FCD" w:rsidP="00B9717B">
            <w:pPr>
              <w:autoSpaceDE/>
              <w:autoSpaceDN/>
              <w:jc w:val="both"/>
              <w:rPr>
                <w:rFonts w:eastAsia="Calibri"/>
                <w:bCs/>
                <w:sz w:val="21"/>
                <w:szCs w:val="21"/>
              </w:rPr>
            </w:pPr>
            <w:r w:rsidRPr="00260D9F">
              <w:rPr>
                <w:rFonts w:eastAsia="Calibri"/>
                <w:bCs/>
                <w:sz w:val="21"/>
                <w:szCs w:val="21"/>
              </w:rPr>
              <w:t>- furnizării de consiliere operatorului în cauză în ceea ce privește biosecuritatea și alte chestiuni din domeniul sănătății animale, relevante pentru tipul de unitate și pentru speciile și categoriile de animale/păsări deținute din unitatea respectivă;</w:t>
            </w:r>
          </w:p>
          <w:p w:rsidR="004E1FCD" w:rsidRPr="00260D9F" w:rsidRDefault="004E1FCD" w:rsidP="00B9717B">
            <w:pPr>
              <w:autoSpaceDE/>
              <w:autoSpaceDN/>
              <w:jc w:val="both"/>
              <w:rPr>
                <w:rFonts w:eastAsia="Calibri"/>
                <w:bCs/>
                <w:sz w:val="21"/>
                <w:szCs w:val="21"/>
              </w:rPr>
            </w:pPr>
            <w:r w:rsidRPr="00260D9F">
              <w:rPr>
                <w:rFonts w:eastAsia="Calibri"/>
                <w:bCs/>
                <w:sz w:val="21"/>
                <w:szCs w:val="21"/>
              </w:rPr>
              <w:t>- depistării oricăror semne care indică apariția unei boli listate sau a unei boli emergente și al informării cu privire la acestea.</w:t>
            </w:r>
          </w:p>
          <w:p w:rsidR="004E1FCD" w:rsidRPr="00260D9F" w:rsidRDefault="004E1FCD" w:rsidP="00B9717B">
            <w:pPr>
              <w:autoSpaceDE/>
              <w:autoSpaceDN/>
              <w:jc w:val="both"/>
              <w:rPr>
                <w:rFonts w:eastAsia="Calibri"/>
                <w:bCs/>
                <w:sz w:val="21"/>
                <w:szCs w:val="21"/>
              </w:rPr>
            </w:pPr>
            <w:r w:rsidRPr="00260D9F">
              <w:rPr>
                <w:rFonts w:eastAsia="Calibri"/>
                <w:bCs/>
                <w:sz w:val="21"/>
                <w:szCs w:val="21"/>
              </w:rPr>
              <w:t>(4) Agenţia dispune, prin intermediul subdiviziunilor teritoriale pentru siguranţa alimentelor, să efectueze supravegherea sanitară veterinară pentru depistarea prezenței bolilor listate și a bolilor emergente relevante, astfel încât să asigure depistarea timpurie a prezenței bolilor listate și a bolilor emergente prin intermediul colectării, reunirii și analizării informațiilor relevante referitoare la situația epidemiologică, iar informațiile obținute sunt colectate și utilizate într-un mod eficace și eficient.</w:t>
            </w:r>
          </w:p>
          <w:p w:rsidR="00470CC7" w:rsidRDefault="004E1FCD" w:rsidP="004E1FCD">
            <w:pPr>
              <w:autoSpaceDE/>
              <w:autoSpaceDN/>
              <w:ind w:firstLine="708"/>
              <w:jc w:val="both"/>
              <w:rPr>
                <w:rFonts w:eastAsia="Calibri"/>
                <w:bCs/>
                <w:sz w:val="21"/>
                <w:szCs w:val="21"/>
              </w:rPr>
            </w:pPr>
            <w:r w:rsidRPr="00260D9F">
              <w:rPr>
                <w:rFonts w:eastAsia="Calibri"/>
                <w:bCs/>
                <w:sz w:val="21"/>
                <w:szCs w:val="21"/>
              </w:rPr>
              <w:t xml:space="preserve">(5) Concepția, mijloacele, metodele de diagnosticare, frecvența, intensitatea, populația de animale/păsări vizate și tiparele de eșantionare sunt supuse supravegherii şi </w:t>
            </w:r>
          </w:p>
          <w:p w:rsidR="00470CC7" w:rsidRPr="00470CC7" w:rsidRDefault="00470CC7" w:rsidP="00470CC7">
            <w:pPr>
              <w:autoSpaceDE/>
              <w:autoSpaceDN/>
              <w:jc w:val="both"/>
              <w:rPr>
                <w:rFonts w:eastAsia="Calibri"/>
                <w:bCs/>
                <w:sz w:val="21"/>
                <w:szCs w:val="21"/>
              </w:rPr>
            </w:pPr>
            <w:r w:rsidRPr="00470CC7">
              <w:rPr>
                <w:rFonts w:eastAsia="Calibri"/>
                <w:bCs/>
                <w:sz w:val="21"/>
                <w:szCs w:val="21"/>
              </w:rPr>
              <w:lastRenderedPageBreak/>
              <w:t>subdiviziunilor teritoriale pentru siguranţa alimentelor, </w:t>
            </w:r>
            <w:r w:rsidR="00C47D69">
              <w:rPr>
                <w:rFonts w:eastAsia="Calibri"/>
                <w:bCs/>
                <w:sz w:val="21"/>
                <w:szCs w:val="21"/>
              </w:rPr>
              <w:t xml:space="preserve">trebuie </w:t>
            </w:r>
            <w:r w:rsidRPr="00470CC7">
              <w:rPr>
                <w:rFonts w:eastAsia="Calibri"/>
                <w:bCs/>
                <w:sz w:val="21"/>
                <w:szCs w:val="21"/>
              </w:rPr>
              <w:t>să efectueze supravegherea sanitară veterinară pentru depistarea prezenței bolilor listate și a bolilor emergente relevante, astfel încât să asigure depistarea timpurie a prezenței bolilor listate și a bolilor emergente prin intermediul colectării, reunirii și analizării informațiilor relevante referitoare la situația epidemiologică, iar informațiile obținute sunt colectate și utilizate într-un mod eficace și eficient.</w:t>
            </w:r>
          </w:p>
          <w:p w:rsidR="004E1FCD" w:rsidRPr="00260D9F" w:rsidRDefault="00470CC7" w:rsidP="00470CC7">
            <w:pPr>
              <w:autoSpaceDE/>
              <w:autoSpaceDN/>
              <w:jc w:val="both"/>
              <w:rPr>
                <w:rFonts w:eastAsia="Calibri"/>
                <w:bCs/>
                <w:sz w:val="21"/>
                <w:szCs w:val="21"/>
              </w:rPr>
            </w:pPr>
            <w:r w:rsidRPr="00470CC7">
              <w:rPr>
                <w:rFonts w:eastAsia="Calibri"/>
                <w:bCs/>
                <w:sz w:val="21"/>
                <w:szCs w:val="21"/>
              </w:rPr>
              <w:t>(5) Concepția, mijloacele, metodele de diagnosticare, frecvența, intensitatea, populația de animale/păsări vizate și tiparele de eșantionare sunt supuse supravegherii şi</w:t>
            </w:r>
            <w:r w:rsidR="00C47D69">
              <w:rPr>
                <w:rFonts w:eastAsia="Calibri"/>
                <w:bCs/>
                <w:sz w:val="21"/>
                <w:szCs w:val="21"/>
              </w:rPr>
              <w:t xml:space="preserve"> </w:t>
            </w:r>
            <w:r w:rsidR="004E1FCD" w:rsidRPr="00260D9F">
              <w:rPr>
                <w:rFonts w:eastAsia="Calibri"/>
                <w:bCs/>
                <w:sz w:val="21"/>
                <w:szCs w:val="21"/>
              </w:rPr>
              <w:t>controlului sanitar-veterinar și conțin următoarele informații:</w:t>
            </w:r>
          </w:p>
          <w:p w:rsidR="004E1FCD" w:rsidRPr="00260D9F" w:rsidRDefault="004E1FCD" w:rsidP="00C47D69">
            <w:pPr>
              <w:autoSpaceDE/>
              <w:autoSpaceDN/>
              <w:jc w:val="both"/>
              <w:rPr>
                <w:rFonts w:eastAsia="Calibri"/>
                <w:bCs/>
                <w:sz w:val="21"/>
                <w:szCs w:val="21"/>
              </w:rPr>
            </w:pPr>
            <w:r w:rsidRPr="00260D9F">
              <w:rPr>
                <w:rFonts w:eastAsia="Calibri"/>
                <w:bCs/>
                <w:sz w:val="21"/>
                <w:szCs w:val="21"/>
              </w:rPr>
              <w:t>a) profilul bolii;</w:t>
            </w:r>
          </w:p>
          <w:p w:rsidR="004E1FCD" w:rsidRPr="00260D9F" w:rsidRDefault="004E1FCD" w:rsidP="00C47D69">
            <w:pPr>
              <w:autoSpaceDE/>
              <w:autoSpaceDN/>
              <w:jc w:val="both"/>
              <w:rPr>
                <w:rFonts w:eastAsia="Calibri"/>
                <w:bCs/>
                <w:sz w:val="21"/>
                <w:szCs w:val="21"/>
              </w:rPr>
            </w:pPr>
            <w:r w:rsidRPr="00260D9F">
              <w:rPr>
                <w:rFonts w:eastAsia="Calibri"/>
                <w:bCs/>
                <w:sz w:val="21"/>
                <w:szCs w:val="21"/>
              </w:rPr>
              <w:t>b) factorii de risc implicați;</w:t>
            </w:r>
          </w:p>
          <w:p w:rsidR="004E1FCD" w:rsidRPr="00260D9F" w:rsidRDefault="004E1FCD" w:rsidP="00C47D69">
            <w:pPr>
              <w:autoSpaceDE/>
              <w:autoSpaceDN/>
              <w:jc w:val="both"/>
              <w:rPr>
                <w:rFonts w:eastAsia="Calibri"/>
                <w:bCs/>
                <w:sz w:val="21"/>
                <w:szCs w:val="21"/>
              </w:rPr>
            </w:pPr>
            <w:r w:rsidRPr="00260D9F">
              <w:rPr>
                <w:rFonts w:eastAsia="Calibri"/>
                <w:bCs/>
                <w:sz w:val="21"/>
                <w:szCs w:val="21"/>
              </w:rPr>
              <w:t>c) statutul sanitar din zona sau compartimentul care face obiectul monitorizării mișcării animalelor,</w:t>
            </w:r>
            <w:r w:rsidRPr="00260D9F">
              <w:rPr>
                <w:rFonts w:ascii="Georgia" w:eastAsia="Calibri" w:hAnsi="Georgia"/>
                <w:color w:val="333333"/>
                <w:sz w:val="21"/>
                <w:szCs w:val="21"/>
                <w:shd w:val="clear" w:color="auto" w:fill="FFFFFF"/>
              </w:rPr>
              <w:t xml:space="preserve"> </w:t>
            </w:r>
            <w:r w:rsidRPr="00260D9F">
              <w:rPr>
                <w:rFonts w:eastAsia="Calibri"/>
                <w:bCs/>
                <w:sz w:val="21"/>
                <w:szCs w:val="21"/>
              </w:rPr>
              <w:t>produselor, subproduselor şi materialului germinativ de origine animală, produselor biologice, medicamentelor de uz veterinar, inclusiv furajelor şi materiei prime furajere folosite în hrana animalelor şi alte materii ce pot influenţa starea de sănătate a animalelor şi sănătatea publică veterinară.</w:t>
            </w:r>
          </w:p>
          <w:p w:rsidR="004E1FCD" w:rsidRPr="00260D9F" w:rsidRDefault="004E1FCD" w:rsidP="004E1FCD">
            <w:pPr>
              <w:autoSpaceDE/>
              <w:autoSpaceDN/>
              <w:ind w:firstLine="708"/>
              <w:jc w:val="both"/>
              <w:rPr>
                <w:rFonts w:eastAsia="Calibri"/>
                <w:sz w:val="21"/>
                <w:szCs w:val="21"/>
              </w:rPr>
            </w:pPr>
            <w:r w:rsidRPr="00260D9F">
              <w:rPr>
                <w:rFonts w:eastAsia="Calibri"/>
                <w:b/>
                <w:sz w:val="21"/>
                <w:szCs w:val="21"/>
              </w:rPr>
              <w:t xml:space="preserve">Articolul 20. </w:t>
            </w:r>
            <w:r w:rsidRPr="00260D9F">
              <w:rPr>
                <w:rFonts w:eastAsia="Calibri"/>
                <w:sz w:val="21"/>
                <w:szCs w:val="21"/>
              </w:rPr>
              <w:t>Delegarea de competențe</w:t>
            </w:r>
          </w:p>
          <w:p w:rsidR="004E1FCD" w:rsidRPr="00260D9F" w:rsidRDefault="004E1FCD" w:rsidP="00C47D69">
            <w:pPr>
              <w:autoSpaceDE/>
              <w:autoSpaceDN/>
              <w:jc w:val="both"/>
              <w:rPr>
                <w:rFonts w:eastAsia="Calibri"/>
                <w:sz w:val="21"/>
                <w:szCs w:val="21"/>
              </w:rPr>
            </w:pPr>
            <w:r w:rsidRPr="00260D9F">
              <w:rPr>
                <w:rFonts w:eastAsia="Calibri"/>
                <w:sz w:val="21"/>
                <w:szCs w:val="21"/>
              </w:rPr>
              <w:t>(1) Agenţia elaborează şi pune în aplicare Programul acţiunilor strategice de supraveghere, profilaxie şi combatere a bolilor la animale, de prevenire a transmiterii bolilor de la animale la om şi de protecţie a mediului, revizuit anual şi aprobat prin ordinul directorului general.</w:t>
            </w:r>
          </w:p>
          <w:p w:rsidR="004E1FCD" w:rsidRPr="00260D9F" w:rsidRDefault="004E1FCD" w:rsidP="00C47D69">
            <w:pPr>
              <w:autoSpaceDE/>
              <w:autoSpaceDN/>
              <w:jc w:val="both"/>
              <w:rPr>
                <w:rFonts w:eastAsia="Calibri"/>
                <w:sz w:val="21"/>
                <w:szCs w:val="21"/>
              </w:rPr>
            </w:pPr>
            <w:r w:rsidRPr="00260D9F">
              <w:rPr>
                <w:rFonts w:eastAsia="Calibri"/>
                <w:sz w:val="21"/>
                <w:szCs w:val="21"/>
              </w:rPr>
              <w:t>(2) Agenţia elaborează programul de necesitate şi alertă pentru unele boli din lista Organizației Mondiale pentru Sănătatea Animalelor, aprobat prin ordinul directorului general al Agenţiei şi pus în aplicare de subdiviziunea teritorială pentru siguranţa alimentelor.</w:t>
            </w:r>
          </w:p>
          <w:p w:rsidR="000D14DC" w:rsidRPr="00260D9F" w:rsidRDefault="004E1FCD" w:rsidP="00C47D69">
            <w:pPr>
              <w:autoSpaceDE/>
              <w:autoSpaceDN/>
              <w:jc w:val="both"/>
              <w:rPr>
                <w:rFonts w:eastAsia="Calibri"/>
                <w:sz w:val="21"/>
                <w:szCs w:val="21"/>
              </w:rPr>
            </w:pPr>
            <w:r w:rsidRPr="00260D9F">
              <w:rPr>
                <w:rFonts w:eastAsia="Calibri"/>
                <w:sz w:val="21"/>
                <w:szCs w:val="21"/>
              </w:rPr>
              <w:t xml:space="preserve">(3) Agenţia elaborează şi pune în aplicare, prin intermediul subdiviziunilor teritoriale pentru siguranţa alimentelor, programe naţionale de </w:t>
            </w:r>
            <w:r w:rsidRPr="00260D9F">
              <w:rPr>
                <w:rFonts w:eastAsia="Calibri"/>
                <w:sz w:val="21"/>
                <w:szCs w:val="21"/>
              </w:rPr>
              <w:lastRenderedPageBreak/>
              <w:t>eradicare a unor boli ce evoluează pe teritoriul Republicii Moldova, de prevenire şi control al unor boli emergente sau exotice pentru populaţiile de animale, programe aprobate prin ordinul directorului general al Agenţiei</w:t>
            </w:r>
            <w:r w:rsidR="000D14DC" w:rsidRPr="00260D9F">
              <w:rPr>
                <w:rFonts w:eastAsia="Calibri"/>
                <w:sz w:val="21"/>
                <w:szCs w:val="21"/>
              </w:rPr>
              <w:t>.</w:t>
            </w:r>
          </w:p>
          <w:p w:rsidR="000D14DC" w:rsidRPr="00260D9F" w:rsidRDefault="000D14DC" w:rsidP="00C47D69">
            <w:pPr>
              <w:autoSpaceDE/>
              <w:autoSpaceDN/>
              <w:jc w:val="both"/>
              <w:rPr>
                <w:rFonts w:eastAsia="Calibri"/>
                <w:bCs/>
                <w:iCs/>
                <w:sz w:val="21"/>
                <w:szCs w:val="21"/>
              </w:rPr>
            </w:pPr>
            <w:r w:rsidRPr="00260D9F">
              <w:rPr>
                <w:rFonts w:eastAsia="Calibri"/>
                <w:bCs/>
                <w:iCs/>
                <w:sz w:val="21"/>
                <w:szCs w:val="21"/>
              </w:rPr>
              <w:t>(4) Agenţia elaborează programul de necesitate şi alertă pentru unele boli din lista Organizației Mondiale pentru Sănătatea Animalelor, aprobat prin ordinul directorului general al Agenţiei şi pus în aplicare de subdiviziunea teritorială pentru siguranţa alimentelor.</w:t>
            </w:r>
          </w:p>
          <w:p w:rsidR="006C4600" w:rsidRPr="00E4582E" w:rsidRDefault="000D14DC" w:rsidP="00C47D69">
            <w:pPr>
              <w:autoSpaceDE/>
              <w:autoSpaceDN/>
              <w:jc w:val="both"/>
              <w:rPr>
                <w:rFonts w:eastAsia="Calibri"/>
                <w:b/>
                <w:bCs/>
                <w:sz w:val="23"/>
                <w:szCs w:val="23"/>
              </w:rPr>
            </w:pPr>
            <w:r w:rsidRPr="00260D9F">
              <w:rPr>
                <w:rFonts w:eastAsia="Calibri"/>
                <w:bCs/>
                <w:iCs/>
                <w:sz w:val="21"/>
                <w:szCs w:val="21"/>
              </w:rPr>
              <w:t>(5) Agenţia va pune în aplicare norme ce reglementează măsurile de supraveghere şi control în raport cu mişcarea internă, importul, exportul şi tranzitul de animale vii, material germinativ de origine animală, produse şi subproduse supuse supravegherii şi controlului sanitar veterinar.</w:t>
            </w:r>
          </w:p>
        </w:tc>
        <w:tc>
          <w:tcPr>
            <w:tcW w:w="991" w:type="dxa"/>
          </w:tcPr>
          <w:p w:rsidR="006C4600" w:rsidRPr="00260D9F" w:rsidRDefault="00550B43" w:rsidP="00110D9F">
            <w:pPr>
              <w:pStyle w:val="TableParagraph"/>
              <w:spacing w:line="232" w:lineRule="exact"/>
              <w:ind w:left="108"/>
              <w:rPr>
                <w:sz w:val="21"/>
                <w:szCs w:val="21"/>
              </w:rPr>
            </w:pPr>
            <w:r w:rsidRPr="00260D9F">
              <w:rPr>
                <w:sz w:val="21"/>
                <w:szCs w:val="21"/>
              </w:rPr>
              <w:lastRenderedPageBreak/>
              <w:t xml:space="preserve">Compatibil </w:t>
            </w:r>
          </w:p>
        </w:tc>
        <w:tc>
          <w:tcPr>
            <w:tcW w:w="993" w:type="dxa"/>
          </w:tcPr>
          <w:p w:rsidR="006C4600" w:rsidRDefault="006C4600">
            <w:pPr>
              <w:pStyle w:val="TableParagraph"/>
              <w:spacing w:line="232" w:lineRule="exact"/>
              <w:ind w:left="112"/>
              <w:rPr>
                <w:b/>
              </w:rPr>
            </w:pPr>
          </w:p>
        </w:tc>
        <w:tc>
          <w:tcPr>
            <w:tcW w:w="1415" w:type="dxa"/>
          </w:tcPr>
          <w:p w:rsidR="006C4600" w:rsidRDefault="006C4600">
            <w:pPr>
              <w:pStyle w:val="TableParagraph"/>
              <w:spacing w:line="232" w:lineRule="exact"/>
              <w:ind w:left="110"/>
            </w:pPr>
          </w:p>
        </w:tc>
        <w:tc>
          <w:tcPr>
            <w:tcW w:w="1276" w:type="dxa"/>
          </w:tcPr>
          <w:p w:rsidR="006C4600" w:rsidRDefault="006C4600">
            <w:pPr>
              <w:pStyle w:val="TableParagraph"/>
              <w:spacing w:line="232" w:lineRule="exact"/>
              <w:ind w:left="113"/>
              <w:rPr>
                <w:b/>
              </w:rPr>
            </w:pPr>
          </w:p>
        </w:tc>
      </w:tr>
      <w:tr w:rsidR="002A0B68" w:rsidTr="00A8372C">
        <w:trPr>
          <w:trHeight w:val="9770"/>
        </w:trPr>
        <w:tc>
          <w:tcPr>
            <w:tcW w:w="6063" w:type="dxa"/>
            <w:vMerge w:val="restart"/>
          </w:tcPr>
          <w:p w:rsidR="002A0B68" w:rsidRDefault="002A0B68" w:rsidP="0056708C">
            <w:pPr>
              <w:pStyle w:val="TableParagraph"/>
              <w:spacing w:line="232" w:lineRule="exact"/>
              <w:rPr>
                <w:rFonts w:ascii="EUAlbertina-Regu" w:hAnsi="EUAlbertina-Regu"/>
                <w:color w:val="000000"/>
                <w:sz w:val="20"/>
                <w:szCs w:val="20"/>
              </w:rPr>
            </w:pPr>
            <w:r w:rsidRPr="0056708C">
              <w:rPr>
                <w:rFonts w:ascii="EUAlbertina-ReguItal" w:hAnsi="EUAlbertina-ReguItal"/>
                <w:i/>
                <w:iCs/>
                <w:color w:val="000000"/>
                <w:sz w:val="18"/>
                <w:szCs w:val="18"/>
              </w:rPr>
              <w:lastRenderedPageBreak/>
              <w:t>CAPITOLUL 3</w:t>
            </w:r>
            <w:r w:rsidRPr="0056708C">
              <w:rPr>
                <w:rFonts w:ascii="EUAlbertina-ReguItal" w:hAnsi="EUAlbertina-ReguItal"/>
                <w:i/>
                <w:iCs/>
                <w:color w:val="000000"/>
                <w:sz w:val="18"/>
                <w:szCs w:val="18"/>
              </w:rPr>
              <w:br/>
            </w:r>
            <w:r w:rsidRPr="0056708C">
              <w:rPr>
                <w:rFonts w:ascii="EUAlbertina-BoldItal" w:hAnsi="EUAlbertina-BoldItal"/>
                <w:b/>
                <w:bCs/>
                <w:i/>
                <w:iCs/>
                <w:color w:val="000000"/>
                <w:sz w:val="20"/>
                <w:szCs w:val="20"/>
              </w:rPr>
              <w:t>Programele de eradicare</w:t>
            </w:r>
            <w:r w:rsidRPr="0056708C">
              <w:rPr>
                <w:rFonts w:ascii="EUAlbertina-BoldItal" w:hAnsi="EUAlbertina-BoldItal"/>
                <w:b/>
                <w:bCs/>
                <w:i/>
                <w:iCs/>
                <w:color w:val="000000"/>
                <w:sz w:val="20"/>
                <w:szCs w:val="20"/>
              </w:rPr>
              <w:br/>
            </w:r>
            <w:r w:rsidRPr="0056708C">
              <w:rPr>
                <w:rFonts w:ascii="EUAlbertina-ReguItal" w:hAnsi="EUAlbertina-ReguItal"/>
                <w:i/>
                <w:iCs/>
                <w:color w:val="000000"/>
                <w:sz w:val="20"/>
                <w:szCs w:val="20"/>
              </w:rPr>
              <w:t>Articolul 31</w:t>
            </w:r>
            <w:r w:rsidRPr="0056708C">
              <w:rPr>
                <w:rFonts w:ascii="EUAlbertina-ReguItal" w:hAnsi="EUAlbertina-ReguItal"/>
                <w:i/>
                <w:iCs/>
                <w:color w:val="000000"/>
                <w:sz w:val="20"/>
                <w:szCs w:val="20"/>
              </w:rPr>
              <w:br/>
            </w:r>
            <w:r w:rsidRPr="0056708C">
              <w:rPr>
                <w:rFonts w:ascii="EUAlbertina-Bold" w:hAnsi="EUAlbertina-Bold"/>
                <w:b/>
                <w:bCs/>
                <w:color w:val="000000"/>
                <w:sz w:val="20"/>
                <w:szCs w:val="20"/>
              </w:rPr>
              <w:t>Programele obligatorii și opționale de eradicare</w:t>
            </w:r>
            <w:r w:rsidRPr="0056708C">
              <w:rPr>
                <w:rFonts w:ascii="EUAlbertina-Bold" w:hAnsi="EUAlbertina-Bold"/>
                <w:b/>
                <w:bCs/>
                <w:color w:val="000000"/>
                <w:sz w:val="20"/>
                <w:szCs w:val="20"/>
              </w:rPr>
              <w:br/>
            </w:r>
            <w:r w:rsidRPr="0056708C">
              <w:rPr>
                <w:rFonts w:ascii="EUAlbertina-Regu" w:hAnsi="EUAlbertina-Regu"/>
                <w:color w:val="000000"/>
                <w:sz w:val="20"/>
                <w:szCs w:val="20"/>
              </w:rPr>
              <w:t>(1) Statele membre care nu sunt indemne sau nu se știe dacă sunt indemne de una sau mai multe dintre bolile listate</w:t>
            </w:r>
            <w:r>
              <w:rPr>
                <w:rFonts w:ascii="EUAlbertina-Regu" w:hAnsi="EUAlbertina-Regu"/>
                <w:color w:val="000000"/>
                <w:sz w:val="20"/>
                <w:szCs w:val="20"/>
              </w:rPr>
              <w:t xml:space="preserve"> </w:t>
            </w:r>
            <w:r w:rsidRPr="0056708C">
              <w:rPr>
                <w:rFonts w:ascii="EUAlbertina-Regu" w:hAnsi="EUAlbertina-Regu"/>
                <w:color w:val="000000"/>
                <w:sz w:val="20"/>
                <w:szCs w:val="20"/>
              </w:rPr>
              <w:t>menționate la articolul 9 alineatul (1) litera (b), pentru întregul teritoriu sau pentru zone ori compartimente din acesta,</w:t>
            </w:r>
            <w:r>
              <w:rPr>
                <w:rFonts w:ascii="EUAlbertina-Regu" w:hAnsi="EUAlbertina-Regu"/>
                <w:color w:val="000000"/>
                <w:sz w:val="20"/>
                <w:szCs w:val="20"/>
              </w:rPr>
              <w:t xml:space="preserve"> </w:t>
            </w:r>
            <w:r w:rsidRPr="0056708C">
              <w:rPr>
                <w:rFonts w:ascii="EUAlbertina-Regu" w:hAnsi="EUAlbertina-Regu"/>
                <w:color w:val="000000"/>
                <w:sz w:val="20"/>
                <w:szCs w:val="20"/>
              </w:rPr>
              <w:t>au obligația:</w:t>
            </w:r>
            <w:r w:rsidRPr="0056708C">
              <w:rPr>
                <w:rFonts w:ascii="EUAlbertina-Regu" w:hAnsi="EUAlbertina-Regu"/>
                <w:color w:val="000000"/>
                <w:sz w:val="20"/>
                <w:szCs w:val="20"/>
              </w:rPr>
              <w:br/>
              <w:t>(a) de a institui un program de eradicare sau pentru a demonstra statutul de indemn de boala listată în cauză, care să fie</w:t>
            </w:r>
            <w:r>
              <w:rPr>
                <w:rFonts w:ascii="EUAlbertina-Regu" w:hAnsi="EUAlbertina-Regu"/>
                <w:color w:val="000000"/>
                <w:sz w:val="20"/>
                <w:szCs w:val="20"/>
              </w:rPr>
              <w:t xml:space="preserve"> </w:t>
            </w:r>
            <w:r w:rsidRPr="0056708C">
              <w:rPr>
                <w:rFonts w:ascii="EUAlbertina-Regu" w:hAnsi="EUAlbertina-Regu"/>
                <w:color w:val="000000"/>
                <w:sz w:val="20"/>
                <w:szCs w:val="20"/>
              </w:rPr>
              <w:t>desfășurat în cadrul populațiilor de animale afectate de boala respectivă și care să acopere părțile relevante din</w:t>
            </w:r>
            <w:r>
              <w:rPr>
                <w:rFonts w:ascii="EUAlbertina-Regu" w:hAnsi="EUAlbertina-Regu"/>
                <w:color w:val="000000"/>
                <w:sz w:val="20"/>
                <w:szCs w:val="20"/>
              </w:rPr>
              <w:t xml:space="preserve"> </w:t>
            </w:r>
            <w:r w:rsidRPr="0056708C">
              <w:rPr>
                <w:rFonts w:ascii="EUAlbertina-Regu" w:hAnsi="EUAlbertina-Regu"/>
                <w:color w:val="000000"/>
                <w:sz w:val="20"/>
                <w:szCs w:val="20"/>
              </w:rPr>
              <w:t>teritoriul statelor membre în cauză sau din zonele ori compartimentele relevante ale acestora („program obligatoriu</w:t>
            </w:r>
            <w:r w:rsidRPr="0056708C">
              <w:rPr>
                <w:rFonts w:ascii="EUAlbertina-Regu" w:hAnsi="EUAlbertina-Regu"/>
                <w:color w:val="000000"/>
                <w:sz w:val="20"/>
                <w:szCs w:val="20"/>
              </w:rPr>
              <w:br/>
              <w:t>de eradicare”); acest program se aplică până la îndeplinirea condițiilor pentru solicitarea statutului de indemn de</w:t>
            </w:r>
            <w:r>
              <w:rPr>
                <w:rFonts w:ascii="EUAlbertina-Regu" w:hAnsi="EUAlbertina-Regu"/>
                <w:color w:val="000000"/>
                <w:sz w:val="20"/>
                <w:szCs w:val="20"/>
              </w:rPr>
              <w:t xml:space="preserve"> </w:t>
            </w:r>
            <w:r w:rsidRPr="0056708C">
              <w:rPr>
                <w:rFonts w:ascii="EUAlbertina-Regu" w:hAnsi="EUAlbertina-Regu"/>
                <w:color w:val="000000"/>
                <w:sz w:val="20"/>
                <w:szCs w:val="20"/>
              </w:rPr>
              <w:t>boală pentru teritoriul statelor membre sau pentru zonele în cauză, conform articolului 36 alineatul (1), sau pentru</w:t>
            </w:r>
            <w:r>
              <w:rPr>
                <w:rFonts w:ascii="EUAlbertina-Regu" w:hAnsi="EUAlbertina-Regu"/>
                <w:color w:val="000000"/>
                <w:sz w:val="20"/>
                <w:szCs w:val="20"/>
              </w:rPr>
              <w:t xml:space="preserve"> </w:t>
            </w:r>
            <w:r w:rsidRPr="0056708C">
              <w:rPr>
                <w:rFonts w:ascii="EUAlbertina-Regu" w:hAnsi="EUAlbertina-Regu"/>
                <w:color w:val="000000"/>
                <w:sz w:val="20"/>
                <w:szCs w:val="20"/>
              </w:rPr>
              <w:t>compartimentele prevăzute la articolul 37 alineatul (2);</w:t>
            </w:r>
            <w:r w:rsidRPr="0056708C">
              <w:rPr>
                <w:rFonts w:ascii="EUAlbertina-Regu" w:hAnsi="EUAlbertina-Regu"/>
                <w:color w:val="000000"/>
                <w:sz w:val="20"/>
                <w:szCs w:val="20"/>
              </w:rPr>
              <w:br/>
              <w:t>(b) de a supune Comisiei, spre aprobare, proiectul de program obligatoriu de eradicare.</w:t>
            </w:r>
          </w:p>
          <w:p w:rsidR="002A0B68" w:rsidRDefault="002A0B68" w:rsidP="00B74F0C">
            <w:pPr>
              <w:pStyle w:val="TableParagraph"/>
              <w:spacing w:line="232" w:lineRule="exact"/>
              <w:rPr>
                <w:rFonts w:ascii="EUAlbertina-Regu" w:hAnsi="EUAlbertina-Regu"/>
                <w:color w:val="000000"/>
                <w:sz w:val="20"/>
                <w:szCs w:val="20"/>
              </w:rPr>
            </w:pPr>
            <w:r w:rsidRPr="001539DD">
              <w:rPr>
                <w:rFonts w:ascii="EUAlbertina-Regu" w:hAnsi="EUAlbertina-Regu"/>
                <w:color w:val="000000"/>
                <w:sz w:val="20"/>
                <w:szCs w:val="20"/>
              </w:rPr>
              <w:t>(2) Statele membre care nu sunt indemne sau despre care nu se știe dacă sunt indemne de una sau mai multe dintre</w:t>
            </w:r>
            <w:r>
              <w:rPr>
                <w:rFonts w:ascii="EUAlbertina-Regu" w:hAnsi="EUAlbertina-Regu"/>
                <w:color w:val="000000"/>
                <w:sz w:val="20"/>
                <w:szCs w:val="20"/>
              </w:rPr>
              <w:t xml:space="preserve"> </w:t>
            </w:r>
            <w:r w:rsidRPr="001539DD">
              <w:rPr>
                <w:rFonts w:ascii="EUAlbertina-Regu" w:hAnsi="EUAlbertina-Regu"/>
                <w:color w:val="000000"/>
                <w:sz w:val="20"/>
                <w:szCs w:val="20"/>
              </w:rPr>
              <w:t>bolile listate menționate la articolul 9 alineatul (1) litera (c) și care decid să instituie un program de eradicare a bolii</w:t>
            </w:r>
            <w:r>
              <w:rPr>
                <w:rFonts w:ascii="EUAlbertina-Regu" w:hAnsi="EUAlbertina-Regu"/>
                <w:color w:val="000000"/>
                <w:sz w:val="20"/>
                <w:szCs w:val="20"/>
              </w:rPr>
              <w:t xml:space="preserve"> </w:t>
            </w:r>
            <w:r w:rsidRPr="001539DD">
              <w:rPr>
                <w:rFonts w:ascii="EUAlbertina-Regu" w:hAnsi="EUAlbertina-Regu"/>
                <w:color w:val="000000"/>
                <w:sz w:val="20"/>
                <w:szCs w:val="20"/>
              </w:rPr>
              <w:t>listate în cauză în cadrul populațiilor de animale afectate de boala respectivă, program care să acopere părțile relevante</w:t>
            </w:r>
            <w:r w:rsidRPr="001539DD">
              <w:rPr>
                <w:rFonts w:ascii="EUAlbertina-Regu" w:hAnsi="EUAlbertina-Regu"/>
                <w:color w:val="000000"/>
                <w:sz w:val="20"/>
                <w:szCs w:val="20"/>
              </w:rPr>
              <w:br/>
              <w:t>din teritoriul statelor membre în cauză sau din zone ori compartimente ale acestora („program opțional de eradicare”)</w:t>
            </w:r>
            <w:r>
              <w:rPr>
                <w:rFonts w:ascii="EUAlbertina-Regu" w:hAnsi="EUAlbertina-Regu"/>
                <w:color w:val="000000"/>
                <w:sz w:val="20"/>
                <w:szCs w:val="20"/>
              </w:rPr>
              <w:t xml:space="preserve"> </w:t>
            </w:r>
            <w:r w:rsidRPr="001539DD">
              <w:rPr>
                <w:rFonts w:ascii="EUAlbertina-Regu" w:hAnsi="EUAlbertina-Regu"/>
                <w:color w:val="000000"/>
                <w:sz w:val="20"/>
                <w:szCs w:val="20"/>
              </w:rPr>
              <w:t>supun Comisiei spre aprobare un proiect al programului menționat, în cazul în care statele membre în cauză solicită</w:t>
            </w:r>
            <w:r>
              <w:rPr>
                <w:rFonts w:ascii="EUAlbertina-Regu" w:hAnsi="EUAlbertina-Regu"/>
                <w:color w:val="000000"/>
                <w:sz w:val="20"/>
                <w:szCs w:val="20"/>
              </w:rPr>
              <w:t xml:space="preserve"> </w:t>
            </w:r>
            <w:r w:rsidRPr="001539DD">
              <w:rPr>
                <w:rFonts w:ascii="EUAlbertina-Regu" w:hAnsi="EUAlbertina-Regu"/>
                <w:color w:val="000000"/>
                <w:sz w:val="20"/>
                <w:szCs w:val="20"/>
              </w:rPr>
              <w:t>recunoașterea, în interiorul Uniunii, a unor garanții privind sănătatea animală în ceea ce privește boala respectivă, pentru</w:t>
            </w:r>
            <w:r>
              <w:rPr>
                <w:rFonts w:ascii="EUAlbertina-Regu" w:hAnsi="EUAlbertina-Regu"/>
                <w:color w:val="000000"/>
                <w:sz w:val="20"/>
                <w:szCs w:val="20"/>
              </w:rPr>
              <w:t xml:space="preserve"> </w:t>
            </w:r>
            <w:r w:rsidRPr="001539DD">
              <w:rPr>
                <w:rFonts w:ascii="EUAlbertina-Regu" w:hAnsi="EUAlbertina-Regu"/>
                <w:color w:val="000000"/>
                <w:sz w:val="20"/>
                <w:szCs w:val="20"/>
              </w:rPr>
              <w:t>circulația animalelor sau a produselor.</w:t>
            </w:r>
            <w:r w:rsidRPr="001539DD">
              <w:rPr>
                <w:rFonts w:ascii="EUAlbertina-Regu" w:hAnsi="EUAlbertina-Regu"/>
                <w:color w:val="000000"/>
                <w:sz w:val="20"/>
                <w:szCs w:val="20"/>
              </w:rPr>
              <w:br/>
              <w:t>Un astfel de program opțional de eradicare se aplică până când:</w:t>
            </w:r>
            <w:r w:rsidRPr="001539DD">
              <w:rPr>
                <w:rFonts w:ascii="EUAlbertina-Regu" w:hAnsi="EUAlbertina-Regu"/>
                <w:color w:val="000000"/>
                <w:sz w:val="20"/>
                <w:szCs w:val="20"/>
              </w:rPr>
              <w:br/>
              <w:t>(a) sunt îndeplinite condițiile pentru acordarea statutului de indemn de boală pentru teritoriul statului membru sau</w:t>
            </w:r>
            <w:r>
              <w:rPr>
                <w:rFonts w:ascii="EUAlbertina-Regu" w:hAnsi="EUAlbertina-Regu"/>
                <w:color w:val="000000"/>
                <w:sz w:val="20"/>
                <w:szCs w:val="20"/>
              </w:rPr>
              <w:t xml:space="preserve"> </w:t>
            </w:r>
            <w:r w:rsidRPr="001539DD">
              <w:rPr>
                <w:rFonts w:ascii="EUAlbertina-Regu" w:hAnsi="EUAlbertina-Regu"/>
                <w:color w:val="000000"/>
                <w:sz w:val="20"/>
                <w:szCs w:val="20"/>
              </w:rPr>
              <w:t>pentru zona în cauză, conform articolului 36 alineatul (1), sau pentru compartimentele prevăzute la articolul 37</w:t>
            </w:r>
            <w:r>
              <w:rPr>
                <w:rFonts w:ascii="EUAlbertina-Regu" w:hAnsi="EUAlbertina-Regu"/>
                <w:color w:val="000000"/>
                <w:sz w:val="20"/>
                <w:szCs w:val="20"/>
              </w:rPr>
              <w:t xml:space="preserve"> </w:t>
            </w:r>
            <w:r w:rsidRPr="001539DD">
              <w:rPr>
                <w:rFonts w:ascii="EUAlbertina-Regu" w:hAnsi="EUAlbertina-Regu"/>
                <w:color w:val="000000"/>
                <w:sz w:val="20"/>
                <w:szCs w:val="20"/>
              </w:rPr>
              <w:t>alineatul (2); sau</w:t>
            </w:r>
            <w:r>
              <w:rPr>
                <w:rFonts w:ascii="EUAlbertina-Regu" w:hAnsi="EUAlbertina-Regu"/>
                <w:color w:val="000000"/>
                <w:sz w:val="20"/>
                <w:szCs w:val="20"/>
              </w:rPr>
              <w:t xml:space="preserve"> </w:t>
            </w:r>
          </w:p>
          <w:p w:rsidR="002A0B68" w:rsidRDefault="002A0B68" w:rsidP="00293806">
            <w:pPr>
              <w:pStyle w:val="TableParagraph"/>
              <w:spacing w:line="232" w:lineRule="exact"/>
              <w:rPr>
                <w:rFonts w:ascii="EUAlbertina-Regu" w:hAnsi="EUAlbertina-Regu"/>
                <w:color w:val="000000"/>
                <w:sz w:val="20"/>
                <w:szCs w:val="20"/>
              </w:rPr>
            </w:pPr>
            <w:r w:rsidRPr="001539DD">
              <w:rPr>
                <w:rFonts w:ascii="EUAlbertina-Regu" w:hAnsi="EUAlbertina-Regu"/>
                <w:color w:val="000000"/>
                <w:sz w:val="20"/>
                <w:szCs w:val="20"/>
              </w:rPr>
              <w:t>(b) se constată că condițiile pentru acordarea statutului de indemn de boală nu pot fi îndeplinite și programul respectiv</w:t>
            </w:r>
            <w:r>
              <w:rPr>
                <w:rFonts w:ascii="EUAlbertina-Regu" w:hAnsi="EUAlbertina-Regu"/>
                <w:color w:val="000000"/>
                <w:sz w:val="20"/>
                <w:szCs w:val="20"/>
              </w:rPr>
              <w:t xml:space="preserve"> </w:t>
            </w:r>
            <w:r w:rsidRPr="001539DD">
              <w:rPr>
                <w:rFonts w:ascii="EUAlbertina-Regu" w:hAnsi="EUAlbertina-Regu"/>
                <w:color w:val="000000"/>
                <w:sz w:val="20"/>
                <w:szCs w:val="20"/>
              </w:rPr>
              <w:t>nu mai corespunde obiectivului urmărit; sau</w:t>
            </w:r>
            <w:r w:rsidRPr="001539DD">
              <w:rPr>
                <w:rFonts w:ascii="EUAlbertina-Regu" w:hAnsi="EUAlbertina-Regu"/>
                <w:color w:val="000000"/>
                <w:sz w:val="20"/>
                <w:szCs w:val="20"/>
              </w:rPr>
              <w:br/>
              <w:t>(c) statul membru în cauză retrage programul.</w:t>
            </w:r>
            <w:r w:rsidRPr="001539DD">
              <w:rPr>
                <w:rFonts w:ascii="EUAlbertina-Regu" w:hAnsi="EUAlbertina-Regu"/>
                <w:color w:val="000000"/>
                <w:sz w:val="20"/>
                <w:szCs w:val="20"/>
              </w:rPr>
              <w:br/>
              <w:t>(3) Comisia aprobă, prin acte de punere în aplicare:</w:t>
            </w:r>
            <w:r w:rsidRPr="001539DD">
              <w:rPr>
                <w:rFonts w:ascii="EUAlbertina-Regu" w:hAnsi="EUAlbertina-Regu"/>
                <w:color w:val="000000"/>
                <w:sz w:val="20"/>
                <w:szCs w:val="20"/>
              </w:rPr>
              <w:br/>
              <w:t>(a) proiectele de program obligatoriu de eradicare transmise Comisiei spre aprobare în conformitate cu alineatul (1);</w:t>
            </w:r>
            <w:r w:rsidRPr="001539DD">
              <w:rPr>
                <w:rFonts w:ascii="EUAlbertina-Regu" w:hAnsi="EUAlbertina-Regu"/>
                <w:color w:val="000000"/>
                <w:sz w:val="20"/>
                <w:szCs w:val="20"/>
              </w:rPr>
              <w:br/>
              <w:t>(b) proiectele de program opțional de eradicare transmise Comisiei spre aprobare în conformitate cu alineatul (2),</w:t>
            </w:r>
            <w:r>
              <w:rPr>
                <w:rFonts w:ascii="EUAlbertina-Regu" w:hAnsi="EUAlbertina-Regu"/>
                <w:color w:val="000000"/>
                <w:sz w:val="20"/>
                <w:szCs w:val="20"/>
              </w:rPr>
              <w:t xml:space="preserve"> </w:t>
            </w:r>
            <w:r w:rsidRPr="001539DD">
              <w:rPr>
                <w:rFonts w:ascii="EUAlbertina-Regu" w:hAnsi="EUAlbertina-Regu"/>
                <w:color w:val="000000"/>
                <w:sz w:val="20"/>
                <w:szCs w:val="20"/>
              </w:rPr>
              <w:t>dacă sunt îndeplinite condițiile prevăzute în prezentul capitol.</w:t>
            </w:r>
            <w:r w:rsidRPr="001539DD">
              <w:rPr>
                <w:rFonts w:ascii="EUAlbertina-Regu" w:hAnsi="EUAlbertina-Regu"/>
                <w:color w:val="000000"/>
                <w:sz w:val="20"/>
                <w:szCs w:val="20"/>
              </w:rPr>
              <w:br/>
            </w:r>
            <w:r w:rsidRPr="001539DD">
              <w:rPr>
                <w:rFonts w:ascii="EUAlbertina-Regu" w:hAnsi="EUAlbertina-Regu"/>
                <w:color w:val="000000"/>
                <w:sz w:val="20"/>
                <w:szCs w:val="20"/>
              </w:rPr>
              <w:lastRenderedPageBreak/>
              <w:t>Actele de punere în aplicare respective se adoptă în conformitate cu procedura de examinare menționată la articolul 266</w:t>
            </w:r>
            <w:r>
              <w:rPr>
                <w:rFonts w:ascii="EUAlbertina-Regu" w:hAnsi="EUAlbertina-Regu"/>
                <w:color w:val="000000"/>
                <w:sz w:val="20"/>
                <w:szCs w:val="20"/>
              </w:rPr>
              <w:t xml:space="preserve"> </w:t>
            </w:r>
            <w:r w:rsidRPr="001539DD">
              <w:rPr>
                <w:rFonts w:ascii="EUAlbertina-Regu" w:hAnsi="EUAlbertina-Regu"/>
                <w:color w:val="000000"/>
                <w:sz w:val="20"/>
                <w:szCs w:val="20"/>
              </w:rPr>
              <w:t>alineatul (2).</w:t>
            </w:r>
            <w:r w:rsidRPr="001539DD">
              <w:rPr>
                <w:rFonts w:ascii="EUAlbertina-Regu" w:hAnsi="EUAlbertina-Regu"/>
                <w:color w:val="000000"/>
                <w:sz w:val="20"/>
                <w:szCs w:val="20"/>
              </w:rPr>
              <w:br/>
              <w:t>(4) În cazuri imperioase de urgență justificate în mod corespunzător legate de o boală listată care prezintă riscul de a</w:t>
            </w:r>
            <w:r>
              <w:rPr>
                <w:rFonts w:ascii="EUAlbertina-Regu" w:hAnsi="EUAlbertina-Regu"/>
                <w:color w:val="000000"/>
                <w:sz w:val="20"/>
                <w:szCs w:val="20"/>
              </w:rPr>
              <w:t xml:space="preserve"> </w:t>
            </w:r>
            <w:r w:rsidRPr="001539DD">
              <w:rPr>
                <w:rFonts w:ascii="EUAlbertina-Regu" w:hAnsi="EUAlbertina-Regu"/>
                <w:color w:val="000000"/>
                <w:sz w:val="20"/>
                <w:szCs w:val="20"/>
              </w:rPr>
              <w:t>avea un impact extrem de semnificativ, Comisia adoptă actele de punere în aplicare imediat aplicabile menționate la</w:t>
            </w:r>
            <w:r>
              <w:rPr>
                <w:rFonts w:ascii="EUAlbertina-Regu" w:hAnsi="EUAlbertina-Regu"/>
                <w:color w:val="000000"/>
                <w:sz w:val="20"/>
                <w:szCs w:val="20"/>
              </w:rPr>
              <w:t xml:space="preserve"> </w:t>
            </w:r>
            <w:r w:rsidRPr="001539DD">
              <w:rPr>
                <w:rFonts w:ascii="EUAlbertina-Regu" w:hAnsi="EUAlbertina-Regu"/>
                <w:color w:val="000000"/>
                <w:sz w:val="20"/>
                <w:szCs w:val="20"/>
              </w:rPr>
              <w:t>alineatul (3) litera (a) din prezentul articol, în conformitate cu procedura menționată la articolul 266 alineatul (3).</w:t>
            </w:r>
            <w:r w:rsidRPr="001539DD">
              <w:rPr>
                <w:rFonts w:ascii="EUAlbertina-Regu" w:hAnsi="EUAlbertina-Regu"/>
                <w:color w:val="000000"/>
                <w:sz w:val="20"/>
                <w:szCs w:val="20"/>
              </w:rPr>
              <w:br/>
              <w:t>Comisia poate, din motive justificate în mod corespunzător, prin acte de punere în aplicare, să aprobe o modificare</w:t>
            </w:r>
            <w:r>
              <w:rPr>
                <w:rFonts w:ascii="EUAlbertina-Regu" w:hAnsi="EUAlbertina-Regu"/>
                <w:color w:val="000000"/>
                <w:sz w:val="20"/>
                <w:szCs w:val="20"/>
              </w:rPr>
              <w:t xml:space="preserve"> </w:t>
            </w:r>
            <w:r w:rsidRPr="001539DD">
              <w:rPr>
                <w:rFonts w:ascii="EUAlbertina-Regu" w:hAnsi="EUAlbertina-Regu"/>
                <w:color w:val="000000"/>
                <w:sz w:val="20"/>
                <w:szCs w:val="20"/>
              </w:rPr>
              <w:t>propusă de statul membru în cauză sau să retragă aprobarea pentru programele de eradicare aprobate în conformitate</w:t>
            </w:r>
            <w:r>
              <w:rPr>
                <w:rFonts w:ascii="EUAlbertina-Regu" w:hAnsi="EUAlbertina-Regu"/>
                <w:color w:val="000000"/>
                <w:sz w:val="20"/>
                <w:szCs w:val="20"/>
              </w:rPr>
              <w:t xml:space="preserve"> </w:t>
            </w:r>
            <w:r w:rsidRPr="001539DD">
              <w:rPr>
                <w:rFonts w:ascii="EUAlbertina-Regu" w:hAnsi="EUAlbertina-Regu"/>
                <w:color w:val="000000"/>
                <w:sz w:val="20"/>
                <w:szCs w:val="20"/>
              </w:rPr>
              <w:t>cu dispozițiile de la alineatul (3) literele (a) și (b) din prezentul articol. Actele de punere în aplicare respective se adoptă</w:t>
            </w:r>
            <w:r w:rsidRPr="001539DD">
              <w:rPr>
                <w:rFonts w:ascii="EUAlbertina-Regu" w:hAnsi="EUAlbertina-Regu"/>
                <w:color w:val="000000"/>
                <w:sz w:val="20"/>
                <w:szCs w:val="20"/>
              </w:rPr>
              <w:br/>
              <w:t>în conformitate cu procedura de examinare menționată la articolul 266 alineatul (2).</w:t>
            </w:r>
            <w:r w:rsidRPr="001539DD">
              <w:rPr>
                <w:rFonts w:ascii="EUAlbertina-Regu" w:hAnsi="EUAlbertina-Regu"/>
                <w:color w:val="000000"/>
                <w:sz w:val="20"/>
                <w:szCs w:val="20"/>
              </w:rPr>
              <w:br/>
              <w:t>(5) Comisia adoptă, în conformitate cu articolul 264, acte delegate privind:</w:t>
            </w:r>
            <w:r w:rsidRPr="001539DD">
              <w:rPr>
                <w:rFonts w:ascii="EUAlbertina-Regu" w:hAnsi="EUAlbertina-Regu"/>
                <w:color w:val="000000"/>
                <w:sz w:val="20"/>
                <w:szCs w:val="20"/>
              </w:rPr>
              <w:br/>
              <w:t>(a) strategiile de control al bolii, obiectivele intermediare și finale pentru boli specifice și perioadele de aplicare a</w:t>
            </w:r>
            <w:r>
              <w:rPr>
                <w:rFonts w:ascii="EUAlbertina-Regu" w:hAnsi="EUAlbertina-Regu"/>
                <w:color w:val="000000"/>
                <w:sz w:val="20"/>
                <w:szCs w:val="20"/>
              </w:rPr>
              <w:t xml:space="preserve"> </w:t>
            </w:r>
            <w:r w:rsidRPr="001539DD">
              <w:rPr>
                <w:rFonts w:ascii="EUAlbertina-Regu" w:hAnsi="EUAlbertina-Regu"/>
                <w:color w:val="000000"/>
                <w:sz w:val="20"/>
                <w:szCs w:val="20"/>
              </w:rPr>
              <w:t>programelor de eradicare;</w:t>
            </w:r>
            <w:r w:rsidRPr="001539DD">
              <w:rPr>
                <w:rFonts w:ascii="EUAlbertina-Regu" w:hAnsi="EUAlbertina-Regu"/>
                <w:color w:val="000000"/>
                <w:sz w:val="20"/>
                <w:szCs w:val="20"/>
              </w:rPr>
              <w:br/>
              <w:t>(b) derogările de la cerințele privind supunerea spre aprobare a programelor de eradicare, astfel cum se prevede la</w:t>
            </w:r>
            <w:r>
              <w:rPr>
                <w:rFonts w:ascii="EUAlbertina-Regu" w:hAnsi="EUAlbertina-Regu"/>
                <w:color w:val="000000"/>
                <w:sz w:val="20"/>
                <w:szCs w:val="20"/>
              </w:rPr>
              <w:t xml:space="preserve"> </w:t>
            </w:r>
            <w:r w:rsidRPr="001539DD">
              <w:rPr>
                <w:rFonts w:ascii="EUAlbertina-Regu" w:hAnsi="EUAlbertina-Regu"/>
                <w:color w:val="000000"/>
                <w:sz w:val="20"/>
                <w:szCs w:val="20"/>
              </w:rPr>
              <w:t>alineatul (1) litera (b) și la alineatul (2) din prezentul articol, atunci când aprobarea nu este necesară pentru că</w:t>
            </w:r>
            <w:r>
              <w:rPr>
                <w:rFonts w:ascii="EUAlbertina-Regu" w:hAnsi="EUAlbertina-Regu"/>
                <w:color w:val="000000"/>
                <w:sz w:val="20"/>
                <w:szCs w:val="20"/>
              </w:rPr>
              <w:t xml:space="preserve"> </w:t>
            </w:r>
            <w:r w:rsidRPr="001539DD">
              <w:rPr>
                <w:rFonts w:ascii="EUAlbertina-Regu" w:hAnsi="EUAlbertina-Regu"/>
                <w:color w:val="000000"/>
                <w:sz w:val="20"/>
                <w:szCs w:val="20"/>
              </w:rPr>
              <w:t>normele cu privire la aceste programe au fost adoptate conform dispozițiilor articolului 32 alineatul (2) și</w:t>
            </w:r>
            <w:r>
              <w:rPr>
                <w:rFonts w:ascii="EUAlbertina-Regu" w:hAnsi="EUAlbertina-Regu"/>
                <w:color w:val="000000"/>
                <w:sz w:val="20"/>
                <w:szCs w:val="20"/>
              </w:rPr>
              <w:t xml:space="preserve"> </w:t>
            </w:r>
            <w:r w:rsidRPr="001539DD">
              <w:rPr>
                <w:rFonts w:ascii="EUAlbertina-Regu" w:hAnsi="EUAlbertina-Regu"/>
                <w:color w:val="000000"/>
                <w:sz w:val="20"/>
                <w:szCs w:val="20"/>
              </w:rPr>
              <w:t>articolului 35;</w:t>
            </w:r>
            <w:r w:rsidRPr="001539DD">
              <w:rPr>
                <w:rFonts w:ascii="EUAlbertina-Regu" w:hAnsi="EUAlbertina-Regu"/>
                <w:color w:val="000000"/>
                <w:sz w:val="20"/>
                <w:szCs w:val="20"/>
              </w:rPr>
              <w:br/>
              <w:t>(c) informațiile pe care statele membre trebuie să le furnizeze Comisiei și celorlalte state membre cu privire la derogările</w:t>
            </w:r>
            <w:r>
              <w:rPr>
                <w:rFonts w:ascii="EUAlbertina-Regu" w:hAnsi="EUAlbertina-Regu"/>
                <w:color w:val="000000"/>
                <w:sz w:val="20"/>
                <w:szCs w:val="20"/>
              </w:rPr>
              <w:t xml:space="preserve"> </w:t>
            </w:r>
            <w:r w:rsidRPr="001539DD">
              <w:rPr>
                <w:rFonts w:ascii="EUAlbertina-Regu" w:hAnsi="EUAlbertina-Regu"/>
                <w:color w:val="000000"/>
                <w:sz w:val="20"/>
                <w:szCs w:val="20"/>
              </w:rPr>
              <w:t>de la cerința de aprobare a programelor de eradicare astfel cum se menționează la litera (b) din prezentul alineat.</w:t>
            </w:r>
            <w:r w:rsidRPr="001539DD">
              <w:rPr>
                <w:rFonts w:ascii="EUAlbertina-Regu" w:hAnsi="EUAlbertina-Regu"/>
                <w:color w:val="000000"/>
                <w:sz w:val="20"/>
                <w:szCs w:val="20"/>
              </w:rPr>
              <w:br/>
              <w:t>Comisia este împuternicită să adopte acte delegate în conformitate cu articolul 264 de modificare sau de încetare a</w:t>
            </w:r>
            <w:r>
              <w:rPr>
                <w:rFonts w:ascii="EUAlbertina-Regu" w:hAnsi="EUAlbertina-Regu"/>
                <w:color w:val="000000"/>
                <w:sz w:val="20"/>
                <w:szCs w:val="20"/>
              </w:rPr>
              <w:t xml:space="preserve"> </w:t>
            </w:r>
            <w:r w:rsidRPr="001539DD">
              <w:rPr>
                <w:rFonts w:ascii="EUAlbertina-Regu" w:hAnsi="EUAlbertina-Regu"/>
                <w:color w:val="000000"/>
                <w:sz w:val="20"/>
                <w:szCs w:val="20"/>
              </w:rPr>
              <w:t>aplicării normelor adoptate în temeiul literei (b) din prezentul alineat.</w:t>
            </w:r>
          </w:p>
          <w:p w:rsidR="002A0B68" w:rsidRDefault="002A0B68" w:rsidP="004D71C9">
            <w:pPr>
              <w:pStyle w:val="TableParagraph"/>
              <w:spacing w:line="232" w:lineRule="exact"/>
              <w:rPr>
                <w:rFonts w:ascii="EUAlbertina-Regu" w:hAnsi="EUAlbertina-Regu"/>
                <w:color w:val="000000"/>
                <w:sz w:val="20"/>
                <w:szCs w:val="20"/>
              </w:rPr>
            </w:pPr>
            <w:r w:rsidRPr="004D71C9">
              <w:rPr>
                <w:rFonts w:ascii="EUAlbertina-ReguItal" w:hAnsi="EUAlbertina-ReguItal"/>
                <w:i/>
                <w:iCs/>
                <w:color w:val="000000"/>
                <w:sz w:val="20"/>
                <w:szCs w:val="20"/>
              </w:rPr>
              <w:t>Articolul 32</w:t>
            </w:r>
            <w:r w:rsidRPr="004D71C9">
              <w:rPr>
                <w:rFonts w:ascii="EUAlbertina-ReguItal" w:hAnsi="EUAlbertina-ReguItal"/>
                <w:i/>
                <w:iCs/>
                <w:color w:val="000000"/>
                <w:sz w:val="20"/>
                <w:szCs w:val="20"/>
              </w:rPr>
              <w:br/>
            </w:r>
            <w:r w:rsidRPr="004D71C9">
              <w:rPr>
                <w:rFonts w:ascii="EUAlbertina-Bold" w:hAnsi="EUAlbertina-Bold"/>
                <w:b/>
                <w:bCs/>
                <w:color w:val="000000"/>
                <w:sz w:val="20"/>
                <w:szCs w:val="20"/>
              </w:rPr>
              <w:t>Măsurile adoptate conform programelor obligatorii și opționale de eradicare</w:t>
            </w:r>
            <w:r w:rsidRPr="004D71C9">
              <w:rPr>
                <w:rFonts w:ascii="EUAlbertina-Bold" w:hAnsi="EUAlbertina-Bold"/>
                <w:b/>
                <w:bCs/>
                <w:color w:val="000000"/>
                <w:sz w:val="20"/>
                <w:szCs w:val="20"/>
              </w:rPr>
              <w:br/>
            </w:r>
            <w:r w:rsidRPr="004D71C9">
              <w:rPr>
                <w:rFonts w:ascii="EUAlbertina-Regu" w:hAnsi="EUAlbertina-Regu"/>
                <w:color w:val="000000"/>
                <w:sz w:val="20"/>
                <w:szCs w:val="20"/>
              </w:rPr>
              <w:t>(1) Programele de eradicare cuprind cel puțin următoarele măsuri:</w:t>
            </w:r>
            <w:r w:rsidRPr="004D71C9">
              <w:rPr>
                <w:rFonts w:ascii="EUAlbertina-Regu" w:hAnsi="EUAlbertina-Regu"/>
                <w:color w:val="000000"/>
                <w:sz w:val="20"/>
                <w:szCs w:val="20"/>
              </w:rPr>
              <w:br/>
              <w:t>(a) măsuri de control al bolii pentru eradicarea agentului patogen din unitățile, compartimentele și zonele în care s-a</w:t>
            </w:r>
            <w:r>
              <w:rPr>
                <w:rFonts w:ascii="EUAlbertina-Regu" w:hAnsi="EUAlbertina-Regu"/>
                <w:color w:val="000000"/>
                <w:sz w:val="20"/>
                <w:szCs w:val="20"/>
              </w:rPr>
              <w:t xml:space="preserve"> </w:t>
            </w:r>
            <w:r w:rsidRPr="004D71C9">
              <w:rPr>
                <w:rFonts w:ascii="EUAlbertina-Regu" w:hAnsi="EUAlbertina-Regu"/>
                <w:color w:val="000000"/>
                <w:sz w:val="20"/>
                <w:szCs w:val="20"/>
              </w:rPr>
              <w:t>răspândit boala și pentru prevenirea reinfectării;</w:t>
            </w:r>
          </w:p>
          <w:p w:rsidR="002A0B68" w:rsidRPr="004D71C9" w:rsidRDefault="002A0B68" w:rsidP="00355CCC">
            <w:pPr>
              <w:pStyle w:val="TableParagraph"/>
              <w:spacing w:line="232" w:lineRule="exact"/>
              <w:rPr>
                <w:rFonts w:ascii="EUAlbertina-ReguItal" w:hAnsi="EUAlbertina-ReguItal"/>
                <w:iCs/>
                <w:color w:val="000000"/>
                <w:sz w:val="18"/>
                <w:szCs w:val="18"/>
              </w:rPr>
            </w:pPr>
            <w:r w:rsidRPr="004D71C9">
              <w:rPr>
                <w:rFonts w:ascii="EUAlbertina-Regu" w:hAnsi="EUAlbertina-Regu"/>
                <w:color w:val="000000"/>
                <w:sz w:val="20"/>
                <w:szCs w:val="20"/>
              </w:rPr>
              <w:t>(b) măsuri de supraveghere desfășurată conform normelor stabilite la articolele 26 – 30, pentru a se demonstra:</w:t>
            </w:r>
          </w:p>
        </w:tc>
        <w:tc>
          <w:tcPr>
            <w:tcW w:w="4111" w:type="dxa"/>
            <w:tcBorders>
              <w:bottom w:val="single" w:sz="4" w:space="0" w:color="auto"/>
            </w:tcBorders>
          </w:tcPr>
          <w:p w:rsidR="002A0B68" w:rsidRPr="00871718" w:rsidRDefault="002A0B68" w:rsidP="00293806">
            <w:pPr>
              <w:autoSpaceDE/>
              <w:autoSpaceDN/>
              <w:jc w:val="center"/>
              <w:rPr>
                <w:rFonts w:eastAsia="Calibri"/>
                <w:b/>
                <w:bCs/>
                <w:sz w:val="21"/>
                <w:szCs w:val="21"/>
              </w:rPr>
            </w:pPr>
            <w:r w:rsidRPr="00871718">
              <w:rPr>
                <w:rFonts w:eastAsia="Calibri"/>
                <w:b/>
                <w:bCs/>
                <w:sz w:val="21"/>
                <w:szCs w:val="21"/>
              </w:rPr>
              <w:lastRenderedPageBreak/>
              <w:t>Capitolul V</w:t>
            </w:r>
          </w:p>
          <w:p w:rsidR="002A0B68" w:rsidRPr="00871718" w:rsidRDefault="002A0B68" w:rsidP="00293806">
            <w:pPr>
              <w:autoSpaceDE/>
              <w:autoSpaceDN/>
              <w:jc w:val="center"/>
              <w:rPr>
                <w:rFonts w:eastAsia="Calibri"/>
                <w:b/>
                <w:bCs/>
                <w:sz w:val="21"/>
                <w:szCs w:val="21"/>
              </w:rPr>
            </w:pPr>
            <w:r w:rsidRPr="00871718">
              <w:rPr>
                <w:rFonts w:eastAsia="Calibri"/>
                <w:b/>
                <w:bCs/>
                <w:sz w:val="21"/>
                <w:szCs w:val="21"/>
              </w:rPr>
              <w:t>Programul de eradicare. Statutul de indemn de boală</w:t>
            </w:r>
          </w:p>
          <w:p w:rsidR="002A0B68" w:rsidRPr="00871718" w:rsidRDefault="00CE0410" w:rsidP="00293806">
            <w:pPr>
              <w:autoSpaceDE/>
              <w:autoSpaceDN/>
              <w:rPr>
                <w:rFonts w:eastAsia="Calibri"/>
                <w:bCs/>
                <w:sz w:val="21"/>
                <w:szCs w:val="21"/>
              </w:rPr>
            </w:pPr>
            <w:r>
              <w:rPr>
                <w:rFonts w:eastAsia="Calibri"/>
                <w:b/>
                <w:bCs/>
                <w:sz w:val="21"/>
                <w:szCs w:val="21"/>
              </w:rPr>
              <w:t xml:space="preserve">            </w:t>
            </w:r>
            <w:r w:rsidR="002A0B68" w:rsidRPr="00871718">
              <w:rPr>
                <w:rFonts w:eastAsia="Calibri"/>
                <w:b/>
                <w:bCs/>
                <w:sz w:val="21"/>
                <w:szCs w:val="21"/>
              </w:rPr>
              <w:t xml:space="preserve">Articolul 21. </w:t>
            </w:r>
            <w:r w:rsidR="002A0B68" w:rsidRPr="00871718">
              <w:rPr>
                <w:rFonts w:eastAsia="Calibri"/>
                <w:bCs/>
                <w:sz w:val="21"/>
                <w:szCs w:val="21"/>
              </w:rPr>
              <w:t>Programele de eradicare</w:t>
            </w:r>
          </w:p>
          <w:p w:rsidR="002A0B68" w:rsidRPr="000B338A" w:rsidRDefault="002A0B68" w:rsidP="00293806">
            <w:pPr>
              <w:autoSpaceDE/>
              <w:autoSpaceDN/>
              <w:jc w:val="both"/>
              <w:rPr>
                <w:rFonts w:eastAsia="Calibri"/>
                <w:bCs/>
                <w:sz w:val="20"/>
                <w:szCs w:val="20"/>
              </w:rPr>
            </w:pPr>
            <w:r w:rsidRPr="000B338A">
              <w:rPr>
                <w:rFonts w:eastAsia="Calibri"/>
                <w:bCs/>
                <w:sz w:val="20"/>
                <w:szCs w:val="20"/>
              </w:rPr>
              <w:t>(1) Pentru obținerea statutului sanitar „indemn de boală” pe întregul teritoriu al țării urmează a fi instituit un program de eradicare, prin demonstra statutului indemn de boala.</w:t>
            </w:r>
          </w:p>
          <w:p w:rsidR="002A0B68" w:rsidRPr="000B338A" w:rsidRDefault="002A0B68" w:rsidP="00293806">
            <w:pPr>
              <w:autoSpaceDE/>
              <w:autoSpaceDN/>
              <w:jc w:val="both"/>
              <w:rPr>
                <w:rFonts w:eastAsia="Calibri"/>
                <w:bCs/>
                <w:sz w:val="20"/>
                <w:szCs w:val="20"/>
              </w:rPr>
            </w:pPr>
            <w:r w:rsidRPr="000B338A">
              <w:rPr>
                <w:rFonts w:eastAsia="Calibri"/>
                <w:bCs/>
                <w:sz w:val="20"/>
                <w:szCs w:val="20"/>
              </w:rPr>
              <w:t>(2) Agenţia elaborează şi pune în aplicare Programul acţiunilor strategice de supraveghere, profilaxie şi combatere a bolilor la animale, de prevenire a transmiterii bolilor de la animale la om şi de protecţie a mediului, revizuit anual şi aprobat prin ordinul directorului general, care va conține:</w:t>
            </w:r>
          </w:p>
          <w:p w:rsidR="002A0B68" w:rsidRPr="000B338A" w:rsidRDefault="002A0B68" w:rsidP="00293806">
            <w:pPr>
              <w:autoSpaceDE/>
              <w:autoSpaceDN/>
              <w:jc w:val="both"/>
              <w:rPr>
                <w:rFonts w:eastAsia="Calibri"/>
                <w:bCs/>
                <w:sz w:val="20"/>
                <w:szCs w:val="20"/>
              </w:rPr>
            </w:pPr>
            <w:r w:rsidRPr="000B338A">
              <w:rPr>
                <w:rFonts w:eastAsia="Calibri"/>
                <w:bCs/>
                <w:sz w:val="20"/>
                <w:szCs w:val="20"/>
              </w:rPr>
              <w:t>a) informaţii privind situaţia epizootică în ţară;</w:t>
            </w:r>
          </w:p>
          <w:p w:rsidR="002A0B68" w:rsidRPr="000B338A" w:rsidRDefault="002A0B68" w:rsidP="008B3E55">
            <w:pPr>
              <w:autoSpaceDE/>
              <w:autoSpaceDN/>
              <w:jc w:val="both"/>
              <w:rPr>
                <w:rFonts w:eastAsia="Calibri"/>
                <w:bCs/>
                <w:sz w:val="20"/>
                <w:szCs w:val="20"/>
              </w:rPr>
            </w:pPr>
            <w:r w:rsidRPr="000B338A">
              <w:rPr>
                <w:rFonts w:eastAsia="Calibri"/>
                <w:bCs/>
                <w:sz w:val="20"/>
                <w:szCs w:val="20"/>
              </w:rPr>
              <w:t>b) o descriere și demarcarea ariei geografice și administrative sau a compartimentului care face obiectul programului de eradicare;</w:t>
            </w:r>
          </w:p>
          <w:p w:rsidR="002A0B68" w:rsidRPr="000B338A" w:rsidRDefault="002A0B68" w:rsidP="008B3E55">
            <w:pPr>
              <w:autoSpaceDE/>
              <w:autoSpaceDN/>
              <w:jc w:val="both"/>
              <w:rPr>
                <w:rFonts w:eastAsia="Calibri"/>
                <w:bCs/>
                <w:sz w:val="20"/>
                <w:szCs w:val="20"/>
              </w:rPr>
            </w:pPr>
            <w:r w:rsidRPr="000B338A">
              <w:rPr>
                <w:rFonts w:eastAsia="Calibri"/>
                <w:bCs/>
                <w:sz w:val="20"/>
                <w:szCs w:val="20"/>
              </w:rPr>
              <w:t>c) o descriere a măsurilor de control al bolii incluse în programul de eradicare;</w:t>
            </w:r>
          </w:p>
          <w:p w:rsidR="002A0B68" w:rsidRPr="000B338A" w:rsidRDefault="002A0B68" w:rsidP="008B3E55">
            <w:pPr>
              <w:autoSpaceDE/>
              <w:autoSpaceDN/>
              <w:jc w:val="both"/>
              <w:rPr>
                <w:rFonts w:eastAsia="Calibri"/>
                <w:bCs/>
                <w:sz w:val="20"/>
                <w:szCs w:val="20"/>
              </w:rPr>
            </w:pPr>
            <w:r w:rsidRPr="000B338A">
              <w:rPr>
                <w:rFonts w:eastAsia="Calibri"/>
                <w:bCs/>
                <w:sz w:val="20"/>
                <w:szCs w:val="20"/>
              </w:rPr>
              <w:t>d) o descriere a modului de organizare, a supravegherii și a rolurilor părților implicate în programul de eradicare;</w:t>
            </w:r>
          </w:p>
          <w:p w:rsidR="002A0B68" w:rsidRPr="000B338A" w:rsidRDefault="002A0B68" w:rsidP="008B3E55">
            <w:pPr>
              <w:autoSpaceDE/>
              <w:autoSpaceDN/>
              <w:jc w:val="both"/>
              <w:rPr>
                <w:rFonts w:eastAsia="Calibri"/>
                <w:bCs/>
                <w:sz w:val="20"/>
                <w:szCs w:val="20"/>
              </w:rPr>
            </w:pPr>
            <w:r w:rsidRPr="000B338A">
              <w:rPr>
                <w:rFonts w:eastAsia="Calibri"/>
                <w:bCs/>
                <w:sz w:val="20"/>
                <w:szCs w:val="20"/>
              </w:rPr>
              <w:t>e) durata estimată a programului de eradicare;</w:t>
            </w:r>
          </w:p>
          <w:p w:rsidR="002A0B68" w:rsidRPr="000B338A" w:rsidRDefault="002A0B68" w:rsidP="006913D5">
            <w:pPr>
              <w:autoSpaceDE/>
              <w:autoSpaceDN/>
              <w:jc w:val="both"/>
              <w:rPr>
                <w:rFonts w:eastAsia="Calibri"/>
                <w:bCs/>
                <w:sz w:val="20"/>
                <w:szCs w:val="20"/>
              </w:rPr>
            </w:pPr>
            <w:r w:rsidRPr="000B338A">
              <w:rPr>
                <w:rFonts w:eastAsia="Calibri"/>
                <w:bCs/>
                <w:sz w:val="20"/>
                <w:szCs w:val="20"/>
              </w:rPr>
              <w:t>f) obiectivele intermediare și strategiile de control al bolii pentru punerea în aplicare a programului de eradicare.</w:t>
            </w:r>
          </w:p>
          <w:p w:rsidR="00A8372C" w:rsidRPr="00EA3BAA" w:rsidRDefault="00CE0410" w:rsidP="00A8372C">
            <w:pPr>
              <w:autoSpaceDE/>
              <w:autoSpaceDN/>
              <w:jc w:val="both"/>
              <w:rPr>
                <w:rFonts w:eastAsia="Calibri"/>
                <w:bCs/>
                <w:sz w:val="20"/>
                <w:szCs w:val="20"/>
              </w:rPr>
            </w:pPr>
            <w:r>
              <w:rPr>
                <w:rFonts w:eastAsia="Calibri"/>
                <w:b/>
                <w:bCs/>
                <w:sz w:val="21"/>
                <w:szCs w:val="21"/>
              </w:rPr>
              <w:t xml:space="preserve">            </w:t>
            </w:r>
            <w:r w:rsidR="00A8372C" w:rsidRPr="000B338A">
              <w:rPr>
                <w:rFonts w:eastAsia="Calibri"/>
                <w:b/>
                <w:bCs/>
                <w:sz w:val="21"/>
                <w:szCs w:val="21"/>
              </w:rPr>
              <w:t>Articolul 22.</w:t>
            </w:r>
            <w:r w:rsidR="00A8372C" w:rsidRPr="00A8372C">
              <w:rPr>
                <w:rFonts w:eastAsia="Calibri"/>
                <w:bCs/>
                <w:sz w:val="21"/>
                <w:szCs w:val="21"/>
              </w:rPr>
              <w:t xml:space="preserve"> </w:t>
            </w:r>
            <w:r w:rsidR="00A8372C" w:rsidRPr="00EA3BAA">
              <w:rPr>
                <w:rFonts w:eastAsia="Calibri"/>
                <w:bCs/>
                <w:sz w:val="20"/>
                <w:szCs w:val="20"/>
              </w:rPr>
              <w:t>Criteriile pentru programele de eradicare</w:t>
            </w:r>
          </w:p>
          <w:p w:rsidR="00A8372C" w:rsidRPr="00EA3BAA" w:rsidRDefault="00A8372C" w:rsidP="00A8372C">
            <w:pPr>
              <w:autoSpaceDE/>
              <w:autoSpaceDN/>
              <w:jc w:val="both"/>
              <w:rPr>
                <w:rFonts w:eastAsia="Calibri"/>
                <w:bCs/>
                <w:sz w:val="20"/>
                <w:szCs w:val="20"/>
              </w:rPr>
            </w:pPr>
            <w:r w:rsidRPr="00EA3BAA">
              <w:rPr>
                <w:rFonts w:eastAsia="Calibri"/>
                <w:bCs/>
                <w:sz w:val="20"/>
                <w:szCs w:val="20"/>
              </w:rPr>
              <w:t>(1) Programele de eradicare trebuie să conţină:</w:t>
            </w:r>
          </w:p>
          <w:p w:rsidR="00A8372C" w:rsidRPr="00EA3BAA" w:rsidRDefault="00A8372C" w:rsidP="00A8372C">
            <w:pPr>
              <w:autoSpaceDE/>
              <w:autoSpaceDN/>
              <w:jc w:val="both"/>
              <w:rPr>
                <w:rFonts w:eastAsia="Calibri"/>
                <w:bCs/>
                <w:sz w:val="20"/>
                <w:szCs w:val="20"/>
              </w:rPr>
            </w:pPr>
            <w:r w:rsidRPr="00EA3BAA">
              <w:rPr>
                <w:rFonts w:eastAsia="Calibri"/>
                <w:bCs/>
                <w:sz w:val="20"/>
                <w:szCs w:val="20"/>
              </w:rPr>
              <w:t>a) descrierea situaţiei epidemiologice a bolii;</w:t>
            </w:r>
          </w:p>
          <w:p w:rsidR="00A8372C" w:rsidRPr="00EA3BAA" w:rsidRDefault="00A8372C" w:rsidP="00A8372C">
            <w:pPr>
              <w:autoSpaceDE/>
              <w:autoSpaceDN/>
              <w:jc w:val="both"/>
              <w:rPr>
                <w:rFonts w:eastAsia="Calibri"/>
                <w:bCs/>
                <w:sz w:val="20"/>
                <w:szCs w:val="20"/>
              </w:rPr>
            </w:pPr>
            <w:r w:rsidRPr="00EA3BAA">
              <w:rPr>
                <w:rFonts w:eastAsia="Calibri"/>
                <w:bCs/>
                <w:sz w:val="20"/>
                <w:szCs w:val="20"/>
              </w:rPr>
              <w:t>b) analiza cheltuielilor estimate şi estimarea beneficiilor anticipate ale programului;</w:t>
            </w:r>
          </w:p>
          <w:p w:rsidR="00A8372C" w:rsidRPr="00CF6AA1" w:rsidRDefault="00A8372C" w:rsidP="00A8372C">
            <w:pPr>
              <w:autoSpaceDE/>
              <w:autoSpaceDN/>
              <w:jc w:val="both"/>
              <w:rPr>
                <w:rFonts w:eastAsia="Calibri"/>
                <w:bCs/>
                <w:sz w:val="20"/>
                <w:szCs w:val="20"/>
              </w:rPr>
            </w:pPr>
            <w:r w:rsidRPr="00EA3BAA">
              <w:rPr>
                <w:rFonts w:eastAsia="Calibri"/>
                <w:bCs/>
                <w:sz w:val="20"/>
                <w:szCs w:val="20"/>
              </w:rPr>
              <w:t>c</w:t>
            </w:r>
            <w:r w:rsidRPr="00CF6AA1">
              <w:rPr>
                <w:rFonts w:eastAsia="Calibri"/>
                <w:bCs/>
                <w:sz w:val="20"/>
                <w:szCs w:val="20"/>
              </w:rPr>
              <w:t>) durata prevăzută de program şi obiectivele ce trebuie să fie atinse la încheierea programului;</w:t>
            </w:r>
          </w:p>
          <w:p w:rsidR="00A8372C" w:rsidRPr="00CF6AA1" w:rsidRDefault="00A8372C" w:rsidP="00A8372C">
            <w:pPr>
              <w:autoSpaceDE/>
              <w:autoSpaceDN/>
              <w:jc w:val="both"/>
              <w:rPr>
                <w:rFonts w:eastAsia="Calibri"/>
                <w:bCs/>
                <w:sz w:val="20"/>
                <w:szCs w:val="20"/>
              </w:rPr>
            </w:pPr>
            <w:r w:rsidRPr="00CF6AA1">
              <w:rPr>
                <w:rFonts w:eastAsia="Calibri"/>
                <w:bCs/>
                <w:sz w:val="20"/>
                <w:szCs w:val="20"/>
              </w:rPr>
              <w:t>d) autoritatea veterinară competentă abilitată cu supravegherea şi punerea în aplicare a programului;</w:t>
            </w:r>
          </w:p>
          <w:p w:rsidR="00A8372C" w:rsidRPr="00CF6AA1" w:rsidRDefault="00A8372C" w:rsidP="00A8372C">
            <w:pPr>
              <w:autoSpaceDE/>
              <w:autoSpaceDN/>
              <w:jc w:val="both"/>
              <w:rPr>
                <w:rFonts w:eastAsia="Calibri"/>
                <w:bCs/>
                <w:sz w:val="20"/>
                <w:szCs w:val="20"/>
              </w:rPr>
            </w:pPr>
            <w:r w:rsidRPr="00CF6AA1">
              <w:rPr>
                <w:rFonts w:eastAsia="Calibri"/>
                <w:bCs/>
                <w:sz w:val="20"/>
                <w:szCs w:val="20"/>
              </w:rPr>
              <w:t>e) descrierea şi delimitarea zonelor geografice şi administrative în care programul urmează să fie aplicat;</w:t>
            </w:r>
          </w:p>
          <w:p w:rsidR="00EA3BAA" w:rsidRPr="002A0B68" w:rsidRDefault="00EA3BAA" w:rsidP="00EA3BAA">
            <w:pPr>
              <w:autoSpaceDE/>
              <w:autoSpaceDN/>
              <w:jc w:val="both"/>
              <w:rPr>
                <w:rFonts w:eastAsia="Calibri"/>
                <w:bCs/>
                <w:sz w:val="20"/>
                <w:szCs w:val="20"/>
              </w:rPr>
            </w:pPr>
            <w:r w:rsidRPr="002A0B68">
              <w:rPr>
                <w:rFonts w:eastAsia="Calibri"/>
                <w:bCs/>
                <w:sz w:val="20"/>
                <w:szCs w:val="20"/>
              </w:rPr>
              <w:t>f) un sistem care să asigure notificarea tuturor focarelor de boală, suspecte sau confirmate, în zona respectivă;</w:t>
            </w:r>
          </w:p>
          <w:p w:rsidR="002A0B68" w:rsidRPr="00E4582E" w:rsidRDefault="002A0B68" w:rsidP="006913D5">
            <w:pPr>
              <w:autoSpaceDE/>
              <w:autoSpaceDN/>
              <w:jc w:val="both"/>
              <w:rPr>
                <w:rFonts w:eastAsia="Calibri"/>
                <w:b/>
                <w:bCs/>
                <w:sz w:val="23"/>
                <w:szCs w:val="23"/>
              </w:rPr>
            </w:pPr>
          </w:p>
        </w:tc>
        <w:tc>
          <w:tcPr>
            <w:tcW w:w="991" w:type="dxa"/>
            <w:vMerge w:val="restart"/>
          </w:tcPr>
          <w:p w:rsidR="002A0B68" w:rsidRPr="00260D9F" w:rsidRDefault="002A0B68" w:rsidP="00110D9F">
            <w:pPr>
              <w:pStyle w:val="TableParagraph"/>
              <w:spacing w:line="232" w:lineRule="exact"/>
              <w:ind w:left="108"/>
              <w:rPr>
                <w:sz w:val="21"/>
                <w:szCs w:val="21"/>
              </w:rPr>
            </w:pPr>
            <w:r w:rsidRPr="00260D9F">
              <w:rPr>
                <w:sz w:val="21"/>
                <w:szCs w:val="21"/>
              </w:rPr>
              <w:t xml:space="preserve">Compatibil </w:t>
            </w:r>
          </w:p>
        </w:tc>
        <w:tc>
          <w:tcPr>
            <w:tcW w:w="993" w:type="dxa"/>
            <w:vMerge w:val="restart"/>
          </w:tcPr>
          <w:p w:rsidR="002A0B68" w:rsidRDefault="002A0B68">
            <w:pPr>
              <w:pStyle w:val="TableParagraph"/>
              <w:spacing w:line="232" w:lineRule="exact"/>
              <w:ind w:left="112"/>
              <w:rPr>
                <w:b/>
              </w:rPr>
            </w:pPr>
          </w:p>
        </w:tc>
        <w:tc>
          <w:tcPr>
            <w:tcW w:w="1415" w:type="dxa"/>
            <w:vMerge w:val="restart"/>
          </w:tcPr>
          <w:p w:rsidR="002A0B68" w:rsidRDefault="002A0B68">
            <w:pPr>
              <w:pStyle w:val="TableParagraph"/>
              <w:spacing w:line="232" w:lineRule="exact"/>
              <w:ind w:left="110"/>
            </w:pPr>
          </w:p>
        </w:tc>
        <w:tc>
          <w:tcPr>
            <w:tcW w:w="1276" w:type="dxa"/>
            <w:vMerge w:val="restart"/>
          </w:tcPr>
          <w:p w:rsidR="002A0B68" w:rsidRDefault="002A0B68">
            <w:pPr>
              <w:pStyle w:val="TableParagraph"/>
              <w:spacing w:line="232" w:lineRule="exact"/>
              <w:ind w:left="113"/>
              <w:rPr>
                <w:b/>
              </w:rPr>
            </w:pPr>
          </w:p>
        </w:tc>
      </w:tr>
      <w:tr w:rsidR="002A0B68" w:rsidTr="002A0B68">
        <w:trPr>
          <w:trHeight w:hRule="exact" w:val="9079"/>
        </w:trPr>
        <w:tc>
          <w:tcPr>
            <w:tcW w:w="6063" w:type="dxa"/>
            <w:vMerge/>
          </w:tcPr>
          <w:p w:rsidR="002A0B68" w:rsidRPr="0056708C" w:rsidRDefault="002A0B68" w:rsidP="0056708C">
            <w:pPr>
              <w:pStyle w:val="TableParagraph"/>
              <w:spacing w:line="232" w:lineRule="exact"/>
              <w:rPr>
                <w:rFonts w:ascii="EUAlbertina-ReguItal" w:hAnsi="EUAlbertina-ReguItal"/>
                <w:i/>
                <w:iCs/>
                <w:color w:val="000000"/>
                <w:sz w:val="18"/>
                <w:szCs w:val="18"/>
              </w:rPr>
            </w:pPr>
          </w:p>
        </w:tc>
        <w:tc>
          <w:tcPr>
            <w:tcW w:w="4111" w:type="dxa"/>
            <w:tcBorders>
              <w:top w:val="single" w:sz="4" w:space="0" w:color="auto"/>
            </w:tcBorders>
          </w:tcPr>
          <w:p w:rsidR="002A0B68" w:rsidRPr="002A0B68" w:rsidRDefault="002A0B68" w:rsidP="00574D49">
            <w:pPr>
              <w:autoSpaceDE/>
              <w:autoSpaceDN/>
              <w:jc w:val="both"/>
              <w:rPr>
                <w:rFonts w:eastAsia="Calibri"/>
                <w:bCs/>
                <w:sz w:val="20"/>
                <w:szCs w:val="20"/>
              </w:rPr>
            </w:pPr>
            <w:r w:rsidRPr="002A0B68">
              <w:rPr>
                <w:rFonts w:eastAsia="Calibri"/>
                <w:bCs/>
                <w:sz w:val="20"/>
                <w:szCs w:val="20"/>
              </w:rPr>
              <w:t>g) procedurile de control şi, în special, normele privind circulaţia animalelor susceptibile de a fi afectate sau contaminate cu o anumită boală şi inspecţia periodică a unităților sau a zonelor respective;</w:t>
            </w:r>
          </w:p>
          <w:p w:rsidR="002A0B68" w:rsidRPr="002A0B68" w:rsidRDefault="002A0B68" w:rsidP="00574D49">
            <w:pPr>
              <w:autoSpaceDE/>
              <w:autoSpaceDN/>
              <w:jc w:val="both"/>
              <w:rPr>
                <w:rFonts w:eastAsia="Calibri"/>
                <w:bCs/>
                <w:sz w:val="20"/>
                <w:szCs w:val="20"/>
              </w:rPr>
            </w:pPr>
            <w:r w:rsidRPr="002A0B68">
              <w:rPr>
                <w:rFonts w:eastAsia="Calibri"/>
                <w:bCs/>
                <w:sz w:val="20"/>
                <w:szCs w:val="20"/>
              </w:rPr>
              <w:t>h) un sistem de înregistrare a unităților implicate în program;</w:t>
            </w:r>
          </w:p>
          <w:p w:rsidR="002A0B68" w:rsidRPr="002A0B68" w:rsidRDefault="002A0B68" w:rsidP="00574D49">
            <w:pPr>
              <w:autoSpaceDE/>
              <w:autoSpaceDN/>
              <w:jc w:val="both"/>
              <w:rPr>
                <w:rFonts w:eastAsia="Calibri"/>
                <w:bCs/>
                <w:sz w:val="20"/>
                <w:szCs w:val="20"/>
              </w:rPr>
            </w:pPr>
            <w:r w:rsidRPr="002A0B68">
              <w:rPr>
                <w:rFonts w:eastAsia="Calibri"/>
                <w:bCs/>
                <w:sz w:val="20"/>
                <w:szCs w:val="20"/>
              </w:rPr>
              <w:t>i) măsurile de identificare a originii animalelor;</w:t>
            </w:r>
          </w:p>
          <w:p w:rsidR="002A0B68" w:rsidRPr="002A0B68" w:rsidRDefault="002A0B68" w:rsidP="00574D49">
            <w:pPr>
              <w:autoSpaceDE/>
              <w:autoSpaceDN/>
              <w:jc w:val="both"/>
              <w:rPr>
                <w:rFonts w:eastAsia="Calibri"/>
                <w:bCs/>
                <w:sz w:val="20"/>
                <w:szCs w:val="20"/>
              </w:rPr>
            </w:pPr>
            <w:r w:rsidRPr="002A0B68">
              <w:rPr>
                <w:rFonts w:eastAsia="Calibri"/>
                <w:bCs/>
                <w:sz w:val="20"/>
                <w:szCs w:val="20"/>
              </w:rPr>
              <w:t>j) statutele care pot fi atribuite unităților sau zonelor, obiectivele ce trebuie să fie atinse în cazul fiecărui statut, condiţiile ce se aplică circulaţiei animalelor dintr-o unitate sau zonă în altele cu statut diferit şi consecinţele pierderii statutului;</w:t>
            </w:r>
          </w:p>
          <w:p w:rsidR="002A0B68" w:rsidRPr="002A0B68" w:rsidRDefault="002A0B68" w:rsidP="00574D49">
            <w:pPr>
              <w:autoSpaceDE/>
              <w:autoSpaceDN/>
              <w:jc w:val="both"/>
              <w:rPr>
                <w:rFonts w:eastAsia="Calibri"/>
                <w:bCs/>
                <w:sz w:val="20"/>
                <w:szCs w:val="20"/>
              </w:rPr>
            </w:pPr>
            <w:r w:rsidRPr="002A0B68">
              <w:rPr>
                <w:rFonts w:eastAsia="Calibri"/>
                <w:bCs/>
                <w:sz w:val="20"/>
                <w:szCs w:val="20"/>
              </w:rPr>
              <w:t>k) descrierea metodelor de analiză, testare şi prelevare a probelor utilizate în cazul fiecărei boli, după necesitate;</w:t>
            </w:r>
          </w:p>
          <w:p w:rsidR="002A0B68" w:rsidRPr="002A0B68" w:rsidRDefault="002A0B68" w:rsidP="00574D49">
            <w:pPr>
              <w:autoSpaceDE/>
              <w:autoSpaceDN/>
              <w:jc w:val="both"/>
              <w:rPr>
                <w:rFonts w:eastAsia="Calibri"/>
                <w:bCs/>
                <w:sz w:val="20"/>
                <w:szCs w:val="20"/>
              </w:rPr>
            </w:pPr>
            <w:r w:rsidRPr="002A0B68">
              <w:rPr>
                <w:rFonts w:eastAsia="Calibri"/>
                <w:bCs/>
                <w:sz w:val="20"/>
                <w:szCs w:val="20"/>
              </w:rPr>
              <w:t>l) acţiunile ce trebuie întreprinse în cazul unor rezultate pozitive obţinute în urma verificărilor efectuate conform programului, care trebuie să includă toate măsurile de precauţie necesare pentru a asigura eradicarea rapidă a bolii, ţinînd cont de datele epidemiologice şi de metodele preventive specifice.</w:t>
            </w:r>
          </w:p>
          <w:p w:rsidR="002A0B68" w:rsidRPr="002A0B68" w:rsidRDefault="002A0B68" w:rsidP="00574D49">
            <w:pPr>
              <w:autoSpaceDE/>
              <w:autoSpaceDN/>
              <w:jc w:val="both"/>
              <w:rPr>
                <w:rFonts w:eastAsia="Calibri"/>
                <w:bCs/>
                <w:sz w:val="20"/>
                <w:szCs w:val="20"/>
              </w:rPr>
            </w:pPr>
            <w:r w:rsidRPr="002A0B68">
              <w:rPr>
                <w:rFonts w:eastAsia="Calibri"/>
                <w:bCs/>
                <w:sz w:val="20"/>
                <w:szCs w:val="20"/>
              </w:rPr>
              <w:t>(2) Dacă în urma verificărilor efectuate au fost obţinute rezultate pozitive, acţiunile întreprinse vor fi următoarele:</w:t>
            </w:r>
          </w:p>
          <w:p w:rsidR="002A0B68" w:rsidRPr="002A0B68" w:rsidRDefault="002A0B68" w:rsidP="00574D49">
            <w:pPr>
              <w:autoSpaceDE/>
              <w:autoSpaceDN/>
              <w:jc w:val="both"/>
              <w:rPr>
                <w:rFonts w:eastAsia="Calibri"/>
                <w:bCs/>
                <w:sz w:val="20"/>
                <w:szCs w:val="20"/>
              </w:rPr>
            </w:pPr>
            <w:r w:rsidRPr="002A0B68">
              <w:rPr>
                <w:rFonts w:eastAsia="Calibri"/>
                <w:bCs/>
                <w:sz w:val="20"/>
                <w:szCs w:val="20"/>
              </w:rPr>
              <w:t>a) tăierea animalelor afectate, contaminate sau suspectate de a fi afectate sau contaminate, cu distrugerea carcaselor sau folosirea acestora, după tratare, în alt scop decît consumul uman, cu condiţia ca tratamentele efectuate să ofere garanţiile adecvate cu privire la sănătatea publică şi/sau sănătatea animală; sau utilizarea ulterioară a cărnii, cu condiţia ca aceasta să nu reprezinte un pericol pentru sănătatea umană;</w:t>
            </w:r>
          </w:p>
          <w:p w:rsidR="002A0B68" w:rsidRPr="002A0B68" w:rsidRDefault="002A0B68" w:rsidP="009369C7">
            <w:pPr>
              <w:autoSpaceDE/>
              <w:autoSpaceDN/>
              <w:jc w:val="both"/>
              <w:rPr>
                <w:rFonts w:eastAsia="Calibri"/>
                <w:bCs/>
                <w:sz w:val="20"/>
                <w:szCs w:val="20"/>
              </w:rPr>
            </w:pPr>
            <w:r w:rsidRPr="002A0B68">
              <w:rPr>
                <w:rFonts w:eastAsia="Calibri"/>
                <w:bCs/>
                <w:sz w:val="20"/>
                <w:szCs w:val="20"/>
              </w:rPr>
              <w:t>b) distrugerea tuturor produselor care ar putea transmite boala sau tratarea acestor produse pentru a evita orice contaminare posibilă;</w:t>
            </w:r>
          </w:p>
          <w:p w:rsidR="000B5AE8" w:rsidRPr="00D51BC6" w:rsidRDefault="000B5AE8" w:rsidP="000B5AE8">
            <w:pPr>
              <w:autoSpaceDE/>
              <w:autoSpaceDN/>
              <w:jc w:val="both"/>
              <w:rPr>
                <w:rFonts w:eastAsia="Calibri"/>
                <w:bCs/>
                <w:sz w:val="20"/>
                <w:szCs w:val="20"/>
              </w:rPr>
            </w:pPr>
            <w:r w:rsidRPr="00D51BC6">
              <w:rPr>
                <w:rFonts w:eastAsia="Calibri"/>
                <w:bCs/>
                <w:sz w:val="20"/>
                <w:szCs w:val="20"/>
              </w:rPr>
              <w:t>c) dezinfectarea unităților infectate;</w:t>
            </w:r>
          </w:p>
          <w:p w:rsidR="002A0B68" w:rsidRPr="00871718" w:rsidRDefault="002A0B68" w:rsidP="006913D5">
            <w:pPr>
              <w:autoSpaceDE/>
              <w:autoSpaceDN/>
              <w:jc w:val="both"/>
              <w:rPr>
                <w:rFonts w:eastAsia="Calibri"/>
                <w:b/>
                <w:bCs/>
                <w:sz w:val="21"/>
                <w:szCs w:val="21"/>
              </w:rPr>
            </w:pPr>
          </w:p>
        </w:tc>
        <w:tc>
          <w:tcPr>
            <w:tcW w:w="991" w:type="dxa"/>
            <w:vMerge/>
          </w:tcPr>
          <w:p w:rsidR="002A0B68" w:rsidRDefault="002A0B68" w:rsidP="00110D9F">
            <w:pPr>
              <w:pStyle w:val="TableParagraph"/>
              <w:spacing w:line="232" w:lineRule="exact"/>
              <w:ind w:left="108"/>
            </w:pPr>
          </w:p>
        </w:tc>
        <w:tc>
          <w:tcPr>
            <w:tcW w:w="993" w:type="dxa"/>
            <w:vMerge/>
          </w:tcPr>
          <w:p w:rsidR="002A0B68" w:rsidRDefault="002A0B68">
            <w:pPr>
              <w:pStyle w:val="TableParagraph"/>
              <w:spacing w:line="232" w:lineRule="exact"/>
              <w:ind w:left="112"/>
              <w:rPr>
                <w:b/>
              </w:rPr>
            </w:pPr>
          </w:p>
        </w:tc>
        <w:tc>
          <w:tcPr>
            <w:tcW w:w="1415" w:type="dxa"/>
            <w:vMerge/>
          </w:tcPr>
          <w:p w:rsidR="002A0B68" w:rsidRDefault="002A0B68">
            <w:pPr>
              <w:pStyle w:val="TableParagraph"/>
              <w:spacing w:line="232" w:lineRule="exact"/>
              <w:ind w:left="110"/>
            </w:pPr>
          </w:p>
        </w:tc>
        <w:tc>
          <w:tcPr>
            <w:tcW w:w="1276" w:type="dxa"/>
            <w:vMerge/>
          </w:tcPr>
          <w:p w:rsidR="002A0B68" w:rsidRDefault="002A0B68">
            <w:pPr>
              <w:pStyle w:val="TableParagraph"/>
              <w:spacing w:line="232" w:lineRule="exact"/>
              <w:ind w:left="113"/>
              <w:rPr>
                <w:b/>
              </w:rPr>
            </w:pPr>
          </w:p>
        </w:tc>
      </w:tr>
      <w:tr w:rsidR="009369C7" w:rsidTr="002A0B68">
        <w:trPr>
          <w:trHeight w:hRule="exact" w:val="9079"/>
        </w:trPr>
        <w:tc>
          <w:tcPr>
            <w:tcW w:w="6063" w:type="dxa"/>
          </w:tcPr>
          <w:p w:rsidR="009369C7" w:rsidRDefault="00905904" w:rsidP="0056708C">
            <w:pPr>
              <w:pStyle w:val="TableParagraph"/>
              <w:spacing w:line="232" w:lineRule="exact"/>
              <w:rPr>
                <w:rFonts w:ascii="EUAlbertina-Regu" w:hAnsi="EUAlbertina-Regu"/>
                <w:color w:val="000000"/>
                <w:sz w:val="20"/>
                <w:szCs w:val="20"/>
              </w:rPr>
            </w:pPr>
            <w:r w:rsidRPr="00905904">
              <w:rPr>
                <w:rFonts w:ascii="EUAlbertina-Regu" w:hAnsi="EUAlbertina-Regu"/>
                <w:color w:val="000000"/>
                <w:sz w:val="20"/>
                <w:szCs w:val="20"/>
              </w:rPr>
              <w:lastRenderedPageBreak/>
              <w:t>(i) eficacitatea măsurilor de control al bolii menționate la litera (a);</w:t>
            </w:r>
            <w:r w:rsidRPr="00905904">
              <w:rPr>
                <w:rFonts w:ascii="EUAlbertina-Regu" w:hAnsi="EUAlbertina-Regu"/>
                <w:color w:val="000000"/>
                <w:sz w:val="20"/>
                <w:szCs w:val="20"/>
              </w:rPr>
              <w:br/>
              <w:t>(ii) statutul de indemn de boala listată în cauză;</w:t>
            </w:r>
            <w:r w:rsidRPr="00905904">
              <w:rPr>
                <w:rFonts w:ascii="EUAlbertina-Regu" w:hAnsi="EUAlbertina-Regu"/>
                <w:color w:val="000000"/>
                <w:sz w:val="20"/>
                <w:szCs w:val="20"/>
              </w:rPr>
              <w:br/>
              <w:t>(c) măsuri de control al bolii care trebuie aplicate în cazul unor rezultate pozitive ale supravegherii.</w:t>
            </w:r>
            <w:r w:rsidRPr="00905904">
              <w:rPr>
                <w:rFonts w:ascii="EUAlbertina-Regu" w:hAnsi="EUAlbertina-Regu"/>
                <w:color w:val="000000"/>
                <w:sz w:val="20"/>
                <w:szCs w:val="20"/>
              </w:rPr>
              <w:br/>
              <w:t>(2) Comisia adoptă acte delegate în conformitate cu articolul 264 cu pri</w:t>
            </w:r>
            <w:r w:rsidR="0084697C">
              <w:rPr>
                <w:rFonts w:ascii="EUAlbertina-Regu" w:hAnsi="EUAlbertina-Regu"/>
                <w:color w:val="000000"/>
                <w:sz w:val="20"/>
                <w:szCs w:val="20"/>
              </w:rPr>
              <w:t>-</w:t>
            </w:r>
            <w:r w:rsidRPr="00905904">
              <w:rPr>
                <w:rFonts w:ascii="EUAlbertina-Regu" w:hAnsi="EUAlbertina-Regu"/>
                <w:color w:val="000000"/>
                <w:sz w:val="20"/>
                <w:szCs w:val="20"/>
              </w:rPr>
              <w:t>vire la următoarele elemente pentru a asigura</w:t>
            </w:r>
            <w:r w:rsidR="0084697C">
              <w:rPr>
                <w:rFonts w:ascii="EUAlbertina-Regu" w:hAnsi="EUAlbertina-Regu"/>
                <w:color w:val="000000"/>
                <w:sz w:val="20"/>
                <w:szCs w:val="20"/>
              </w:rPr>
              <w:t xml:space="preserve"> </w:t>
            </w:r>
            <w:r w:rsidRPr="00905904">
              <w:rPr>
                <w:rFonts w:ascii="EUAlbertina-Regu" w:hAnsi="EUAlbertina-Regu"/>
                <w:color w:val="000000"/>
                <w:sz w:val="20"/>
                <w:szCs w:val="20"/>
              </w:rPr>
              <w:t>eficacitatea programelor de eradicare:</w:t>
            </w:r>
            <w:r w:rsidRPr="00905904">
              <w:rPr>
                <w:rFonts w:ascii="EUAlbertina-Regu" w:hAnsi="EUAlbertina-Regu"/>
                <w:color w:val="000000"/>
                <w:sz w:val="20"/>
                <w:szCs w:val="20"/>
              </w:rPr>
              <w:br/>
              <w:t>(a) măsurile de control al bolii menționate la alineatul (1) litera (a);</w:t>
            </w:r>
          </w:p>
          <w:p w:rsidR="00905904" w:rsidRDefault="00905904" w:rsidP="0056708C">
            <w:pPr>
              <w:pStyle w:val="TableParagraph"/>
              <w:spacing w:line="232" w:lineRule="exact"/>
              <w:rPr>
                <w:rFonts w:ascii="EUAlbertina-Regu" w:hAnsi="EUAlbertina-Regu"/>
                <w:color w:val="000000"/>
                <w:sz w:val="20"/>
                <w:szCs w:val="20"/>
              </w:rPr>
            </w:pPr>
            <w:r w:rsidRPr="00905904">
              <w:rPr>
                <w:rFonts w:ascii="EUAlbertina-Regu" w:hAnsi="EUAlbertina-Regu"/>
                <w:color w:val="000000"/>
                <w:sz w:val="20"/>
                <w:szCs w:val="20"/>
              </w:rPr>
              <w:t>(b) măsurile de control al bolii care trebuie luate pentru a se evita reinfec</w:t>
            </w:r>
            <w:r w:rsidR="0084697C">
              <w:rPr>
                <w:rFonts w:ascii="EUAlbertina-Regu" w:hAnsi="EUAlbertina-Regu"/>
                <w:color w:val="000000"/>
                <w:sz w:val="20"/>
                <w:szCs w:val="20"/>
              </w:rPr>
              <w:t>-</w:t>
            </w:r>
            <w:r w:rsidRPr="00905904">
              <w:rPr>
                <w:rFonts w:ascii="EUAlbertina-Regu" w:hAnsi="EUAlbertina-Regu"/>
                <w:color w:val="000000"/>
                <w:sz w:val="20"/>
                <w:szCs w:val="20"/>
              </w:rPr>
              <w:t>tarea populației de animale vizate cu boala în</w:t>
            </w:r>
            <w:r w:rsidR="0084697C">
              <w:rPr>
                <w:rFonts w:ascii="EUAlbertina-Regu" w:hAnsi="EUAlbertina-Regu"/>
                <w:color w:val="000000"/>
                <w:sz w:val="20"/>
                <w:szCs w:val="20"/>
              </w:rPr>
              <w:t xml:space="preserve"> </w:t>
            </w:r>
            <w:r w:rsidRPr="00905904">
              <w:rPr>
                <w:rFonts w:ascii="EUAlbertina-Regu" w:hAnsi="EUAlbertina-Regu"/>
                <w:color w:val="000000"/>
                <w:sz w:val="20"/>
                <w:szCs w:val="20"/>
              </w:rPr>
              <w:t>cauză în unități, zone și compartimente;</w:t>
            </w:r>
            <w:r w:rsidRPr="00905904">
              <w:rPr>
                <w:rFonts w:ascii="EUAlbertina-Regu" w:hAnsi="EUAlbertina-Regu"/>
                <w:color w:val="000000"/>
                <w:sz w:val="20"/>
                <w:szCs w:val="20"/>
              </w:rPr>
              <w:br/>
              <w:t>(c) concepția, mijloacele, metodele de diagnosticare, frecvența, intensita</w:t>
            </w:r>
            <w:r w:rsidR="0084697C">
              <w:rPr>
                <w:rFonts w:ascii="EUAlbertina-Regu" w:hAnsi="EUAlbertina-Regu"/>
                <w:color w:val="000000"/>
                <w:sz w:val="20"/>
                <w:szCs w:val="20"/>
              </w:rPr>
              <w:t>-</w:t>
            </w:r>
            <w:r w:rsidRPr="00905904">
              <w:rPr>
                <w:rFonts w:ascii="EUAlbertina-Regu" w:hAnsi="EUAlbertina-Regu"/>
                <w:color w:val="000000"/>
                <w:sz w:val="20"/>
                <w:szCs w:val="20"/>
              </w:rPr>
              <w:t>tea, populația de animale vizate și tiparele de</w:t>
            </w:r>
            <w:r w:rsidR="0084697C">
              <w:rPr>
                <w:rFonts w:ascii="EUAlbertina-Regu" w:hAnsi="EUAlbertina-Regu"/>
                <w:color w:val="000000"/>
                <w:sz w:val="20"/>
                <w:szCs w:val="20"/>
              </w:rPr>
              <w:t xml:space="preserve"> </w:t>
            </w:r>
            <w:r w:rsidRPr="00905904">
              <w:rPr>
                <w:rFonts w:ascii="EUAlbertina-Regu" w:hAnsi="EUAlbertina-Regu"/>
                <w:color w:val="000000"/>
                <w:sz w:val="20"/>
                <w:szCs w:val="20"/>
              </w:rPr>
              <w:t>eșantionare pentru suprave</w:t>
            </w:r>
            <w:r w:rsidR="0084697C">
              <w:rPr>
                <w:rFonts w:ascii="EUAlbertina-Regu" w:hAnsi="EUAlbertina-Regu"/>
                <w:color w:val="000000"/>
                <w:sz w:val="20"/>
                <w:szCs w:val="20"/>
              </w:rPr>
              <w:t>-</w:t>
            </w:r>
            <w:r w:rsidRPr="00905904">
              <w:rPr>
                <w:rFonts w:ascii="EUAlbertina-Regu" w:hAnsi="EUAlbertina-Regu"/>
                <w:color w:val="000000"/>
                <w:sz w:val="20"/>
                <w:szCs w:val="20"/>
              </w:rPr>
              <w:t>ghere;</w:t>
            </w:r>
            <w:r w:rsidRPr="00905904">
              <w:rPr>
                <w:rFonts w:ascii="EUAlbertina-Regu" w:hAnsi="EUAlbertina-Regu"/>
                <w:color w:val="000000"/>
                <w:sz w:val="20"/>
                <w:szCs w:val="20"/>
              </w:rPr>
              <w:br/>
              <w:t>(d) măsurile de control al bolii care trebuie luate în eventualitatea unor rezultate pozitive ale supravegherii pentru boalalistată, conform dispozi</w:t>
            </w:r>
            <w:r w:rsidR="00DA72D5">
              <w:rPr>
                <w:rFonts w:ascii="EUAlbertina-Regu" w:hAnsi="EUAlbertina-Regu"/>
                <w:color w:val="000000"/>
                <w:sz w:val="20"/>
                <w:szCs w:val="20"/>
              </w:rPr>
              <w:t>-</w:t>
            </w:r>
            <w:r w:rsidRPr="00905904">
              <w:rPr>
                <w:rFonts w:ascii="EUAlbertina-Regu" w:hAnsi="EUAlbertina-Regu"/>
                <w:color w:val="000000"/>
                <w:sz w:val="20"/>
                <w:szCs w:val="20"/>
              </w:rPr>
              <w:t>țiilor de la alineatul (1) litera (c);</w:t>
            </w:r>
            <w:r w:rsidRPr="00905904">
              <w:rPr>
                <w:rFonts w:ascii="EUAlbertina-Regu" w:hAnsi="EUAlbertina-Regu"/>
                <w:color w:val="000000"/>
                <w:sz w:val="20"/>
                <w:szCs w:val="20"/>
              </w:rPr>
              <w:br/>
              <w:t>(e) criteriile de vaccinare, atunci când aceasta este relevantă și adecvată pentru boala sau speciile în cauză.</w:t>
            </w:r>
          </w:p>
          <w:p w:rsidR="00717E13" w:rsidRDefault="00717E13" w:rsidP="00DA72D5">
            <w:pPr>
              <w:pStyle w:val="TableParagraph"/>
              <w:spacing w:line="232" w:lineRule="exact"/>
              <w:rPr>
                <w:rFonts w:ascii="EUAlbertina-Regu" w:hAnsi="EUAlbertina-Regu"/>
                <w:color w:val="000000"/>
                <w:sz w:val="20"/>
                <w:szCs w:val="20"/>
              </w:rPr>
            </w:pPr>
            <w:r w:rsidRPr="00717E13">
              <w:rPr>
                <w:rFonts w:ascii="EUAlbertina-ReguItal" w:hAnsi="EUAlbertina-ReguItal"/>
                <w:i/>
                <w:iCs/>
                <w:color w:val="000000"/>
                <w:sz w:val="20"/>
                <w:szCs w:val="20"/>
              </w:rPr>
              <w:t>Articolul 33</w:t>
            </w:r>
            <w:r w:rsidRPr="00717E13">
              <w:rPr>
                <w:rFonts w:ascii="EUAlbertina-ReguItal" w:hAnsi="EUAlbertina-ReguItal"/>
                <w:i/>
                <w:iCs/>
                <w:color w:val="000000"/>
                <w:sz w:val="20"/>
                <w:szCs w:val="20"/>
              </w:rPr>
              <w:br/>
            </w:r>
            <w:r w:rsidRPr="00717E13">
              <w:rPr>
                <w:rFonts w:ascii="EUAlbertina-Bold" w:hAnsi="EUAlbertina-Bold"/>
                <w:b/>
                <w:bCs/>
                <w:color w:val="000000"/>
                <w:sz w:val="20"/>
                <w:szCs w:val="20"/>
              </w:rPr>
              <w:t>Conținutul programelor obligatorii și opționale de eradicare transmise spre aprobare Comisiei</w:t>
            </w:r>
            <w:r w:rsidRPr="00717E13">
              <w:rPr>
                <w:rFonts w:ascii="EUAlbertina-Bold" w:hAnsi="EUAlbertina-Bold"/>
                <w:b/>
                <w:bCs/>
                <w:color w:val="000000"/>
                <w:sz w:val="20"/>
                <w:szCs w:val="20"/>
              </w:rPr>
              <w:br/>
            </w:r>
            <w:r w:rsidRPr="00717E13">
              <w:rPr>
                <w:rFonts w:ascii="EUAlbertina-Regu" w:hAnsi="EUAlbertina-Regu"/>
                <w:color w:val="000000"/>
                <w:sz w:val="20"/>
                <w:szCs w:val="20"/>
              </w:rPr>
              <w:t>Statele membre includ următoarele informații în cererile de aprobare a programelor obligatorii și opționale de eradicare</w:t>
            </w:r>
            <w:r w:rsidR="00DA72D5">
              <w:rPr>
                <w:rFonts w:ascii="EUAlbertina-Regu" w:hAnsi="EUAlbertina-Regu"/>
                <w:color w:val="000000"/>
                <w:sz w:val="20"/>
                <w:szCs w:val="20"/>
              </w:rPr>
              <w:t xml:space="preserve"> </w:t>
            </w:r>
            <w:r w:rsidRPr="00717E13">
              <w:rPr>
                <w:rFonts w:ascii="EUAlbertina-Regu" w:hAnsi="EUAlbertina-Regu"/>
                <w:color w:val="000000"/>
                <w:sz w:val="20"/>
                <w:szCs w:val="20"/>
              </w:rPr>
              <w:t>transmise Comisiei conform dispozițiilor de la articolul 31 alineatele (1) și (2):</w:t>
            </w:r>
            <w:r w:rsidRPr="00717E13">
              <w:rPr>
                <w:rFonts w:ascii="EUAlbertina-Regu" w:hAnsi="EUAlbertina-Regu"/>
                <w:color w:val="000000"/>
                <w:sz w:val="20"/>
                <w:szCs w:val="20"/>
              </w:rPr>
              <w:br/>
              <w:t>(a) o descriere a situației epidemiologice a bolii listate care face obiectul programului obligatoriu sau opțional de</w:t>
            </w:r>
            <w:r w:rsidR="00DA72D5">
              <w:rPr>
                <w:rFonts w:ascii="EUAlbertina-Regu" w:hAnsi="EUAlbertina-Regu"/>
                <w:color w:val="000000"/>
                <w:sz w:val="20"/>
                <w:szCs w:val="20"/>
              </w:rPr>
              <w:t xml:space="preserve"> </w:t>
            </w:r>
            <w:r w:rsidRPr="00717E13">
              <w:rPr>
                <w:rFonts w:ascii="EUAlbertina-Regu" w:hAnsi="EUAlbertina-Regu"/>
                <w:color w:val="000000"/>
                <w:sz w:val="20"/>
                <w:szCs w:val="20"/>
              </w:rPr>
              <w:t>eradicare în cauză;</w:t>
            </w:r>
            <w:r w:rsidRPr="00717E13">
              <w:rPr>
                <w:rFonts w:ascii="EUAlbertina-Regu" w:hAnsi="EUAlbertina-Regu"/>
                <w:color w:val="000000"/>
                <w:sz w:val="20"/>
                <w:szCs w:val="20"/>
              </w:rPr>
              <w:br/>
              <w:t>(b) o descriere și demarcarea ariei geografice și administrative sau a com</w:t>
            </w:r>
            <w:r w:rsidR="00DA72D5">
              <w:rPr>
                <w:rFonts w:ascii="EUAlbertina-Regu" w:hAnsi="EUAlbertina-Regu"/>
                <w:color w:val="000000"/>
                <w:sz w:val="20"/>
                <w:szCs w:val="20"/>
              </w:rPr>
              <w:t>-</w:t>
            </w:r>
            <w:r w:rsidRPr="00717E13">
              <w:rPr>
                <w:rFonts w:ascii="EUAlbertina-Regu" w:hAnsi="EUAlbertina-Regu"/>
                <w:color w:val="000000"/>
                <w:sz w:val="20"/>
                <w:szCs w:val="20"/>
              </w:rPr>
              <w:t>partimentului care face obiectul programului de</w:t>
            </w:r>
            <w:r>
              <w:rPr>
                <w:rFonts w:ascii="EUAlbertina-Regu" w:hAnsi="EUAlbertina-Regu"/>
                <w:color w:val="000000"/>
                <w:sz w:val="20"/>
                <w:szCs w:val="20"/>
              </w:rPr>
              <w:t xml:space="preserve"> </w:t>
            </w:r>
            <w:r w:rsidRPr="00717E13">
              <w:rPr>
                <w:rFonts w:ascii="EUAlbertina-Regu" w:hAnsi="EUAlbertina-Regu"/>
                <w:color w:val="000000"/>
                <w:sz w:val="20"/>
                <w:szCs w:val="20"/>
              </w:rPr>
              <w:t>eradicare;</w:t>
            </w:r>
            <w:r w:rsidRPr="00717E13">
              <w:rPr>
                <w:rFonts w:ascii="EUAlbertina-Regu" w:hAnsi="EUAlbertina-Regu"/>
                <w:color w:val="000000"/>
                <w:sz w:val="20"/>
                <w:szCs w:val="20"/>
              </w:rPr>
              <w:br/>
              <w:t>(c) o descriere a măsurilor de control al bolii incluse în programul de eradicare, conform articolului 32 alineatul (1) și</w:t>
            </w:r>
            <w:r w:rsidRPr="00717E13">
              <w:rPr>
                <w:rFonts w:ascii="EUAlbertina-Regu" w:hAnsi="EUAlbertina-Regu"/>
                <w:color w:val="000000"/>
                <w:sz w:val="20"/>
                <w:szCs w:val="20"/>
              </w:rPr>
              <w:br/>
              <w:t>conform normelor adoptate în temeiul articolului 32 alineatul (2);</w:t>
            </w:r>
            <w:r w:rsidRPr="00717E13">
              <w:rPr>
                <w:rFonts w:ascii="EUAlbertina-Regu" w:hAnsi="EUAlbertina-Regu"/>
                <w:color w:val="000000"/>
                <w:sz w:val="20"/>
                <w:szCs w:val="20"/>
              </w:rPr>
              <w:br/>
              <w:t>(d) o descriere a modului de organizare, a supravegherii și a rolurilor păr</w:t>
            </w:r>
            <w:r w:rsidR="00DA72D5">
              <w:rPr>
                <w:rFonts w:ascii="EUAlbertina-Regu" w:hAnsi="EUAlbertina-Regu"/>
                <w:color w:val="000000"/>
                <w:sz w:val="20"/>
                <w:szCs w:val="20"/>
              </w:rPr>
              <w:t>-</w:t>
            </w:r>
            <w:r w:rsidRPr="00717E13">
              <w:rPr>
                <w:rFonts w:ascii="EUAlbertina-Regu" w:hAnsi="EUAlbertina-Regu"/>
                <w:color w:val="000000"/>
                <w:sz w:val="20"/>
                <w:szCs w:val="20"/>
              </w:rPr>
              <w:t>ților implicate în programul de eradicare;</w:t>
            </w:r>
            <w:r w:rsidRPr="00717E13">
              <w:rPr>
                <w:rFonts w:ascii="EUAlbertina-Regu" w:hAnsi="EUAlbertina-Regu"/>
                <w:color w:val="000000"/>
                <w:sz w:val="20"/>
                <w:szCs w:val="20"/>
              </w:rPr>
              <w:br/>
              <w:t>(e) durata estimată a programului de eradicare;</w:t>
            </w:r>
            <w:r w:rsidRPr="00717E13">
              <w:rPr>
                <w:rFonts w:ascii="EUAlbertina-Regu" w:hAnsi="EUAlbertina-Regu"/>
                <w:color w:val="000000"/>
                <w:sz w:val="20"/>
                <w:szCs w:val="20"/>
              </w:rPr>
              <w:br/>
              <w:t>(f) obiectivele intermediare și strategiile de control al bolii pentru punerea în aplicare a programului de eradicare.</w:t>
            </w:r>
          </w:p>
          <w:p w:rsidR="008E6FFD" w:rsidRPr="0056708C" w:rsidRDefault="008E6FFD" w:rsidP="008E6FFD">
            <w:pPr>
              <w:pStyle w:val="TableParagraph"/>
              <w:spacing w:line="232" w:lineRule="exact"/>
              <w:rPr>
                <w:rFonts w:ascii="EUAlbertina-ReguItal" w:hAnsi="EUAlbertina-ReguItal"/>
                <w:i/>
                <w:iCs/>
                <w:color w:val="000000"/>
                <w:sz w:val="18"/>
                <w:szCs w:val="18"/>
              </w:rPr>
            </w:pPr>
            <w:r w:rsidRPr="008E6FFD">
              <w:rPr>
                <w:rFonts w:ascii="EUAlbertina-ReguItal" w:hAnsi="EUAlbertina-ReguItal"/>
                <w:i/>
                <w:iCs/>
                <w:color w:val="000000"/>
                <w:sz w:val="18"/>
                <w:szCs w:val="18"/>
              </w:rPr>
              <w:t>Articolul 34</w:t>
            </w:r>
            <w:r w:rsidRPr="008E6FFD">
              <w:rPr>
                <w:rFonts w:ascii="EUAlbertina-ReguItal" w:hAnsi="EUAlbertina-ReguItal"/>
                <w:i/>
                <w:iCs/>
                <w:color w:val="000000"/>
                <w:sz w:val="18"/>
                <w:szCs w:val="18"/>
              </w:rPr>
              <w:br/>
            </w:r>
            <w:r w:rsidRPr="008E6FFD">
              <w:rPr>
                <w:rFonts w:ascii="EUAlbertina-ReguItal" w:hAnsi="EUAlbertina-ReguItal"/>
                <w:b/>
                <w:bCs/>
                <w:i/>
                <w:iCs/>
                <w:color w:val="000000"/>
                <w:sz w:val="18"/>
                <w:szCs w:val="18"/>
              </w:rPr>
              <w:t>Raportarea</w:t>
            </w:r>
          </w:p>
        </w:tc>
        <w:tc>
          <w:tcPr>
            <w:tcW w:w="4111" w:type="dxa"/>
            <w:tcBorders>
              <w:top w:val="single" w:sz="4" w:space="0" w:color="auto"/>
            </w:tcBorders>
          </w:tcPr>
          <w:p w:rsidR="000B5AE8" w:rsidRPr="000B5AE8" w:rsidRDefault="000B5AE8" w:rsidP="00D51BC6">
            <w:pPr>
              <w:autoSpaceDE/>
              <w:autoSpaceDN/>
              <w:jc w:val="both"/>
              <w:rPr>
                <w:rFonts w:eastAsia="Calibri"/>
                <w:bCs/>
                <w:sz w:val="20"/>
                <w:szCs w:val="20"/>
              </w:rPr>
            </w:pPr>
            <w:r w:rsidRPr="000B5AE8">
              <w:rPr>
                <w:rFonts w:eastAsia="Calibri"/>
                <w:bCs/>
                <w:sz w:val="20"/>
                <w:szCs w:val="20"/>
              </w:rPr>
              <w:t>d) tratamentul terapeutic sau preventiv ales;</w:t>
            </w:r>
          </w:p>
          <w:p w:rsidR="000B5AE8" w:rsidRPr="000B5AE8" w:rsidRDefault="000B5AE8" w:rsidP="00D51BC6">
            <w:pPr>
              <w:autoSpaceDE/>
              <w:autoSpaceDN/>
              <w:jc w:val="both"/>
              <w:rPr>
                <w:rFonts w:eastAsia="Calibri"/>
                <w:bCs/>
                <w:sz w:val="20"/>
                <w:szCs w:val="20"/>
              </w:rPr>
            </w:pPr>
            <w:r w:rsidRPr="000B5AE8">
              <w:rPr>
                <w:rFonts w:eastAsia="Calibri"/>
                <w:bCs/>
                <w:sz w:val="20"/>
                <w:szCs w:val="20"/>
              </w:rPr>
              <w:t>e) repopularea cu animale sănătoase a unităților depopulate în urma tăierilor;</w:t>
            </w:r>
          </w:p>
          <w:p w:rsidR="000B5AE8" w:rsidRPr="000B5AE8" w:rsidRDefault="000B5AE8" w:rsidP="00D51BC6">
            <w:pPr>
              <w:autoSpaceDE/>
              <w:autoSpaceDN/>
              <w:jc w:val="both"/>
              <w:rPr>
                <w:rFonts w:eastAsia="Calibri"/>
                <w:bCs/>
                <w:sz w:val="20"/>
                <w:szCs w:val="20"/>
              </w:rPr>
            </w:pPr>
            <w:r w:rsidRPr="000B5AE8">
              <w:rPr>
                <w:rFonts w:eastAsia="Calibri"/>
                <w:bCs/>
                <w:sz w:val="20"/>
                <w:szCs w:val="20"/>
              </w:rPr>
              <w:t>f) crearea unei zone de supraveghere în jurul unităților infectate;</w:t>
            </w:r>
          </w:p>
          <w:p w:rsidR="000B5AE8" w:rsidRPr="000B5AE8" w:rsidRDefault="000B5AE8" w:rsidP="00D51BC6">
            <w:pPr>
              <w:autoSpaceDE/>
              <w:autoSpaceDN/>
              <w:jc w:val="both"/>
              <w:rPr>
                <w:rFonts w:eastAsia="Calibri"/>
                <w:bCs/>
                <w:sz w:val="20"/>
                <w:szCs w:val="20"/>
              </w:rPr>
            </w:pPr>
            <w:r w:rsidRPr="000B5AE8">
              <w:rPr>
                <w:rFonts w:eastAsia="Calibri"/>
                <w:bCs/>
                <w:sz w:val="20"/>
                <w:szCs w:val="20"/>
              </w:rPr>
              <w:t>g) compensarea adecvată, acordată deţinătorilor sau proprietarilor de animale pentru animalele tăiate;</w:t>
            </w:r>
          </w:p>
          <w:p w:rsidR="000B5AE8" w:rsidRPr="000B5AE8" w:rsidRDefault="000B5AE8" w:rsidP="00D51BC6">
            <w:pPr>
              <w:autoSpaceDE/>
              <w:autoSpaceDN/>
              <w:jc w:val="both"/>
              <w:rPr>
                <w:rFonts w:eastAsia="Calibri"/>
                <w:bCs/>
                <w:sz w:val="20"/>
                <w:szCs w:val="20"/>
              </w:rPr>
            </w:pPr>
            <w:r w:rsidRPr="000B5AE8">
              <w:rPr>
                <w:rFonts w:eastAsia="Calibri"/>
                <w:bCs/>
                <w:sz w:val="20"/>
                <w:szCs w:val="20"/>
              </w:rPr>
              <w:t>h) informarea regulată şi completă a Organizaţiei Internaţionale de Epizootii (OIE) de către Agenţia Naţională pentru Siguranţa Alimentelor.</w:t>
            </w:r>
          </w:p>
          <w:p w:rsidR="000B5AE8" w:rsidRPr="000B5AE8" w:rsidRDefault="00CE0410" w:rsidP="00D51BC6">
            <w:pPr>
              <w:autoSpaceDE/>
              <w:autoSpaceDN/>
              <w:jc w:val="both"/>
              <w:rPr>
                <w:rFonts w:eastAsia="Calibri"/>
                <w:b/>
                <w:bCs/>
                <w:sz w:val="20"/>
                <w:szCs w:val="20"/>
              </w:rPr>
            </w:pPr>
            <w:r>
              <w:rPr>
                <w:rFonts w:eastAsia="Calibri"/>
                <w:b/>
                <w:bCs/>
                <w:sz w:val="20"/>
                <w:szCs w:val="20"/>
              </w:rPr>
              <w:t xml:space="preserve">              </w:t>
            </w:r>
            <w:r w:rsidR="000B5AE8" w:rsidRPr="000B5AE8">
              <w:rPr>
                <w:rFonts w:eastAsia="Calibri"/>
                <w:b/>
                <w:bCs/>
                <w:sz w:val="20"/>
                <w:szCs w:val="20"/>
              </w:rPr>
              <w:t>Articolul 23.</w:t>
            </w:r>
            <w:r w:rsidR="000B5AE8" w:rsidRPr="000B5AE8">
              <w:rPr>
                <w:rFonts w:eastAsia="Calibri"/>
                <w:bCs/>
                <w:sz w:val="20"/>
                <w:szCs w:val="20"/>
              </w:rPr>
              <w:t xml:space="preserve"> Statutul de indemn de boală</w:t>
            </w:r>
          </w:p>
          <w:p w:rsidR="000B5AE8" w:rsidRPr="000B5AE8" w:rsidRDefault="000B5AE8" w:rsidP="00D51BC6">
            <w:pPr>
              <w:autoSpaceDE/>
              <w:autoSpaceDN/>
              <w:jc w:val="both"/>
              <w:rPr>
                <w:rFonts w:eastAsia="Calibri"/>
                <w:bCs/>
                <w:sz w:val="20"/>
                <w:szCs w:val="20"/>
              </w:rPr>
            </w:pPr>
            <w:r w:rsidRPr="000B5AE8">
              <w:rPr>
                <w:rFonts w:eastAsia="Calibri"/>
                <w:bCs/>
                <w:sz w:val="20"/>
                <w:szCs w:val="20"/>
              </w:rPr>
              <w:t>(1) Agenţia întocmeşte documentaţia necesară pentru obţinerea statutului de ţară sau zonă liberă, ori oficial liberă, de boli transmisibile şi dispune aplicarea măsurilor pentru menţinerea acestui statut.</w:t>
            </w:r>
          </w:p>
          <w:p w:rsidR="000B5AE8" w:rsidRPr="000B5AE8" w:rsidRDefault="000B5AE8" w:rsidP="00D51BC6">
            <w:pPr>
              <w:autoSpaceDE/>
              <w:autoSpaceDN/>
              <w:jc w:val="both"/>
              <w:rPr>
                <w:rFonts w:eastAsia="Calibri"/>
                <w:bCs/>
                <w:sz w:val="20"/>
                <w:szCs w:val="20"/>
              </w:rPr>
            </w:pPr>
            <w:r w:rsidRPr="000B5AE8">
              <w:rPr>
                <w:rFonts w:eastAsia="Calibri"/>
                <w:bCs/>
                <w:sz w:val="20"/>
                <w:szCs w:val="20"/>
              </w:rPr>
              <w:t>(2) Agenţia realizează zonarea şi regionalizarea teritoriului Republicii Moldova în funcţie de bolile supuse declarării şi notificării oficiale.</w:t>
            </w:r>
          </w:p>
          <w:p w:rsidR="000B5AE8" w:rsidRPr="000B5AE8" w:rsidRDefault="000B5AE8" w:rsidP="00D51BC6">
            <w:pPr>
              <w:autoSpaceDE/>
              <w:autoSpaceDN/>
              <w:jc w:val="both"/>
              <w:rPr>
                <w:rFonts w:eastAsia="Calibri"/>
                <w:bCs/>
                <w:sz w:val="20"/>
                <w:szCs w:val="20"/>
              </w:rPr>
            </w:pPr>
            <w:r w:rsidRPr="000B5AE8">
              <w:rPr>
                <w:rFonts w:eastAsia="Calibri"/>
                <w:bCs/>
                <w:sz w:val="20"/>
                <w:szCs w:val="20"/>
              </w:rPr>
              <w:t>(3) Sînt interzise vaccinările profilactice, cu excepţia celor prevăzute de Programul acţiunilor strategice de supraveghere, profilaxie şi combatere a bolilor la animale, de prevenire a transmiterii bolilor de la animale la om şi de protecţie a mediului.</w:t>
            </w:r>
          </w:p>
          <w:p w:rsidR="000B5AE8" w:rsidRPr="000B5AE8" w:rsidRDefault="000B5AE8" w:rsidP="00D51BC6">
            <w:pPr>
              <w:autoSpaceDE/>
              <w:autoSpaceDN/>
              <w:jc w:val="both"/>
              <w:rPr>
                <w:rFonts w:eastAsia="Calibri"/>
                <w:bCs/>
                <w:sz w:val="20"/>
                <w:szCs w:val="20"/>
              </w:rPr>
            </w:pPr>
            <w:r w:rsidRPr="000B5AE8">
              <w:rPr>
                <w:rFonts w:eastAsia="Calibri"/>
                <w:bCs/>
                <w:sz w:val="20"/>
                <w:szCs w:val="20"/>
              </w:rPr>
              <w:t>(4) Lista activităţilor sanitare veterinare strategice cuprinde:</w:t>
            </w:r>
          </w:p>
          <w:p w:rsidR="000B5AE8" w:rsidRPr="000B5AE8" w:rsidRDefault="000B5AE8" w:rsidP="00D51BC6">
            <w:pPr>
              <w:autoSpaceDE/>
              <w:autoSpaceDN/>
              <w:jc w:val="both"/>
              <w:rPr>
                <w:rFonts w:eastAsia="Calibri"/>
                <w:bCs/>
                <w:sz w:val="20"/>
                <w:szCs w:val="20"/>
              </w:rPr>
            </w:pPr>
            <w:r w:rsidRPr="000B5AE8">
              <w:rPr>
                <w:rFonts w:eastAsia="Calibri"/>
                <w:bCs/>
                <w:sz w:val="20"/>
                <w:szCs w:val="20"/>
              </w:rPr>
              <w:t>a) activităţi de supraveghere sanitară veterinară a bolilor la animale şi a zoonozelor aflate pe lista Oficiului Internaţional de Epizootii;</w:t>
            </w:r>
          </w:p>
          <w:p w:rsidR="000B5AE8" w:rsidRPr="000B5AE8" w:rsidRDefault="000B5AE8" w:rsidP="00D51BC6">
            <w:pPr>
              <w:autoSpaceDE/>
              <w:autoSpaceDN/>
              <w:jc w:val="both"/>
              <w:rPr>
                <w:rFonts w:eastAsia="Calibri"/>
                <w:bCs/>
                <w:sz w:val="20"/>
                <w:szCs w:val="20"/>
              </w:rPr>
            </w:pPr>
            <w:r w:rsidRPr="000B5AE8">
              <w:rPr>
                <w:rFonts w:eastAsia="Calibri"/>
                <w:bCs/>
                <w:sz w:val="20"/>
                <w:szCs w:val="20"/>
              </w:rPr>
              <w:t>b) activităţi imunoprofilactice;</w:t>
            </w:r>
          </w:p>
          <w:p w:rsidR="000B5AE8" w:rsidRPr="000B5AE8" w:rsidRDefault="000B5AE8" w:rsidP="00D51BC6">
            <w:pPr>
              <w:autoSpaceDE/>
              <w:autoSpaceDN/>
              <w:jc w:val="both"/>
              <w:rPr>
                <w:rFonts w:eastAsia="Calibri"/>
                <w:bCs/>
                <w:sz w:val="20"/>
                <w:szCs w:val="20"/>
              </w:rPr>
            </w:pPr>
            <w:r w:rsidRPr="000B5AE8">
              <w:rPr>
                <w:rFonts w:eastAsia="Calibri"/>
                <w:bCs/>
                <w:sz w:val="20"/>
                <w:szCs w:val="20"/>
              </w:rPr>
              <w:t>c) lucrări de decontaminare, dezinsecţie, deratizare, de necesitate;</w:t>
            </w:r>
          </w:p>
          <w:p w:rsidR="000B5AE8" w:rsidRPr="000B5AE8" w:rsidRDefault="000B5AE8" w:rsidP="00D51BC6">
            <w:pPr>
              <w:autoSpaceDE/>
              <w:autoSpaceDN/>
              <w:jc w:val="both"/>
              <w:rPr>
                <w:rFonts w:eastAsia="Calibri"/>
                <w:bCs/>
                <w:sz w:val="20"/>
                <w:szCs w:val="20"/>
              </w:rPr>
            </w:pPr>
            <w:r w:rsidRPr="000B5AE8">
              <w:rPr>
                <w:rFonts w:eastAsia="Calibri"/>
                <w:bCs/>
                <w:sz w:val="20"/>
                <w:szCs w:val="20"/>
              </w:rPr>
              <w:t>d) activități de identificare a animalelor în exploatațiile nonprofesionale.</w:t>
            </w:r>
          </w:p>
          <w:p w:rsidR="009369C7" w:rsidRPr="002A0B68" w:rsidRDefault="000B5AE8" w:rsidP="008B67F9">
            <w:pPr>
              <w:autoSpaceDE/>
              <w:autoSpaceDN/>
              <w:jc w:val="both"/>
              <w:rPr>
                <w:rFonts w:eastAsia="Calibri"/>
                <w:bCs/>
                <w:sz w:val="20"/>
                <w:szCs w:val="20"/>
              </w:rPr>
            </w:pPr>
            <w:r w:rsidRPr="000B5AE8">
              <w:rPr>
                <w:rFonts w:eastAsia="Calibri"/>
                <w:bCs/>
                <w:sz w:val="20"/>
                <w:szCs w:val="20"/>
              </w:rPr>
              <w:t>(5) În cazul unui risc deosebit pentru sănătatea animalelor, Agenţia dispune efectuarea unor vaccinări de necesitate sau</w:t>
            </w:r>
            <w:r w:rsidRPr="000B5AE8">
              <w:rPr>
                <w:rFonts w:eastAsia="Calibri"/>
                <w:bCs/>
                <w:sz w:val="24"/>
                <w:szCs w:val="24"/>
              </w:rPr>
              <w:t xml:space="preserve"> </w:t>
            </w:r>
            <w:r w:rsidRPr="000B5AE8">
              <w:rPr>
                <w:rFonts w:eastAsia="Calibri"/>
                <w:bCs/>
                <w:sz w:val="20"/>
                <w:szCs w:val="20"/>
              </w:rPr>
              <w:t>a altor vaccinăr</w:t>
            </w:r>
            <w:r w:rsidR="00570546">
              <w:rPr>
                <w:rFonts w:eastAsia="Calibri"/>
                <w:bCs/>
                <w:sz w:val="20"/>
                <w:szCs w:val="20"/>
              </w:rPr>
              <w:t>i</w:t>
            </w:r>
            <w:r w:rsidR="00570546" w:rsidRPr="00570546">
              <w:rPr>
                <w:rFonts w:eastAsia="Calibri"/>
                <w:bCs/>
                <w:sz w:val="24"/>
                <w:szCs w:val="24"/>
              </w:rPr>
              <w:t xml:space="preserve"> </w:t>
            </w:r>
            <w:r w:rsidR="00570546" w:rsidRPr="00570546">
              <w:rPr>
                <w:rFonts w:eastAsia="Calibri"/>
                <w:bCs/>
                <w:sz w:val="20"/>
                <w:szCs w:val="20"/>
              </w:rPr>
              <w:t>d</w:t>
            </w:r>
            <w:r w:rsidR="008B67F9">
              <w:rPr>
                <w:rFonts w:eastAsia="Calibri"/>
                <w:bCs/>
                <w:sz w:val="20"/>
                <w:szCs w:val="20"/>
              </w:rPr>
              <w:t>e</w:t>
            </w:r>
          </w:p>
        </w:tc>
        <w:tc>
          <w:tcPr>
            <w:tcW w:w="991" w:type="dxa"/>
          </w:tcPr>
          <w:p w:rsidR="009369C7" w:rsidRDefault="009369C7" w:rsidP="00110D9F">
            <w:pPr>
              <w:pStyle w:val="TableParagraph"/>
              <w:spacing w:line="232" w:lineRule="exact"/>
              <w:ind w:left="108"/>
            </w:pPr>
          </w:p>
        </w:tc>
        <w:tc>
          <w:tcPr>
            <w:tcW w:w="993" w:type="dxa"/>
          </w:tcPr>
          <w:p w:rsidR="009369C7" w:rsidRDefault="009369C7">
            <w:pPr>
              <w:pStyle w:val="TableParagraph"/>
              <w:spacing w:line="232" w:lineRule="exact"/>
              <w:ind w:left="112"/>
              <w:rPr>
                <w:b/>
              </w:rPr>
            </w:pPr>
          </w:p>
        </w:tc>
        <w:tc>
          <w:tcPr>
            <w:tcW w:w="1415" w:type="dxa"/>
          </w:tcPr>
          <w:p w:rsidR="009369C7" w:rsidRDefault="009369C7">
            <w:pPr>
              <w:pStyle w:val="TableParagraph"/>
              <w:spacing w:line="232" w:lineRule="exact"/>
              <w:ind w:left="110"/>
            </w:pPr>
          </w:p>
        </w:tc>
        <w:tc>
          <w:tcPr>
            <w:tcW w:w="1276" w:type="dxa"/>
          </w:tcPr>
          <w:p w:rsidR="009369C7" w:rsidRDefault="009369C7">
            <w:pPr>
              <w:pStyle w:val="TableParagraph"/>
              <w:spacing w:line="232" w:lineRule="exact"/>
              <w:ind w:left="113"/>
              <w:rPr>
                <w:b/>
              </w:rPr>
            </w:pPr>
          </w:p>
        </w:tc>
      </w:tr>
      <w:tr w:rsidR="008B67F9" w:rsidTr="002A0B68">
        <w:trPr>
          <w:trHeight w:hRule="exact" w:val="9079"/>
        </w:trPr>
        <w:tc>
          <w:tcPr>
            <w:tcW w:w="6063" w:type="dxa"/>
          </w:tcPr>
          <w:p w:rsidR="008B67F9" w:rsidRDefault="008E6FFD" w:rsidP="00AB248D">
            <w:pPr>
              <w:pStyle w:val="TableParagraph"/>
              <w:spacing w:line="232" w:lineRule="exact"/>
              <w:rPr>
                <w:rFonts w:ascii="EUAlbertina-Regu" w:hAnsi="EUAlbertina-Regu"/>
                <w:color w:val="000000"/>
                <w:sz w:val="20"/>
                <w:szCs w:val="20"/>
              </w:rPr>
            </w:pPr>
            <w:r w:rsidRPr="008E6FFD">
              <w:rPr>
                <w:rFonts w:ascii="EUAlbertina-Regu" w:hAnsi="EUAlbertina-Regu"/>
                <w:color w:val="000000"/>
                <w:sz w:val="20"/>
                <w:szCs w:val="20"/>
              </w:rPr>
              <w:lastRenderedPageBreak/>
              <w:t>Statele membre care pun în aplicare programe de eradicare transmit Co</w:t>
            </w:r>
            <w:r w:rsidR="00AB248D">
              <w:rPr>
                <w:rFonts w:ascii="EUAlbertina-Regu" w:hAnsi="EUAlbertina-Regu"/>
                <w:color w:val="000000"/>
                <w:sz w:val="20"/>
                <w:szCs w:val="20"/>
              </w:rPr>
              <w:t>-</w:t>
            </w:r>
            <w:r w:rsidRPr="008E6FFD">
              <w:rPr>
                <w:rFonts w:ascii="EUAlbertina-Regu" w:hAnsi="EUAlbertina-Regu"/>
                <w:color w:val="000000"/>
                <w:sz w:val="20"/>
                <w:szCs w:val="20"/>
              </w:rPr>
              <w:t>misiei:</w:t>
            </w:r>
            <w:r w:rsidRPr="008E6FFD">
              <w:rPr>
                <w:rFonts w:ascii="EUAlbertina-Regu" w:hAnsi="EUAlbertina-Regu"/>
                <w:color w:val="000000"/>
                <w:sz w:val="20"/>
                <w:szCs w:val="20"/>
              </w:rPr>
              <w:br/>
              <w:t>(a) rapoarte care îi permit Comisiei să monitorizeze realizarea obiective</w:t>
            </w:r>
            <w:r w:rsidR="00AB248D">
              <w:rPr>
                <w:rFonts w:ascii="EUAlbertina-Regu" w:hAnsi="EUAlbertina-Regu"/>
                <w:color w:val="000000"/>
                <w:sz w:val="20"/>
                <w:szCs w:val="20"/>
              </w:rPr>
              <w:t>-</w:t>
            </w:r>
            <w:r w:rsidRPr="008E6FFD">
              <w:rPr>
                <w:rFonts w:ascii="EUAlbertina-Regu" w:hAnsi="EUAlbertina-Regu"/>
                <w:color w:val="000000"/>
                <w:sz w:val="20"/>
                <w:szCs w:val="20"/>
              </w:rPr>
              <w:t>lor intermediare ale programelor de eradicare</w:t>
            </w:r>
            <w:r w:rsidR="00AB248D">
              <w:rPr>
                <w:rFonts w:ascii="EUAlbertina-Regu" w:hAnsi="EUAlbertina-Regu"/>
                <w:color w:val="000000"/>
                <w:sz w:val="20"/>
                <w:szCs w:val="20"/>
              </w:rPr>
              <w:t xml:space="preserve"> </w:t>
            </w:r>
            <w:r w:rsidRPr="008E6FFD">
              <w:rPr>
                <w:rFonts w:ascii="EUAlbertina-Regu" w:hAnsi="EUAlbertina-Regu"/>
                <w:color w:val="000000"/>
                <w:sz w:val="20"/>
                <w:szCs w:val="20"/>
              </w:rPr>
              <w:t>aflate în curs astfel cum se menționează la articolul 33 litera (f);</w:t>
            </w:r>
            <w:r w:rsidRPr="008E6FFD">
              <w:rPr>
                <w:rFonts w:ascii="EUAlbertina-Regu" w:hAnsi="EUAlbertina-Regu"/>
                <w:color w:val="000000"/>
                <w:sz w:val="20"/>
                <w:szCs w:val="20"/>
              </w:rPr>
              <w:br/>
              <w:t>(b) un raport final, după finalizarea respectivului program de eradicare.</w:t>
            </w:r>
          </w:p>
          <w:p w:rsidR="00AB248D" w:rsidRPr="0056708C" w:rsidRDefault="008D4B89" w:rsidP="006B6DE1">
            <w:pPr>
              <w:pStyle w:val="TableParagraph"/>
              <w:spacing w:line="232" w:lineRule="exact"/>
              <w:rPr>
                <w:rFonts w:ascii="EUAlbertina-ReguItal" w:hAnsi="EUAlbertina-ReguItal"/>
                <w:i/>
                <w:iCs/>
                <w:color w:val="000000"/>
                <w:sz w:val="18"/>
                <w:szCs w:val="18"/>
              </w:rPr>
            </w:pPr>
            <w:r w:rsidRPr="008D4B89">
              <w:rPr>
                <w:rFonts w:ascii="EUAlbertina-ReguItal" w:hAnsi="EUAlbertina-ReguItal"/>
                <w:i/>
                <w:iCs/>
                <w:color w:val="000000"/>
                <w:sz w:val="20"/>
                <w:szCs w:val="20"/>
              </w:rPr>
              <w:t>Articolul 35</w:t>
            </w:r>
            <w:r w:rsidRPr="008D4B89">
              <w:rPr>
                <w:rFonts w:ascii="EUAlbertina-ReguItal" w:hAnsi="EUAlbertina-ReguItal"/>
                <w:i/>
                <w:iCs/>
                <w:color w:val="000000"/>
                <w:sz w:val="20"/>
                <w:szCs w:val="20"/>
              </w:rPr>
              <w:br/>
            </w:r>
            <w:r w:rsidRPr="008D4B89">
              <w:rPr>
                <w:rFonts w:ascii="EUAlbertina-Bold" w:hAnsi="EUAlbertina-Bold"/>
                <w:b/>
                <w:bCs/>
                <w:color w:val="000000"/>
                <w:sz w:val="20"/>
                <w:szCs w:val="20"/>
              </w:rPr>
              <w:t>Competențe de executare</w:t>
            </w:r>
            <w:r w:rsidRPr="008D4B89">
              <w:rPr>
                <w:rFonts w:ascii="EUAlbertina-Bold" w:hAnsi="EUAlbertina-Bold"/>
                <w:b/>
                <w:bCs/>
                <w:color w:val="000000"/>
                <w:sz w:val="20"/>
                <w:szCs w:val="20"/>
              </w:rPr>
              <w:br/>
            </w:r>
            <w:r w:rsidRPr="008D4B89">
              <w:rPr>
                <w:rFonts w:ascii="EUAlbertina-Regu" w:hAnsi="EUAlbertina-Regu"/>
                <w:color w:val="000000"/>
                <w:sz w:val="20"/>
                <w:szCs w:val="20"/>
              </w:rPr>
              <w:t>Comisia stabilește, prin acte de punere în aplicare, norme privind infor</w:t>
            </w:r>
            <w:r>
              <w:rPr>
                <w:rFonts w:ascii="EUAlbertina-Regu" w:hAnsi="EUAlbertina-Regu"/>
                <w:color w:val="000000"/>
                <w:sz w:val="20"/>
                <w:szCs w:val="20"/>
              </w:rPr>
              <w:t>-</w:t>
            </w:r>
            <w:r w:rsidRPr="008D4B89">
              <w:rPr>
                <w:rFonts w:ascii="EUAlbertina-Regu" w:hAnsi="EUAlbertina-Regu"/>
                <w:color w:val="000000"/>
                <w:sz w:val="20"/>
                <w:szCs w:val="20"/>
              </w:rPr>
              <w:t>mațiile, formatul și cerințele procedurale</w:t>
            </w:r>
            <w:r>
              <w:rPr>
                <w:rFonts w:ascii="EUAlbertina-Regu" w:hAnsi="EUAlbertina-Regu"/>
                <w:color w:val="000000"/>
                <w:sz w:val="20"/>
                <w:szCs w:val="20"/>
              </w:rPr>
              <w:t xml:space="preserve"> </w:t>
            </w:r>
            <w:r w:rsidRPr="008D4B89">
              <w:rPr>
                <w:rFonts w:ascii="EUAlbertina-Regu" w:hAnsi="EUAlbertina-Regu"/>
                <w:color w:val="000000"/>
                <w:sz w:val="20"/>
                <w:szCs w:val="20"/>
              </w:rPr>
              <w:t>prevăzute la articolele 31 – 34 cu privire la:</w:t>
            </w:r>
            <w:r w:rsidRPr="008D4B89">
              <w:rPr>
                <w:rFonts w:ascii="EUAlbertina-Regu" w:hAnsi="EUAlbertina-Regu"/>
                <w:color w:val="000000"/>
                <w:sz w:val="20"/>
                <w:szCs w:val="20"/>
              </w:rPr>
              <w:br/>
              <w:t>(a) transmiterea spre aprobare a proiectelor de programe obligatorii sau opționale de eradicare;</w:t>
            </w:r>
            <w:r w:rsidRPr="008D4B89">
              <w:rPr>
                <w:rFonts w:ascii="EUAlbertina-Regu" w:hAnsi="EUAlbertina-Regu"/>
                <w:color w:val="000000"/>
                <w:sz w:val="20"/>
                <w:szCs w:val="20"/>
              </w:rPr>
              <w:br/>
              <w:t>(b) indicatorii de performanță;</w:t>
            </w:r>
            <w:r w:rsidRPr="008D4B89">
              <w:rPr>
                <w:rFonts w:ascii="EUAlbertina-Regu" w:hAnsi="EUAlbertina-Regu"/>
                <w:color w:val="000000"/>
                <w:sz w:val="20"/>
                <w:szCs w:val="20"/>
              </w:rPr>
              <w:br/>
              <w:t>(c) raportarea către Comisie și către celelalte state membre a rezultatelor punerii în aplicare a programelor obligatorii</w:t>
            </w:r>
            <w:r>
              <w:rPr>
                <w:rFonts w:ascii="EUAlbertina-Regu" w:hAnsi="EUAlbertina-Regu"/>
                <w:color w:val="000000"/>
                <w:sz w:val="20"/>
                <w:szCs w:val="20"/>
              </w:rPr>
              <w:t xml:space="preserve"> </w:t>
            </w:r>
            <w:r w:rsidRPr="008D4B89">
              <w:rPr>
                <w:rFonts w:ascii="EUAlbertina-Regu" w:hAnsi="EUAlbertina-Regu"/>
                <w:color w:val="000000"/>
                <w:sz w:val="20"/>
                <w:szCs w:val="20"/>
              </w:rPr>
              <w:t>sau opționale de eradicare.</w:t>
            </w:r>
            <w:r w:rsidRPr="008D4B89">
              <w:rPr>
                <w:rFonts w:ascii="EUAlbertina-Regu" w:hAnsi="EUAlbertina-Regu"/>
                <w:color w:val="000000"/>
                <w:sz w:val="20"/>
                <w:szCs w:val="20"/>
              </w:rPr>
              <w:br/>
              <w:t>Actele de punere în aplicare respective se adoptă în conformitate cu pro</w:t>
            </w:r>
            <w:r>
              <w:rPr>
                <w:rFonts w:ascii="EUAlbertina-Regu" w:hAnsi="EUAlbertina-Regu"/>
                <w:color w:val="000000"/>
                <w:sz w:val="20"/>
                <w:szCs w:val="20"/>
              </w:rPr>
              <w:t>-</w:t>
            </w:r>
            <w:r w:rsidRPr="008D4B89">
              <w:rPr>
                <w:rFonts w:ascii="EUAlbertina-Regu" w:hAnsi="EUAlbertina-Regu"/>
                <w:color w:val="000000"/>
                <w:sz w:val="20"/>
                <w:szCs w:val="20"/>
              </w:rPr>
              <w:t>cedura de examinare menționată la articolul 266</w:t>
            </w:r>
            <w:r>
              <w:rPr>
                <w:rFonts w:ascii="EUAlbertina-Regu" w:hAnsi="EUAlbertina-Regu"/>
                <w:color w:val="000000"/>
                <w:sz w:val="20"/>
                <w:szCs w:val="20"/>
              </w:rPr>
              <w:t xml:space="preserve"> </w:t>
            </w:r>
            <w:r w:rsidRPr="008D4B89">
              <w:rPr>
                <w:rFonts w:ascii="EUAlbertina-Regu" w:hAnsi="EUAlbertina-Regu"/>
                <w:color w:val="000000"/>
                <w:sz w:val="20"/>
                <w:szCs w:val="20"/>
              </w:rPr>
              <w:t>alineatul (2).</w:t>
            </w:r>
            <w:r w:rsidRPr="008D4B89">
              <w:rPr>
                <w:rFonts w:ascii="EUAlbertina-Regu" w:hAnsi="EUAlbertina-Regu"/>
                <w:color w:val="000000"/>
                <w:sz w:val="20"/>
                <w:szCs w:val="20"/>
              </w:rPr>
              <w:br/>
            </w:r>
            <w:r w:rsidRPr="008D4B89">
              <w:rPr>
                <w:rFonts w:ascii="EUAlbertina-ReguItal" w:hAnsi="EUAlbertina-ReguItal"/>
                <w:i/>
                <w:iCs/>
                <w:color w:val="000000"/>
                <w:sz w:val="18"/>
                <w:szCs w:val="18"/>
              </w:rPr>
              <w:t>CAPITOLUL 4</w:t>
            </w:r>
            <w:r w:rsidRPr="008D4B89">
              <w:rPr>
                <w:rFonts w:ascii="EUAlbertina-ReguItal" w:hAnsi="EUAlbertina-ReguItal"/>
                <w:i/>
                <w:iCs/>
                <w:color w:val="000000"/>
                <w:sz w:val="18"/>
                <w:szCs w:val="18"/>
              </w:rPr>
              <w:br/>
            </w:r>
            <w:r w:rsidRPr="008D4B89">
              <w:rPr>
                <w:rFonts w:ascii="EUAlbertina-BoldItal" w:hAnsi="EUAlbertina-BoldItal"/>
                <w:b/>
                <w:bCs/>
                <w:i/>
                <w:iCs/>
                <w:color w:val="000000"/>
                <w:sz w:val="20"/>
                <w:szCs w:val="20"/>
              </w:rPr>
              <w:t>Statutul de indemn de boală</w:t>
            </w:r>
            <w:r w:rsidRPr="008D4B89">
              <w:rPr>
                <w:rFonts w:ascii="EUAlbertina-BoldItal" w:hAnsi="EUAlbertina-BoldItal"/>
                <w:b/>
                <w:bCs/>
                <w:i/>
                <w:iCs/>
                <w:color w:val="000000"/>
                <w:sz w:val="20"/>
                <w:szCs w:val="20"/>
              </w:rPr>
              <w:br/>
            </w:r>
            <w:r w:rsidRPr="008D4B89">
              <w:rPr>
                <w:rFonts w:ascii="EUAlbertina-ReguItal" w:hAnsi="EUAlbertina-ReguItal"/>
                <w:i/>
                <w:iCs/>
                <w:color w:val="000000"/>
                <w:sz w:val="20"/>
                <w:szCs w:val="20"/>
              </w:rPr>
              <w:t>Articolul 36</w:t>
            </w:r>
            <w:r w:rsidRPr="008D4B89">
              <w:rPr>
                <w:rFonts w:ascii="EUAlbertina-ReguItal" w:hAnsi="EUAlbertina-ReguItal"/>
                <w:i/>
                <w:iCs/>
                <w:color w:val="000000"/>
                <w:sz w:val="20"/>
                <w:szCs w:val="20"/>
              </w:rPr>
              <w:br/>
            </w:r>
            <w:r w:rsidRPr="008D4B89">
              <w:rPr>
                <w:rFonts w:ascii="EUAlbertina-Bold" w:hAnsi="EUAlbertina-Bold"/>
                <w:b/>
                <w:bCs/>
                <w:color w:val="000000"/>
                <w:sz w:val="20"/>
                <w:szCs w:val="20"/>
              </w:rPr>
              <w:t>Statele membre și zonele indemne de boală</w:t>
            </w:r>
            <w:r w:rsidRPr="008D4B89">
              <w:rPr>
                <w:rFonts w:ascii="EUAlbertina-Bold" w:hAnsi="EUAlbertina-Bold"/>
                <w:b/>
                <w:bCs/>
                <w:color w:val="000000"/>
                <w:sz w:val="20"/>
                <w:szCs w:val="20"/>
              </w:rPr>
              <w:br/>
            </w:r>
            <w:r w:rsidRPr="008D4B89">
              <w:rPr>
                <w:rFonts w:ascii="EUAlbertina-Regu" w:hAnsi="EUAlbertina-Regu"/>
                <w:color w:val="000000"/>
                <w:sz w:val="20"/>
                <w:szCs w:val="20"/>
              </w:rPr>
              <w:t>(1) Un stat membru poate solicita Comisiei aprobarea statutului său de indemn de boală în legătură cu una sau mai</w:t>
            </w:r>
            <w:r>
              <w:rPr>
                <w:rFonts w:ascii="EUAlbertina-Regu" w:hAnsi="EUAlbertina-Regu"/>
                <w:color w:val="000000"/>
                <w:sz w:val="20"/>
                <w:szCs w:val="20"/>
              </w:rPr>
              <w:t xml:space="preserve"> </w:t>
            </w:r>
            <w:r w:rsidRPr="008D4B89">
              <w:rPr>
                <w:rFonts w:ascii="EUAlbertina-Regu" w:hAnsi="EUAlbertina-Regu"/>
                <w:color w:val="000000"/>
                <w:sz w:val="20"/>
                <w:szCs w:val="20"/>
              </w:rPr>
              <w:t>multe dintre bolile listate menționate la articolul 9 alineatul (1) literele (b) și (c), pentru una sau mai multe specii de</w:t>
            </w:r>
            <w:r>
              <w:rPr>
                <w:rFonts w:ascii="EUAlbertina-Regu" w:hAnsi="EUAlbertina-Regu"/>
                <w:color w:val="000000"/>
                <w:sz w:val="20"/>
                <w:szCs w:val="20"/>
              </w:rPr>
              <w:t xml:space="preserve"> </w:t>
            </w:r>
            <w:r w:rsidRPr="008D4B89">
              <w:rPr>
                <w:rFonts w:ascii="EUAlbertina-Regu" w:hAnsi="EUAlbertina-Regu"/>
                <w:color w:val="000000"/>
                <w:sz w:val="20"/>
                <w:szCs w:val="20"/>
              </w:rPr>
              <w:t>animale relevante, pentru întregul său teritoriu sau pentru una sau mai multe zone ale acestuia, cu condiția să fie</w:t>
            </w:r>
            <w:r w:rsidR="006B6DE1">
              <w:rPr>
                <w:rFonts w:ascii="EUAlbertina-Regu" w:hAnsi="EUAlbertina-Regu"/>
                <w:color w:val="000000"/>
                <w:sz w:val="20"/>
                <w:szCs w:val="20"/>
              </w:rPr>
              <w:t xml:space="preserve"> </w:t>
            </w:r>
            <w:r w:rsidRPr="008D4B89">
              <w:rPr>
                <w:rFonts w:ascii="EUAlbertina-Regu" w:hAnsi="EUAlbertina-Regu"/>
                <w:color w:val="000000"/>
                <w:sz w:val="20"/>
                <w:szCs w:val="20"/>
              </w:rPr>
              <w:t>îndeplinite una sau mai multe dintre următoarele condiții:</w:t>
            </w:r>
            <w:r w:rsidRPr="008D4B89">
              <w:rPr>
                <w:rFonts w:ascii="EUAlbertina-Regu" w:hAnsi="EUAlbertina-Regu"/>
                <w:color w:val="000000"/>
                <w:sz w:val="20"/>
                <w:szCs w:val="20"/>
              </w:rPr>
              <w:br/>
              <w:t>(a) toate speciile listate pentru boala la care se referă cererea de statut de indemn de boală sunt absente de pe întregul</w:t>
            </w:r>
            <w:r w:rsidR="006B6DE1">
              <w:rPr>
                <w:rFonts w:ascii="EUAlbertina-Regu" w:hAnsi="EUAlbertina-Regu"/>
                <w:color w:val="000000"/>
                <w:sz w:val="20"/>
                <w:szCs w:val="20"/>
              </w:rPr>
              <w:t xml:space="preserve"> </w:t>
            </w:r>
            <w:r w:rsidRPr="008D4B89">
              <w:rPr>
                <w:rFonts w:ascii="EUAlbertina-Regu" w:hAnsi="EUAlbertina-Regu"/>
                <w:color w:val="000000"/>
                <w:sz w:val="20"/>
                <w:szCs w:val="20"/>
              </w:rPr>
              <w:t>teritoriu al statului membru în cauză sau din zona ori zonele la care face referire cererea;</w:t>
            </w:r>
            <w:r w:rsidRPr="008D4B89">
              <w:rPr>
                <w:rFonts w:ascii="EUAlbertina-Regu" w:hAnsi="EUAlbertina-Regu"/>
                <w:color w:val="000000"/>
                <w:sz w:val="20"/>
                <w:szCs w:val="20"/>
              </w:rPr>
              <w:br/>
              <w:t>(b) se știe că agentul patogen nu poate supraviețui pe întregul teritoriu al statului membru sau în zona ori zonele la care</w:t>
            </w:r>
            <w:r w:rsidR="006B6DE1">
              <w:rPr>
                <w:rFonts w:ascii="EUAlbertina-Regu" w:hAnsi="EUAlbertina-Regu"/>
                <w:color w:val="000000"/>
                <w:sz w:val="20"/>
                <w:szCs w:val="20"/>
              </w:rPr>
              <w:t xml:space="preserve"> </w:t>
            </w:r>
            <w:r w:rsidRPr="008D4B89">
              <w:rPr>
                <w:rFonts w:ascii="EUAlbertina-Regu" w:hAnsi="EUAlbertina-Regu"/>
                <w:color w:val="000000"/>
                <w:sz w:val="20"/>
                <w:szCs w:val="20"/>
              </w:rPr>
              <w:t>face referire cererea, în conformitate cu criteriile prevăzute la articolul 39 litera (a) punctul (ii);</w:t>
            </w:r>
            <w:r w:rsidRPr="008D4B89">
              <w:rPr>
                <w:rFonts w:ascii="EUAlbertina-Regu" w:hAnsi="EUAlbertina-Regu"/>
                <w:color w:val="000000"/>
                <w:sz w:val="20"/>
                <w:szCs w:val="20"/>
              </w:rPr>
              <w:br/>
              <w:t>(c) în cazul în care bolile listate respective se transmit numai prin vectori, niciunul dintre vectori nu este prezent sau se</w:t>
            </w:r>
            <w:r w:rsidR="006B6DE1">
              <w:rPr>
                <w:rFonts w:ascii="EUAlbertina-Regu" w:hAnsi="EUAlbertina-Regu"/>
                <w:color w:val="000000"/>
                <w:sz w:val="20"/>
                <w:szCs w:val="20"/>
              </w:rPr>
              <w:t xml:space="preserve"> </w:t>
            </w:r>
            <w:r w:rsidRPr="008D4B89">
              <w:rPr>
                <w:rFonts w:ascii="EUAlbertina-Regu" w:hAnsi="EUAlbertina-Regu"/>
                <w:color w:val="000000"/>
                <w:sz w:val="20"/>
                <w:szCs w:val="20"/>
              </w:rPr>
              <w:t>știe că niciunul dintre vectori nu poate supraviețui pe întregul teritoriu al statului membru sau în zona ori zonele la</w:t>
            </w:r>
            <w:r w:rsidR="006B6DE1">
              <w:rPr>
                <w:rFonts w:ascii="EUAlbertina-Regu" w:hAnsi="EUAlbertina-Regu"/>
                <w:color w:val="000000"/>
                <w:sz w:val="20"/>
                <w:szCs w:val="20"/>
              </w:rPr>
              <w:t xml:space="preserve"> </w:t>
            </w:r>
            <w:r w:rsidRPr="008D4B89">
              <w:rPr>
                <w:rFonts w:ascii="EUAlbertina-Regu" w:hAnsi="EUAlbertina-Regu"/>
                <w:color w:val="000000"/>
                <w:sz w:val="20"/>
                <w:szCs w:val="20"/>
              </w:rPr>
              <w:t>care face referire cererea, în conformitate cu criteriile prevă</w:t>
            </w:r>
            <w:r w:rsidR="006B6DE1">
              <w:rPr>
                <w:rFonts w:ascii="EUAlbertina-Regu" w:hAnsi="EUAlbertina-Regu"/>
                <w:color w:val="000000"/>
                <w:sz w:val="20"/>
                <w:szCs w:val="20"/>
              </w:rPr>
              <w:t>-</w:t>
            </w:r>
            <w:r w:rsidRPr="008D4B89">
              <w:rPr>
                <w:rFonts w:ascii="EUAlbertina-Regu" w:hAnsi="EUAlbertina-Regu"/>
                <w:color w:val="000000"/>
                <w:sz w:val="20"/>
                <w:szCs w:val="20"/>
              </w:rPr>
              <w:t>zute la articolul 39 litera (a) punctul (ii);</w:t>
            </w:r>
          </w:p>
        </w:tc>
        <w:tc>
          <w:tcPr>
            <w:tcW w:w="4111" w:type="dxa"/>
            <w:tcBorders>
              <w:top w:val="single" w:sz="4" w:space="0" w:color="auto"/>
            </w:tcBorders>
          </w:tcPr>
          <w:p w:rsidR="008B67F9" w:rsidRPr="008B67F9" w:rsidRDefault="008B67F9" w:rsidP="008B67F9">
            <w:pPr>
              <w:autoSpaceDE/>
              <w:autoSpaceDN/>
              <w:jc w:val="both"/>
              <w:rPr>
                <w:rFonts w:eastAsia="Calibri"/>
                <w:bCs/>
                <w:sz w:val="20"/>
                <w:szCs w:val="20"/>
              </w:rPr>
            </w:pPr>
            <w:r w:rsidRPr="008B67F9">
              <w:rPr>
                <w:rFonts w:eastAsia="Calibri"/>
                <w:bCs/>
                <w:sz w:val="20"/>
                <w:szCs w:val="20"/>
              </w:rPr>
              <w:t>necesitate sau a altor vaccinări profilactice decît cele prezentate în programul menţionat la alin. (3).</w:t>
            </w:r>
          </w:p>
          <w:p w:rsidR="008B67F9" w:rsidRPr="008B67F9" w:rsidRDefault="008B67F9" w:rsidP="008B67F9">
            <w:pPr>
              <w:autoSpaceDE/>
              <w:autoSpaceDN/>
              <w:jc w:val="both"/>
              <w:rPr>
                <w:rFonts w:eastAsia="Calibri"/>
                <w:bCs/>
                <w:sz w:val="20"/>
                <w:szCs w:val="20"/>
              </w:rPr>
            </w:pPr>
            <w:r w:rsidRPr="008B67F9">
              <w:rPr>
                <w:rFonts w:eastAsia="Calibri"/>
                <w:bCs/>
                <w:sz w:val="20"/>
                <w:szCs w:val="20"/>
              </w:rPr>
              <w:t>(6) Republica Moldova poate să obţină statutul de stat indemn de boală în cazul în care:</w:t>
            </w:r>
          </w:p>
          <w:p w:rsidR="008B67F9" w:rsidRPr="008B67F9" w:rsidRDefault="008B67F9" w:rsidP="008B67F9">
            <w:pPr>
              <w:autoSpaceDE/>
              <w:autoSpaceDN/>
              <w:jc w:val="both"/>
              <w:rPr>
                <w:rFonts w:eastAsia="Calibri"/>
                <w:bCs/>
                <w:sz w:val="20"/>
                <w:szCs w:val="20"/>
              </w:rPr>
            </w:pPr>
            <w:r w:rsidRPr="008B67F9">
              <w:rPr>
                <w:rFonts w:eastAsia="Calibri"/>
                <w:bCs/>
                <w:sz w:val="20"/>
                <w:szCs w:val="20"/>
              </w:rPr>
              <w:t>a) sînt prezente specii sensibile;</w:t>
            </w:r>
          </w:p>
          <w:p w:rsidR="008B67F9" w:rsidRPr="008B67F9" w:rsidRDefault="008B67F9" w:rsidP="008B67F9">
            <w:pPr>
              <w:autoSpaceDE/>
              <w:autoSpaceDN/>
              <w:jc w:val="both"/>
              <w:rPr>
                <w:rFonts w:eastAsia="Calibri"/>
                <w:bCs/>
                <w:sz w:val="20"/>
                <w:szCs w:val="20"/>
              </w:rPr>
            </w:pPr>
            <w:r w:rsidRPr="008B67F9">
              <w:rPr>
                <w:rFonts w:eastAsia="Calibri"/>
                <w:bCs/>
                <w:sz w:val="20"/>
                <w:szCs w:val="20"/>
              </w:rPr>
              <w:t>b) nu s-a înregistrat nici un caz de boală pe o perioadă de cel puţin zece ani înainte de data depunerii cererii la OIE, în prezenţa condiţiilor propice unei manifestări clinice;</w:t>
            </w:r>
          </w:p>
          <w:p w:rsidR="008B67F9" w:rsidRPr="008B67F9" w:rsidRDefault="008B67F9" w:rsidP="008B67F9">
            <w:pPr>
              <w:autoSpaceDE/>
              <w:autoSpaceDN/>
              <w:jc w:val="both"/>
              <w:rPr>
                <w:rFonts w:eastAsia="Calibri"/>
                <w:bCs/>
                <w:sz w:val="20"/>
                <w:szCs w:val="20"/>
              </w:rPr>
            </w:pPr>
            <w:r w:rsidRPr="008B67F9">
              <w:rPr>
                <w:rFonts w:eastAsia="Calibri"/>
                <w:bCs/>
                <w:sz w:val="20"/>
                <w:szCs w:val="20"/>
              </w:rPr>
              <w:t>c) condiţiile de bază în materie de biosecuritate au fost respectate timp de cel puţin zece ani înainte de data solicitării statutului „indemn de boală”;</w:t>
            </w:r>
          </w:p>
          <w:p w:rsidR="008B67F9" w:rsidRPr="008B67F9" w:rsidRDefault="008B67F9" w:rsidP="008B67F9">
            <w:pPr>
              <w:autoSpaceDE/>
              <w:autoSpaceDN/>
              <w:jc w:val="both"/>
              <w:rPr>
                <w:rFonts w:eastAsia="Calibri"/>
                <w:bCs/>
                <w:sz w:val="20"/>
                <w:szCs w:val="20"/>
              </w:rPr>
            </w:pPr>
            <w:r w:rsidRPr="008B67F9">
              <w:rPr>
                <w:rFonts w:eastAsia="Calibri"/>
                <w:bCs/>
                <w:sz w:val="20"/>
                <w:szCs w:val="20"/>
              </w:rPr>
              <w:t>d) nu s-a stabilit că infecţia este prezentă la populaţiile sălbatice;</w:t>
            </w:r>
          </w:p>
          <w:p w:rsidR="008B67F9" w:rsidRPr="008B67F9" w:rsidRDefault="008B67F9" w:rsidP="008B67F9">
            <w:pPr>
              <w:autoSpaceDE/>
              <w:autoSpaceDN/>
              <w:jc w:val="both"/>
              <w:rPr>
                <w:rFonts w:eastAsia="Calibri"/>
                <w:bCs/>
                <w:sz w:val="20"/>
                <w:szCs w:val="20"/>
              </w:rPr>
            </w:pPr>
            <w:r w:rsidRPr="008B67F9">
              <w:rPr>
                <w:rFonts w:eastAsia="Calibri"/>
                <w:bCs/>
                <w:sz w:val="20"/>
                <w:szCs w:val="20"/>
              </w:rPr>
              <w:t>e) sînt aplicate condiţii specifice comerţului şi importurilor pentru a preveni răspîndirea bolii în ţară.</w:t>
            </w:r>
          </w:p>
          <w:p w:rsidR="008B67F9" w:rsidRPr="008B67F9" w:rsidRDefault="008B67F9" w:rsidP="008B67F9">
            <w:pPr>
              <w:autoSpaceDE/>
              <w:autoSpaceDN/>
              <w:jc w:val="both"/>
              <w:rPr>
                <w:rFonts w:eastAsia="Calibri"/>
                <w:bCs/>
                <w:sz w:val="20"/>
                <w:szCs w:val="20"/>
              </w:rPr>
            </w:pPr>
            <w:r w:rsidRPr="008B67F9">
              <w:rPr>
                <w:rFonts w:eastAsia="Calibri"/>
                <w:bCs/>
                <w:sz w:val="20"/>
                <w:szCs w:val="20"/>
              </w:rPr>
              <w:t>(7) Condiţiile de bază în domeniul biosecurităţii trebuie să cuprindă cel puţin următoarele elemente:</w:t>
            </w:r>
          </w:p>
          <w:p w:rsidR="008B67F9" w:rsidRPr="008B67F9" w:rsidRDefault="008B67F9" w:rsidP="008B67F9">
            <w:pPr>
              <w:autoSpaceDE/>
              <w:autoSpaceDN/>
              <w:jc w:val="both"/>
              <w:rPr>
                <w:rFonts w:eastAsia="Calibri"/>
                <w:bCs/>
                <w:sz w:val="20"/>
                <w:szCs w:val="20"/>
              </w:rPr>
            </w:pPr>
            <w:r w:rsidRPr="008B67F9">
              <w:rPr>
                <w:rFonts w:eastAsia="Calibri"/>
                <w:bCs/>
                <w:sz w:val="20"/>
                <w:szCs w:val="20"/>
              </w:rPr>
              <w:t>a) boala este declarată, în mod obligatoriu, la Agenţie, inclusiv în cazul în care există numai suspiciunea prezenţei acesteia;</w:t>
            </w:r>
          </w:p>
          <w:p w:rsidR="008B67F9" w:rsidRPr="008B67F9" w:rsidRDefault="008B67F9" w:rsidP="008B67F9">
            <w:pPr>
              <w:autoSpaceDE/>
              <w:autoSpaceDN/>
              <w:jc w:val="both"/>
              <w:rPr>
                <w:rFonts w:eastAsia="Calibri"/>
                <w:bCs/>
                <w:sz w:val="20"/>
                <w:szCs w:val="20"/>
              </w:rPr>
            </w:pPr>
            <w:r w:rsidRPr="008B67F9">
              <w:rPr>
                <w:rFonts w:eastAsia="Calibri"/>
                <w:bCs/>
                <w:sz w:val="20"/>
                <w:szCs w:val="20"/>
              </w:rPr>
              <w:t>b) este instituit un sistem de depistare timpurie pe întreg teritoriul ţării, care permite Agenţiei să efectueze o anchetă pentru stabilirea diagnosticului în cel mai scurt timp şi să recunoască imediat oricare manifestare clinică ce lasă să se suspecteze prezenţa unei boli, a unei boli emergente sau a unei mortalităţi anormale în obiectivele supuse supravegherii sanitare veterinare;</w:t>
            </w:r>
          </w:p>
          <w:p w:rsidR="008B67F9" w:rsidRPr="008B67F9" w:rsidRDefault="008B67F9" w:rsidP="008B67F9">
            <w:pPr>
              <w:autoSpaceDE/>
              <w:autoSpaceDN/>
              <w:jc w:val="both"/>
              <w:rPr>
                <w:rFonts w:eastAsia="Calibri"/>
                <w:bCs/>
                <w:sz w:val="20"/>
                <w:szCs w:val="20"/>
              </w:rPr>
            </w:pPr>
            <w:r w:rsidRPr="008B67F9">
              <w:rPr>
                <w:rFonts w:eastAsia="Calibri"/>
                <w:bCs/>
                <w:sz w:val="20"/>
                <w:szCs w:val="20"/>
              </w:rPr>
              <w:t>(8) Sistemul de depistare precoce cuprinde cel puţin următoarele elemente:</w:t>
            </w:r>
          </w:p>
          <w:p w:rsidR="008B67F9" w:rsidRPr="008B67F9" w:rsidRDefault="008B67F9" w:rsidP="008B67F9">
            <w:pPr>
              <w:autoSpaceDE/>
              <w:autoSpaceDN/>
              <w:jc w:val="both"/>
              <w:rPr>
                <w:rFonts w:eastAsia="Calibri"/>
                <w:bCs/>
                <w:sz w:val="20"/>
                <w:szCs w:val="20"/>
              </w:rPr>
            </w:pPr>
            <w:r w:rsidRPr="008B67F9">
              <w:rPr>
                <w:rFonts w:eastAsia="Calibri"/>
                <w:bCs/>
                <w:sz w:val="20"/>
                <w:szCs w:val="20"/>
              </w:rPr>
              <w:t>a) o sensibilizare amplă, în rîndul personalului din unitățile supuse supravegherii sanitare veterinare sau care este implicat în activităţile de procesare a materiei prime;</w:t>
            </w:r>
          </w:p>
          <w:p w:rsidR="008B67F9" w:rsidRPr="000B5AE8" w:rsidRDefault="008B67F9" w:rsidP="005B3FBF">
            <w:pPr>
              <w:autoSpaceDE/>
              <w:autoSpaceDN/>
              <w:jc w:val="both"/>
              <w:rPr>
                <w:rFonts w:eastAsia="Calibri"/>
                <w:bCs/>
                <w:sz w:val="20"/>
                <w:szCs w:val="20"/>
              </w:rPr>
            </w:pPr>
            <w:r w:rsidRPr="008B67F9">
              <w:rPr>
                <w:rFonts w:eastAsia="Calibri"/>
                <w:bCs/>
                <w:sz w:val="20"/>
                <w:szCs w:val="20"/>
              </w:rPr>
              <w:t>b) pregătirea medicilor veterinari în vederea recunoaşterii şi notificării cazurilor de boală suspecte;</w:t>
            </w:r>
          </w:p>
        </w:tc>
        <w:tc>
          <w:tcPr>
            <w:tcW w:w="991" w:type="dxa"/>
          </w:tcPr>
          <w:p w:rsidR="008B67F9" w:rsidRDefault="008B67F9" w:rsidP="00110D9F">
            <w:pPr>
              <w:pStyle w:val="TableParagraph"/>
              <w:spacing w:line="232" w:lineRule="exact"/>
              <w:ind w:left="108"/>
            </w:pPr>
          </w:p>
        </w:tc>
        <w:tc>
          <w:tcPr>
            <w:tcW w:w="993" w:type="dxa"/>
          </w:tcPr>
          <w:p w:rsidR="008B67F9" w:rsidRDefault="008B67F9">
            <w:pPr>
              <w:pStyle w:val="TableParagraph"/>
              <w:spacing w:line="232" w:lineRule="exact"/>
              <w:ind w:left="112"/>
              <w:rPr>
                <w:b/>
              </w:rPr>
            </w:pPr>
          </w:p>
        </w:tc>
        <w:tc>
          <w:tcPr>
            <w:tcW w:w="1415" w:type="dxa"/>
          </w:tcPr>
          <w:p w:rsidR="008B67F9" w:rsidRDefault="008B67F9">
            <w:pPr>
              <w:pStyle w:val="TableParagraph"/>
              <w:spacing w:line="232" w:lineRule="exact"/>
              <w:ind w:left="110"/>
            </w:pPr>
          </w:p>
        </w:tc>
        <w:tc>
          <w:tcPr>
            <w:tcW w:w="1276" w:type="dxa"/>
          </w:tcPr>
          <w:p w:rsidR="008B67F9" w:rsidRDefault="008B67F9">
            <w:pPr>
              <w:pStyle w:val="TableParagraph"/>
              <w:spacing w:line="232" w:lineRule="exact"/>
              <w:ind w:left="113"/>
              <w:rPr>
                <w:b/>
              </w:rPr>
            </w:pPr>
          </w:p>
        </w:tc>
      </w:tr>
      <w:tr w:rsidR="00136222" w:rsidTr="002A0B68">
        <w:trPr>
          <w:trHeight w:hRule="exact" w:val="9079"/>
        </w:trPr>
        <w:tc>
          <w:tcPr>
            <w:tcW w:w="6063" w:type="dxa"/>
          </w:tcPr>
          <w:p w:rsidR="00136222" w:rsidRDefault="00F728EB" w:rsidP="0056708C">
            <w:pPr>
              <w:pStyle w:val="TableParagraph"/>
              <w:spacing w:line="232" w:lineRule="exact"/>
              <w:rPr>
                <w:rFonts w:ascii="EUAlbertina-Regu" w:hAnsi="EUAlbertina-Regu"/>
                <w:color w:val="000000"/>
                <w:sz w:val="20"/>
                <w:szCs w:val="20"/>
              </w:rPr>
            </w:pPr>
            <w:r w:rsidRPr="00F728EB">
              <w:rPr>
                <w:rFonts w:ascii="EUAlbertina-Regu" w:hAnsi="EUAlbertina-Regu"/>
                <w:color w:val="000000"/>
                <w:sz w:val="20"/>
                <w:szCs w:val="20"/>
              </w:rPr>
              <w:lastRenderedPageBreak/>
              <w:t>(d) statutul de indemn de boala listată a fost demonstrat prin:</w:t>
            </w:r>
            <w:r w:rsidRPr="00F728EB">
              <w:rPr>
                <w:rFonts w:ascii="EUAlbertina-Regu" w:hAnsi="EUAlbertina-Regu"/>
                <w:color w:val="000000"/>
                <w:sz w:val="20"/>
                <w:szCs w:val="20"/>
              </w:rPr>
              <w:br/>
              <w:t>(i) intermediul unui program de eradicare care a respectat normele stabi</w:t>
            </w:r>
            <w:r>
              <w:rPr>
                <w:rFonts w:ascii="EUAlbertina-Regu" w:hAnsi="EUAlbertina-Regu"/>
                <w:color w:val="000000"/>
                <w:sz w:val="20"/>
                <w:szCs w:val="20"/>
              </w:rPr>
              <w:t>-</w:t>
            </w:r>
            <w:r w:rsidRPr="00F728EB">
              <w:rPr>
                <w:rFonts w:ascii="EUAlbertina-Regu" w:hAnsi="EUAlbertina-Regu"/>
                <w:color w:val="000000"/>
                <w:sz w:val="20"/>
                <w:szCs w:val="20"/>
              </w:rPr>
              <w:t>lite la articolul 32 alineatul (1) și normele</w:t>
            </w:r>
            <w:r>
              <w:rPr>
                <w:rFonts w:ascii="EUAlbertina-Regu" w:hAnsi="EUAlbertina-Regu"/>
                <w:color w:val="000000"/>
                <w:sz w:val="20"/>
                <w:szCs w:val="20"/>
              </w:rPr>
              <w:t xml:space="preserve"> </w:t>
            </w:r>
            <w:r w:rsidRPr="00F728EB">
              <w:rPr>
                <w:rFonts w:ascii="EUAlbertina-Regu" w:hAnsi="EUAlbertina-Regu"/>
                <w:color w:val="000000"/>
                <w:sz w:val="20"/>
                <w:szCs w:val="20"/>
              </w:rPr>
              <w:t>adoptate în temeiul alineatul (2) din respectivul articol; sau</w:t>
            </w:r>
            <w:r>
              <w:rPr>
                <w:rFonts w:ascii="EUAlbertina-Regu" w:hAnsi="EUAlbertina-Regu"/>
                <w:color w:val="000000"/>
                <w:sz w:val="20"/>
                <w:szCs w:val="20"/>
              </w:rPr>
              <w:t xml:space="preserve"> </w:t>
            </w:r>
            <w:r w:rsidRPr="00F728EB">
              <w:rPr>
                <w:rFonts w:ascii="EUAlbertina-Regu" w:hAnsi="EUAlbertina-Regu"/>
                <w:color w:val="000000"/>
                <w:sz w:val="20"/>
                <w:szCs w:val="20"/>
              </w:rPr>
              <w:t>(ii) date istorice și de supraveghere.</w:t>
            </w:r>
            <w:r w:rsidRPr="00F728EB">
              <w:rPr>
                <w:rFonts w:ascii="EUAlbertina-Regu" w:hAnsi="EUAlbertina-Regu"/>
                <w:color w:val="000000"/>
                <w:sz w:val="20"/>
                <w:szCs w:val="20"/>
              </w:rPr>
              <w:br/>
              <w:t>(2) Cererile de statut de indemn de boală ale statelor membre includ do</w:t>
            </w:r>
            <w:r>
              <w:rPr>
                <w:rFonts w:ascii="EUAlbertina-Regu" w:hAnsi="EUAlbertina-Regu"/>
                <w:color w:val="000000"/>
                <w:sz w:val="20"/>
                <w:szCs w:val="20"/>
              </w:rPr>
              <w:t>-</w:t>
            </w:r>
            <w:r w:rsidRPr="00F728EB">
              <w:rPr>
                <w:rFonts w:ascii="EUAlbertina-Regu" w:hAnsi="EUAlbertina-Regu"/>
                <w:color w:val="000000"/>
                <w:sz w:val="20"/>
                <w:szCs w:val="20"/>
              </w:rPr>
              <w:t>vezi care să demonstreze că sunt îndeplinite</w:t>
            </w:r>
            <w:r>
              <w:rPr>
                <w:rFonts w:ascii="EUAlbertina-Regu" w:hAnsi="EUAlbertina-Regu"/>
                <w:color w:val="000000"/>
                <w:sz w:val="20"/>
                <w:szCs w:val="20"/>
              </w:rPr>
              <w:t xml:space="preserve"> </w:t>
            </w:r>
            <w:r w:rsidRPr="00F728EB">
              <w:rPr>
                <w:rFonts w:ascii="EUAlbertina-Regu" w:hAnsi="EUAlbertina-Regu"/>
                <w:color w:val="000000"/>
                <w:sz w:val="20"/>
                <w:szCs w:val="20"/>
              </w:rPr>
              <w:t>condițiile privind statutul de indemn de boală prevăzute la alineatul (1).</w:t>
            </w:r>
            <w:r w:rsidRPr="00F728EB">
              <w:rPr>
                <w:rFonts w:ascii="EUAlbertina-Regu" w:hAnsi="EUAlbertina-Regu"/>
                <w:color w:val="000000"/>
                <w:sz w:val="20"/>
                <w:szCs w:val="20"/>
              </w:rPr>
              <w:br/>
              <w:t>(3) În anumite cazuri specifice, un stat membru poate solicita Comisiei aprobarea statutului său de indemn de boală</w:t>
            </w:r>
            <w:r>
              <w:rPr>
                <w:rFonts w:ascii="EUAlbertina-Regu" w:hAnsi="EUAlbertina-Regu"/>
                <w:color w:val="000000"/>
                <w:sz w:val="20"/>
                <w:szCs w:val="20"/>
              </w:rPr>
              <w:t xml:space="preserve"> </w:t>
            </w:r>
            <w:r w:rsidRPr="00F728EB">
              <w:rPr>
                <w:rFonts w:ascii="EUAlbertina-Regu" w:hAnsi="EUAlbertina-Regu"/>
                <w:color w:val="000000"/>
                <w:sz w:val="20"/>
                <w:szCs w:val="20"/>
              </w:rPr>
              <w:t>în legătură cu una sau mai multe dintre bolile listate menționate la articolul 9 alineatul (1) litera (a), în special aprobarea</w:t>
            </w:r>
            <w:r>
              <w:rPr>
                <w:rFonts w:ascii="EUAlbertina-Regu" w:hAnsi="EUAlbertina-Regu"/>
                <w:color w:val="000000"/>
                <w:sz w:val="20"/>
                <w:szCs w:val="20"/>
              </w:rPr>
              <w:t xml:space="preserve"> </w:t>
            </w:r>
            <w:r w:rsidRPr="00F728EB">
              <w:rPr>
                <w:rFonts w:ascii="EUAlbertina-Regu" w:hAnsi="EUAlbertina-Regu"/>
                <w:color w:val="000000"/>
                <w:sz w:val="20"/>
                <w:szCs w:val="20"/>
              </w:rPr>
              <w:t>statutului de nevaccinare pentru întregul său teritoriu sau pentru una sau mai multe zone ale acestuia, cu condiția să fie</w:t>
            </w:r>
            <w:r w:rsidR="00B3267F">
              <w:rPr>
                <w:rFonts w:ascii="EUAlbertina-Regu" w:hAnsi="EUAlbertina-Regu"/>
                <w:color w:val="000000"/>
                <w:sz w:val="20"/>
                <w:szCs w:val="20"/>
              </w:rPr>
              <w:t xml:space="preserve"> </w:t>
            </w:r>
            <w:r w:rsidRPr="00F728EB">
              <w:rPr>
                <w:rFonts w:ascii="EUAlbertina-Regu" w:hAnsi="EUAlbertina-Regu"/>
                <w:color w:val="000000"/>
                <w:sz w:val="20"/>
                <w:szCs w:val="20"/>
              </w:rPr>
              <w:t>îndepli</w:t>
            </w:r>
            <w:r w:rsidR="00B3267F">
              <w:rPr>
                <w:rFonts w:ascii="EUAlbertina-Regu" w:hAnsi="EUAlbertina-Regu"/>
                <w:color w:val="000000"/>
                <w:sz w:val="20"/>
                <w:szCs w:val="20"/>
              </w:rPr>
              <w:t>-</w:t>
            </w:r>
            <w:r w:rsidRPr="00F728EB">
              <w:rPr>
                <w:rFonts w:ascii="EUAlbertina-Regu" w:hAnsi="EUAlbertina-Regu"/>
                <w:color w:val="000000"/>
                <w:sz w:val="20"/>
                <w:szCs w:val="20"/>
              </w:rPr>
              <w:t>nite următoarele condiții:</w:t>
            </w:r>
            <w:r w:rsidRPr="00F728EB">
              <w:rPr>
                <w:rFonts w:ascii="EUAlbertina-Regu" w:hAnsi="EUAlbertina-Regu"/>
                <w:color w:val="000000"/>
                <w:sz w:val="20"/>
                <w:szCs w:val="20"/>
              </w:rPr>
              <w:br/>
              <w:t>(a) statutul de indemn de boala listată a fost demonstrat:</w:t>
            </w:r>
            <w:r w:rsidRPr="00F728EB">
              <w:rPr>
                <w:rFonts w:ascii="EUAlbertina-Regu" w:hAnsi="EUAlbertina-Regu"/>
                <w:color w:val="000000"/>
                <w:sz w:val="20"/>
                <w:szCs w:val="20"/>
              </w:rPr>
              <w:br/>
              <w:t>(i) prin intermediul unui program de eradicare conform cu normele stabi</w:t>
            </w:r>
            <w:r w:rsidR="00B3267F">
              <w:rPr>
                <w:rFonts w:ascii="EUAlbertina-Regu" w:hAnsi="EUAlbertina-Regu"/>
                <w:color w:val="000000"/>
                <w:sz w:val="20"/>
                <w:szCs w:val="20"/>
              </w:rPr>
              <w:t>-</w:t>
            </w:r>
            <w:r w:rsidRPr="00F728EB">
              <w:rPr>
                <w:rFonts w:ascii="EUAlbertina-Regu" w:hAnsi="EUAlbertina-Regu"/>
                <w:color w:val="000000"/>
                <w:sz w:val="20"/>
                <w:szCs w:val="20"/>
              </w:rPr>
              <w:t>lite la articolul 32 alineatul (1) și normele</w:t>
            </w:r>
            <w:r w:rsidR="00B3267F">
              <w:rPr>
                <w:rFonts w:ascii="EUAlbertina-Regu" w:hAnsi="EUAlbertina-Regu"/>
                <w:color w:val="000000"/>
                <w:sz w:val="20"/>
                <w:szCs w:val="20"/>
              </w:rPr>
              <w:t xml:space="preserve"> </w:t>
            </w:r>
            <w:r w:rsidRPr="00F728EB">
              <w:rPr>
                <w:rFonts w:ascii="EUAlbertina-Regu" w:hAnsi="EUAlbertina-Regu"/>
                <w:color w:val="000000"/>
                <w:sz w:val="20"/>
                <w:szCs w:val="20"/>
              </w:rPr>
              <w:t>adoptate în temeiul alineatului (2) din respectivul articol; sau</w:t>
            </w:r>
            <w:r w:rsidR="00B3267F">
              <w:rPr>
                <w:rFonts w:ascii="EUAlbertina-Regu" w:hAnsi="EUAlbertina-Regu"/>
                <w:color w:val="000000"/>
                <w:sz w:val="20"/>
                <w:szCs w:val="20"/>
              </w:rPr>
              <w:t xml:space="preserve"> </w:t>
            </w:r>
            <w:r w:rsidRPr="00F728EB">
              <w:rPr>
                <w:rFonts w:ascii="EUAlbertina-Regu" w:hAnsi="EUAlbertina-Regu"/>
                <w:color w:val="000000"/>
                <w:sz w:val="20"/>
                <w:szCs w:val="20"/>
              </w:rPr>
              <w:t>(ii) prin date istorice și de supraveghere;</w:t>
            </w:r>
          </w:p>
          <w:p w:rsidR="00F728EB" w:rsidRDefault="00F728EB" w:rsidP="00B3267F">
            <w:pPr>
              <w:pStyle w:val="TableParagraph"/>
              <w:spacing w:line="232" w:lineRule="exact"/>
              <w:rPr>
                <w:rFonts w:ascii="EUAlbertina-Regu" w:hAnsi="EUAlbertina-Regu"/>
                <w:color w:val="000000"/>
                <w:sz w:val="20"/>
                <w:szCs w:val="20"/>
              </w:rPr>
            </w:pPr>
            <w:r w:rsidRPr="00F728EB">
              <w:rPr>
                <w:rFonts w:ascii="EUAlbertina-Regu" w:hAnsi="EUAlbertina-Regu"/>
                <w:color w:val="000000"/>
                <w:sz w:val="20"/>
                <w:szCs w:val="20"/>
              </w:rPr>
              <w:t>(b) s-a demonstrat că vaccinarea împotriva bolii ar conduce la costuri care ar depăși sumele rezultate din menținerea</w:t>
            </w:r>
            <w:r w:rsidR="00B3267F">
              <w:rPr>
                <w:rFonts w:ascii="EUAlbertina-Regu" w:hAnsi="EUAlbertina-Regu"/>
                <w:color w:val="000000"/>
                <w:sz w:val="20"/>
                <w:szCs w:val="20"/>
              </w:rPr>
              <w:t xml:space="preserve"> </w:t>
            </w:r>
            <w:r w:rsidRPr="00F728EB">
              <w:rPr>
                <w:rFonts w:ascii="EUAlbertina-Regu" w:hAnsi="EUAlbertina-Regu"/>
                <w:color w:val="000000"/>
                <w:sz w:val="20"/>
                <w:szCs w:val="20"/>
              </w:rPr>
              <w:t>statutului de indemn de boală fără vaccinare.</w:t>
            </w:r>
            <w:r w:rsidRPr="00F728EB">
              <w:rPr>
                <w:rFonts w:ascii="EUAlbertina-Regu" w:hAnsi="EUAlbertina-Regu"/>
                <w:color w:val="000000"/>
                <w:sz w:val="20"/>
                <w:szCs w:val="20"/>
              </w:rPr>
              <w:br/>
              <w:t>(4) Comisia aprobă, prin acte de punere în aplicare, cererile statelor membre privind statutul de indemn de boală sau</w:t>
            </w:r>
            <w:r w:rsidR="00B3267F">
              <w:rPr>
                <w:rFonts w:ascii="EUAlbertina-Regu" w:hAnsi="EUAlbertina-Regu"/>
                <w:color w:val="000000"/>
                <w:sz w:val="20"/>
                <w:szCs w:val="20"/>
              </w:rPr>
              <w:t xml:space="preserve"> </w:t>
            </w:r>
            <w:r w:rsidRPr="00F728EB">
              <w:rPr>
                <w:rFonts w:ascii="EUAlbertina-Regu" w:hAnsi="EUAlbertina-Regu"/>
                <w:color w:val="000000"/>
                <w:sz w:val="20"/>
                <w:szCs w:val="20"/>
              </w:rPr>
              <w:t>statutul de nevaccinare, cu eventualele modificări necesare, dacă sunt îndeplinite condițiile menți</w:t>
            </w:r>
            <w:r w:rsidR="00B3267F">
              <w:rPr>
                <w:rFonts w:ascii="EUAlbertina-Regu" w:hAnsi="EUAlbertina-Regu"/>
                <w:color w:val="000000"/>
                <w:sz w:val="20"/>
                <w:szCs w:val="20"/>
              </w:rPr>
              <w:t>-</w:t>
            </w:r>
            <w:r w:rsidRPr="00F728EB">
              <w:rPr>
                <w:rFonts w:ascii="EUAlbertina-Regu" w:hAnsi="EUAlbertina-Regu"/>
                <w:color w:val="000000"/>
                <w:sz w:val="20"/>
                <w:szCs w:val="20"/>
              </w:rPr>
              <w:t>onate la alineatele (1)</w:t>
            </w:r>
            <w:r w:rsidR="00B3267F">
              <w:rPr>
                <w:rFonts w:ascii="EUAlbertina-Regu" w:hAnsi="EUAlbertina-Regu"/>
                <w:color w:val="000000"/>
                <w:sz w:val="20"/>
                <w:szCs w:val="20"/>
              </w:rPr>
              <w:t xml:space="preserve"> </w:t>
            </w:r>
            <w:r w:rsidRPr="00F728EB">
              <w:rPr>
                <w:rFonts w:ascii="EUAlbertina-Regu" w:hAnsi="EUAlbertina-Regu"/>
                <w:color w:val="000000"/>
                <w:sz w:val="20"/>
                <w:szCs w:val="20"/>
              </w:rPr>
              <w:t>și (2) și, după caz, cele de la alineatul (3).</w:t>
            </w:r>
            <w:r w:rsidRPr="00F728EB">
              <w:rPr>
                <w:rFonts w:ascii="EUAlbertina-Regu" w:hAnsi="EUAlbertina-Regu"/>
                <w:color w:val="000000"/>
                <w:sz w:val="20"/>
                <w:szCs w:val="20"/>
              </w:rPr>
              <w:br/>
              <w:t>Actele de punere în aplicare respective se adoptă în conformitate cu procedura de examinare menționată la articolul 266</w:t>
            </w:r>
            <w:r w:rsidR="00B3267F">
              <w:rPr>
                <w:rFonts w:ascii="EUAlbertina-Regu" w:hAnsi="EUAlbertina-Regu"/>
                <w:color w:val="000000"/>
                <w:sz w:val="20"/>
                <w:szCs w:val="20"/>
              </w:rPr>
              <w:t xml:space="preserve"> </w:t>
            </w:r>
            <w:r w:rsidRPr="00F728EB">
              <w:rPr>
                <w:rFonts w:ascii="EUAlbertina-Regu" w:hAnsi="EUAlbertina-Regu"/>
                <w:color w:val="000000"/>
                <w:sz w:val="20"/>
                <w:szCs w:val="20"/>
              </w:rPr>
              <w:t>alineatul (2).</w:t>
            </w:r>
          </w:p>
          <w:p w:rsidR="00B3267F" w:rsidRPr="0056708C" w:rsidRDefault="00B3267F" w:rsidP="00263F4F">
            <w:pPr>
              <w:pStyle w:val="TableParagraph"/>
              <w:spacing w:line="232" w:lineRule="exact"/>
              <w:rPr>
                <w:rFonts w:ascii="EUAlbertina-ReguItal" w:hAnsi="EUAlbertina-ReguItal"/>
                <w:i/>
                <w:iCs/>
                <w:color w:val="000000"/>
                <w:sz w:val="18"/>
                <w:szCs w:val="18"/>
              </w:rPr>
            </w:pPr>
            <w:r w:rsidRPr="00B3267F">
              <w:rPr>
                <w:rFonts w:ascii="EUAlbertina-ReguItal" w:hAnsi="EUAlbertina-ReguItal"/>
                <w:i/>
                <w:iCs/>
                <w:color w:val="000000"/>
                <w:sz w:val="20"/>
                <w:szCs w:val="20"/>
              </w:rPr>
              <w:t>Articolul 37</w:t>
            </w:r>
            <w:r w:rsidRPr="00B3267F">
              <w:rPr>
                <w:rFonts w:ascii="EUAlbertina-ReguItal" w:hAnsi="EUAlbertina-ReguItal"/>
                <w:i/>
                <w:iCs/>
                <w:color w:val="000000"/>
                <w:sz w:val="20"/>
                <w:szCs w:val="20"/>
              </w:rPr>
              <w:br/>
            </w:r>
            <w:r w:rsidRPr="00B3267F">
              <w:rPr>
                <w:rFonts w:ascii="EUAlbertina-Bold" w:hAnsi="EUAlbertina-Bold"/>
                <w:b/>
                <w:bCs/>
                <w:color w:val="000000"/>
                <w:sz w:val="20"/>
                <w:szCs w:val="20"/>
              </w:rPr>
              <w:t>Compartimentele</w:t>
            </w:r>
            <w:r w:rsidRPr="00B3267F">
              <w:rPr>
                <w:rFonts w:ascii="EUAlbertina-Bold" w:hAnsi="EUAlbertina-Bold"/>
                <w:b/>
                <w:bCs/>
                <w:color w:val="000000"/>
                <w:sz w:val="20"/>
                <w:szCs w:val="20"/>
              </w:rPr>
              <w:br/>
            </w:r>
            <w:r w:rsidRPr="00B3267F">
              <w:rPr>
                <w:rFonts w:ascii="EUAlbertina-Regu" w:hAnsi="EUAlbertina-Regu"/>
                <w:color w:val="000000"/>
                <w:sz w:val="20"/>
                <w:szCs w:val="20"/>
              </w:rPr>
              <w:t>(1) Un stat membru poate solicita Comisiei recunoașterea statutului de indemn de boală al compartimentelor pentru</w:t>
            </w:r>
            <w:r w:rsidR="00263F4F">
              <w:rPr>
                <w:rFonts w:ascii="EUAlbertina-Regu" w:hAnsi="EUAlbertina-Regu"/>
                <w:color w:val="000000"/>
                <w:sz w:val="20"/>
                <w:szCs w:val="20"/>
              </w:rPr>
              <w:t xml:space="preserve"> </w:t>
            </w:r>
            <w:r w:rsidRPr="00B3267F">
              <w:rPr>
                <w:rFonts w:ascii="EUAlbertina-Regu" w:hAnsi="EUAlbertina-Regu"/>
                <w:color w:val="000000"/>
                <w:sz w:val="20"/>
                <w:szCs w:val="20"/>
              </w:rPr>
              <w:t>boli listate menționate la articolul 9 alineatul (1) litera (a) și protejarea statutului de indemn de boală al unui astfel de</w:t>
            </w:r>
            <w:r w:rsidR="00263F4F">
              <w:rPr>
                <w:rFonts w:ascii="EUAlbertina-Regu" w:hAnsi="EUAlbertina-Regu"/>
                <w:color w:val="000000"/>
                <w:sz w:val="20"/>
                <w:szCs w:val="20"/>
              </w:rPr>
              <w:t xml:space="preserve"> </w:t>
            </w:r>
            <w:r w:rsidRPr="00B3267F">
              <w:rPr>
                <w:rFonts w:ascii="EUAlbertina-Regu" w:hAnsi="EUAlbertina-Regu"/>
                <w:color w:val="000000"/>
                <w:sz w:val="20"/>
                <w:szCs w:val="20"/>
              </w:rPr>
              <w:t>compartiment în cazul apariției unui focar al uneia sau mai multor boli listate pe teritoriul său, cu condiția ca:</w:t>
            </w:r>
            <w:r w:rsidRPr="00B3267F">
              <w:rPr>
                <w:rFonts w:ascii="EUAlbertina-Regu" w:hAnsi="EUAlbertina-Regu"/>
                <w:color w:val="000000"/>
                <w:sz w:val="20"/>
                <w:szCs w:val="20"/>
              </w:rPr>
              <w:br/>
              <w:t>(a) introducerea bolii sau bolilor listate menționate în cerere să poată fi prevenită în mod eficace la nivelul compartimentului, ținând seama de profilul bolii;</w:t>
            </w:r>
            <w:r w:rsidRPr="00B3267F">
              <w:rPr>
                <w:rFonts w:ascii="EUAlbertina-Regu" w:hAnsi="EUAlbertina-Regu"/>
                <w:color w:val="000000"/>
                <w:sz w:val="20"/>
                <w:szCs w:val="20"/>
              </w:rPr>
              <w:br/>
              <w:t>(b) compartimentul la care se referă cererea să facă obiectul unui sistem unic comun de gestionare a biosecurității</w:t>
            </w:r>
            <w:r w:rsidR="00263F4F">
              <w:rPr>
                <w:rFonts w:ascii="EUAlbertina-Regu" w:hAnsi="EUAlbertina-Regu"/>
                <w:color w:val="000000"/>
                <w:sz w:val="20"/>
                <w:szCs w:val="20"/>
              </w:rPr>
              <w:t xml:space="preserve"> </w:t>
            </w:r>
            <w:r w:rsidRPr="00B3267F">
              <w:rPr>
                <w:rFonts w:ascii="EUAlbertina-Regu" w:hAnsi="EUAlbertina-Regu"/>
                <w:color w:val="000000"/>
                <w:sz w:val="20"/>
                <w:szCs w:val="20"/>
              </w:rPr>
              <w:t>conceput pentru asigurarea statutului de indemn de boală al tuturor unităților care îi aparțin; și</w:t>
            </w:r>
          </w:p>
        </w:tc>
        <w:tc>
          <w:tcPr>
            <w:tcW w:w="4111" w:type="dxa"/>
            <w:tcBorders>
              <w:top w:val="single" w:sz="4" w:space="0" w:color="auto"/>
            </w:tcBorders>
          </w:tcPr>
          <w:p w:rsidR="00136222" w:rsidRPr="00136222" w:rsidRDefault="00136222" w:rsidP="00136222">
            <w:pPr>
              <w:autoSpaceDE/>
              <w:autoSpaceDN/>
              <w:jc w:val="both"/>
              <w:rPr>
                <w:rFonts w:eastAsia="Calibri"/>
                <w:bCs/>
                <w:sz w:val="20"/>
                <w:szCs w:val="20"/>
              </w:rPr>
            </w:pPr>
            <w:r w:rsidRPr="00136222">
              <w:rPr>
                <w:rFonts w:eastAsia="Calibri"/>
                <w:bCs/>
                <w:sz w:val="20"/>
                <w:szCs w:val="20"/>
              </w:rPr>
              <w:t>c) accesul autorităţii sanitare veterinare competente în laboratoarele echipate pentru a diagnostica şi a diferenţia bolile înregistrate şi bolile emergente.</w:t>
            </w:r>
          </w:p>
          <w:p w:rsidR="00136222" w:rsidRPr="00136222" w:rsidRDefault="00136222" w:rsidP="00136222">
            <w:pPr>
              <w:autoSpaceDE/>
              <w:autoSpaceDN/>
              <w:jc w:val="both"/>
              <w:rPr>
                <w:rFonts w:eastAsia="Calibri"/>
                <w:bCs/>
                <w:sz w:val="20"/>
                <w:szCs w:val="20"/>
              </w:rPr>
            </w:pPr>
            <w:r w:rsidRPr="00136222">
              <w:rPr>
                <w:rFonts w:eastAsia="Calibri"/>
                <w:bCs/>
                <w:sz w:val="20"/>
                <w:szCs w:val="20"/>
              </w:rPr>
              <w:t>(9) În cazul absenţei condiţiilor favorabile unei manifestări clinice, Republica Moldova poate fi considerată indemnă de boală, în măsura în care:</w:t>
            </w:r>
          </w:p>
          <w:p w:rsidR="00136222" w:rsidRPr="00136222" w:rsidRDefault="00136222" w:rsidP="00136222">
            <w:pPr>
              <w:autoSpaceDE/>
              <w:autoSpaceDN/>
              <w:jc w:val="both"/>
              <w:rPr>
                <w:rFonts w:eastAsia="Calibri"/>
                <w:bCs/>
                <w:sz w:val="20"/>
                <w:szCs w:val="20"/>
              </w:rPr>
            </w:pPr>
            <w:r w:rsidRPr="00136222">
              <w:rPr>
                <w:rFonts w:eastAsia="Calibri"/>
                <w:bCs/>
                <w:sz w:val="20"/>
                <w:szCs w:val="20"/>
              </w:rPr>
              <w:t>a) îndeplineşte condiţiile de bază privind combaterea bolii care constau în monitorizarea situaţiei şi pune în aplicare măsuri de reducere şi prevenire, pe cît este posibil, a răspîndirii acestei boli, prin informarea OIE despre măsurile luate.</w:t>
            </w:r>
          </w:p>
          <w:p w:rsidR="00136222" w:rsidRPr="00136222" w:rsidRDefault="00136222" w:rsidP="00136222">
            <w:pPr>
              <w:autoSpaceDE/>
              <w:autoSpaceDN/>
              <w:jc w:val="both"/>
              <w:rPr>
                <w:rFonts w:eastAsia="Calibri"/>
                <w:bCs/>
                <w:sz w:val="20"/>
                <w:szCs w:val="20"/>
              </w:rPr>
            </w:pPr>
            <w:r w:rsidRPr="00136222">
              <w:rPr>
                <w:rFonts w:eastAsia="Calibri"/>
                <w:bCs/>
                <w:sz w:val="20"/>
                <w:szCs w:val="20"/>
              </w:rPr>
              <w:t>b) este instituit, de cel puţin doi ani, un sistem de supraveghere individualizată, fără ca agentul patogen să fi fost depistat în unitățile ce deţin sau cresc specii sensibile.</w:t>
            </w:r>
          </w:p>
          <w:p w:rsidR="00136222" w:rsidRPr="00136222" w:rsidRDefault="00136222" w:rsidP="00136222">
            <w:pPr>
              <w:autoSpaceDE/>
              <w:autoSpaceDN/>
              <w:jc w:val="both"/>
              <w:rPr>
                <w:rFonts w:eastAsia="Calibri"/>
                <w:bCs/>
                <w:sz w:val="20"/>
                <w:szCs w:val="20"/>
              </w:rPr>
            </w:pPr>
            <w:r w:rsidRPr="00136222">
              <w:rPr>
                <w:rFonts w:eastAsia="Calibri"/>
                <w:bCs/>
                <w:sz w:val="20"/>
                <w:szCs w:val="20"/>
              </w:rPr>
              <w:t>(10) Republica Moldova poate obţine statutul indemn de una sau mai multe boli listate, menţionate în art. 7, în conformitate cu procedura OIE, în cazul în care:</w:t>
            </w:r>
          </w:p>
          <w:p w:rsidR="00136222" w:rsidRPr="00136222" w:rsidRDefault="00136222" w:rsidP="00136222">
            <w:pPr>
              <w:autoSpaceDE/>
              <w:autoSpaceDN/>
              <w:jc w:val="both"/>
              <w:rPr>
                <w:rFonts w:eastAsia="Calibri"/>
                <w:bCs/>
                <w:sz w:val="20"/>
                <w:szCs w:val="20"/>
              </w:rPr>
            </w:pPr>
            <w:r w:rsidRPr="00136222">
              <w:rPr>
                <w:rFonts w:eastAsia="Calibri"/>
                <w:bCs/>
                <w:sz w:val="20"/>
                <w:szCs w:val="20"/>
              </w:rPr>
              <w:t>a) nici una dintre speciile sensibile la boala respectivă nu este prezentă pe teritoriul ţării;</w:t>
            </w:r>
          </w:p>
          <w:p w:rsidR="00136222" w:rsidRPr="00136222" w:rsidRDefault="00136222" w:rsidP="00136222">
            <w:pPr>
              <w:autoSpaceDE/>
              <w:autoSpaceDN/>
              <w:jc w:val="both"/>
              <w:rPr>
                <w:rFonts w:eastAsia="Calibri"/>
                <w:bCs/>
                <w:sz w:val="20"/>
                <w:szCs w:val="20"/>
              </w:rPr>
            </w:pPr>
            <w:r w:rsidRPr="00136222">
              <w:rPr>
                <w:rFonts w:eastAsia="Calibri"/>
                <w:bCs/>
                <w:sz w:val="20"/>
                <w:szCs w:val="20"/>
              </w:rPr>
              <w:t>b) agentul patogen este cunoscut ca nefiind capabil să supravieţuiască în ţară şi nici în sursele de apă ale acesteia;</w:t>
            </w:r>
          </w:p>
          <w:p w:rsidR="00136222" w:rsidRPr="00136222" w:rsidRDefault="00136222" w:rsidP="00136222">
            <w:pPr>
              <w:autoSpaceDE/>
              <w:autoSpaceDN/>
              <w:jc w:val="both"/>
              <w:rPr>
                <w:rFonts w:eastAsia="Calibri"/>
                <w:bCs/>
                <w:sz w:val="20"/>
                <w:szCs w:val="20"/>
              </w:rPr>
            </w:pPr>
            <w:r w:rsidRPr="00136222">
              <w:rPr>
                <w:rFonts w:eastAsia="Calibri"/>
                <w:bCs/>
                <w:sz w:val="20"/>
                <w:szCs w:val="20"/>
              </w:rPr>
              <w:t>(11) În cazul în care statele vecine nu sînt declarate indemne de boală, Agenţia trebuie să stabilească zone-tampon corespunzătoare. Demarcarea zonelor-tampon se stabileşte astfel încît să protejeze statul indemn de pătrunderea pasivă a bolii.</w:t>
            </w:r>
          </w:p>
          <w:p w:rsidR="00136222" w:rsidRPr="00136222" w:rsidRDefault="00136222" w:rsidP="00136222">
            <w:pPr>
              <w:autoSpaceDE/>
              <w:autoSpaceDN/>
              <w:jc w:val="both"/>
              <w:rPr>
                <w:rFonts w:eastAsia="Calibri"/>
                <w:bCs/>
                <w:sz w:val="20"/>
                <w:szCs w:val="20"/>
              </w:rPr>
            </w:pPr>
            <w:r w:rsidRPr="00136222">
              <w:rPr>
                <w:rFonts w:eastAsia="Calibri"/>
                <w:bCs/>
                <w:sz w:val="20"/>
                <w:szCs w:val="20"/>
              </w:rPr>
              <w:t>(12) În cazul în care Agenţia are motive să considere că una dintre condiţiile menţinerii statutului de stat „indemn de boală” nu este respectată, ea suspendă imediat comerţul cu specii sensibile sau specii-vectori ai bolii cu aceste state, zone sau compartimente în ceea ce priveşte boala respectivă.</w:t>
            </w:r>
          </w:p>
          <w:p w:rsidR="00136222" w:rsidRPr="008B67F9" w:rsidRDefault="00136222" w:rsidP="00136222">
            <w:pPr>
              <w:autoSpaceDE/>
              <w:autoSpaceDN/>
              <w:jc w:val="both"/>
              <w:rPr>
                <w:rFonts w:eastAsia="Calibri"/>
                <w:bCs/>
                <w:sz w:val="20"/>
                <w:szCs w:val="20"/>
              </w:rPr>
            </w:pPr>
            <w:r w:rsidRPr="00136222">
              <w:rPr>
                <w:rFonts w:eastAsia="Calibri"/>
                <w:bCs/>
                <w:sz w:val="20"/>
                <w:szCs w:val="20"/>
              </w:rPr>
              <w:t>Prevederile prezentului punct nu se aplică în cazu</w:t>
            </w:r>
            <w:r>
              <w:rPr>
                <w:rFonts w:eastAsia="Calibri"/>
                <w:bCs/>
                <w:sz w:val="20"/>
                <w:szCs w:val="20"/>
              </w:rPr>
              <w:t>l</w:t>
            </w:r>
          </w:p>
        </w:tc>
        <w:tc>
          <w:tcPr>
            <w:tcW w:w="991" w:type="dxa"/>
          </w:tcPr>
          <w:p w:rsidR="00136222" w:rsidRDefault="00136222" w:rsidP="00110D9F">
            <w:pPr>
              <w:pStyle w:val="TableParagraph"/>
              <w:spacing w:line="232" w:lineRule="exact"/>
              <w:ind w:left="108"/>
            </w:pPr>
          </w:p>
        </w:tc>
        <w:tc>
          <w:tcPr>
            <w:tcW w:w="993" w:type="dxa"/>
          </w:tcPr>
          <w:p w:rsidR="00136222" w:rsidRDefault="00136222">
            <w:pPr>
              <w:pStyle w:val="TableParagraph"/>
              <w:spacing w:line="232" w:lineRule="exact"/>
              <w:ind w:left="112"/>
              <w:rPr>
                <w:b/>
              </w:rPr>
            </w:pPr>
          </w:p>
        </w:tc>
        <w:tc>
          <w:tcPr>
            <w:tcW w:w="1415" w:type="dxa"/>
          </w:tcPr>
          <w:p w:rsidR="00136222" w:rsidRDefault="00136222">
            <w:pPr>
              <w:pStyle w:val="TableParagraph"/>
              <w:spacing w:line="232" w:lineRule="exact"/>
              <w:ind w:left="110"/>
            </w:pPr>
          </w:p>
        </w:tc>
        <w:tc>
          <w:tcPr>
            <w:tcW w:w="1276" w:type="dxa"/>
          </w:tcPr>
          <w:p w:rsidR="00136222" w:rsidRDefault="00136222">
            <w:pPr>
              <w:pStyle w:val="TableParagraph"/>
              <w:spacing w:line="232" w:lineRule="exact"/>
              <w:ind w:left="113"/>
              <w:rPr>
                <w:b/>
              </w:rPr>
            </w:pPr>
          </w:p>
        </w:tc>
      </w:tr>
      <w:tr w:rsidR="00EC4A0E" w:rsidTr="00C95698">
        <w:trPr>
          <w:trHeight w:val="3250"/>
        </w:trPr>
        <w:tc>
          <w:tcPr>
            <w:tcW w:w="6063" w:type="dxa"/>
          </w:tcPr>
          <w:p w:rsidR="00EC4A0E" w:rsidRDefault="00EC4A0E" w:rsidP="00263F4F">
            <w:pPr>
              <w:pStyle w:val="TableParagraph"/>
              <w:spacing w:line="232" w:lineRule="exact"/>
              <w:rPr>
                <w:rFonts w:ascii="EUAlbertina-Regu" w:hAnsi="EUAlbertina-Regu"/>
                <w:color w:val="000000"/>
                <w:sz w:val="20"/>
                <w:szCs w:val="20"/>
              </w:rPr>
            </w:pPr>
            <w:r w:rsidRPr="00263F4F">
              <w:rPr>
                <w:rFonts w:ascii="EUAlbertina-Regu" w:hAnsi="EUAlbertina-Regu"/>
                <w:color w:val="000000"/>
                <w:sz w:val="20"/>
                <w:szCs w:val="20"/>
              </w:rPr>
              <w:lastRenderedPageBreak/>
              <w:t>(c) compartimentul la care se referă cererea să fi fost autorizat de autori</w:t>
            </w:r>
            <w:r>
              <w:rPr>
                <w:rFonts w:ascii="EUAlbertina-Regu" w:hAnsi="EUAlbertina-Regu"/>
                <w:color w:val="000000"/>
                <w:sz w:val="20"/>
                <w:szCs w:val="20"/>
              </w:rPr>
              <w:t>-</w:t>
            </w:r>
            <w:r w:rsidRPr="00263F4F">
              <w:rPr>
                <w:rFonts w:ascii="EUAlbertina-Regu" w:hAnsi="EUAlbertina-Regu"/>
                <w:color w:val="000000"/>
                <w:sz w:val="20"/>
                <w:szCs w:val="20"/>
              </w:rPr>
              <w:t>tatea competentă pentru circulația animalelor și</w:t>
            </w:r>
            <w:r>
              <w:rPr>
                <w:rFonts w:ascii="EUAlbertina-Regu" w:hAnsi="EUAlbertina-Regu"/>
                <w:color w:val="000000"/>
                <w:sz w:val="20"/>
                <w:szCs w:val="20"/>
              </w:rPr>
              <w:t xml:space="preserve"> </w:t>
            </w:r>
            <w:r w:rsidRPr="00263F4F">
              <w:rPr>
                <w:rFonts w:ascii="EUAlbertina-Regu" w:hAnsi="EUAlbertina-Regu"/>
                <w:color w:val="000000"/>
                <w:sz w:val="20"/>
                <w:szCs w:val="20"/>
              </w:rPr>
              <w:t>a produselor provenite din acestea conform:</w:t>
            </w:r>
            <w:r w:rsidRPr="00263F4F">
              <w:rPr>
                <w:rFonts w:ascii="EUAlbertina-Regu" w:hAnsi="EUAlbertina-Regu"/>
                <w:color w:val="000000"/>
                <w:sz w:val="20"/>
                <w:szCs w:val="20"/>
              </w:rPr>
              <w:br/>
              <w:t>(i) articolelor 99 și 100, pentru compartimentele care dețin animale tere</w:t>
            </w:r>
            <w:r>
              <w:rPr>
                <w:rFonts w:ascii="EUAlbertina-Regu" w:hAnsi="EUAlbertina-Regu"/>
                <w:color w:val="000000"/>
                <w:sz w:val="20"/>
                <w:szCs w:val="20"/>
              </w:rPr>
              <w:t>-</w:t>
            </w:r>
            <w:r w:rsidRPr="00263F4F">
              <w:rPr>
                <w:rFonts w:ascii="EUAlbertina-Regu" w:hAnsi="EUAlbertina-Regu"/>
                <w:color w:val="000000"/>
                <w:sz w:val="20"/>
                <w:szCs w:val="20"/>
              </w:rPr>
              <w:t>stre și produse provenite din acestea;</w:t>
            </w:r>
            <w:r w:rsidRPr="00263F4F">
              <w:rPr>
                <w:rFonts w:ascii="EUAlbertina-Regu" w:hAnsi="EUAlbertina-Regu"/>
                <w:color w:val="000000"/>
                <w:sz w:val="20"/>
                <w:szCs w:val="20"/>
              </w:rPr>
              <w:br/>
              <w:t>(ii) articolelor 183 și 184, pentru compartimentele care dețin animale de acvacultură și produse provenite din</w:t>
            </w:r>
            <w:r>
              <w:rPr>
                <w:rFonts w:ascii="EUAlbertina-Regu" w:hAnsi="EUAlbertina-Regu"/>
                <w:color w:val="000000"/>
                <w:sz w:val="20"/>
                <w:szCs w:val="20"/>
              </w:rPr>
              <w:t xml:space="preserve"> </w:t>
            </w:r>
            <w:r w:rsidRPr="00263F4F">
              <w:rPr>
                <w:rFonts w:ascii="EUAlbertina-Regu" w:hAnsi="EUAlbertina-Regu"/>
                <w:color w:val="000000"/>
                <w:sz w:val="20"/>
                <w:szCs w:val="20"/>
              </w:rPr>
              <w:t>acestea.</w:t>
            </w:r>
          </w:p>
          <w:p w:rsidR="00EC4A0E" w:rsidRDefault="00EC4A0E" w:rsidP="00263F4F">
            <w:pPr>
              <w:pStyle w:val="TableParagraph"/>
              <w:spacing w:line="232" w:lineRule="exact"/>
              <w:rPr>
                <w:rFonts w:ascii="EUAlbertina-Regu" w:hAnsi="EUAlbertina-Regu"/>
                <w:color w:val="000000"/>
                <w:sz w:val="20"/>
                <w:szCs w:val="20"/>
              </w:rPr>
            </w:pPr>
            <w:r w:rsidRPr="00A639E2">
              <w:rPr>
                <w:rFonts w:ascii="EUAlbertina-Regu" w:hAnsi="EUAlbertina-Regu"/>
                <w:color w:val="000000"/>
                <w:sz w:val="20"/>
                <w:szCs w:val="20"/>
              </w:rPr>
              <w:t>(2) Un stat membru poate solicita Comisiei recunoașterea statutului de indemn de boală al compartimentelor pentru</w:t>
            </w:r>
            <w:r w:rsidRPr="00A639E2">
              <w:rPr>
                <w:rFonts w:ascii="EUAlbertina-Regu" w:hAnsi="EUAlbertina-Regu"/>
                <w:color w:val="000000"/>
                <w:sz w:val="20"/>
                <w:szCs w:val="20"/>
              </w:rPr>
              <w:br/>
              <w:t>una sau mai multe dintre bolile listate menționate la articolul 9 alineatul (1) literele (b) și (c), cu condiția ca:</w:t>
            </w:r>
            <w:r w:rsidRPr="00A639E2">
              <w:rPr>
                <w:rFonts w:ascii="EUAlbertina-Regu" w:hAnsi="EUAlbertina-Regu"/>
                <w:color w:val="000000"/>
                <w:sz w:val="20"/>
                <w:szCs w:val="20"/>
              </w:rPr>
              <w:br/>
              <w:t>(a) introducerea bolii sau bolilor listate menționate în cerere să poată fi prevenită în mod eficace la nivelul compartimentului, ținând seama de profilul bolii;</w:t>
            </w:r>
            <w:r w:rsidRPr="00A639E2">
              <w:rPr>
                <w:rFonts w:ascii="EUAlbertina-Regu" w:hAnsi="EUAlbertina-Regu"/>
                <w:color w:val="000000"/>
                <w:sz w:val="20"/>
                <w:szCs w:val="20"/>
              </w:rPr>
              <w:br/>
              <w:t>(b) să fie îndeplinite una sau mai multe dintre următoarele condiții:</w:t>
            </w:r>
            <w:r w:rsidRPr="00A639E2">
              <w:rPr>
                <w:rFonts w:ascii="EUAlbertina-Regu" w:hAnsi="EUAlbertina-Regu"/>
                <w:color w:val="000000"/>
                <w:sz w:val="20"/>
                <w:szCs w:val="20"/>
              </w:rPr>
              <w:br/>
              <w:t>(i) condițiile prevăzute la articolul 36 alineatul (1);</w:t>
            </w:r>
            <w:r w:rsidRPr="00A639E2">
              <w:rPr>
                <w:rFonts w:ascii="EUAlbertina-Regu" w:hAnsi="EUAlbertina-Regu"/>
                <w:color w:val="000000"/>
                <w:sz w:val="20"/>
                <w:szCs w:val="20"/>
              </w:rPr>
              <w:br/>
              <w:t>(ii) unitățile din compartimentul la care se referă cererea să își fi început sau să își fi reluat activitățile și să fi instituit</w:t>
            </w:r>
            <w:r w:rsidRPr="00A639E2">
              <w:rPr>
                <w:rFonts w:ascii="EUAlbertina-Regu" w:hAnsi="EUAlbertina-Regu"/>
                <w:color w:val="000000"/>
                <w:sz w:val="20"/>
                <w:szCs w:val="20"/>
              </w:rPr>
              <w:br/>
              <w:t>un sistem comun de gestionare a biosecurității conceput pentru a asigura statutul de indemn de boală al compartimentului respectiv;</w:t>
            </w:r>
          </w:p>
          <w:p w:rsidR="00EC4A0E" w:rsidRDefault="007C3BEA" w:rsidP="001D0148">
            <w:pPr>
              <w:pStyle w:val="TableParagraph"/>
              <w:spacing w:line="232" w:lineRule="exact"/>
              <w:rPr>
                <w:rFonts w:ascii="EUAlbertina-Regu" w:hAnsi="EUAlbertina-Regu"/>
                <w:color w:val="000000"/>
                <w:sz w:val="20"/>
                <w:szCs w:val="20"/>
              </w:rPr>
            </w:pPr>
            <w:r w:rsidRPr="007C3BEA">
              <w:rPr>
                <w:rFonts w:ascii="EUAlbertina-Regu" w:hAnsi="EUAlbertina-Regu"/>
                <w:color w:val="000000"/>
                <w:sz w:val="20"/>
                <w:szCs w:val="20"/>
              </w:rPr>
              <w:t>(c) compartimentul la care se referă cererea să facă obiectul unui sistem unic comun de gestionare a biosecurității,</w:t>
            </w:r>
            <w:r w:rsidRPr="007C3BEA">
              <w:rPr>
                <w:rFonts w:ascii="EUAlbertina-Regu" w:hAnsi="EUAlbertina-Regu"/>
                <w:color w:val="000000"/>
                <w:sz w:val="20"/>
                <w:szCs w:val="20"/>
              </w:rPr>
              <w:br/>
              <w:t>conceput pentru asigurarea statutului de indemn de boală al tuturor unită</w:t>
            </w:r>
            <w:r w:rsidR="001B7861">
              <w:rPr>
                <w:rFonts w:ascii="EUAlbertina-Regu" w:hAnsi="EUAlbertina-Regu"/>
                <w:color w:val="000000"/>
                <w:sz w:val="20"/>
                <w:szCs w:val="20"/>
              </w:rPr>
              <w:t>-</w:t>
            </w:r>
            <w:r w:rsidRPr="007C3BEA">
              <w:rPr>
                <w:rFonts w:ascii="EUAlbertina-Regu" w:hAnsi="EUAlbertina-Regu"/>
                <w:color w:val="000000"/>
                <w:sz w:val="20"/>
                <w:szCs w:val="20"/>
              </w:rPr>
              <w:t>ților care îi aparțin; și</w:t>
            </w:r>
            <w:r w:rsidRPr="007C3BEA">
              <w:rPr>
                <w:rFonts w:ascii="EUAlbertina-Regu" w:hAnsi="EUAlbertina-Regu"/>
                <w:color w:val="000000"/>
                <w:sz w:val="20"/>
                <w:szCs w:val="20"/>
              </w:rPr>
              <w:br/>
              <w:t>(d) compartimentul la care se referă cererea să fi fost autorizat de autori</w:t>
            </w:r>
            <w:r w:rsidR="001B7861">
              <w:rPr>
                <w:rFonts w:ascii="EUAlbertina-Regu" w:hAnsi="EUAlbertina-Regu"/>
                <w:color w:val="000000"/>
                <w:sz w:val="20"/>
                <w:szCs w:val="20"/>
              </w:rPr>
              <w:t>-</w:t>
            </w:r>
            <w:r w:rsidRPr="007C3BEA">
              <w:rPr>
                <w:rFonts w:ascii="EUAlbertina-Regu" w:hAnsi="EUAlbertina-Regu"/>
                <w:color w:val="000000"/>
                <w:sz w:val="20"/>
                <w:szCs w:val="20"/>
              </w:rPr>
              <w:t>tatea competentă pentru circulația animalelor și</w:t>
            </w:r>
            <w:r w:rsidR="001B7861">
              <w:rPr>
                <w:rFonts w:ascii="EUAlbertina-Regu" w:hAnsi="EUAlbertina-Regu"/>
                <w:color w:val="000000"/>
                <w:sz w:val="20"/>
                <w:szCs w:val="20"/>
              </w:rPr>
              <w:t xml:space="preserve"> </w:t>
            </w:r>
            <w:r w:rsidRPr="007C3BEA">
              <w:rPr>
                <w:rFonts w:ascii="EUAlbertina-Regu" w:hAnsi="EUAlbertina-Regu"/>
                <w:color w:val="000000"/>
                <w:sz w:val="20"/>
                <w:szCs w:val="20"/>
              </w:rPr>
              <w:t>a produselor provenite din acestea conform:</w:t>
            </w:r>
            <w:r w:rsidRPr="007C3BEA">
              <w:rPr>
                <w:rFonts w:ascii="EUAlbertina-Regu" w:hAnsi="EUAlbertina-Regu"/>
                <w:color w:val="000000"/>
                <w:sz w:val="20"/>
                <w:szCs w:val="20"/>
              </w:rPr>
              <w:br/>
              <w:t>(i) articolelor 99 și 100, pentru compartimentele care dețin animale tere</w:t>
            </w:r>
            <w:r w:rsidR="001B7861">
              <w:rPr>
                <w:rFonts w:ascii="EUAlbertina-Regu" w:hAnsi="EUAlbertina-Regu"/>
                <w:color w:val="000000"/>
                <w:sz w:val="20"/>
                <w:szCs w:val="20"/>
              </w:rPr>
              <w:t>-</w:t>
            </w:r>
            <w:r w:rsidRPr="007C3BEA">
              <w:rPr>
                <w:rFonts w:ascii="EUAlbertina-Regu" w:hAnsi="EUAlbertina-Regu"/>
                <w:color w:val="000000"/>
                <w:sz w:val="20"/>
                <w:szCs w:val="20"/>
              </w:rPr>
              <w:t>stre și produse provenite din acestea;</w:t>
            </w:r>
            <w:r w:rsidRPr="007C3BEA">
              <w:rPr>
                <w:rFonts w:ascii="EUAlbertina-Regu" w:hAnsi="EUAlbertina-Regu"/>
                <w:color w:val="000000"/>
                <w:sz w:val="20"/>
                <w:szCs w:val="20"/>
              </w:rPr>
              <w:br/>
              <w:t>(ii) articolelor 183 și 184, pentru compartimentele care dețin animale de acvacultură și produse provenite din</w:t>
            </w:r>
            <w:r w:rsidR="001B7861">
              <w:rPr>
                <w:rFonts w:ascii="EUAlbertina-Regu" w:hAnsi="EUAlbertina-Regu"/>
                <w:color w:val="000000"/>
                <w:sz w:val="20"/>
                <w:szCs w:val="20"/>
              </w:rPr>
              <w:t xml:space="preserve"> </w:t>
            </w:r>
            <w:r w:rsidRPr="007C3BEA">
              <w:rPr>
                <w:rFonts w:ascii="EUAlbertina-Regu" w:hAnsi="EUAlbertina-Regu"/>
                <w:color w:val="000000"/>
                <w:sz w:val="20"/>
                <w:szCs w:val="20"/>
              </w:rPr>
              <w:t>acestea.</w:t>
            </w:r>
            <w:r w:rsidRPr="007C3BEA">
              <w:rPr>
                <w:rFonts w:ascii="EUAlbertina-Regu" w:hAnsi="EUAlbertina-Regu"/>
                <w:color w:val="000000"/>
                <w:sz w:val="20"/>
                <w:szCs w:val="20"/>
              </w:rPr>
              <w:br/>
              <w:t>(3) Cererile statelor membre de recunoaștere a statutului de indemn de boală al compartimentelor conform dispozi</w:t>
            </w:r>
            <w:r w:rsidRPr="007C3BEA">
              <w:rPr>
                <w:rFonts w:ascii="EUAlbertina-Regu" w:hAnsi="EUAlbertina-Regu"/>
                <w:color w:val="000000"/>
                <w:sz w:val="20"/>
                <w:szCs w:val="20"/>
              </w:rPr>
              <w:softHyphen/>
              <w:t>țiilor de la alineatele (1) și (2) includ dovezi care să demonstreze că sunt îndeplinite condițiile prevăzute la alineatele</w:t>
            </w:r>
            <w:r w:rsidR="001D0148">
              <w:rPr>
                <w:rFonts w:ascii="EUAlbertina-Regu" w:hAnsi="EUAlbertina-Regu"/>
                <w:color w:val="000000"/>
                <w:sz w:val="20"/>
                <w:szCs w:val="20"/>
              </w:rPr>
              <w:t xml:space="preserve"> </w:t>
            </w:r>
            <w:r w:rsidRPr="007C3BEA">
              <w:rPr>
                <w:rFonts w:ascii="EUAlbertina-Regu" w:hAnsi="EUAlbertina-Regu"/>
                <w:color w:val="000000"/>
                <w:sz w:val="20"/>
                <w:szCs w:val="20"/>
              </w:rPr>
              <w:t>menț</w:t>
            </w:r>
            <w:r w:rsidR="001D0148">
              <w:rPr>
                <w:rFonts w:ascii="EUAlbertina-Regu" w:hAnsi="EUAlbertina-Regu"/>
                <w:color w:val="000000"/>
                <w:sz w:val="20"/>
                <w:szCs w:val="20"/>
              </w:rPr>
              <w:t>ionate.</w:t>
            </w:r>
          </w:p>
          <w:p w:rsidR="00661C5B" w:rsidRDefault="00661C5B" w:rsidP="001D0148">
            <w:pPr>
              <w:pStyle w:val="TableParagraph"/>
              <w:spacing w:line="232" w:lineRule="exact"/>
              <w:rPr>
                <w:rFonts w:ascii="EUAlbertina-Regu" w:hAnsi="EUAlbertina-Regu"/>
                <w:color w:val="000000"/>
                <w:sz w:val="20"/>
                <w:szCs w:val="20"/>
              </w:rPr>
            </w:pPr>
            <w:r w:rsidRPr="00661C5B">
              <w:rPr>
                <w:rFonts w:ascii="EUAlbertina-Regu" w:hAnsi="EUAlbertina-Regu"/>
                <w:color w:val="000000"/>
                <w:sz w:val="20"/>
                <w:szCs w:val="20"/>
              </w:rPr>
              <w:t>(4) Comisia, prin acte de punere în aplicare:</w:t>
            </w:r>
            <w:r w:rsidRPr="00661C5B">
              <w:rPr>
                <w:rFonts w:ascii="EUAlbertina-Regu" w:hAnsi="EUAlbertina-Regu"/>
                <w:color w:val="000000"/>
                <w:sz w:val="20"/>
                <w:szCs w:val="20"/>
              </w:rPr>
              <w:br/>
              <w:t>(a) recunoaște, cu eventualele modificări necesare, statutul de indemn de boală al compartimentelor, dacă sunt</w:t>
            </w:r>
            <w:r>
              <w:rPr>
                <w:rFonts w:ascii="EUAlbertina-Regu" w:hAnsi="EUAlbertina-Regu"/>
                <w:color w:val="000000"/>
                <w:sz w:val="20"/>
                <w:szCs w:val="20"/>
              </w:rPr>
              <w:t xml:space="preserve"> </w:t>
            </w:r>
            <w:r w:rsidRPr="00661C5B">
              <w:rPr>
                <w:rFonts w:ascii="EUAlbertina-Regu" w:hAnsi="EUAlbertina-Regu"/>
                <w:color w:val="000000"/>
                <w:sz w:val="20"/>
                <w:szCs w:val="20"/>
              </w:rPr>
              <w:t>îndeplinite condițiile prevăzute la alineatul (1) sau la alineatul (2) și la alineatul (3);</w:t>
            </w:r>
            <w:r w:rsidRPr="00661C5B">
              <w:rPr>
                <w:rFonts w:ascii="EUAlbertina-Regu" w:hAnsi="EUAlbertina-Regu"/>
                <w:color w:val="000000"/>
                <w:sz w:val="20"/>
                <w:szCs w:val="20"/>
              </w:rPr>
              <w:br/>
              <w:t>(b) stabilește bolile listate menționate la articolul 9 alineatul (1) literele (a), (b) și (c) pentru care se pot institui compartimente indemne de boală.</w:t>
            </w:r>
            <w:r w:rsidRPr="00661C5B">
              <w:rPr>
                <w:rFonts w:ascii="EUAlbertina-Regu" w:hAnsi="EUAlbertina-Regu"/>
                <w:color w:val="000000"/>
                <w:sz w:val="20"/>
                <w:szCs w:val="20"/>
              </w:rPr>
              <w:br/>
              <w:t>Respectivele acte de punere în aplicare se adoptă în conformitate cu procedura de examinare menționată la articolul 266</w:t>
            </w:r>
            <w:r w:rsidR="00CA0D40">
              <w:rPr>
                <w:rFonts w:ascii="EUAlbertina-Regu" w:hAnsi="EUAlbertina-Regu"/>
                <w:color w:val="000000"/>
                <w:sz w:val="20"/>
                <w:szCs w:val="20"/>
              </w:rPr>
              <w:t xml:space="preserve"> </w:t>
            </w:r>
            <w:r w:rsidRPr="00661C5B">
              <w:rPr>
                <w:rFonts w:ascii="EUAlbertina-Regu" w:hAnsi="EUAlbertina-Regu"/>
                <w:color w:val="000000"/>
                <w:sz w:val="20"/>
                <w:szCs w:val="20"/>
              </w:rPr>
              <w:t>alineatul (2).</w:t>
            </w:r>
            <w:r w:rsidRPr="00661C5B">
              <w:rPr>
                <w:rFonts w:ascii="EUAlbertina-Regu" w:hAnsi="EUAlbertina-Regu"/>
                <w:color w:val="000000"/>
                <w:sz w:val="20"/>
                <w:szCs w:val="20"/>
              </w:rPr>
              <w:br/>
              <w:t>(5) Comisia este împuternicită să adopte acte delegate conform articolului 264 privind dispoziții complementare celor</w:t>
            </w:r>
            <w:r w:rsidR="00CA0D40">
              <w:rPr>
                <w:rFonts w:ascii="EUAlbertina-Regu" w:hAnsi="EUAlbertina-Regu"/>
                <w:color w:val="000000"/>
                <w:sz w:val="20"/>
                <w:szCs w:val="20"/>
              </w:rPr>
              <w:t xml:space="preserve"> </w:t>
            </w:r>
            <w:r w:rsidRPr="00661C5B">
              <w:rPr>
                <w:rFonts w:ascii="EUAlbertina-Regu" w:hAnsi="EUAlbertina-Regu"/>
                <w:color w:val="000000"/>
                <w:sz w:val="20"/>
                <w:szCs w:val="20"/>
              </w:rPr>
              <w:t xml:space="preserve">prevăzute în prezentul articol </w:t>
            </w:r>
            <w:r w:rsidRPr="00661C5B">
              <w:rPr>
                <w:rFonts w:ascii="EUAlbertina-Regu" w:hAnsi="EUAlbertina-Regu"/>
                <w:color w:val="000000"/>
                <w:sz w:val="20"/>
                <w:szCs w:val="20"/>
              </w:rPr>
              <w:lastRenderedPageBreak/>
              <w:t>cu privire la:</w:t>
            </w:r>
            <w:r w:rsidRPr="00661C5B">
              <w:rPr>
                <w:rFonts w:ascii="EUAlbertina-Regu" w:hAnsi="EUAlbertina-Regu"/>
                <w:color w:val="000000"/>
                <w:sz w:val="20"/>
                <w:szCs w:val="20"/>
              </w:rPr>
              <w:br/>
              <w:t>(a) cerințele pentru recunoașterea statutului de indemn de boală al com</w:t>
            </w:r>
            <w:r w:rsidR="00CA0D40">
              <w:rPr>
                <w:rFonts w:ascii="EUAlbertina-Regu" w:hAnsi="EUAlbertina-Regu"/>
                <w:color w:val="000000"/>
                <w:sz w:val="20"/>
                <w:szCs w:val="20"/>
              </w:rPr>
              <w:t>-</w:t>
            </w:r>
            <w:r w:rsidRPr="00661C5B">
              <w:rPr>
                <w:rFonts w:ascii="EUAlbertina-Regu" w:hAnsi="EUAlbertina-Regu"/>
                <w:color w:val="000000"/>
                <w:sz w:val="20"/>
                <w:szCs w:val="20"/>
              </w:rPr>
              <w:t>partimentelor, astfel cum se prevede la</w:t>
            </w:r>
            <w:r w:rsidR="00CA0D40">
              <w:rPr>
                <w:rFonts w:ascii="EUAlbertina-Regu" w:hAnsi="EUAlbertina-Regu"/>
                <w:color w:val="000000"/>
                <w:sz w:val="20"/>
                <w:szCs w:val="20"/>
              </w:rPr>
              <w:t xml:space="preserve"> </w:t>
            </w:r>
            <w:r w:rsidRPr="00661C5B">
              <w:rPr>
                <w:rFonts w:ascii="EUAlbertina-Regu" w:hAnsi="EUAlbertina-Regu"/>
                <w:color w:val="000000"/>
                <w:sz w:val="20"/>
                <w:szCs w:val="20"/>
              </w:rPr>
              <w:t>alineatele (1) și (2) din prezentul articol, pe baza profilului bolilor listate menționate la articolul 9 alineatul (1)</w:t>
            </w:r>
            <w:r w:rsidR="00CA0D40">
              <w:rPr>
                <w:rFonts w:ascii="EUAlbertina-Regu" w:hAnsi="EUAlbertina-Regu"/>
                <w:color w:val="000000"/>
                <w:sz w:val="20"/>
                <w:szCs w:val="20"/>
              </w:rPr>
              <w:t xml:space="preserve"> </w:t>
            </w:r>
            <w:r w:rsidRPr="00661C5B">
              <w:rPr>
                <w:rFonts w:ascii="EUAlbertina-Regu" w:hAnsi="EUAlbertina-Regu"/>
                <w:color w:val="000000"/>
                <w:sz w:val="20"/>
                <w:szCs w:val="20"/>
              </w:rPr>
              <w:t>literele (a), (b) și (c), cu privire cel puțin la:</w:t>
            </w:r>
            <w:r w:rsidRPr="00661C5B">
              <w:rPr>
                <w:rFonts w:ascii="EUAlbertina-Regu" w:hAnsi="EUAlbertina-Regu"/>
                <w:color w:val="000000"/>
                <w:sz w:val="20"/>
                <w:szCs w:val="20"/>
              </w:rPr>
              <w:br/>
              <w:t>(i) supraveghere și alte dovezi necesare pentru demonstrarea statutului de indemn de boală;</w:t>
            </w:r>
            <w:r w:rsidRPr="00661C5B">
              <w:rPr>
                <w:rFonts w:ascii="EUAlbertina-Regu" w:hAnsi="EUAlbertina-Regu"/>
                <w:color w:val="000000"/>
                <w:sz w:val="20"/>
                <w:szCs w:val="20"/>
              </w:rPr>
              <w:br/>
              <w:t>(ii) măsurile de biosecuritate;</w:t>
            </w:r>
            <w:r w:rsidRPr="00661C5B">
              <w:rPr>
                <w:rFonts w:ascii="EUAlbertina-Regu" w:hAnsi="EUAlbertina-Regu"/>
                <w:color w:val="000000"/>
                <w:sz w:val="20"/>
                <w:szCs w:val="20"/>
              </w:rPr>
              <w:br/>
              <w:t>(b) normele detaliate pentru aprobarea de către autoritatea competentă a statutului de indemn de boală al compartimentelor, astfel cum este prevă</w:t>
            </w:r>
            <w:r w:rsidR="00CA0D40">
              <w:rPr>
                <w:rFonts w:ascii="EUAlbertina-Regu" w:hAnsi="EUAlbertina-Regu"/>
                <w:color w:val="000000"/>
                <w:sz w:val="20"/>
                <w:szCs w:val="20"/>
              </w:rPr>
              <w:t>-</w:t>
            </w:r>
            <w:r w:rsidRPr="00661C5B">
              <w:rPr>
                <w:rFonts w:ascii="EUAlbertina-Regu" w:hAnsi="EUAlbertina-Regu"/>
                <w:color w:val="000000"/>
                <w:sz w:val="20"/>
                <w:szCs w:val="20"/>
              </w:rPr>
              <w:t>zut la alineatele (1) și (2); și</w:t>
            </w:r>
            <w:r w:rsidRPr="00661C5B">
              <w:rPr>
                <w:rFonts w:ascii="EUAlbertina-Regu" w:hAnsi="EUAlbertina-Regu"/>
                <w:color w:val="000000"/>
                <w:sz w:val="20"/>
                <w:szCs w:val="20"/>
              </w:rPr>
              <w:br/>
              <w:t>(c) norme privind compartimentele care sunt situate pe teritoriul mai multor state membre.</w:t>
            </w:r>
          </w:p>
          <w:p w:rsidR="00B27F5C" w:rsidRPr="00B27F5C" w:rsidRDefault="00B27F5C" w:rsidP="00B27F5C">
            <w:pPr>
              <w:pStyle w:val="TableParagraph"/>
              <w:spacing w:line="232" w:lineRule="exact"/>
              <w:rPr>
                <w:rFonts w:ascii="EUAlbertina-Regu" w:hAnsi="EUAlbertina-Regu"/>
                <w:i/>
                <w:color w:val="000000"/>
                <w:sz w:val="20"/>
                <w:szCs w:val="20"/>
              </w:rPr>
            </w:pPr>
            <w:r w:rsidRPr="00B27F5C">
              <w:rPr>
                <w:rFonts w:ascii="EUAlbertina-Regu" w:hAnsi="EUAlbertina-Regu"/>
                <w:i/>
                <w:color w:val="000000"/>
                <w:sz w:val="20"/>
                <w:szCs w:val="20"/>
              </w:rPr>
              <w:t>Articolul 38</w:t>
            </w:r>
          </w:p>
          <w:p w:rsidR="00B27F5C" w:rsidRPr="00B27F5C" w:rsidRDefault="00B27F5C" w:rsidP="00B27F5C">
            <w:pPr>
              <w:pStyle w:val="TableParagraph"/>
              <w:spacing w:line="232" w:lineRule="exact"/>
              <w:rPr>
                <w:rFonts w:ascii="EUAlbertina-Regu" w:hAnsi="EUAlbertina-Regu"/>
                <w:b/>
                <w:color w:val="000000"/>
                <w:sz w:val="20"/>
                <w:szCs w:val="20"/>
              </w:rPr>
            </w:pPr>
            <w:r w:rsidRPr="00B27F5C">
              <w:rPr>
                <w:rFonts w:ascii="EUAlbertina-Regu" w:hAnsi="EUAlbertina-Regu"/>
                <w:b/>
                <w:color w:val="000000"/>
                <w:sz w:val="20"/>
                <w:szCs w:val="20"/>
              </w:rPr>
              <w:t>Listele statelor membre, zonelor sau compartimentelor indemne de boală</w:t>
            </w:r>
          </w:p>
          <w:p w:rsidR="00B27F5C" w:rsidRPr="00B27F5C" w:rsidRDefault="00B27F5C" w:rsidP="00B27F5C">
            <w:pPr>
              <w:pStyle w:val="TableParagraph"/>
              <w:spacing w:line="232" w:lineRule="exact"/>
              <w:rPr>
                <w:rFonts w:ascii="EUAlbertina-Regu" w:hAnsi="EUAlbertina-Regu"/>
                <w:color w:val="000000"/>
                <w:sz w:val="20"/>
                <w:szCs w:val="20"/>
              </w:rPr>
            </w:pPr>
            <w:r w:rsidRPr="00B27F5C">
              <w:rPr>
                <w:rFonts w:ascii="EUAlbertina-Regu" w:hAnsi="EUAlbertina-Regu"/>
                <w:color w:val="000000"/>
                <w:sz w:val="20"/>
                <w:szCs w:val="20"/>
              </w:rPr>
              <w:t>Fiecare stat membru instituie și menține o listă actualizată a teritoriului sau zonelor sale cu statut de indemn de boală,</w:t>
            </w:r>
            <w:r w:rsidR="00135541">
              <w:rPr>
                <w:rFonts w:ascii="EUAlbertina-Regu" w:hAnsi="EUAlbertina-Regu"/>
                <w:color w:val="000000"/>
                <w:sz w:val="20"/>
                <w:szCs w:val="20"/>
              </w:rPr>
              <w:t xml:space="preserve"> </w:t>
            </w:r>
            <w:r w:rsidRPr="00B27F5C">
              <w:rPr>
                <w:rFonts w:ascii="EUAlbertina-Regu" w:hAnsi="EUAlbertina-Regu"/>
                <w:color w:val="000000"/>
                <w:sz w:val="20"/>
                <w:szCs w:val="20"/>
              </w:rPr>
              <w:t>astfel cum se prevede la articolul 36 alineatele (1) și (3), și a compartimentelor sale cu statut de indemn de boală, astfel</w:t>
            </w:r>
            <w:r w:rsidR="00135541">
              <w:rPr>
                <w:rFonts w:ascii="EUAlbertina-Regu" w:hAnsi="EUAlbertina-Regu"/>
                <w:color w:val="000000"/>
                <w:sz w:val="20"/>
                <w:szCs w:val="20"/>
              </w:rPr>
              <w:t xml:space="preserve"> </w:t>
            </w:r>
            <w:r w:rsidRPr="00B27F5C">
              <w:rPr>
                <w:rFonts w:ascii="EUAlbertina-Regu" w:hAnsi="EUAlbertina-Regu"/>
                <w:color w:val="000000"/>
                <w:sz w:val="20"/>
                <w:szCs w:val="20"/>
              </w:rPr>
              <w:t>cum se prevede la articolul 37 alineatele (1) și (2), după caz.</w:t>
            </w:r>
          </w:p>
          <w:p w:rsidR="00B27F5C" w:rsidRPr="00B27F5C" w:rsidRDefault="00B27F5C" w:rsidP="00B27F5C">
            <w:pPr>
              <w:pStyle w:val="TableParagraph"/>
              <w:spacing w:line="232" w:lineRule="exact"/>
              <w:rPr>
                <w:rFonts w:ascii="EUAlbertina-Regu" w:hAnsi="EUAlbertina-Regu"/>
                <w:color w:val="000000"/>
                <w:sz w:val="20"/>
                <w:szCs w:val="20"/>
              </w:rPr>
            </w:pPr>
            <w:r w:rsidRPr="00B27F5C">
              <w:rPr>
                <w:rFonts w:ascii="EUAlbertina-Regu" w:hAnsi="EUAlbertina-Regu"/>
                <w:color w:val="000000"/>
                <w:sz w:val="20"/>
                <w:szCs w:val="20"/>
              </w:rPr>
              <w:t>Statele membre fac publice aceste liste. Comisia ajută statele membre să pună informațiile conținute de respectivele liste</w:t>
            </w:r>
            <w:r w:rsidR="00135541">
              <w:rPr>
                <w:rFonts w:ascii="EUAlbertina-Regu" w:hAnsi="EUAlbertina-Regu"/>
                <w:color w:val="000000"/>
                <w:sz w:val="20"/>
                <w:szCs w:val="20"/>
              </w:rPr>
              <w:t xml:space="preserve"> </w:t>
            </w:r>
            <w:r w:rsidRPr="00B27F5C">
              <w:rPr>
                <w:rFonts w:ascii="EUAlbertina-Regu" w:hAnsi="EUAlbertina-Regu"/>
                <w:color w:val="000000"/>
                <w:sz w:val="20"/>
                <w:szCs w:val="20"/>
              </w:rPr>
              <w:t>la dispoziția publicului, oferind pe pagina sa de internet legăturile către paginile de internet informative ale statelor</w:t>
            </w:r>
            <w:r w:rsidR="00135541">
              <w:rPr>
                <w:rFonts w:ascii="EUAlbertina-Regu" w:hAnsi="EUAlbertina-Regu"/>
                <w:color w:val="000000"/>
                <w:sz w:val="20"/>
                <w:szCs w:val="20"/>
              </w:rPr>
              <w:t xml:space="preserve"> </w:t>
            </w:r>
            <w:r w:rsidRPr="00B27F5C">
              <w:rPr>
                <w:rFonts w:ascii="EUAlbertina-Regu" w:hAnsi="EUAlbertina-Regu"/>
                <w:color w:val="000000"/>
                <w:sz w:val="20"/>
                <w:szCs w:val="20"/>
              </w:rPr>
              <w:t>membre.</w:t>
            </w:r>
          </w:p>
          <w:p w:rsidR="00B27F5C" w:rsidRPr="00B27F5C" w:rsidRDefault="00B27F5C" w:rsidP="00B27F5C">
            <w:pPr>
              <w:pStyle w:val="TableParagraph"/>
              <w:spacing w:line="232" w:lineRule="exact"/>
              <w:rPr>
                <w:rFonts w:ascii="EUAlbertina-Regu" w:hAnsi="EUAlbertina-Regu"/>
                <w:i/>
                <w:color w:val="000000"/>
                <w:sz w:val="20"/>
                <w:szCs w:val="20"/>
              </w:rPr>
            </w:pPr>
            <w:r w:rsidRPr="00B27F5C">
              <w:rPr>
                <w:rFonts w:ascii="EUAlbertina-Regu" w:hAnsi="EUAlbertina-Regu"/>
                <w:i/>
                <w:color w:val="000000"/>
                <w:sz w:val="20"/>
                <w:szCs w:val="20"/>
              </w:rPr>
              <w:t>Articolul 39</w:t>
            </w:r>
          </w:p>
          <w:p w:rsidR="00B27F5C" w:rsidRPr="00B27F5C" w:rsidRDefault="00B27F5C" w:rsidP="00B27F5C">
            <w:pPr>
              <w:pStyle w:val="TableParagraph"/>
              <w:spacing w:line="232" w:lineRule="exact"/>
              <w:rPr>
                <w:rFonts w:ascii="EUAlbertina-Regu" w:hAnsi="EUAlbertina-Regu"/>
                <w:color w:val="000000"/>
                <w:sz w:val="20"/>
                <w:szCs w:val="20"/>
              </w:rPr>
            </w:pPr>
            <w:r w:rsidRPr="00B27F5C">
              <w:rPr>
                <w:rFonts w:ascii="EUAlbertina-Regu" w:hAnsi="EUAlbertina-Regu"/>
                <w:b/>
                <w:color w:val="000000"/>
                <w:sz w:val="20"/>
                <w:szCs w:val="20"/>
              </w:rPr>
              <w:t>Delegarea de competențe în ceea ce privește statutul de indemn de boală al statelor membre și al</w:t>
            </w:r>
            <w:r>
              <w:rPr>
                <w:rFonts w:ascii="EUAlbertina-Regu" w:hAnsi="EUAlbertina-Regu"/>
                <w:b/>
                <w:color w:val="000000"/>
                <w:sz w:val="20"/>
                <w:szCs w:val="20"/>
              </w:rPr>
              <w:t xml:space="preserve"> </w:t>
            </w:r>
            <w:r w:rsidRPr="00B27F5C">
              <w:rPr>
                <w:rFonts w:ascii="EUAlbertina-Regu" w:hAnsi="EUAlbertina-Regu"/>
                <w:b/>
                <w:color w:val="000000"/>
                <w:sz w:val="20"/>
                <w:szCs w:val="20"/>
              </w:rPr>
              <w:t>zonelor</w:t>
            </w:r>
          </w:p>
          <w:p w:rsidR="00B27F5C" w:rsidRPr="00B27F5C" w:rsidRDefault="00B27F5C" w:rsidP="00B27F5C">
            <w:pPr>
              <w:pStyle w:val="TableParagraph"/>
              <w:spacing w:line="232" w:lineRule="exact"/>
              <w:rPr>
                <w:rFonts w:ascii="EUAlbertina-Regu" w:hAnsi="EUAlbertina-Regu"/>
                <w:color w:val="000000"/>
                <w:sz w:val="20"/>
                <w:szCs w:val="20"/>
              </w:rPr>
            </w:pPr>
            <w:r w:rsidRPr="00B27F5C">
              <w:rPr>
                <w:rFonts w:ascii="EUAlbertina-Regu" w:hAnsi="EUAlbertina-Regu"/>
                <w:color w:val="000000"/>
                <w:sz w:val="20"/>
                <w:szCs w:val="20"/>
              </w:rPr>
              <w:t>Comisia adoptă, în conformitate cu articolul 264, acte delegate privind:</w:t>
            </w:r>
          </w:p>
          <w:p w:rsidR="00B27F5C" w:rsidRPr="00B27F5C" w:rsidRDefault="00B27F5C" w:rsidP="00B27F5C">
            <w:pPr>
              <w:pStyle w:val="TableParagraph"/>
              <w:spacing w:line="232" w:lineRule="exact"/>
              <w:rPr>
                <w:rFonts w:ascii="EUAlbertina-Regu" w:hAnsi="EUAlbertina-Regu"/>
                <w:color w:val="000000"/>
                <w:sz w:val="20"/>
                <w:szCs w:val="20"/>
              </w:rPr>
            </w:pPr>
            <w:r w:rsidRPr="00B27F5C">
              <w:rPr>
                <w:rFonts w:ascii="EUAlbertina-Regu" w:hAnsi="EUAlbertina-Regu"/>
                <w:color w:val="000000"/>
                <w:sz w:val="20"/>
                <w:szCs w:val="20"/>
              </w:rPr>
              <w:t>(a) normele detaliate privind statutul de indemn de boală al statelor membre și al zonelor acestora, pe baza diferitelor</w:t>
            </w:r>
            <w:r w:rsidR="00135541">
              <w:rPr>
                <w:rFonts w:ascii="EUAlbertina-Regu" w:hAnsi="EUAlbertina-Regu"/>
                <w:color w:val="000000"/>
                <w:sz w:val="20"/>
                <w:szCs w:val="20"/>
              </w:rPr>
              <w:t xml:space="preserve"> </w:t>
            </w:r>
            <w:r w:rsidRPr="00B27F5C">
              <w:rPr>
                <w:rFonts w:ascii="EUAlbertina-Regu" w:hAnsi="EUAlbertina-Regu"/>
                <w:color w:val="000000"/>
                <w:sz w:val="20"/>
                <w:szCs w:val="20"/>
              </w:rPr>
              <w:t>profiluri ale bolilor, referitoare la:</w:t>
            </w:r>
          </w:p>
          <w:p w:rsidR="00B27F5C" w:rsidRPr="00B27F5C" w:rsidRDefault="00B27F5C" w:rsidP="00B27F5C">
            <w:pPr>
              <w:pStyle w:val="TableParagraph"/>
              <w:spacing w:line="232" w:lineRule="exact"/>
              <w:rPr>
                <w:rFonts w:ascii="EUAlbertina-Regu" w:hAnsi="EUAlbertina-Regu"/>
                <w:color w:val="000000"/>
                <w:sz w:val="20"/>
                <w:szCs w:val="20"/>
              </w:rPr>
            </w:pPr>
            <w:r w:rsidRPr="00B27F5C">
              <w:rPr>
                <w:rFonts w:ascii="EUAlbertina-Regu" w:hAnsi="EUAlbertina-Regu"/>
                <w:color w:val="000000"/>
                <w:sz w:val="20"/>
                <w:szCs w:val="20"/>
              </w:rPr>
              <w:t>(i) criteriile care trebuie utilizate pentru a confirma afirmațiile statelor membre că nicio specie listată nu este</w:t>
            </w:r>
            <w:r w:rsidR="00135541">
              <w:rPr>
                <w:rFonts w:ascii="EUAlbertina-Regu" w:hAnsi="EUAlbertina-Regu"/>
                <w:color w:val="000000"/>
                <w:sz w:val="20"/>
                <w:szCs w:val="20"/>
              </w:rPr>
              <w:t xml:space="preserve"> </w:t>
            </w:r>
            <w:r w:rsidRPr="00B27F5C">
              <w:rPr>
                <w:rFonts w:ascii="EUAlbertina-Regu" w:hAnsi="EUAlbertina-Regu"/>
                <w:color w:val="000000"/>
                <w:sz w:val="20"/>
                <w:szCs w:val="20"/>
              </w:rPr>
              <w:t>prezentă sau nu poate supraviețui pe teritoriul lor și dovezile care să susțină afirmațiile respective, astfel cum</w:t>
            </w:r>
            <w:r w:rsidR="00135541">
              <w:rPr>
                <w:rFonts w:ascii="EUAlbertina-Regu" w:hAnsi="EUAlbertina-Regu"/>
                <w:color w:val="000000"/>
                <w:sz w:val="20"/>
                <w:szCs w:val="20"/>
              </w:rPr>
              <w:t xml:space="preserve"> </w:t>
            </w:r>
            <w:r w:rsidRPr="00B27F5C">
              <w:rPr>
                <w:rFonts w:ascii="EUAlbertina-Regu" w:hAnsi="EUAlbertina-Regu"/>
                <w:color w:val="000000"/>
                <w:sz w:val="20"/>
                <w:szCs w:val="20"/>
              </w:rPr>
              <w:t>prevede articolul 36 alineatul (1) litera (a);</w:t>
            </w:r>
          </w:p>
          <w:p w:rsidR="00B27F5C" w:rsidRPr="00B27F5C" w:rsidRDefault="00B27F5C" w:rsidP="00B27F5C">
            <w:pPr>
              <w:pStyle w:val="TableParagraph"/>
              <w:spacing w:line="232" w:lineRule="exact"/>
              <w:rPr>
                <w:rFonts w:ascii="EUAlbertina-Regu" w:hAnsi="EUAlbertina-Regu"/>
                <w:color w:val="000000"/>
                <w:sz w:val="20"/>
                <w:szCs w:val="20"/>
              </w:rPr>
            </w:pPr>
            <w:r w:rsidRPr="00B27F5C">
              <w:rPr>
                <w:rFonts w:ascii="EUAlbertina-Regu" w:hAnsi="EUAlbertina-Regu"/>
                <w:color w:val="000000"/>
                <w:sz w:val="20"/>
                <w:szCs w:val="20"/>
              </w:rPr>
              <w:t>(ii) criteriile care trebuie utilizate și probele necesare pentru a dovedi afir</w:t>
            </w:r>
            <w:r w:rsidR="0041244D">
              <w:rPr>
                <w:rFonts w:ascii="EUAlbertina-Regu" w:hAnsi="EUAlbertina-Regu"/>
                <w:color w:val="000000"/>
                <w:sz w:val="20"/>
                <w:szCs w:val="20"/>
              </w:rPr>
              <w:t>-</w:t>
            </w:r>
            <w:r w:rsidRPr="00B27F5C">
              <w:rPr>
                <w:rFonts w:ascii="EUAlbertina-Regu" w:hAnsi="EUAlbertina-Regu"/>
                <w:color w:val="000000"/>
                <w:sz w:val="20"/>
                <w:szCs w:val="20"/>
              </w:rPr>
              <w:t>mațiile că niciun agent patogen sau vector</w:t>
            </w:r>
            <w:r w:rsidR="00135541">
              <w:rPr>
                <w:rFonts w:ascii="EUAlbertina-Regu" w:hAnsi="EUAlbertina-Regu"/>
                <w:color w:val="000000"/>
                <w:sz w:val="20"/>
                <w:szCs w:val="20"/>
              </w:rPr>
              <w:t xml:space="preserve"> </w:t>
            </w:r>
            <w:r w:rsidRPr="00B27F5C">
              <w:rPr>
                <w:rFonts w:ascii="EUAlbertina-Regu" w:hAnsi="EUAlbertina-Regu"/>
                <w:color w:val="000000"/>
                <w:sz w:val="20"/>
                <w:szCs w:val="20"/>
              </w:rPr>
              <w:t>nu poate supraviețui, astfel cum prevede articolul 36 alineatul (1) literele (b) și (c);</w:t>
            </w:r>
          </w:p>
          <w:p w:rsidR="00661C5B" w:rsidRDefault="00B27F5C" w:rsidP="00B27F5C">
            <w:pPr>
              <w:pStyle w:val="TableParagraph"/>
              <w:spacing w:line="232" w:lineRule="exact"/>
              <w:rPr>
                <w:rFonts w:ascii="EUAlbertina-Regu" w:hAnsi="EUAlbertina-Regu"/>
                <w:color w:val="000000"/>
                <w:sz w:val="20"/>
                <w:szCs w:val="20"/>
              </w:rPr>
            </w:pPr>
            <w:r w:rsidRPr="00B27F5C">
              <w:rPr>
                <w:rFonts w:ascii="EUAlbertina-Regu" w:hAnsi="EUAlbertina-Regu"/>
                <w:color w:val="000000"/>
                <w:sz w:val="20"/>
                <w:szCs w:val="20"/>
              </w:rPr>
              <w:t>(iii) criteriile care trebuie utilizate și condițiile care trebuie aplicate pentru a determina statutul de indemn de boala</w:t>
            </w:r>
            <w:r w:rsidR="00135541">
              <w:rPr>
                <w:rFonts w:ascii="EUAlbertina-Regu" w:hAnsi="EUAlbertina-Regu"/>
                <w:color w:val="000000"/>
                <w:sz w:val="20"/>
                <w:szCs w:val="20"/>
              </w:rPr>
              <w:t xml:space="preserve"> </w:t>
            </w:r>
            <w:r w:rsidRPr="00B27F5C">
              <w:rPr>
                <w:rFonts w:ascii="EUAlbertina-Regu" w:hAnsi="EUAlbertina-Regu"/>
                <w:color w:val="000000"/>
                <w:sz w:val="20"/>
                <w:szCs w:val="20"/>
              </w:rPr>
              <w:t>respectivă, astfel cum prevede articolul 36 alineatul (1) litera (d);</w:t>
            </w:r>
          </w:p>
          <w:p w:rsidR="00B27F5C" w:rsidRDefault="00135541" w:rsidP="001D0148">
            <w:pPr>
              <w:pStyle w:val="TableParagraph"/>
              <w:spacing w:line="232" w:lineRule="exact"/>
              <w:rPr>
                <w:rFonts w:ascii="EUAlbertina-Regu" w:hAnsi="EUAlbertina-Regu"/>
                <w:color w:val="000000"/>
                <w:sz w:val="20"/>
                <w:szCs w:val="20"/>
              </w:rPr>
            </w:pPr>
            <w:r w:rsidRPr="00135541">
              <w:rPr>
                <w:rFonts w:ascii="EUAlbertina-Regu" w:hAnsi="EUAlbertina-Regu"/>
                <w:color w:val="000000"/>
                <w:sz w:val="20"/>
                <w:szCs w:val="20"/>
              </w:rPr>
              <w:t>(iv) rezultatele supravegherii și alte probe necesare pentru dovedirea sta</w:t>
            </w:r>
            <w:r w:rsidR="0015627D">
              <w:rPr>
                <w:rFonts w:ascii="EUAlbertina-Regu" w:hAnsi="EUAlbertina-Regu"/>
                <w:color w:val="000000"/>
                <w:sz w:val="20"/>
                <w:szCs w:val="20"/>
              </w:rPr>
              <w:t>-</w:t>
            </w:r>
            <w:r w:rsidRPr="00135541">
              <w:rPr>
                <w:rFonts w:ascii="EUAlbertina-Regu" w:hAnsi="EUAlbertina-Regu"/>
                <w:color w:val="000000"/>
                <w:sz w:val="20"/>
                <w:szCs w:val="20"/>
              </w:rPr>
              <w:t>tutului de indemn de boală;</w:t>
            </w:r>
            <w:r w:rsidRPr="00135541">
              <w:rPr>
                <w:rFonts w:ascii="EUAlbertina-Regu" w:hAnsi="EUAlbertina-Regu"/>
                <w:color w:val="000000"/>
                <w:sz w:val="20"/>
                <w:szCs w:val="20"/>
              </w:rPr>
              <w:br/>
              <w:t>(v) măsurile de biosecuritate;</w:t>
            </w:r>
            <w:r w:rsidRPr="00135541">
              <w:rPr>
                <w:rFonts w:ascii="EUAlbertina-Regu" w:hAnsi="EUAlbertina-Regu"/>
                <w:color w:val="000000"/>
                <w:sz w:val="20"/>
                <w:szCs w:val="20"/>
              </w:rPr>
              <w:br/>
            </w:r>
            <w:r w:rsidRPr="00135541">
              <w:rPr>
                <w:rFonts w:ascii="EUAlbertina-Regu" w:hAnsi="EUAlbertina-Regu"/>
                <w:color w:val="000000"/>
                <w:sz w:val="20"/>
                <w:szCs w:val="20"/>
              </w:rPr>
              <w:lastRenderedPageBreak/>
              <w:t>(vi) restricțiile și condițiile pentru vaccinare în statele membre și în zone</w:t>
            </w:r>
            <w:r w:rsidR="0015627D">
              <w:rPr>
                <w:rFonts w:ascii="EUAlbertina-Regu" w:hAnsi="EUAlbertina-Regu"/>
                <w:color w:val="000000"/>
                <w:sz w:val="20"/>
                <w:szCs w:val="20"/>
              </w:rPr>
              <w:t>-</w:t>
            </w:r>
            <w:r w:rsidRPr="00135541">
              <w:rPr>
                <w:rFonts w:ascii="EUAlbertina-Regu" w:hAnsi="EUAlbertina-Regu"/>
                <w:color w:val="000000"/>
                <w:sz w:val="20"/>
                <w:szCs w:val="20"/>
              </w:rPr>
              <w:t>le acestora indemne de boală;</w:t>
            </w:r>
            <w:r w:rsidRPr="00135541">
              <w:rPr>
                <w:rFonts w:ascii="EUAlbertina-Regu" w:hAnsi="EUAlbertina-Regu"/>
                <w:color w:val="000000"/>
                <w:sz w:val="20"/>
                <w:szCs w:val="20"/>
              </w:rPr>
              <w:br/>
              <w:t>(vii) stabilirea de zone de separare între zonele indemne de boală sau zo</w:t>
            </w:r>
            <w:r w:rsidR="00261ECF">
              <w:rPr>
                <w:rFonts w:ascii="EUAlbertina-Regu" w:hAnsi="EUAlbertina-Regu"/>
                <w:color w:val="000000"/>
                <w:sz w:val="20"/>
                <w:szCs w:val="20"/>
              </w:rPr>
              <w:t>-</w:t>
            </w:r>
            <w:r w:rsidRPr="00135541">
              <w:rPr>
                <w:rFonts w:ascii="EUAlbertina-Regu" w:hAnsi="EUAlbertina-Regu"/>
                <w:color w:val="000000"/>
                <w:sz w:val="20"/>
                <w:szCs w:val="20"/>
              </w:rPr>
              <w:t>nele incluse în programe de eradicare de</w:t>
            </w:r>
            <w:r w:rsidR="00261ECF">
              <w:rPr>
                <w:rFonts w:ascii="EUAlbertina-Regu" w:hAnsi="EUAlbertina-Regu"/>
                <w:color w:val="000000"/>
                <w:sz w:val="20"/>
                <w:szCs w:val="20"/>
              </w:rPr>
              <w:t xml:space="preserve"> </w:t>
            </w:r>
            <w:r w:rsidRPr="00135541">
              <w:rPr>
                <w:rFonts w:ascii="EUAlbertina-Regu" w:hAnsi="EUAlbertina-Regu"/>
                <w:color w:val="000000"/>
                <w:sz w:val="20"/>
                <w:szCs w:val="20"/>
              </w:rPr>
              <w:t>zonele de restricție („zone-tampon”);</w:t>
            </w:r>
            <w:r w:rsidRPr="00135541">
              <w:rPr>
                <w:rFonts w:ascii="EUAlbertina-Regu" w:hAnsi="EUAlbertina-Regu"/>
                <w:color w:val="000000"/>
                <w:sz w:val="20"/>
                <w:szCs w:val="20"/>
              </w:rPr>
              <w:br/>
              <w:t>(viii) zonele care sunt situate pe teritoriul mai multor state membre;</w:t>
            </w:r>
            <w:r w:rsidRPr="00135541">
              <w:rPr>
                <w:rFonts w:ascii="EUAlbertina-Regu" w:hAnsi="EUAlbertina-Regu"/>
                <w:color w:val="000000"/>
                <w:sz w:val="20"/>
                <w:szCs w:val="20"/>
              </w:rPr>
              <w:br/>
              <w:t>(b) derogările de la cerința de aprobare de către Comisie a statutului de indemn de boală pentru una sau mai multe</w:t>
            </w:r>
            <w:r w:rsidR="00261ECF">
              <w:rPr>
                <w:rFonts w:ascii="EUAlbertina-Regu" w:hAnsi="EUAlbertina-Regu"/>
                <w:color w:val="000000"/>
                <w:sz w:val="20"/>
                <w:szCs w:val="20"/>
              </w:rPr>
              <w:t xml:space="preserve"> </w:t>
            </w:r>
            <w:r w:rsidRPr="00135541">
              <w:rPr>
                <w:rFonts w:ascii="EUAlbertina-Regu" w:hAnsi="EUAlbertina-Regu"/>
                <w:color w:val="000000"/>
                <w:sz w:val="20"/>
                <w:szCs w:val="20"/>
              </w:rPr>
              <w:t>dintre bolile listate menționate la articolul 9 alineatul (1) literele (b) și (c), astfel cum se prevede la</w:t>
            </w:r>
            <w:r w:rsidR="00261ECF">
              <w:rPr>
                <w:rFonts w:ascii="EUAlbertina-Regu" w:hAnsi="EUAlbertina-Regu"/>
                <w:color w:val="000000"/>
                <w:sz w:val="20"/>
                <w:szCs w:val="20"/>
              </w:rPr>
              <w:t xml:space="preserve"> </w:t>
            </w:r>
            <w:r w:rsidRPr="00135541">
              <w:rPr>
                <w:rFonts w:ascii="EUAlbertina-Regu" w:hAnsi="EUAlbertina-Regu"/>
                <w:color w:val="000000"/>
                <w:sz w:val="20"/>
                <w:szCs w:val="20"/>
              </w:rPr>
              <w:t>arti</w:t>
            </w:r>
            <w:r w:rsidR="00261ECF">
              <w:rPr>
                <w:rFonts w:ascii="EUAlbertina-Regu" w:hAnsi="EUAlbertina-Regu"/>
                <w:color w:val="000000"/>
                <w:sz w:val="20"/>
                <w:szCs w:val="20"/>
              </w:rPr>
              <w:t>-</w:t>
            </w:r>
            <w:r w:rsidRPr="00135541">
              <w:rPr>
                <w:rFonts w:ascii="EUAlbertina-Regu" w:hAnsi="EUAlbertina-Regu"/>
                <w:color w:val="000000"/>
                <w:sz w:val="20"/>
                <w:szCs w:val="20"/>
              </w:rPr>
              <w:t>colul 36</w:t>
            </w:r>
            <w:r w:rsidR="00261ECF">
              <w:rPr>
                <w:rFonts w:ascii="EUAlbertina-Regu" w:hAnsi="EUAlbertina-Regu"/>
                <w:color w:val="000000"/>
                <w:sz w:val="20"/>
                <w:szCs w:val="20"/>
              </w:rPr>
              <w:t xml:space="preserve"> </w:t>
            </w:r>
            <w:r w:rsidRPr="00135541">
              <w:rPr>
                <w:rFonts w:ascii="EUAlbertina-Regu" w:hAnsi="EUAlbertina-Regu"/>
                <w:color w:val="000000"/>
                <w:sz w:val="20"/>
                <w:szCs w:val="20"/>
              </w:rPr>
              <w:t>alineatul (1), dacă o astfel de aprobare nu este necesară date fiind normele detaliate privind statutul de indemn de</w:t>
            </w:r>
            <w:r w:rsidR="00261ECF">
              <w:rPr>
                <w:rFonts w:ascii="EUAlbertina-Regu" w:hAnsi="EUAlbertina-Regu"/>
                <w:color w:val="000000"/>
                <w:sz w:val="20"/>
                <w:szCs w:val="20"/>
              </w:rPr>
              <w:t xml:space="preserve"> </w:t>
            </w:r>
            <w:r w:rsidRPr="00135541">
              <w:rPr>
                <w:rFonts w:ascii="EUAlbertina-Regu" w:hAnsi="EUAlbertina-Regu"/>
                <w:color w:val="000000"/>
                <w:sz w:val="20"/>
                <w:szCs w:val="20"/>
              </w:rPr>
              <w:t>boală care au fost stabilite prin normele adoptate în temeiul literei (a) din prezentul articol;</w:t>
            </w:r>
            <w:r w:rsidRPr="00135541">
              <w:rPr>
                <w:rFonts w:ascii="EUAlbertina-Regu" w:hAnsi="EUAlbertina-Regu"/>
                <w:color w:val="000000"/>
                <w:sz w:val="20"/>
                <w:szCs w:val="20"/>
              </w:rPr>
              <w:br/>
              <w:t>(c) informațiile care trebuie furnizate de statele membre Comisiei și celor</w:t>
            </w:r>
            <w:r w:rsidR="00261ECF">
              <w:rPr>
                <w:rFonts w:ascii="EUAlbertina-Regu" w:hAnsi="EUAlbertina-Regu"/>
                <w:color w:val="000000"/>
                <w:sz w:val="20"/>
                <w:szCs w:val="20"/>
              </w:rPr>
              <w:t>-</w:t>
            </w:r>
            <w:r w:rsidRPr="00135541">
              <w:rPr>
                <w:rFonts w:ascii="EUAlbertina-Regu" w:hAnsi="EUAlbertina-Regu"/>
                <w:color w:val="000000"/>
                <w:sz w:val="20"/>
                <w:szCs w:val="20"/>
              </w:rPr>
              <w:t>lalte state membre pentru dovedirea statutului</w:t>
            </w:r>
            <w:r w:rsidR="00261ECF">
              <w:rPr>
                <w:rFonts w:ascii="EUAlbertina-Regu" w:hAnsi="EUAlbertina-Regu"/>
                <w:color w:val="000000"/>
                <w:sz w:val="20"/>
                <w:szCs w:val="20"/>
              </w:rPr>
              <w:t xml:space="preserve"> </w:t>
            </w:r>
            <w:r w:rsidRPr="00135541">
              <w:rPr>
                <w:rFonts w:ascii="EUAlbertina-Regu" w:hAnsi="EUAlbertina-Regu"/>
                <w:color w:val="000000"/>
                <w:sz w:val="20"/>
                <w:szCs w:val="20"/>
              </w:rPr>
              <w:t>de indemn de boală, fără adoptarea unui act de punere în aplicare în conformitate cu articolul 36 alineatul (4), astfel</w:t>
            </w:r>
            <w:r w:rsidR="00261ECF">
              <w:rPr>
                <w:rFonts w:ascii="EUAlbertina-Regu" w:hAnsi="EUAlbertina-Regu"/>
                <w:color w:val="000000"/>
                <w:sz w:val="20"/>
                <w:szCs w:val="20"/>
              </w:rPr>
              <w:t xml:space="preserve"> </w:t>
            </w:r>
            <w:r w:rsidRPr="00135541">
              <w:rPr>
                <w:rFonts w:ascii="EUAlbertina-Regu" w:hAnsi="EUAlbertina-Regu"/>
                <w:color w:val="000000"/>
                <w:sz w:val="20"/>
                <w:szCs w:val="20"/>
              </w:rPr>
              <w:t>cum se prevede la litera (b) din prezentul articol.</w:t>
            </w:r>
            <w:r w:rsidRPr="00135541">
              <w:rPr>
                <w:rFonts w:ascii="EUAlbertina-Regu" w:hAnsi="EUAlbertina-Regu"/>
                <w:color w:val="000000"/>
                <w:sz w:val="20"/>
                <w:szCs w:val="20"/>
              </w:rPr>
              <w:br/>
            </w:r>
            <w:r w:rsidRPr="00135541">
              <w:rPr>
                <w:rFonts w:ascii="EUAlbertina-Regu" w:hAnsi="EUAlbertina-Regu"/>
                <w:i/>
                <w:iCs/>
                <w:color w:val="000000"/>
                <w:sz w:val="20"/>
                <w:szCs w:val="20"/>
              </w:rPr>
              <w:t>Articolul 40</w:t>
            </w:r>
            <w:r w:rsidRPr="00135541">
              <w:rPr>
                <w:rFonts w:ascii="EUAlbertina-Regu" w:hAnsi="EUAlbertina-Regu"/>
                <w:i/>
                <w:iCs/>
                <w:color w:val="000000"/>
                <w:sz w:val="20"/>
                <w:szCs w:val="20"/>
              </w:rPr>
              <w:br/>
            </w:r>
            <w:r w:rsidRPr="00135541">
              <w:rPr>
                <w:rFonts w:ascii="EUAlbertina-Regu" w:hAnsi="EUAlbertina-Regu"/>
                <w:b/>
                <w:bCs/>
                <w:color w:val="000000"/>
                <w:sz w:val="20"/>
                <w:szCs w:val="20"/>
              </w:rPr>
              <w:t>Competențe de executare</w:t>
            </w:r>
            <w:r w:rsidRPr="00135541">
              <w:rPr>
                <w:rFonts w:ascii="EUAlbertina-Regu" w:hAnsi="EUAlbertina-Regu"/>
                <w:b/>
                <w:bCs/>
                <w:color w:val="000000"/>
                <w:sz w:val="20"/>
                <w:szCs w:val="20"/>
              </w:rPr>
              <w:br/>
            </w:r>
            <w:r w:rsidRPr="00135541">
              <w:rPr>
                <w:rFonts w:ascii="EUAlbertina-Regu" w:hAnsi="EUAlbertina-Regu"/>
                <w:color w:val="000000"/>
                <w:sz w:val="20"/>
                <w:szCs w:val="20"/>
              </w:rPr>
              <w:t>Comisia stabilește, prin acte de punere în aplicare, cerințele detaliate refe</w:t>
            </w:r>
            <w:r w:rsidR="00D43E2D">
              <w:rPr>
                <w:rFonts w:ascii="EUAlbertina-Regu" w:hAnsi="EUAlbertina-Regu"/>
                <w:color w:val="000000"/>
                <w:sz w:val="20"/>
                <w:szCs w:val="20"/>
              </w:rPr>
              <w:t>-</w:t>
            </w:r>
            <w:r w:rsidRPr="00135541">
              <w:rPr>
                <w:rFonts w:ascii="EUAlbertina-Regu" w:hAnsi="EUAlbertina-Regu"/>
                <w:color w:val="000000"/>
                <w:sz w:val="20"/>
                <w:szCs w:val="20"/>
              </w:rPr>
              <w:t>ritoare la informațiile care trebuie furnizate de</w:t>
            </w:r>
            <w:r w:rsidR="00D43E2D">
              <w:rPr>
                <w:rFonts w:ascii="EUAlbertina-Regu" w:hAnsi="EUAlbertina-Regu"/>
                <w:color w:val="000000"/>
                <w:sz w:val="20"/>
                <w:szCs w:val="20"/>
              </w:rPr>
              <w:t xml:space="preserve"> </w:t>
            </w:r>
            <w:r w:rsidRPr="00135541">
              <w:rPr>
                <w:rFonts w:ascii="EUAlbertina-Regu" w:hAnsi="EUAlbertina-Regu"/>
                <w:color w:val="000000"/>
                <w:sz w:val="20"/>
                <w:szCs w:val="20"/>
              </w:rPr>
              <w:t>statele membre Comisiei și celorlalte state membre pentru susținerea declarării statutului de indemn de boală al</w:t>
            </w:r>
            <w:r w:rsidR="00D43E2D">
              <w:rPr>
                <w:rFonts w:ascii="EUAlbertina-Regu" w:hAnsi="EUAlbertina-Regu"/>
                <w:color w:val="000000"/>
                <w:sz w:val="20"/>
                <w:szCs w:val="20"/>
              </w:rPr>
              <w:t xml:space="preserve"> </w:t>
            </w:r>
            <w:r w:rsidRPr="00135541">
              <w:rPr>
                <w:rFonts w:ascii="EUAlbertina-Regu" w:hAnsi="EUAlbertina-Regu"/>
                <w:color w:val="000000"/>
                <w:sz w:val="20"/>
                <w:szCs w:val="20"/>
              </w:rPr>
              <w:t>teritoriilor, zonelor și compartimentelor în conformitate cu articolele 36 – 39, precum și formatele și procedurile</w:t>
            </w:r>
            <w:r w:rsidR="00D43E2D">
              <w:rPr>
                <w:rFonts w:ascii="EUAlbertina-Regu" w:hAnsi="EUAlbertina-Regu"/>
                <w:color w:val="000000"/>
                <w:sz w:val="20"/>
                <w:szCs w:val="20"/>
              </w:rPr>
              <w:t xml:space="preserve"> </w:t>
            </w:r>
            <w:r w:rsidRPr="00135541">
              <w:rPr>
                <w:rFonts w:ascii="EUAlbertina-Regu" w:hAnsi="EUAlbertina-Regu"/>
                <w:color w:val="000000"/>
                <w:sz w:val="20"/>
                <w:szCs w:val="20"/>
              </w:rPr>
              <w:t>pentru:</w:t>
            </w:r>
            <w:r w:rsidRPr="00135541">
              <w:rPr>
                <w:rFonts w:ascii="EUAlbertina-Regu" w:hAnsi="EUAlbertina-Regu"/>
                <w:color w:val="000000"/>
                <w:sz w:val="20"/>
                <w:szCs w:val="20"/>
              </w:rPr>
              <w:br/>
              <w:t>(a) cererile de recunoaștere a statutului de indemn de boală pentru între</w:t>
            </w:r>
            <w:r w:rsidR="00D43E2D">
              <w:rPr>
                <w:rFonts w:ascii="EUAlbertina-Regu" w:hAnsi="EUAlbertina-Regu"/>
                <w:color w:val="000000"/>
                <w:sz w:val="20"/>
                <w:szCs w:val="20"/>
              </w:rPr>
              <w:t>-</w:t>
            </w:r>
            <w:r w:rsidRPr="00135541">
              <w:rPr>
                <w:rFonts w:ascii="EUAlbertina-Regu" w:hAnsi="EUAlbertina-Regu"/>
                <w:color w:val="000000"/>
                <w:sz w:val="20"/>
                <w:szCs w:val="20"/>
              </w:rPr>
              <w:t>gul teritoriu al statului membru în cauză sau</w:t>
            </w:r>
            <w:r w:rsidR="00D43E2D">
              <w:rPr>
                <w:rFonts w:ascii="EUAlbertina-Regu" w:hAnsi="EUAlbertina-Regu"/>
                <w:color w:val="000000"/>
                <w:sz w:val="20"/>
                <w:szCs w:val="20"/>
              </w:rPr>
              <w:t xml:space="preserve"> </w:t>
            </w:r>
            <w:r w:rsidRPr="00135541">
              <w:rPr>
                <w:rFonts w:ascii="EUAlbertina-Regu" w:hAnsi="EUAlbertina-Regu"/>
                <w:color w:val="000000"/>
                <w:sz w:val="20"/>
                <w:szCs w:val="20"/>
              </w:rPr>
              <w:t>pentru zone ori comparti</w:t>
            </w:r>
            <w:r w:rsidR="00D43E2D">
              <w:rPr>
                <w:rFonts w:ascii="EUAlbertina-Regu" w:hAnsi="EUAlbertina-Regu"/>
                <w:color w:val="000000"/>
                <w:sz w:val="20"/>
                <w:szCs w:val="20"/>
              </w:rPr>
              <w:t>-</w:t>
            </w:r>
            <w:r w:rsidRPr="00135541">
              <w:rPr>
                <w:rFonts w:ascii="EUAlbertina-Regu" w:hAnsi="EUAlbertina-Regu"/>
                <w:color w:val="000000"/>
                <w:sz w:val="20"/>
                <w:szCs w:val="20"/>
              </w:rPr>
              <w:t>mente din acesta;</w:t>
            </w:r>
            <w:r w:rsidRPr="00135541">
              <w:rPr>
                <w:rFonts w:ascii="EUAlbertina-Regu" w:hAnsi="EUAlbertina-Regu"/>
                <w:color w:val="000000"/>
                <w:sz w:val="20"/>
                <w:szCs w:val="20"/>
              </w:rPr>
              <w:br/>
              <w:t>(b) schimbul de informații între statele membre și Comisie cu privire la statele membre sau la zonele ori compartimentele din acestea care sunt indemne de boală.</w:t>
            </w:r>
            <w:r w:rsidRPr="00135541">
              <w:rPr>
                <w:rFonts w:ascii="EUAlbertina-Regu" w:hAnsi="EUAlbertina-Regu"/>
                <w:color w:val="000000"/>
                <w:sz w:val="20"/>
                <w:szCs w:val="20"/>
              </w:rPr>
              <w:br/>
              <w:t>Actele de punere în aplicare respective se adoptă în conformitate cu pro</w:t>
            </w:r>
            <w:r w:rsidR="00260D9F">
              <w:rPr>
                <w:rFonts w:ascii="EUAlbertina-Regu" w:hAnsi="EUAlbertina-Regu"/>
                <w:color w:val="000000"/>
                <w:sz w:val="20"/>
                <w:szCs w:val="20"/>
              </w:rPr>
              <w:t>-</w:t>
            </w:r>
            <w:r w:rsidRPr="00135541">
              <w:rPr>
                <w:rFonts w:ascii="EUAlbertina-Regu" w:hAnsi="EUAlbertina-Regu"/>
                <w:color w:val="000000"/>
                <w:sz w:val="20"/>
                <w:szCs w:val="20"/>
              </w:rPr>
              <w:t>cedura de examinare menționată la articolul 266</w:t>
            </w:r>
            <w:r w:rsidR="00D43E2D">
              <w:rPr>
                <w:rFonts w:ascii="EUAlbertina-Regu" w:hAnsi="EUAlbertina-Regu"/>
                <w:color w:val="000000"/>
                <w:sz w:val="20"/>
                <w:szCs w:val="20"/>
              </w:rPr>
              <w:t xml:space="preserve"> </w:t>
            </w:r>
            <w:r w:rsidRPr="00135541">
              <w:rPr>
                <w:rFonts w:ascii="EUAlbertina-Regu" w:hAnsi="EUAlbertina-Regu"/>
                <w:color w:val="000000"/>
                <w:sz w:val="20"/>
                <w:szCs w:val="20"/>
              </w:rPr>
              <w:t>alineatul (2).</w:t>
            </w:r>
          </w:p>
          <w:p w:rsidR="00B27F5C" w:rsidRDefault="00D43E2D" w:rsidP="001D0148">
            <w:pPr>
              <w:pStyle w:val="TableParagraph"/>
              <w:spacing w:line="232" w:lineRule="exact"/>
              <w:rPr>
                <w:rFonts w:ascii="EUAlbertina-Regu" w:hAnsi="EUAlbertina-Regu"/>
                <w:color w:val="000000"/>
                <w:sz w:val="20"/>
                <w:szCs w:val="20"/>
              </w:rPr>
            </w:pPr>
            <w:r w:rsidRPr="00D43E2D">
              <w:rPr>
                <w:rFonts w:ascii="EUAlbertina-Regu" w:hAnsi="EUAlbertina-Regu"/>
                <w:i/>
                <w:iCs/>
                <w:color w:val="000000"/>
                <w:sz w:val="20"/>
                <w:szCs w:val="20"/>
              </w:rPr>
              <w:t>Articolul 41</w:t>
            </w:r>
            <w:r w:rsidRPr="00D43E2D">
              <w:rPr>
                <w:rFonts w:ascii="EUAlbertina-Regu" w:hAnsi="EUAlbertina-Regu"/>
                <w:i/>
                <w:iCs/>
                <w:color w:val="000000"/>
                <w:sz w:val="20"/>
                <w:szCs w:val="20"/>
              </w:rPr>
              <w:br/>
            </w:r>
            <w:r w:rsidRPr="00D43E2D">
              <w:rPr>
                <w:rFonts w:ascii="EUAlbertina-Regu" w:hAnsi="EUAlbertina-Regu"/>
                <w:b/>
                <w:bCs/>
                <w:color w:val="000000"/>
                <w:sz w:val="20"/>
                <w:szCs w:val="20"/>
              </w:rPr>
              <w:t>Menținerea statutului de indemn de boală</w:t>
            </w:r>
            <w:r w:rsidRPr="00D43E2D">
              <w:rPr>
                <w:rFonts w:ascii="EUAlbertina-Regu" w:hAnsi="EUAlbertina-Regu"/>
                <w:b/>
                <w:bCs/>
                <w:color w:val="000000"/>
                <w:sz w:val="20"/>
                <w:szCs w:val="20"/>
              </w:rPr>
              <w:br/>
            </w:r>
            <w:r w:rsidRPr="00D43E2D">
              <w:rPr>
                <w:rFonts w:ascii="EUAlbertina-Regu" w:hAnsi="EUAlbertina-Regu"/>
                <w:color w:val="000000"/>
                <w:sz w:val="20"/>
                <w:szCs w:val="20"/>
              </w:rPr>
              <w:t>(1) Statele membre își pot menține statutul de indemn de boală, pentru teritoriul propriu sau pentru zone ori</w:t>
            </w:r>
            <w:r>
              <w:rPr>
                <w:rFonts w:ascii="EUAlbertina-Regu" w:hAnsi="EUAlbertina-Regu"/>
                <w:color w:val="000000"/>
                <w:sz w:val="20"/>
                <w:szCs w:val="20"/>
              </w:rPr>
              <w:t xml:space="preserve"> </w:t>
            </w:r>
            <w:r w:rsidRPr="00D43E2D">
              <w:rPr>
                <w:rFonts w:ascii="EUAlbertina-Regu" w:hAnsi="EUAlbertina-Regu"/>
                <w:color w:val="000000"/>
                <w:sz w:val="20"/>
                <w:szCs w:val="20"/>
              </w:rPr>
              <w:t>compartimente din acesta, atâta vre</w:t>
            </w:r>
            <w:r w:rsidR="00260D9F">
              <w:rPr>
                <w:rFonts w:ascii="EUAlbertina-Regu" w:hAnsi="EUAlbertina-Regu"/>
                <w:color w:val="000000"/>
                <w:sz w:val="20"/>
                <w:szCs w:val="20"/>
              </w:rPr>
              <w:t>-</w:t>
            </w:r>
            <w:r w:rsidRPr="00D43E2D">
              <w:rPr>
                <w:rFonts w:ascii="EUAlbertina-Regu" w:hAnsi="EUAlbertina-Regu"/>
                <w:color w:val="000000"/>
                <w:sz w:val="20"/>
                <w:szCs w:val="20"/>
              </w:rPr>
              <w:t>me cât:</w:t>
            </w:r>
            <w:r w:rsidRPr="00D43E2D">
              <w:rPr>
                <w:rFonts w:ascii="EUAlbertina-Regu" w:hAnsi="EUAlbertina-Regu"/>
                <w:color w:val="000000"/>
                <w:sz w:val="20"/>
                <w:szCs w:val="20"/>
              </w:rPr>
              <w:br/>
              <w:t>(a) continuă să fie îndeplinite condițiile pentru dobândirea statutului de indemn de boală stabilite la articolul 36</w:t>
            </w:r>
            <w:r>
              <w:rPr>
                <w:rFonts w:ascii="EUAlbertina-Regu" w:hAnsi="EUAlbertina-Regu"/>
                <w:color w:val="000000"/>
                <w:sz w:val="20"/>
                <w:szCs w:val="20"/>
              </w:rPr>
              <w:t xml:space="preserve"> </w:t>
            </w:r>
            <w:r w:rsidRPr="00D43E2D">
              <w:rPr>
                <w:rFonts w:ascii="EUAlbertina-Regu" w:hAnsi="EUAlbertina-Regu"/>
                <w:color w:val="000000"/>
                <w:sz w:val="20"/>
                <w:szCs w:val="20"/>
              </w:rPr>
              <w:t>alineatul (1) și la articolul 37 alineatele (1) și (2) și în normele stabilite în temeiul alineatului (3) din prezentul articol</w:t>
            </w:r>
            <w:r>
              <w:rPr>
                <w:rFonts w:ascii="EUAlbertina-Regu" w:hAnsi="EUAlbertina-Regu"/>
                <w:color w:val="000000"/>
                <w:sz w:val="20"/>
                <w:szCs w:val="20"/>
              </w:rPr>
              <w:t xml:space="preserve"> </w:t>
            </w:r>
            <w:r w:rsidRPr="00D43E2D">
              <w:rPr>
                <w:rFonts w:ascii="EUAlbertina-Regu" w:hAnsi="EUAlbertina-Regu"/>
                <w:color w:val="000000"/>
                <w:sz w:val="20"/>
                <w:szCs w:val="20"/>
              </w:rPr>
              <w:t>și al articolului 39;</w:t>
            </w:r>
            <w:r w:rsidRPr="00D43E2D">
              <w:rPr>
                <w:rFonts w:ascii="EUAlbertina-Regu" w:hAnsi="EUAlbertina-Regu"/>
                <w:color w:val="000000"/>
                <w:sz w:val="20"/>
                <w:szCs w:val="20"/>
              </w:rPr>
              <w:br/>
              <w:t>(b) se desfășoară o supraveghere, ținând seama de cerințele prevăzute la articolul 27, pentru a se verifica faptul că</w:t>
            </w:r>
            <w:r>
              <w:rPr>
                <w:rFonts w:ascii="EUAlbertina-Regu" w:hAnsi="EUAlbertina-Regu"/>
                <w:color w:val="000000"/>
                <w:sz w:val="20"/>
                <w:szCs w:val="20"/>
              </w:rPr>
              <w:t xml:space="preserve"> </w:t>
            </w:r>
            <w:r w:rsidRPr="00D43E2D">
              <w:rPr>
                <w:rFonts w:ascii="EUAlbertina-Regu" w:hAnsi="EUAlbertina-Regu"/>
                <w:color w:val="000000"/>
                <w:sz w:val="20"/>
                <w:szCs w:val="20"/>
              </w:rPr>
              <w:t>teritoriul, zona sau comparti</w:t>
            </w:r>
            <w:r w:rsidR="00260D9F">
              <w:rPr>
                <w:rFonts w:ascii="EUAlbertina-Regu" w:hAnsi="EUAlbertina-Regu"/>
                <w:color w:val="000000"/>
                <w:sz w:val="20"/>
                <w:szCs w:val="20"/>
              </w:rPr>
              <w:t>-</w:t>
            </w:r>
            <w:r w:rsidRPr="00D43E2D">
              <w:rPr>
                <w:rFonts w:ascii="EUAlbertina-Regu" w:hAnsi="EUAlbertina-Regu"/>
                <w:color w:val="000000"/>
                <w:sz w:val="20"/>
                <w:szCs w:val="20"/>
              </w:rPr>
              <w:t>mentul în cauză continuă să fie indemne de boala listată pentru care s-a aprobat sau s-a</w:t>
            </w:r>
            <w:r w:rsidR="00260D9F">
              <w:rPr>
                <w:rFonts w:ascii="EUAlbertina-Regu" w:hAnsi="EUAlbertina-Regu"/>
                <w:color w:val="000000"/>
                <w:sz w:val="20"/>
                <w:szCs w:val="20"/>
              </w:rPr>
              <w:t xml:space="preserve"> </w:t>
            </w:r>
            <w:r w:rsidRPr="00D43E2D">
              <w:rPr>
                <w:rFonts w:ascii="EUAlbertina-Regu" w:hAnsi="EUAlbertina-Regu"/>
                <w:color w:val="000000"/>
                <w:sz w:val="20"/>
                <w:szCs w:val="20"/>
              </w:rPr>
              <w:t>recunoscut statutul de indemn de boală;</w:t>
            </w:r>
            <w:r w:rsidRPr="00D43E2D">
              <w:rPr>
                <w:rFonts w:ascii="EUAlbertina-Regu" w:hAnsi="EUAlbertina-Regu"/>
                <w:color w:val="000000"/>
                <w:sz w:val="20"/>
                <w:szCs w:val="20"/>
              </w:rPr>
              <w:br/>
              <w:t xml:space="preserve">(c) se aplică restricții privind circulația animalelor, și dacă este cazul a </w:t>
            </w:r>
            <w:r w:rsidRPr="00D43E2D">
              <w:rPr>
                <w:rFonts w:ascii="EUAlbertina-Regu" w:hAnsi="EUAlbertina-Regu"/>
                <w:color w:val="000000"/>
                <w:sz w:val="20"/>
                <w:szCs w:val="20"/>
              </w:rPr>
              <w:lastRenderedPageBreak/>
              <w:t>produselor provenind de la animale, din specii</w:t>
            </w:r>
            <w:r w:rsidR="00260D9F">
              <w:rPr>
                <w:rFonts w:ascii="EUAlbertina-Regu" w:hAnsi="EUAlbertina-Regu"/>
                <w:color w:val="000000"/>
                <w:sz w:val="20"/>
                <w:szCs w:val="20"/>
              </w:rPr>
              <w:t xml:space="preserve"> </w:t>
            </w:r>
            <w:r w:rsidRPr="00D43E2D">
              <w:rPr>
                <w:rFonts w:ascii="EUAlbertina-Regu" w:hAnsi="EUAlbertina-Regu"/>
                <w:color w:val="000000"/>
                <w:sz w:val="20"/>
                <w:szCs w:val="20"/>
              </w:rPr>
              <w:t>listate pentru boala listată pentru care a fost aprobat sau recunoscut statutul de indemn de boală în cadrul</w:t>
            </w:r>
            <w:r w:rsidR="00260D9F">
              <w:rPr>
                <w:rFonts w:ascii="EUAlbertina-Regu" w:hAnsi="EUAlbertina-Regu"/>
                <w:color w:val="000000"/>
                <w:sz w:val="20"/>
                <w:szCs w:val="20"/>
              </w:rPr>
              <w:t xml:space="preserve"> </w:t>
            </w:r>
            <w:r w:rsidRPr="00D43E2D">
              <w:rPr>
                <w:rFonts w:ascii="EUAlbertina-Regu" w:hAnsi="EUAlbertina-Regu"/>
                <w:color w:val="000000"/>
                <w:sz w:val="20"/>
                <w:szCs w:val="20"/>
              </w:rPr>
              <w:t>teritoriului, al zonei sau al compartimentului în cauză, conform normelor stabilite în părțile IV și V;</w:t>
            </w:r>
          </w:p>
          <w:p w:rsidR="00661C5B" w:rsidRPr="0056708C" w:rsidRDefault="0053077E" w:rsidP="00C95698">
            <w:pPr>
              <w:pStyle w:val="TableParagraph"/>
              <w:spacing w:line="232" w:lineRule="exact"/>
              <w:rPr>
                <w:rFonts w:ascii="EUAlbertina-ReguItal" w:hAnsi="EUAlbertina-ReguItal"/>
                <w:i/>
                <w:iCs/>
                <w:color w:val="000000"/>
                <w:sz w:val="18"/>
                <w:szCs w:val="18"/>
              </w:rPr>
            </w:pPr>
            <w:r w:rsidRPr="0053077E">
              <w:rPr>
                <w:rFonts w:ascii="EUAlbertina-Regu" w:hAnsi="EUAlbertina-Regu"/>
                <w:color w:val="000000"/>
                <w:sz w:val="20"/>
                <w:szCs w:val="20"/>
              </w:rPr>
              <w:t>(d) se aplică alte măsuri de biosecuritate pentru prevenirea introducerii bolii listate pentru care s-a aprobat sau s-a</w:t>
            </w:r>
            <w:r w:rsidR="008271FB">
              <w:rPr>
                <w:rFonts w:ascii="EUAlbertina-Regu" w:hAnsi="EUAlbertina-Regu"/>
                <w:color w:val="000000"/>
                <w:sz w:val="20"/>
                <w:szCs w:val="20"/>
              </w:rPr>
              <w:t xml:space="preserve"> </w:t>
            </w:r>
            <w:r w:rsidRPr="0053077E">
              <w:rPr>
                <w:rFonts w:ascii="EUAlbertina-Regu" w:hAnsi="EUAlbertina-Regu"/>
                <w:color w:val="000000"/>
                <w:sz w:val="20"/>
                <w:szCs w:val="20"/>
              </w:rPr>
              <w:t>recunoscut statutul de indemn de boală.</w:t>
            </w:r>
            <w:r w:rsidRPr="0053077E">
              <w:rPr>
                <w:rFonts w:ascii="EUAlbertina-Regu" w:hAnsi="EUAlbertina-Regu"/>
                <w:color w:val="000000"/>
                <w:sz w:val="20"/>
                <w:szCs w:val="20"/>
              </w:rPr>
              <w:br/>
              <w:t>(2) Un stat membru informează imediat Comisia dacă nu mai sunt înde</w:t>
            </w:r>
            <w:r w:rsidR="008271FB">
              <w:rPr>
                <w:rFonts w:ascii="EUAlbertina-Regu" w:hAnsi="EUAlbertina-Regu"/>
                <w:color w:val="000000"/>
                <w:sz w:val="20"/>
                <w:szCs w:val="20"/>
              </w:rPr>
              <w:t>-</w:t>
            </w:r>
            <w:r w:rsidRPr="0053077E">
              <w:rPr>
                <w:rFonts w:ascii="EUAlbertina-Regu" w:hAnsi="EUAlbertina-Regu"/>
                <w:color w:val="000000"/>
                <w:sz w:val="20"/>
                <w:szCs w:val="20"/>
              </w:rPr>
              <w:t>plinite condițiile menționate la alineatul (1)</w:t>
            </w:r>
            <w:r w:rsidR="008271FB">
              <w:rPr>
                <w:rFonts w:ascii="EUAlbertina-Regu" w:hAnsi="EUAlbertina-Regu"/>
                <w:color w:val="000000"/>
                <w:sz w:val="20"/>
                <w:szCs w:val="20"/>
              </w:rPr>
              <w:t xml:space="preserve"> </w:t>
            </w:r>
            <w:r w:rsidRPr="0053077E">
              <w:rPr>
                <w:rFonts w:ascii="EUAlbertina-Regu" w:hAnsi="EUAlbertina-Regu"/>
                <w:color w:val="000000"/>
                <w:sz w:val="20"/>
                <w:szCs w:val="20"/>
              </w:rPr>
              <w:t>pentru menținerea statutului de indemn de boală.</w:t>
            </w:r>
            <w:r w:rsidRPr="0053077E">
              <w:rPr>
                <w:rFonts w:ascii="EUAlbertina-Regu" w:hAnsi="EUAlbertina-Regu"/>
                <w:color w:val="000000"/>
                <w:sz w:val="20"/>
                <w:szCs w:val="20"/>
              </w:rPr>
              <w:br/>
              <w:t>(3) Comisia adoptă acte delegate în conformitate cu articolului 264 cu privire la următoarele condiții pentru</w:t>
            </w:r>
            <w:r w:rsidR="008271FB">
              <w:rPr>
                <w:rFonts w:ascii="EUAlbertina-Regu" w:hAnsi="EUAlbertina-Regu"/>
                <w:color w:val="000000"/>
                <w:sz w:val="20"/>
                <w:szCs w:val="20"/>
              </w:rPr>
              <w:t xml:space="preserve"> </w:t>
            </w:r>
            <w:r w:rsidRPr="0053077E">
              <w:rPr>
                <w:rFonts w:ascii="EUAlbertina-Regu" w:hAnsi="EUAlbertina-Regu"/>
                <w:color w:val="000000"/>
                <w:sz w:val="20"/>
                <w:szCs w:val="20"/>
              </w:rPr>
              <w:t>menținerea statutului de indemn de boală:</w:t>
            </w:r>
            <w:r w:rsidRPr="0053077E">
              <w:rPr>
                <w:rFonts w:ascii="EUAlbertina-Regu" w:hAnsi="EUAlbertina-Regu"/>
                <w:color w:val="000000"/>
                <w:sz w:val="20"/>
                <w:szCs w:val="20"/>
              </w:rPr>
              <w:br/>
              <w:t>(a) supravegherea prevăzută la alineatul (1) litera (b);</w:t>
            </w:r>
            <w:r w:rsidRPr="0053077E">
              <w:rPr>
                <w:rFonts w:ascii="EUAlbertina-Regu" w:hAnsi="EUAlbertina-Regu"/>
                <w:color w:val="000000"/>
                <w:sz w:val="20"/>
                <w:szCs w:val="20"/>
              </w:rPr>
              <w:br/>
              <w:t>(b) măsurile de biosecuritate prevăzute la alineatul (1) litera (d).</w:t>
            </w:r>
            <w:r w:rsidRPr="0053077E">
              <w:rPr>
                <w:rFonts w:ascii="EUAlbertina-Regu" w:hAnsi="EUAlbertina-Regu"/>
                <w:color w:val="000000"/>
                <w:sz w:val="20"/>
                <w:szCs w:val="20"/>
              </w:rPr>
              <w:br/>
            </w:r>
            <w:r w:rsidRPr="0053077E">
              <w:rPr>
                <w:rFonts w:ascii="EUAlbertina-ReguItal" w:hAnsi="EUAlbertina-ReguItal"/>
                <w:i/>
                <w:iCs/>
                <w:color w:val="000000"/>
                <w:sz w:val="20"/>
                <w:szCs w:val="20"/>
              </w:rPr>
              <w:t>Articolul 42</w:t>
            </w:r>
            <w:r w:rsidRPr="0053077E">
              <w:rPr>
                <w:rFonts w:ascii="EUAlbertina-ReguItal" w:hAnsi="EUAlbertina-ReguItal"/>
                <w:i/>
                <w:iCs/>
                <w:color w:val="000000"/>
                <w:sz w:val="20"/>
                <w:szCs w:val="20"/>
              </w:rPr>
              <w:br/>
            </w:r>
            <w:r w:rsidRPr="0053077E">
              <w:rPr>
                <w:rFonts w:ascii="EUAlbertina-Bold" w:hAnsi="EUAlbertina-Bold"/>
                <w:b/>
                <w:bCs/>
                <w:color w:val="000000"/>
                <w:sz w:val="20"/>
                <w:szCs w:val="20"/>
              </w:rPr>
              <w:t>Suspendarea, retragerea și restabilirea statutului de indemn de boală</w:t>
            </w:r>
            <w:r w:rsidRPr="0053077E">
              <w:rPr>
                <w:rFonts w:ascii="EUAlbertina-Bold" w:hAnsi="EUAlbertina-Bold"/>
                <w:b/>
                <w:bCs/>
                <w:color w:val="000000"/>
                <w:sz w:val="20"/>
                <w:szCs w:val="20"/>
              </w:rPr>
              <w:br/>
            </w:r>
            <w:r w:rsidRPr="0053077E">
              <w:rPr>
                <w:rFonts w:ascii="EUAlbertina-Regu" w:hAnsi="EUAlbertina-Regu"/>
                <w:color w:val="000000"/>
                <w:sz w:val="20"/>
                <w:szCs w:val="20"/>
              </w:rPr>
              <w:t>(1) Atunci când un stat membru ia cunoștință de faptul că a fost încălcată oricare dintre condițiile pentru menținerea</w:t>
            </w:r>
            <w:r w:rsidR="008271FB">
              <w:rPr>
                <w:rFonts w:ascii="EUAlbertina-Regu" w:hAnsi="EUAlbertina-Regu"/>
                <w:color w:val="000000"/>
                <w:sz w:val="20"/>
                <w:szCs w:val="20"/>
              </w:rPr>
              <w:t xml:space="preserve"> </w:t>
            </w:r>
            <w:r w:rsidRPr="0053077E">
              <w:rPr>
                <w:rFonts w:ascii="EUAlbertina-Regu" w:hAnsi="EUAlbertina-Regu"/>
                <w:color w:val="000000"/>
                <w:sz w:val="20"/>
                <w:szCs w:val="20"/>
              </w:rPr>
              <w:t>statutului de stat membru, zonă sau compartiment indemn de boală, sau are motive să suspecteze acest lucru,</w:t>
            </w:r>
            <w:r w:rsidR="008271FB">
              <w:rPr>
                <w:rFonts w:ascii="EUAlbertina-Regu" w:hAnsi="EUAlbertina-Regu"/>
                <w:color w:val="000000"/>
                <w:sz w:val="20"/>
                <w:szCs w:val="20"/>
              </w:rPr>
              <w:t xml:space="preserve"> </w:t>
            </w:r>
            <w:r w:rsidRPr="0053077E">
              <w:rPr>
                <w:rFonts w:ascii="EUAlbertina-Regu" w:hAnsi="EUAlbertina-Regu"/>
                <w:color w:val="000000"/>
                <w:sz w:val="20"/>
                <w:szCs w:val="20"/>
              </w:rPr>
              <w:t>întreprinde imediat următoarele:</w:t>
            </w:r>
            <w:r w:rsidRPr="0053077E">
              <w:rPr>
                <w:rFonts w:ascii="EUAlbertina-Regu" w:hAnsi="EUAlbertina-Regu"/>
                <w:color w:val="000000"/>
                <w:sz w:val="20"/>
                <w:szCs w:val="20"/>
              </w:rPr>
              <w:br/>
              <w:t>(a) dacă este cazul, în funcție de risc, suspendă sau restricționează circula</w:t>
            </w:r>
            <w:r w:rsidR="009E2471">
              <w:rPr>
                <w:rFonts w:ascii="EUAlbertina-Regu" w:hAnsi="EUAlbertina-Regu"/>
                <w:color w:val="000000"/>
                <w:sz w:val="20"/>
                <w:szCs w:val="20"/>
              </w:rPr>
              <w:t>-</w:t>
            </w:r>
            <w:r w:rsidRPr="0053077E">
              <w:rPr>
                <w:rFonts w:ascii="EUAlbertina-Regu" w:hAnsi="EUAlbertina-Regu"/>
                <w:color w:val="000000"/>
                <w:sz w:val="20"/>
                <w:szCs w:val="20"/>
              </w:rPr>
              <w:t>ția animalelor din specia listată pentru boala</w:t>
            </w:r>
            <w:r w:rsidR="009E2471">
              <w:rPr>
                <w:rFonts w:ascii="EUAlbertina-Regu" w:hAnsi="EUAlbertina-Regu"/>
                <w:color w:val="000000"/>
                <w:sz w:val="20"/>
                <w:szCs w:val="20"/>
              </w:rPr>
              <w:t xml:space="preserve"> </w:t>
            </w:r>
            <w:r w:rsidRPr="0053077E">
              <w:rPr>
                <w:rFonts w:ascii="EUAlbertina-Regu" w:hAnsi="EUAlbertina-Regu"/>
                <w:color w:val="000000"/>
                <w:sz w:val="20"/>
                <w:szCs w:val="20"/>
              </w:rPr>
              <w:t>listată pentru care i s-a apro</w:t>
            </w:r>
            <w:r w:rsidR="009E2471">
              <w:rPr>
                <w:rFonts w:ascii="EUAlbertina-Regu" w:hAnsi="EUAlbertina-Regu"/>
                <w:color w:val="000000"/>
                <w:sz w:val="20"/>
                <w:szCs w:val="20"/>
              </w:rPr>
              <w:t>-</w:t>
            </w:r>
            <w:r w:rsidRPr="0053077E">
              <w:rPr>
                <w:rFonts w:ascii="EUAlbertina-Regu" w:hAnsi="EUAlbertina-Regu"/>
                <w:color w:val="000000"/>
                <w:sz w:val="20"/>
                <w:szCs w:val="20"/>
              </w:rPr>
              <w:t>bat sau recunoscut statutul de indemn de boală către alte state membre, zone sau</w:t>
            </w:r>
            <w:r w:rsidR="009E2471">
              <w:rPr>
                <w:rFonts w:ascii="EUAlbertina-Regu" w:hAnsi="EUAlbertina-Regu"/>
                <w:color w:val="000000"/>
                <w:sz w:val="20"/>
                <w:szCs w:val="20"/>
              </w:rPr>
              <w:t xml:space="preserve"> </w:t>
            </w:r>
            <w:r w:rsidRPr="0053077E">
              <w:rPr>
                <w:rFonts w:ascii="EUAlbertina-Regu" w:hAnsi="EUAlbertina-Regu"/>
                <w:color w:val="000000"/>
                <w:sz w:val="20"/>
                <w:szCs w:val="20"/>
              </w:rPr>
              <w:t>compartimente cu un statut sanitar superior pentru boala listată;</w:t>
            </w:r>
            <w:r w:rsidRPr="0053077E">
              <w:rPr>
                <w:rFonts w:ascii="EUAlbertina-Regu" w:hAnsi="EUAlbertina-Regu"/>
                <w:color w:val="000000"/>
                <w:sz w:val="20"/>
                <w:szCs w:val="20"/>
              </w:rPr>
              <w:br/>
              <w:t>(b) dacă este cazul, pentru prevenirea răspândirii unei boli listate pentru care s-a aprobat sau recunoscut statutul de</w:t>
            </w:r>
            <w:r w:rsidR="009E2471">
              <w:rPr>
                <w:rFonts w:ascii="EUAlbertina-Regu" w:hAnsi="EUAlbertina-Regu"/>
                <w:color w:val="000000"/>
                <w:sz w:val="20"/>
                <w:szCs w:val="20"/>
              </w:rPr>
              <w:t xml:space="preserve"> </w:t>
            </w:r>
            <w:r w:rsidRPr="0053077E">
              <w:rPr>
                <w:rFonts w:ascii="EUAlbertina-Regu" w:hAnsi="EUAlbertina-Regu"/>
                <w:color w:val="000000"/>
                <w:sz w:val="20"/>
                <w:szCs w:val="20"/>
              </w:rPr>
              <w:t>indemn de boală, aplică măsu</w:t>
            </w:r>
            <w:r w:rsidR="009E2471">
              <w:rPr>
                <w:rFonts w:ascii="EUAlbertina-Regu" w:hAnsi="EUAlbertina-Regu"/>
                <w:color w:val="000000"/>
                <w:sz w:val="20"/>
                <w:szCs w:val="20"/>
              </w:rPr>
              <w:t>-</w:t>
            </w:r>
            <w:r w:rsidRPr="0053077E">
              <w:rPr>
                <w:rFonts w:ascii="EUAlbertina-Regu" w:hAnsi="EUAlbertina-Regu"/>
                <w:color w:val="000000"/>
                <w:sz w:val="20"/>
                <w:szCs w:val="20"/>
              </w:rPr>
              <w:t>rile de control al bolii prevăzute în partea III titlul II.</w:t>
            </w:r>
            <w:r w:rsidRPr="0053077E">
              <w:rPr>
                <w:rFonts w:ascii="EUAlbertina-Regu" w:hAnsi="EUAlbertina-Regu"/>
                <w:color w:val="000000"/>
                <w:sz w:val="20"/>
                <w:szCs w:val="20"/>
              </w:rPr>
              <w:br/>
              <w:t>(2) Măsurile prevăzute la alineatul (1) se revocă în cazul în care investiga</w:t>
            </w:r>
            <w:r w:rsidR="009E2471">
              <w:rPr>
                <w:rFonts w:ascii="EUAlbertina-Regu" w:hAnsi="EUAlbertina-Regu"/>
                <w:color w:val="000000"/>
                <w:sz w:val="20"/>
                <w:szCs w:val="20"/>
              </w:rPr>
              <w:t>-</w:t>
            </w:r>
            <w:r w:rsidRPr="0053077E">
              <w:rPr>
                <w:rFonts w:ascii="EUAlbertina-Regu" w:hAnsi="EUAlbertina-Regu"/>
                <w:color w:val="000000"/>
                <w:sz w:val="20"/>
                <w:szCs w:val="20"/>
              </w:rPr>
              <w:t>ția ulterioară confirmă că:</w:t>
            </w:r>
            <w:r w:rsidRPr="0053077E">
              <w:rPr>
                <w:rFonts w:ascii="EUAlbertina-Regu" w:hAnsi="EUAlbertina-Regu"/>
                <w:color w:val="000000"/>
                <w:sz w:val="20"/>
                <w:szCs w:val="20"/>
              </w:rPr>
              <w:br/>
              <w:t>(a) presupusa încălcare nu a avut loc; sau</w:t>
            </w:r>
            <w:r w:rsidRPr="0053077E">
              <w:rPr>
                <w:rFonts w:ascii="EUAlbertina-Regu" w:hAnsi="EUAlbertina-Regu"/>
                <w:color w:val="000000"/>
                <w:sz w:val="20"/>
                <w:szCs w:val="20"/>
              </w:rPr>
              <w:br/>
              <w:t>(b) presupusa încălcare nu a avut un impact semnificativ, iar statul membru în cauză poate da asigurări că sunt</w:t>
            </w:r>
            <w:r w:rsidR="009E2471">
              <w:rPr>
                <w:rFonts w:ascii="EUAlbertina-Regu" w:hAnsi="EUAlbertina-Regu"/>
                <w:color w:val="000000"/>
                <w:sz w:val="20"/>
                <w:szCs w:val="20"/>
              </w:rPr>
              <w:t xml:space="preserve"> </w:t>
            </w:r>
            <w:r w:rsidRPr="0053077E">
              <w:rPr>
                <w:rFonts w:ascii="EUAlbertina-Regu" w:hAnsi="EUAlbertina-Regu"/>
                <w:color w:val="000000"/>
                <w:sz w:val="20"/>
                <w:szCs w:val="20"/>
              </w:rPr>
              <w:t>îndeplinite din nou condițiile pentru menținerea statutului său de indemn de boală.</w:t>
            </w:r>
            <w:r w:rsidRPr="0053077E">
              <w:rPr>
                <w:rFonts w:ascii="EUAlbertina-Regu" w:hAnsi="EUAlbertina-Regu"/>
                <w:color w:val="000000"/>
                <w:sz w:val="20"/>
                <w:szCs w:val="20"/>
              </w:rPr>
              <w:br/>
              <w:t>(3) Atunci când investigația ulterioară realizată de către statul membru în cauză confirmă apariția sau existența unei</w:t>
            </w:r>
            <w:r w:rsidR="00C56F77">
              <w:rPr>
                <w:rFonts w:ascii="EUAlbertina-Regu" w:hAnsi="EUAlbertina-Regu"/>
                <w:color w:val="000000"/>
                <w:sz w:val="20"/>
                <w:szCs w:val="20"/>
              </w:rPr>
              <w:t xml:space="preserve"> </w:t>
            </w:r>
            <w:r w:rsidRPr="0053077E">
              <w:rPr>
                <w:rFonts w:ascii="EUAlbertina-Regu" w:hAnsi="EUAlbertina-Regu"/>
                <w:color w:val="000000"/>
                <w:sz w:val="20"/>
                <w:szCs w:val="20"/>
              </w:rPr>
              <w:t>probabilități ridicate privind apariția unui focar al bolii listate pentru care obținuse statutul de indemn de boală sau a</w:t>
            </w:r>
            <w:r w:rsidR="00C56F77">
              <w:rPr>
                <w:rFonts w:ascii="EUAlbertina-Regu" w:hAnsi="EUAlbertina-Regu"/>
                <w:color w:val="000000"/>
                <w:sz w:val="20"/>
                <w:szCs w:val="20"/>
              </w:rPr>
              <w:t xml:space="preserve"> </w:t>
            </w:r>
            <w:r w:rsidRPr="0053077E">
              <w:rPr>
                <w:rFonts w:ascii="EUAlbertina-Regu" w:hAnsi="EUAlbertina-Regu"/>
                <w:color w:val="000000"/>
                <w:sz w:val="20"/>
                <w:szCs w:val="20"/>
              </w:rPr>
              <w:t>altor încălcări semnificative ale condițiilor pentru menține</w:t>
            </w:r>
            <w:r w:rsidR="00C56F77">
              <w:rPr>
                <w:rFonts w:ascii="EUAlbertina-Regu" w:hAnsi="EUAlbertina-Regu"/>
                <w:color w:val="000000"/>
                <w:sz w:val="20"/>
                <w:szCs w:val="20"/>
              </w:rPr>
              <w:t>-</w:t>
            </w:r>
            <w:r w:rsidRPr="0053077E">
              <w:rPr>
                <w:rFonts w:ascii="EUAlbertina-Regu" w:hAnsi="EUAlbertina-Regu"/>
                <w:color w:val="000000"/>
                <w:sz w:val="20"/>
                <w:szCs w:val="20"/>
              </w:rPr>
              <w:t>rea statutului de indemn de boală, astfel cum sunt prevăzute la</w:t>
            </w:r>
            <w:r w:rsidR="00C56F77">
              <w:rPr>
                <w:rFonts w:ascii="EUAlbertina-Regu" w:hAnsi="EUAlbertina-Regu"/>
                <w:color w:val="000000"/>
                <w:sz w:val="20"/>
                <w:szCs w:val="20"/>
              </w:rPr>
              <w:t xml:space="preserve"> </w:t>
            </w:r>
            <w:r w:rsidRPr="0053077E">
              <w:rPr>
                <w:rFonts w:ascii="EUAlbertina-Regu" w:hAnsi="EUAlbertina-Regu"/>
                <w:color w:val="000000"/>
                <w:sz w:val="20"/>
                <w:szCs w:val="20"/>
              </w:rPr>
              <w:t>articolul 41 alineatul (1), statul membru informează imediat Comisia.</w:t>
            </w:r>
            <w:r w:rsidRPr="0053077E">
              <w:rPr>
                <w:rFonts w:ascii="EUAlbertina-Regu" w:hAnsi="EUAlbertina-Regu"/>
                <w:color w:val="000000"/>
                <w:sz w:val="20"/>
                <w:szCs w:val="20"/>
              </w:rPr>
              <w:br/>
              <w:t>(4) Comisia retrage, prin acte de punere în aplicare, fără întârzieri nejusti</w:t>
            </w:r>
            <w:r w:rsidR="00C56F77">
              <w:rPr>
                <w:rFonts w:ascii="EUAlbertina-Regu" w:hAnsi="EUAlbertina-Regu"/>
                <w:color w:val="000000"/>
                <w:sz w:val="20"/>
                <w:szCs w:val="20"/>
              </w:rPr>
              <w:t>-</w:t>
            </w:r>
            <w:r w:rsidRPr="0053077E">
              <w:rPr>
                <w:rFonts w:ascii="EUAlbertina-Regu" w:hAnsi="EUAlbertina-Regu"/>
                <w:color w:val="000000"/>
                <w:sz w:val="20"/>
                <w:szCs w:val="20"/>
              </w:rPr>
              <w:t>ficate, aprobarea statutului de indemn de</w:t>
            </w:r>
            <w:r w:rsidR="00C56F77">
              <w:rPr>
                <w:rFonts w:ascii="EUAlbertina-Regu" w:hAnsi="EUAlbertina-Regu"/>
                <w:color w:val="000000"/>
                <w:sz w:val="20"/>
                <w:szCs w:val="20"/>
              </w:rPr>
              <w:t xml:space="preserve"> </w:t>
            </w:r>
            <w:r w:rsidRPr="0053077E">
              <w:rPr>
                <w:rFonts w:ascii="EUAlbertina-Regu" w:hAnsi="EUAlbertina-Regu"/>
                <w:color w:val="000000"/>
                <w:sz w:val="20"/>
                <w:szCs w:val="20"/>
              </w:rPr>
              <w:t>boală al statului membru sau al zonei, statut acordat conform articolului 36 alineatul (4), sau recunoaște</w:t>
            </w:r>
            <w:r w:rsidR="00C56F77">
              <w:rPr>
                <w:rFonts w:ascii="EUAlbertina-Regu" w:hAnsi="EUAlbertina-Regu"/>
                <w:color w:val="000000"/>
                <w:sz w:val="20"/>
                <w:szCs w:val="20"/>
              </w:rPr>
              <w:t>-</w:t>
            </w:r>
            <w:r w:rsidRPr="0053077E">
              <w:rPr>
                <w:rFonts w:ascii="EUAlbertina-Regu" w:hAnsi="EUAlbertina-Regu"/>
                <w:color w:val="000000"/>
                <w:sz w:val="20"/>
                <w:szCs w:val="20"/>
              </w:rPr>
              <w:t>rea statutului de</w:t>
            </w:r>
            <w:r w:rsidR="00C56F77">
              <w:rPr>
                <w:rFonts w:ascii="EUAlbertina-Regu" w:hAnsi="EUAlbertina-Regu"/>
                <w:color w:val="000000"/>
                <w:sz w:val="20"/>
                <w:szCs w:val="20"/>
              </w:rPr>
              <w:t xml:space="preserve"> </w:t>
            </w:r>
            <w:r w:rsidRPr="0053077E">
              <w:rPr>
                <w:rFonts w:ascii="EUAlbertina-Regu" w:hAnsi="EUAlbertina-Regu"/>
                <w:color w:val="000000"/>
                <w:sz w:val="20"/>
                <w:szCs w:val="20"/>
              </w:rPr>
              <w:t>indemn de boală al unui compartiment, statut acordat conform articolului 37 alineatul (4), după primirea, de la statul</w:t>
            </w:r>
            <w:r w:rsidR="00C56F77">
              <w:rPr>
                <w:rFonts w:ascii="EUAlbertina-Regu" w:hAnsi="EUAlbertina-Regu"/>
                <w:color w:val="000000"/>
                <w:sz w:val="20"/>
                <w:szCs w:val="20"/>
              </w:rPr>
              <w:t xml:space="preserve"> </w:t>
            </w:r>
            <w:r w:rsidRPr="0053077E">
              <w:rPr>
                <w:rFonts w:ascii="EUAlbertina-Regu" w:hAnsi="EUAlbertina-Regu"/>
                <w:color w:val="000000"/>
                <w:sz w:val="20"/>
                <w:szCs w:val="20"/>
              </w:rPr>
              <w:t xml:space="preserve">membru în </w:t>
            </w:r>
            <w:r w:rsidRPr="0053077E">
              <w:rPr>
                <w:rFonts w:ascii="EUAlbertina-Regu" w:hAnsi="EUAlbertina-Regu"/>
                <w:color w:val="000000"/>
                <w:sz w:val="20"/>
                <w:szCs w:val="20"/>
              </w:rPr>
              <w:lastRenderedPageBreak/>
              <w:t>cauză, a informațiilor conform cărora nu mai sunt îndeplinite condițiile pentru menținerea statutului de</w:t>
            </w:r>
            <w:r w:rsidR="00C56F77">
              <w:rPr>
                <w:rFonts w:ascii="EUAlbertina-Regu" w:hAnsi="EUAlbertina-Regu"/>
                <w:color w:val="000000"/>
                <w:sz w:val="20"/>
                <w:szCs w:val="20"/>
              </w:rPr>
              <w:t xml:space="preserve"> </w:t>
            </w:r>
            <w:r w:rsidRPr="0053077E">
              <w:rPr>
                <w:rFonts w:ascii="EUAlbertina-Regu" w:hAnsi="EUAlbertina-Regu"/>
                <w:color w:val="000000"/>
                <w:sz w:val="20"/>
                <w:szCs w:val="20"/>
              </w:rPr>
              <w:t>indemn de boală.</w:t>
            </w:r>
            <w:r w:rsidRPr="0053077E">
              <w:rPr>
                <w:rFonts w:ascii="EUAlbertina-Regu" w:hAnsi="EUAlbertina-Regu"/>
                <w:color w:val="000000"/>
                <w:sz w:val="20"/>
                <w:szCs w:val="20"/>
              </w:rPr>
              <w:br/>
              <w:t>Actele de punere în aplicare respective se adoptă în conformitate cu pro</w:t>
            </w:r>
            <w:r w:rsidR="00C95698">
              <w:rPr>
                <w:rFonts w:ascii="EUAlbertina-Regu" w:hAnsi="EUAlbertina-Regu"/>
                <w:color w:val="000000"/>
                <w:sz w:val="20"/>
                <w:szCs w:val="20"/>
              </w:rPr>
              <w:t>-</w:t>
            </w:r>
            <w:r w:rsidRPr="0053077E">
              <w:rPr>
                <w:rFonts w:ascii="EUAlbertina-Regu" w:hAnsi="EUAlbertina-Regu"/>
                <w:color w:val="000000"/>
                <w:sz w:val="20"/>
                <w:szCs w:val="20"/>
              </w:rPr>
              <w:t>cedura de examinare menționată la articolul 266</w:t>
            </w:r>
            <w:r w:rsidR="00C56F77">
              <w:rPr>
                <w:rFonts w:ascii="EUAlbertina-Regu" w:hAnsi="EUAlbertina-Regu"/>
                <w:color w:val="000000"/>
                <w:sz w:val="20"/>
                <w:szCs w:val="20"/>
              </w:rPr>
              <w:t xml:space="preserve"> </w:t>
            </w:r>
            <w:r w:rsidRPr="0053077E">
              <w:rPr>
                <w:rFonts w:ascii="EUAlbertina-Regu" w:hAnsi="EUAlbertina-Regu"/>
                <w:color w:val="000000"/>
                <w:sz w:val="20"/>
                <w:szCs w:val="20"/>
              </w:rPr>
              <w:t>alineatul (2).</w:t>
            </w:r>
            <w:r w:rsidRPr="0053077E">
              <w:rPr>
                <w:rFonts w:ascii="EUAlbertina-Regu" w:hAnsi="EUAlbertina-Regu"/>
                <w:color w:val="000000"/>
                <w:sz w:val="20"/>
                <w:szCs w:val="20"/>
              </w:rPr>
              <w:br/>
              <w:t>(5) Din motive imperioase de extremă urgență justificate corespunzător, atunci când boala listată menționată la</w:t>
            </w:r>
            <w:r w:rsidR="00C56F77">
              <w:rPr>
                <w:rFonts w:ascii="EUAlbertina-Regu" w:hAnsi="EUAlbertina-Regu"/>
                <w:color w:val="000000"/>
                <w:sz w:val="20"/>
                <w:szCs w:val="20"/>
              </w:rPr>
              <w:t xml:space="preserve"> </w:t>
            </w:r>
            <w:r w:rsidRPr="0053077E">
              <w:rPr>
                <w:rFonts w:ascii="EUAlbertina-Regu" w:hAnsi="EUAlbertina-Regu"/>
                <w:color w:val="000000"/>
                <w:sz w:val="20"/>
                <w:szCs w:val="20"/>
              </w:rPr>
              <w:t>alineatul (3) din prezentul articol se răspândește cu rapiditate și există riscul unui impact extrem de semni</w:t>
            </w:r>
            <w:r w:rsidR="00C56F77">
              <w:rPr>
                <w:rFonts w:ascii="EUAlbertina-Regu" w:hAnsi="EUAlbertina-Regu"/>
                <w:color w:val="000000"/>
                <w:sz w:val="20"/>
                <w:szCs w:val="20"/>
              </w:rPr>
              <w:t>-</w:t>
            </w:r>
            <w:r w:rsidRPr="0053077E">
              <w:rPr>
                <w:rFonts w:ascii="EUAlbertina-Regu" w:hAnsi="EUAlbertina-Regu"/>
                <w:color w:val="000000"/>
                <w:sz w:val="20"/>
                <w:szCs w:val="20"/>
              </w:rPr>
              <w:t>ficativ asupra</w:t>
            </w:r>
            <w:r w:rsidR="00C56F77">
              <w:rPr>
                <w:rFonts w:ascii="EUAlbertina-Regu" w:hAnsi="EUAlbertina-Regu"/>
                <w:color w:val="000000"/>
                <w:sz w:val="20"/>
                <w:szCs w:val="20"/>
              </w:rPr>
              <w:t xml:space="preserve"> </w:t>
            </w:r>
            <w:r w:rsidRPr="0053077E">
              <w:rPr>
                <w:rFonts w:ascii="EUAlbertina-Regu" w:hAnsi="EUAlbertina-Regu"/>
                <w:color w:val="000000"/>
                <w:sz w:val="20"/>
                <w:szCs w:val="20"/>
              </w:rPr>
              <w:t>sănătății animale sau publice, asupra economiei sau asupra societății, Comisia adoptă acte de punere în aplicare imediat</w:t>
            </w:r>
            <w:r w:rsidR="00345CFA">
              <w:rPr>
                <w:rFonts w:ascii="EUAlbertina-Regu" w:hAnsi="EUAlbertina-Regu"/>
                <w:color w:val="000000"/>
                <w:sz w:val="20"/>
                <w:szCs w:val="20"/>
              </w:rPr>
              <w:t xml:space="preserve"> </w:t>
            </w:r>
            <w:r w:rsidRPr="0053077E">
              <w:rPr>
                <w:rFonts w:ascii="EUAlbertina-Regu" w:hAnsi="EUAlbertina-Regu"/>
                <w:color w:val="000000"/>
                <w:sz w:val="20"/>
                <w:szCs w:val="20"/>
              </w:rPr>
              <w:t>aplicabile, în conformitate cu procedura menționată la articolul 266 alineatul (3).</w:t>
            </w:r>
            <w:r w:rsidRPr="0053077E">
              <w:rPr>
                <w:rFonts w:ascii="EUAlbertina-Regu" w:hAnsi="EUAlbertina-Regu"/>
                <w:color w:val="000000"/>
                <w:sz w:val="20"/>
                <w:szCs w:val="20"/>
              </w:rPr>
              <w:br/>
              <w:t>(6) Comisia este împuternicită să adopte acte delegate în conformitate cu articolul 264 cu privire la dispozițiile de</w:t>
            </w:r>
            <w:r w:rsidR="00345CFA">
              <w:rPr>
                <w:rFonts w:ascii="EUAlbertina-Regu" w:hAnsi="EUAlbertina-Regu"/>
                <w:color w:val="000000"/>
                <w:sz w:val="20"/>
                <w:szCs w:val="20"/>
              </w:rPr>
              <w:t xml:space="preserve"> </w:t>
            </w:r>
            <w:r w:rsidRPr="0053077E">
              <w:rPr>
                <w:rFonts w:ascii="EUAlbertina-Regu" w:hAnsi="EUAlbertina-Regu"/>
                <w:color w:val="000000"/>
                <w:sz w:val="20"/>
                <w:szCs w:val="20"/>
              </w:rPr>
              <w:t>completare a normelor aplicabile pentru suspendarea, retragerea și restabilirea statutului de indemn de boală, astfel cum</w:t>
            </w:r>
            <w:r w:rsidR="00345CFA">
              <w:rPr>
                <w:rFonts w:ascii="EUAlbertina-Regu" w:hAnsi="EUAlbertina-Regu"/>
                <w:color w:val="000000"/>
                <w:sz w:val="20"/>
                <w:szCs w:val="20"/>
              </w:rPr>
              <w:t xml:space="preserve"> </w:t>
            </w:r>
            <w:r w:rsidRPr="0053077E">
              <w:rPr>
                <w:rFonts w:ascii="EUAlbertina-Regu" w:hAnsi="EUAlbertina-Regu"/>
                <w:color w:val="000000"/>
                <w:sz w:val="20"/>
                <w:szCs w:val="20"/>
              </w:rPr>
              <w:t>sunt stabilite la alineatele (1) și (2) din prezentul articol.</w:t>
            </w:r>
          </w:p>
        </w:tc>
        <w:tc>
          <w:tcPr>
            <w:tcW w:w="4111" w:type="dxa"/>
            <w:tcBorders>
              <w:top w:val="single" w:sz="4" w:space="0" w:color="auto"/>
            </w:tcBorders>
          </w:tcPr>
          <w:p w:rsidR="00EC4A0E" w:rsidRPr="00CE0410" w:rsidRDefault="00EC4A0E" w:rsidP="00CE0410">
            <w:pPr>
              <w:autoSpaceDE/>
              <w:autoSpaceDN/>
              <w:jc w:val="both"/>
              <w:rPr>
                <w:rFonts w:eastAsia="Calibri"/>
                <w:bCs/>
                <w:sz w:val="20"/>
                <w:szCs w:val="20"/>
              </w:rPr>
            </w:pPr>
            <w:r w:rsidRPr="00CE0410">
              <w:rPr>
                <w:rFonts w:eastAsia="Calibri"/>
                <w:bCs/>
                <w:sz w:val="20"/>
                <w:szCs w:val="20"/>
              </w:rPr>
              <w:lastRenderedPageBreak/>
              <w:t>în care ancheta epizootică confirmă că încălcarea prezumtivă nu a avut loc.</w:t>
            </w:r>
          </w:p>
          <w:p w:rsidR="00EC4A0E" w:rsidRPr="00CE0410" w:rsidRDefault="00EC4A0E" w:rsidP="00CE0410">
            <w:pPr>
              <w:autoSpaceDE/>
              <w:autoSpaceDN/>
              <w:jc w:val="both"/>
              <w:rPr>
                <w:rFonts w:eastAsia="Calibri"/>
                <w:bCs/>
                <w:sz w:val="20"/>
                <w:szCs w:val="20"/>
              </w:rPr>
            </w:pPr>
            <w:r w:rsidRPr="00CE0410">
              <w:rPr>
                <w:rFonts w:eastAsia="Calibri"/>
                <w:bCs/>
                <w:sz w:val="20"/>
                <w:szCs w:val="20"/>
              </w:rPr>
              <w:t>(13) În cazul în care din ancheta epizootică rezultă că există o probabilitate mare ca infecţia să se fi produs, statutul „indemn de boală” se retrage.</w:t>
            </w:r>
          </w:p>
          <w:p w:rsidR="00EC4A0E" w:rsidRPr="00136222" w:rsidRDefault="00EC4A0E" w:rsidP="00D07C75">
            <w:pPr>
              <w:autoSpaceDE/>
              <w:autoSpaceDN/>
              <w:jc w:val="both"/>
              <w:rPr>
                <w:rFonts w:eastAsia="Calibri"/>
                <w:bCs/>
                <w:sz w:val="20"/>
                <w:szCs w:val="20"/>
              </w:rPr>
            </w:pPr>
            <w:r w:rsidRPr="00CE0410">
              <w:rPr>
                <w:rFonts w:eastAsia="Calibri"/>
                <w:bCs/>
                <w:sz w:val="20"/>
                <w:szCs w:val="20"/>
              </w:rPr>
              <w:t xml:space="preserve">(14)  Pentru a obţine din nou statutul „indemn de boală” unitatea supusă supravegherii sanitare veterinare trebuie să confere date ce ar demonstra că a instituit un mecanism care le permite să demonstreze Agenţiei că cerinţele care urmează să se aplice sînt într-adevăr îndeplinite și </w:t>
            </w:r>
            <w:r w:rsidRPr="00CE0410">
              <w:rPr>
                <w:rFonts w:eastAsia="Calibri"/>
                <w:bCs/>
                <w:sz w:val="20"/>
                <w:szCs w:val="20"/>
                <w:lang w:val="en-US"/>
              </w:rPr>
              <w:t>nici un animal nu prezintă manifestări clinice de boală.</w:t>
            </w:r>
          </w:p>
        </w:tc>
        <w:tc>
          <w:tcPr>
            <w:tcW w:w="991" w:type="dxa"/>
          </w:tcPr>
          <w:p w:rsidR="00EC4A0E" w:rsidRDefault="00EC4A0E" w:rsidP="00110D9F">
            <w:pPr>
              <w:pStyle w:val="TableParagraph"/>
              <w:spacing w:line="232" w:lineRule="exact"/>
              <w:ind w:left="108"/>
            </w:pPr>
          </w:p>
        </w:tc>
        <w:tc>
          <w:tcPr>
            <w:tcW w:w="993" w:type="dxa"/>
          </w:tcPr>
          <w:p w:rsidR="00EC4A0E" w:rsidRDefault="00EC4A0E">
            <w:pPr>
              <w:pStyle w:val="TableParagraph"/>
              <w:spacing w:line="232" w:lineRule="exact"/>
              <w:ind w:left="112"/>
              <w:rPr>
                <w:b/>
              </w:rPr>
            </w:pPr>
          </w:p>
        </w:tc>
        <w:tc>
          <w:tcPr>
            <w:tcW w:w="1415" w:type="dxa"/>
          </w:tcPr>
          <w:p w:rsidR="00EC4A0E" w:rsidRDefault="00EC4A0E">
            <w:pPr>
              <w:pStyle w:val="TableParagraph"/>
              <w:spacing w:line="232" w:lineRule="exact"/>
              <w:ind w:left="110"/>
            </w:pPr>
          </w:p>
        </w:tc>
        <w:tc>
          <w:tcPr>
            <w:tcW w:w="1276" w:type="dxa"/>
          </w:tcPr>
          <w:p w:rsidR="00EC4A0E" w:rsidRDefault="00EC4A0E">
            <w:pPr>
              <w:pStyle w:val="TableParagraph"/>
              <w:spacing w:line="232" w:lineRule="exact"/>
              <w:ind w:left="113"/>
              <w:rPr>
                <w:b/>
              </w:rPr>
            </w:pPr>
          </w:p>
        </w:tc>
      </w:tr>
      <w:tr w:rsidR="008F3CAB">
        <w:trPr>
          <w:trHeight w:val="251"/>
        </w:trPr>
        <w:tc>
          <w:tcPr>
            <w:tcW w:w="6063" w:type="dxa"/>
          </w:tcPr>
          <w:p w:rsidR="008F3CAB" w:rsidRDefault="008F3CAB" w:rsidP="0056708C">
            <w:pPr>
              <w:pStyle w:val="TableParagraph"/>
              <w:spacing w:line="232" w:lineRule="exact"/>
              <w:rPr>
                <w:rFonts w:ascii="EUAlbertina-Bold" w:hAnsi="EUAlbertina-Bold"/>
                <w:b/>
                <w:bCs/>
                <w:color w:val="000000"/>
                <w:sz w:val="20"/>
                <w:szCs w:val="20"/>
              </w:rPr>
            </w:pPr>
            <w:r w:rsidRPr="008F3CAB">
              <w:rPr>
                <w:rFonts w:ascii="EUAlbertina-Regu" w:hAnsi="EUAlbertina-Regu"/>
                <w:color w:val="000000"/>
                <w:sz w:val="20"/>
                <w:szCs w:val="20"/>
              </w:rPr>
              <w:lastRenderedPageBreak/>
              <w:t>PARTEA III</w:t>
            </w:r>
            <w:r w:rsidRPr="008F3CAB">
              <w:rPr>
                <w:rFonts w:ascii="EUAlbertina-Regu" w:hAnsi="EUAlbertina-Regu"/>
                <w:color w:val="000000"/>
                <w:sz w:val="20"/>
                <w:szCs w:val="20"/>
              </w:rPr>
              <w:br/>
            </w:r>
            <w:r w:rsidRPr="008F3CAB">
              <w:rPr>
                <w:rFonts w:ascii="EUAlbertina-Bold" w:hAnsi="EUAlbertina-Bold"/>
                <w:b/>
                <w:bCs/>
                <w:color w:val="000000"/>
                <w:sz w:val="20"/>
                <w:szCs w:val="20"/>
              </w:rPr>
              <w:t>INFORMAREA ȘI PREGĂTIREA CU PRIVIRE LA BOLI ȘI CONTROLUL ACESTORA</w:t>
            </w:r>
            <w:r w:rsidRPr="008F3CAB">
              <w:rPr>
                <w:rFonts w:ascii="EUAlbertina-Bold" w:hAnsi="EUAlbertina-Bold"/>
                <w:b/>
                <w:bCs/>
                <w:color w:val="000000"/>
                <w:sz w:val="20"/>
                <w:szCs w:val="20"/>
              </w:rPr>
              <w:br/>
            </w:r>
            <w:r w:rsidRPr="008F3CAB">
              <w:rPr>
                <w:rFonts w:ascii="EUAlbertina-Regu" w:hAnsi="EUAlbertina-Regu"/>
                <w:color w:val="000000"/>
                <w:sz w:val="18"/>
                <w:szCs w:val="18"/>
              </w:rPr>
              <w:t>TITLUL I</w:t>
            </w:r>
            <w:r w:rsidRPr="008F3CAB">
              <w:rPr>
                <w:rFonts w:ascii="EUAlbertina-Regu" w:hAnsi="EUAlbertina-Regu"/>
                <w:color w:val="000000"/>
                <w:sz w:val="18"/>
                <w:szCs w:val="18"/>
              </w:rPr>
              <w:br/>
            </w:r>
            <w:r w:rsidRPr="008F3CAB">
              <w:rPr>
                <w:rFonts w:ascii="EUAlbertina-Bold" w:hAnsi="EUAlbertina-Bold"/>
                <w:b/>
                <w:bCs/>
                <w:color w:val="000000"/>
                <w:sz w:val="18"/>
                <w:szCs w:val="18"/>
              </w:rPr>
              <w:t>INFORMAREA ȘI PREGĂTIREA CU PRIVIRE LA BOALĂ</w:t>
            </w:r>
            <w:r w:rsidRPr="008F3CAB">
              <w:rPr>
                <w:rFonts w:ascii="EUAlbertina-Bold" w:hAnsi="EUAlbertina-Bold"/>
                <w:b/>
                <w:bCs/>
                <w:color w:val="000000"/>
                <w:sz w:val="18"/>
                <w:szCs w:val="18"/>
              </w:rPr>
              <w:br/>
            </w:r>
            <w:r w:rsidRPr="008F3CAB">
              <w:rPr>
                <w:rFonts w:ascii="EUAlbertina-ReguItal" w:hAnsi="EUAlbertina-ReguItal"/>
                <w:i/>
                <w:iCs/>
                <w:color w:val="000000"/>
                <w:sz w:val="18"/>
                <w:szCs w:val="18"/>
              </w:rPr>
              <w:t>CAPITOLUL 1</w:t>
            </w:r>
            <w:r w:rsidRPr="008F3CAB">
              <w:rPr>
                <w:rFonts w:ascii="EUAlbertina-ReguItal" w:hAnsi="EUAlbertina-ReguItal"/>
                <w:i/>
                <w:iCs/>
                <w:color w:val="000000"/>
                <w:sz w:val="18"/>
                <w:szCs w:val="18"/>
              </w:rPr>
              <w:br/>
            </w:r>
            <w:r w:rsidRPr="008F3CAB">
              <w:rPr>
                <w:rFonts w:ascii="EUAlbertina-BoldItal" w:hAnsi="EUAlbertina-BoldItal"/>
                <w:b/>
                <w:bCs/>
                <w:i/>
                <w:iCs/>
                <w:color w:val="000000"/>
                <w:sz w:val="20"/>
                <w:szCs w:val="20"/>
              </w:rPr>
              <w:t>Planurile de urgență și exercițiile de simulare</w:t>
            </w:r>
            <w:r w:rsidRPr="008F3CAB">
              <w:rPr>
                <w:rFonts w:ascii="EUAlbertina-BoldItal" w:hAnsi="EUAlbertina-BoldItal"/>
                <w:b/>
                <w:bCs/>
                <w:i/>
                <w:iCs/>
                <w:color w:val="000000"/>
                <w:sz w:val="20"/>
                <w:szCs w:val="20"/>
              </w:rPr>
              <w:br/>
            </w:r>
            <w:r w:rsidRPr="008F3CAB">
              <w:rPr>
                <w:rFonts w:ascii="EUAlbertina-ReguItal" w:hAnsi="EUAlbertina-ReguItal"/>
                <w:i/>
                <w:iCs/>
                <w:color w:val="000000"/>
                <w:sz w:val="20"/>
                <w:szCs w:val="20"/>
              </w:rPr>
              <w:t>Articolul 43</w:t>
            </w:r>
            <w:r w:rsidRPr="008F3CAB">
              <w:rPr>
                <w:rFonts w:ascii="EUAlbertina-ReguItal" w:hAnsi="EUAlbertina-ReguItal"/>
                <w:i/>
                <w:iCs/>
                <w:color w:val="000000"/>
                <w:sz w:val="20"/>
                <w:szCs w:val="20"/>
              </w:rPr>
              <w:br/>
            </w:r>
            <w:r w:rsidRPr="008F3CAB">
              <w:rPr>
                <w:rFonts w:ascii="EUAlbertina-Bold" w:hAnsi="EUAlbertina-Bold"/>
                <w:b/>
                <w:bCs/>
                <w:color w:val="000000"/>
                <w:sz w:val="20"/>
                <w:szCs w:val="20"/>
              </w:rPr>
              <w:t>Planurile de urgență</w:t>
            </w:r>
          </w:p>
          <w:p w:rsidR="008F3CAB" w:rsidRDefault="00A66336" w:rsidP="00807530">
            <w:pPr>
              <w:pStyle w:val="TableParagraph"/>
              <w:spacing w:line="232" w:lineRule="exact"/>
              <w:rPr>
                <w:rFonts w:ascii="EUAlbertina-Regu" w:hAnsi="EUAlbertina-Regu"/>
                <w:color w:val="000000"/>
                <w:sz w:val="20"/>
                <w:szCs w:val="20"/>
              </w:rPr>
            </w:pPr>
            <w:r w:rsidRPr="00A66336">
              <w:rPr>
                <w:rFonts w:ascii="EUAlbertina-Regu" w:hAnsi="EUAlbertina-Regu"/>
                <w:color w:val="000000"/>
                <w:sz w:val="20"/>
                <w:szCs w:val="20"/>
              </w:rPr>
              <w:t>(1) După consultarea corespunzătoare a experților și a părților interesate relevante, statele membre elaborează și țin la</w:t>
            </w:r>
            <w:r>
              <w:rPr>
                <w:rFonts w:ascii="EUAlbertina-Regu" w:hAnsi="EUAlbertina-Regu"/>
                <w:color w:val="000000"/>
                <w:sz w:val="20"/>
                <w:szCs w:val="20"/>
              </w:rPr>
              <w:t xml:space="preserve"> </w:t>
            </w:r>
            <w:r w:rsidRPr="00A66336">
              <w:rPr>
                <w:rFonts w:ascii="EUAlbertina-Regu" w:hAnsi="EUAlbertina-Regu"/>
                <w:color w:val="000000"/>
                <w:sz w:val="20"/>
                <w:szCs w:val="20"/>
              </w:rPr>
              <w:t>zi planuri de urgență și, dacă este cazul, manuale de instrucțiuni detaliate, care stabilesc măsurile care trebuie luate întrun stat membru în eventualitatea apariției unei boli listate menționate la articolul 9 alineatul (1) litera (a) sau, dacă este</w:t>
            </w:r>
            <w:r>
              <w:rPr>
                <w:rFonts w:ascii="EUAlbertina-Regu" w:hAnsi="EUAlbertina-Regu"/>
                <w:color w:val="000000"/>
                <w:sz w:val="20"/>
                <w:szCs w:val="20"/>
              </w:rPr>
              <w:t xml:space="preserve"> </w:t>
            </w:r>
            <w:r w:rsidRPr="00A66336">
              <w:rPr>
                <w:rFonts w:ascii="EUAlbertina-Regu" w:hAnsi="EUAlbertina-Regu"/>
                <w:color w:val="000000"/>
                <w:sz w:val="20"/>
                <w:szCs w:val="20"/>
              </w:rPr>
              <w:t>cazul, a unei boli emergente, pentru asigurarea unui nivel înalt de sensibilizare și de pregătire cu privire la boală, precum</w:t>
            </w:r>
            <w:r>
              <w:rPr>
                <w:rFonts w:ascii="EUAlbertina-Regu" w:hAnsi="EUAlbertina-Regu"/>
                <w:color w:val="000000"/>
                <w:sz w:val="20"/>
                <w:szCs w:val="20"/>
              </w:rPr>
              <w:t xml:space="preserve"> </w:t>
            </w:r>
            <w:r w:rsidRPr="00A66336">
              <w:rPr>
                <w:rFonts w:ascii="EUAlbertina-Regu" w:hAnsi="EUAlbertina-Regu"/>
                <w:color w:val="000000"/>
                <w:sz w:val="20"/>
                <w:szCs w:val="20"/>
              </w:rPr>
              <w:t>și a capacității de a avea o reacție rapidă.</w:t>
            </w:r>
            <w:r w:rsidRPr="00A66336">
              <w:rPr>
                <w:rFonts w:ascii="EUAlbertina-Regu" w:hAnsi="EUAlbertina-Regu"/>
                <w:color w:val="000000"/>
                <w:sz w:val="20"/>
                <w:szCs w:val="20"/>
              </w:rPr>
              <w:br/>
              <w:t>(2) Respectivele planurile de urgență și, dacă este cazul, manualul de instrucțiuni detaliate acoperă cel puțin</w:t>
            </w:r>
            <w:r>
              <w:rPr>
                <w:rFonts w:ascii="EUAlbertina-Regu" w:hAnsi="EUAlbertina-Regu"/>
                <w:color w:val="000000"/>
                <w:sz w:val="20"/>
                <w:szCs w:val="20"/>
              </w:rPr>
              <w:t xml:space="preserve"> </w:t>
            </w:r>
            <w:r w:rsidRPr="00A66336">
              <w:rPr>
                <w:rFonts w:ascii="EUAlbertina-Regu" w:hAnsi="EUAlbertina-Regu"/>
                <w:color w:val="000000"/>
                <w:sz w:val="20"/>
                <w:szCs w:val="20"/>
              </w:rPr>
              <w:t>următoarele chestiuni:</w:t>
            </w:r>
            <w:r w:rsidRPr="00A66336">
              <w:rPr>
                <w:rFonts w:ascii="EUAlbertina-Regu" w:hAnsi="EUAlbertina-Regu"/>
                <w:color w:val="000000"/>
                <w:sz w:val="20"/>
                <w:szCs w:val="20"/>
              </w:rPr>
              <w:br/>
              <w:t>(a) stabilirea unui lanț de comandă în cadrul autorității competente și cu alte autorități publice, pentru asigurarea unui</w:t>
            </w:r>
            <w:r>
              <w:rPr>
                <w:rFonts w:ascii="EUAlbertina-Regu" w:hAnsi="EUAlbertina-Regu"/>
                <w:color w:val="000000"/>
                <w:sz w:val="20"/>
                <w:szCs w:val="20"/>
              </w:rPr>
              <w:t xml:space="preserve"> </w:t>
            </w:r>
            <w:r w:rsidRPr="00A66336">
              <w:rPr>
                <w:rFonts w:ascii="EUAlbertina-Regu" w:hAnsi="EUAlbertina-Regu"/>
                <w:color w:val="000000"/>
                <w:sz w:val="20"/>
                <w:szCs w:val="20"/>
              </w:rPr>
              <w:t>proces de luare de decizii rapid și eficace la nivelul statului membru, precum și la nivel regional și local;</w:t>
            </w:r>
            <w:r w:rsidRPr="00A66336">
              <w:rPr>
                <w:rFonts w:ascii="EUAlbertina-Regu" w:hAnsi="EUAlbertina-Regu"/>
                <w:color w:val="000000"/>
                <w:sz w:val="20"/>
                <w:szCs w:val="20"/>
              </w:rPr>
              <w:br/>
              <w:t>(b) cadrul de cooperare între autoritatea competentă și celelalte autorități publice și părțile interesate relevante implicate</w:t>
            </w:r>
            <w:r>
              <w:rPr>
                <w:rFonts w:ascii="EUAlbertina-Regu" w:hAnsi="EUAlbertina-Regu"/>
                <w:color w:val="000000"/>
                <w:sz w:val="20"/>
                <w:szCs w:val="20"/>
              </w:rPr>
              <w:t xml:space="preserve"> </w:t>
            </w:r>
            <w:r w:rsidRPr="00A66336">
              <w:rPr>
                <w:rFonts w:ascii="EUAlbertina-Regu" w:hAnsi="EUAlbertina-Regu"/>
                <w:color w:val="000000"/>
                <w:sz w:val="20"/>
                <w:szCs w:val="20"/>
              </w:rPr>
              <w:t>pentru ca acțiunile să fie întreprinse în mod coerent și coordonat;</w:t>
            </w:r>
            <w:r w:rsidRPr="00A66336">
              <w:rPr>
                <w:rFonts w:ascii="EUAlbertina-Regu" w:hAnsi="EUAlbertina-Regu"/>
                <w:color w:val="000000"/>
                <w:sz w:val="20"/>
                <w:szCs w:val="20"/>
              </w:rPr>
              <w:br/>
              <w:t>(c) accesul la:</w:t>
            </w:r>
            <w:r w:rsidRPr="00A66336">
              <w:rPr>
                <w:rFonts w:ascii="EUAlbertina-Regu" w:hAnsi="EUAlbertina-Regu"/>
                <w:color w:val="000000"/>
                <w:sz w:val="20"/>
                <w:szCs w:val="20"/>
              </w:rPr>
              <w:br/>
              <w:t>(i) instalații;</w:t>
            </w:r>
            <w:r w:rsidRPr="00A66336">
              <w:rPr>
                <w:rFonts w:ascii="EUAlbertina-Regu" w:hAnsi="EUAlbertina-Regu"/>
                <w:color w:val="000000"/>
                <w:sz w:val="20"/>
                <w:szCs w:val="20"/>
              </w:rPr>
              <w:br/>
              <w:t>(ii) laboratoare;</w:t>
            </w:r>
            <w:r w:rsidRPr="00A66336">
              <w:rPr>
                <w:rFonts w:ascii="EUAlbertina-Regu" w:hAnsi="EUAlbertina-Regu"/>
                <w:color w:val="000000"/>
                <w:sz w:val="20"/>
                <w:szCs w:val="20"/>
              </w:rPr>
              <w:br/>
              <w:t>(iii) echipamente;</w:t>
            </w:r>
            <w:r w:rsidRPr="00A66336">
              <w:rPr>
                <w:rFonts w:ascii="EUAlbertina-Regu" w:hAnsi="EUAlbertina-Regu"/>
                <w:color w:val="000000"/>
                <w:sz w:val="20"/>
                <w:szCs w:val="20"/>
              </w:rPr>
              <w:br/>
              <w:t>(iv) personal;</w:t>
            </w:r>
            <w:r w:rsidRPr="00A66336">
              <w:rPr>
                <w:rFonts w:ascii="EUAlbertina-Regu" w:hAnsi="EUAlbertina-Regu"/>
                <w:color w:val="000000"/>
                <w:sz w:val="20"/>
                <w:szCs w:val="20"/>
              </w:rPr>
              <w:br/>
            </w:r>
            <w:r w:rsidRPr="00A66336">
              <w:rPr>
                <w:rFonts w:ascii="EUAlbertina-Regu" w:hAnsi="EUAlbertina-Regu"/>
                <w:color w:val="000000"/>
                <w:sz w:val="20"/>
                <w:szCs w:val="20"/>
              </w:rPr>
              <w:lastRenderedPageBreak/>
              <w:t>(v) fonduri de urgență;</w:t>
            </w:r>
            <w:r w:rsidRPr="00A66336">
              <w:rPr>
                <w:rFonts w:ascii="EUAlbertina-Regu" w:hAnsi="EUAlbertina-Regu"/>
                <w:color w:val="000000"/>
                <w:sz w:val="20"/>
                <w:szCs w:val="20"/>
              </w:rPr>
              <w:br/>
              <w:t>(vi) orice alte materiale și resurse corespunzătoare necesare pentru eradicarea rapidă și eficace a bolilor listate</w:t>
            </w:r>
            <w:r w:rsidR="00807530">
              <w:rPr>
                <w:rFonts w:ascii="EUAlbertina-Regu" w:hAnsi="EUAlbertina-Regu"/>
                <w:color w:val="000000"/>
                <w:sz w:val="20"/>
                <w:szCs w:val="20"/>
              </w:rPr>
              <w:t xml:space="preserve"> </w:t>
            </w:r>
            <w:r w:rsidRPr="00A66336">
              <w:rPr>
                <w:rFonts w:ascii="EUAlbertina-Regu" w:hAnsi="EUAlbertina-Regu"/>
                <w:color w:val="000000"/>
                <w:sz w:val="20"/>
                <w:szCs w:val="20"/>
              </w:rPr>
              <w:t>menționate la articolul 9 alineatul (1) litera (a) sau a bolilor emergente;</w:t>
            </w:r>
            <w:r w:rsidRPr="00A66336">
              <w:rPr>
                <w:rFonts w:ascii="EUAlbertina-Regu" w:hAnsi="EUAlbertina-Regu"/>
                <w:color w:val="000000"/>
                <w:sz w:val="20"/>
                <w:szCs w:val="20"/>
              </w:rPr>
              <w:br/>
              <w:t>(d) disponibilitatea următoarelor centre și grupuri care dispun de</w:t>
            </w:r>
            <w:r w:rsidR="00807530">
              <w:rPr>
                <w:rFonts w:ascii="EUAlbertina-Regu" w:hAnsi="EUAlbertina-Regu"/>
                <w:color w:val="000000"/>
                <w:sz w:val="20"/>
                <w:szCs w:val="20"/>
              </w:rPr>
              <w:t xml:space="preserve"> </w:t>
            </w:r>
            <w:r w:rsidRPr="00A66336">
              <w:rPr>
                <w:rFonts w:ascii="EUAlbertina-Regu" w:hAnsi="EUAlbertina-Regu"/>
                <w:color w:val="000000"/>
                <w:sz w:val="20"/>
                <w:szCs w:val="20"/>
              </w:rPr>
              <w:t>expertiza necesară pentru a ajuta autoritatea</w:t>
            </w:r>
            <w:r w:rsidR="00807530">
              <w:rPr>
                <w:rFonts w:ascii="EUAlbertina-Regu" w:hAnsi="EUAlbertina-Regu"/>
                <w:color w:val="000000"/>
                <w:sz w:val="20"/>
                <w:szCs w:val="20"/>
              </w:rPr>
              <w:t xml:space="preserve"> </w:t>
            </w:r>
            <w:r w:rsidRPr="00A66336">
              <w:rPr>
                <w:rFonts w:ascii="EUAlbertina-Regu" w:hAnsi="EUAlbertina-Regu"/>
                <w:color w:val="000000"/>
                <w:sz w:val="20"/>
                <w:szCs w:val="20"/>
              </w:rPr>
              <w:t>competentă:</w:t>
            </w:r>
            <w:r w:rsidRPr="00A66336">
              <w:rPr>
                <w:rFonts w:ascii="EUAlbertina-Regu" w:hAnsi="EUAlbertina-Regu"/>
                <w:color w:val="000000"/>
                <w:sz w:val="20"/>
                <w:szCs w:val="20"/>
              </w:rPr>
              <w:br/>
              <w:t>(i) un centru principal funcțional de control al bolilor;</w:t>
            </w:r>
            <w:r w:rsidRPr="00A66336">
              <w:rPr>
                <w:rFonts w:ascii="EUAlbertina-Regu" w:hAnsi="EUAlbertina-Regu"/>
                <w:color w:val="000000"/>
                <w:sz w:val="20"/>
                <w:szCs w:val="20"/>
              </w:rPr>
              <w:br/>
              <w:t>(ii) centre regionale și locale de control al bolilor, în funcție de situația administrativă și geografică a statelor</w:t>
            </w:r>
            <w:r w:rsidR="00807530">
              <w:rPr>
                <w:rFonts w:ascii="EUAlbertina-Regu" w:hAnsi="EUAlbertina-Regu"/>
                <w:color w:val="000000"/>
                <w:sz w:val="20"/>
                <w:szCs w:val="20"/>
              </w:rPr>
              <w:t xml:space="preserve"> </w:t>
            </w:r>
            <w:r w:rsidRPr="00A66336">
              <w:rPr>
                <w:rFonts w:ascii="EUAlbertina-Regu" w:hAnsi="EUAlbertina-Regu"/>
                <w:color w:val="000000"/>
                <w:sz w:val="20"/>
                <w:szCs w:val="20"/>
              </w:rPr>
              <w:t>membre în cauză;</w:t>
            </w:r>
            <w:r w:rsidRPr="00A66336">
              <w:rPr>
                <w:rFonts w:ascii="EUAlbertina-Regu" w:hAnsi="EUAlbertina-Regu"/>
                <w:color w:val="000000"/>
                <w:sz w:val="20"/>
                <w:szCs w:val="20"/>
              </w:rPr>
              <w:br/>
              <w:t>(iii) grupuri de experți operaționale;</w:t>
            </w:r>
            <w:r w:rsidRPr="00A66336">
              <w:rPr>
                <w:rFonts w:ascii="EUAlbertina-Regu" w:hAnsi="EUAlbertina-Regu"/>
                <w:color w:val="000000"/>
                <w:sz w:val="20"/>
                <w:szCs w:val="20"/>
              </w:rPr>
              <w:br/>
              <w:t>(e) aplicarea măsurilor de control al bolilor prevăzute la titlul II capitolul 1 pentru bolile listate menționate la articolul 9</w:t>
            </w:r>
            <w:r w:rsidR="00807530">
              <w:rPr>
                <w:rFonts w:ascii="EUAlbertina-Regu" w:hAnsi="EUAlbertina-Regu"/>
                <w:color w:val="000000"/>
                <w:sz w:val="20"/>
                <w:szCs w:val="20"/>
              </w:rPr>
              <w:t xml:space="preserve"> </w:t>
            </w:r>
            <w:r w:rsidRPr="00A66336">
              <w:rPr>
                <w:rFonts w:ascii="EUAlbertina-Regu" w:hAnsi="EUAlbertina-Regu"/>
                <w:color w:val="000000"/>
                <w:sz w:val="20"/>
                <w:szCs w:val="20"/>
              </w:rPr>
              <w:t>alineatul (1) litera (a) și pentru bolile emergente;</w:t>
            </w:r>
          </w:p>
          <w:p w:rsidR="00807530" w:rsidRDefault="00807530" w:rsidP="00807530">
            <w:pPr>
              <w:pStyle w:val="TableParagraph"/>
              <w:spacing w:line="232" w:lineRule="exact"/>
              <w:rPr>
                <w:rFonts w:ascii="EUAlbertina-Regu" w:hAnsi="EUAlbertina-Regu"/>
                <w:color w:val="000000"/>
                <w:sz w:val="20"/>
                <w:szCs w:val="20"/>
              </w:rPr>
            </w:pPr>
            <w:r w:rsidRPr="00807530">
              <w:rPr>
                <w:rFonts w:ascii="EUAlbertina-Regu" w:hAnsi="EUAlbertina-Regu"/>
                <w:color w:val="000000"/>
                <w:sz w:val="20"/>
                <w:szCs w:val="20"/>
              </w:rPr>
              <w:t>(f) dispozițiile privind vaccinarea de urgență, dacă este cazul;</w:t>
            </w:r>
            <w:r w:rsidRPr="00807530">
              <w:rPr>
                <w:rFonts w:ascii="EUAlbertina-Regu" w:hAnsi="EUAlbertina-Regu"/>
                <w:color w:val="000000"/>
                <w:sz w:val="20"/>
                <w:szCs w:val="20"/>
              </w:rPr>
              <w:br/>
              <w:t>(g) principiile de demarcare geografică a zonelor de restricție stabilite de autoritatea competentă conform dispozițiilor</w:t>
            </w:r>
            <w:r>
              <w:rPr>
                <w:rFonts w:ascii="EUAlbertina-Regu" w:hAnsi="EUAlbertina-Regu"/>
                <w:color w:val="000000"/>
                <w:sz w:val="20"/>
                <w:szCs w:val="20"/>
              </w:rPr>
              <w:t xml:space="preserve"> </w:t>
            </w:r>
            <w:r w:rsidRPr="00807530">
              <w:rPr>
                <w:rFonts w:ascii="EUAlbertina-Regu" w:hAnsi="EUAlbertina-Regu"/>
                <w:color w:val="000000"/>
                <w:sz w:val="20"/>
                <w:szCs w:val="20"/>
              </w:rPr>
              <w:t>articolului 64 alineatul (1);</w:t>
            </w:r>
            <w:r w:rsidRPr="00807530">
              <w:rPr>
                <w:rFonts w:ascii="EUAlbertina-Regu" w:hAnsi="EUAlbertina-Regu"/>
                <w:color w:val="000000"/>
                <w:sz w:val="20"/>
                <w:szCs w:val="20"/>
              </w:rPr>
              <w:br/>
              <w:t>(h) coordonarea cu statele membre învecinate, precum și cu țările terțe sau teritoriile învecinate, dacă este cazul.</w:t>
            </w:r>
          </w:p>
          <w:p w:rsidR="00CF76FB" w:rsidRDefault="00CF76FB" w:rsidP="00CF76FB">
            <w:pPr>
              <w:pStyle w:val="TableParagraph"/>
              <w:spacing w:line="232" w:lineRule="exact"/>
              <w:rPr>
                <w:rFonts w:ascii="EUAlbertina-Regu" w:hAnsi="EUAlbertina-Regu"/>
                <w:color w:val="000000"/>
                <w:sz w:val="20"/>
                <w:szCs w:val="20"/>
              </w:rPr>
            </w:pPr>
            <w:r w:rsidRPr="00CF76FB">
              <w:rPr>
                <w:rFonts w:ascii="EUAlbertina-ReguItal" w:hAnsi="EUAlbertina-ReguItal"/>
                <w:i/>
                <w:iCs/>
                <w:color w:val="000000"/>
                <w:sz w:val="20"/>
                <w:szCs w:val="20"/>
              </w:rPr>
              <w:t>Articolul 44</w:t>
            </w:r>
            <w:r w:rsidRPr="00CF76FB">
              <w:rPr>
                <w:rFonts w:ascii="EUAlbertina-ReguItal" w:hAnsi="EUAlbertina-ReguItal"/>
                <w:i/>
                <w:iCs/>
                <w:color w:val="000000"/>
                <w:sz w:val="20"/>
                <w:szCs w:val="20"/>
              </w:rPr>
              <w:br/>
            </w:r>
            <w:r w:rsidRPr="00CF76FB">
              <w:rPr>
                <w:rFonts w:ascii="EUAlbertina-Bold" w:hAnsi="EUAlbertina-Bold"/>
                <w:b/>
                <w:bCs/>
                <w:color w:val="000000"/>
                <w:sz w:val="20"/>
                <w:szCs w:val="20"/>
              </w:rPr>
              <w:t>Competențe de executare în ceea ce privește planurile de urgență</w:t>
            </w:r>
            <w:r w:rsidRPr="00CF76FB">
              <w:rPr>
                <w:rFonts w:ascii="EUAlbertina-Bold" w:hAnsi="EUAlbertina-Bold"/>
                <w:b/>
                <w:bCs/>
                <w:color w:val="000000"/>
                <w:sz w:val="20"/>
                <w:szCs w:val="20"/>
              </w:rPr>
              <w:br/>
            </w:r>
            <w:r w:rsidRPr="00CF76FB">
              <w:rPr>
                <w:rFonts w:ascii="EUAlbertina-Regu" w:hAnsi="EUAlbertina-Regu"/>
                <w:color w:val="000000"/>
                <w:sz w:val="20"/>
                <w:szCs w:val="20"/>
              </w:rPr>
              <w:t>Comisia stabilește, prin acte de punere în aplicare, măsurile necesare privind punerea în aplicare în statele membre a</w:t>
            </w:r>
            <w:r>
              <w:rPr>
                <w:rFonts w:ascii="EUAlbertina-Regu" w:hAnsi="EUAlbertina-Regu"/>
                <w:color w:val="000000"/>
                <w:sz w:val="20"/>
                <w:szCs w:val="20"/>
              </w:rPr>
              <w:t xml:space="preserve"> </w:t>
            </w:r>
            <w:r w:rsidRPr="00CF76FB">
              <w:rPr>
                <w:rFonts w:ascii="EUAlbertina-Regu" w:hAnsi="EUAlbertina-Regu"/>
                <w:color w:val="000000"/>
                <w:sz w:val="20"/>
                <w:szCs w:val="20"/>
              </w:rPr>
              <w:t>planurilor de urgență prevăzute la articolul 43 alineatul (1).</w:t>
            </w:r>
            <w:r w:rsidRPr="00CF76FB">
              <w:rPr>
                <w:rFonts w:ascii="EUAlbertina-Regu" w:hAnsi="EUAlbertina-Regu"/>
                <w:color w:val="000000"/>
                <w:sz w:val="20"/>
                <w:szCs w:val="20"/>
              </w:rPr>
              <w:br/>
              <w:t>Actele de punere în aplicare respective se adoptă în conformitate cu procedura de examinare menționată la articolul 266</w:t>
            </w:r>
            <w:r>
              <w:rPr>
                <w:rFonts w:ascii="EUAlbertina-Regu" w:hAnsi="EUAlbertina-Regu"/>
                <w:color w:val="000000"/>
                <w:sz w:val="20"/>
                <w:szCs w:val="20"/>
              </w:rPr>
              <w:t xml:space="preserve"> </w:t>
            </w:r>
            <w:r w:rsidRPr="00CF76FB">
              <w:rPr>
                <w:rFonts w:ascii="EUAlbertina-Regu" w:hAnsi="EUAlbertina-Regu"/>
                <w:color w:val="000000"/>
                <w:sz w:val="20"/>
                <w:szCs w:val="20"/>
              </w:rPr>
              <w:t>alineatul (2).</w:t>
            </w:r>
            <w:r w:rsidRPr="00CF76FB">
              <w:rPr>
                <w:rFonts w:ascii="EUAlbertina-Regu" w:hAnsi="EUAlbertina-Regu"/>
                <w:color w:val="000000"/>
                <w:sz w:val="20"/>
                <w:szCs w:val="20"/>
              </w:rPr>
              <w:br/>
            </w:r>
            <w:r w:rsidRPr="00CF76FB">
              <w:rPr>
                <w:rFonts w:ascii="EUAlbertina-ReguItal" w:hAnsi="EUAlbertina-ReguItal"/>
                <w:i/>
                <w:iCs/>
                <w:color w:val="000000"/>
                <w:sz w:val="20"/>
                <w:szCs w:val="20"/>
              </w:rPr>
              <w:t>Articolul 45</w:t>
            </w:r>
            <w:r w:rsidRPr="00CF76FB">
              <w:rPr>
                <w:rFonts w:ascii="EUAlbertina-ReguItal" w:hAnsi="EUAlbertina-ReguItal"/>
                <w:i/>
                <w:iCs/>
                <w:color w:val="000000"/>
                <w:sz w:val="20"/>
                <w:szCs w:val="20"/>
              </w:rPr>
              <w:br/>
            </w:r>
            <w:r w:rsidRPr="00CF76FB">
              <w:rPr>
                <w:rFonts w:ascii="EUAlbertina-Bold" w:hAnsi="EUAlbertina-Bold"/>
                <w:b/>
                <w:bCs/>
                <w:color w:val="000000"/>
                <w:sz w:val="20"/>
                <w:szCs w:val="20"/>
              </w:rPr>
              <w:t>Exercițiile de simulare</w:t>
            </w:r>
            <w:r w:rsidRPr="00CF76FB">
              <w:rPr>
                <w:rFonts w:ascii="EUAlbertina-Bold" w:hAnsi="EUAlbertina-Bold"/>
                <w:b/>
                <w:bCs/>
                <w:color w:val="000000"/>
                <w:sz w:val="20"/>
                <w:szCs w:val="20"/>
              </w:rPr>
              <w:br/>
            </w:r>
            <w:r w:rsidRPr="00CF76FB">
              <w:rPr>
                <w:rFonts w:ascii="EUAlbertina-Regu" w:hAnsi="EUAlbertina-Regu"/>
                <w:color w:val="000000"/>
                <w:sz w:val="20"/>
                <w:szCs w:val="20"/>
              </w:rPr>
              <w:t>(1) Autoritatea competentă se asigură că exercițiile de simulare pentru planurile de urgență prevăzute la articolul 43</w:t>
            </w:r>
            <w:r>
              <w:rPr>
                <w:rFonts w:ascii="EUAlbertina-Regu" w:hAnsi="EUAlbertina-Regu"/>
                <w:color w:val="000000"/>
                <w:sz w:val="20"/>
                <w:szCs w:val="20"/>
              </w:rPr>
              <w:t xml:space="preserve"> </w:t>
            </w:r>
            <w:r w:rsidRPr="00CF76FB">
              <w:rPr>
                <w:rFonts w:ascii="EUAlbertina-Regu" w:hAnsi="EUAlbertina-Regu"/>
                <w:color w:val="000000"/>
                <w:sz w:val="20"/>
                <w:szCs w:val="20"/>
              </w:rPr>
              <w:t>alineatul (1) se desfășoară cu regularitate sau la intervale adecvate:</w:t>
            </w:r>
            <w:r w:rsidRPr="00CF76FB">
              <w:rPr>
                <w:rFonts w:ascii="EUAlbertina-Regu" w:hAnsi="EUAlbertina-Regu"/>
                <w:color w:val="000000"/>
                <w:sz w:val="20"/>
                <w:szCs w:val="20"/>
              </w:rPr>
              <w:br/>
              <w:t>(a) pentru asigurarea unui grad înalt de sensibilizare și de pregătire cu privire la boli și a capacității de a avea o reacție</w:t>
            </w:r>
            <w:r>
              <w:rPr>
                <w:rFonts w:ascii="EUAlbertina-Regu" w:hAnsi="EUAlbertina-Regu"/>
                <w:color w:val="000000"/>
                <w:sz w:val="20"/>
                <w:szCs w:val="20"/>
              </w:rPr>
              <w:t xml:space="preserve"> </w:t>
            </w:r>
            <w:r w:rsidRPr="00CF76FB">
              <w:rPr>
                <w:rFonts w:ascii="EUAlbertina-Regu" w:hAnsi="EUAlbertina-Regu"/>
                <w:color w:val="000000"/>
                <w:sz w:val="20"/>
                <w:szCs w:val="20"/>
              </w:rPr>
              <w:t>rapidă în astfel de situații în statul membru în cauză;</w:t>
            </w:r>
            <w:r w:rsidRPr="00CF76FB">
              <w:rPr>
                <w:rFonts w:ascii="EUAlbertina-Regu" w:hAnsi="EUAlbertina-Regu"/>
                <w:color w:val="000000"/>
                <w:sz w:val="20"/>
                <w:szCs w:val="20"/>
              </w:rPr>
              <w:br/>
              <w:t>(b) pentru verificarea funcționalității planurilor de urgență.</w:t>
            </w:r>
            <w:r w:rsidRPr="00CF76FB">
              <w:rPr>
                <w:rFonts w:ascii="EUAlbertina-Regu" w:hAnsi="EUAlbertina-Regu"/>
                <w:color w:val="000000"/>
                <w:sz w:val="20"/>
                <w:szCs w:val="20"/>
              </w:rPr>
              <w:br/>
              <w:t>(2) Dacă este fezabil și adecvat, exercițiile de simulare se desfășoară în strânsă colaborare cu autoritățile competente</w:t>
            </w:r>
            <w:r>
              <w:rPr>
                <w:rFonts w:ascii="EUAlbertina-Regu" w:hAnsi="EUAlbertina-Regu"/>
                <w:color w:val="000000"/>
                <w:sz w:val="20"/>
                <w:szCs w:val="20"/>
              </w:rPr>
              <w:t xml:space="preserve"> </w:t>
            </w:r>
            <w:r w:rsidRPr="00CF76FB">
              <w:rPr>
                <w:rFonts w:ascii="EUAlbertina-Regu" w:hAnsi="EUAlbertina-Regu"/>
                <w:color w:val="000000"/>
                <w:sz w:val="20"/>
                <w:szCs w:val="20"/>
              </w:rPr>
              <w:t>ale statelor membre și ale țărilor terțe și teritoriilor învecinate.</w:t>
            </w:r>
            <w:r w:rsidRPr="00CF76FB">
              <w:rPr>
                <w:rFonts w:ascii="EUAlbertina-Regu" w:hAnsi="EUAlbertina-Regu"/>
                <w:color w:val="000000"/>
                <w:sz w:val="20"/>
                <w:szCs w:val="20"/>
              </w:rPr>
              <w:br/>
              <w:t>(3) La cerere, statele membre pun la dispoziția Comisiei și a celorlalte state membre un raport asupra principalelor</w:t>
            </w:r>
            <w:r>
              <w:rPr>
                <w:rFonts w:ascii="EUAlbertina-Regu" w:hAnsi="EUAlbertina-Regu"/>
                <w:color w:val="000000"/>
                <w:sz w:val="20"/>
                <w:szCs w:val="20"/>
              </w:rPr>
              <w:t xml:space="preserve"> </w:t>
            </w:r>
            <w:r w:rsidRPr="00CF76FB">
              <w:rPr>
                <w:rFonts w:ascii="EUAlbertina-Regu" w:hAnsi="EUAlbertina-Regu"/>
                <w:color w:val="000000"/>
                <w:sz w:val="20"/>
                <w:szCs w:val="20"/>
              </w:rPr>
              <w:t>rezultate ale exercițiilor de simulare.</w:t>
            </w:r>
            <w:r w:rsidRPr="00CF76FB">
              <w:rPr>
                <w:rFonts w:ascii="EUAlbertina-Regu" w:hAnsi="EUAlbertina-Regu"/>
                <w:color w:val="000000"/>
                <w:sz w:val="20"/>
                <w:szCs w:val="20"/>
              </w:rPr>
              <w:br/>
              <w:t>(4) Dacă acest lucru este necesar și adecvat, Comisia stabilește, prin acte de punere în aplicare, normele pentru</w:t>
            </w:r>
            <w:r>
              <w:rPr>
                <w:rFonts w:ascii="EUAlbertina-Regu" w:hAnsi="EUAlbertina-Regu"/>
                <w:color w:val="000000"/>
                <w:sz w:val="20"/>
                <w:szCs w:val="20"/>
              </w:rPr>
              <w:t xml:space="preserve"> </w:t>
            </w:r>
            <w:r w:rsidRPr="00CF76FB">
              <w:rPr>
                <w:rFonts w:ascii="EUAlbertina-Regu" w:hAnsi="EUAlbertina-Regu"/>
                <w:color w:val="000000"/>
                <w:sz w:val="20"/>
                <w:szCs w:val="20"/>
              </w:rPr>
              <w:t>punerea efectivă în practică a exercițiilor de simulare în statele membre privind:</w:t>
            </w:r>
            <w:r w:rsidRPr="00CF76FB">
              <w:rPr>
                <w:rFonts w:ascii="EUAlbertina-Regu" w:hAnsi="EUAlbertina-Regu"/>
                <w:color w:val="000000"/>
                <w:sz w:val="20"/>
                <w:szCs w:val="20"/>
              </w:rPr>
              <w:br/>
              <w:t>(a) frecvența exercițiilor de simulare;</w:t>
            </w:r>
            <w:r w:rsidRPr="00CF76FB">
              <w:rPr>
                <w:rFonts w:ascii="EUAlbertina-Regu" w:hAnsi="EUAlbertina-Regu"/>
                <w:color w:val="000000"/>
                <w:sz w:val="20"/>
                <w:szCs w:val="20"/>
              </w:rPr>
              <w:br/>
              <w:t xml:space="preserve">(b) exercițiile de simulare pentru mai mult de una dintre bolile listate </w:t>
            </w:r>
            <w:r w:rsidRPr="00CF76FB">
              <w:rPr>
                <w:rFonts w:ascii="EUAlbertina-Regu" w:hAnsi="EUAlbertina-Regu"/>
                <w:color w:val="000000"/>
                <w:sz w:val="20"/>
                <w:szCs w:val="20"/>
              </w:rPr>
              <w:lastRenderedPageBreak/>
              <w:t>menționate la articolul 9 alineatul (1) litera (a).</w:t>
            </w:r>
            <w:r w:rsidRPr="00CF76FB">
              <w:rPr>
                <w:rFonts w:ascii="EUAlbertina-Regu" w:hAnsi="EUAlbertina-Regu"/>
                <w:color w:val="000000"/>
                <w:sz w:val="20"/>
                <w:szCs w:val="20"/>
              </w:rPr>
              <w:br/>
              <w:t>Actele de punere în aplicare respective se adoptă în conformitate cu procedura de examinare menționată la articolul 266</w:t>
            </w:r>
            <w:r>
              <w:rPr>
                <w:rFonts w:ascii="EUAlbertina-Regu" w:hAnsi="EUAlbertina-Regu"/>
                <w:color w:val="000000"/>
                <w:sz w:val="20"/>
                <w:szCs w:val="20"/>
              </w:rPr>
              <w:t xml:space="preserve"> </w:t>
            </w:r>
            <w:r w:rsidRPr="00CF76FB">
              <w:rPr>
                <w:rFonts w:ascii="EUAlbertina-Regu" w:hAnsi="EUAlbertina-Regu"/>
                <w:color w:val="000000"/>
                <w:sz w:val="20"/>
                <w:szCs w:val="20"/>
              </w:rPr>
              <w:t>alineatul (2).</w:t>
            </w:r>
            <w:r w:rsidRPr="00CF76FB">
              <w:rPr>
                <w:rFonts w:ascii="EUAlbertina-Regu" w:hAnsi="EUAlbertina-Regu"/>
                <w:color w:val="000000"/>
                <w:sz w:val="20"/>
                <w:szCs w:val="20"/>
              </w:rPr>
              <w:br/>
            </w:r>
            <w:r w:rsidRPr="00CF76FB">
              <w:rPr>
                <w:rFonts w:ascii="EUAlbertina-ReguItal" w:hAnsi="EUAlbertina-ReguItal"/>
                <w:i/>
                <w:iCs/>
                <w:color w:val="000000"/>
                <w:sz w:val="18"/>
                <w:szCs w:val="18"/>
              </w:rPr>
              <w:t>CAPITOLUL 2</w:t>
            </w:r>
            <w:r w:rsidRPr="00CF76FB">
              <w:rPr>
                <w:rFonts w:ascii="EUAlbertina-ReguItal" w:hAnsi="EUAlbertina-ReguItal"/>
                <w:i/>
                <w:iCs/>
                <w:color w:val="000000"/>
                <w:sz w:val="18"/>
                <w:szCs w:val="18"/>
              </w:rPr>
              <w:br/>
            </w:r>
            <w:r w:rsidRPr="00CF76FB">
              <w:rPr>
                <w:rFonts w:ascii="EUAlbertina-BoldItal" w:hAnsi="EUAlbertina-BoldItal"/>
                <w:b/>
                <w:bCs/>
                <w:i/>
                <w:iCs/>
                <w:color w:val="000000"/>
                <w:sz w:val="20"/>
                <w:szCs w:val="20"/>
              </w:rPr>
              <w:t>Utilizarea medicamentelor de uz veterinar pentru prevenirea și controlul bolilor</w:t>
            </w:r>
            <w:r w:rsidRPr="00CF76FB">
              <w:rPr>
                <w:rFonts w:ascii="EUAlbertina-BoldItal" w:hAnsi="EUAlbertina-BoldItal"/>
                <w:b/>
                <w:bCs/>
                <w:i/>
                <w:iCs/>
                <w:color w:val="000000"/>
                <w:sz w:val="20"/>
                <w:szCs w:val="20"/>
              </w:rPr>
              <w:br/>
            </w:r>
            <w:r w:rsidRPr="00CF76FB">
              <w:rPr>
                <w:rFonts w:ascii="EUAlbertina-ReguItal" w:hAnsi="EUAlbertina-ReguItal"/>
                <w:i/>
                <w:iCs/>
                <w:color w:val="000000"/>
                <w:sz w:val="20"/>
                <w:szCs w:val="20"/>
              </w:rPr>
              <w:t>Articolul 46</w:t>
            </w:r>
            <w:r w:rsidRPr="00CF76FB">
              <w:rPr>
                <w:rFonts w:ascii="EUAlbertina-ReguItal" w:hAnsi="EUAlbertina-ReguItal"/>
                <w:i/>
                <w:iCs/>
                <w:color w:val="000000"/>
                <w:sz w:val="20"/>
                <w:szCs w:val="20"/>
              </w:rPr>
              <w:br/>
            </w:r>
            <w:r w:rsidRPr="00CF76FB">
              <w:rPr>
                <w:rFonts w:ascii="EUAlbertina-Bold" w:hAnsi="EUAlbertina-Bold"/>
                <w:b/>
                <w:bCs/>
                <w:color w:val="000000"/>
                <w:sz w:val="20"/>
                <w:szCs w:val="20"/>
              </w:rPr>
              <w:t>Utilizarea medicamentelor de uz veterinar pentru prevenirea și controlul bolilor</w:t>
            </w:r>
            <w:r w:rsidRPr="00CF76FB">
              <w:rPr>
                <w:rFonts w:ascii="EUAlbertina-Bold" w:hAnsi="EUAlbertina-Bold"/>
                <w:b/>
                <w:bCs/>
                <w:color w:val="000000"/>
                <w:sz w:val="20"/>
                <w:szCs w:val="20"/>
              </w:rPr>
              <w:br/>
            </w:r>
            <w:r w:rsidRPr="00CF76FB">
              <w:rPr>
                <w:rFonts w:ascii="EUAlbertina-Regu" w:hAnsi="EUAlbertina-Regu"/>
                <w:color w:val="000000"/>
                <w:sz w:val="20"/>
                <w:szCs w:val="20"/>
              </w:rPr>
              <w:t>(1) Statele membre pot adopta măsuri privind utilizarea medicamentelor de uz veterinar în cazul bolilor listate pentru</w:t>
            </w:r>
            <w:r>
              <w:rPr>
                <w:rFonts w:ascii="EUAlbertina-Regu" w:hAnsi="EUAlbertina-Regu"/>
                <w:color w:val="000000"/>
                <w:sz w:val="20"/>
                <w:szCs w:val="20"/>
              </w:rPr>
              <w:t xml:space="preserve"> </w:t>
            </w:r>
            <w:r w:rsidRPr="00CF76FB">
              <w:rPr>
                <w:rFonts w:ascii="EUAlbertina-Regu" w:hAnsi="EUAlbertina-Regu"/>
                <w:color w:val="000000"/>
                <w:sz w:val="20"/>
                <w:szCs w:val="20"/>
              </w:rPr>
              <w:t>a asigura cât mai eficient cu putință prevenirea și controlul bolilor respective, cu condiția ca măsurile în cauză să fie</w:t>
            </w:r>
            <w:r>
              <w:rPr>
                <w:rFonts w:ascii="EUAlbertina-Regu" w:hAnsi="EUAlbertina-Regu"/>
                <w:color w:val="000000"/>
                <w:sz w:val="20"/>
                <w:szCs w:val="20"/>
              </w:rPr>
              <w:t xml:space="preserve"> </w:t>
            </w:r>
            <w:r w:rsidRPr="00CF76FB">
              <w:rPr>
                <w:rFonts w:ascii="EUAlbertina-Regu" w:hAnsi="EUAlbertina-Regu"/>
                <w:color w:val="000000"/>
                <w:sz w:val="20"/>
                <w:szCs w:val="20"/>
              </w:rPr>
              <w:t>adecvate sau necesare</w:t>
            </w:r>
            <w:r w:rsidR="00EB178B">
              <w:rPr>
                <w:rFonts w:ascii="EUAlbertina-Regu" w:hAnsi="EUAlbertina-Regu"/>
                <w:color w:val="000000"/>
                <w:sz w:val="20"/>
                <w:szCs w:val="20"/>
              </w:rPr>
              <w:t>.</w:t>
            </w:r>
          </w:p>
          <w:p w:rsidR="00775DC8" w:rsidRDefault="00775DC8" w:rsidP="00EB178B">
            <w:pPr>
              <w:pStyle w:val="TableParagraph"/>
              <w:spacing w:line="232" w:lineRule="exact"/>
              <w:rPr>
                <w:rFonts w:ascii="EUAlbertina-Regu" w:hAnsi="EUAlbertina-Regu"/>
                <w:color w:val="000000"/>
                <w:sz w:val="20"/>
                <w:szCs w:val="20"/>
              </w:rPr>
            </w:pPr>
            <w:r w:rsidRPr="00775DC8">
              <w:rPr>
                <w:rFonts w:ascii="EUAlbertina-Regu" w:hAnsi="EUAlbertina-Regu"/>
                <w:color w:val="000000"/>
                <w:sz w:val="20"/>
                <w:szCs w:val="20"/>
              </w:rPr>
              <w:t>Măsurile menționate se pot referi la următoarele:</w:t>
            </w:r>
            <w:r w:rsidRPr="00775DC8">
              <w:rPr>
                <w:rFonts w:ascii="EUAlbertina-Regu" w:hAnsi="EUAlbertina-Regu"/>
                <w:color w:val="000000"/>
                <w:sz w:val="20"/>
                <w:szCs w:val="20"/>
              </w:rPr>
              <w:br/>
              <w:t>(a) interdicțiile și restricțiile de utilizare a medicamentelor de uz veterinar;</w:t>
            </w:r>
            <w:r w:rsidRPr="00775DC8">
              <w:rPr>
                <w:rFonts w:ascii="EUAlbertina-Regu" w:hAnsi="EUAlbertina-Regu"/>
                <w:color w:val="000000"/>
                <w:sz w:val="20"/>
                <w:szCs w:val="20"/>
              </w:rPr>
              <w:br/>
              <w:t>(b) utilizarea obligatorie a medicamentelor de uz veterinar.</w:t>
            </w:r>
            <w:r w:rsidRPr="00775DC8">
              <w:rPr>
                <w:rFonts w:ascii="EUAlbertina-Regu" w:hAnsi="EUAlbertina-Regu"/>
                <w:color w:val="000000"/>
                <w:sz w:val="20"/>
                <w:szCs w:val="20"/>
              </w:rPr>
              <w:br/>
              <w:t>(2) Pentru a determina dacă și cum anume să folosească medicamente de uz veterinar ca măsuri de prevenire și</w:t>
            </w:r>
            <w:r w:rsidR="00EB178B">
              <w:rPr>
                <w:rFonts w:ascii="EUAlbertina-Regu" w:hAnsi="EUAlbertina-Regu"/>
                <w:color w:val="000000"/>
                <w:sz w:val="20"/>
                <w:szCs w:val="20"/>
              </w:rPr>
              <w:t xml:space="preserve"> </w:t>
            </w:r>
            <w:r w:rsidRPr="00775DC8">
              <w:rPr>
                <w:rFonts w:ascii="EUAlbertina-Regu" w:hAnsi="EUAlbertina-Regu"/>
                <w:color w:val="000000"/>
                <w:sz w:val="20"/>
                <w:szCs w:val="20"/>
              </w:rPr>
              <w:t>control al unei boli listate specifice, statele membre iau în considerare următoarele criterii:</w:t>
            </w:r>
            <w:r w:rsidRPr="00775DC8">
              <w:rPr>
                <w:rFonts w:ascii="EUAlbertina-Regu" w:hAnsi="EUAlbertina-Regu"/>
                <w:color w:val="000000"/>
                <w:sz w:val="20"/>
                <w:szCs w:val="20"/>
              </w:rPr>
              <w:br/>
              <w:t>(a) profilul bolii;</w:t>
            </w:r>
            <w:r w:rsidRPr="00775DC8">
              <w:rPr>
                <w:rFonts w:ascii="EUAlbertina-Regu" w:hAnsi="EUAlbertina-Regu"/>
                <w:color w:val="000000"/>
                <w:sz w:val="20"/>
                <w:szCs w:val="20"/>
              </w:rPr>
              <w:br/>
              <w:t>(b) distribuția bolii listate în:</w:t>
            </w:r>
            <w:r w:rsidRPr="00775DC8">
              <w:rPr>
                <w:rFonts w:ascii="EUAlbertina-Regu" w:hAnsi="EUAlbertina-Regu"/>
                <w:color w:val="000000"/>
                <w:sz w:val="20"/>
                <w:szCs w:val="20"/>
              </w:rPr>
              <w:br/>
              <w:t>(i) statul membru în cauză;</w:t>
            </w:r>
            <w:r w:rsidRPr="00775DC8">
              <w:rPr>
                <w:rFonts w:ascii="EUAlbertina-Regu" w:hAnsi="EUAlbertina-Regu"/>
                <w:color w:val="000000"/>
                <w:sz w:val="20"/>
                <w:szCs w:val="20"/>
              </w:rPr>
              <w:br/>
              <w:t>(ii) Uniune;</w:t>
            </w:r>
            <w:r w:rsidRPr="00775DC8">
              <w:rPr>
                <w:rFonts w:ascii="EUAlbertina-Regu" w:hAnsi="EUAlbertina-Regu"/>
                <w:color w:val="000000"/>
                <w:sz w:val="20"/>
                <w:szCs w:val="20"/>
              </w:rPr>
              <w:br/>
              <w:t>(iii) dacă este cazul, țările terțe și teritoriile învecinate;</w:t>
            </w:r>
            <w:r w:rsidRPr="00775DC8">
              <w:rPr>
                <w:rFonts w:ascii="EUAlbertina-Regu" w:hAnsi="EUAlbertina-Regu"/>
                <w:color w:val="000000"/>
                <w:sz w:val="20"/>
                <w:szCs w:val="20"/>
              </w:rPr>
              <w:br/>
              <w:t>(iv) țările terțe și teritoriile din care sunt aduse în Uniune animale și produse provenind de la acestea;</w:t>
            </w:r>
            <w:r w:rsidRPr="00775DC8">
              <w:rPr>
                <w:rFonts w:ascii="EUAlbertina-Regu" w:hAnsi="EUAlbertina-Regu"/>
                <w:color w:val="000000"/>
                <w:sz w:val="20"/>
                <w:szCs w:val="20"/>
              </w:rPr>
              <w:br/>
              <w:t>(c) disponibilitatea și eficacitatea medicamentelor de uz veterinar în cauză, precum și riscurile legate de acestea;</w:t>
            </w:r>
            <w:r w:rsidRPr="00775DC8">
              <w:rPr>
                <w:rFonts w:ascii="EUAlbertina-Regu" w:hAnsi="EUAlbertina-Regu"/>
                <w:color w:val="000000"/>
                <w:sz w:val="20"/>
                <w:szCs w:val="20"/>
              </w:rPr>
              <w:br/>
              <w:t>(d) disponibilitatea testelor de diagnosticare pentru depistarea infecțiilor la animalele tratate cu medicamente de uz</w:t>
            </w:r>
            <w:r w:rsidR="00EB178B">
              <w:rPr>
                <w:rFonts w:ascii="EUAlbertina-Regu" w:hAnsi="EUAlbertina-Regu"/>
                <w:color w:val="000000"/>
                <w:sz w:val="20"/>
                <w:szCs w:val="20"/>
              </w:rPr>
              <w:t xml:space="preserve"> </w:t>
            </w:r>
            <w:r w:rsidRPr="00775DC8">
              <w:rPr>
                <w:rFonts w:ascii="EUAlbertina-Regu" w:hAnsi="EUAlbertina-Regu"/>
                <w:color w:val="000000"/>
                <w:sz w:val="20"/>
                <w:szCs w:val="20"/>
              </w:rPr>
              <w:t>veterinar în cauză;</w:t>
            </w:r>
            <w:r w:rsidRPr="00775DC8">
              <w:rPr>
                <w:rFonts w:ascii="EUAlbertina-Regu" w:hAnsi="EUAlbertina-Regu"/>
                <w:color w:val="000000"/>
                <w:sz w:val="20"/>
                <w:szCs w:val="20"/>
              </w:rPr>
              <w:br/>
              <w:t>(e) impactul asupra economiei, societății, bunăstării animalelor și mediului al utilizării medicamentelor de uz veterinar</w:t>
            </w:r>
            <w:r w:rsidR="00EB178B">
              <w:rPr>
                <w:rFonts w:ascii="EUAlbertina-Regu" w:hAnsi="EUAlbertina-Regu"/>
                <w:color w:val="000000"/>
                <w:sz w:val="20"/>
                <w:szCs w:val="20"/>
              </w:rPr>
              <w:t xml:space="preserve"> </w:t>
            </w:r>
            <w:r w:rsidRPr="00775DC8">
              <w:rPr>
                <w:rFonts w:ascii="EUAlbertina-Regu" w:hAnsi="EUAlbertina-Regu"/>
                <w:color w:val="000000"/>
                <w:sz w:val="20"/>
                <w:szCs w:val="20"/>
              </w:rPr>
              <w:t>în cauză comparativ cu cel al utilizării altor strategii de prevenire și control al bolilor.</w:t>
            </w:r>
            <w:r w:rsidRPr="00775DC8">
              <w:rPr>
                <w:rFonts w:ascii="EUAlbertina-Regu" w:hAnsi="EUAlbertina-Regu"/>
                <w:color w:val="000000"/>
                <w:sz w:val="20"/>
                <w:szCs w:val="20"/>
              </w:rPr>
              <w:br/>
              <w:t>(3) Statele membre iau măsurile preventive adecvate în ceea ce privește utilizarea medicamentelor de uz veterinar</w:t>
            </w:r>
            <w:r w:rsidR="00EB178B">
              <w:rPr>
                <w:rFonts w:ascii="EUAlbertina-Regu" w:hAnsi="EUAlbertina-Regu"/>
                <w:color w:val="000000"/>
                <w:sz w:val="20"/>
                <w:szCs w:val="20"/>
              </w:rPr>
              <w:t xml:space="preserve"> </w:t>
            </w:r>
            <w:r w:rsidRPr="00775DC8">
              <w:rPr>
                <w:rFonts w:ascii="EUAlbertina-Regu" w:hAnsi="EUAlbertina-Regu"/>
                <w:color w:val="000000"/>
                <w:sz w:val="20"/>
                <w:szCs w:val="20"/>
              </w:rPr>
              <w:t>pentru studii științifice sau în scopul dezvoltării și testării lor în condiții controlate, pentru protejarea sănătății animale și</w:t>
            </w:r>
            <w:r w:rsidR="00EB178B">
              <w:rPr>
                <w:rFonts w:ascii="EUAlbertina-Regu" w:hAnsi="EUAlbertina-Regu"/>
                <w:color w:val="000000"/>
                <w:sz w:val="20"/>
                <w:szCs w:val="20"/>
              </w:rPr>
              <w:t xml:space="preserve"> </w:t>
            </w:r>
            <w:r w:rsidRPr="00775DC8">
              <w:rPr>
                <w:rFonts w:ascii="EUAlbertina-Regu" w:hAnsi="EUAlbertina-Regu"/>
                <w:color w:val="000000"/>
                <w:sz w:val="20"/>
                <w:szCs w:val="20"/>
              </w:rPr>
              <w:t>a sănătății publice.</w:t>
            </w:r>
          </w:p>
          <w:p w:rsidR="00EB178B" w:rsidRPr="0056708C" w:rsidRDefault="00EB178B" w:rsidP="0022539C">
            <w:pPr>
              <w:pStyle w:val="TableParagraph"/>
              <w:spacing w:line="232" w:lineRule="exact"/>
              <w:rPr>
                <w:rFonts w:ascii="EUAlbertina-ReguItal" w:hAnsi="EUAlbertina-ReguItal"/>
                <w:i/>
                <w:iCs/>
                <w:color w:val="000000"/>
                <w:sz w:val="18"/>
                <w:szCs w:val="18"/>
              </w:rPr>
            </w:pPr>
            <w:r w:rsidRPr="00EB178B">
              <w:rPr>
                <w:rFonts w:ascii="EUAlbertina-ReguItal" w:hAnsi="EUAlbertina-ReguItal"/>
                <w:i/>
                <w:iCs/>
                <w:color w:val="000000"/>
                <w:sz w:val="20"/>
                <w:szCs w:val="20"/>
              </w:rPr>
              <w:t>Articolul 47</w:t>
            </w:r>
            <w:r w:rsidRPr="00EB178B">
              <w:rPr>
                <w:rFonts w:ascii="EUAlbertina-ReguItal" w:hAnsi="EUAlbertina-ReguItal"/>
                <w:i/>
                <w:iCs/>
                <w:color w:val="000000"/>
                <w:sz w:val="20"/>
                <w:szCs w:val="20"/>
              </w:rPr>
              <w:br/>
            </w:r>
            <w:r w:rsidRPr="00EB178B">
              <w:rPr>
                <w:rFonts w:ascii="EUAlbertina-Bold" w:hAnsi="EUAlbertina-Bold"/>
                <w:b/>
                <w:bCs/>
                <w:color w:val="000000"/>
                <w:sz w:val="20"/>
                <w:szCs w:val="20"/>
              </w:rPr>
              <w:t>Delegarea de competențe în ceea ce privește utilizarea medicamentelor de uz veterinar</w:t>
            </w:r>
            <w:r w:rsidRPr="00EB178B">
              <w:rPr>
                <w:rFonts w:ascii="EUAlbertina-Bold" w:hAnsi="EUAlbertina-Bold"/>
                <w:b/>
                <w:bCs/>
                <w:color w:val="000000"/>
                <w:sz w:val="20"/>
                <w:szCs w:val="20"/>
              </w:rPr>
              <w:br/>
            </w:r>
            <w:r w:rsidRPr="00EB178B">
              <w:rPr>
                <w:rFonts w:ascii="EUAlbertina-Regu" w:hAnsi="EUAlbertina-Regu"/>
                <w:color w:val="000000"/>
                <w:sz w:val="20"/>
                <w:szCs w:val="20"/>
              </w:rPr>
              <w:t>(1) Comisia este împuternicită să adopte acte delegate în conformitate cu articolul 264 cu privire la ceea ce ar putea</w:t>
            </w:r>
            <w:r w:rsidR="0022539C">
              <w:rPr>
                <w:rFonts w:ascii="EUAlbertina-Regu" w:hAnsi="EUAlbertina-Regu"/>
                <w:color w:val="000000"/>
                <w:sz w:val="20"/>
                <w:szCs w:val="20"/>
              </w:rPr>
              <w:t xml:space="preserve"> </w:t>
            </w:r>
            <w:r w:rsidRPr="00EB178B">
              <w:rPr>
                <w:rFonts w:ascii="EUAlbertina-Regu" w:hAnsi="EUAlbertina-Regu"/>
                <w:color w:val="000000"/>
                <w:sz w:val="20"/>
                <w:szCs w:val="20"/>
              </w:rPr>
              <w:t>constitui măsuri adecvate și necesare, astfel cum se prevede la articolul 46, privind:</w:t>
            </w:r>
            <w:r w:rsidRPr="00EB178B">
              <w:rPr>
                <w:rFonts w:ascii="EUAlbertina-Regu" w:hAnsi="EUAlbertina-Regu"/>
                <w:color w:val="000000"/>
                <w:sz w:val="20"/>
                <w:szCs w:val="20"/>
              </w:rPr>
              <w:br/>
              <w:t xml:space="preserve">(a) interdicțiile și restricțiile de utilizare a medicamentelor de uz </w:t>
            </w:r>
            <w:r w:rsidRPr="00EB178B">
              <w:rPr>
                <w:rFonts w:ascii="EUAlbertina-Regu" w:hAnsi="EUAlbertina-Regu"/>
                <w:color w:val="000000"/>
                <w:sz w:val="20"/>
                <w:szCs w:val="20"/>
              </w:rPr>
              <w:lastRenderedPageBreak/>
              <w:t>veterinar;</w:t>
            </w:r>
            <w:r w:rsidRPr="00EB178B">
              <w:rPr>
                <w:rFonts w:ascii="EUAlbertina-Regu" w:hAnsi="EUAlbertina-Regu"/>
                <w:color w:val="000000"/>
                <w:sz w:val="20"/>
                <w:szCs w:val="20"/>
              </w:rPr>
              <w:br/>
              <w:t>(b) condițiile specifice de utilizare a medicamentelor de uz veterinar pentru o boală listată specifică;</w:t>
            </w:r>
            <w:r w:rsidRPr="00EB178B">
              <w:rPr>
                <w:rFonts w:ascii="EUAlbertina-Regu" w:hAnsi="EUAlbertina-Regu"/>
                <w:color w:val="000000"/>
                <w:sz w:val="20"/>
                <w:szCs w:val="20"/>
              </w:rPr>
              <w:br/>
              <w:t>(c) măsurile de diminuare a riscurilor pentru prevenirea răspândirii bolilor listate prin animalele tratate cu medicamente</w:t>
            </w:r>
            <w:r w:rsidR="0022539C">
              <w:rPr>
                <w:rFonts w:ascii="EUAlbertina-Regu" w:hAnsi="EUAlbertina-Regu"/>
                <w:color w:val="000000"/>
                <w:sz w:val="20"/>
                <w:szCs w:val="20"/>
              </w:rPr>
              <w:t xml:space="preserve"> </w:t>
            </w:r>
            <w:r w:rsidRPr="00EB178B">
              <w:rPr>
                <w:rFonts w:ascii="EUAlbertina-Regu" w:hAnsi="EUAlbertina-Regu"/>
                <w:color w:val="000000"/>
                <w:sz w:val="20"/>
                <w:szCs w:val="20"/>
              </w:rPr>
              <w:t>de uz veterinar sau prin produsele provenite de la astfel de animale;</w:t>
            </w:r>
            <w:r w:rsidRPr="00EB178B">
              <w:rPr>
                <w:rFonts w:ascii="EUAlbertina-Regu" w:hAnsi="EUAlbertina-Regu"/>
                <w:color w:val="000000"/>
                <w:sz w:val="20"/>
                <w:szCs w:val="20"/>
              </w:rPr>
              <w:br/>
              <w:t>(d) supravegherea pentru boli listate specifice în urma utilizării vaccinurilor sau a altor medicamente de uz veterinar.</w:t>
            </w:r>
            <w:r w:rsidRPr="00EB178B">
              <w:rPr>
                <w:rFonts w:ascii="EUAlbertina-Regu" w:hAnsi="EUAlbertina-Regu"/>
                <w:color w:val="000000"/>
                <w:sz w:val="20"/>
                <w:szCs w:val="20"/>
              </w:rPr>
              <w:br/>
              <w:t>(2) La stabilirea normelor prevăzute la alineatul (1) din prezentul articol, Comisia ține seama de criteriile prevăzute la</w:t>
            </w:r>
            <w:r w:rsidR="0022539C">
              <w:rPr>
                <w:rFonts w:ascii="EUAlbertina-Regu" w:hAnsi="EUAlbertina-Regu"/>
                <w:color w:val="000000"/>
                <w:sz w:val="20"/>
                <w:szCs w:val="20"/>
              </w:rPr>
              <w:t xml:space="preserve"> </w:t>
            </w:r>
            <w:r w:rsidRPr="00EB178B">
              <w:rPr>
                <w:rFonts w:ascii="EUAlbertina-Regu" w:hAnsi="EUAlbertina-Regu"/>
                <w:color w:val="000000"/>
                <w:sz w:val="20"/>
                <w:szCs w:val="20"/>
              </w:rPr>
              <w:t>articolul 46 alineatul (2).</w:t>
            </w:r>
            <w:r w:rsidRPr="00EB178B">
              <w:rPr>
                <w:rFonts w:ascii="EUAlbertina-Regu" w:hAnsi="EUAlbertina-Regu"/>
                <w:color w:val="000000"/>
                <w:sz w:val="20"/>
                <w:szCs w:val="20"/>
              </w:rPr>
              <w:br/>
              <w:t>(3) În cazul unor riscuri emergente, dacă motive imperative de urgență impun acest lucru, procedura prevăzută la</w:t>
            </w:r>
            <w:r w:rsidR="0022539C">
              <w:rPr>
                <w:rFonts w:ascii="EUAlbertina-Regu" w:hAnsi="EUAlbertina-Regu"/>
                <w:color w:val="000000"/>
                <w:sz w:val="20"/>
                <w:szCs w:val="20"/>
              </w:rPr>
              <w:t xml:space="preserve"> </w:t>
            </w:r>
            <w:r w:rsidRPr="00EB178B">
              <w:rPr>
                <w:rFonts w:ascii="EUAlbertina-Regu" w:hAnsi="EUAlbertina-Regu"/>
                <w:color w:val="000000"/>
                <w:sz w:val="20"/>
                <w:szCs w:val="20"/>
              </w:rPr>
              <w:t>articolul 265 se aplică normelor adoptate în temeiul alineatului (1) din prezentul articol.</w:t>
            </w:r>
          </w:p>
        </w:tc>
        <w:tc>
          <w:tcPr>
            <w:tcW w:w="4111" w:type="dxa"/>
          </w:tcPr>
          <w:p w:rsidR="00AD46B5" w:rsidRPr="0041244D" w:rsidRDefault="00AD46B5" w:rsidP="00AD46B5">
            <w:pPr>
              <w:autoSpaceDE/>
              <w:autoSpaceDN/>
              <w:jc w:val="center"/>
              <w:rPr>
                <w:rFonts w:eastAsia="Calibri"/>
                <w:b/>
                <w:bCs/>
                <w:sz w:val="21"/>
                <w:szCs w:val="21"/>
              </w:rPr>
            </w:pPr>
            <w:r w:rsidRPr="0041244D">
              <w:rPr>
                <w:rFonts w:eastAsia="Calibri"/>
                <w:b/>
                <w:bCs/>
                <w:sz w:val="21"/>
                <w:szCs w:val="21"/>
              </w:rPr>
              <w:lastRenderedPageBreak/>
              <w:t>Capitolul VI</w:t>
            </w:r>
          </w:p>
          <w:p w:rsidR="00AD46B5" w:rsidRPr="0041244D" w:rsidRDefault="00AD46B5" w:rsidP="00AD46B5">
            <w:pPr>
              <w:autoSpaceDE/>
              <w:autoSpaceDN/>
              <w:jc w:val="center"/>
              <w:rPr>
                <w:rFonts w:eastAsia="Calibri"/>
                <w:b/>
                <w:bCs/>
                <w:sz w:val="21"/>
                <w:szCs w:val="21"/>
              </w:rPr>
            </w:pPr>
            <w:r w:rsidRPr="0041244D">
              <w:rPr>
                <w:rFonts w:eastAsia="Calibri"/>
                <w:b/>
                <w:bCs/>
                <w:sz w:val="21"/>
                <w:szCs w:val="21"/>
              </w:rPr>
              <w:t>Informarea și pregătirea cu privire la boală</w:t>
            </w:r>
          </w:p>
          <w:p w:rsidR="00AD46B5" w:rsidRPr="0041244D" w:rsidRDefault="00AD46B5" w:rsidP="00AD46B5">
            <w:pPr>
              <w:autoSpaceDE/>
              <w:autoSpaceDN/>
              <w:rPr>
                <w:rFonts w:eastAsia="Calibri"/>
                <w:bCs/>
                <w:sz w:val="21"/>
                <w:szCs w:val="21"/>
              </w:rPr>
            </w:pPr>
            <w:r w:rsidRPr="0041244D">
              <w:rPr>
                <w:rFonts w:eastAsia="Calibri"/>
                <w:b/>
                <w:bCs/>
                <w:sz w:val="21"/>
                <w:szCs w:val="21"/>
              </w:rPr>
              <w:tab/>
              <w:t>Articolul 2</w:t>
            </w:r>
            <w:r w:rsidR="00C75DF8" w:rsidRPr="0041244D">
              <w:rPr>
                <w:rFonts w:eastAsia="Calibri"/>
                <w:b/>
                <w:bCs/>
                <w:sz w:val="21"/>
                <w:szCs w:val="21"/>
              </w:rPr>
              <w:t>4</w:t>
            </w:r>
            <w:r w:rsidRPr="0041244D">
              <w:rPr>
                <w:rFonts w:eastAsia="Calibri"/>
                <w:b/>
                <w:bCs/>
                <w:sz w:val="21"/>
                <w:szCs w:val="21"/>
              </w:rPr>
              <w:t xml:space="preserve">. </w:t>
            </w:r>
            <w:r w:rsidRPr="0041244D">
              <w:rPr>
                <w:rFonts w:eastAsia="Calibri"/>
                <w:bCs/>
                <w:sz w:val="21"/>
                <w:szCs w:val="21"/>
              </w:rPr>
              <w:t>Planurile de contingență</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(1) După consultarea corespunzătoare a experților și a părților interesate relevante, Agenția elaborează planuri de contingență și, dacă este cazul, manuale de instrucțiuni detaliate, care stabilesc măsurile care trebuie luate în eventualitatea apariției unei boli listate sau, dacă este cazul, a unei boli emergente, pentru asigurarea unui nivel înalt de sensibilizare și de pregătire cu privire la boală, precum și a capacității de a avea o reacție rapidă, prin realizarea un exercițiu de simulare pentru a testa mecanismele de răspuns.</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(2) Agenţia elaborează și aplică planurile de contingenţă, specificînd măsurile ce urmează să fie implementate la o eventuală apariţie a unui focar de boală şi ulterior înaintează planul respectiv Guvernului spre aprobare.</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(3) În cazul în care autoritatea sanitară veterinară competentă suspectă prezența bolii, aceasta este obligată să aplice una dintre următoarele măsuri de contingență necesare în vederea atenuării riscului de transmitere prin:</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a) sacrificarea animalelor și distrugerea produselor în cauză;</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b) carantinizarea animalelor și izolarea produselor;</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c) măsuri de supraveghere și trasabilitate;</w:t>
            </w:r>
          </w:p>
          <w:p w:rsidR="00AD46B5" w:rsidRPr="0041244D" w:rsidRDefault="00AD46B5" w:rsidP="00920D13">
            <w:pPr>
              <w:autoSpaceDE/>
              <w:autoSpaceDN/>
              <w:jc w:val="both"/>
              <w:rPr>
                <w:rFonts w:eastAsia="Calibri"/>
                <w:bCs/>
                <w:sz w:val="21"/>
                <w:szCs w:val="21"/>
              </w:rPr>
            </w:pPr>
            <w:r w:rsidRPr="0041244D">
              <w:rPr>
                <w:rFonts w:eastAsia="Calibri"/>
                <w:bCs/>
                <w:sz w:val="21"/>
                <w:szCs w:val="21"/>
              </w:rPr>
              <w:lastRenderedPageBreak/>
              <w:t>d) alte măsuri eficiente, în scopul combaterii bolilor;</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e) notifică imediat despre aceasta OIE, pentru a nu permite răspîndirea epizootiei peste hotarele altui stat și cu privire la măsurile minime de combatere aplicate.</w:t>
            </w:r>
          </w:p>
          <w:p w:rsidR="00AD46B5" w:rsidRPr="0041244D" w:rsidRDefault="00AD46B5" w:rsidP="00920D13">
            <w:pPr>
              <w:autoSpaceDE/>
              <w:autoSpaceDN/>
              <w:rPr>
                <w:rFonts w:eastAsia="Calibri"/>
                <w:bCs/>
                <w:sz w:val="21"/>
                <w:szCs w:val="21"/>
              </w:rPr>
            </w:pPr>
            <w:r w:rsidRPr="0041244D">
              <w:rPr>
                <w:rFonts w:eastAsia="Calibri"/>
                <w:bCs/>
                <w:sz w:val="21"/>
                <w:szCs w:val="21"/>
              </w:rPr>
              <w:t>(4) Planurile de contingență cuprind</w:t>
            </w:r>
            <w:r w:rsidRPr="0041244D">
              <w:rPr>
                <w:rFonts w:ascii="Calibri" w:eastAsia="Calibri" w:hAnsi="Calibri"/>
                <w:sz w:val="21"/>
                <w:szCs w:val="21"/>
              </w:rPr>
              <w:t xml:space="preserve"> </w:t>
            </w:r>
            <w:r w:rsidRPr="0041244D">
              <w:rPr>
                <w:rFonts w:eastAsia="Calibri"/>
                <w:bCs/>
                <w:sz w:val="21"/>
                <w:szCs w:val="21"/>
              </w:rPr>
              <w:t>cel puțin următoarele elemente:</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a) stabilirea unui lanț de comandă în cadrul autorității publice centrale de supraveghere sanitară veterinară și cu alte autorități publice, pentru asigurarea unui proces de luare de decizii rapid și eficace la nivel național;</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b) cadrul de cooperare între autoritatea publică centrală de supraveghere sanitară veterinară și celelalte autorități publice și părțile interesate relevante implicate pentru ca acțiunile să fie întreprinse în mod coerent și coordonat;</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c) aplicarea măsurilor de monitorizare și control al bolilor la animale/păsări;</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e) informațiile privind orice program de vaccinare aplicat, inclusiv privind tipul de vaccin utilizat, frecvența și datele de administrare;</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d) demarcarea geografică a zonelor de restricție și supraveghere;</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g) coordonarea și comunicarea cu alte state, inclusiv țările din vecinătate.</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(5) Planul de contingenţă trebuie:</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a) să confere autorităţii competente împuterniciri şi mijloace pentru a avea acces la instalaţii, la echipamente, la personal şi la toate celelalte mijloace necesare în vederea eradicării rapide şi eficiente a unui focar de boală;</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b) să asigure coordonarea şi compatibilitatea cu statele vecine şi să încurajeze cooperarea cu ţările vecine;</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c) să evidenţieze, de asemenea, capacitatea de testare pentru laborator şi resursele disponibile pentru managementul focarului de boală;</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d) după caz, să facă o indicaţie precisă privind nevoia de vaccinuri şi condiţiile de vaccinare considerate necesare în cazul vaccinării de necesitate.</w:t>
            </w:r>
          </w:p>
          <w:p w:rsidR="00AD46B5" w:rsidRPr="0041244D" w:rsidRDefault="00AD46B5" w:rsidP="00920D13">
            <w:pPr>
              <w:autoSpaceDE/>
              <w:autoSpaceDN/>
              <w:jc w:val="both"/>
              <w:rPr>
                <w:rFonts w:eastAsia="Calibri"/>
                <w:bCs/>
                <w:sz w:val="21"/>
                <w:szCs w:val="21"/>
              </w:rPr>
            </w:pPr>
            <w:r w:rsidRPr="0041244D">
              <w:rPr>
                <w:rFonts w:eastAsia="Calibri"/>
                <w:bCs/>
                <w:sz w:val="21"/>
                <w:szCs w:val="21"/>
              </w:rPr>
              <w:lastRenderedPageBreak/>
              <w:t>(6) La elaborarea planurilor de contingenţă, Agenţia trebuie să respecte următoarele criterii şi cerinţe:</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a) să prevadă adoptarea unor acte cu putere de lege necesare punerii în aplicare a planurilor de contingenţă şi a unei campanii de eradicare rapide şi eficace;</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b) să prevadă accesul la fonduri de urgenţă, resurse bugetare şi resurse financiare, pentru a acoperi toate aspectele legate de combaterea bolilor la animale;</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c) să prevadă resurse corespunzătoare, în special personal, echipamente şi capacităţi de laborator, pentru a garanta o campanie rapidă şi eficientă;</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d) să fie disponibil un manual de instruire la zi care să cuprindă o descriere detaliată, completă şi practică a tuturor acţiunilor, procedurilor, instrucţiunilor şi măsurilor de combatere a bolilor;</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e) să asigure participarea cu regularitate a personalului la activităţi de formare privind semnele clinice, ancheta epizootică şi combaterea epizootiilor, la exerciţii de simulare în timp real şi la activităţi de formare în domeniul tehnicilor de comunicare, în scopul organizării, pentru autorităţi, fermieri şi medici veterinari, a unor campanii de sensibilizare referitoare la epizootia respectivă;</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f) în cazul apariţiei unei boli, să efectueze eliminarea masivă a carcaselor şi a deşeurilor de animale/păsări, fără a pune în pericol sănătatea umană şi sănătatea animală, utilizînd proceduri şi metode ce nu aduc daune mediului şi care, în special, prezintă un risc minim pentru sol, aer, ape de suprafaţă şi ape subterane, plante şi animale, generează un minimum de inconvenienţe din punctul de vedere sonor sau olfactiv şi au efecte negative minime asupra naturii sau siturilor de interes particular;</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 xml:space="preserve">g) să includă identificarea siturilor şi a uzinelor corespunzătoare pentru tratarea sau eliminarea carcaselor şi a deşeurilor de animale în cazul apariţiei unui focar de boală, în conformitate cu cerinţele aplicate faţă de subprodusele de </w:t>
            </w:r>
            <w:r w:rsidRPr="0041244D">
              <w:rPr>
                <w:rFonts w:eastAsia="Calibri"/>
                <w:bCs/>
                <w:sz w:val="21"/>
                <w:szCs w:val="21"/>
              </w:rPr>
              <w:lastRenderedPageBreak/>
              <w:t>origine animală nedestinate consumului uman.</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(6) Evaluarea riscului cu referire la importul și răspândirea infecției se realizează de către echipa națională de experți și prevede estimarea impactului social, considerațiilor etice, costurilor economice și impactului politic.</w:t>
            </w:r>
          </w:p>
          <w:p w:rsidR="00AD46B5" w:rsidRPr="0041244D" w:rsidRDefault="00AD46B5" w:rsidP="00920D13">
            <w:pPr>
              <w:autoSpaceDE/>
              <w:autoSpaceDN/>
              <w:jc w:val="both"/>
              <w:rPr>
                <w:rFonts w:eastAsia="Calibri"/>
                <w:bCs/>
                <w:sz w:val="21"/>
                <w:szCs w:val="21"/>
              </w:rPr>
            </w:pPr>
            <w:r w:rsidRPr="0041244D">
              <w:rPr>
                <w:rFonts w:eastAsia="Calibri"/>
                <w:bCs/>
                <w:sz w:val="21"/>
                <w:szCs w:val="21"/>
              </w:rPr>
              <w:t>(7) Agenţia, prin ordinul directorului general al Agenţiei, aprobă planurile de contingenţă, avizate de Consiliul consultativ şi le reactualizează la fiecare 5 ani.</w:t>
            </w:r>
          </w:p>
          <w:p w:rsidR="00323F90" w:rsidRPr="0041244D" w:rsidRDefault="00AD46B5" w:rsidP="00920D13">
            <w:pPr>
              <w:autoSpaceDE/>
              <w:autoSpaceDN/>
              <w:jc w:val="both"/>
              <w:rPr>
                <w:rFonts w:eastAsia="Calibri"/>
                <w:bCs/>
                <w:sz w:val="21"/>
                <w:szCs w:val="21"/>
              </w:rPr>
            </w:pPr>
            <w:r w:rsidRPr="0041244D">
              <w:rPr>
                <w:rFonts w:eastAsia="Calibri"/>
                <w:bCs/>
                <w:sz w:val="21"/>
                <w:szCs w:val="21"/>
              </w:rPr>
              <w:t xml:space="preserve">(8) </w:t>
            </w:r>
            <w:r w:rsidR="00323F90" w:rsidRPr="0041244D">
              <w:rPr>
                <w:rFonts w:eastAsia="Calibri"/>
                <w:bCs/>
                <w:sz w:val="21"/>
                <w:szCs w:val="21"/>
              </w:rPr>
              <w:t>Agenția Națională pentru Siguranța Alimentelor, în comun cu Agenţia „Moldsilva”, Inspectoratul Ecologic de Stat, își exercită atribuțiile delegate, prin supravegherea respectării cerințelor privind protecția și bunăstarea animalelor domestice, inclusiv a celor sălbatice.</w:t>
            </w:r>
          </w:p>
          <w:p w:rsidR="00AD46B5" w:rsidRPr="0041244D" w:rsidRDefault="00AD46B5" w:rsidP="00AD46B5">
            <w:pPr>
              <w:autoSpaceDE/>
              <w:autoSpaceDN/>
              <w:ind w:firstLine="708"/>
              <w:jc w:val="both"/>
              <w:rPr>
                <w:rFonts w:eastAsia="Calibri"/>
                <w:b/>
                <w:bCs/>
                <w:sz w:val="21"/>
                <w:szCs w:val="21"/>
              </w:rPr>
            </w:pPr>
            <w:r w:rsidRPr="0041244D">
              <w:rPr>
                <w:rFonts w:eastAsia="Calibri"/>
                <w:b/>
                <w:bCs/>
                <w:sz w:val="21"/>
                <w:szCs w:val="21"/>
              </w:rPr>
              <w:t>Articolul 2</w:t>
            </w:r>
            <w:r w:rsidR="00C75DF8" w:rsidRPr="0041244D">
              <w:rPr>
                <w:rFonts w:eastAsia="Calibri"/>
                <w:b/>
                <w:bCs/>
                <w:sz w:val="21"/>
                <w:szCs w:val="21"/>
              </w:rPr>
              <w:t>5</w:t>
            </w:r>
            <w:r w:rsidRPr="0041244D">
              <w:rPr>
                <w:rFonts w:eastAsia="Calibri"/>
                <w:b/>
                <w:bCs/>
                <w:sz w:val="21"/>
                <w:szCs w:val="21"/>
              </w:rPr>
              <w:t>.</w:t>
            </w:r>
            <w:r w:rsidRPr="0041244D">
              <w:rPr>
                <w:rFonts w:eastAsia="Calibri"/>
                <w:bCs/>
                <w:sz w:val="21"/>
                <w:szCs w:val="21"/>
              </w:rPr>
              <w:t xml:space="preserve"> Exercițiile de simulare</w:t>
            </w:r>
          </w:p>
          <w:p w:rsidR="00AD46B5" w:rsidRPr="0041244D" w:rsidRDefault="00AD46B5" w:rsidP="00920D13">
            <w:pPr>
              <w:autoSpaceDE/>
              <w:autoSpaceDN/>
              <w:jc w:val="both"/>
              <w:rPr>
                <w:rFonts w:eastAsia="Calibri"/>
                <w:sz w:val="21"/>
                <w:szCs w:val="21"/>
              </w:rPr>
            </w:pPr>
            <w:r w:rsidRPr="0041244D">
              <w:rPr>
                <w:rFonts w:eastAsia="Calibri"/>
                <w:sz w:val="21"/>
                <w:szCs w:val="21"/>
              </w:rPr>
              <w:t>(1) Agenția Națională pentru Siguranța Alimentelor se asigură că exercițiile de simulare pentru planurile de contingență menționate în art. 2</w:t>
            </w:r>
            <w:r w:rsidR="00C75DF8" w:rsidRPr="0041244D">
              <w:rPr>
                <w:rFonts w:eastAsia="Calibri"/>
                <w:sz w:val="21"/>
                <w:szCs w:val="21"/>
              </w:rPr>
              <w:t>4</w:t>
            </w:r>
            <w:r w:rsidRPr="0041244D">
              <w:rPr>
                <w:rFonts w:eastAsia="Calibri"/>
                <w:sz w:val="21"/>
                <w:szCs w:val="21"/>
              </w:rPr>
              <w:t xml:space="preserve"> alin. (1) se desfășoară cu regularitate sau la intervale adecvate:</w:t>
            </w:r>
          </w:p>
          <w:p w:rsidR="00AD46B5" w:rsidRPr="0041244D" w:rsidRDefault="00AD46B5" w:rsidP="00920D13">
            <w:pPr>
              <w:autoSpaceDE/>
              <w:autoSpaceDN/>
              <w:jc w:val="both"/>
              <w:rPr>
                <w:rFonts w:eastAsia="Calibri"/>
                <w:sz w:val="21"/>
                <w:szCs w:val="21"/>
              </w:rPr>
            </w:pPr>
            <w:r w:rsidRPr="0041244D">
              <w:rPr>
                <w:rFonts w:eastAsia="Calibri"/>
                <w:sz w:val="21"/>
                <w:szCs w:val="21"/>
              </w:rPr>
              <w:t>a) pentru asigurarea unui grad înalt de sensibilizare și de pregătire cu privire la boli și a capacității de a avea o reacție rapidă în astfel de situații;</w:t>
            </w:r>
          </w:p>
          <w:p w:rsidR="00AD46B5" w:rsidRPr="0041244D" w:rsidRDefault="00AD46B5" w:rsidP="00920D13">
            <w:pPr>
              <w:autoSpaceDE/>
              <w:autoSpaceDN/>
              <w:jc w:val="both"/>
              <w:rPr>
                <w:rFonts w:eastAsia="Calibri"/>
                <w:sz w:val="21"/>
                <w:szCs w:val="21"/>
              </w:rPr>
            </w:pPr>
            <w:r w:rsidRPr="0041244D">
              <w:rPr>
                <w:rFonts w:eastAsia="Calibri"/>
                <w:sz w:val="21"/>
                <w:szCs w:val="21"/>
              </w:rPr>
              <w:t>b) pentru verificarea funcționalității planurilor de contingență.</w:t>
            </w:r>
          </w:p>
          <w:p w:rsidR="00AD46B5" w:rsidRPr="0041244D" w:rsidRDefault="00AD46B5" w:rsidP="00920D13">
            <w:pPr>
              <w:autoSpaceDE/>
              <w:autoSpaceDN/>
              <w:jc w:val="both"/>
              <w:rPr>
                <w:rFonts w:eastAsia="Calibri"/>
                <w:sz w:val="21"/>
                <w:szCs w:val="21"/>
              </w:rPr>
            </w:pPr>
            <w:r w:rsidRPr="0041244D">
              <w:rPr>
                <w:rFonts w:eastAsia="Calibri"/>
                <w:sz w:val="21"/>
                <w:szCs w:val="21"/>
              </w:rPr>
              <w:t>(2) Dacă este fezabil și adecvat, exercițiile de simulare se desfășoară în strânsă colaborare cu autoritățile competente ale statelor învecinate.</w:t>
            </w:r>
          </w:p>
          <w:p w:rsidR="00AD46B5" w:rsidRPr="0041244D" w:rsidRDefault="00AD46B5" w:rsidP="00920D13">
            <w:pPr>
              <w:autoSpaceDE/>
              <w:autoSpaceDN/>
              <w:jc w:val="both"/>
              <w:rPr>
                <w:rFonts w:eastAsia="Calibri"/>
                <w:sz w:val="21"/>
                <w:szCs w:val="21"/>
              </w:rPr>
            </w:pPr>
            <w:r w:rsidRPr="0041244D">
              <w:rPr>
                <w:rFonts w:eastAsia="Calibri"/>
                <w:sz w:val="21"/>
                <w:szCs w:val="21"/>
              </w:rPr>
              <w:t>(3) Cazurilor probabile și confirmate de boală cât de curând posibil (cel târziu în 24 de ore) sunt raportate Organizației Mondiale pentru Sănătatea Animală (OIE).</w:t>
            </w:r>
          </w:p>
          <w:p w:rsidR="00AD46B5" w:rsidRPr="0041244D" w:rsidRDefault="00AD46B5" w:rsidP="00AD46B5">
            <w:pPr>
              <w:autoSpaceDE/>
              <w:autoSpaceDN/>
              <w:jc w:val="center"/>
              <w:rPr>
                <w:rFonts w:eastAsia="Calibri"/>
                <w:b/>
                <w:sz w:val="21"/>
                <w:szCs w:val="21"/>
              </w:rPr>
            </w:pPr>
            <w:r w:rsidRPr="0041244D">
              <w:rPr>
                <w:rFonts w:eastAsia="Calibri"/>
                <w:b/>
                <w:sz w:val="21"/>
                <w:szCs w:val="21"/>
              </w:rPr>
              <w:t>Capitolul VII</w:t>
            </w:r>
          </w:p>
          <w:p w:rsidR="00A10675" w:rsidRPr="0041244D" w:rsidRDefault="00A10675" w:rsidP="00A10675">
            <w:pPr>
              <w:autoSpaceDE/>
              <w:autoSpaceDN/>
              <w:jc w:val="center"/>
              <w:rPr>
                <w:rFonts w:eastAsia="Calibri"/>
                <w:b/>
                <w:bCs/>
                <w:sz w:val="21"/>
                <w:szCs w:val="21"/>
              </w:rPr>
            </w:pPr>
            <w:r w:rsidRPr="0041244D">
              <w:rPr>
                <w:rFonts w:eastAsia="Calibri"/>
                <w:b/>
                <w:bCs/>
                <w:sz w:val="21"/>
                <w:szCs w:val="21"/>
              </w:rPr>
              <w:t>Cerințe sanitare veterinare privind hrana pentru animale și</w:t>
            </w:r>
          </w:p>
          <w:p w:rsidR="00A10675" w:rsidRPr="0041244D" w:rsidRDefault="00A10675" w:rsidP="00A10675">
            <w:pPr>
              <w:autoSpaceDE/>
              <w:autoSpaceDN/>
              <w:jc w:val="center"/>
              <w:rPr>
                <w:rFonts w:eastAsia="Calibri"/>
                <w:b/>
                <w:sz w:val="21"/>
                <w:szCs w:val="21"/>
              </w:rPr>
            </w:pPr>
            <w:r w:rsidRPr="0041244D">
              <w:rPr>
                <w:rFonts w:eastAsia="Calibri"/>
                <w:b/>
                <w:sz w:val="21"/>
                <w:szCs w:val="21"/>
              </w:rPr>
              <w:t>medicamenteler de uz veterinar</w:t>
            </w:r>
          </w:p>
          <w:p w:rsidR="00A10675" w:rsidRPr="0041244D" w:rsidRDefault="00A10675" w:rsidP="00A10675">
            <w:pPr>
              <w:widowControl/>
              <w:shd w:val="clear" w:color="auto" w:fill="FFFFFF"/>
              <w:autoSpaceDE/>
              <w:autoSpaceDN/>
              <w:ind w:firstLine="540"/>
              <w:jc w:val="both"/>
              <w:rPr>
                <w:sz w:val="21"/>
                <w:szCs w:val="21"/>
                <w:lang w:eastAsia="ro-RO"/>
              </w:rPr>
            </w:pPr>
            <w:r w:rsidRPr="0041244D">
              <w:rPr>
                <w:b/>
                <w:bCs/>
                <w:sz w:val="21"/>
                <w:szCs w:val="21"/>
                <w:lang w:eastAsia="ro-RO"/>
              </w:rPr>
              <w:t>Articolul 2</w:t>
            </w:r>
            <w:r w:rsidR="00C75DF8" w:rsidRPr="0041244D">
              <w:rPr>
                <w:b/>
                <w:bCs/>
                <w:sz w:val="21"/>
                <w:szCs w:val="21"/>
                <w:lang w:eastAsia="ro-RO"/>
              </w:rPr>
              <w:t>6</w:t>
            </w:r>
            <w:r w:rsidRPr="0041244D">
              <w:rPr>
                <w:b/>
                <w:bCs/>
                <w:sz w:val="21"/>
                <w:szCs w:val="21"/>
                <w:lang w:eastAsia="ro-RO"/>
              </w:rPr>
              <w:t>.</w:t>
            </w:r>
            <w:r w:rsidRPr="0041244D">
              <w:rPr>
                <w:sz w:val="21"/>
                <w:szCs w:val="21"/>
                <w:lang w:eastAsia="ro-RO"/>
              </w:rPr>
              <w:t> Cerințele sanitare veterinare privind hrana pentru animale</w:t>
            </w:r>
          </w:p>
          <w:p w:rsidR="00A10675" w:rsidRPr="0041244D" w:rsidRDefault="00A10675" w:rsidP="00920D13">
            <w:pPr>
              <w:widowControl/>
              <w:shd w:val="clear" w:color="auto" w:fill="FFFFFF"/>
              <w:autoSpaceDE/>
              <w:autoSpaceDN/>
              <w:jc w:val="both"/>
              <w:rPr>
                <w:sz w:val="21"/>
                <w:szCs w:val="21"/>
                <w:lang w:eastAsia="ro-RO"/>
              </w:rPr>
            </w:pPr>
            <w:r w:rsidRPr="0041244D">
              <w:rPr>
                <w:sz w:val="21"/>
                <w:szCs w:val="21"/>
                <w:lang w:eastAsia="ro-RO"/>
              </w:rPr>
              <w:t xml:space="preserve">(1) Cerințele sanitare veterinare privind producerea, depozitarea, transportul, </w:t>
            </w:r>
            <w:r w:rsidRPr="0041244D">
              <w:rPr>
                <w:sz w:val="21"/>
                <w:szCs w:val="21"/>
                <w:lang w:eastAsia="ro-RO"/>
              </w:rPr>
              <w:lastRenderedPageBreak/>
              <w:t>comercializarea, utilizarea, importul, tranzitul, exportul hranei pentru animale, premixurilor, aditivilor pentru hrana destinată animalelor pentru producția de alimente și animalelor de companie, precum și al furajelor medicamentate, se aprobă de către Guvern.</w:t>
            </w:r>
          </w:p>
          <w:p w:rsidR="00A10675" w:rsidRPr="0041244D" w:rsidRDefault="00A10675" w:rsidP="00920D13">
            <w:pPr>
              <w:widowControl/>
              <w:shd w:val="clear" w:color="auto" w:fill="FFFFFF"/>
              <w:autoSpaceDE/>
              <w:autoSpaceDN/>
              <w:jc w:val="both"/>
              <w:rPr>
                <w:sz w:val="21"/>
                <w:szCs w:val="21"/>
                <w:lang w:eastAsia="ro-RO"/>
              </w:rPr>
            </w:pPr>
            <w:r w:rsidRPr="0041244D">
              <w:rPr>
                <w:sz w:val="21"/>
                <w:szCs w:val="21"/>
                <w:lang w:eastAsia="ro-RO"/>
              </w:rPr>
              <w:t>(2) Agenţia exercită, prin intermediul subdiviziunilor teritoriale pentru siguranţa alimentelor, controlul de stat privind calitatea, salubritatea, modul de producere, depozitare şi distribuţie a materialelor furajere menţionate la alin. (1), precum şi a furajelor medicamentate şi a hranei destinate pentru animalele de companie.</w:t>
            </w:r>
          </w:p>
          <w:p w:rsidR="00A10675" w:rsidRPr="0041244D" w:rsidRDefault="00A10675" w:rsidP="00920D13">
            <w:pPr>
              <w:widowControl/>
              <w:shd w:val="clear" w:color="auto" w:fill="FFFFFF"/>
              <w:autoSpaceDE/>
              <w:autoSpaceDN/>
              <w:jc w:val="both"/>
              <w:rPr>
                <w:sz w:val="21"/>
                <w:szCs w:val="21"/>
                <w:lang w:eastAsia="ro-RO"/>
              </w:rPr>
            </w:pPr>
            <w:r w:rsidRPr="0041244D">
              <w:rPr>
                <w:sz w:val="21"/>
                <w:szCs w:val="21"/>
                <w:lang w:eastAsia="ro-RO"/>
              </w:rPr>
              <w:t>(3) Controalele de stat efectuate la agenții economici din domeniul hranei pentru animale constau din controlul respectării cerințelor sanitare veterinare, controlul documentar, controlul trasabilității materiilor prime utilizate și verificarea, în urma prelevării probelor, a hranei pentru animale sub aspectul inofensivității. Anual, Agenția elaborează și pune în aplicare un program de stat de monitorizare a hranei pentru animale în vederea asigurării inofensivității acesteia. </w:t>
            </w:r>
          </w:p>
          <w:p w:rsidR="00A10675" w:rsidRPr="0041244D" w:rsidRDefault="00A10675" w:rsidP="00920D13">
            <w:pPr>
              <w:widowControl/>
              <w:shd w:val="clear" w:color="auto" w:fill="FFFFFF"/>
              <w:autoSpaceDE/>
              <w:autoSpaceDN/>
              <w:jc w:val="both"/>
              <w:rPr>
                <w:sz w:val="21"/>
                <w:szCs w:val="21"/>
                <w:lang w:eastAsia="ro-RO"/>
              </w:rPr>
            </w:pPr>
            <w:r w:rsidRPr="0041244D">
              <w:rPr>
                <w:sz w:val="21"/>
                <w:szCs w:val="21"/>
                <w:lang w:eastAsia="ro-RO"/>
              </w:rPr>
              <w:t>(4) Operatorii din domeniul hranei pentru animale trebuie să se asigure că toate etapele de producere, transportare și distribuție se află sub control și că se respectă cerințele de igienă.</w:t>
            </w:r>
          </w:p>
          <w:p w:rsidR="00A10675" w:rsidRPr="0041244D" w:rsidRDefault="00A10675" w:rsidP="00920D13">
            <w:pPr>
              <w:widowControl/>
              <w:shd w:val="clear" w:color="auto" w:fill="FFFFFF"/>
              <w:autoSpaceDE/>
              <w:autoSpaceDN/>
              <w:jc w:val="both"/>
              <w:rPr>
                <w:sz w:val="21"/>
                <w:szCs w:val="21"/>
                <w:lang w:eastAsia="ro-RO"/>
              </w:rPr>
            </w:pPr>
            <w:r w:rsidRPr="0041244D">
              <w:rPr>
                <w:sz w:val="21"/>
                <w:szCs w:val="21"/>
                <w:lang w:eastAsia="ro-RO"/>
              </w:rPr>
              <w:t xml:space="preserve">(5) În cazul în care materialele furajere nu sînt conforme cu cerinţele sanitare veterinare menţionate la alin. (1), deficienţa fiind depistată prin controalele specificate la alin. (2), medicul veterinar oficial responsabil de supravegherea şi controlul sanitar veterinar la întreprinderea respectivă dispune interzicerea procesului de producţie pentru lotul în cauză pînă la remedierea neconformităţii, probată prin documente oficiale şi examene de laborator, de asemenea, poate solicita retragerea lotului din stoc, din depozite sau din unităţile de industrializare şi comercializare angro sau cu amănuntul şi stabilirea destinaţiei acestora, implicînd chiar distrugerea acestuia atunci cînd există un risc major pentru sănătatea animalelor </w:t>
            </w:r>
            <w:r w:rsidRPr="0041244D">
              <w:rPr>
                <w:sz w:val="21"/>
                <w:szCs w:val="21"/>
                <w:lang w:eastAsia="ro-RO"/>
              </w:rPr>
              <w:lastRenderedPageBreak/>
              <w:t>sau pentru mediu.</w:t>
            </w:r>
          </w:p>
          <w:p w:rsidR="00A10675" w:rsidRPr="0041244D" w:rsidRDefault="00A10675" w:rsidP="00920D13">
            <w:pPr>
              <w:widowControl/>
              <w:shd w:val="clear" w:color="auto" w:fill="FFFFFF"/>
              <w:autoSpaceDE/>
              <w:autoSpaceDN/>
              <w:jc w:val="both"/>
              <w:rPr>
                <w:sz w:val="21"/>
                <w:szCs w:val="21"/>
                <w:lang w:eastAsia="ro-RO"/>
              </w:rPr>
            </w:pPr>
            <w:r w:rsidRPr="0041244D">
              <w:rPr>
                <w:sz w:val="21"/>
                <w:szCs w:val="21"/>
                <w:lang w:eastAsia="ro-RO"/>
              </w:rPr>
              <w:t>(6) Conținutul substanțelor nedorite în hrana pentru animale trebuie să se încadreze în limitele maxime stabilite. Limitele maxime de substanțe nedorite în hrana pentru animale se aprobă prin hotărâre de Guvern. </w:t>
            </w:r>
          </w:p>
          <w:p w:rsidR="00A10675" w:rsidRPr="0041244D" w:rsidRDefault="00A10675" w:rsidP="00920D13">
            <w:pPr>
              <w:widowControl/>
              <w:shd w:val="clear" w:color="auto" w:fill="FFFFFF"/>
              <w:autoSpaceDE/>
              <w:autoSpaceDN/>
              <w:jc w:val="both"/>
              <w:rPr>
                <w:sz w:val="21"/>
                <w:szCs w:val="21"/>
                <w:lang w:eastAsia="ro-RO"/>
              </w:rPr>
            </w:pPr>
            <w:r w:rsidRPr="0041244D">
              <w:rPr>
                <w:sz w:val="21"/>
                <w:szCs w:val="21"/>
                <w:lang w:eastAsia="ro-RO"/>
              </w:rPr>
              <w:t>(7) Cerințele pentru înregistrarea de stat și plasarea pe piață a aditivilor pentru hrana animalelor se aprobă prin hotărâre de Guvern. Agenția actualizează și publică pe pagina sa web oficială Lista națională a aditivilor din hrana pentru animale și Registrul aditivilor din hrana pentru animale al Uniunii Europene.</w:t>
            </w:r>
          </w:p>
          <w:p w:rsidR="00A10675" w:rsidRPr="0041244D" w:rsidRDefault="00A10675" w:rsidP="00920D13">
            <w:pPr>
              <w:widowControl/>
              <w:shd w:val="clear" w:color="auto" w:fill="FFFFFF"/>
              <w:autoSpaceDE/>
              <w:autoSpaceDN/>
              <w:jc w:val="both"/>
              <w:rPr>
                <w:sz w:val="21"/>
                <w:szCs w:val="21"/>
                <w:lang w:eastAsia="ro-RO"/>
              </w:rPr>
            </w:pPr>
            <w:r w:rsidRPr="0041244D">
              <w:rPr>
                <w:sz w:val="21"/>
                <w:szCs w:val="21"/>
                <w:lang w:eastAsia="ro-RO"/>
              </w:rPr>
              <w:t>(8) Este interzisă administrarea produselor hormonale, a substanţelor tireostatice, beta agoniste şi a anabolizantelor la animalele producătoare de produse de origine animală pentru alte scopuri decît tratamentele specifice domeniului de reproducţie şi patologiei reproducţiei. Controlul respectării acestei dispoziţii legale se exercită de către medicii veterinari oficiali, prin consultarea documentelor şi a registrelor de tratamente şi a evidenţelor la nivelul producătorilor, furnizorilor ori distribuitorilor de astfel de produse.</w:t>
            </w:r>
          </w:p>
          <w:p w:rsidR="00A10675" w:rsidRPr="0041244D" w:rsidRDefault="00A10675" w:rsidP="00920D13">
            <w:pPr>
              <w:widowControl/>
              <w:shd w:val="clear" w:color="auto" w:fill="FFFFFF"/>
              <w:autoSpaceDE/>
              <w:autoSpaceDN/>
              <w:jc w:val="both"/>
              <w:rPr>
                <w:sz w:val="21"/>
                <w:szCs w:val="21"/>
                <w:lang w:eastAsia="ro-RO"/>
              </w:rPr>
            </w:pPr>
            <w:r w:rsidRPr="0041244D">
              <w:rPr>
                <w:sz w:val="21"/>
                <w:szCs w:val="21"/>
                <w:lang w:eastAsia="ro-RO"/>
              </w:rPr>
              <w:t>(9) Furajele medicamentate se produc numai în conformitate cu recepturile emise de un medic veterinar, se livrează numai persoanelor fizice sau juridice indicate în reţetă, în cantităţile indicate în aceasta şi pe baza indicaţiilor de utilizare şi de păstrare formulate de medicul veterinar care le-a prescris.</w:t>
            </w:r>
          </w:p>
          <w:p w:rsidR="00A10675" w:rsidRPr="0041244D" w:rsidRDefault="00A10675" w:rsidP="00920D13">
            <w:pPr>
              <w:widowControl/>
              <w:shd w:val="clear" w:color="auto" w:fill="FFFFFF"/>
              <w:autoSpaceDE/>
              <w:autoSpaceDN/>
              <w:jc w:val="both"/>
              <w:rPr>
                <w:sz w:val="21"/>
                <w:szCs w:val="21"/>
                <w:lang w:eastAsia="ro-RO"/>
              </w:rPr>
            </w:pPr>
            <w:r w:rsidRPr="0041244D">
              <w:rPr>
                <w:sz w:val="21"/>
                <w:szCs w:val="21"/>
                <w:lang w:eastAsia="ro-RO"/>
              </w:rPr>
              <w:t>(10) Agenţia întocmeşte şi face publică lista întreprinderilor ce produc, depozitează, comercializează, intermediază sau distribuie materialele furajere menţionate la alin. (1), listă aprobată şi modificată prin ordinul directorului general al Agenţiei. Fiecare din întreprinderile menţionate se află sub supravegherea sanitară şi controlul medicului veterinar oficial pe a cărui rază de activitate este localizată.</w:t>
            </w:r>
          </w:p>
          <w:p w:rsidR="00AD46B5" w:rsidRPr="0041244D" w:rsidRDefault="00AD46B5" w:rsidP="00AD46B5">
            <w:pPr>
              <w:autoSpaceDE/>
              <w:autoSpaceDN/>
              <w:ind w:firstLine="708"/>
              <w:rPr>
                <w:rFonts w:eastAsia="Calibri"/>
                <w:bCs/>
                <w:sz w:val="21"/>
                <w:szCs w:val="21"/>
              </w:rPr>
            </w:pPr>
            <w:r w:rsidRPr="0041244D">
              <w:rPr>
                <w:rFonts w:eastAsia="Calibri"/>
                <w:b/>
                <w:sz w:val="21"/>
                <w:szCs w:val="21"/>
              </w:rPr>
              <w:t>Articolul 2</w:t>
            </w:r>
            <w:r w:rsidR="001A5C12" w:rsidRPr="0041244D">
              <w:rPr>
                <w:rFonts w:eastAsia="Calibri"/>
                <w:b/>
                <w:sz w:val="21"/>
                <w:szCs w:val="21"/>
              </w:rPr>
              <w:t>7</w:t>
            </w:r>
            <w:r w:rsidRPr="0041244D">
              <w:rPr>
                <w:rFonts w:eastAsia="Calibri"/>
                <w:b/>
                <w:sz w:val="21"/>
                <w:szCs w:val="21"/>
              </w:rPr>
              <w:t>.</w:t>
            </w:r>
            <w:r w:rsidRPr="0041244D">
              <w:rPr>
                <w:rFonts w:ascii="EUAlbertina-Bold" w:eastAsia="Calibri" w:hAnsi="EUAlbertina-Bold"/>
                <w:b/>
                <w:bCs/>
                <w:color w:val="000000"/>
                <w:sz w:val="21"/>
                <w:szCs w:val="21"/>
              </w:rPr>
              <w:t xml:space="preserve"> </w:t>
            </w:r>
            <w:r w:rsidRPr="0041244D">
              <w:rPr>
                <w:rFonts w:eastAsia="Calibri"/>
                <w:bCs/>
                <w:sz w:val="21"/>
                <w:szCs w:val="21"/>
              </w:rPr>
              <w:t xml:space="preserve">Utilizarea medicamentelor de uz veterinar pentru </w:t>
            </w:r>
            <w:r w:rsidRPr="0041244D">
              <w:rPr>
                <w:rFonts w:eastAsia="Calibri"/>
                <w:bCs/>
                <w:sz w:val="21"/>
                <w:szCs w:val="21"/>
              </w:rPr>
              <w:lastRenderedPageBreak/>
              <w:t>prevenirea și controlul</w:t>
            </w:r>
            <w:r w:rsidR="001A5C12" w:rsidRPr="0041244D">
              <w:rPr>
                <w:rFonts w:eastAsia="Calibri"/>
                <w:bCs/>
                <w:sz w:val="21"/>
                <w:szCs w:val="21"/>
              </w:rPr>
              <w:t xml:space="preserve"> </w:t>
            </w:r>
            <w:r w:rsidRPr="0041244D">
              <w:rPr>
                <w:rFonts w:eastAsia="Calibri"/>
                <w:bCs/>
                <w:sz w:val="21"/>
                <w:szCs w:val="21"/>
              </w:rPr>
              <w:t>bolilor</w:t>
            </w:r>
          </w:p>
          <w:p w:rsidR="00AD46B5" w:rsidRPr="0041244D" w:rsidRDefault="00AD46B5" w:rsidP="00920D13">
            <w:pPr>
              <w:autoSpaceDE/>
              <w:autoSpaceDN/>
              <w:jc w:val="both"/>
              <w:rPr>
                <w:rFonts w:eastAsia="Calibri"/>
                <w:sz w:val="21"/>
                <w:szCs w:val="21"/>
              </w:rPr>
            </w:pPr>
            <w:r w:rsidRPr="0041244D">
              <w:rPr>
                <w:rFonts w:eastAsia="Calibri"/>
                <w:sz w:val="21"/>
                <w:szCs w:val="21"/>
              </w:rPr>
              <w:t>(1) Ministerul Agriculturii și Industriei Alimentare va elabora şi va prezenta spre aprobare Guvernului cerințele sanitare veterinare privind utilizarea medicamentelor de uz veterinar în cazul bolilor supuse notificării obligatorii.</w:t>
            </w:r>
          </w:p>
          <w:p w:rsidR="00AD46B5" w:rsidRPr="0041244D" w:rsidRDefault="00AD46B5" w:rsidP="00920D13">
            <w:pPr>
              <w:autoSpaceDE/>
              <w:autoSpaceDN/>
              <w:jc w:val="both"/>
              <w:rPr>
                <w:rFonts w:eastAsia="Calibri"/>
                <w:sz w:val="21"/>
                <w:szCs w:val="21"/>
              </w:rPr>
            </w:pPr>
            <w:r w:rsidRPr="0041244D">
              <w:rPr>
                <w:rFonts w:eastAsia="Calibri"/>
                <w:sz w:val="21"/>
                <w:szCs w:val="21"/>
              </w:rPr>
              <w:t>(2) Cerințele sanitare veterinare, menționate la  alin. (1) vizează:</w:t>
            </w:r>
          </w:p>
          <w:p w:rsidR="00AD46B5" w:rsidRPr="0041244D" w:rsidRDefault="00AD46B5" w:rsidP="00920D13">
            <w:pPr>
              <w:autoSpaceDE/>
              <w:autoSpaceDN/>
              <w:jc w:val="both"/>
              <w:rPr>
                <w:rFonts w:eastAsia="Calibri"/>
                <w:sz w:val="21"/>
                <w:szCs w:val="21"/>
              </w:rPr>
            </w:pPr>
            <w:r w:rsidRPr="0041244D">
              <w:rPr>
                <w:rFonts w:eastAsia="Calibri"/>
                <w:sz w:val="21"/>
                <w:szCs w:val="21"/>
              </w:rPr>
              <w:t>a) interdicțiile și restricțiile de utilizare a medicamentelor de uz veterinar;</w:t>
            </w:r>
          </w:p>
          <w:p w:rsidR="00AD46B5" w:rsidRPr="0041244D" w:rsidRDefault="00AD46B5" w:rsidP="00920D13">
            <w:pPr>
              <w:autoSpaceDE/>
              <w:autoSpaceDN/>
              <w:jc w:val="both"/>
              <w:rPr>
                <w:rFonts w:eastAsia="Calibri"/>
                <w:sz w:val="21"/>
                <w:szCs w:val="21"/>
              </w:rPr>
            </w:pPr>
            <w:r w:rsidRPr="0041244D">
              <w:rPr>
                <w:rFonts w:eastAsia="Calibri"/>
                <w:sz w:val="21"/>
                <w:szCs w:val="21"/>
              </w:rPr>
              <w:t>b) condițiile specifice de utilizare a medicamentelor de uz veterinar.</w:t>
            </w:r>
          </w:p>
          <w:p w:rsidR="00AD46B5" w:rsidRPr="0041244D" w:rsidRDefault="00AD46B5" w:rsidP="00920D13">
            <w:pPr>
              <w:autoSpaceDE/>
              <w:autoSpaceDN/>
              <w:jc w:val="both"/>
              <w:rPr>
                <w:rFonts w:eastAsia="Calibri"/>
                <w:sz w:val="21"/>
                <w:szCs w:val="21"/>
              </w:rPr>
            </w:pPr>
            <w:r w:rsidRPr="0041244D">
              <w:rPr>
                <w:rFonts w:eastAsia="Calibri"/>
                <w:sz w:val="21"/>
                <w:szCs w:val="21"/>
              </w:rPr>
              <w:t>(3) Modalitatea de utilizare a medicamentelor de uz veterinar ca măsuri de prevenire și control al bolilor la animale/păsări includ:</w:t>
            </w:r>
          </w:p>
          <w:p w:rsidR="00AD46B5" w:rsidRPr="0041244D" w:rsidRDefault="00AD46B5" w:rsidP="00920D13">
            <w:pPr>
              <w:autoSpaceDE/>
              <w:autoSpaceDN/>
              <w:jc w:val="both"/>
              <w:rPr>
                <w:rFonts w:eastAsia="Calibri"/>
                <w:sz w:val="21"/>
                <w:szCs w:val="21"/>
              </w:rPr>
            </w:pPr>
            <w:r w:rsidRPr="0041244D">
              <w:rPr>
                <w:rFonts w:eastAsia="Calibri"/>
                <w:sz w:val="21"/>
                <w:szCs w:val="21"/>
              </w:rPr>
              <w:t>a) profilul bolii;</w:t>
            </w:r>
          </w:p>
          <w:p w:rsidR="00AD46B5" w:rsidRPr="0041244D" w:rsidRDefault="00AD46B5" w:rsidP="00920D13">
            <w:pPr>
              <w:autoSpaceDE/>
              <w:autoSpaceDN/>
              <w:jc w:val="both"/>
              <w:rPr>
                <w:rFonts w:eastAsia="Calibri"/>
                <w:sz w:val="21"/>
                <w:szCs w:val="21"/>
              </w:rPr>
            </w:pPr>
            <w:r w:rsidRPr="0041244D">
              <w:rPr>
                <w:rFonts w:eastAsia="Calibri"/>
                <w:sz w:val="21"/>
                <w:szCs w:val="21"/>
              </w:rPr>
              <w:t>b) distribuția bolii;</w:t>
            </w:r>
          </w:p>
          <w:p w:rsidR="00AD46B5" w:rsidRPr="0041244D" w:rsidRDefault="00AD46B5" w:rsidP="00920D13">
            <w:pPr>
              <w:autoSpaceDE/>
              <w:autoSpaceDN/>
              <w:jc w:val="both"/>
              <w:rPr>
                <w:rFonts w:eastAsia="Calibri"/>
                <w:sz w:val="21"/>
                <w:szCs w:val="21"/>
              </w:rPr>
            </w:pPr>
            <w:r w:rsidRPr="0041244D">
              <w:rPr>
                <w:rFonts w:eastAsia="Calibri"/>
                <w:sz w:val="21"/>
                <w:szCs w:val="21"/>
              </w:rPr>
              <w:t>c) eficacitatea medicamentelor de uz veterinar în cauză, precum și riscurile legate de acestea;</w:t>
            </w:r>
          </w:p>
          <w:p w:rsidR="00AD46B5" w:rsidRPr="0041244D" w:rsidRDefault="00AD46B5" w:rsidP="00920D13">
            <w:pPr>
              <w:autoSpaceDE/>
              <w:autoSpaceDN/>
              <w:jc w:val="both"/>
              <w:rPr>
                <w:rFonts w:eastAsia="Calibri"/>
                <w:sz w:val="21"/>
                <w:szCs w:val="21"/>
              </w:rPr>
            </w:pPr>
            <w:r w:rsidRPr="0041244D">
              <w:rPr>
                <w:rFonts w:eastAsia="Calibri"/>
                <w:sz w:val="21"/>
                <w:szCs w:val="21"/>
              </w:rPr>
              <w:t>d) metoda de testare practicată pentru depistarea infecțiilor la animalele/păsări tratate cu medicamente de uz veterinar în cauză;</w:t>
            </w:r>
          </w:p>
          <w:p w:rsidR="00AD46B5" w:rsidRPr="0041244D" w:rsidRDefault="00AD46B5" w:rsidP="00920D13">
            <w:pPr>
              <w:autoSpaceDE/>
              <w:autoSpaceDN/>
              <w:jc w:val="both"/>
              <w:rPr>
                <w:rFonts w:eastAsia="Calibri"/>
                <w:sz w:val="21"/>
                <w:szCs w:val="21"/>
              </w:rPr>
            </w:pPr>
            <w:r w:rsidRPr="0041244D">
              <w:rPr>
                <w:rFonts w:eastAsia="Calibri"/>
                <w:sz w:val="21"/>
                <w:szCs w:val="21"/>
              </w:rPr>
              <w:t>e) impactul asupra economiei, societății, bunăstării animalelor și mediului al utilizării medicamentelor de uz veterinar în cauză comparativ cu cel al utilizării altor strategii de prevenire și control al bolilor la animale/păsări.</w:t>
            </w:r>
          </w:p>
          <w:p w:rsidR="00AD46B5" w:rsidRPr="0041244D" w:rsidRDefault="00AD46B5" w:rsidP="00920D13">
            <w:pPr>
              <w:autoSpaceDE/>
              <w:autoSpaceDN/>
              <w:jc w:val="both"/>
              <w:rPr>
                <w:rFonts w:eastAsia="Calibri"/>
                <w:sz w:val="21"/>
                <w:szCs w:val="21"/>
              </w:rPr>
            </w:pPr>
            <w:r w:rsidRPr="0041244D">
              <w:rPr>
                <w:rFonts w:eastAsia="Calibri"/>
                <w:sz w:val="21"/>
                <w:szCs w:val="21"/>
              </w:rPr>
              <w:t>(4) Ministerul Agriculturii și Industriei Alimentare, în comun cu Agenția va elabora și pune în aplicare măsurile preventive adecvate în ceea ce privește utilizarea medicamentelor de uz veterinar pentru studii științifice sau în scopul dezvoltării și testării lor în condiții controlate, pentru protejarea sănătății animale și a sănătății publice</w:t>
            </w:r>
            <w:r w:rsidRPr="0041244D">
              <w:rPr>
                <w:rFonts w:ascii="Georgia" w:eastAsia="Calibri" w:hAnsi="Georgia"/>
                <w:color w:val="333333"/>
                <w:sz w:val="21"/>
                <w:szCs w:val="21"/>
                <w:shd w:val="clear" w:color="auto" w:fill="FFFFFF"/>
              </w:rPr>
              <w:t xml:space="preserve"> și le </w:t>
            </w:r>
            <w:r w:rsidRPr="0041244D">
              <w:rPr>
                <w:rFonts w:eastAsia="Calibri"/>
                <w:sz w:val="21"/>
                <w:szCs w:val="21"/>
              </w:rPr>
              <w:t>va prezenta spre aprobare Guvernului.</w:t>
            </w:r>
          </w:p>
          <w:p w:rsidR="00AD46B5" w:rsidRPr="0041244D" w:rsidRDefault="00AD46B5" w:rsidP="00AD46B5">
            <w:pPr>
              <w:autoSpaceDE/>
              <w:autoSpaceDN/>
              <w:ind w:firstLine="708"/>
              <w:jc w:val="both"/>
              <w:rPr>
                <w:rFonts w:eastAsia="Calibri"/>
                <w:bCs/>
                <w:sz w:val="21"/>
                <w:szCs w:val="21"/>
              </w:rPr>
            </w:pPr>
            <w:r w:rsidRPr="0041244D">
              <w:rPr>
                <w:rFonts w:eastAsia="Calibri"/>
                <w:b/>
                <w:sz w:val="21"/>
                <w:szCs w:val="21"/>
              </w:rPr>
              <w:t>Articolul 2</w:t>
            </w:r>
            <w:r w:rsidR="001A5C12" w:rsidRPr="0041244D">
              <w:rPr>
                <w:rFonts w:eastAsia="Calibri"/>
                <w:b/>
                <w:sz w:val="21"/>
                <w:szCs w:val="21"/>
              </w:rPr>
              <w:t>8</w:t>
            </w:r>
            <w:r w:rsidRPr="0041244D">
              <w:rPr>
                <w:rFonts w:eastAsia="Calibri"/>
                <w:b/>
                <w:sz w:val="21"/>
                <w:szCs w:val="21"/>
              </w:rPr>
              <w:t>.</w:t>
            </w:r>
            <w:r w:rsidRPr="0041244D">
              <w:rPr>
                <w:rFonts w:eastAsia="Calibri"/>
                <w:sz w:val="21"/>
                <w:szCs w:val="21"/>
              </w:rPr>
              <w:t xml:space="preserve"> </w:t>
            </w:r>
            <w:r w:rsidRPr="0041244D">
              <w:rPr>
                <w:rFonts w:eastAsia="Calibri"/>
                <w:bCs/>
                <w:sz w:val="21"/>
                <w:szCs w:val="21"/>
              </w:rPr>
              <w:t>Delegarea de competențe în ceea ce privește utilizarea medicamentelor de u</w:t>
            </w:r>
            <w:r w:rsidR="0012041F" w:rsidRPr="0041244D">
              <w:rPr>
                <w:rFonts w:eastAsia="Calibri"/>
                <w:bCs/>
                <w:sz w:val="21"/>
                <w:szCs w:val="21"/>
              </w:rPr>
              <w:t xml:space="preserve">z </w:t>
            </w:r>
            <w:r w:rsidRPr="0041244D">
              <w:rPr>
                <w:rFonts w:eastAsia="Calibri"/>
                <w:bCs/>
                <w:sz w:val="21"/>
                <w:szCs w:val="21"/>
              </w:rPr>
              <w:t>veterinar</w:t>
            </w:r>
          </w:p>
          <w:p w:rsidR="00AD46B5" w:rsidRPr="0041244D" w:rsidRDefault="00AD46B5" w:rsidP="00920D13">
            <w:pPr>
              <w:widowControl/>
              <w:shd w:val="clear" w:color="auto" w:fill="FFFFFF"/>
              <w:autoSpaceDE/>
              <w:autoSpaceDN/>
              <w:jc w:val="both"/>
              <w:rPr>
                <w:color w:val="333333"/>
                <w:sz w:val="21"/>
                <w:szCs w:val="21"/>
                <w:lang w:eastAsia="ro-RO"/>
              </w:rPr>
            </w:pPr>
            <w:r w:rsidRPr="0041244D">
              <w:rPr>
                <w:color w:val="333333"/>
                <w:sz w:val="21"/>
                <w:szCs w:val="21"/>
                <w:lang w:eastAsia="ro-RO"/>
              </w:rPr>
              <w:t>(1)</w:t>
            </w:r>
            <w:r w:rsidRPr="0041244D">
              <w:rPr>
                <w:rFonts w:ascii="Georgia" w:hAnsi="Georgia"/>
                <w:color w:val="333333"/>
                <w:sz w:val="21"/>
                <w:szCs w:val="21"/>
                <w:lang w:eastAsia="ro-RO"/>
              </w:rPr>
              <w:t xml:space="preserve"> </w:t>
            </w:r>
            <w:r w:rsidRPr="0041244D">
              <w:rPr>
                <w:color w:val="333333"/>
                <w:sz w:val="21"/>
                <w:szCs w:val="21"/>
                <w:lang w:eastAsia="ro-RO"/>
              </w:rPr>
              <w:t xml:space="preserve">Condițiile și procedura de înregistrare de stat, fabricație, import, export, depozitare, distribuție și eliberare a medicamentelor de uz veterinar în scopul introducerii lor pe piața </w:t>
            </w:r>
            <w:r w:rsidRPr="0041244D">
              <w:rPr>
                <w:color w:val="333333"/>
                <w:sz w:val="21"/>
                <w:szCs w:val="21"/>
                <w:lang w:eastAsia="ro-RO"/>
              </w:rPr>
              <w:lastRenderedPageBreak/>
              <w:t>Republicii Moldova sînt stabilite de Legea nr. 119/2018 cu privire la medicamentele de uz veterinar.</w:t>
            </w:r>
          </w:p>
          <w:p w:rsidR="00AD46B5" w:rsidRPr="0041244D" w:rsidRDefault="00AD46B5" w:rsidP="00920D13">
            <w:pPr>
              <w:widowControl/>
              <w:shd w:val="clear" w:color="auto" w:fill="FFFFFF"/>
              <w:autoSpaceDE/>
              <w:autoSpaceDN/>
              <w:jc w:val="both"/>
              <w:rPr>
                <w:color w:val="333333"/>
                <w:sz w:val="21"/>
                <w:szCs w:val="21"/>
                <w:lang w:eastAsia="ro-RO"/>
              </w:rPr>
            </w:pPr>
            <w:r w:rsidRPr="0041244D">
              <w:rPr>
                <w:color w:val="333333"/>
                <w:sz w:val="21"/>
                <w:szCs w:val="21"/>
                <w:lang w:eastAsia="ro-RO"/>
              </w:rPr>
              <w:t>(2) Agenția întocmește, ține, publică pe pagina sa web oficială și actualizează Registrul de stat al medicamentelor de uz veterinar.</w:t>
            </w:r>
          </w:p>
          <w:p w:rsidR="00AD46B5" w:rsidRPr="0041244D" w:rsidRDefault="00AD46B5" w:rsidP="00920D13">
            <w:pPr>
              <w:widowControl/>
              <w:shd w:val="clear" w:color="auto" w:fill="FFFFFF"/>
              <w:autoSpaceDE/>
              <w:autoSpaceDN/>
              <w:jc w:val="both"/>
              <w:rPr>
                <w:color w:val="333333"/>
                <w:sz w:val="21"/>
                <w:szCs w:val="21"/>
                <w:lang w:eastAsia="ro-RO"/>
              </w:rPr>
            </w:pPr>
            <w:r w:rsidRPr="0041244D">
              <w:rPr>
                <w:color w:val="333333"/>
                <w:sz w:val="21"/>
                <w:szCs w:val="21"/>
                <w:lang w:eastAsia="ro-RO"/>
              </w:rPr>
              <w:t>(3) Agenția întocmește, publică pe pagina sa web oficială și actualizează lista unităților supuse autorizării sanitare veterinare care fabrică, distribuie și comercializează medicamente de uz veterinar.</w:t>
            </w:r>
          </w:p>
          <w:p w:rsidR="008F3CAB" w:rsidRPr="00E4582E" w:rsidRDefault="00AD46B5" w:rsidP="00920D13">
            <w:pPr>
              <w:widowControl/>
              <w:shd w:val="clear" w:color="auto" w:fill="FFFFFF"/>
              <w:autoSpaceDE/>
              <w:autoSpaceDN/>
              <w:jc w:val="both"/>
              <w:rPr>
                <w:rFonts w:eastAsia="Calibri"/>
                <w:b/>
                <w:bCs/>
                <w:sz w:val="23"/>
                <w:szCs w:val="23"/>
              </w:rPr>
            </w:pPr>
            <w:r w:rsidRPr="0041244D">
              <w:rPr>
                <w:color w:val="333333"/>
                <w:sz w:val="21"/>
                <w:szCs w:val="21"/>
                <w:lang w:eastAsia="ro-RO"/>
              </w:rPr>
              <w:t>(4) Agenția elaborează și pune în aplicare un program de farmacovigilență, aprobat prin ordinul directorului general.</w:t>
            </w:r>
          </w:p>
        </w:tc>
        <w:tc>
          <w:tcPr>
            <w:tcW w:w="991" w:type="dxa"/>
          </w:tcPr>
          <w:p w:rsidR="008F3CAB" w:rsidRPr="0053077E" w:rsidRDefault="0074441D" w:rsidP="00110D9F">
            <w:pPr>
              <w:pStyle w:val="TableParagraph"/>
              <w:spacing w:line="232" w:lineRule="exact"/>
              <w:ind w:left="108"/>
              <w:rPr>
                <w:sz w:val="21"/>
                <w:szCs w:val="21"/>
              </w:rPr>
            </w:pPr>
            <w:r w:rsidRPr="0053077E">
              <w:rPr>
                <w:sz w:val="21"/>
                <w:szCs w:val="21"/>
              </w:rPr>
              <w:lastRenderedPageBreak/>
              <w:t xml:space="preserve">Compatibil </w:t>
            </w:r>
          </w:p>
        </w:tc>
        <w:tc>
          <w:tcPr>
            <w:tcW w:w="993" w:type="dxa"/>
          </w:tcPr>
          <w:p w:rsidR="008F3CAB" w:rsidRDefault="008F3CAB">
            <w:pPr>
              <w:pStyle w:val="TableParagraph"/>
              <w:spacing w:line="232" w:lineRule="exact"/>
              <w:ind w:left="112"/>
              <w:rPr>
                <w:b/>
              </w:rPr>
            </w:pPr>
          </w:p>
        </w:tc>
        <w:tc>
          <w:tcPr>
            <w:tcW w:w="1415" w:type="dxa"/>
          </w:tcPr>
          <w:p w:rsidR="008F3CAB" w:rsidRDefault="008F3CAB">
            <w:pPr>
              <w:pStyle w:val="TableParagraph"/>
              <w:spacing w:line="232" w:lineRule="exact"/>
              <w:ind w:left="110"/>
            </w:pPr>
          </w:p>
        </w:tc>
        <w:tc>
          <w:tcPr>
            <w:tcW w:w="1276" w:type="dxa"/>
          </w:tcPr>
          <w:p w:rsidR="008F3CAB" w:rsidRDefault="008F3CAB">
            <w:pPr>
              <w:pStyle w:val="TableParagraph"/>
              <w:spacing w:line="232" w:lineRule="exact"/>
              <w:ind w:left="113"/>
              <w:rPr>
                <w:b/>
              </w:rPr>
            </w:pPr>
          </w:p>
        </w:tc>
      </w:tr>
      <w:tr w:rsidR="0074441D">
        <w:trPr>
          <w:trHeight w:val="251"/>
        </w:trPr>
        <w:tc>
          <w:tcPr>
            <w:tcW w:w="6063" w:type="dxa"/>
          </w:tcPr>
          <w:p w:rsidR="0074441D" w:rsidRDefault="009D7136" w:rsidP="00EB0DD4">
            <w:pPr>
              <w:pStyle w:val="TableParagraph"/>
              <w:spacing w:line="232" w:lineRule="exact"/>
              <w:rPr>
                <w:rFonts w:ascii="EUAlbertina-Regu" w:hAnsi="EUAlbertina-Regu"/>
                <w:color w:val="000000"/>
                <w:sz w:val="20"/>
                <w:szCs w:val="20"/>
              </w:rPr>
            </w:pPr>
            <w:r w:rsidRPr="009D7136">
              <w:rPr>
                <w:rFonts w:ascii="EUAlbertina-ReguItal" w:hAnsi="EUAlbertina-ReguItal"/>
                <w:i/>
                <w:iCs/>
                <w:color w:val="000000"/>
                <w:sz w:val="18"/>
                <w:szCs w:val="18"/>
              </w:rPr>
              <w:lastRenderedPageBreak/>
              <w:t>CAPITOLUL 3</w:t>
            </w:r>
            <w:r w:rsidRPr="009D7136">
              <w:rPr>
                <w:rFonts w:ascii="EUAlbertina-ReguItal" w:hAnsi="EUAlbertina-ReguItal"/>
                <w:i/>
                <w:iCs/>
                <w:color w:val="000000"/>
                <w:sz w:val="18"/>
                <w:szCs w:val="18"/>
              </w:rPr>
              <w:br/>
            </w:r>
            <w:r w:rsidRPr="009D7136">
              <w:rPr>
                <w:rFonts w:ascii="EUAlbertina-BoldItal" w:hAnsi="EUAlbertina-BoldItal"/>
                <w:b/>
                <w:bCs/>
                <w:i/>
                <w:iCs/>
                <w:color w:val="000000"/>
                <w:sz w:val="20"/>
                <w:szCs w:val="20"/>
              </w:rPr>
              <w:t>Băncile de antigeni, vaccinuri și reactivi de diagnosticare</w:t>
            </w:r>
            <w:r w:rsidRPr="009D7136">
              <w:rPr>
                <w:rFonts w:ascii="EUAlbertina-BoldItal" w:hAnsi="EUAlbertina-BoldItal"/>
                <w:b/>
                <w:bCs/>
                <w:i/>
                <w:iCs/>
                <w:color w:val="000000"/>
                <w:sz w:val="20"/>
                <w:szCs w:val="20"/>
              </w:rPr>
              <w:br/>
            </w:r>
            <w:r w:rsidRPr="009D7136">
              <w:rPr>
                <w:rFonts w:ascii="EUAlbertina-ReguItal" w:hAnsi="EUAlbertina-ReguItal"/>
                <w:i/>
                <w:iCs/>
                <w:color w:val="000000"/>
                <w:sz w:val="20"/>
                <w:szCs w:val="20"/>
              </w:rPr>
              <w:t>Articolul 48</w:t>
            </w:r>
            <w:r w:rsidRPr="009D7136">
              <w:rPr>
                <w:rFonts w:ascii="EUAlbertina-ReguItal" w:hAnsi="EUAlbertina-ReguItal"/>
                <w:i/>
                <w:iCs/>
                <w:color w:val="000000"/>
                <w:sz w:val="20"/>
                <w:szCs w:val="20"/>
              </w:rPr>
              <w:br/>
            </w:r>
            <w:r w:rsidRPr="009D7136">
              <w:rPr>
                <w:rFonts w:ascii="EUAlbertina-Bold" w:hAnsi="EUAlbertina-Bold"/>
                <w:b/>
                <w:bCs/>
                <w:color w:val="000000"/>
                <w:sz w:val="20"/>
                <w:szCs w:val="20"/>
              </w:rPr>
              <w:t>Instituirea băncilor de antigeni, vaccinuri și reactivi de diagnosticare ale Uniunii</w:t>
            </w:r>
            <w:r w:rsidRPr="009D7136">
              <w:rPr>
                <w:rFonts w:ascii="EUAlbertina-Bold" w:hAnsi="EUAlbertina-Bold"/>
                <w:b/>
                <w:bCs/>
                <w:color w:val="000000"/>
                <w:sz w:val="20"/>
                <w:szCs w:val="20"/>
              </w:rPr>
              <w:br/>
            </w:r>
            <w:r w:rsidRPr="009D7136">
              <w:rPr>
                <w:rFonts w:ascii="EUAlbertina-Regu" w:hAnsi="EUAlbertina-Regu"/>
                <w:color w:val="000000"/>
                <w:sz w:val="20"/>
                <w:szCs w:val="20"/>
              </w:rPr>
              <w:t>(1) Pentru bolile listate menționate la articolul 9 alineatul (1) litera (a) pentru care nu este interzisă vaccinarea printrun act delegat adoptat în temeiul articolului 47, Comisia poate institui și poate fi responsabilă pentru gestionarea</w:t>
            </w:r>
            <w:r w:rsidR="00EB0DD4">
              <w:rPr>
                <w:rFonts w:ascii="EUAlbertina-Regu" w:hAnsi="EUAlbertina-Regu"/>
                <w:color w:val="000000"/>
                <w:sz w:val="20"/>
                <w:szCs w:val="20"/>
              </w:rPr>
              <w:t xml:space="preserve"> </w:t>
            </w:r>
            <w:r w:rsidRPr="009D7136">
              <w:rPr>
                <w:rFonts w:ascii="EUAlbertina-Regu" w:hAnsi="EUAlbertina-Regu"/>
                <w:color w:val="000000"/>
                <w:sz w:val="20"/>
                <w:szCs w:val="20"/>
              </w:rPr>
              <w:t>băncilor de antigeni, vaccinuri și reactivi de diagnosticare ale Uniunii, utilizate pentru depozitarea și înlocuirea stocurilor</w:t>
            </w:r>
            <w:r w:rsidR="00EB0DD4">
              <w:rPr>
                <w:rFonts w:ascii="EUAlbertina-Regu" w:hAnsi="EUAlbertina-Regu"/>
                <w:color w:val="000000"/>
                <w:sz w:val="20"/>
                <w:szCs w:val="20"/>
              </w:rPr>
              <w:t xml:space="preserve"> </w:t>
            </w:r>
            <w:r w:rsidRPr="009D7136">
              <w:rPr>
                <w:rFonts w:ascii="EUAlbertina-Regu" w:hAnsi="EUAlbertina-Regu"/>
                <w:color w:val="000000"/>
                <w:sz w:val="20"/>
                <w:szCs w:val="20"/>
              </w:rPr>
              <w:t>de unul sau mai multe dintre produsele biologice următoare:</w:t>
            </w:r>
            <w:r w:rsidRPr="009D7136">
              <w:rPr>
                <w:rFonts w:ascii="EUAlbertina-Regu" w:hAnsi="EUAlbertina-Regu"/>
                <w:color w:val="000000"/>
                <w:sz w:val="20"/>
                <w:szCs w:val="20"/>
              </w:rPr>
              <w:br/>
              <w:t>(a) antigeni;</w:t>
            </w:r>
            <w:r w:rsidRPr="009D7136">
              <w:rPr>
                <w:rFonts w:ascii="EUAlbertina-Regu" w:hAnsi="EUAlbertina-Regu"/>
                <w:color w:val="000000"/>
                <w:sz w:val="20"/>
                <w:szCs w:val="20"/>
              </w:rPr>
              <w:br/>
              <w:t>(b) vaccinuri;</w:t>
            </w:r>
            <w:r w:rsidRPr="009D7136">
              <w:rPr>
                <w:rFonts w:ascii="EUAlbertina-Regu" w:hAnsi="EUAlbertina-Regu"/>
                <w:color w:val="000000"/>
                <w:sz w:val="20"/>
                <w:szCs w:val="20"/>
              </w:rPr>
              <w:br/>
              <w:t>(c) tulpini virale matcă;</w:t>
            </w:r>
            <w:r w:rsidRPr="009D7136">
              <w:rPr>
                <w:rFonts w:ascii="EUAlbertina-Regu" w:hAnsi="EUAlbertina-Regu"/>
                <w:color w:val="000000"/>
                <w:sz w:val="20"/>
                <w:szCs w:val="20"/>
              </w:rPr>
              <w:br/>
              <w:t>(d) reactivi de diagnosticare.</w:t>
            </w:r>
            <w:r w:rsidRPr="009D7136">
              <w:rPr>
                <w:rFonts w:ascii="EUAlbertina-Regu" w:hAnsi="EUAlbertina-Regu"/>
                <w:color w:val="000000"/>
                <w:sz w:val="20"/>
                <w:szCs w:val="20"/>
              </w:rPr>
              <w:br/>
              <w:t>(2) Comisia se asigură că toate băncile de antigeni, vaccinuri și reactivi de diagnosticare ale Uniunii prevăzute la</w:t>
            </w:r>
            <w:r w:rsidR="00EB0DD4">
              <w:rPr>
                <w:rFonts w:ascii="EUAlbertina-Regu" w:hAnsi="EUAlbertina-Regu"/>
                <w:color w:val="000000"/>
                <w:sz w:val="20"/>
                <w:szCs w:val="20"/>
              </w:rPr>
              <w:t xml:space="preserve"> </w:t>
            </w:r>
            <w:r w:rsidRPr="009D7136">
              <w:rPr>
                <w:rFonts w:ascii="EUAlbertina-Regu" w:hAnsi="EUAlbertina-Regu"/>
                <w:color w:val="000000"/>
                <w:sz w:val="20"/>
                <w:szCs w:val="20"/>
              </w:rPr>
              <w:t>alineatul (1):</w:t>
            </w:r>
            <w:r w:rsidRPr="009D7136">
              <w:rPr>
                <w:rFonts w:ascii="EUAlbertina-Regu" w:hAnsi="EUAlbertina-Regu"/>
                <w:color w:val="000000"/>
                <w:sz w:val="20"/>
                <w:szCs w:val="20"/>
              </w:rPr>
              <w:br/>
              <w:t>(a) depozitează stocuri suficiente din tipurile corespunzătoare de antigeni, vaccinuri, tulpini virale matcă și reactivi de</w:t>
            </w:r>
            <w:r w:rsidR="00EB0DD4">
              <w:rPr>
                <w:rFonts w:ascii="EUAlbertina-Regu" w:hAnsi="EUAlbertina-Regu"/>
                <w:color w:val="000000"/>
                <w:sz w:val="20"/>
                <w:szCs w:val="20"/>
              </w:rPr>
              <w:t xml:space="preserve"> </w:t>
            </w:r>
            <w:r w:rsidRPr="009D7136">
              <w:rPr>
                <w:rFonts w:ascii="EUAlbertina-Regu" w:hAnsi="EUAlbertina-Regu"/>
                <w:color w:val="000000"/>
                <w:sz w:val="20"/>
                <w:szCs w:val="20"/>
              </w:rPr>
              <w:t>diagnosticare pentru bolile listate specifice în cauză, ținând seama de nevoile statelor membre estimate în contextul</w:t>
            </w:r>
            <w:r w:rsidR="00EB0DD4">
              <w:rPr>
                <w:rFonts w:ascii="EUAlbertina-Regu" w:hAnsi="EUAlbertina-Regu"/>
                <w:color w:val="000000"/>
                <w:sz w:val="20"/>
                <w:szCs w:val="20"/>
              </w:rPr>
              <w:t xml:space="preserve"> </w:t>
            </w:r>
            <w:r w:rsidRPr="009D7136">
              <w:rPr>
                <w:rFonts w:ascii="EUAlbertina-Regu" w:hAnsi="EUAlbertina-Regu"/>
                <w:color w:val="000000"/>
                <w:sz w:val="20"/>
                <w:szCs w:val="20"/>
              </w:rPr>
              <w:t>planurilor de urgență prevăzute la articolul 43 alineatul (1);</w:t>
            </w:r>
            <w:r w:rsidRPr="009D7136">
              <w:rPr>
                <w:rFonts w:ascii="EUAlbertina-Regu" w:hAnsi="EUAlbertina-Regu"/>
                <w:color w:val="000000"/>
                <w:sz w:val="20"/>
                <w:szCs w:val="20"/>
              </w:rPr>
              <w:br/>
              <w:t>(b) primesc stocuri periodice și înlocuitori la timp pentru antigeni, vaccinuri, tulpini virale matcă și reactivi de diagnosticare;</w:t>
            </w:r>
            <w:r w:rsidRPr="009D7136">
              <w:rPr>
                <w:rFonts w:ascii="EUAlbertina-Regu" w:hAnsi="EUAlbertina-Regu"/>
                <w:color w:val="000000"/>
                <w:sz w:val="20"/>
                <w:szCs w:val="20"/>
              </w:rPr>
              <w:br/>
              <w:t>(c) sunt păstrate și deplasate conform standardelor și cerințelor adecvate de biosecuritate, biosiguranță și bioizolare</w:t>
            </w:r>
            <w:r w:rsidR="00EB0DD4">
              <w:rPr>
                <w:rFonts w:ascii="EUAlbertina-Regu" w:hAnsi="EUAlbertina-Regu"/>
                <w:color w:val="000000"/>
                <w:sz w:val="20"/>
                <w:szCs w:val="20"/>
              </w:rPr>
              <w:t xml:space="preserve"> </w:t>
            </w:r>
            <w:r w:rsidRPr="009D7136">
              <w:rPr>
                <w:rFonts w:ascii="EUAlbertina-Regu" w:hAnsi="EUAlbertina-Regu"/>
                <w:color w:val="000000"/>
                <w:sz w:val="20"/>
                <w:szCs w:val="20"/>
              </w:rPr>
              <w:t>prevăzute la articolul 16 alineatul (1) și în conformitate cu actele delegate adoptate în temeiul articolului 16</w:t>
            </w:r>
            <w:r w:rsidR="00EB0DD4">
              <w:rPr>
                <w:rFonts w:ascii="EUAlbertina-Regu" w:hAnsi="EUAlbertina-Regu"/>
                <w:color w:val="000000"/>
                <w:sz w:val="20"/>
                <w:szCs w:val="20"/>
              </w:rPr>
              <w:t xml:space="preserve"> </w:t>
            </w:r>
            <w:r w:rsidRPr="009D7136">
              <w:rPr>
                <w:rFonts w:ascii="EUAlbertina-Regu" w:hAnsi="EUAlbertina-Regu"/>
                <w:color w:val="000000"/>
                <w:sz w:val="20"/>
                <w:szCs w:val="20"/>
              </w:rPr>
              <w:t>alineatul (2).</w:t>
            </w:r>
            <w:r w:rsidRPr="009D7136">
              <w:rPr>
                <w:rFonts w:ascii="EUAlbertina-Regu" w:hAnsi="EUAlbertina-Regu"/>
                <w:color w:val="000000"/>
                <w:sz w:val="20"/>
                <w:szCs w:val="20"/>
              </w:rPr>
              <w:br/>
              <w:t>(3) Comisia este împuternicită să adopte acte delegate în conformitate cu articolul 264 privind:</w:t>
            </w:r>
            <w:r w:rsidRPr="009D7136">
              <w:rPr>
                <w:rFonts w:ascii="EUAlbertina-Regu" w:hAnsi="EUAlbertina-Regu"/>
                <w:color w:val="000000"/>
                <w:sz w:val="20"/>
                <w:szCs w:val="20"/>
              </w:rPr>
              <w:br/>
              <w:t xml:space="preserve">(a) gestionarea, depozitarea și înlocuirea stocurilor băncilor de antigeni, </w:t>
            </w:r>
            <w:r w:rsidRPr="009D7136">
              <w:rPr>
                <w:rFonts w:ascii="EUAlbertina-Regu" w:hAnsi="EUAlbertina-Regu"/>
                <w:color w:val="000000"/>
                <w:sz w:val="20"/>
                <w:szCs w:val="20"/>
              </w:rPr>
              <w:lastRenderedPageBreak/>
              <w:t>vaccinuri și reactivi de diagnosticare ale Uniunii,</w:t>
            </w:r>
            <w:r w:rsidR="00EB0DD4">
              <w:rPr>
                <w:rFonts w:ascii="EUAlbertina-Regu" w:hAnsi="EUAlbertina-Regu"/>
                <w:color w:val="000000"/>
                <w:sz w:val="20"/>
                <w:szCs w:val="20"/>
              </w:rPr>
              <w:t xml:space="preserve"> </w:t>
            </w:r>
            <w:r w:rsidRPr="009D7136">
              <w:rPr>
                <w:rFonts w:ascii="EUAlbertina-Regu" w:hAnsi="EUAlbertina-Regu"/>
                <w:color w:val="000000"/>
                <w:sz w:val="20"/>
                <w:szCs w:val="20"/>
              </w:rPr>
              <w:t>astfel cum se prevede la alineatele (1) și (2) din prezentul articol;</w:t>
            </w:r>
            <w:r w:rsidRPr="009D7136">
              <w:rPr>
                <w:rFonts w:ascii="EUAlbertina-Regu" w:hAnsi="EUAlbertina-Regu"/>
                <w:color w:val="000000"/>
                <w:sz w:val="20"/>
                <w:szCs w:val="20"/>
              </w:rPr>
              <w:br/>
              <w:t>(b) cerințele de biosecuritate, biosiguranță și bioizolare pentru modul de operare a respectivelor bănci, cu respectarea</w:t>
            </w:r>
            <w:r w:rsidR="00EB0DD4">
              <w:rPr>
                <w:rFonts w:ascii="EUAlbertina-Regu" w:hAnsi="EUAlbertina-Regu"/>
                <w:color w:val="000000"/>
                <w:sz w:val="20"/>
                <w:szCs w:val="20"/>
              </w:rPr>
              <w:t xml:space="preserve"> </w:t>
            </w:r>
            <w:r w:rsidRPr="009D7136">
              <w:rPr>
                <w:rFonts w:ascii="EUAlbertina-Regu" w:hAnsi="EUAlbertina-Regu"/>
                <w:color w:val="000000"/>
                <w:sz w:val="20"/>
                <w:szCs w:val="20"/>
              </w:rPr>
              <w:t>cerințelor prevăzute la articolul 16 alineatul (1) și luând în considerare actele delegate adoptate în temeiul</w:t>
            </w:r>
            <w:r w:rsidR="00EB0DD4">
              <w:rPr>
                <w:rFonts w:ascii="EUAlbertina-Regu" w:hAnsi="EUAlbertina-Regu"/>
                <w:color w:val="000000"/>
                <w:sz w:val="20"/>
                <w:szCs w:val="20"/>
              </w:rPr>
              <w:t xml:space="preserve"> </w:t>
            </w:r>
            <w:r w:rsidRPr="009D7136">
              <w:rPr>
                <w:rFonts w:ascii="EUAlbertina-Regu" w:hAnsi="EUAlbertina-Regu"/>
                <w:color w:val="000000"/>
                <w:sz w:val="20"/>
                <w:szCs w:val="20"/>
              </w:rPr>
              <w:t>articolului 16 alineatul (2).</w:t>
            </w:r>
            <w:r w:rsidRPr="009D7136">
              <w:rPr>
                <w:rFonts w:ascii="EUAlbertina-Regu" w:hAnsi="EUAlbertina-Regu"/>
                <w:color w:val="000000"/>
                <w:sz w:val="20"/>
                <w:szCs w:val="20"/>
              </w:rPr>
              <w:br/>
            </w:r>
            <w:r w:rsidRPr="009D7136">
              <w:rPr>
                <w:rFonts w:ascii="EUAlbertina-ReguItal" w:hAnsi="EUAlbertina-ReguItal"/>
                <w:i/>
                <w:iCs/>
                <w:color w:val="000000"/>
                <w:sz w:val="20"/>
                <w:szCs w:val="20"/>
              </w:rPr>
              <w:t>Articolul 49</w:t>
            </w:r>
            <w:r w:rsidRPr="009D7136">
              <w:rPr>
                <w:rFonts w:ascii="EUAlbertina-ReguItal" w:hAnsi="EUAlbertina-ReguItal"/>
                <w:i/>
                <w:iCs/>
                <w:color w:val="000000"/>
                <w:sz w:val="20"/>
                <w:szCs w:val="20"/>
              </w:rPr>
              <w:br/>
            </w:r>
            <w:r w:rsidRPr="009D7136">
              <w:rPr>
                <w:rFonts w:ascii="EUAlbertina-Bold" w:hAnsi="EUAlbertina-Bold"/>
                <w:b/>
                <w:bCs/>
                <w:color w:val="000000"/>
                <w:sz w:val="20"/>
                <w:szCs w:val="20"/>
              </w:rPr>
              <w:t>Accesul la băncile de antigeni, vaccinuri și reactivi de diagnosticare ale Uniunii</w:t>
            </w:r>
            <w:r w:rsidRPr="009D7136">
              <w:rPr>
                <w:rFonts w:ascii="EUAlbertina-Bold" w:hAnsi="EUAlbertina-Bold"/>
                <w:b/>
                <w:bCs/>
                <w:color w:val="000000"/>
                <w:sz w:val="20"/>
                <w:szCs w:val="20"/>
              </w:rPr>
              <w:br/>
            </w:r>
            <w:r w:rsidRPr="009D7136">
              <w:rPr>
                <w:rFonts w:ascii="EUAlbertina-Regu" w:hAnsi="EUAlbertina-Regu"/>
                <w:color w:val="000000"/>
                <w:sz w:val="20"/>
                <w:szCs w:val="20"/>
              </w:rPr>
              <w:t>(1) Comisia prevede, la cerere, distribuirea produselor biologice menționate la articolul 48 alineatul (1) din băncile de</w:t>
            </w:r>
            <w:r w:rsidR="00EB0DD4">
              <w:rPr>
                <w:rFonts w:ascii="EUAlbertina-Regu" w:hAnsi="EUAlbertina-Regu"/>
                <w:color w:val="000000"/>
                <w:sz w:val="20"/>
                <w:szCs w:val="20"/>
              </w:rPr>
              <w:t xml:space="preserve"> </w:t>
            </w:r>
            <w:r w:rsidRPr="009D7136">
              <w:rPr>
                <w:rFonts w:ascii="EUAlbertina-Regu" w:hAnsi="EUAlbertina-Regu"/>
                <w:color w:val="000000"/>
                <w:sz w:val="20"/>
                <w:szCs w:val="20"/>
              </w:rPr>
              <w:t>antigeni, vaccinuri și reactivi de diagnosticare ale Uniunii sub rezerva disponibilității stocurilor, către:</w:t>
            </w:r>
            <w:r w:rsidRPr="009D7136">
              <w:rPr>
                <w:rFonts w:ascii="EUAlbertina-Regu" w:hAnsi="EUAlbertina-Regu"/>
                <w:color w:val="000000"/>
                <w:sz w:val="20"/>
                <w:szCs w:val="20"/>
              </w:rPr>
              <w:br/>
              <w:t>(a) statele membre, în primul rând; și</w:t>
            </w:r>
            <w:r w:rsidRPr="009D7136">
              <w:rPr>
                <w:rFonts w:ascii="EUAlbertina-Regu" w:hAnsi="EUAlbertina-Regu"/>
                <w:color w:val="000000"/>
                <w:sz w:val="20"/>
                <w:szCs w:val="20"/>
              </w:rPr>
              <w:br/>
              <w:t>(b) țări terțe și teritorii, cu condiția ca o astfel de distribuire să fie destinată în primul rând prevenirii răspândirii unei</w:t>
            </w:r>
            <w:r w:rsidR="00EB0DD4">
              <w:rPr>
                <w:rFonts w:ascii="EUAlbertina-Regu" w:hAnsi="EUAlbertina-Regu"/>
                <w:color w:val="000000"/>
                <w:sz w:val="20"/>
                <w:szCs w:val="20"/>
              </w:rPr>
              <w:t xml:space="preserve"> </w:t>
            </w:r>
            <w:r w:rsidRPr="009D7136">
              <w:rPr>
                <w:rFonts w:ascii="EUAlbertina-Regu" w:hAnsi="EUAlbertina-Regu"/>
                <w:color w:val="000000"/>
                <w:sz w:val="20"/>
                <w:szCs w:val="20"/>
              </w:rPr>
              <w:t>boli în Uniune.</w:t>
            </w:r>
            <w:r w:rsidRPr="009D7136">
              <w:rPr>
                <w:rFonts w:ascii="EUAlbertina-Regu" w:hAnsi="EUAlbertina-Regu"/>
                <w:color w:val="000000"/>
                <w:sz w:val="20"/>
                <w:szCs w:val="20"/>
              </w:rPr>
              <w:br/>
              <w:t>(2) Comisia, în cazul unei disponibilități limitate a stocurilor, prioritizează accesul la stocurile care urmează a fi</w:t>
            </w:r>
            <w:r w:rsidR="00EB0DD4">
              <w:rPr>
                <w:rFonts w:ascii="EUAlbertina-Regu" w:hAnsi="EUAlbertina-Regu"/>
                <w:color w:val="000000"/>
                <w:sz w:val="20"/>
                <w:szCs w:val="20"/>
              </w:rPr>
              <w:t xml:space="preserve"> </w:t>
            </w:r>
            <w:r w:rsidRPr="009D7136">
              <w:rPr>
                <w:rFonts w:ascii="EUAlbertina-Regu" w:hAnsi="EUAlbertina-Regu"/>
                <w:color w:val="000000"/>
                <w:sz w:val="20"/>
                <w:szCs w:val="20"/>
              </w:rPr>
              <w:t>distribuite în temeiul alineatului (1), pe baza:</w:t>
            </w:r>
            <w:r w:rsidRPr="009D7136">
              <w:rPr>
                <w:rFonts w:ascii="EUAlbertina-Regu" w:hAnsi="EUAlbertina-Regu"/>
                <w:color w:val="000000"/>
                <w:sz w:val="20"/>
                <w:szCs w:val="20"/>
              </w:rPr>
              <w:br/>
              <w:t>(a) circumstanțelor bolii pentru care se face cererea;</w:t>
            </w:r>
          </w:p>
          <w:p w:rsidR="007B479B" w:rsidRDefault="007B479B" w:rsidP="007B479B">
            <w:pPr>
              <w:pStyle w:val="TableParagraph"/>
              <w:spacing w:line="232" w:lineRule="exact"/>
              <w:rPr>
                <w:rFonts w:ascii="EUAlbertina-Regu" w:hAnsi="EUAlbertina-Regu"/>
                <w:color w:val="000000"/>
                <w:sz w:val="20"/>
                <w:szCs w:val="20"/>
              </w:rPr>
            </w:pPr>
            <w:r w:rsidRPr="007B479B">
              <w:rPr>
                <w:rFonts w:ascii="EUAlbertina-Regu" w:hAnsi="EUAlbertina-Regu"/>
                <w:color w:val="000000"/>
                <w:sz w:val="20"/>
                <w:szCs w:val="20"/>
              </w:rPr>
              <w:t>(b) existenței unei bănci naționale de antigeni, vaccinuri și reactivi de diagnosticare în statul membru sau țara terță ori</w:t>
            </w:r>
            <w:r>
              <w:rPr>
                <w:rFonts w:ascii="EUAlbertina-Regu" w:hAnsi="EUAlbertina-Regu"/>
                <w:color w:val="000000"/>
                <w:sz w:val="20"/>
                <w:szCs w:val="20"/>
              </w:rPr>
              <w:t xml:space="preserve"> </w:t>
            </w:r>
            <w:r w:rsidRPr="007B479B">
              <w:rPr>
                <w:rFonts w:ascii="EUAlbertina-Regu" w:hAnsi="EUAlbertina-Regu"/>
                <w:color w:val="000000"/>
                <w:sz w:val="20"/>
                <w:szCs w:val="20"/>
              </w:rPr>
              <w:t>teritoriul solicitant(ă);</w:t>
            </w:r>
            <w:r w:rsidRPr="007B479B">
              <w:rPr>
                <w:rFonts w:ascii="EUAlbertina-Regu" w:hAnsi="EUAlbertina-Regu"/>
                <w:color w:val="000000"/>
                <w:sz w:val="20"/>
                <w:szCs w:val="20"/>
              </w:rPr>
              <w:br/>
              <w:t>(c) existenței unor măsuri de vaccinare obligatorie la nivelul Uniunii, stabilite prin actele delegate adoptate în temeiul</w:t>
            </w:r>
            <w:r>
              <w:rPr>
                <w:rFonts w:ascii="EUAlbertina-Regu" w:hAnsi="EUAlbertina-Regu"/>
                <w:color w:val="000000"/>
                <w:sz w:val="20"/>
                <w:szCs w:val="20"/>
              </w:rPr>
              <w:t xml:space="preserve"> </w:t>
            </w:r>
            <w:r w:rsidRPr="007B479B">
              <w:rPr>
                <w:rFonts w:ascii="EUAlbertina-Regu" w:hAnsi="EUAlbertina-Regu"/>
                <w:color w:val="000000"/>
                <w:sz w:val="20"/>
                <w:szCs w:val="20"/>
              </w:rPr>
              <w:t>articolului 47.</w:t>
            </w:r>
          </w:p>
          <w:p w:rsidR="002E3A6B" w:rsidRDefault="002E3A6B" w:rsidP="002E3A6B">
            <w:pPr>
              <w:pStyle w:val="TableParagraph"/>
              <w:spacing w:line="232" w:lineRule="exact"/>
              <w:rPr>
                <w:rFonts w:ascii="EUAlbertina-Regu" w:hAnsi="EUAlbertina-Regu"/>
                <w:color w:val="000000"/>
                <w:sz w:val="20"/>
                <w:szCs w:val="20"/>
              </w:rPr>
            </w:pPr>
            <w:r w:rsidRPr="002E3A6B">
              <w:rPr>
                <w:rFonts w:ascii="EUAlbertina-ReguItal" w:hAnsi="EUAlbertina-ReguItal"/>
                <w:i/>
                <w:iCs/>
                <w:color w:val="000000"/>
                <w:sz w:val="20"/>
                <w:szCs w:val="20"/>
              </w:rPr>
              <w:t>Articolul 50</w:t>
            </w:r>
            <w:r w:rsidRPr="002E3A6B">
              <w:rPr>
                <w:rFonts w:ascii="EUAlbertina-ReguItal" w:hAnsi="EUAlbertina-ReguItal"/>
                <w:i/>
                <w:iCs/>
                <w:color w:val="000000"/>
                <w:sz w:val="20"/>
                <w:szCs w:val="20"/>
              </w:rPr>
              <w:br/>
            </w:r>
            <w:r w:rsidRPr="002E3A6B">
              <w:rPr>
                <w:rFonts w:ascii="EUAlbertina-Bold" w:hAnsi="EUAlbertina-Bold"/>
                <w:b/>
                <w:bCs/>
                <w:color w:val="000000"/>
                <w:sz w:val="20"/>
                <w:szCs w:val="20"/>
              </w:rPr>
              <w:t>Competențe de executare privind băncile de antigeni, vaccinuri și reactivi de diagnosticare ale</w:t>
            </w:r>
            <w:r>
              <w:rPr>
                <w:rFonts w:ascii="EUAlbertina-Bold" w:hAnsi="EUAlbertina-Bold"/>
                <w:b/>
                <w:bCs/>
                <w:color w:val="000000"/>
                <w:sz w:val="20"/>
                <w:szCs w:val="20"/>
              </w:rPr>
              <w:t xml:space="preserve"> </w:t>
            </w:r>
            <w:r w:rsidRPr="002E3A6B">
              <w:rPr>
                <w:rFonts w:ascii="EUAlbertina-Bold" w:hAnsi="EUAlbertina-Bold"/>
                <w:b/>
                <w:bCs/>
                <w:color w:val="000000"/>
                <w:sz w:val="20"/>
                <w:szCs w:val="20"/>
              </w:rPr>
              <w:t>Uniunii</w:t>
            </w:r>
            <w:r w:rsidRPr="002E3A6B">
              <w:rPr>
                <w:rFonts w:ascii="EUAlbertina-Bold" w:hAnsi="EUAlbertina-Bold"/>
                <w:b/>
                <w:bCs/>
                <w:color w:val="000000"/>
                <w:sz w:val="20"/>
                <w:szCs w:val="20"/>
              </w:rPr>
              <w:br/>
            </w:r>
            <w:r w:rsidRPr="002E3A6B">
              <w:rPr>
                <w:rFonts w:ascii="EUAlbertina-Regu" w:hAnsi="EUAlbertina-Regu"/>
                <w:color w:val="000000"/>
                <w:sz w:val="20"/>
                <w:szCs w:val="20"/>
              </w:rPr>
              <w:t>(1) Comisia stabilește, prin acte de punere în aplicare, normele pentru băncile de antigeni, vaccinuri și reactivi de</w:t>
            </w:r>
            <w:r>
              <w:rPr>
                <w:rFonts w:ascii="EUAlbertina-Regu" w:hAnsi="EUAlbertina-Regu"/>
                <w:color w:val="000000"/>
                <w:sz w:val="20"/>
                <w:szCs w:val="20"/>
              </w:rPr>
              <w:t xml:space="preserve"> </w:t>
            </w:r>
            <w:r w:rsidRPr="002E3A6B">
              <w:rPr>
                <w:rFonts w:ascii="EUAlbertina-Regu" w:hAnsi="EUAlbertina-Regu"/>
                <w:color w:val="000000"/>
                <w:sz w:val="20"/>
                <w:szCs w:val="20"/>
              </w:rPr>
              <w:t>diagnosticare ale Uniunii, specificând, pentru produsele biologice menționate la articolul 48 alineatul (1):</w:t>
            </w:r>
            <w:r w:rsidRPr="002E3A6B">
              <w:rPr>
                <w:rFonts w:ascii="EUAlbertina-Regu" w:hAnsi="EUAlbertina-Regu"/>
                <w:color w:val="000000"/>
                <w:sz w:val="20"/>
                <w:szCs w:val="20"/>
              </w:rPr>
              <w:br/>
              <w:t>(a) care dintre produsele biologice respective trebuie incluse în băncile de antigeni, vaccinuri și reactivi de diagnosticare</w:t>
            </w:r>
            <w:r>
              <w:rPr>
                <w:rFonts w:ascii="EUAlbertina-Regu" w:hAnsi="EUAlbertina-Regu"/>
                <w:color w:val="000000"/>
                <w:sz w:val="20"/>
                <w:szCs w:val="20"/>
              </w:rPr>
              <w:t xml:space="preserve"> </w:t>
            </w:r>
            <w:r w:rsidRPr="002E3A6B">
              <w:rPr>
                <w:rFonts w:ascii="EUAlbertina-Regu" w:hAnsi="EUAlbertina-Regu"/>
                <w:color w:val="000000"/>
                <w:sz w:val="20"/>
                <w:szCs w:val="20"/>
              </w:rPr>
              <w:t>ale Uniunii și pentru care dintre bolile listate menționate la articolul 9 alineatul (1) litera (a);</w:t>
            </w:r>
            <w:r w:rsidRPr="002E3A6B">
              <w:rPr>
                <w:rFonts w:ascii="EUAlbertina-Regu" w:hAnsi="EUAlbertina-Regu"/>
                <w:color w:val="000000"/>
                <w:sz w:val="20"/>
                <w:szCs w:val="20"/>
              </w:rPr>
              <w:br/>
              <w:t>(b) tipurile produselor biologice care trebuie incluse în băncile de antigeni, vaccinuri și reactivi de diagnosticare ale</w:t>
            </w:r>
            <w:r>
              <w:rPr>
                <w:rFonts w:ascii="EUAlbertina-Regu" w:hAnsi="EUAlbertina-Regu"/>
                <w:color w:val="000000"/>
                <w:sz w:val="20"/>
                <w:szCs w:val="20"/>
              </w:rPr>
              <w:t xml:space="preserve"> </w:t>
            </w:r>
            <w:r w:rsidRPr="002E3A6B">
              <w:rPr>
                <w:rFonts w:ascii="EUAlbertina-Regu" w:hAnsi="EUAlbertina-Regu"/>
                <w:color w:val="000000"/>
                <w:sz w:val="20"/>
                <w:szCs w:val="20"/>
              </w:rPr>
              <w:t>Uniunii și în ce cantități pentru fiecare dintre bolile listate specifice menționate la articolul 9 alineatul (1) litera (a)</w:t>
            </w:r>
            <w:r>
              <w:rPr>
                <w:rFonts w:ascii="EUAlbertina-Regu" w:hAnsi="EUAlbertina-Regu"/>
                <w:color w:val="000000"/>
                <w:sz w:val="20"/>
                <w:szCs w:val="20"/>
              </w:rPr>
              <w:t xml:space="preserve"> </w:t>
            </w:r>
            <w:r w:rsidRPr="002E3A6B">
              <w:rPr>
                <w:rFonts w:ascii="EUAlbertina-Regu" w:hAnsi="EUAlbertina-Regu"/>
                <w:color w:val="000000"/>
                <w:sz w:val="20"/>
                <w:szCs w:val="20"/>
              </w:rPr>
              <w:t>pentru care există banca respectivă;</w:t>
            </w:r>
            <w:r w:rsidRPr="002E3A6B">
              <w:rPr>
                <w:rFonts w:ascii="EUAlbertina-Regu" w:hAnsi="EUAlbertina-Regu"/>
                <w:color w:val="000000"/>
                <w:sz w:val="20"/>
                <w:szCs w:val="20"/>
              </w:rPr>
              <w:br/>
              <w:t>(c) cerințele privind aprovizionarea, depozitarea și înlocuirea produselor biologice respective;</w:t>
            </w:r>
            <w:r w:rsidRPr="002E3A6B">
              <w:rPr>
                <w:rFonts w:ascii="EUAlbertina-Regu" w:hAnsi="EUAlbertina-Regu"/>
                <w:color w:val="000000"/>
                <w:sz w:val="20"/>
                <w:szCs w:val="20"/>
              </w:rPr>
              <w:br/>
              <w:t>(d) livrarea produselor biologice menționate de la băncile de antigeni, vaccinuri și reactivi de diagnosticare ale Uniunii</w:t>
            </w:r>
            <w:r>
              <w:rPr>
                <w:rFonts w:ascii="EUAlbertina-Regu" w:hAnsi="EUAlbertina-Regu"/>
                <w:color w:val="000000"/>
                <w:sz w:val="20"/>
                <w:szCs w:val="20"/>
              </w:rPr>
              <w:t xml:space="preserve"> </w:t>
            </w:r>
            <w:r w:rsidRPr="002E3A6B">
              <w:rPr>
                <w:rFonts w:ascii="EUAlbertina-Regu" w:hAnsi="EUAlbertina-Regu"/>
                <w:color w:val="000000"/>
                <w:sz w:val="20"/>
                <w:szCs w:val="20"/>
              </w:rPr>
              <w:t>către statele membre și către țările terțe ori teritoriile;</w:t>
            </w:r>
            <w:r w:rsidRPr="002E3A6B">
              <w:rPr>
                <w:rFonts w:ascii="EUAlbertina-Regu" w:hAnsi="EUAlbertina-Regu"/>
                <w:color w:val="000000"/>
                <w:sz w:val="20"/>
                <w:szCs w:val="20"/>
              </w:rPr>
              <w:br/>
              <w:t>(e) cerințele procedurale și tehnice pentru includerea produselor biologice respective în băncile de antigeni, vaccinuri și</w:t>
            </w:r>
            <w:r>
              <w:rPr>
                <w:rFonts w:ascii="EUAlbertina-Regu" w:hAnsi="EUAlbertina-Regu"/>
                <w:color w:val="000000"/>
                <w:sz w:val="20"/>
                <w:szCs w:val="20"/>
              </w:rPr>
              <w:t xml:space="preserve"> </w:t>
            </w:r>
            <w:r w:rsidRPr="002E3A6B">
              <w:rPr>
                <w:rFonts w:ascii="EUAlbertina-Regu" w:hAnsi="EUAlbertina-Regu"/>
                <w:color w:val="000000"/>
                <w:sz w:val="20"/>
                <w:szCs w:val="20"/>
              </w:rPr>
              <w:t xml:space="preserve">reactivi de diagnosticare ale </w:t>
            </w:r>
            <w:r w:rsidRPr="002E3A6B">
              <w:rPr>
                <w:rFonts w:ascii="EUAlbertina-Regu" w:hAnsi="EUAlbertina-Regu"/>
                <w:color w:val="000000"/>
                <w:sz w:val="20"/>
                <w:szCs w:val="20"/>
              </w:rPr>
              <w:lastRenderedPageBreak/>
              <w:t>Uniunii și pentru solicitarea accesului la acestea.</w:t>
            </w:r>
            <w:r w:rsidRPr="002E3A6B">
              <w:rPr>
                <w:rFonts w:ascii="EUAlbertina-Regu" w:hAnsi="EUAlbertina-Regu"/>
                <w:color w:val="000000"/>
                <w:sz w:val="20"/>
                <w:szCs w:val="20"/>
              </w:rPr>
              <w:br/>
              <w:t>Actele de punere în aplicare respective se adoptă în conformitate cu procedura de examinare menționată la articolul 266</w:t>
            </w:r>
            <w:r>
              <w:rPr>
                <w:rFonts w:ascii="EUAlbertina-Regu" w:hAnsi="EUAlbertina-Regu"/>
                <w:color w:val="000000"/>
                <w:sz w:val="20"/>
                <w:szCs w:val="20"/>
              </w:rPr>
              <w:t xml:space="preserve"> </w:t>
            </w:r>
            <w:r w:rsidRPr="002E3A6B">
              <w:rPr>
                <w:rFonts w:ascii="EUAlbertina-Regu" w:hAnsi="EUAlbertina-Regu"/>
                <w:color w:val="000000"/>
                <w:sz w:val="20"/>
                <w:szCs w:val="20"/>
              </w:rPr>
              <w:t>alineatul (2).</w:t>
            </w:r>
          </w:p>
          <w:p w:rsidR="002E3A6B" w:rsidRDefault="002E3A6B" w:rsidP="008E2F72">
            <w:pPr>
              <w:pStyle w:val="TableParagraph"/>
              <w:spacing w:line="232" w:lineRule="exact"/>
              <w:rPr>
                <w:rFonts w:ascii="EUAlbertina-Regu" w:hAnsi="EUAlbertina-Regu"/>
                <w:color w:val="000000"/>
                <w:sz w:val="20"/>
                <w:szCs w:val="20"/>
              </w:rPr>
            </w:pPr>
            <w:r w:rsidRPr="002E3A6B">
              <w:rPr>
                <w:rFonts w:ascii="EUAlbertina-Regu" w:hAnsi="EUAlbertina-Regu"/>
                <w:color w:val="000000"/>
                <w:sz w:val="20"/>
                <w:szCs w:val="20"/>
              </w:rPr>
              <w:t>(2) În cazuri imperioase de urgență justificate în mod corespunzător legate de o boală listată menționată la articolul 9</w:t>
            </w:r>
            <w:r w:rsidR="00C45E68">
              <w:rPr>
                <w:rFonts w:ascii="EUAlbertina-Regu" w:hAnsi="EUAlbertina-Regu"/>
                <w:color w:val="000000"/>
                <w:sz w:val="20"/>
                <w:szCs w:val="20"/>
              </w:rPr>
              <w:t xml:space="preserve"> </w:t>
            </w:r>
            <w:r w:rsidRPr="002E3A6B">
              <w:rPr>
                <w:rFonts w:ascii="EUAlbertina-Regu" w:hAnsi="EUAlbertina-Regu"/>
                <w:color w:val="000000"/>
                <w:sz w:val="20"/>
                <w:szCs w:val="20"/>
              </w:rPr>
              <w:t>alineatul (1) litera (a) care prezintă riscul de a avea un impact extrem de semnificativ, Comisia adoptă acte de punere în</w:t>
            </w:r>
            <w:r w:rsidR="00C45E68">
              <w:rPr>
                <w:rFonts w:ascii="EUAlbertina-Regu" w:hAnsi="EUAlbertina-Regu"/>
                <w:color w:val="000000"/>
                <w:sz w:val="20"/>
                <w:szCs w:val="20"/>
              </w:rPr>
              <w:t xml:space="preserve"> </w:t>
            </w:r>
            <w:r w:rsidRPr="002E3A6B">
              <w:rPr>
                <w:rFonts w:ascii="EUAlbertina-Regu" w:hAnsi="EUAlbertina-Regu"/>
                <w:color w:val="000000"/>
                <w:sz w:val="20"/>
                <w:szCs w:val="20"/>
              </w:rPr>
              <w:t>aplicare imediat aplicabile, în conformitate cu procedura prevăzută la articolul 266 alineatul (3).</w:t>
            </w:r>
            <w:r w:rsidRPr="002E3A6B">
              <w:rPr>
                <w:rFonts w:ascii="EUAlbertina-Regu" w:hAnsi="EUAlbertina-Regu"/>
                <w:color w:val="000000"/>
                <w:sz w:val="20"/>
                <w:szCs w:val="20"/>
              </w:rPr>
              <w:br/>
            </w:r>
            <w:r w:rsidRPr="002E3A6B">
              <w:rPr>
                <w:rFonts w:ascii="EUAlbertina-ReguItal" w:hAnsi="EUAlbertina-ReguItal"/>
                <w:i/>
                <w:iCs/>
                <w:color w:val="000000"/>
                <w:sz w:val="20"/>
                <w:szCs w:val="20"/>
              </w:rPr>
              <w:t>Articolul 51</w:t>
            </w:r>
            <w:r w:rsidRPr="002E3A6B">
              <w:rPr>
                <w:rFonts w:ascii="EUAlbertina-ReguItal" w:hAnsi="EUAlbertina-ReguItal"/>
                <w:i/>
                <w:iCs/>
                <w:color w:val="000000"/>
                <w:sz w:val="20"/>
                <w:szCs w:val="20"/>
              </w:rPr>
              <w:br/>
            </w:r>
            <w:r w:rsidRPr="002E3A6B">
              <w:rPr>
                <w:rFonts w:ascii="EUAlbertina-Bold" w:hAnsi="EUAlbertina-Bold"/>
                <w:b/>
                <w:bCs/>
                <w:color w:val="000000"/>
                <w:sz w:val="20"/>
                <w:szCs w:val="20"/>
              </w:rPr>
              <w:t>Confidențialitatea informațiilor referitoare la băncile de antigeni, vaccinuri și reactivi de diagnosticare ale Uniunii</w:t>
            </w:r>
            <w:r w:rsidRPr="002E3A6B">
              <w:rPr>
                <w:rFonts w:ascii="EUAlbertina-Bold" w:hAnsi="EUAlbertina-Bold"/>
                <w:b/>
                <w:bCs/>
                <w:color w:val="000000"/>
                <w:sz w:val="20"/>
                <w:szCs w:val="20"/>
              </w:rPr>
              <w:br/>
            </w:r>
            <w:r w:rsidRPr="002E3A6B">
              <w:rPr>
                <w:rFonts w:ascii="EUAlbertina-Regu" w:hAnsi="EUAlbertina-Regu"/>
                <w:color w:val="000000"/>
                <w:sz w:val="20"/>
                <w:szCs w:val="20"/>
              </w:rPr>
              <w:t>Informațiile privind cantitățile și subtipurile de produse biologice menționate la articolul 48 alineatul (1) depozitate în</w:t>
            </w:r>
            <w:r w:rsidR="008E2F72">
              <w:rPr>
                <w:rFonts w:ascii="EUAlbertina-Regu" w:hAnsi="EUAlbertina-Regu"/>
                <w:color w:val="000000"/>
                <w:sz w:val="20"/>
                <w:szCs w:val="20"/>
              </w:rPr>
              <w:t xml:space="preserve"> </w:t>
            </w:r>
            <w:r w:rsidRPr="002E3A6B">
              <w:rPr>
                <w:rFonts w:ascii="EUAlbertina-Regu" w:hAnsi="EUAlbertina-Regu"/>
                <w:color w:val="000000"/>
                <w:sz w:val="20"/>
                <w:szCs w:val="20"/>
              </w:rPr>
              <w:t>băncile de antigeni, vaccinuri și reactivi de diagnosticare ale Uniunii sunt considerate de către Comisie informații</w:t>
            </w:r>
            <w:r w:rsidR="008E2F72">
              <w:rPr>
                <w:rFonts w:ascii="EUAlbertina-Regu" w:hAnsi="EUAlbertina-Regu"/>
                <w:color w:val="000000"/>
                <w:sz w:val="20"/>
                <w:szCs w:val="20"/>
              </w:rPr>
              <w:t xml:space="preserve"> </w:t>
            </w:r>
            <w:r w:rsidRPr="002E3A6B">
              <w:rPr>
                <w:rFonts w:ascii="EUAlbertina-Regu" w:hAnsi="EUAlbertina-Regu"/>
                <w:color w:val="000000"/>
                <w:sz w:val="20"/>
                <w:szCs w:val="20"/>
              </w:rPr>
              <w:t>clasificate și nu se publică.</w:t>
            </w:r>
          </w:p>
          <w:p w:rsidR="00F727EF" w:rsidRDefault="00F727EF" w:rsidP="00EB4E86">
            <w:pPr>
              <w:pStyle w:val="TableParagraph"/>
              <w:spacing w:line="232" w:lineRule="exact"/>
              <w:rPr>
                <w:rFonts w:ascii="EUAlbertina-Regu" w:hAnsi="EUAlbertina-Regu"/>
                <w:color w:val="000000"/>
                <w:sz w:val="20"/>
                <w:szCs w:val="20"/>
              </w:rPr>
            </w:pPr>
            <w:r w:rsidRPr="00F727EF">
              <w:rPr>
                <w:rFonts w:ascii="EUAlbertina-ReguItal" w:hAnsi="EUAlbertina-ReguItal"/>
                <w:i/>
                <w:iCs/>
                <w:color w:val="000000"/>
                <w:sz w:val="20"/>
                <w:szCs w:val="20"/>
              </w:rPr>
              <w:t>Articolul 52</w:t>
            </w:r>
            <w:r w:rsidRPr="00F727EF">
              <w:rPr>
                <w:rFonts w:ascii="EUAlbertina-ReguItal" w:hAnsi="EUAlbertina-ReguItal"/>
                <w:i/>
                <w:iCs/>
                <w:color w:val="000000"/>
                <w:sz w:val="20"/>
                <w:szCs w:val="20"/>
              </w:rPr>
              <w:br/>
            </w:r>
            <w:r w:rsidRPr="00F727EF">
              <w:rPr>
                <w:rFonts w:ascii="EUAlbertina-Bold" w:hAnsi="EUAlbertina-Bold"/>
                <w:b/>
                <w:bCs/>
                <w:color w:val="000000"/>
                <w:sz w:val="20"/>
                <w:szCs w:val="20"/>
              </w:rPr>
              <w:t>Băncile naționale de antigeni, vaccinuri și reactivi de diagnosticare</w:t>
            </w:r>
            <w:r w:rsidRPr="00F727EF">
              <w:rPr>
                <w:rFonts w:ascii="EUAlbertina-Bold" w:hAnsi="EUAlbertina-Bold"/>
                <w:b/>
                <w:bCs/>
                <w:color w:val="000000"/>
                <w:sz w:val="20"/>
                <w:szCs w:val="20"/>
              </w:rPr>
              <w:br/>
            </w:r>
            <w:r w:rsidRPr="00F727EF">
              <w:rPr>
                <w:rFonts w:ascii="EUAlbertina-Regu" w:hAnsi="EUAlbertina-Regu"/>
                <w:color w:val="000000"/>
                <w:sz w:val="20"/>
                <w:szCs w:val="20"/>
              </w:rPr>
              <w:t>(1) Statele membre care au instituit bănci naționale de antigeni, vaccinuri și reactivi de diagnosticare pentru bolile</w:t>
            </w:r>
            <w:r w:rsidR="00EB4E86">
              <w:rPr>
                <w:rFonts w:ascii="EUAlbertina-Regu" w:hAnsi="EUAlbertina-Regu"/>
                <w:color w:val="000000"/>
                <w:sz w:val="20"/>
                <w:szCs w:val="20"/>
              </w:rPr>
              <w:t xml:space="preserve"> </w:t>
            </w:r>
            <w:r w:rsidRPr="00F727EF">
              <w:rPr>
                <w:rFonts w:ascii="EUAlbertina-Regu" w:hAnsi="EUAlbertina-Regu"/>
                <w:color w:val="000000"/>
                <w:sz w:val="20"/>
                <w:szCs w:val="20"/>
              </w:rPr>
              <w:t>listate menționate la articolul 9 alineatul (1) litera (a) pentru care există bănci de antigeni, vaccinuri și reactivi de diagnosticare ale Uniunii se asigură că băncile naționale de antigeni, vaccinuri și reactivi de diagnosticare respectă cerințele de</w:t>
            </w:r>
            <w:r w:rsidRPr="00F727EF">
              <w:rPr>
                <w:rFonts w:ascii="EUAlbertina-Regu" w:hAnsi="EUAlbertina-Regu"/>
                <w:color w:val="000000"/>
                <w:sz w:val="20"/>
                <w:szCs w:val="20"/>
              </w:rPr>
              <w:br/>
              <w:t>biosecuritate, biosiguranță și bioizolare prevăzute la articolul 16 alineatul (1) litera (a) și în actele delegate adoptate în</w:t>
            </w:r>
            <w:r w:rsidR="00EB4E86">
              <w:rPr>
                <w:rFonts w:ascii="EUAlbertina-Regu" w:hAnsi="EUAlbertina-Regu"/>
                <w:color w:val="000000"/>
                <w:sz w:val="20"/>
                <w:szCs w:val="20"/>
              </w:rPr>
              <w:t xml:space="preserve"> </w:t>
            </w:r>
            <w:r w:rsidRPr="00F727EF">
              <w:rPr>
                <w:rFonts w:ascii="EUAlbertina-Regu" w:hAnsi="EUAlbertina-Regu"/>
                <w:color w:val="000000"/>
                <w:sz w:val="20"/>
                <w:szCs w:val="20"/>
              </w:rPr>
              <w:t>conformitate cu articolul 16 alineatul (2) și articolul 48 alineatul (3) litera (b).</w:t>
            </w:r>
            <w:r w:rsidRPr="00F727EF">
              <w:rPr>
                <w:rFonts w:ascii="EUAlbertina-Regu" w:hAnsi="EUAlbertina-Regu"/>
                <w:color w:val="000000"/>
                <w:sz w:val="20"/>
                <w:szCs w:val="20"/>
              </w:rPr>
              <w:br/>
              <w:t>(2) Statele membre furnizează Comisiei informații actualizate privind:</w:t>
            </w:r>
            <w:r w:rsidRPr="00F727EF">
              <w:rPr>
                <w:rFonts w:ascii="EUAlbertina-Regu" w:hAnsi="EUAlbertina-Regu"/>
                <w:color w:val="000000"/>
                <w:sz w:val="20"/>
                <w:szCs w:val="20"/>
              </w:rPr>
              <w:br/>
              <w:t>(a) existența sau instituirea băncilor naționale de antigeni, vaccinuri și reactivi de diagnosticare menționate la</w:t>
            </w:r>
            <w:r w:rsidR="00EB4E86">
              <w:rPr>
                <w:rFonts w:ascii="EUAlbertina-Regu" w:hAnsi="EUAlbertina-Regu"/>
                <w:color w:val="000000"/>
                <w:sz w:val="20"/>
                <w:szCs w:val="20"/>
              </w:rPr>
              <w:t xml:space="preserve"> </w:t>
            </w:r>
            <w:r w:rsidRPr="00F727EF">
              <w:rPr>
                <w:rFonts w:ascii="EUAlbertina-Regu" w:hAnsi="EUAlbertina-Regu"/>
                <w:color w:val="000000"/>
                <w:sz w:val="20"/>
                <w:szCs w:val="20"/>
              </w:rPr>
              <w:t>alineatul (1);</w:t>
            </w:r>
          </w:p>
          <w:p w:rsidR="00EB4E86" w:rsidRPr="007B479B" w:rsidRDefault="00EB4E86" w:rsidP="00EB4E86">
            <w:pPr>
              <w:pStyle w:val="TableParagraph"/>
              <w:spacing w:line="232" w:lineRule="exact"/>
              <w:rPr>
                <w:rFonts w:ascii="EUAlbertina-Regu" w:hAnsi="EUAlbertina-Regu"/>
                <w:color w:val="000000"/>
                <w:sz w:val="20"/>
                <w:szCs w:val="20"/>
              </w:rPr>
            </w:pPr>
            <w:r w:rsidRPr="00EB4E86">
              <w:rPr>
                <w:rFonts w:ascii="EUAlbertina-Regu" w:hAnsi="EUAlbertina-Regu"/>
                <w:color w:val="000000"/>
                <w:sz w:val="20"/>
                <w:szCs w:val="20"/>
              </w:rPr>
              <w:t>(b) tipurile de antigeni, vaccinuri, tulpini virale matcă și reactivi de diagnosticare și cantitățile din fiecare dintre acestea</w:t>
            </w:r>
            <w:r>
              <w:rPr>
                <w:rFonts w:ascii="EUAlbertina-Regu" w:hAnsi="EUAlbertina-Regu"/>
                <w:color w:val="000000"/>
                <w:sz w:val="20"/>
                <w:szCs w:val="20"/>
              </w:rPr>
              <w:t xml:space="preserve"> </w:t>
            </w:r>
            <w:r w:rsidRPr="00EB4E86">
              <w:rPr>
                <w:rFonts w:ascii="EUAlbertina-Regu" w:hAnsi="EUAlbertina-Regu"/>
                <w:color w:val="000000"/>
                <w:sz w:val="20"/>
                <w:szCs w:val="20"/>
              </w:rPr>
              <w:t>aflate în băncile respective;</w:t>
            </w:r>
            <w:r w:rsidRPr="00EB4E86">
              <w:rPr>
                <w:rFonts w:ascii="EUAlbertina-Regu" w:hAnsi="EUAlbertina-Regu"/>
                <w:color w:val="000000"/>
                <w:sz w:val="20"/>
                <w:szCs w:val="20"/>
              </w:rPr>
              <w:br/>
              <w:t>(c) orice modificare în modul lor de operare al acestor bănci.</w:t>
            </w:r>
            <w:r w:rsidRPr="00EB4E86">
              <w:rPr>
                <w:rFonts w:ascii="EUAlbertina-Regu" w:hAnsi="EUAlbertina-Regu"/>
                <w:color w:val="000000"/>
                <w:sz w:val="20"/>
                <w:szCs w:val="20"/>
              </w:rPr>
              <w:br/>
              <w:t>Informațiile respective sunt considerate informații clasificate de către Comisie și nu se publică.</w:t>
            </w:r>
            <w:r w:rsidRPr="00EB4E86">
              <w:rPr>
                <w:rFonts w:ascii="EUAlbertina-Regu" w:hAnsi="EUAlbertina-Regu"/>
                <w:color w:val="000000"/>
                <w:sz w:val="20"/>
                <w:szCs w:val="20"/>
              </w:rPr>
              <w:br/>
              <w:t>(3) Comisia poate stabili, prin acte de punere în aplicare, norme pentru specificarea conținutului, frecvenței și</w:t>
            </w:r>
            <w:r>
              <w:rPr>
                <w:rFonts w:ascii="EUAlbertina-Regu" w:hAnsi="EUAlbertina-Regu"/>
                <w:color w:val="000000"/>
                <w:sz w:val="20"/>
                <w:szCs w:val="20"/>
              </w:rPr>
              <w:t xml:space="preserve"> </w:t>
            </w:r>
            <w:r w:rsidRPr="00EB4E86">
              <w:rPr>
                <w:rFonts w:ascii="EUAlbertina-Regu" w:hAnsi="EUAlbertina-Regu"/>
                <w:color w:val="000000"/>
                <w:sz w:val="20"/>
                <w:szCs w:val="20"/>
              </w:rPr>
              <w:t>formatului de transmitere a informațiilor prevăzute la alineatul (2).</w:t>
            </w:r>
            <w:r w:rsidRPr="00EB4E86">
              <w:rPr>
                <w:rFonts w:ascii="EUAlbertina-Regu" w:hAnsi="EUAlbertina-Regu"/>
                <w:color w:val="000000"/>
                <w:sz w:val="20"/>
                <w:szCs w:val="20"/>
              </w:rPr>
              <w:br/>
              <w:t>Actele de punere în aplicare respective se adoptă în conformitate cu procedura de examinare menționată la articolul 266</w:t>
            </w:r>
            <w:r>
              <w:rPr>
                <w:rFonts w:ascii="EUAlbertina-Regu" w:hAnsi="EUAlbertina-Regu"/>
                <w:color w:val="000000"/>
                <w:sz w:val="20"/>
                <w:szCs w:val="20"/>
              </w:rPr>
              <w:t xml:space="preserve"> </w:t>
            </w:r>
            <w:r w:rsidRPr="00EB4E86">
              <w:rPr>
                <w:rFonts w:ascii="EUAlbertina-Regu" w:hAnsi="EUAlbertina-Regu"/>
                <w:color w:val="000000"/>
                <w:sz w:val="20"/>
                <w:szCs w:val="20"/>
              </w:rPr>
              <w:t>alineatul (2).</w:t>
            </w:r>
          </w:p>
        </w:tc>
        <w:tc>
          <w:tcPr>
            <w:tcW w:w="4111" w:type="dxa"/>
          </w:tcPr>
          <w:p w:rsidR="004860BA" w:rsidRPr="00B30663" w:rsidRDefault="004860BA" w:rsidP="004860BA">
            <w:pPr>
              <w:autoSpaceDE/>
              <w:autoSpaceDN/>
              <w:jc w:val="center"/>
              <w:rPr>
                <w:rFonts w:eastAsia="Calibri"/>
                <w:b/>
                <w:sz w:val="21"/>
                <w:szCs w:val="21"/>
              </w:rPr>
            </w:pPr>
            <w:r w:rsidRPr="00B30663">
              <w:rPr>
                <w:rFonts w:eastAsia="Calibri"/>
                <w:b/>
                <w:sz w:val="21"/>
                <w:szCs w:val="21"/>
              </w:rPr>
              <w:lastRenderedPageBreak/>
              <w:t>Capitolul VIII</w:t>
            </w:r>
          </w:p>
          <w:p w:rsidR="004860BA" w:rsidRPr="00B30663" w:rsidRDefault="004860BA" w:rsidP="004860BA">
            <w:pPr>
              <w:autoSpaceDE/>
              <w:autoSpaceDN/>
              <w:jc w:val="center"/>
              <w:rPr>
                <w:rFonts w:eastAsia="Calibri"/>
                <w:b/>
                <w:sz w:val="21"/>
                <w:szCs w:val="21"/>
              </w:rPr>
            </w:pPr>
            <w:r w:rsidRPr="00B30663">
              <w:rPr>
                <w:rFonts w:eastAsia="Calibri"/>
                <w:b/>
                <w:sz w:val="21"/>
                <w:szCs w:val="21"/>
              </w:rPr>
              <w:t>Băncile de antigeni, vaccinuri și reactivi de diagnosticare</w:t>
            </w:r>
          </w:p>
          <w:p w:rsidR="004860BA" w:rsidRPr="00B30663" w:rsidRDefault="002F517C" w:rsidP="004860BA">
            <w:pPr>
              <w:autoSpaceDE/>
              <w:autoSpaceDN/>
              <w:ind w:firstLine="708"/>
              <w:jc w:val="both"/>
              <w:rPr>
                <w:rFonts w:eastAsia="Calibri"/>
                <w:b/>
                <w:sz w:val="21"/>
                <w:szCs w:val="21"/>
              </w:rPr>
            </w:pPr>
            <w:r w:rsidRPr="00B30663">
              <w:rPr>
                <w:rFonts w:eastAsia="Calibri"/>
                <w:b/>
                <w:sz w:val="21"/>
                <w:szCs w:val="21"/>
              </w:rPr>
              <w:t>Articolul 2</w:t>
            </w:r>
            <w:r w:rsidR="001A5C12" w:rsidRPr="00B30663">
              <w:rPr>
                <w:rFonts w:eastAsia="Calibri"/>
                <w:b/>
                <w:sz w:val="21"/>
                <w:szCs w:val="21"/>
              </w:rPr>
              <w:t>9</w:t>
            </w:r>
            <w:r w:rsidR="004860BA" w:rsidRPr="00B30663">
              <w:rPr>
                <w:rFonts w:eastAsia="Calibri"/>
                <w:b/>
                <w:sz w:val="21"/>
                <w:szCs w:val="21"/>
              </w:rPr>
              <w:t>.</w:t>
            </w:r>
            <w:r w:rsidR="004860BA" w:rsidRPr="00B30663">
              <w:rPr>
                <w:rFonts w:ascii="EUAlbertina-Bold" w:eastAsia="Calibri" w:hAnsi="EUAlbertina-Bold"/>
                <w:b/>
                <w:bCs/>
                <w:color w:val="000000"/>
                <w:sz w:val="21"/>
                <w:szCs w:val="21"/>
              </w:rPr>
              <w:t xml:space="preserve"> </w:t>
            </w:r>
            <w:r w:rsidR="004860BA" w:rsidRPr="00B30663">
              <w:rPr>
                <w:rFonts w:eastAsia="Calibri"/>
                <w:bCs/>
                <w:sz w:val="21"/>
                <w:szCs w:val="21"/>
              </w:rPr>
              <w:t>Băncilor de antigeni, vaccinuri și reactivi de diagnosticare</w:t>
            </w:r>
          </w:p>
          <w:p w:rsidR="004860BA" w:rsidRPr="00B30663" w:rsidRDefault="004860BA" w:rsidP="00B30663">
            <w:pPr>
              <w:autoSpaceDE/>
              <w:autoSpaceDN/>
              <w:jc w:val="both"/>
              <w:rPr>
                <w:rFonts w:eastAsia="Calibri"/>
                <w:sz w:val="21"/>
                <w:szCs w:val="21"/>
              </w:rPr>
            </w:pPr>
            <w:r w:rsidRPr="00B30663">
              <w:rPr>
                <w:rFonts w:eastAsia="Calibri"/>
                <w:sz w:val="21"/>
                <w:szCs w:val="21"/>
              </w:rPr>
              <w:t>(1) Pentru bolile transmisibile ale animalelor/păsărilor pentru care nu este interzisă vaccinarea, Agenția institui și are responsabilitatea gestionării băncilor de antigeni, vaccinuri și reactivi de diagnosticare, utilizate pentru depozitarea și înlocuirea stocurilor de unul sau mai multe dintre produsele biologice, precum antigeni, vaccinuri, reactivi de diagnosticare.</w:t>
            </w:r>
          </w:p>
          <w:p w:rsidR="004860BA" w:rsidRPr="00B30663" w:rsidRDefault="004860BA" w:rsidP="00B30663">
            <w:pPr>
              <w:autoSpaceDE/>
              <w:autoSpaceDN/>
              <w:jc w:val="both"/>
              <w:rPr>
                <w:rFonts w:eastAsia="Calibri"/>
                <w:sz w:val="21"/>
                <w:szCs w:val="21"/>
              </w:rPr>
            </w:pPr>
            <w:r w:rsidRPr="00B30663">
              <w:rPr>
                <w:rFonts w:eastAsia="Calibri"/>
                <w:sz w:val="21"/>
                <w:szCs w:val="21"/>
              </w:rPr>
              <w:t>(2) Agenția trebuie să se asigure că toate băncile de antigeni, vaccinuri și reactivi de diagnosticare</w:t>
            </w:r>
            <w:r w:rsidRPr="00B30663">
              <w:rPr>
                <w:rFonts w:ascii="Georgia" w:eastAsia="Calibri" w:hAnsi="Georgia"/>
                <w:color w:val="333333"/>
                <w:sz w:val="21"/>
                <w:szCs w:val="21"/>
                <w:shd w:val="clear" w:color="auto" w:fill="FFFFFF"/>
              </w:rPr>
              <w:t xml:space="preserve"> </w:t>
            </w:r>
            <w:r w:rsidRPr="00B30663">
              <w:rPr>
                <w:rFonts w:eastAsia="Calibri"/>
                <w:sz w:val="21"/>
                <w:szCs w:val="21"/>
              </w:rPr>
              <w:t>menţionate la alin. (1):</w:t>
            </w:r>
          </w:p>
          <w:p w:rsidR="004860BA" w:rsidRPr="00B30663" w:rsidRDefault="004860BA" w:rsidP="00B30663">
            <w:pPr>
              <w:autoSpaceDE/>
              <w:autoSpaceDN/>
              <w:jc w:val="both"/>
              <w:rPr>
                <w:rFonts w:eastAsia="Calibri"/>
                <w:sz w:val="21"/>
                <w:szCs w:val="21"/>
              </w:rPr>
            </w:pPr>
            <w:r w:rsidRPr="00B30663">
              <w:rPr>
                <w:rFonts w:eastAsia="Calibri"/>
                <w:sz w:val="21"/>
                <w:szCs w:val="21"/>
              </w:rPr>
              <w:t>a) depozitează stocuri suficiente din tipurile corespunzătoare de antigeni, vaccinuri și reactivi de diagnosticare pentru bolile supuse declarării şi notificării oficiale;</w:t>
            </w:r>
          </w:p>
          <w:p w:rsidR="004860BA" w:rsidRPr="00B30663" w:rsidRDefault="004860BA" w:rsidP="00B30663">
            <w:pPr>
              <w:autoSpaceDE/>
              <w:autoSpaceDN/>
              <w:jc w:val="both"/>
              <w:rPr>
                <w:rFonts w:eastAsia="Calibri"/>
                <w:sz w:val="21"/>
                <w:szCs w:val="21"/>
              </w:rPr>
            </w:pPr>
            <w:r w:rsidRPr="00B30663">
              <w:rPr>
                <w:rFonts w:eastAsia="Calibri"/>
                <w:sz w:val="21"/>
                <w:szCs w:val="21"/>
              </w:rPr>
              <w:t>b) primesc stocuri periodice și înlocuitori la timp pentru antigeni, vaccinuri și reactivi de diagnosticare;</w:t>
            </w:r>
          </w:p>
          <w:p w:rsidR="004860BA" w:rsidRPr="00B30663" w:rsidRDefault="004860BA" w:rsidP="00B30663">
            <w:pPr>
              <w:autoSpaceDE/>
              <w:autoSpaceDN/>
              <w:jc w:val="both"/>
              <w:rPr>
                <w:rFonts w:eastAsia="Calibri"/>
                <w:sz w:val="21"/>
                <w:szCs w:val="21"/>
              </w:rPr>
            </w:pPr>
            <w:r w:rsidRPr="00B30663">
              <w:rPr>
                <w:rFonts w:eastAsia="Calibri"/>
                <w:sz w:val="21"/>
                <w:szCs w:val="21"/>
              </w:rPr>
              <w:t>c) sunt păstrate și deplasate conform standardelor și cerințelor adecvate de biosecuritate, biosiguranță și bioizolare.</w:t>
            </w:r>
          </w:p>
          <w:p w:rsidR="004860BA" w:rsidRPr="00B30663" w:rsidRDefault="004860BA" w:rsidP="00B30663">
            <w:pPr>
              <w:autoSpaceDE/>
              <w:autoSpaceDN/>
              <w:jc w:val="both"/>
              <w:rPr>
                <w:rFonts w:eastAsia="Calibri"/>
                <w:sz w:val="21"/>
                <w:szCs w:val="21"/>
              </w:rPr>
            </w:pPr>
            <w:r w:rsidRPr="00B30663">
              <w:rPr>
                <w:rFonts w:eastAsia="Calibri"/>
                <w:sz w:val="21"/>
                <w:szCs w:val="21"/>
              </w:rPr>
              <w:t xml:space="preserve">(3) Agenţia elaborează şi pune în aplicare, prin ordinul directorului general, norme ce </w:t>
            </w:r>
            <w:r w:rsidRPr="00B30663">
              <w:rPr>
                <w:rFonts w:eastAsia="Calibri"/>
                <w:sz w:val="21"/>
                <w:szCs w:val="21"/>
              </w:rPr>
              <w:lastRenderedPageBreak/>
              <w:t>reglementează măsurile privind:</w:t>
            </w:r>
          </w:p>
          <w:p w:rsidR="004860BA" w:rsidRPr="00B30663" w:rsidRDefault="004860BA" w:rsidP="00B30663">
            <w:pPr>
              <w:autoSpaceDE/>
              <w:autoSpaceDN/>
              <w:jc w:val="both"/>
              <w:rPr>
                <w:rFonts w:eastAsia="Calibri"/>
                <w:sz w:val="21"/>
                <w:szCs w:val="21"/>
              </w:rPr>
            </w:pPr>
            <w:r w:rsidRPr="00B30663">
              <w:rPr>
                <w:rFonts w:eastAsia="Calibri"/>
                <w:sz w:val="21"/>
                <w:szCs w:val="21"/>
              </w:rPr>
              <w:t>a) gestionarea, depozitarea și înlocuirea stocurilor băncilor de antigeni, vaccinuri și reactivi de diagnosticare;</w:t>
            </w:r>
          </w:p>
          <w:p w:rsidR="004860BA" w:rsidRPr="00B30663" w:rsidRDefault="004860BA" w:rsidP="00B30663">
            <w:pPr>
              <w:autoSpaceDE/>
              <w:autoSpaceDN/>
              <w:jc w:val="both"/>
              <w:rPr>
                <w:rFonts w:eastAsia="Calibri"/>
                <w:sz w:val="21"/>
                <w:szCs w:val="21"/>
              </w:rPr>
            </w:pPr>
            <w:r w:rsidRPr="00B30663">
              <w:rPr>
                <w:rFonts w:eastAsia="Calibri"/>
                <w:sz w:val="21"/>
                <w:szCs w:val="21"/>
              </w:rPr>
              <w:t>b) cerințele de biosecuritate, biosiguranță și bioizolare pentru modul de operare a respectivelor bănci.</w:t>
            </w:r>
          </w:p>
          <w:p w:rsidR="00365436" w:rsidRPr="00B30663" w:rsidRDefault="00365436" w:rsidP="00B30663">
            <w:pPr>
              <w:autoSpaceDE/>
              <w:autoSpaceDN/>
              <w:jc w:val="both"/>
              <w:rPr>
                <w:rFonts w:eastAsia="Calibri"/>
                <w:sz w:val="21"/>
                <w:szCs w:val="21"/>
              </w:rPr>
            </w:pPr>
            <w:r w:rsidRPr="00B30663">
              <w:rPr>
                <w:rFonts w:eastAsia="Calibri"/>
                <w:sz w:val="21"/>
                <w:szCs w:val="21"/>
              </w:rPr>
              <w:t>(4) Subdiviziunile teritoriale pentru siguranța alimentelor, sub supravegherea Agenției evaluează  băncile de antigeni, vaccinuri și reactivi de diagnosticare, și în funcție de rezultat, se eliberează recomandări în care se indică:</w:t>
            </w:r>
          </w:p>
          <w:p w:rsidR="00365436" w:rsidRPr="00B30663" w:rsidRDefault="00365436" w:rsidP="00B30663">
            <w:pPr>
              <w:autoSpaceDE/>
              <w:autoSpaceDN/>
              <w:jc w:val="both"/>
              <w:rPr>
                <w:rFonts w:eastAsia="Calibri"/>
                <w:sz w:val="21"/>
                <w:szCs w:val="21"/>
              </w:rPr>
            </w:pPr>
            <w:r w:rsidRPr="00B30663">
              <w:rPr>
                <w:rFonts w:eastAsia="Calibri"/>
                <w:sz w:val="21"/>
                <w:szCs w:val="21"/>
              </w:rPr>
              <w:t>a) care dintre produsele biologice urmează a fi incluse în băncile de antigeni, vaccinuri și reactivi de diagnosticare și pentru care dintre bolile menționate la art. 7;</w:t>
            </w:r>
          </w:p>
          <w:p w:rsidR="00365436" w:rsidRPr="00B30663" w:rsidRDefault="00365436" w:rsidP="00B30663">
            <w:pPr>
              <w:autoSpaceDE/>
              <w:autoSpaceDN/>
              <w:jc w:val="both"/>
              <w:rPr>
                <w:rFonts w:eastAsia="Calibri"/>
                <w:sz w:val="21"/>
                <w:szCs w:val="21"/>
              </w:rPr>
            </w:pPr>
            <w:r w:rsidRPr="00B30663">
              <w:rPr>
                <w:rFonts w:eastAsia="Calibri"/>
                <w:sz w:val="21"/>
                <w:szCs w:val="21"/>
              </w:rPr>
              <w:t>b) tipurile produselor biologice care urmează a fi incluse în băncile de antigeni, vaccinuri și reactivi de diagnosticare și în ce cantități pentru fiecare dintre bolile menționate la art</w:t>
            </w:r>
            <w:r w:rsidR="00A971D1" w:rsidRPr="00B30663">
              <w:rPr>
                <w:rFonts w:eastAsia="Calibri"/>
                <w:sz w:val="21"/>
                <w:szCs w:val="21"/>
              </w:rPr>
              <w:t>.</w:t>
            </w:r>
            <w:r w:rsidRPr="00B30663">
              <w:rPr>
                <w:rFonts w:eastAsia="Calibri"/>
                <w:sz w:val="21"/>
                <w:szCs w:val="21"/>
              </w:rPr>
              <w:t xml:space="preserve"> 7;</w:t>
            </w:r>
          </w:p>
          <w:p w:rsidR="00365436" w:rsidRPr="00B30663" w:rsidRDefault="00365436" w:rsidP="00B30663">
            <w:pPr>
              <w:autoSpaceDE/>
              <w:autoSpaceDN/>
              <w:jc w:val="both"/>
              <w:rPr>
                <w:rFonts w:eastAsia="Calibri"/>
                <w:sz w:val="21"/>
                <w:szCs w:val="21"/>
              </w:rPr>
            </w:pPr>
            <w:r w:rsidRPr="00B30663">
              <w:rPr>
                <w:rFonts w:eastAsia="Calibri"/>
                <w:sz w:val="21"/>
                <w:szCs w:val="21"/>
              </w:rPr>
              <w:t>c) necesarul privind aprovizionarea, depozitarea și în caz de necesitate înlocuirea cu alte produse biologice;</w:t>
            </w:r>
          </w:p>
          <w:p w:rsidR="00365436" w:rsidRPr="00B30663" w:rsidRDefault="00365436" w:rsidP="00B30663">
            <w:pPr>
              <w:autoSpaceDE/>
              <w:autoSpaceDN/>
              <w:jc w:val="both"/>
              <w:rPr>
                <w:rFonts w:eastAsia="Calibri"/>
                <w:sz w:val="21"/>
                <w:szCs w:val="21"/>
              </w:rPr>
            </w:pPr>
            <w:r w:rsidRPr="00B30663">
              <w:rPr>
                <w:rFonts w:eastAsia="Calibri"/>
                <w:sz w:val="21"/>
                <w:szCs w:val="21"/>
              </w:rPr>
              <w:t>d) termenul de livrare a produselor biologice;</w:t>
            </w:r>
          </w:p>
          <w:p w:rsidR="00365436" w:rsidRPr="00B30663" w:rsidRDefault="00365436" w:rsidP="00B30663">
            <w:pPr>
              <w:autoSpaceDE/>
              <w:autoSpaceDN/>
              <w:jc w:val="both"/>
              <w:rPr>
                <w:rFonts w:eastAsia="Calibri"/>
                <w:sz w:val="21"/>
                <w:szCs w:val="21"/>
              </w:rPr>
            </w:pPr>
            <w:r w:rsidRPr="00B30663">
              <w:rPr>
                <w:rFonts w:eastAsia="Calibri"/>
                <w:sz w:val="21"/>
                <w:szCs w:val="21"/>
              </w:rPr>
              <w:t>e) corespunderea/necorespunderea cerințelor procedurale și tehnice pentru includerea produselor biologice respective în băncile de antigeni, vaccinuri și</w:t>
            </w:r>
            <w:r w:rsidRPr="00B30663">
              <w:rPr>
                <w:rFonts w:eastAsia="Calibri"/>
                <w:sz w:val="21"/>
                <w:szCs w:val="21"/>
              </w:rPr>
              <w:br/>
              <w:t>reactivi de diagnosticare.</w:t>
            </w:r>
          </w:p>
          <w:p w:rsidR="00365436" w:rsidRPr="00B30663" w:rsidRDefault="00365436" w:rsidP="00B30663">
            <w:pPr>
              <w:autoSpaceDE/>
              <w:autoSpaceDN/>
              <w:jc w:val="both"/>
              <w:rPr>
                <w:rFonts w:eastAsia="Calibri"/>
                <w:sz w:val="21"/>
                <w:szCs w:val="21"/>
              </w:rPr>
            </w:pPr>
            <w:r w:rsidRPr="00B30663">
              <w:rPr>
                <w:rFonts w:eastAsia="Calibri"/>
                <w:sz w:val="21"/>
                <w:szCs w:val="21"/>
              </w:rPr>
              <w:t>(5) Agenția este în drept să aplice sancțiuni legale în cazul nerespectării de către subdiviziunea teritorială pentru siguranța alimentelor a prevedrilor alin. (3), precum și în cazul existenței unui risc iminent pentru sănătatea animalelor, sănătatea publică, protecţia animalelor şi siguranţa produselor de origine animală.</w:t>
            </w:r>
          </w:p>
          <w:p w:rsidR="004860BA" w:rsidRPr="00B30663" w:rsidRDefault="004860BA" w:rsidP="004860BA">
            <w:pPr>
              <w:autoSpaceDE/>
              <w:autoSpaceDN/>
              <w:rPr>
                <w:rFonts w:eastAsia="Calibri"/>
                <w:bCs/>
                <w:sz w:val="21"/>
                <w:szCs w:val="21"/>
              </w:rPr>
            </w:pPr>
            <w:r w:rsidRPr="00B30663">
              <w:rPr>
                <w:rFonts w:eastAsia="Calibri"/>
                <w:b/>
                <w:sz w:val="21"/>
                <w:szCs w:val="21"/>
              </w:rPr>
              <w:tab/>
              <w:t xml:space="preserve">Articolul </w:t>
            </w:r>
            <w:r w:rsidR="00A971D1" w:rsidRPr="00B30663">
              <w:rPr>
                <w:rFonts w:eastAsia="Calibri"/>
                <w:b/>
                <w:sz w:val="21"/>
                <w:szCs w:val="21"/>
              </w:rPr>
              <w:t>30</w:t>
            </w:r>
            <w:r w:rsidRPr="00B30663">
              <w:rPr>
                <w:rFonts w:eastAsia="Calibri"/>
                <w:b/>
                <w:sz w:val="21"/>
                <w:szCs w:val="21"/>
              </w:rPr>
              <w:t xml:space="preserve">. </w:t>
            </w:r>
            <w:r w:rsidRPr="00B30663">
              <w:rPr>
                <w:rFonts w:eastAsia="Calibri"/>
                <w:bCs/>
                <w:sz w:val="21"/>
                <w:szCs w:val="21"/>
              </w:rPr>
              <w:t>Confidențialitatea informațiilor</w:t>
            </w:r>
          </w:p>
          <w:p w:rsidR="0074441D" w:rsidRPr="00AD46B5" w:rsidRDefault="004860BA" w:rsidP="00A971D1">
            <w:pPr>
              <w:autoSpaceDE/>
              <w:autoSpaceDN/>
              <w:jc w:val="both"/>
              <w:rPr>
                <w:rFonts w:eastAsia="Calibri"/>
                <w:b/>
                <w:bCs/>
                <w:sz w:val="23"/>
                <w:szCs w:val="23"/>
              </w:rPr>
            </w:pPr>
            <w:r w:rsidRPr="00B30663">
              <w:rPr>
                <w:rFonts w:eastAsia="Calibri"/>
                <w:bCs/>
                <w:sz w:val="21"/>
                <w:szCs w:val="21"/>
              </w:rPr>
              <w:t>Informațiile privind cantitățile și subtipurile de produse biologice menționate la art. 2</w:t>
            </w:r>
            <w:r w:rsidR="002D3D48" w:rsidRPr="00B30663">
              <w:rPr>
                <w:rFonts w:eastAsia="Calibri"/>
                <w:bCs/>
                <w:sz w:val="21"/>
                <w:szCs w:val="21"/>
              </w:rPr>
              <w:t>9</w:t>
            </w:r>
            <w:r w:rsidRPr="00B30663">
              <w:rPr>
                <w:rFonts w:eastAsia="Calibri"/>
                <w:bCs/>
                <w:sz w:val="21"/>
                <w:szCs w:val="21"/>
              </w:rPr>
              <w:t xml:space="preserve"> alin. (1) depozitate în băncile de antigeni, vaccinuri și reactivi de diagnosticare sunt considerate </w:t>
            </w:r>
            <w:r w:rsidRPr="00B30663">
              <w:rPr>
                <w:rFonts w:eastAsia="Calibri"/>
                <w:bCs/>
                <w:sz w:val="21"/>
                <w:szCs w:val="21"/>
              </w:rPr>
              <w:lastRenderedPageBreak/>
              <w:t>informații clasificate și nu se publică.</w:t>
            </w:r>
          </w:p>
        </w:tc>
        <w:tc>
          <w:tcPr>
            <w:tcW w:w="991" w:type="dxa"/>
          </w:tcPr>
          <w:p w:rsidR="0074441D" w:rsidRDefault="007C3644" w:rsidP="00110D9F">
            <w:pPr>
              <w:pStyle w:val="TableParagraph"/>
              <w:spacing w:line="232" w:lineRule="exact"/>
              <w:ind w:left="108"/>
            </w:pPr>
            <w:r>
              <w:lastRenderedPageBreak/>
              <w:t>Parțial compatibil</w:t>
            </w:r>
          </w:p>
        </w:tc>
        <w:tc>
          <w:tcPr>
            <w:tcW w:w="993" w:type="dxa"/>
          </w:tcPr>
          <w:p w:rsidR="0074441D" w:rsidRDefault="0074441D">
            <w:pPr>
              <w:pStyle w:val="TableParagraph"/>
              <w:spacing w:line="232" w:lineRule="exact"/>
              <w:ind w:left="112"/>
              <w:rPr>
                <w:b/>
              </w:rPr>
            </w:pPr>
          </w:p>
        </w:tc>
        <w:tc>
          <w:tcPr>
            <w:tcW w:w="1415" w:type="dxa"/>
          </w:tcPr>
          <w:p w:rsidR="0074441D" w:rsidRDefault="007C3644">
            <w:pPr>
              <w:pStyle w:val="TableParagraph"/>
              <w:spacing w:line="232" w:lineRule="exact"/>
              <w:ind w:left="110"/>
            </w:pPr>
            <w:r>
              <w:t>Prevederile tetranspuse nu sunt fundamentale</w:t>
            </w:r>
          </w:p>
        </w:tc>
        <w:tc>
          <w:tcPr>
            <w:tcW w:w="1276" w:type="dxa"/>
          </w:tcPr>
          <w:p w:rsidR="0074441D" w:rsidRDefault="0074441D">
            <w:pPr>
              <w:pStyle w:val="TableParagraph"/>
              <w:spacing w:line="232" w:lineRule="exact"/>
              <w:ind w:left="113"/>
              <w:rPr>
                <w:b/>
              </w:rPr>
            </w:pPr>
          </w:p>
        </w:tc>
      </w:tr>
      <w:tr w:rsidR="002962A2">
        <w:trPr>
          <w:trHeight w:val="251"/>
        </w:trPr>
        <w:tc>
          <w:tcPr>
            <w:tcW w:w="6063" w:type="dxa"/>
          </w:tcPr>
          <w:p w:rsidR="002962A2" w:rsidRDefault="004A6E82" w:rsidP="005B7D9E">
            <w:pPr>
              <w:pStyle w:val="TableParagraph"/>
              <w:spacing w:line="232" w:lineRule="exact"/>
              <w:rPr>
                <w:rFonts w:ascii="EUAlbertina-Regu" w:hAnsi="EUAlbertina-Regu"/>
                <w:color w:val="000000"/>
                <w:sz w:val="20"/>
                <w:szCs w:val="20"/>
              </w:rPr>
            </w:pPr>
            <w:r w:rsidRPr="004A6E82">
              <w:rPr>
                <w:rFonts w:ascii="EUAlbertina-Bold" w:hAnsi="EUAlbertina-Bold"/>
                <w:b/>
                <w:bCs/>
                <w:color w:val="000000"/>
                <w:sz w:val="18"/>
                <w:szCs w:val="18"/>
              </w:rPr>
              <w:lastRenderedPageBreak/>
              <w:t>MĂSURI DE CONTROL AL BOLILOR</w:t>
            </w:r>
            <w:r w:rsidRPr="004A6E82">
              <w:rPr>
                <w:rFonts w:ascii="EUAlbertina-Bold" w:hAnsi="EUAlbertina-Bold"/>
                <w:b/>
                <w:bCs/>
                <w:color w:val="000000"/>
                <w:sz w:val="18"/>
                <w:szCs w:val="18"/>
              </w:rPr>
              <w:br/>
            </w:r>
            <w:r w:rsidRPr="004A6E82">
              <w:rPr>
                <w:rFonts w:ascii="EUAlbertina-ReguItal" w:hAnsi="EUAlbertina-ReguItal"/>
                <w:i/>
                <w:iCs/>
                <w:color w:val="000000"/>
                <w:sz w:val="18"/>
                <w:szCs w:val="18"/>
              </w:rPr>
              <w:t>CAPITOLUL 1</w:t>
            </w:r>
            <w:r w:rsidRPr="004A6E82">
              <w:rPr>
                <w:rFonts w:ascii="EUAlbertina-ReguItal" w:hAnsi="EUAlbertina-ReguItal"/>
                <w:i/>
                <w:iCs/>
                <w:color w:val="000000"/>
                <w:sz w:val="18"/>
                <w:szCs w:val="18"/>
              </w:rPr>
              <w:br/>
            </w:r>
            <w:r w:rsidRPr="004A6E82">
              <w:rPr>
                <w:rFonts w:ascii="EUAlbertina-BoldItal" w:hAnsi="EUAlbertina-BoldItal"/>
                <w:b/>
                <w:bCs/>
                <w:i/>
                <w:iCs/>
                <w:color w:val="000000"/>
                <w:sz w:val="20"/>
                <w:szCs w:val="20"/>
              </w:rPr>
              <w:t>Măsuri de control al bolilor pentru bolile listate menționate la articolul 9 alineatul (1) litera (a)</w:t>
            </w:r>
            <w:r w:rsidRPr="004A6E82">
              <w:rPr>
                <w:rFonts w:ascii="EUAlbertina-BoldItal" w:hAnsi="EUAlbertina-BoldItal"/>
                <w:b/>
                <w:bCs/>
                <w:i/>
                <w:iCs/>
                <w:color w:val="000000"/>
                <w:sz w:val="20"/>
                <w:szCs w:val="20"/>
              </w:rPr>
              <w:br/>
            </w:r>
            <w:r w:rsidRPr="004A6E82">
              <w:rPr>
                <w:rFonts w:ascii="EUAlbertina-Regu" w:hAnsi="EUAlbertina-Regu"/>
                <w:color w:val="000000"/>
                <w:sz w:val="20"/>
                <w:szCs w:val="20"/>
              </w:rPr>
              <w:t>Secțiunea 1</w:t>
            </w:r>
            <w:r w:rsidRPr="004A6E82">
              <w:rPr>
                <w:rFonts w:ascii="EUAlbertina-Regu" w:hAnsi="EUAlbertina-Regu"/>
                <w:color w:val="000000"/>
                <w:sz w:val="20"/>
                <w:szCs w:val="20"/>
              </w:rPr>
              <w:br/>
            </w:r>
            <w:r w:rsidRPr="004A6E82">
              <w:rPr>
                <w:rFonts w:ascii="EUAlbertina-Bold" w:hAnsi="EUAlbertina-Bold"/>
                <w:b/>
                <w:bCs/>
                <w:color w:val="000000"/>
                <w:sz w:val="20"/>
                <w:szCs w:val="20"/>
              </w:rPr>
              <w:t xml:space="preserve">Măsur ile de control al bolilor în cazul în care se suspectează </w:t>
            </w:r>
            <w:r w:rsidRPr="004A6E82">
              <w:rPr>
                <w:rFonts w:ascii="EUAlbertina-Bold" w:hAnsi="EUAlbertina-Bold"/>
                <w:b/>
                <w:bCs/>
                <w:color w:val="000000"/>
                <w:sz w:val="20"/>
                <w:szCs w:val="20"/>
              </w:rPr>
              <w:lastRenderedPageBreak/>
              <w:t>prezența unei boli</w:t>
            </w:r>
            <w:r>
              <w:rPr>
                <w:rFonts w:ascii="EUAlbertina-Bold" w:hAnsi="EUAlbertina-Bold"/>
                <w:b/>
                <w:bCs/>
                <w:color w:val="000000"/>
                <w:sz w:val="20"/>
                <w:szCs w:val="20"/>
              </w:rPr>
              <w:t xml:space="preserve"> list</w:t>
            </w:r>
            <w:r w:rsidRPr="004A6E82">
              <w:rPr>
                <w:rFonts w:ascii="EUAlbertina-Bold" w:hAnsi="EUAlbertina-Bold"/>
                <w:b/>
                <w:bCs/>
                <w:color w:val="000000"/>
                <w:sz w:val="20"/>
                <w:szCs w:val="20"/>
              </w:rPr>
              <w:t>ate la animale deținute</w:t>
            </w:r>
            <w:r w:rsidRPr="004A6E82">
              <w:rPr>
                <w:rFonts w:ascii="EUAlbertina-Bold" w:hAnsi="EUAlbertina-Bold"/>
                <w:b/>
                <w:bCs/>
                <w:color w:val="000000"/>
                <w:sz w:val="20"/>
                <w:szCs w:val="20"/>
              </w:rPr>
              <w:br/>
            </w:r>
            <w:r w:rsidRPr="004A6E82">
              <w:rPr>
                <w:rFonts w:ascii="EUAlbertina-ReguItal" w:hAnsi="EUAlbertina-ReguItal"/>
                <w:i/>
                <w:iCs/>
                <w:color w:val="000000"/>
                <w:sz w:val="20"/>
                <w:szCs w:val="20"/>
              </w:rPr>
              <w:t>Articolul 53</w:t>
            </w:r>
            <w:r w:rsidRPr="004A6E82">
              <w:rPr>
                <w:rFonts w:ascii="EUAlbertina-ReguItal" w:hAnsi="EUAlbertina-ReguItal"/>
                <w:i/>
                <w:iCs/>
                <w:color w:val="000000"/>
                <w:sz w:val="20"/>
                <w:szCs w:val="20"/>
              </w:rPr>
              <w:br/>
            </w:r>
            <w:r w:rsidRPr="004A6E82">
              <w:rPr>
                <w:rFonts w:ascii="EUAlbertina-Bold" w:hAnsi="EUAlbertina-Bold"/>
                <w:b/>
                <w:bCs/>
                <w:color w:val="000000"/>
                <w:sz w:val="20"/>
                <w:szCs w:val="20"/>
              </w:rPr>
              <w:t>Obligațiile operatorilor și ale altor persoane fizice și juridice relevante vizate</w:t>
            </w:r>
            <w:r w:rsidRPr="004A6E82">
              <w:rPr>
                <w:rFonts w:ascii="EUAlbertina-Bold" w:hAnsi="EUAlbertina-Bold"/>
                <w:b/>
                <w:bCs/>
                <w:color w:val="000000"/>
                <w:sz w:val="20"/>
                <w:szCs w:val="20"/>
              </w:rPr>
              <w:br/>
            </w:r>
            <w:r w:rsidRPr="004A6E82">
              <w:rPr>
                <w:rFonts w:ascii="EUAlbertina-Regu" w:hAnsi="EUAlbertina-Regu"/>
                <w:color w:val="000000"/>
                <w:sz w:val="20"/>
                <w:szCs w:val="20"/>
              </w:rPr>
              <w:t>(1) În cazul unei suspiciuni privind prezența uneia dintre bolile listate menționate la articolul 9 alineatul (1) litera (a)</w:t>
            </w:r>
            <w:r>
              <w:rPr>
                <w:rFonts w:ascii="EUAlbertina-Regu" w:hAnsi="EUAlbertina-Regu"/>
                <w:color w:val="000000"/>
                <w:sz w:val="20"/>
                <w:szCs w:val="20"/>
              </w:rPr>
              <w:t xml:space="preserve"> </w:t>
            </w:r>
            <w:r w:rsidRPr="004A6E82">
              <w:rPr>
                <w:rFonts w:ascii="EUAlbertina-Regu" w:hAnsi="EUAlbertina-Regu"/>
                <w:color w:val="000000"/>
                <w:sz w:val="20"/>
                <w:szCs w:val="20"/>
              </w:rPr>
              <w:t>la animale deținute, pe lângă respectarea obligației de notificare prevăzută la articolul 18 alineatul (1) și până la</w:t>
            </w:r>
            <w:r>
              <w:rPr>
                <w:rFonts w:ascii="EUAlbertina-Regu" w:hAnsi="EUAlbertina-Regu"/>
                <w:color w:val="000000"/>
                <w:sz w:val="20"/>
                <w:szCs w:val="20"/>
              </w:rPr>
              <w:t xml:space="preserve"> </w:t>
            </w:r>
            <w:r w:rsidRPr="004A6E82">
              <w:rPr>
                <w:rFonts w:ascii="EUAlbertina-Regu" w:hAnsi="EUAlbertina-Regu"/>
                <w:color w:val="000000"/>
                <w:sz w:val="20"/>
                <w:szCs w:val="20"/>
              </w:rPr>
              <w:t>adoptarea măsurilor de control al bolilor de către autoritatea competentă conform articolului 54 alineatul (1) și al</w:t>
            </w:r>
            <w:r w:rsidRPr="004A6E82">
              <w:rPr>
                <w:rFonts w:ascii="EUAlbertina-Regu" w:hAnsi="EUAlbertina-Regu"/>
                <w:color w:val="000000"/>
                <w:sz w:val="20"/>
                <w:szCs w:val="20"/>
              </w:rPr>
              <w:br/>
              <w:t>articolului 55 alineatul (1), statele membre iau măsuri pentru a se asigura că operatorii și alte persoane fizice și juridice</w:t>
            </w:r>
            <w:r>
              <w:rPr>
                <w:rFonts w:ascii="EUAlbertina-Regu" w:hAnsi="EUAlbertina-Regu"/>
                <w:color w:val="000000"/>
                <w:sz w:val="20"/>
                <w:szCs w:val="20"/>
              </w:rPr>
              <w:t xml:space="preserve"> </w:t>
            </w:r>
            <w:r w:rsidRPr="004A6E82">
              <w:rPr>
                <w:rFonts w:ascii="EUAlbertina-Regu" w:hAnsi="EUAlbertina-Regu"/>
                <w:color w:val="000000"/>
                <w:sz w:val="20"/>
                <w:szCs w:val="20"/>
              </w:rPr>
              <w:t>relevante vizate iau măsurile de control al bolilor adecvate prevăzute la articolul 55 alineatul (1) literele (c), (d) și (e)</w:t>
            </w:r>
            <w:r>
              <w:rPr>
                <w:rFonts w:ascii="EUAlbertina-Regu" w:hAnsi="EUAlbertina-Regu"/>
                <w:color w:val="000000"/>
                <w:sz w:val="20"/>
                <w:szCs w:val="20"/>
              </w:rPr>
              <w:t xml:space="preserve"> </w:t>
            </w:r>
            <w:r w:rsidRPr="004A6E82">
              <w:rPr>
                <w:rFonts w:ascii="EUAlbertina-Regu" w:hAnsi="EUAlbertina-Regu"/>
                <w:color w:val="000000"/>
                <w:sz w:val="20"/>
                <w:szCs w:val="20"/>
              </w:rPr>
              <w:t>pentru prevenirea răspândirii bolii listate respective de la animalele, unitățile și amplasamentele afectate aflate în responsabilitatea lor la alte animale neafectate sau la oameni.</w:t>
            </w:r>
            <w:r w:rsidRPr="004A6E82">
              <w:rPr>
                <w:rFonts w:ascii="EUAlbertina-Regu" w:hAnsi="EUAlbertina-Regu"/>
                <w:color w:val="000000"/>
                <w:sz w:val="20"/>
                <w:szCs w:val="20"/>
              </w:rPr>
              <w:br/>
              <w:t>(2) Comisia este împuternicită să adopte acte delegate, în conformitate cu dispozițiile articolului 264, în ceea ce</w:t>
            </w:r>
            <w:r>
              <w:rPr>
                <w:rFonts w:ascii="EUAlbertina-Regu" w:hAnsi="EUAlbertina-Regu"/>
                <w:color w:val="000000"/>
                <w:sz w:val="20"/>
                <w:szCs w:val="20"/>
              </w:rPr>
              <w:t xml:space="preserve"> </w:t>
            </w:r>
            <w:r w:rsidRPr="004A6E82">
              <w:rPr>
                <w:rFonts w:ascii="EUAlbertina-Regu" w:hAnsi="EUAlbertina-Regu"/>
                <w:color w:val="000000"/>
                <w:sz w:val="20"/>
                <w:szCs w:val="20"/>
              </w:rPr>
              <w:t>privește normele detaliate privind completarea măsurilor de control al bolilor prevăzute la alineatul (1) din prezentul</w:t>
            </w:r>
            <w:r>
              <w:rPr>
                <w:rFonts w:ascii="EUAlbertina-Regu" w:hAnsi="EUAlbertina-Regu"/>
                <w:color w:val="000000"/>
                <w:sz w:val="20"/>
                <w:szCs w:val="20"/>
              </w:rPr>
              <w:t xml:space="preserve"> </w:t>
            </w:r>
            <w:r w:rsidRPr="004A6E82">
              <w:rPr>
                <w:rFonts w:ascii="EUAlbertina-Regu" w:hAnsi="EUAlbertina-Regu"/>
                <w:color w:val="000000"/>
                <w:sz w:val="20"/>
                <w:szCs w:val="20"/>
              </w:rPr>
              <w:t>articol.</w:t>
            </w:r>
            <w:r w:rsidRPr="004A6E82">
              <w:rPr>
                <w:rFonts w:ascii="EUAlbertina-Regu" w:hAnsi="EUAlbertina-Regu"/>
                <w:color w:val="000000"/>
                <w:sz w:val="20"/>
                <w:szCs w:val="20"/>
              </w:rPr>
              <w:br/>
            </w:r>
            <w:r w:rsidRPr="004A6E82">
              <w:rPr>
                <w:rFonts w:ascii="EUAlbertina-ReguItal" w:hAnsi="EUAlbertina-ReguItal"/>
                <w:i/>
                <w:iCs/>
                <w:color w:val="000000"/>
                <w:sz w:val="20"/>
                <w:szCs w:val="20"/>
              </w:rPr>
              <w:t>Articolul 54</w:t>
            </w:r>
            <w:r w:rsidRPr="004A6E82">
              <w:rPr>
                <w:rFonts w:ascii="EUAlbertina-ReguItal" w:hAnsi="EUAlbertina-ReguItal"/>
                <w:i/>
                <w:iCs/>
                <w:color w:val="000000"/>
                <w:sz w:val="20"/>
                <w:szCs w:val="20"/>
              </w:rPr>
              <w:br/>
            </w:r>
            <w:r w:rsidRPr="004A6E82">
              <w:rPr>
                <w:rFonts w:ascii="EUAlbertina-Bold" w:hAnsi="EUAlbertina-Bold"/>
                <w:b/>
                <w:bCs/>
                <w:color w:val="000000"/>
                <w:sz w:val="20"/>
                <w:szCs w:val="20"/>
              </w:rPr>
              <w:t>Investigația realizată de autoritatea competentă în cazul unei suspiciuni de apariție a unei boli</w:t>
            </w:r>
            <w:r w:rsidR="005B7D9E">
              <w:rPr>
                <w:rFonts w:ascii="EUAlbertina-Bold" w:hAnsi="EUAlbertina-Bold"/>
                <w:b/>
                <w:bCs/>
                <w:color w:val="000000"/>
                <w:sz w:val="20"/>
                <w:szCs w:val="20"/>
              </w:rPr>
              <w:t xml:space="preserve"> </w:t>
            </w:r>
            <w:r w:rsidRPr="004A6E82">
              <w:rPr>
                <w:rFonts w:ascii="EUAlbertina-Bold" w:hAnsi="EUAlbertina-Bold"/>
                <w:b/>
                <w:bCs/>
                <w:color w:val="000000"/>
                <w:sz w:val="20"/>
                <w:szCs w:val="20"/>
              </w:rPr>
              <w:t>listate</w:t>
            </w:r>
            <w:r w:rsidRPr="004A6E82">
              <w:rPr>
                <w:rFonts w:ascii="EUAlbertina-Bold" w:hAnsi="EUAlbertina-Bold"/>
                <w:b/>
                <w:bCs/>
                <w:color w:val="000000"/>
                <w:sz w:val="20"/>
                <w:szCs w:val="20"/>
              </w:rPr>
              <w:br/>
            </w:r>
            <w:r w:rsidRPr="004A6E82">
              <w:rPr>
                <w:rFonts w:ascii="EUAlbertina-Regu" w:hAnsi="EUAlbertina-Regu"/>
                <w:color w:val="000000"/>
                <w:sz w:val="20"/>
                <w:szCs w:val="20"/>
              </w:rPr>
              <w:t>(1) În cazul unei suspiciuni de apariție a unei boli listate astfel cum se menționează la articolul 9 alineatul (1) litera (a)</w:t>
            </w:r>
            <w:r w:rsidR="005B7D9E">
              <w:rPr>
                <w:rFonts w:ascii="EUAlbertina-Regu" w:hAnsi="EUAlbertina-Regu"/>
                <w:color w:val="000000"/>
                <w:sz w:val="20"/>
                <w:szCs w:val="20"/>
              </w:rPr>
              <w:t xml:space="preserve"> </w:t>
            </w:r>
            <w:r w:rsidRPr="004A6E82">
              <w:rPr>
                <w:rFonts w:ascii="EUAlbertina-Regu" w:hAnsi="EUAlbertina-Regu"/>
                <w:color w:val="000000"/>
                <w:sz w:val="20"/>
                <w:szCs w:val="20"/>
              </w:rPr>
              <w:t>la animale deținute, autoritatea competentă realizează fără întârziere o investigație pentru confirmarea sau infirmarea</w:t>
            </w:r>
            <w:r w:rsidR="005B7D9E">
              <w:rPr>
                <w:rFonts w:ascii="EUAlbertina-Regu" w:hAnsi="EUAlbertina-Regu"/>
                <w:color w:val="000000"/>
                <w:sz w:val="20"/>
                <w:szCs w:val="20"/>
              </w:rPr>
              <w:t xml:space="preserve"> </w:t>
            </w:r>
            <w:r w:rsidRPr="004A6E82">
              <w:rPr>
                <w:rFonts w:ascii="EUAlbertina-Regu" w:hAnsi="EUAlbertina-Regu"/>
                <w:color w:val="000000"/>
                <w:sz w:val="20"/>
                <w:szCs w:val="20"/>
              </w:rPr>
              <w:t>prezenței bolii listate respective.</w:t>
            </w:r>
            <w:r w:rsidRPr="004A6E82">
              <w:rPr>
                <w:rFonts w:ascii="EUAlbertina-Regu" w:hAnsi="EUAlbertina-Regu"/>
                <w:color w:val="000000"/>
                <w:sz w:val="20"/>
                <w:szCs w:val="20"/>
              </w:rPr>
              <w:br/>
              <w:t>(2) În scopurile investigației prevăzute la alineatul (1), autoritatea competentă se asigură, dacă este cazul, că:</w:t>
            </w:r>
            <w:r w:rsidRPr="004A6E82">
              <w:rPr>
                <w:rFonts w:ascii="EUAlbertina-Regu" w:hAnsi="EUAlbertina-Regu"/>
                <w:color w:val="000000"/>
                <w:sz w:val="20"/>
                <w:szCs w:val="20"/>
              </w:rPr>
              <w:br/>
              <w:t>(a) medicii veterinari oficiali realizează o analiză clinică a unui eșantion reprezentativ de animale deținute din specia</w:t>
            </w:r>
            <w:r w:rsidR="005B7D9E">
              <w:rPr>
                <w:rFonts w:ascii="EUAlbertina-Regu" w:hAnsi="EUAlbertina-Regu"/>
                <w:color w:val="000000"/>
                <w:sz w:val="20"/>
                <w:szCs w:val="20"/>
              </w:rPr>
              <w:t xml:space="preserve"> </w:t>
            </w:r>
            <w:r w:rsidRPr="004A6E82">
              <w:rPr>
                <w:rFonts w:ascii="EUAlbertina-Regu" w:hAnsi="EUAlbertina-Regu"/>
                <w:color w:val="000000"/>
                <w:sz w:val="20"/>
                <w:szCs w:val="20"/>
              </w:rPr>
              <w:t>listată pentru boala listată în cauză;</w:t>
            </w:r>
            <w:r w:rsidRPr="004A6E82">
              <w:rPr>
                <w:rFonts w:ascii="EUAlbertina-Regu" w:hAnsi="EUAlbertina-Regu"/>
                <w:color w:val="000000"/>
                <w:sz w:val="20"/>
                <w:szCs w:val="20"/>
              </w:rPr>
              <w:br/>
              <w:t>(b) medicii veterinari oficiali prelevă eșantioane adecvate de la animalele deținute respective din specia listată și alte</w:t>
            </w:r>
            <w:r w:rsidR="005B7D9E">
              <w:rPr>
                <w:rFonts w:ascii="EUAlbertina-Regu" w:hAnsi="EUAlbertina-Regu"/>
                <w:color w:val="000000"/>
                <w:sz w:val="20"/>
                <w:szCs w:val="20"/>
              </w:rPr>
              <w:t xml:space="preserve"> </w:t>
            </w:r>
            <w:r w:rsidRPr="004A6E82">
              <w:rPr>
                <w:rFonts w:ascii="EUAlbertina-Regu" w:hAnsi="EUAlbertina-Regu"/>
                <w:color w:val="000000"/>
                <w:sz w:val="20"/>
                <w:szCs w:val="20"/>
              </w:rPr>
              <w:t>eșantioane pentru analizarea în laboratoarele desemnate în acest scop de către autoritatea competentă;</w:t>
            </w:r>
          </w:p>
          <w:p w:rsidR="005B7D9E" w:rsidRDefault="00FB47AB" w:rsidP="000B777C">
            <w:pPr>
              <w:pStyle w:val="TableParagraph"/>
              <w:spacing w:line="232" w:lineRule="exact"/>
              <w:rPr>
                <w:rFonts w:ascii="EUAlbertina-Regu" w:hAnsi="EUAlbertina-Regu"/>
                <w:color w:val="000000"/>
                <w:sz w:val="20"/>
                <w:szCs w:val="20"/>
              </w:rPr>
            </w:pPr>
            <w:r w:rsidRPr="00FB47AB">
              <w:rPr>
                <w:rFonts w:ascii="EUAlbertina-Regu" w:hAnsi="EUAlbertina-Regu"/>
                <w:color w:val="000000"/>
                <w:sz w:val="20"/>
                <w:szCs w:val="20"/>
              </w:rPr>
              <w:t>(c) aceste laboratoare desemnate realizează analize de laborator pentru confirmarea sau infirmarea prezenței bolii listate</w:t>
            </w:r>
            <w:r w:rsidRPr="00FB47AB">
              <w:rPr>
                <w:rFonts w:ascii="EUAlbertina-Regu" w:hAnsi="EUAlbertina-Regu"/>
                <w:color w:val="000000"/>
                <w:sz w:val="20"/>
                <w:szCs w:val="20"/>
              </w:rPr>
              <w:br/>
              <w:t>în cauză.</w:t>
            </w:r>
            <w:r w:rsidRPr="00FB47AB">
              <w:rPr>
                <w:rFonts w:ascii="EUAlbertina-Regu" w:hAnsi="EUAlbertina-Regu"/>
                <w:color w:val="000000"/>
                <w:sz w:val="20"/>
                <w:szCs w:val="20"/>
              </w:rPr>
              <w:br/>
              <w:t>(3) Comisia adoptă acte delegate, în conformitate cu articolul 264, privind normele detaliate pentru completarea</w:t>
            </w:r>
            <w:r w:rsidRPr="00FB47AB">
              <w:rPr>
                <w:rFonts w:ascii="EUAlbertina-Regu" w:hAnsi="EUAlbertina-Regu"/>
                <w:color w:val="000000"/>
                <w:sz w:val="20"/>
                <w:szCs w:val="20"/>
              </w:rPr>
              <w:br/>
              <w:t>normelor privind investigațiile efectuate de către autoritățile competente astfel cum se prevede la alineatul (1) din</w:t>
            </w:r>
            <w:r w:rsidRPr="00FB47AB">
              <w:rPr>
                <w:rFonts w:ascii="EUAlbertina-Regu" w:hAnsi="EUAlbertina-Regu"/>
                <w:color w:val="000000"/>
                <w:sz w:val="20"/>
                <w:szCs w:val="20"/>
              </w:rPr>
              <w:br/>
              <w:t>prezentul articol.</w:t>
            </w:r>
            <w:r w:rsidRPr="00FB47AB">
              <w:rPr>
                <w:rFonts w:ascii="EUAlbertina-Regu" w:hAnsi="EUAlbertina-Regu"/>
                <w:color w:val="000000"/>
                <w:sz w:val="20"/>
                <w:szCs w:val="20"/>
              </w:rPr>
              <w:br/>
            </w:r>
            <w:r w:rsidRPr="00FB47AB">
              <w:rPr>
                <w:rFonts w:ascii="EUAlbertina-ReguItal" w:hAnsi="EUAlbertina-ReguItal"/>
                <w:i/>
                <w:iCs/>
                <w:color w:val="000000"/>
                <w:sz w:val="20"/>
                <w:szCs w:val="20"/>
              </w:rPr>
              <w:t>Articolul 55</w:t>
            </w:r>
            <w:r w:rsidRPr="00FB47AB">
              <w:rPr>
                <w:rFonts w:ascii="EUAlbertina-ReguItal" w:hAnsi="EUAlbertina-ReguItal"/>
                <w:i/>
                <w:iCs/>
                <w:color w:val="000000"/>
                <w:sz w:val="20"/>
                <w:szCs w:val="20"/>
              </w:rPr>
              <w:br/>
            </w:r>
            <w:r w:rsidRPr="00FB47AB">
              <w:rPr>
                <w:rFonts w:ascii="EUAlbertina-Bold" w:hAnsi="EUAlbertina-Bold"/>
                <w:b/>
                <w:bCs/>
                <w:color w:val="000000"/>
                <w:sz w:val="20"/>
                <w:szCs w:val="20"/>
              </w:rPr>
              <w:t>Măsurile preliminare de control al bolilor ale autorităților competente</w:t>
            </w:r>
            <w:r w:rsidRPr="00FB47AB">
              <w:rPr>
                <w:rFonts w:ascii="EUAlbertina-Bold" w:hAnsi="EUAlbertina-Bold"/>
                <w:b/>
                <w:bCs/>
                <w:color w:val="000000"/>
                <w:sz w:val="20"/>
                <w:szCs w:val="20"/>
              </w:rPr>
              <w:br/>
            </w:r>
            <w:r w:rsidRPr="00FB47AB">
              <w:rPr>
                <w:rFonts w:ascii="EUAlbertina-Regu" w:hAnsi="EUAlbertina-Regu"/>
                <w:color w:val="000000"/>
                <w:sz w:val="20"/>
                <w:szCs w:val="20"/>
              </w:rPr>
              <w:lastRenderedPageBreak/>
              <w:t>(1) În cazul în care suspectează prezența uneia dintre bolile listate menționate la articolul 9 alineatul (1) litera (a) la</w:t>
            </w:r>
            <w:r w:rsidR="00FD19B9">
              <w:rPr>
                <w:rFonts w:ascii="EUAlbertina-Regu" w:hAnsi="EUAlbertina-Regu"/>
                <w:color w:val="000000"/>
                <w:sz w:val="20"/>
                <w:szCs w:val="20"/>
              </w:rPr>
              <w:t xml:space="preserve"> </w:t>
            </w:r>
            <w:r w:rsidRPr="00FB47AB">
              <w:rPr>
                <w:rFonts w:ascii="EUAlbertina-Regu" w:hAnsi="EUAlbertina-Regu"/>
                <w:color w:val="000000"/>
                <w:sz w:val="20"/>
                <w:szCs w:val="20"/>
              </w:rPr>
              <w:t>animale deținute, autoritatea competentă ia următoarele măsuri preliminare de control al bolilor, sub rezerva respectării</w:t>
            </w:r>
            <w:r w:rsidR="00FD19B9">
              <w:rPr>
                <w:rFonts w:ascii="EUAlbertina-Regu" w:hAnsi="EUAlbertina-Regu"/>
                <w:color w:val="000000"/>
                <w:sz w:val="20"/>
                <w:szCs w:val="20"/>
              </w:rPr>
              <w:t xml:space="preserve"> </w:t>
            </w:r>
            <w:r w:rsidRPr="00FB47AB">
              <w:rPr>
                <w:rFonts w:ascii="EUAlbertina-Regu" w:hAnsi="EUAlbertina-Regu"/>
                <w:color w:val="000000"/>
                <w:sz w:val="20"/>
                <w:szCs w:val="20"/>
              </w:rPr>
              <w:t>cerințelor naționale pentru obținerea accesului în reședințe private, în așteptarea rezultatelor investigației prevăzute la</w:t>
            </w:r>
            <w:r w:rsidR="00FD19B9">
              <w:rPr>
                <w:rFonts w:ascii="EUAlbertina-Regu" w:hAnsi="EUAlbertina-Regu"/>
                <w:color w:val="000000"/>
                <w:sz w:val="20"/>
                <w:szCs w:val="20"/>
              </w:rPr>
              <w:t xml:space="preserve"> </w:t>
            </w:r>
            <w:r w:rsidRPr="00FB47AB">
              <w:rPr>
                <w:rFonts w:ascii="EUAlbertina-Regu" w:hAnsi="EUAlbertina-Regu"/>
                <w:color w:val="000000"/>
                <w:sz w:val="20"/>
                <w:szCs w:val="20"/>
              </w:rPr>
              <w:t>articolul 54 alineatul (1) și până la desfășurarea măsurilor de control al bolilor prevăzute la articolul 61 alineatul (1):</w:t>
            </w:r>
            <w:r w:rsidRPr="00FB47AB">
              <w:rPr>
                <w:rFonts w:ascii="EUAlbertina-Regu" w:hAnsi="EUAlbertina-Regu"/>
                <w:color w:val="000000"/>
                <w:sz w:val="20"/>
                <w:szCs w:val="20"/>
              </w:rPr>
              <w:br/>
              <w:t>(a) pune sub supraveghere oficială unitatea, structura din sectorul alimentelor sau al furajelor ori unitatea producătoare</w:t>
            </w:r>
            <w:r w:rsidR="00FD19B9">
              <w:rPr>
                <w:rFonts w:ascii="EUAlbertina-Regu" w:hAnsi="EUAlbertina-Regu"/>
                <w:color w:val="000000"/>
                <w:sz w:val="20"/>
                <w:szCs w:val="20"/>
              </w:rPr>
              <w:t xml:space="preserve"> </w:t>
            </w:r>
            <w:r w:rsidRPr="00FB47AB">
              <w:rPr>
                <w:rFonts w:ascii="EUAlbertina-Regu" w:hAnsi="EUAlbertina-Regu"/>
                <w:color w:val="000000"/>
                <w:sz w:val="20"/>
                <w:szCs w:val="20"/>
              </w:rPr>
              <w:t>de subproduse de origine animală în cauză sau orice alt amplasament în care există suspiciunea de apariție a bolii,</w:t>
            </w:r>
            <w:r w:rsidRPr="00FB47AB">
              <w:rPr>
                <w:rFonts w:ascii="EUAlbertina-Regu" w:hAnsi="EUAlbertina-Regu"/>
                <w:color w:val="000000"/>
                <w:sz w:val="20"/>
                <w:szCs w:val="20"/>
              </w:rPr>
              <w:br/>
              <w:t>inclusiv amplasamentele din care este posibil să fi provenit boala suspectată;</w:t>
            </w:r>
            <w:r w:rsidRPr="00FB47AB">
              <w:rPr>
                <w:rFonts w:ascii="EUAlbertina-Regu" w:hAnsi="EUAlbertina-Regu"/>
                <w:color w:val="000000"/>
                <w:sz w:val="20"/>
                <w:szCs w:val="20"/>
              </w:rPr>
              <w:br/>
              <w:t>(b) alcătuiește un inventar al:</w:t>
            </w:r>
            <w:r w:rsidRPr="00FB47AB">
              <w:rPr>
                <w:rFonts w:ascii="EUAlbertina-Regu" w:hAnsi="EUAlbertina-Regu"/>
                <w:color w:val="000000"/>
                <w:sz w:val="20"/>
                <w:szCs w:val="20"/>
              </w:rPr>
              <w:br/>
              <w:t>(i) animalelor deținute din unitatea, structura din sectorul alimentelor sau al furajelor ori unitatea producătoare de</w:t>
            </w:r>
            <w:r w:rsidR="00FD19B9">
              <w:rPr>
                <w:rFonts w:ascii="EUAlbertina-Regu" w:hAnsi="EUAlbertina-Regu"/>
                <w:color w:val="000000"/>
                <w:sz w:val="20"/>
                <w:szCs w:val="20"/>
              </w:rPr>
              <w:t xml:space="preserve"> </w:t>
            </w:r>
            <w:r w:rsidRPr="00FB47AB">
              <w:rPr>
                <w:rFonts w:ascii="EUAlbertina-Regu" w:hAnsi="EUAlbertina-Regu"/>
                <w:color w:val="000000"/>
                <w:sz w:val="20"/>
                <w:szCs w:val="20"/>
              </w:rPr>
              <w:t>subproduse de origine animală în cauză sau din orice alt amplasament implicat;</w:t>
            </w:r>
            <w:r w:rsidRPr="00FB47AB">
              <w:rPr>
                <w:rFonts w:ascii="EUAlbertina-Regu" w:hAnsi="EUAlbertina-Regu"/>
                <w:color w:val="000000"/>
                <w:sz w:val="20"/>
                <w:szCs w:val="20"/>
              </w:rPr>
              <w:br/>
              <w:t>(ii) produselor din respectiva unitate, structura din sectorul alimentelor sau al furajelor ori unitatea producătoare de</w:t>
            </w:r>
            <w:r w:rsidR="00FD19B9">
              <w:rPr>
                <w:rFonts w:ascii="EUAlbertina-Regu" w:hAnsi="EUAlbertina-Regu"/>
                <w:color w:val="000000"/>
                <w:sz w:val="20"/>
                <w:szCs w:val="20"/>
              </w:rPr>
              <w:t xml:space="preserve"> </w:t>
            </w:r>
            <w:r w:rsidRPr="00FB47AB">
              <w:rPr>
                <w:rFonts w:ascii="EUAlbertina-Regu" w:hAnsi="EUAlbertina-Regu"/>
                <w:color w:val="000000"/>
                <w:sz w:val="20"/>
                <w:szCs w:val="20"/>
              </w:rPr>
              <w:t>subproduse de origine animală sau din orice alt amplasament relevant pentru eventuala răspândire a bolii listate</w:t>
            </w:r>
            <w:r w:rsidR="00FD19B9">
              <w:rPr>
                <w:rFonts w:ascii="EUAlbertina-Regu" w:hAnsi="EUAlbertina-Regu"/>
                <w:color w:val="000000"/>
                <w:sz w:val="20"/>
                <w:szCs w:val="20"/>
              </w:rPr>
              <w:t xml:space="preserve"> </w:t>
            </w:r>
            <w:r w:rsidRPr="00FB47AB">
              <w:rPr>
                <w:rFonts w:ascii="EUAlbertina-Regu" w:hAnsi="EUAlbertina-Regu"/>
                <w:color w:val="000000"/>
                <w:sz w:val="20"/>
                <w:szCs w:val="20"/>
              </w:rPr>
              <w:t>respective;</w:t>
            </w:r>
            <w:r w:rsidRPr="00FB47AB">
              <w:rPr>
                <w:rFonts w:ascii="EUAlbertina-Regu" w:hAnsi="EUAlbertina-Regu"/>
                <w:color w:val="000000"/>
                <w:sz w:val="20"/>
                <w:szCs w:val="20"/>
              </w:rPr>
              <w:br/>
              <w:t>(c) se asigură că sunt aplicate măsurile de biosecuritate adecvate pentru prevenirea răspândirii agentului patogen al bolii</w:t>
            </w:r>
            <w:r w:rsidR="00FD19B9">
              <w:rPr>
                <w:rFonts w:ascii="EUAlbertina-Regu" w:hAnsi="EUAlbertina-Regu"/>
                <w:color w:val="000000"/>
                <w:sz w:val="20"/>
                <w:szCs w:val="20"/>
              </w:rPr>
              <w:t xml:space="preserve"> </w:t>
            </w:r>
            <w:r w:rsidRPr="00FB47AB">
              <w:rPr>
                <w:rFonts w:ascii="EUAlbertina-Regu" w:hAnsi="EUAlbertina-Regu"/>
                <w:color w:val="000000"/>
                <w:sz w:val="20"/>
                <w:szCs w:val="20"/>
              </w:rPr>
              <w:t>listate în cauză la alte animale sau la oameni;</w:t>
            </w:r>
            <w:r w:rsidRPr="00FB47AB">
              <w:rPr>
                <w:rFonts w:ascii="EUAlbertina-Regu" w:hAnsi="EUAlbertina-Regu"/>
                <w:color w:val="000000"/>
                <w:sz w:val="20"/>
                <w:szCs w:val="20"/>
              </w:rPr>
              <w:br/>
              <w:t>(d) dacă este necesar pentru evitarea răspândirii în continuare a agentului patogen, se asigură că animalele deținute din</w:t>
            </w:r>
            <w:r w:rsidR="00FD19B9">
              <w:rPr>
                <w:rFonts w:ascii="EUAlbertina-Regu" w:hAnsi="EUAlbertina-Regu"/>
                <w:color w:val="000000"/>
                <w:sz w:val="20"/>
                <w:szCs w:val="20"/>
              </w:rPr>
              <w:t xml:space="preserve"> </w:t>
            </w:r>
            <w:r w:rsidRPr="00FB47AB">
              <w:rPr>
                <w:rFonts w:ascii="EUAlbertina-Regu" w:hAnsi="EUAlbertina-Regu"/>
                <w:color w:val="000000"/>
                <w:sz w:val="20"/>
                <w:szCs w:val="20"/>
              </w:rPr>
              <w:t>specia listată pentru boala listată respectivă sunt izolate și că sunt împiedicate să intre în contact cu fauna sălbatică;</w:t>
            </w:r>
            <w:r w:rsidRPr="00FB47AB">
              <w:rPr>
                <w:rFonts w:ascii="EUAlbertina-Regu" w:hAnsi="EUAlbertina-Regu"/>
                <w:color w:val="000000"/>
                <w:sz w:val="20"/>
                <w:szCs w:val="20"/>
              </w:rPr>
              <w:br/>
              <w:t>(e) restricționează circulația animalelor deținute, a produselor obținute din acestea și, dacă este cazul, a persoanelor,</w:t>
            </w:r>
            <w:r w:rsidR="00FD19B9">
              <w:rPr>
                <w:rFonts w:ascii="EUAlbertina-Regu" w:hAnsi="EUAlbertina-Regu"/>
                <w:color w:val="000000"/>
                <w:sz w:val="20"/>
                <w:szCs w:val="20"/>
              </w:rPr>
              <w:t xml:space="preserve"> </w:t>
            </w:r>
            <w:r w:rsidRPr="00FB47AB">
              <w:rPr>
                <w:rFonts w:ascii="EUAlbertina-Regu" w:hAnsi="EUAlbertina-Regu"/>
                <w:color w:val="000000"/>
                <w:sz w:val="20"/>
                <w:szCs w:val="20"/>
              </w:rPr>
              <w:t>vehiculelor și a oricăror materiale sau a altor mijloace prin care agentul patogen s ar fi putut răspândi la sau de la</w:t>
            </w:r>
            <w:r w:rsidR="00FD19B9">
              <w:rPr>
                <w:rFonts w:ascii="EUAlbertina-Regu" w:hAnsi="EUAlbertina-Regu"/>
                <w:color w:val="000000"/>
                <w:sz w:val="20"/>
                <w:szCs w:val="20"/>
              </w:rPr>
              <w:t xml:space="preserve"> </w:t>
            </w:r>
            <w:r w:rsidRPr="00FB47AB">
              <w:rPr>
                <w:rFonts w:ascii="EUAlbertina-Regu" w:hAnsi="EUAlbertina-Regu"/>
                <w:color w:val="000000"/>
                <w:sz w:val="20"/>
                <w:szCs w:val="20"/>
              </w:rPr>
              <w:t>unitatea, structurile din sectorul alimentelor sau al furajelor ori unitățile producătoare de subproduse de origine</w:t>
            </w:r>
            <w:r w:rsidR="00FD19B9">
              <w:rPr>
                <w:rFonts w:ascii="EUAlbertina-Regu" w:hAnsi="EUAlbertina-Regu"/>
                <w:color w:val="000000"/>
                <w:sz w:val="20"/>
                <w:szCs w:val="20"/>
              </w:rPr>
              <w:t xml:space="preserve"> </w:t>
            </w:r>
            <w:r w:rsidRPr="00FB47AB">
              <w:rPr>
                <w:rFonts w:ascii="EUAlbertina-Regu" w:hAnsi="EUAlbertina-Regu"/>
                <w:color w:val="000000"/>
                <w:sz w:val="20"/>
                <w:szCs w:val="20"/>
              </w:rPr>
              <w:t>animală sau din orice alt amplasament în care există suspiciunea de apariție a bolii listate în cauză, atât cât este</w:t>
            </w:r>
            <w:r w:rsidR="00FD19B9">
              <w:rPr>
                <w:rFonts w:ascii="EUAlbertina-Regu" w:hAnsi="EUAlbertina-Regu"/>
                <w:color w:val="000000"/>
                <w:sz w:val="20"/>
                <w:szCs w:val="20"/>
              </w:rPr>
              <w:t xml:space="preserve"> </w:t>
            </w:r>
            <w:r w:rsidRPr="00FB47AB">
              <w:rPr>
                <w:rFonts w:ascii="EUAlbertina-Regu" w:hAnsi="EUAlbertina-Regu"/>
                <w:color w:val="000000"/>
                <w:sz w:val="20"/>
                <w:szCs w:val="20"/>
              </w:rPr>
              <w:t>necesar pentru prevenirea răspândirii acesteia;</w:t>
            </w:r>
            <w:r w:rsidRPr="00FB47AB">
              <w:rPr>
                <w:rFonts w:ascii="EUAlbertina-Regu" w:hAnsi="EUAlbertina-Regu"/>
                <w:color w:val="000000"/>
                <w:sz w:val="20"/>
                <w:szCs w:val="20"/>
              </w:rPr>
              <w:br/>
              <w:t>(f) ia orice alte măsuri necesare de control al bolilor, ținând seama de măsurile de control al bolilor menționate în</w:t>
            </w:r>
            <w:r w:rsidR="00FD19B9">
              <w:rPr>
                <w:rFonts w:ascii="EUAlbertina-Regu" w:hAnsi="EUAlbertina-Regu"/>
                <w:color w:val="000000"/>
                <w:sz w:val="20"/>
                <w:szCs w:val="20"/>
              </w:rPr>
              <w:t xml:space="preserve"> </w:t>
            </w:r>
            <w:r w:rsidRPr="00FB47AB">
              <w:rPr>
                <w:rFonts w:ascii="EUAlbertina-Regu" w:hAnsi="EUAlbertina-Regu"/>
                <w:color w:val="000000"/>
                <w:sz w:val="20"/>
                <w:szCs w:val="20"/>
              </w:rPr>
              <w:t>secțiunea 4 din prezentul capitol, privind:</w:t>
            </w:r>
            <w:r w:rsidRPr="00FB47AB">
              <w:rPr>
                <w:rFonts w:ascii="EUAlbertina-Regu" w:hAnsi="EUAlbertina-Regu"/>
                <w:color w:val="000000"/>
                <w:sz w:val="20"/>
                <w:szCs w:val="20"/>
              </w:rPr>
              <w:br/>
              <w:t>(i) aplicarea de către autoritatea competentă a măsurilor de investigare prevăzute la articolul 54 alineatul (1) și a</w:t>
            </w:r>
            <w:r w:rsidR="000B777C">
              <w:rPr>
                <w:rFonts w:ascii="EUAlbertina-Regu" w:hAnsi="EUAlbertina-Regu"/>
                <w:color w:val="000000"/>
                <w:sz w:val="20"/>
                <w:szCs w:val="20"/>
              </w:rPr>
              <w:t xml:space="preserve"> </w:t>
            </w:r>
            <w:r w:rsidRPr="00FB47AB">
              <w:rPr>
                <w:rFonts w:ascii="EUAlbertina-Regu" w:hAnsi="EUAlbertina-Regu"/>
                <w:color w:val="000000"/>
                <w:sz w:val="20"/>
                <w:szCs w:val="20"/>
              </w:rPr>
              <w:t>măsurilor de control al bolilor prevăzute la literele (a) – (d) din prezentul alineat la alte unități, alte structuri din</w:t>
            </w:r>
            <w:r w:rsidR="000B777C">
              <w:rPr>
                <w:rFonts w:ascii="EUAlbertina-Regu" w:hAnsi="EUAlbertina-Regu"/>
                <w:color w:val="000000"/>
                <w:sz w:val="20"/>
                <w:szCs w:val="20"/>
              </w:rPr>
              <w:t xml:space="preserve"> </w:t>
            </w:r>
            <w:r w:rsidRPr="00FB47AB">
              <w:rPr>
                <w:rFonts w:ascii="EUAlbertina-Regu" w:hAnsi="EUAlbertina-Regu"/>
                <w:color w:val="000000"/>
                <w:sz w:val="20"/>
                <w:szCs w:val="20"/>
              </w:rPr>
              <w:t>sectorul alimentelor sau al furajelor, sau alte unități producătoare de subproduse de origine animală, sau la orice</w:t>
            </w:r>
            <w:r w:rsidRPr="00FB47AB">
              <w:rPr>
                <w:rFonts w:ascii="EUAlbertina-Regu" w:hAnsi="EUAlbertina-Regu"/>
                <w:color w:val="000000"/>
                <w:sz w:val="20"/>
                <w:szCs w:val="20"/>
              </w:rPr>
              <w:br/>
              <w:t>alt amplasament;</w:t>
            </w:r>
            <w:r w:rsidRPr="00FB47AB">
              <w:rPr>
                <w:rFonts w:ascii="EUAlbertina-Regu" w:hAnsi="EUAlbertina-Regu"/>
                <w:color w:val="000000"/>
                <w:sz w:val="20"/>
                <w:szCs w:val="20"/>
              </w:rPr>
              <w:br/>
            </w:r>
            <w:r w:rsidRPr="00FB47AB">
              <w:rPr>
                <w:rFonts w:ascii="EUAlbertina-Regu" w:hAnsi="EUAlbertina-Regu"/>
                <w:color w:val="000000"/>
                <w:sz w:val="20"/>
                <w:szCs w:val="20"/>
              </w:rPr>
              <w:lastRenderedPageBreak/>
              <w:t>(ii) instituirea de zone de restricție temporare adecvate în funcție de profilul bolii;</w:t>
            </w:r>
            <w:r w:rsidRPr="00FB47AB">
              <w:rPr>
                <w:rFonts w:ascii="EUAlbertina-Regu" w:hAnsi="EUAlbertina-Regu"/>
                <w:color w:val="000000"/>
                <w:sz w:val="20"/>
                <w:szCs w:val="20"/>
              </w:rPr>
              <w:br/>
              <w:t>(g) inițiază ancheta epidemiologică prevăzută la articolul 57 alineatul (1);</w:t>
            </w:r>
            <w:r w:rsidRPr="00FB47AB">
              <w:rPr>
                <w:rFonts w:ascii="EUAlbertina-Regu" w:hAnsi="EUAlbertina-Regu"/>
                <w:color w:val="000000"/>
                <w:sz w:val="20"/>
                <w:szCs w:val="20"/>
              </w:rPr>
              <w:br/>
              <w:t>(2) Comisia adoptă acte delegate, în conformitate cu articolul 264, privind norme detaliate de completare a celor</w:t>
            </w:r>
            <w:r w:rsidR="000B777C">
              <w:rPr>
                <w:rFonts w:ascii="EUAlbertina-Regu" w:hAnsi="EUAlbertina-Regu"/>
                <w:color w:val="000000"/>
                <w:sz w:val="20"/>
                <w:szCs w:val="20"/>
              </w:rPr>
              <w:t xml:space="preserve"> </w:t>
            </w:r>
            <w:r w:rsidRPr="00FB47AB">
              <w:rPr>
                <w:rFonts w:ascii="EUAlbertina-Regu" w:hAnsi="EUAlbertina-Regu"/>
                <w:color w:val="000000"/>
                <w:sz w:val="20"/>
                <w:szCs w:val="20"/>
              </w:rPr>
              <w:t>stabilite la alineatul (1) din prezentul articol cu privire la măsurile specifice și detaliate de control al bolilor care trebuie</w:t>
            </w:r>
            <w:r w:rsidR="000B777C">
              <w:rPr>
                <w:rFonts w:ascii="EUAlbertina-Regu" w:hAnsi="EUAlbertina-Regu"/>
                <w:color w:val="000000"/>
                <w:sz w:val="20"/>
                <w:szCs w:val="20"/>
              </w:rPr>
              <w:t xml:space="preserve"> </w:t>
            </w:r>
            <w:r w:rsidRPr="00FB47AB">
              <w:rPr>
                <w:rFonts w:ascii="EUAlbertina-Regu" w:hAnsi="EUAlbertina-Regu"/>
                <w:color w:val="000000"/>
                <w:sz w:val="20"/>
                <w:szCs w:val="20"/>
              </w:rPr>
              <w:t>adoptate în funcție de boala listată menționată la articolul 9 alineatul (1) litera (a), pe baza riscurilor implicate pentru:</w:t>
            </w:r>
            <w:r w:rsidRPr="00FB47AB">
              <w:rPr>
                <w:rFonts w:ascii="EUAlbertina-Regu" w:hAnsi="EUAlbertina-Regu"/>
                <w:color w:val="000000"/>
                <w:sz w:val="20"/>
                <w:szCs w:val="20"/>
              </w:rPr>
              <w:br/>
              <w:t>(a) specia sau categoria de animale în cauză;</w:t>
            </w:r>
            <w:r w:rsidRPr="00FB47AB">
              <w:rPr>
                <w:rFonts w:ascii="EUAlbertina-Regu" w:hAnsi="EUAlbertina-Regu"/>
                <w:color w:val="000000"/>
                <w:sz w:val="20"/>
                <w:szCs w:val="20"/>
              </w:rPr>
              <w:br/>
              <w:t>(b) tipul de producție în cauză.</w:t>
            </w:r>
          </w:p>
          <w:p w:rsidR="000B777C" w:rsidRPr="009D7136" w:rsidRDefault="000B777C" w:rsidP="000B777C">
            <w:pPr>
              <w:pStyle w:val="TableParagraph"/>
              <w:spacing w:line="232" w:lineRule="exact"/>
              <w:rPr>
                <w:rFonts w:ascii="EUAlbertina-ReguItal" w:hAnsi="EUAlbertina-ReguItal"/>
                <w:i/>
                <w:iCs/>
                <w:color w:val="000000"/>
                <w:sz w:val="18"/>
                <w:szCs w:val="18"/>
              </w:rPr>
            </w:pPr>
            <w:r w:rsidRPr="000B777C">
              <w:rPr>
                <w:rFonts w:ascii="EUAlbertina-ReguItal" w:hAnsi="EUAlbertina-ReguItal"/>
                <w:i/>
                <w:iCs/>
                <w:color w:val="000000"/>
                <w:sz w:val="20"/>
                <w:szCs w:val="20"/>
              </w:rPr>
              <w:t>Articolul 56</w:t>
            </w:r>
            <w:r w:rsidRPr="000B777C">
              <w:rPr>
                <w:rFonts w:ascii="EUAlbertina-ReguItal" w:hAnsi="EUAlbertina-ReguItal"/>
                <w:i/>
                <w:iCs/>
                <w:color w:val="000000"/>
                <w:sz w:val="20"/>
                <w:szCs w:val="20"/>
              </w:rPr>
              <w:br/>
            </w:r>
            <w:r w:rsidRPr="000B777C">
              <w:rPr>
                <w:rFonts w:ascii="EUAlbertina-Bold" w:hAnsi="EUAlbertina-Bold"/>
                <w:b/>
                <w:bCs/>
                <w:color w:val="000000"/>
                <w:sz w:val="20"/>
                <w:szCs w:val="20"/>
              </w:rPr>
              <w:t>Revizuirea și extinderea măsurilor preliminare de control al bolilor</w:t>
            </w:r>
            <w:r w:rsidRPr="000B777C">
              <w:rPr>
                <w:rFonts w:ascii="EUAlbertina-Bold" w:hAnsi="EUAlbertina-Bold"/>
                <w:b/>
                <w:bCs/>
                <w:color w:val="000000"/>
                <w:sz w:val="20"/>
                <w:szCs w:val="20"/>
              </w:rPr>
              <w:br/>
            </w:r>
            <w:r w:rsidRPr="000B777C">
              <w:rPr>
                <w:rFonts w:ascii="EUAlbertina-Regu" w:hAnsi="EUAlbertina-Regu"/>
                <w:color w:val="000000"/>
                <w:sz w:val="20"/>
                <w:szCs w:val="20"/>
              </w:rPr>
              <w:t>Măsurile de control al bolilor prevăzute la articolul 55 alineatul (1):</w:t>
            </w:r>
            <w:r w:rsidRPr="000B777C">
              <w:rPr>
                <w:rFonts w:ascii="EUAlbertina-Regu" w:hAnsi="EUAlbertina-Regu"/>
                <w:color w:val="000000"/>
                <w:sz w:val="20"/>
                <w:szCs w:val="20"/>
              </w:rPr>
              <w:br/>
              <w:t>(a) se revizuiesc de către autoritatea competentă, după caz, în funcție de rezultatele:</w:t>
            </w:r>
            <w:r w:rsidRPr="000B777C">
              <w:rPr>
                <w:rFonts w:ascii="EUAlbertina-Regu" w:hAnsi="EUAlbertina-Regu"/>
                <w:color w:val="000000"/>
                <w:sz w:val="20"/>
                <w:szCs w:val="20"/>
              </w:rPr>
              <w:br/>
              <w:t>(i) investigației prevăzute la articolul 54 alineatul (1);</w:t>
            </w:r>
            <w:r w:rsidRPr="000B777C">
              <w:rPr>
                <w:rFonts w:ascii="EUAlbertina-Regu" w:hAnsi="EUAlbertina-Regu"/>
                <w:color w:val="000000"/>
                <w:sz w:val="20"/>
                <w:szCs w:val="20"/>
              </w:rPr>
              <w:br/>
              <w:t>(ii) anchetei epidemiologice prevăzute la articolul 57 alineatul (1);</w:t>
            </w:r>
            <w:r w:rsidRPr="000B777C">
              <w:rPr>
                <w:rFonts w:ascii="EUAlbertina-Regu" w:hAnsi="EUAlbertina-Regu"/>
                <w:color w:val="000000"/>
                <w:sz w:val="20"/>
                <w:szCs w:val="20"/>
              </w:rPr>
              <w:br/>
              <w:t>(b) dacă este cazul, se extind și la alte locuri decât cele menționate la articolul 55 alineatul (1) litera (a).</w:t>
            </w:r>
          </w:p>
        </w:tc>
        <w:tc>
          <w:tcPr>
            <w:tcW w:w="4111" w:type="dxa"/>
          </w:tcPr>
          <w:p w:rsidR="00865381" w:rsidRPr="00865381" w:rsidRDefault="00865381" w:rsidP="00865381">
            <w:pPr>
              <w:autoSpaceDE/>
              <w:autoSpaceDN/>
              <w:jc w:val="center"/>
              <w:rPr>
                <w:rFonts w:eastAsia="Calibri"/>
                <w:b/>
                <w:bCs/>
                <w:sz w:val="23"/>
                <w:szCs w:val="23"/>
              </w:rPr>
            </w:pPr>
            <w:r w:rsidRPr="00865381">
              <w:rPr>
                <w:rFonts w:eastAsia="Calibri"/>
                <w:b/>
                <w:bCs/>
                <w:sz w:val="23"/>
                <w:szCs w:val="23"/>
              </w:rPr>
              <w:lastRenderedPageBreak/>
              <w:t>Capitolul IX</w:t>
            </w:r>
          </w:p>
          <w:p w:rsidR="00865381" w:rsidRPr="00865381" w:rsidRDefault="00865381" w:rsidP="00865381">
            <w:pPr>
              <w:autoSpaceDE/>
              <w:autoSpaceDN/>
              <w:jc w:val="center"/>
              <w:rPr>
                <w:rFonts w:eastAsia="Calibri"/>
                <w:b/>
                <w:bCs/>
                <w:sz w:val="23"/>
                <w:szCs w:val="23"/>
              </w:rPr>
            </w:pPr>
            <w:r w:rsidRPr="00865381">
              <w:rPr>
                <w:rFonts w:eastAsia="Calibri"/>
                <w:b/>
                <w:bCs/>
                <w:sz w:val="23"/>
                <w:szCs w:val="23"/>
              </w:rPr>
              <w:t>Măsuri de control al bolilor</w:t>
            </w:r>
            <w:r w:rsidRPr="00865381">
              <w:rPr>
                <w:rFonts w:ascii="Calibri" w:eastAsia="Calibri" w:hAnsi="Calibri"/>
                <w:sz w:val="23"/>
                <w:szCs w:val="23"/>
              </w:rPr>
              <w:t xml:space="preserve"> </w:t>
            </w:r>
            <w:r w:rsidRPr="00865381">
              <w:rPr>
                <w:rFonts w:eastAsia="Calibri"/>
                <w:b/>
                <w:bCs/>
                <w:sz w:val="23"/>
                <w:szCs w:val="23"/>
              </w:rPr>
              <w:t>supuse declarării şi notificării oficiale</w:t>
            </w:r>
          </w:p>
          <w:p w:rsidR="00865381" w:rsidRPr="00865381" w:rsidRDefault="00865381" w:rsidP="00865381">
            <w:pPr>
              <w:autoSpaceDE/>
              <w:autoSpaceDN/>
              <w:jc w:val="center"/>
              <w:rPr>
                <w:rFonts w:eastAsia="Calibri"/>
                <w:b/>
                <w:bCs/>
                <w:sz w:val="23"/>
                <w:szCs w:val="23"/>
              </w:rPr>
            </w:pPr>
            <w:r w:rsidRPr="00865381">
              <w:rPr>
                <w:rFonts w:eastAsia="Calibri"/>
                <w:b/>
                <w:bCs/>
                <w:sz w:val="23"/>
                <w:szCs w:val="23"/>
              </w:rPr>
              <w:t>Secțiunea 1</w:t>
            </w:r>
          </w:p>
          <w:p w:rsidR="00865381" w:rsidRPr="00865381" w:rsidRDefault="00865381" w:rsidP="00865381">
            <w:pPr>
              <w:autoSpaceDE/>
              <w:autoSpaceDN/>
              <w:jc w:val="center"/>
              <w:rPr>
                <w:rFonts w:eastAsia="Calibri"/>
                <w:b/>
                <w:bCs/>
                <w:sz w:val="23"/>
                <w:szCs w:val="23"/>
              </w:rPr>
            </w:pPr>
            <w:r w:rsidRPr="00865381">
              <w:rPr>
                <w:rFonts w:eastAsia="Calibri"/>
                <w:b/>
                <w:bCs/>
                <w:sz w:val="23"/>
                <w:szCs w:val="23"/>
              </w:rPr>
              <w:t>Fauna domestică</w:t>
            </w:r>
          </w:p>
          <w:p w:rsidR="00865381" w:rsidRPr="00865381" w:rsidRDefault="00865381" w:rsidP="00865381">
            <w:pPr>
              <w:autoSpaceDE/>
              <w:autoSpaceDN/>
              <w:ind w:firstLine="708"/>
              <w:jc w:val="both"/>
              <w:rPr>
                <w:rFonts w:eastAsia="Calibri"/>
                <w:b/>
                <w:bCs/>
                <w:sz w:val="23"/>
                <w:szCs w:val="23"/>
              </w:rPr>
            </w:pPr>
            <w:r w:rsidRPr="00865381">
              <w:rPr>
                <w:rFonts w:eastAsia="Calibri"/>
                <w:b/>
                <w:bCs/>
                <w:sz w:val="23"/>
                <w:szCs w:val="23"/>
              </w:rPr>
              <w:lastRenderedPageBreak/>
              <w:t>Articolul 3</w:t>
            </w:r>
            <w:r w:rsidR="002D3D48">
              <w:rPr>
                <w:rFonts w:eastAsia="Calibri"/>
                <w:b/>
                <w:bCs/>
                <w:sz w:val="23"/>
                <w:szCs w:val="23"/>
              </w:rPr>
              <w:t>1</w:t>
            </w:r>
            <w:r w:rsidRPr="00865381">
              <w:rPr>
                <w:rFonts w:eastAsia="Calibri"/>
                <w:b/>
                <w:bCs/>
                <w:sz w:val="23"/>
                <w:szCs w:val="23"/>
              </w:rPr>
              <w:t xml:space="preserve">. </w:t>
            </w:r>
            <w:r w:rsidRPr="00865381">
              <w:rPr>
                <w:rFonts w:eastAsia="Calibri"/>
                <w:bCs/>
                <w:sz w:val="23"/>
                <w:szCs w:val="23"/>
              </w:rPr>
              <w:t>Obligațiile operatorilor și ale altor persoane fizice și juridice relevante vizate</w:t>
            </w:r>
          </w:p>
          <w:p w:rsidR="00865381" w:rsidRPr="00865381" w:rsidRDefault="00865381" w:rsidP="0017314A">
            <w:pPr>
              <w:autoSpaceDE/>
              <w:autoSpaceDN/>
              <w:jc w:val="both"/>
              <w:rPr>
                <w:rFonts w:eastAsia="Calibri"/>
                <w:bCs/>
                <w:sz w:val="23"/>
                <w:szCs w:val="23"/>
              </w:rPr>
            </w:pPr>
            <w:r w:rsidRPr="00865381">
              <w:rPr>
                <w:rFonts w:eastAsia="Calibri"/>
                <w:bCs/>
                <w:sz w:val="23"/>
                <w:szCs w:val="23"/>
              </w:rPr>
              <w:t>(1) În cazul suspiciunii unui focar, pe lângă respectarea obligației de notificare prevăzută la art. 17 și până la adoptarea măsurilor de control al bolilor de către Agenție, subdiviziunile în zonele de protecţie şi de supraveghere:</w:t>
            </w:r>
          </w:p>
          <w:p w:rsidR="00865381" w:rsidRPr="00865381" w:rsidRDefault="00865381" w:rsidP="0017314A">
            <w:pPr>
              <w:autoSpaceDE/>
              <w:autoSpaceDN/>
              <w:jc w:val="both"/>
              <w:rPr>
                <w:rFonts w:eastAsia="Calibri"/>
                <w:bCs/>
                <w:sz w:val="23"/>
                <w:szCs w:val="23"/>
              </w:rPr>
            </w:pPr>
            <w:r w:rsidRPr="00865381">
              <w:rPr>
                <w:rFonts w:eastAsia="Calibri"/>
                <w:bCs/>
                <w:sz w:val="23"/>
                <w:szCs w:val="23"/>
              </w:rPr>
              <w:t>a) sînt puse în aplicare dispozitive ce permit urmărirea oricărei posibilităţii de răspîndire a bolii;</w:t>
            </w:r>
          </w:p>
          <w:p w:rsidR="00865381" w:rsidRPr="00865381" w:rsidRDefault="00865381" w:rsidP="0017314A">
            <w:pPr>
              <w:autoSpaceDE/>
              <w:autoSpaceDN/>
              <w:jc w:val="both"/>
              <w:rPr>
                <w:rFonts w:eastAsia="Calibri"/>
                <w:bCs/>
                <w:sz w:val="23"/>
                <w:szCs w:val="23"/>
              </w:rPr>
            </w:pPr>
            <w:r w:rsidRPr="00865381">
              <w:rPr>
                <w:rFonts w:eastAsia="Calibri"/>
                <w:bCs/>
                <w:sz w:val="23"/>
                <w:szCs w:val="23"/>
              </w:rPr>
              <w:t>b) se întreprind măsurile necesare ca toate persoanele din zonele de protecţie şi de supraveghere supuse restricţiilor în cauză să fie informate despre aceste restricţii. Informarea se poate face sub formă de afişe, prin mass-media, sau prin orice alte mijloace corespunzătoare.</w:t>
            </w:r>
          </w:p>
          <w:p w:rsidR="00865381" w:rsidRPr="00865381" w:rsidRDefault="00865381" w:rsidP="0017314A">
            <w:pPr>
              <w:autoSpaceDE/>
              <w:autoSpaceDN/>
              <w:jc w:val="both"/>
              <w:rPr>
                <w:rFonts w:eastAsia="Calibri"/>
                <w:bCs/>
                <w:sz w:val="23"/>
                <w:szCs w:val="23"/>
              </w:rPr>
            </w:pPr>
            <w:r w:rsidRPr="00865381">
              <w:rPr>
                <w:rFonts w:eastAsia="Calibri"/>
                <w:bCs/>
                <w:sz w:val="23"/>
                <w:szCs w:val="23"/>
              </w:rPr>
              <w:t>(2) În baza anchetei epizootologice sau a oricărui alt indiciu trebuie implementate programe preventive de eradicare, inclusiv tăierea preventivă sau uciderea animalelor/păsărilor.</w:t>
            </w:r>
          </w:p>
          <w:p w:rsidR="00865381" w:rsidRPr="00865381" w:rsidRDefault="00865381" w:rsidP="0017314A">
            <w:pPr>
              <w:autoSpaceDE/>
              <w:autoSpaceDN/>
              <w:jc w:val="both"/>
              <w:rPr>
                <w:rFonts w:eastAsia="Calibri"/>
                <w:bCs/>
                <w:sz w:val="23"/>
                <w:szCs w:val="23"/>
              </w:rPr>
            </w:pPr>
            <w:r w:rsidRPr="00865381">
              <w:rPr>
                <w:rFonts w:eastAsia="Calibri"/>
                <w:bCs/>
                <w:sz w:val="23"/>
                <w:szCs w:val="23"/>
              </w:rPr>
              <w:t>(3) Agenţia, pentru asigurarea unor proceduri uniforme, trebuie să se asigure că procedurile de diagnostic, prelevarea de probe şi testările de laborator sînt efectuate în conformitate cu manualul de diagnostic. Manualul de diagnostic este adoptat în conformitate cu procedura comunitară.</w:t>
            </w:r>
          </w:p>
          <w:p w:rsidR="00865381" w:rsidRPr="00865381" w:rsidRDefault="00865381" w:rsidP="00865381">
            <w:pPr>
              <w:autoSpaceDE/>
              <w:autoSpaceDN/>
              <w:ind w:firstLine="708"/>
              <w:jc w:val="both"/>
              <w:rPr>
                <w:rFonts w:eastAsia="Calibri"/>
                <w:bCs/>
                <w:sz w:val="23"/>
                <w:szCs w:val="23"/>
              </w:rPr>
            </w:pPr>
            <w:r w:rsidRPr="00865381">
              <w:rPr>
                <w:rFonts w:eastAsia="Calibri"/>
                <w:b/>
                <w:bCs/>
                <w:sz w:val="23"/>
                <w:szCs w:val="23"/>
              </w:rPr>
              <w:t>Articolul 3</w:t>
            </w:r>
            <w:r w:rsidR="002D3D48">
              <w:rPr>
                <w:rFonts w:eastAsia="Calibri"/>
                <w:b/>
                <w:bCs/>
                <w:sz w:val="23"/>
                <w:szCs w:val="23"/>
              </w:rPr>
              <w:t>2</w:t>
            </w:r>
            <w:r w:rsidRPr="00865381">
              <w:rPr>
                <w:rFonts w:eastAsia="Calibri"/>
                <w:b/>
                <w:bCs/>
                <w:sz w:val="23"/>
                <w:szCs w:val="23"/>
              </w:rPr>
              <w:t xml:space="preserve">. </w:t>
            </w:r>
            <w:r w:rsidRPr="00865381">
              <w:rPr>
                <w:rFonts w:eastAsia="Calibri"/>
                <w:bCs/>
                <w:sz w:val="23"/>
                <w:szCs w:val="23"/>
              </w:rPr>
              <w:t xml:space="preserve">Măsurile preliminare de control al bolilor </w:t>
            </w:r>
          </w:p>
          <w:p w:rsidR="00865381" w:rsidRPr="00865381" w:rsidRDefault="00865381" w:rsidP="0017314A">
            <w:pPr>
              <w:autoSpaceDE/>
              <w:autoSpaceDN/>
              <w:jc w:val="both"/>
              <w:rPr>
                <w:rFonts w:eastAsia="Calibri"/>
                <w:bCs/>
                <w:sz w:val="23"/>
                <w:szCs w:val="23"/>
              </w:rPr>
            </w:pPr>
            <w:r w:rsidRPr="00865381">
              <w:rPr>
                <w:rFonts w:eastAsia="Calibri"/>
                <w:bCs/>
                <w:sz w:val="23"/>
                <w:szCs w:val="23"/>
              </w:rPr>
              <w:t>(1) Agenția, în caz de suspiciune, întreprinde măsuri preliminare de control al bolilor la animale/păsări, care includ:</w:t>
            </w:r>
          </w:p>
          <w:p w:rsidR="00865381" w:rsidRPr="00865381" w:rsidRDefault="00865381" w:rsidP="0017314A">
            <w:pPr>
              <w:autoSpaceDE/>
              <w:autoSpaceDN/>
              <w:jc w:val="both"/>
              <w:rPr>
                <w:rFonts w:eastAsia="Calibri"/>
                <w:bCs/>
                <w:sz w:val="23"/>
                <w:szCs w:val="23"/>
              </w:rPr>
            </w:pPr>
            <w:r w:rsidRPr="00865381">
              <w:rPr>
                <w:rFonts w:eastAsia="Calibri"/>
                <w:bCs/>
                <w:sz w:val="23"/>
                <w:szCs w:val="23"/>
              </w:rPr>
              <w:t xml:space="preserve">a) pune sub supraveghere oficială întreprinderea din sectorul alimentelor sau al furajelor ori unitatea producătoare de subproduse de origine animală sau orice alt </w:t>
            </w:r>
            <w:r w:rsidRPr="00865381">
              <w:rPr>
                <w:rFonts w:eastAsia="Calibri"/>
                <w:bCs/>
                <w:sz w:val="23"/>
                <w:szCs w:val="23"/>
              </w:rPr>
              <w:lastRenderedPageBreak/>
              <w:t>amplasament în care există suspiciunea de apariție a bolii, inclusiv amplasamentele din care este posibil să fi provenit boala suspectată;</w:t>
            </w:r>
          </w:p>
          <w:p w:rsidR="00865381" w:rsidRPr="00865381" w:rsidRDefault="00865381" w:rsidP="0017314A">
            <w:pPr>
              <w:autoSpaceDE/>
              <w:autoSpaceDN/>
              <w:jc w:val="both"/>
              <w:rPr>
                <w:rFonts w:eastAsia="Calibri"/>
                <w:bCs/>
                <w:sz w:val="23"/>
                <w:szCs w:val="23"/>
              </w:rPr>
            </w:pPr>
            <w:r w:rsidRPr="00865381">
              <w:rPr>
                <w:rFonts w:eastAsia="Calibri"/>
                <w:bCs/>
                <w:sz w:val="23"/>
                <w:szCs w:val="23"/>
              </w:rPr>
              <w:t>b) alcătuiește un inventar al:</w:t>
            </w:r>
          </w:p>
          <w:p w:rsidR="00865381" w:rsidRPr="00865381" w:rsidRDefault="00865381" w:rsidP="0017314A">
            <w:pPr>
              <w:autoSpaceDE/>
              <w:autoSpaceDN/>
              <w:jc w:val="both"/>
              <w:rPr>
                <w:rFonts w:eastAsia="Calibri"/>
                <w:bCs/>
                <w:sz w:val="23"/>
                <w:szCs w:val="23"/>
              </w:rPr>
            </w:pPr>
            <w:r w:rsidRPr="00865381">
              <w:rPr>
                <w:rFonts w:eastAsia="Calibri"/>
                <w:bCs/>
                <w:sz w:val="23"/>
                <w:szCs w:val="23"/>
              </w:rPr>
              <w:t>- animalelor/păsărilor deținute din unitatea, structura din sectorul alimentelor sau al furajelor ori unitatea producătoare de subproduse de origine animală sau din orice alt amplasament implicat;</w:t>
            </w:r>
          </w:p>
          <w:p w:rsidR="00865381" w:rsidRPr="00865381" w:rsidRDefault="00865381" w:rsidP="0017314A">
            <w:pPr>
              <w:autoSpaceDE/>
              <w:autoSpaceDN/>
              <w:jc w:val="both"/>
              <w:rPr>
                <w:rFonts w:eastAsia="Calibri"/>
                <w:bCs/>
                <w:sz w:val="23"/>
                <w:szCs w:val="23"/>
              </w:rPr>
            </w:pPr>
            <w:r w:rsidRPr="00865381">
              <w:rPr>
                <w:rFonts w:eastAsia="Calibri"/>
                <w:bCs/>
                <w:sz w:val="23"/>
                <w:szCs w:val="23"/>
              </w:rPr>
              <w:t>- produselor din respectiva unitate, structura din sectorul alimentelor sau al furajelor ori unitatea producătoare de subproduse de origine animală sau din orice alt amplasament relevant pentru eventuala răspândire a bolii supuse supravegherii şi controlului sanitar veterinar;</w:t>
            </w:r>
          </w:p>
          <w:p w:rsidR="00865381" w:rsidRPr="00865381" w:rsidRDefault="00865381" w:rsidP="0017314A">
            <w:pPr>
              <w:autoSpaceDE/>
              <w:autoSpaceDN/>
              <w:jc w:val="both"/>
              <w:rPr>
                <w:rFonts w:eastAsia="Calibri"/>
                <w:bCs/>
                <w:sz w:val="23"/>
                <w:szCs w:val="23"/>
              </w:rPr>
            </w:pPr>
            <w:r w:rsidRPr="00865381">
              <w:rPr>
                <w:rFonts w:eastAsia="Calibri"/>
                <w:bCs/>
                <w:sz w:val="23"/>
                <w:szCs w:val="23"/>
              </w:rPr>
              <w:t>c) se asigură că sunt respectate măsurile de biosecuritate orientate spre prevenirea răspândirii agentului patogen al bolii la alte animale sau la oameni;</w:t>
            </w:r>
          </w:p>
          <w:p w:rsidR="00865381" w:rsidRPr="00865381" w:rsidRDefault="00865381" w:rsidP="0017314A">
            <w:pPr>
              <w:autoSpaceDE/>
              <w:autoSpaceDN/>
              <w:jc w:val="both"/>
              <w:rPr>
                <w:rFonts w:eastAsia="Calibri"/>
                <w:bCs/>
                <w:sz w:val="23"/>
                <w:szCs w:val="23"/>
              </w:rPr>
            </w:pPr>
            <w:r w:rsidRPr="00865381">
              <w:rPr>
                <w:rFonts w:eastAsia="Calibri"/>
                <w:bCs/>
                <w:sz w:val="23"/>
                <w:szCs w:val="23"/>
              </w:rPr>
              <w:t>d) în caz de necesitate, pentru evitarea răspândirii în continuare a agentului patogen, animalele deținute sunt izolate, pentru a reduce riscul de transmitere, inclusiv cu fauna sălbatică;</w:t>
            </w:r>
          </w:p>
          <w:p w:rsidR="00865381" w:rsidRPr="00865381" w:rsidRDefault="00865381" w:rsidP="0017314A">
            <w:pPr>
              <w:autoSpaceDE/>
              <w:autoSpaceDN/>
              <w:jc w:val="both"/>
              <w:rPr>
                <w:rFonts w:eastAsia="Calibri"/>
                <w:bCs/>
                <w:sz w:val="23"/>
                <w:szCs w:val="23"/>
              </w:rPr>
            </w:pPr>
            <w:r w:rsidRPr="00865381">
              <w:rPr>
                <w:rFonts w:eastAsia="Calibri"/>
                <w:bCs/>
                <w:sz w:val="23"/>
                <w:szCs w:val="23"/>
              </w:rPr>
              <w:t>e) restricționează mișcarea animalelor/păsărilor deținute, a produselor obținute din acestea și, dacă este cazul, a persoanelor, vehiculelor și a oricăror materiale sau a altor mijloace, astfel încît să se prevină răspîndirea agentului patogen la sau de la unitatea, structurile din sectorul alimentelor sau al furajelor ori unitățile producătoare de subproduse de origine animală sau din orice alt amplasament în care există suspiciunea de apariție a bolii;</w:t>
            </w:r>
          </w:p>
          <w:p w:rsidR="00865381" w:rsidRPr="00865381" w:rsidRDefault="00865381" w:rsidP="0017314A">
            <w:pPr>
              <w:autoSpaceDE/>
              <w:autoSpaceDN/>
              <w:jc w:val="both"/>
              <w:rPr>
                <w:rFonts w:eastAsia="Calibri"/>
                <w:bCs/>
                <w:sz w:val="23"/>
                <w:szCs w:val="23"/>
              </w:rPr>
            </w:pPr>
            <w:r w:rsidRPr="00865381">
              <w:rPr>
                <w:rFonts w:eastAsia="Calibri"/>
                <w:bCs/>
                <w:sz w:val="23"/>
                <w:szCs w:val="23"/>
              </w:rPr>
              <w:t xml:space="preserve">f) orice alte măsuri necesare de control al bolilor dispuse de subdiviziunile teritopriale pentru siguranța alimentelor, ținând seama </w:t>
            </w:r>
            <w:r w:rsidRPr="00865381">
              <w:rPr>
                <w:rFonts w:eastAsia="Calibri"/>
                <w:bCs/>
                <w:sz w:val="23"/>
                <w:szCs w:val="23"/>
              </w:rPr>
              <w:lastRenderedPageBreak/>
              <w:t>de sănătatea şi bunăstarea animalelor/păsărilor, sănătatea plantelor şi protecţia mediului și cuprinzînd:</w:t>
            </w:r>
          </w:p>
          <w:p w:rsidR="00865381" w:rsidRPr="00865381" w:rsidRDefault="00865381" w:rsidP="00865381">
            <w:pPr>
              <w:autoSpaceDE/>
              <w:autoSpaceDN/>
              <w:ind w:firstLine="708"/>
              <w:jc w:val="both"/>
              <w:rPr>
                <w:rFonts w:eastAsia="Calibri"/>
                <w:bCs/>
                <w:sz w:val="23"/>
                <w:szCs w:val="23"/>
              </w:rPr>
            </w:pPr>
            <w:r w:rsidRPr="00865381">
              <w:rPr>
                <w:rFonts w:eastAsia="Calibri"/>
                <w:bCs/>
                <w:sz w:val="23"/>
                <w:szCs w:val="23"/>
              </w:rPr>
              <w:t>- aplicarea măsurilor de investigare și a măsurilor de control al bolilor;</w:t>
            </w:r>
          </w:p>
          <w:p w:rsidR="00865381" w:rsidRPr="00865381" w:rsidRDefault="00865381" w:rsidP="00865381">
            <w:pPr>
              <w:autoSpaceDE/>
              <w:autoSpaceDN/>
              <w:ind w:firstLine="708"/>
              <w:jc w:val="both"/>
              <w:rPr>
                <w:rFonts w:eastAsia="Calibri"/>
                <w:bCs/>
                <w:sz w:val="23"/>
                <w:szCs w:val="23"/>
              </w:rPr>
            </w:pPr>
            <w:r w:rsidRPr="00865381">
              <w:rPr>
                <w:rFonts w:eastAsia="Calibri"/>
                <w:bCs/>
                <w:sz w:val="23"/>
                <w:szCs w:val="23"/>
              </w:rPr>
              <w:t>- instituirea de zone de restricție temporare adecvate în funcție de profilul bolii;</w:t>
            </w:r>
          </w:p>
          <w:p w:rsidR="00865381" w:rsidRPr="00865381" w:rsidRDefault="00865381" w:rsidP="00865381">
            <w:pPr>
              <w:autoSpaceDE/>
              <w:autoSpaceDN/>
              <w:ind w:firstLine="708"/>
              <w:jc w:val="both"/>
              <w:rPr>
                <w:rFonts w:eastAsia="Calibri"/>
                <w:bCs/>
                <w:sz w:val="23"/>
                <w:szCs w:val="23"/>
              </w:rPr>
            </w:pPr>
            <w:r w:rsidRPr="00865381">
              <w:rPr>
                <w:rFonts w:eastAsia="Calibri"/>
                <w:bCs/>
                <w:sz w:val="23"/>
                <w:szCs w:val="23"/>
              </w:rPr>
              <w:t>- efectuarea anchetei epidemiologice.</w:t>
            </w:r>
          </w:p>
          <w:p w:rsidR="001536EC" w:rsidRPr="001536EC" w:rsidRDefault="00865381" w:rsidP="0017314A">
            <w:pPr>
              <w:autoSpaceDE/>
              <w:autoSpaceDN/>
              <w:jc w:val="both"/>
              <w:rPr>
                <w:rFonts w:eastAsia="Calibri"/>
                <w:bCs/>
                <w:sz w:val="23"/>
                <w:szCs w:val="23"/>
              </w:rPr>
            </w:pPr>
            <w:r w:rsidRPr="00865381">
              <w:rPr>
                <w:rFonts w:eastAsia="Calibri"/>
                <w:bCs/>
                <w:sz w:val="23"/>
                <w:szCs w:val="23"/>
              </w:rPr>
              <w:t>(2) Măsurile adoptate în temeiul alin. (1) se revizuiesc în funcție de natura riscurilor identificate.</w:t>
            </w:r>
          </w:p>
          <w:p w:rsidR="002962A2" w:rsidRPr="004860BA" w:rsidRDefault="002962A2" w:rsidP="004860BA">
            <w:pPr>
              <w:autoSpaceDE/>
              <w:autoSpaceDN/>
              <w:jc w:val="center"/>
              <w:rPr>
                <w:rFonts w:eastAsia="Calibri"/>
                <w:b/>
                <w:sz w:val="23"/>
                <w:szCs w:val="23"/>
              </w:rPr>
            </w:pPr>
          </w:p>
        </w:tc>
        <w:tc>
          <w:tcPr>
            <w:tcW w:w="991" w:type="dxa"/>
          </w:tcPr>
          <w:p w:rsidR="002962A2" w:rsidRDefault="00DA3578" w:rsidP="00110D9F">
            <w:pPr>
              <w:pStyle w:val="TableParagraph"/>
              <w:spacing w:line="232" w:lineRule="exact"/>
              <w:ind w:left="108"/>
            </w:pPr>
            <w:r>
              <w:lastRenderedPageBreak/>
              <w:t>compatibil</w:t>
            </w:r>
          </w:p>
        </w:tc>
        <w:tc>
          <w:tcPr>
            <w:tcW w:w="993" w:type="dxa"/>
          </w:tcPr>
          <w:p w:rsidR="002962A2" w:rsidRDefault="002962A2">
            <w:pPr>
              <w:pStyle w:val="TableParagraph"/>
              <w:spacing w:line="232" w:lineRule="exact"/>
              <w:ind w:left="112"/>
              <w:rPr>
                <w:b/>
              </w:rPr>
            </w:pPr>
          </w:p>
        </w:tc>
        <w:tc>
          <w:tcPr>
            <w:tcW w:w="1415" w:type="dxa"/>
          </w:tcPr>
          <w:p w:rsidR="002962A2" w:rsidRDefault="002962A2">
            <w:pPr>
              <w:pStyle w:val="TableParagraph"/>
              <w:spacing w:line="232" w:lineRule="exact"/>
              <w:ind w:left="110"/>
            </w:pPr>
          </w:p>
        </w:tc>
        <w:tc>
          <w:tcPr>
            <w:tcW w:w="1276" w:type="dxa"/>
          </w:tcPr>
          <w:p w:rsidR="002962A2" w:rsidRDefault="002962A2">
            <w:pPr>
              <w:pStyle w:val="TableParagraph"/>
              <w:spacing w:line="232" w:lineRule="exact"/>
              <w:ind w:left="113"/>
              <w:rPr>
                <w:b/>
              </w:rPr>
            </w:pPr>
          </w:p>
        </w:tc>
      </w:tr>
      <w:tr w:rsidR="009D7136">
        <w:trPr>
          <w:trHeight w:val="251"/>
        </w:trPr>
        <w:tc>
          <w:tcPr>
            <w:tcW w:w="6063" w:type="dxa"/>
          </w:tcPr>
          <w:p w:rsidR="009D7136" w:rsidRDefault="00DA3578" w:rsidP="006C0DF1">
            <w:pPr>
              <w:pStyle w:val="TableParagraph"/>
              <w:spacing w:line="232" w:lineRule="exact"/>
              <w:rPr>
                <w:rFonts w:ascii="EUAlbertina-Regu" w:hAnsi="EUAlbertina-Regu"/>
                <w:color w:val="000000"/>
                <w:sz w:val="20"/>
                <w:szCs w:val="20"/>
              </w:rPr>
            </w:pPr>
            <w:r w:rsidRPr="00DA3578">
              <w:rPr>
                <w:rFonts w:ascii="EUAlbertina-Regu" w:hAnsi="EUAlbertina-Regu"/>
                <w:color w:val="000000"/>
                <w:sz w:val="20"/>
                <w:szCs w:val="20"/>
              </w:rPr>
              <w:lastRenderedPageBreak/>
              <w:t>Secțiunea 2</w:t>
            </w:r>
            <w:r w:rsidRPr="00DA3578">
              <w:rPr>
                <w:rFonts w:ascii="EUAlbertina-Regu" w:hAnsi="EUAlbertina-Regu"/>
                <w:color w:val="000000"/>
                <w:sz w:val="20"/>
                <w:szCs w:val="20"/>
              </w:rPr>
              <w:br/>
            </w:r>
            <w:r w:rsidRPr="00DA3578">
              <w:rPr>
                <w:rFonts w:ascii="EUAlbertina-Bold" w:hAnsi="EUAlbertina-Bold"/>
                <w:b/>
                <w:bCs/>
                <w:color w:val="000000"/>
                <w:sz w:val="20"/>
                <w:szCs w:val="20"/>
              </w:rPr>
              <w:t>Ancheta epidemiologică</w:t>
            </w:r>
            <w:r w:rsidRPr="00DA3578">
              <w:rPr>
                <w:rFonts w:ascii="EUAlbertina-Bold" w:hAnsi="EUAlbertina-Bold"/>
                <w:b/>
                <w:bCs/>
                <w:color w:val="000000"/>
                <w:sz w:val="20"/>
                <w:szCs w:val="20"/>
              </w:rPr>
              <w:br/>
            </w:r>
            <w:r w:rsidRPr="00DA3578">
              <w:rPr>
                <w:rFonts w:ascii="EUAlbertina-ReguItal" w:hAnsi="EUAlbertina-ReguItal"/>
                <w:i/>
                <w:iCs/>
                <w:color w:val="000000"/>
                <w:sz w:val="20"/>
                <w:szCs w:val="20"/>
              </w:rPr>
              <w:t>Articolul 57</w:t>
            </w:r>
            <w:r w:rsidRPr="00DA3578">
              <w:rPr>
                <w:rFonts w:ascii="EUAlbertina-ReguItal" w:hAnsi="EUAlbertina-ReguItal"/>
                <w:i/>
                <w:iCs/>
                <w:color w:val="000000"/>
                <w:sz w:val="20"/>
                <w:szCs w:val="20"/>
              </w:rPr>
              <w:br/>
            </w:r>
            <w:r w:rsidRPr="00DA3578">
              <w:rPr>
                <w:rFonts w:ascii="EUAlbertina-Bold" w:hAnsi="EUAlbertina-Bold"/>
                <w:b/>
                <w:bCs/>
                <w:color w:val="000000"/>
                <w:sz w:val="20"/>
                <w:szCs w:val="20"/>
              </w:rPr>
              <w:t>Ancheta epidemiologică</w:t>
            </w:r>
            <w:r w:rsidRPr="00DA3578">
              <w:rPr>
                <w:rFonts w:ascii="EUAlbertina-Bold" w:hAnsi="EUAlbertina-Bold"/>
                <w:b/>
                <w:bCs/>
                <w:color w:val="000000"/>
                <w:sz w:val="20"/>
                <w:szCs w:val="20"/>
              </w:rPr>
              <w:br/>
            </w:r>
            <w:r w:rsidRPr="00DA3578">
              <w:rPr>
                <w:rFonts w:ascii="EUAlbertina-Regu" w:hAnsi="EUAlbertina-Regu"/>
                <w:color w:val="000000"/>
                <w:sz w:val="20"/>
                <w:szCs w:val="20"/>
              </w:rPr>
              <w:t>(1) În cazul în care se confirmă apariția uneia dintre bolile listate menționate la articolul 9 alineatul (1) litera (a) la</w:t>
            </w:r>
            <w:r w:rsidR="006C0DF1">
              <w:rPr>
                <w:rFonts w:ascii="EUAlbertina-Regu" w:hAnsi="EUAlbertina-Regu"/>
                <w:color w:val="000000"/>
                <w:sz w:val="20"/>
                <w:szCs w:val="20"/>
              </w:rPr>
              <w:t xml:space="preserve"> </w:t>
            </w:r>
            <w:r w:rsidRPr="00DA3578">
              <w:rPr>
                <w:rFonts w:ascii="EUAlbertina-Regu" w:hAnsi="EUAlbertina-Regu"/>
                <w:color w:val="000000"/>
                <w:sz w:val="20"/>
                <w:szCs w:val="20"/>
              </w:rPr>
              <w:t>animale, autoritatea competentă desfășoară o anchetă epidemiologică.</w:t>
            </w:r>
            <w:r w:rsidRPr="00DA3578">
              <w:rPr>
                <w:rFonts w:ascii="EUAlbertina-Regu" w:hAnsi="EUAlbertina-Regu"/>
                <w:color w:val="000000"/>
                <w:sz w:val="20"/>
                <w:szCs w:val="20"/>
              </w:rPr>
              <w:br/>
              <w:t>(2) Ancheta epidemiologică prevăzută la alineatul (1) are drept scop să:</w:t>
            </w:r>
            <w:r w:rsidRPr="00DA3578">
              <w:rPr>
                <w:rFonts w:ascii="EUAlbertina-Regu" w:hAnsi="EUAlbertina-Regu"/>
                <w:color w:val="000000"/>
                <w:sz w:val="20"/>
                <w:szCs w:val="20"/>
              </w:rPr>
              <w:br/>
              <w:t>(a) identifice originea probabilă a bolii listate în cauză și mijloacele sale de răspândire;</w:t>
            </w:r>
            <w:r w:rsidRPr="00DA3578">
              <w:rPr>
                <w:rFonts w:ascii="EUAlbertina-Regu" w:hAnsi="EUAlbertina-Regu"/>
                <w:color w:val="000000"/>
                <w:sz w:val="20"/>
                <w:szCs w:val="20"/>
              </w:rPr>
              <w:br/>
              <w:t>(b) calculeze perioada probabilă de timp scursă de la apariția bolii listate;</w:t>
            </w:r>
            <w:r w:rsidRPr="00DA3578">
              <w:rPr>
                <w:rFonts w:ascii="EUAlbertina-Regu" w:hAnsi="EUAlbertina-Regu"/>
                <w:color w:val="000000"/>
                <w:sz w:val="20"/>
                <w:szCs w:val="20"/>
              </w:rPr>
              <w:br/>
              <w:t>(c) dentifice unitățile și unitățile epidemiologice din cadrul acestora, structurile din sectorul alimentelor sau al furajelor,</w:t>
            </w:r>
            <w:r w:rsidRPr="00DA3578">
              <w:rPr>
                <w:rFonts w:ascii="EUAlbertina-Regu" w:hAnsi="EUAlbertina-Regu"/>
                <w:color w:val="000000"/>
                <w:sz w:val="20"/>
                <w:szCs w:val="20"/>
              </w:rPr>
              <w:br/>
              <w:t>unitățile producătoare de subproduse de origine animală ori orice alte amplasamente în care animalele din specia</w:t>
            </w:r>
            <w:r w:rsidR="006C0DF1">
              <w:rPr>
                <w:rFonts w:ascii="EUAlbertina-Regu" w:hAnsi="EUAlbertina-Regu"/>
                <w:color w:val="000000"/>
                <w:sz w:val="20"/>
                <w:szCs w:val="20"/>
              </w:rPr>
              <w:t xml:space="preserve"> </w:t>
            </w:r>
            <w:r w:rsidRPr="00DA3578">
              <w:rPr>
                <w:rFonts w:ascii="EUAlbertina-Regu" w:hAnsi="EUAlbertina-Regu"/>
                <w:color w:val="000000"/>
                <w:sz w:val="20"/>
                <w:szCs w:val="20"/>
              </w:rPr>
              <w:t>listată pentru boala listată suspectată ar fi putut fi infectate, infestate sau contaminate;</w:t>
            </w:r>
            <w:r w:rsidRPr="00DA3578">
              <w:rPr>
                <w:rFonts w:ascii="EUAlbertina-Regu" w:hAnsi="EUAlbertina-Regu"/>
                <w:color w:val="000000"/>
                <w:sz w:val="20"/>
                <w:szCs w:val="20"/>
              </w:rPr>
              <w:br/>
              <w:t>(d) obțină informații privind circulația animalelor deținute, a persoanelor, produselor, vehiculelor și oricăror altor</w:t>
            </w:r>
            <w:r w:rsidR="006C0DF1">
              <w:rPr>
                <w:rFonts w:ascii="EUAlbertina-Regu" w:hAnsi="EUAlbertina-Regu"/>
                <w:color w:val="000000"/>
                <w:sz w:val="20"/>
                <w:szCs w:val="20"/>
              </w:rPr>
              <w:t xml:space="preserve"> </w:t>
            </w:r>
            <w:r w:rsidRPr="00DA3578">
              <w:rPr>
                <w:rFonts w:ascii="EUAlbertina-Regu" w:hAnsi="EUAlbertina-Regu"/>
                <w:color w:val="000000"/>
                <w:sz w:val="20"/>
                <w:szCs w:val="20"/>
              </w:rPr>
              <w:t>materiale sau mijloace prin care agentul patogen s-ar fi putut răspândi pe durata perioadei relevante de dinaintea</w:t>
            </w:r>
            <w:r w:rsidR="006C0DF1">
              <w:rPr>
                <w:rFonts w:ascii="EUAlbertina-Regu" w:hAnsi="EUAlbertina-Regu"/>
                <w:color w:val="000000"/>
                <w:sz w:val="20"/>
                <w:szCs w:val="20"/>
              </w:rPr>
              <w:t xml:space="preserve"> </w:t>
            </w:r>
            <w:r w:rsidRPr="00DA3578">
              <w:rPr>
                <w:rFonts w:ascii="EUAlbertina-Regu" w:hAnsi="EUAlbertina-Regu"/>
                <w:color w:val="000000"/>
                <w:sz w:val="20"/>
                <w:szCs w:val="20"/>
              </w:rPr>
              <w:t>notificării suspiciunii sau confirmării bolii listate;</w:t>
            </w:r>
            <w:r w:rsidRPr="00DA3578">
              <w:rPr>
                <w:rFonts w:ascii="EUAlbertina-Regu" w:hAnsi="EUAlbertina-Regu"/>
                <w:color w:val="000000"/>
                <w:sz w:val="20"/>
                <w:szCs w:val="20"/>
              </w:rPr>
              <w:br/>
              <w:t>(e) obțină informații privind răspândirea probabilă a bolii listate în mediul înconjurător, inclusiv privind prezența și</w:t>
            </w:r>
            <w:r w:rsidR="006C0DF1">
              <w:rPr>
                <w:rFonts w:ascii="EUAlbertina-Regu" w:hAnsi="EUAlbertina-Regu"/>
                <w:color w:val="000000"/>
                <w:sz w:val="20"/>
                <w:szCs w:val="20"/>
              </w:rPr>
              <w:t xml:space="preserve"> </w:t>
            </w:r>
            <w:r w:rsidRPr="00DA3578">
              <w:rPr>
                <w:rFonts w:ascii="EUAlbertina-Regu" w:hAnsi="EUAlbertina-Regu"/>
                <w:color w:val="000000"/>
                <w:sz w:val="20"/>
                <w:szCs w:val="20"/>
              </w:rPr>
              <w:t>distribuția vectorilor bolii.</w:t>
            </w:r>
            <w:r w:rsidRPr="00DA3578">
              <w:rPr>
                <w:rFonts w:ascii="EUAlbertina-Regu" w:hAnsi="EUAlbertina-Regu"/>
                <w:color w:val="000000"/>
                <w:sz w:val="20"/>
                <w:szCs w:val="20"/>
              </w:rPr>
              <w:br/>
              <w:t>Secțiunea 3</w:t>
            </w:r>
            <w:r w:rsidRPr="00DA3578">
              <w:rPr>
                <w:rFonts w:ascii="EUAlbertina-Regu" w:hAnsi="EUAlbertina-Regu"/>
                <w:color w:val="000000"/>
                <w:sz w:val="20"/>
                <w:szCs w:val="20"/>
              </w:rPr>
              <w:br/>
            </w:r>
            <w:r w:rsidRPr="00DA3578">
              <w:rPr>
                <w:rFonts w:ascii="EUAlbertina-Bold" w:hAnsi="EUAlbertina-Bold"/>
                <w:b/>
                <w:bCs/>
                <w:color w:val="000000"/>
                <w:sz w:val="20"/>
                <w:szCs w:val="20"/>
              </w:rPr>
              <w:t>Confirmarea bolii la animale deținute</w:t>
            </w:r>
            <w:r w:rsidRPr="00DA3578">
              <w:rPr>
                <w:rFonts w:ascii="EUAlbertina-Bold" w:hAnsi="EUAlbertina-Bold"/>
                <w:b/>
                <w:bCs/>
                <w:color w:val="000000"/>
                <w:sz w:val="20"/>
                <w:szCs w:val="20"/>
              </w:rPr>
              <w:br/>
            </w:r>
            <w:r w:rsidRPr="00DA3578">
              <w:rPr>
                <w:rFonts w:ascii="EUAlbertina-ReguItal" w:hAnsi="EUAlbertina-ReguItal"/>
                <w:i/>
                <w:iCs/>
                <w:color w:val="000000"/>
                <w:sz w:val="20"/>
                <w:szCs w:val="20"/>
              </w:rPr>
              <w:t>Articolul 58</w:t>
            </w:r>
            <w:r w:rsidRPr="00DA3578">
              <w:rPr>
                <w:rFonts w:ascii="EUAlbertina-ReguItal" w:hAnsi="EUAlbertina-ReguItal"/>
                <w:i/>
                <w:iCs/>
                <w:color w:val="000000"/>
                <w:sz w:val="20"/>
                <w:szCs w:val="20"/>
              </w:rPr>
              <w:br/>
            </w:r>
            <w:r w:rsidRPr="00DA3578">
              <w:rPr>
                <w:rFonts w:ascii="EUAlbertina-Bold" w:hAnsi="EUAlbertina-Bold"/>
                <w:b/>
                <w:bCs/>
                <w:color w:val="000000"/>
                <w:sz w:val="20"/>
                <w:szCs w:val="20"/>
              </w:rPr>
              <w:t xml:space="preserve">Confirmarea oficială de către autoritatea competentă a unei boli </w:t>
            </w:r>
            <w:r w:rsidRPr="00DA3578">
              <w:rPr>
                <w:rFonts w:ascii="EUAlbertina-Bold" w:hAnsi="EUAlbertina-Bold"/>
                <w:b/>
                <w:bCs/>
                <w:color w:val="000000"/>
                <w:sz w:val="20"/>
                <w:szCs w:val="20"/>
              </w:rPr>
              <w:lastRenderedPageBreak/>
              <w:t>listate menționate la articolul 9</w:t>
            </w:r>
            <w:r w:rsidR="006C0DF1">
              <w:rPr>
                <w:rFonts w:ascii="EUAlbertina-Bold" w:hAnsi="EUAlbertina-Bold"/>
                <w:b/>
                <w:bCs/>
                <w:color w:val="000000"/>
                <w:sz w:val="20"/>
                <w:szCs w:val="20"/>
              </w:rPr>
              <w:t xml:space="preserve"> </w:t>
            </w:r>
            <w:r w:rsidRPr="00DA3578">
              <w:rPr>
                <w:rFonts w:ascii="EUAlbertina-Bold" w:hAnsi="EUAlbertina-Bold"/>
                <w:b/>
                <w:bCs/>
                <w:color w:val="000000"/>
                <w:sz w:val="20"/>
                <w:szCs w:val="20"/>
              </w:rPr>
              <w:t>alineatul (1) litera (a)</w:t>
            </w:r>
            <w:r w:rsidRPr="00DA3578">
              <w:rPr>
                <w:rFonts w:ascii="EUAlbertina-Bold" w:hAnsi="EUAlbertina-Bold"/>
                <w:b/>
                <w:bCs/>
                <w:color w:val="000000"/>
                <w:sz w:val="20"/>
                <w:szCs w:val="20"/>
              </w:rPr>
              <w:br/>
            </w:r>
            <w:r w:rsidRPr="00DA3578">
              <w:rPr>
                <w:rFonts w:ascii="EUAlbertina-Regu" w:hAnsi="EUAlbertina-Regu"/>
                <w:color w:val="000000"/>
                <w:sz w:val="20"/>
                <w:szCs w:val="20"/>
              </w:rPr>
              <w:t>(1) Autoritatea competentă își bazează confirmarea oficială a unei boli listate menționate la articolul 9 alineatul (1)</w:t>
            </w:r>
            <w:r w:rsidR="006C0DF1">
              <w:rPr>
                <w:rFonts w:ascii="EUAlbertina-Regu" w:hAnsi="EUAlbertina-Regu"/>
                <w:color w:val="000000"/>
                <w:sz w:val="20"/>
                <w:szCs w:val="20"/>
              </w:rPr>
              <w:t xml:space="preserve"> </w:t>
            </w:r>
            <w:r w:rsidRPr="00DA3578">
              <w:rPr>
                <w:rFonts w:ascii="EUAlbertina-Regu" w:hAnsi="EUAlbertina-Regu"/>
                <w:color w:val="000000"/>
                <w:sz w:val="20"/>
                <w:szCs w:val="20"/>
              </w:rPr>
              <w:t>litera (a) pe următoarele informații:</w:t>
            </w:r>
            <w:r w:rsidRPr="00DA3578">
              <w:rPr>
                <w:rFonts w:ascii="EUAlbertina-Regu" w:hAnsi="EUAlbertina-Regu"/>
                <w:color w:val="000000"/>
                <w:sz w:val="20"/>
                <w:szCs w:val="20"/>
              </w:rPr>
              <w:br/>
              <w:t>(a) rezultatele analizelor clinice și de laborator prevăzute la articolul 54 alineatul (2);</w:t>
            </w:r>
          </w:p>
          <w:p w:rsidR="008C00FA" w:rsidRDefault="006C0DF1" w:rsidP="005A4063">
            <w:pPr>
              <w:pStyle w:val="TableParagraph"/>
              <w:spacing w:line="232" w:lineRule="exact"/>
              <w:rPr>
                <w:rFonts w:ascii="EUAlbertina-Regu" w:hAnsi="EUAlbertina-Regu"/>
                <w:color w:val="000000"/>
                <w:sz w:val="20"/>
                <w:szCs w:val="20"/>
              </w:rPr>
            </w:pPr>
            <w:r w:rsidRPr="006C0DF1">
              <w:rPr>
                <w:rFonts w:ascii="EUAlbertina-Regu" w:hAnsi="EUAlbertina-Regu"/>
                <w:color w:val="000000"/>
                <w:sz w:val="20"/>
                <w:szCs w:val="20"/>
              </w:rPr>
              <w:t>(b) rezultatele preliminare sau rezultatele finale ale anchetei epidemiologice prevăzute la articolul 57 alineatul (1);</w:t>
            </w:r>
            <w:r w:rsidRPr="006C0DF1">
              <w:rPr>
                <w:rFonts w:ascii="EUAlbertina-Regu" w:hAnsi="EUAlbertina-Regu"/>
                <w:color w:val="000000"/>
                <w:sz w:val="20"/>
                <w:szCs w:val="20"/>
              </w:rPr>
              <w:br/>
              <w:t>(c) alte date epidemiologice disponibile.</w:t>
            </w:r>
            <w:r w:rsidRPr="006C0DF1">
              <w:rPr>
                <w:rFonts w:ascii="EUAlbertina-Regu" w:hAnsi="EUAlbertina-Regu"/>
                <w:color w:val="000000"/>
                <w:sz w:val="20"/>
                <w:szCs w:val="20"/>
              </w:rPr>
              <w:br/>
              <w:t>(2) Comisia adoptă acte delegate, în conformitate cu articolul 264, privind cerințele care trebuie îndeplinite pentru</w:t>
            </w:r>
            <w:r w:rsidRPr="006C0DF1">
              <w:rPr>
                <w:rFonts w:ascii="EUAlbertina-Regu" w:hAnsi="EUAlbertina-Regu"/>
                <w:color w:val="000000"/>
                <w:sz w:val="20"/>
                <w:szCs w:val="20"/>
              </w:rPr>
              <w:br/>
              <w:t>confirmarea oficială menționată la alineatul (1) din prezentul articol.</w:t>
            </w:r>
            <w:r w:rsidRPr="006C0DF1">
              <w:rPr>
                <w:rFonts w:ascii="EUAlbertina-Regu" w:hAnsi="EUAlbertina-Regu"/>
                <w:color w:val="000000"/>
                <w:sz w:val="20"/>
                <w:szCs w:val="20"/>
              </w:rPr>
              <w:br/>
            </w:r>
            <w:r w:rsidRPr="006C0DF1">
              <w:rPr>
                <w:rFonts w:ascii="EUAlbertina-ReguItal" w:hAnsi="EUAlbertina-ReguItal"/>
                <w:i/>
                <w:iCs/>
                <w:color w:val="000000"/>
                <w:sz w:val="20"/>
                <w:szCs w:val="20"/>
              </w:rPr>
              <w:t>Articolul 59</w:t>
            </w:r>
            <w:r w:rsidRPr="006C0DF1">
              <w:rPr>
                <w:rFonts w:ascii="EUAlbertina-ReguItal" w:hAnsi="EUAlbertina-ReguItal"/>
                <w:i/>
                <w:iCs/>
                <w:color w:val="000000"/>
                <w:sz w:val="20"/>
                <w:szCs w:val="20"/>
              </w:rPr>
              <w:br/>
            </w:r>
            <w:r w:rsidRPr="006C0DF1">
              <w:rPr>
                <w:rFonts w:ascii="EUAlbertina-Bold" w:hAnsi="EUAlbertina-Bold"/>
                <w:b/>
                <w:bCs/>
                <w:color w:val="000000"/>
                <w:sz w:val="20"/>
                <w:szCs w:val="20"/>
              </w:rPr>
              <w:t>Revocarea măsurilor preliminare de control al bolilor atunci când a fost infirmată prezența bolii</w:t>
            </w:r>
            <w:r>
              <w:rPr>
                <w:rFonts w:ascii="EUAlbertina-Bold" w:hAnsi="EUAlbertina-Bold"/>
                <w:b/>
                <w:bCs/>
                <w:color w:val="000000"/>
                <w:sz w:val="20"/>
                <w:szCs w:val="20"/>
              </w:rPr>
              <w:t xml:space="preserve"> </w:t>
            </w:r>
            <w:r w:rsidRPr="006C0DF1">
              <w:rPr>
                <w:rFonts w:ascii="EUAlbertina-Bold" w:hAnsi="EUAlbertina-Bold"/>
                <w:b/>
                <w:bCs/>
                <w:color w:val="000000"/>
                <w:sz w:val="20"/>
                <w:szCs w:val="20"/>
              </w:rPr>
              <w:t>listate</w:t>
            </w:r>
            <w:r w:rsidRPr="006C0DF1">
              <w:rPr>
                <w:rFonts w:ascii="EUAlbertina-Bold" w:hAnsi="EUAlbertina-Bold"/>
                <w:b/>
                <w:bCs/>
                <w:color w:val="000000"/>
                <w:sz w:val="20"/>
                <w:szCs w:val="20"/>
              </w:rPr>
              <w:br/>
            </w:r>
            <w:r w:rsidRPr="006C0DF1">
              <w:rPr>
                <w:rFonts w:ascii="EUAlbertina-Regu" w:hAnsi="EUAlbertina-Regu"/>
                <w:color w:val="000000"/>
                <w:sz w:val="20"/>
                <w:szCs w:val="20"/>
              </w:rPr>
              <w:t>Autoritatea competentă continuă să aplice măsurile preliminare de control al bolilor prevăzute la articolul 55</w:t>
            </w:r>
            <w:r>
              <w:rPr>
                <w:rFonts w:ascii="EUAlbertina-Regu" w:hAnsi="EUAlbertina-Regu"/>
                <w:color w:val="000000"/>
                <w:sz w:val="20"/>
                <w:szCs w:val="20"/>
              </w:rPr>
              <w:t xml:space="preserve"> </w:t>
            </w:r>
            <w:r w:rsidRPr="006C0DF1">
              <w:rPr>
                <w:rFonts w:ascii="EUAlbertina-Regu" w:hAnsi="EUAlbertina-Regu"/>
                <w:color w:val="000000"/>
                <w:sz w:val="20"/>
                <w:szCs w:val="20"/>
              </w:rPr>
              <w:t>alineatul (1) și la articolul 56 până la infirmarea prezenței bolilor listate în cauză menționate la articolul 9 alineatul (1)</w:t>
            </w:r>
            <w:r>
              <w:rPr>
                <w:rFonts w:ascii="EUAlbertina-Regu" w:hAnsi="EUAlbertina-Regu"/>
                <w:color w:val="000000"/>
                <w:sz w:val="20"/>
                <w:szCs w:val="20"/>
              </w:rPr>
              <w:t xml:space="preserve"> </w:t>
            </w:r>
            <w:r w:rsidRPr="006C0DF1">
              <w:rPr>
                <w:rFonts w:ascii="EUAlbertina-Regu" w:hAnsi="EUAlbertina-Regu"/>
                <w:color w:val="000000"/>
                <w:sz w:val="20"/>
                <w:szCs w:val="20"/>
              </w:rPr>
              <w:t>litera (a), pe baza informațiilor menționate la articolul 58 alineatul(1) sau a normelor adoptate în temeiul articolului 58</w:t>
            </w:r>
            <w:r>
              <w:rPr>
                <w:rFonts w:ascii="EUAlbertina-Regu" w:hAnsi="EUAlbertina-Regu"/>
                <w:color w:val="000000"/>
                <w:sz w:val="20"/>
                <w:szCs w:val="20"/>
              </w:rPr>
              <w:t xml:space="preserve"> </w:t>
            </w:r>
            <w:r w:rsidRPr="006C0DF1">
              <w:rPr>
                <w:rFonts w:ascii="EUAlbertina-Regu" w:hAnsi="EUAlbertina-Regu"/>
                <w:color w:val="000000"/>
                <w:sz w:val="20"/>
                <w:szCs w:val="20"/>
              </w:rPr>
              <w:t>alineatul (2)</w:t>
            </w:r>
            <w:r w:rsidR="00993923">
              <w:rPr>
                <w:rFonts w:ascii="EUAlbertina-Regu" w:hAnsi="EUAlbertina-Regu"/>
                <w:color w:val="000000"/>
                <w:sz w:val="20"/>
                <w:szCs w:val="20"/>
              </w:rPr>
              <w:t>.</w:t>
            </w:r>
          </w:p>
          <w:p w:rsidR="006C0DF1" w:rsidRPr="008F3CAB" w:rsidRDefault="008C00FA" w:rsidP="00993923">
            <w:pPr>
              <w:pStyle w:val="TableParagraph"/>
              <w:spacing w:line="232" w:lineRule="exact"/>
              <w:rPr>
                <w:rFonts w:ascii="EUAlbertina-Regu" w:hAnsi="EUAlbertina-Regu"/>
                <w:color w:val="000000"/>
                <w:sz w:val="20"/>
                <w:szCs w:val="20"/>
              </w:rPr>
            </w:pPr>
            <w:r w:rsidRPr="001B4BAE">
              <w:rPr>
                <w:rFonts w:ascii="EUAlbertina-Regu" w:hAnsi="EUAlbertina-Regu"/>
                <w:color w:val="000000"/>
                <w:sz w:val="20"/>
                <w:szCs w:val="20"/>
              </w:rPr>
              <w:t>Secțiunea 4</w:t>
            </w:r>
            <w:r w:rsidRPr="001B4BAE">
              <w:rPr>
                <w:rFonts w:ascii="EUAlbertina-Regu" w:hAnsi="EUAlbertina-Regu"/>
                <w:color w:val="000000"/>
                <w:sz w:val="20"/>
                <w:szCs w:val="20"/>
              </w:rPr>
              <w:br/>
            </w:r>
            <w:r w:rsidRPr="001B4BAE">
              <w:rPr>
                <w:rFonts w:ascii="EUAlbertina-Regu" w:hAnsi="EUAlbertina-Regu"/>
                <w:b/>
                <w:bCs/>
                <w:color w:val="000000"/>
                <w:sz w:val="20"/>
                <w:szCs w:val="20"/>
              </w:rPr>
              <w:t>Măsurile de c</w:t>
            </w:r>
            <w:r>
              <w:rPr>
                <w:rFonts w:ascii="EUAlbertina-Regu" w:hAnsi="EUAlbertina-Regu"/>
                <w:b/>
                <w:bCs/>
                <w:color w:val="000000"/>
                <w:sz w:val="20"/>
                <w:szCs w:val="20"/>
              </w:rPr>
              <w:t>ontrol al bolilor în cazul confirmăr</w:t>
            </w:r>
            <w:r w:rsidRPr="001B4BAE">
              <w:rPr>
                <w:rFonts w:ascii="EUAlbertina-Regu" w:hAnsi="EUAlbertina-Regu"/>
                <w:b/>
                <w:bCs/>
                <w:color w:val="000000"/>
                <w:sz w:val="20"/>
                <w:szCs w:val="20"/>
              </w:rPr>
              <w:t>ii unei boli la animale deținute</w:t>
            </w:r>
            <w:r w:rsidRPr="001B4BAE">
              <w:rPr>
                <w:rFonts w:ascii="EUAlbertina-Regu" w:hAnsi="EUAlbertina-Regu"/>
                <w:b/>
                <w:bCs/>
                <w:color w:val="000000"/>
                <w:sz w:val="20"/>
                <w:szCs w:val="20"/>
              </w:rPr>
              <w:br/>
            </w:r>
            <w:r w:rsidRPr="001B4BAE">
              <w:rPr>
                <w:rFonts w:ascii="EUAlbertina-Regu" w:hAnsi="EUAlbertina-Regu"/>
                <w:i/>
                <w:iCs/>
                <w:color w:val="000000"/>
                <w:sz w:val="20"/>
                <w:szCs w:val="20"/>
              </w:rPr>
              <w:t>Articolul 60</w:t>
            </w:r>
            <w:r w:rsidRPr="001B4BAE">
              <w:rPr>
                <w:rFonts w:ascii="EUAlbertina-Regu" w:hAnsi="EUAlbertina-Regu"/>
                <w:i/>
                <w:iCs/>
                <w:color w:val="000000"/>
                <w:sz w:val="20"/>
                <w:szCs w:val="20"/>
              </w:rPr>
              <w:br/>
            </w:r>
            <w:r w:rsidRPr="001B4BAE">
              <w:rPr>
                <w:rFonts w:ascii="EUAlbertina-Regu" w:hAnsi="EUAlbertina-Regu"/>
                <w:b/>
                <w:bCs/>
                <w:color w:val="000000"/>
                <w:sz w:val="20"/>
                <w:szCs w:val="20"/>
              </w:rPr>
              <w:t>Măsurile de control al bolilor care trebuie luate imediat de autoritatea competentă</w:t>
            </w:r>
            <w:r w:rsidRPr="001B4BAE">
              <w:rPr>
                <w:rFonts w:ascii="EUAlbertina-Regu" w:hAnsi="EUAlbertina-Regu"/>
                <w:b/>
                <w:bCs/>
                <w:color w:val="000000"/>
                <w:sz w:val="20"/>
                <w:szCs w:val="20"/>
              </w:rPr>
              <w:br/>
            </w:r>
            <w:r w:rsidRPr="001B4BAE">
              <w:rPr>
                <w:rFonts w:ascii="EUAlbertina-Regu" w:hAnsi="EUAlbertina-Regu"/>
                <w:color w:val="000000"/>
                <w:sz w:val="20"/>
                <w:szCs w:val="20"/>
              </w:rPr>
              <w:t>În cazul unei confirmări oficiale, conform dispozițiilor articolului 58 alineatul (1), a apariției unui focar al uneia dintre</w:t>
            </w:r>
            <w:r w:rsidR="00993923">
              <w:rPr>
                <w:rFonts w:ascii="EUAlbertina-Regu" w:hAnsi="EUAlbertina-Regu"/>
                <w:color w:val="000000"/>
                <w:sz w:val="20"/>
                <w:szCs w:val="20"/>
              </w:rPr>
              <w:t xml:space="preserve"> </w:t>
            </w:r>
            <w:r w:rsidRPr="001B4BAE">
              <w:rPr>
                <w:rFonts w:ascii="EUAlbertina-Regu" w:hAnsi="EUAlbertina-Regu"/>
                <w:color w:val="000000"/>
                <w:sz w:val="20"/>
                <w:szCs w:val="20"/>
              </w:rPr>
              <w:t>bolile listate astfel cum se menționează la articolul 9 alineatul (1) litera (a) la animale deținute, autoritatea competentă</w:t>
            </w:r>
            <w:r w:rsidR="00993923">
              <w:rPr>
                <w:rFonts w:ascii="EUAlbertina-Regu" w:hAnsi="EUAlbertina-Regu"/>
                <w:color w:val="000000"/>
                <w:sz w:val="20"/>
                <w:szCs w:val="20"/>
              </w:rPr>
              <w:t xml:space="preserve"> </w:t>
            </w:r>
            <w:r w:rsidRPr="001B4BAE">
              <w:rPr>
                <w:rFonts w:ascii="EUAlbertina-Regu" w:hAnsi="EUAlbertina-Regu"/>
                <w:color w:val="000000"/>
                <w:sz w:val="20"/>
                <w:szCs w:val="20"/>
              </w:rPr>
              <w:t>adoptă imediat următoarele măsuri:</w:t>
            </w:r>
            <w:r w:rsidRPr="001B4BAE">
              <w:rPr>
                <w:rFonts w:ascii="EUAlbertina-Regu" w:hAnsi="EUAlbertina-Regu"/>
                <w:color w:val="000000"/>
                <w:sz w:val="20"/>
                <w:szCs w:val="20"/>
              </w:rPr>
              <w:br/>
              <w:t>(a) declară unitatea, structura din sectorul alimentelor sau al furajelor, unitatea producătoare de subproduse de origine</w:t>
            </w:r>
            <w:r w:rsidR="00993923">
              <w:rPr>
                <w:rFonts w:ascii="EUAlbertina-Regu" w:hAnsi="EUAlbertina-Regu"/>
                <w:color w:val="000000"/>
                <w:sz w:val="20"/>
                <w:szCs w:val="20"/>
              </w:rPr>
              <w:t xml:space="preserve"> </w:t>
            </w:r>
            <w:r w:rsidRPr="001B4BAE">
              <w:rPr>
                <w:rFonts w:ascii="EUAlbertina-Regu" w:hAnsi="EUAlbertina-Regu"/>
                <w:color w:val="000000"/>
                <w:sz w:val="20"/>
                <w:szCs w:val="20"/>
              </w:rPr>
              <w:t>animală sau orice alt amplasament afectat ca fiind infectat oficial cu boala listată respectivă;</w:t>
            </w:r>
            <w:r w:rsidRPr="001B4BAE">
              <w:rPr>
                <w:rFonts w:ascii="EUAlbertina-Regu" w:hAnsi="EUAlbertina-Regu"/>
                <w:color w:val="000000"/>
                <w:sz w:val="20"/>
                <w:szCs w:val="20"/>
              </w:rPr>
              <w:br/>
              <w:t>(b) instituie o zonă de restricție adecvată pentru boala listată respectivă;</w:t>
            </w:r>
            <w:r w:rsidRPr="001B4BAE">
              <w:rPr>
                <w:rFonts w:ascii="EUAlbertina-Regu" w:hAnsi="EUAlbertina-Regu"/>
                <w:color w:val="000000"/>
                <w:sz w:val="20"/>
                <w:szCs w:val="20"/>
              </w:rPr>
              <w:br/>
              <w:t>(c) pune în aplicare planul de urgență menționat la articolul 43 alineatul (1) pentru a asigura coordonarea deplină a</w:t>
            </w:r>
            <w:r w:rsidR="00993923">
              <w:rPr>
                <w:rFonts w:ascii="EUAlbertina-Regu" w:hAnsi="EUAlbertina-Regu"/>
                <w:color w:val="000000"/>
                <w:sz w:val="20"/>
                <w:szCs w:val="20"/>
              </w:rPr>
              <w:t xml:space="preserve"> </w:t>
            </w:r>
            <w:r w:rsidRPr="001B4BAE">
              <w:rPr>
                <w:rFonts w:ascii="EUAlbertina-Regu" w:hAnsi="EUAlbertina-Regu"/>
                <w:color w:val="000000"/>
                <w:sz w:val="20"/>
                <w:szCs w:val="20"/>
              </w:rPr>
              <w:t>măsurilor de control al bolilor.</w:t>
            </w:r>
            <w:r w:rsidRPr="001B4BAE">
              <w:rPr>
                <w:rFonts w:ascii="EUAlbertina-Regu" w:hAnsi="EUAlbertina-Regu"/>
                <w:color w:val="000000"/>
                <w:sz w:val="20"/>
                <w:szCs w:val="20"/>
              </w:rPr>
              <w:br/>
            </w:r>
          </w:p>
        </w:tc>
        <w:tc>
          <w:tcPr>
            <w:tcW w:w="4111" w:type="dxa"/>
          </w:tcPr>
          <w:p w:rsidR="00B61E84" w:rsidRPr="00B61E84" w:rsidRDefault="00B61E84" w:rsidP="00B61E84">
            <w:pPr>
              <w:autoSpaceDE/>
              <w:autoSpaceDN/>
              <w:ind w:firstLine="708"/>
              <w:jc w:val="both"/>
              <w:rPr>
                <w:rFonts w:eastAsia="Calibri"/>
                <w:b/>
                <w:bCs/>
                <w:sz w:val="23"/>
                <w:szCs w:val="23"/>
              </w:rPr>
            </w:pPr>
            <w:r w:rsidRPr="00B61E84">
              <w:rPr>
                <w:rFonts w:eastAsia="Calibri"/>
                <w:b/>
                <w:bCs/>
                <w:sz w:val="23"/>
                <w:szCs w:val="23"/>
              </w:rPr>
              <w:lastRenderedPageBreak/>
              <w:t>Articolul 3</w:t>
            </w:r>
            <w:r w:rsidR="00DF4737">
              <w:rPr>
                <w:rFonts w:eastAsia="Calibri"/>
                <w:b/>
                <w:bCs/>
                <w:sz w:val="23"/>
                <w:szCs w:val="23"/>
              </w:rPr>
              <w:t>3</w:t>
            </w:r>
            <w:r w:rsidRPr="00B61E84">
              <w:rPr>
                <w:rFonts w:eastAsia="Calibri"/>
                <w:b/>
                <w:bCs/>
                <w:sz w:val="23"/>
                <w:szCs w:val="23"/>
              </w:rPr>
              <w:t>.</w:t>
            </w:r>
            <w:r w:rsidRPr="00B61E84">
              <w:rPr>
                <w:rFonts w:ascii="EUAlbertina-Bold" w:eastAsia="Calibri" w:hAnsi="EUAlbertina-Bold"/>
                <w:b/>
                <w:bCs/>
                <w:color w:val="000000"/>
                <w:sz w:val="23"/>
                <w:szCs w:val="23"/>
              </w:rPr>
              <w:t xml:space="preserve"> </w:t>
            </w:r>
            <w:r w:rsidRPr="00B61E84">
              <w:rPr>
                <w:rFonts w:eastAsia="Calibri"/>
                <w:bCs/>
                <w:sz w:val="23"/>
                <w:szCs w:val="23"/>
              </w:rPr>
              <w:t>Ancheta epidemiologică</w:t>
            </w:r>
          </w:p>
          <w:p w:rsidR="00B61E84" w:rsidRPr="00B61E84" w:rsidRDefault="00B61E84" w:rsidP="0017314A">
            <w:pPr>
              <w:autoSpaceDE/>
              <w:autoSpaceDN/>
              <w:jc w:val="both"/>
              <w:rPr>
                <w:rFonts w:eastAsia="Calibri"/>
                <w:bCs/>
                <w:sz w:val="23"/>
                <w:szCs w:val="23"/>
              </w:rPr>
            </w:pPr>
            <w:r w:rsidRPr="00B61E84">
              <w:rPr>
                <w:rFonts w:eastAsia="Calibri"/>
                <w:bCs/>
                <w:sz w:val="23"/>
                <w:szCs w:val="23"/>
              </w:rPr>
              <w:t>(1) În cazul în care se confirmă apariția uneia dintre bolile supuse declarării oficiale, Agenția, prin intermediul subdiviziunilor teritoriale pentru siguranța alimentelor, desfășoară o anchetă epidemiologică.</w:t>
            </w:r>
          </w:p>
          <w:p w:rsidR="00B61E84" w:rsidRPr="00B61E84" w:rsidRDefault="00B61E84" w:rsidP="0017314A">
            <w:pPr>
              <w:autoSpaceDE/>
              <w:autoSpaceDN/>
              <w:jc w:val="both"/>
              <w:rPr>
                <w:rFonts w:eastAsia="Calibri"/>
                <w:bCs/>
                <w:sz w:val="23"/>
                <w:szCs w:val="23"/>
              </w:rPr>
            </w:pPr>
            <w:r w:rsidRPr="00B61E84">
              <w:rPr>
                <w:rFonts w:eastAsia="Calibri"/>
                <w:bCs/>
                <w:sz w:val="23"/>
                <w:szCs w:val="23"/>
              </w:rPr>
              <w:t>(2)</w:t>
            </w:r>
            <w:r w:rsidRPr="00B61E84">
              <w:rPr>
                <w:rFonts w:ascii="Calibri" w:eastAsia="Calibri" w:hAnsi="Calibri"/>
                <w:sz w:val="23"/>
                <w:szCs w:val="23"/>
              </w:rPr>
              <w:t xml:space="preserve"> </w:t>
            </w:r>
            <w:r w:rsidRPr="00B61E84">
              <w:rPr>
                <w:rFonts w:eastAsia="Calibri"/>
                <w:bCs/>
                <w:sz w:val="23"/>
                <w:szCs w:val="23"/>
              </w:rPr>
              <w:t>Ancheta epidemiologică prevăzută la alin. (1) are drept scop să:</w:t>
            </w:r>
          </w:p>
          <w:p w:rsidR="00B61E84" w:rsidRPr="00B61E84" w:rsidRDefault="00B61E84" w:rsidP="0017314A">
            <w:pPr>
              <w:autoSpaceDE/>
              <w:autoSpaceDN/>
              <w:jc w:val="both"/>
              <w:rPr>
                <w:rFonts w:eastAsia="Calibri"/>
                <w:bCs/>
                <w:sz w:val="23"/>
                <w:szCs w:val="23"/>
              </w:rPr>
            </w:pPr>
            <w:r w:rsidRPr="00B61E84">
              <w:rPr>
                <w:rFonts w:eastAsia="Calibri"/>
                <w:bCs/>
                <w:sz w:val="23"/>
                <w:szCs w:val="23"/>
              </w:rPr>
              <w:t>a) identifice originea probabilă a bolii și mijloacele de răspândire;</w:t>
            </w:r>
          </w:p>
          <w:p w:rsidR="00B61E84" w:rsidRPr="00B61E84" w:rsidRDefault="00B61E84" w:rsidP="0017314A">
            <w:pPr>
              <w:autoSpaceDE/>
              <w:autoSpaceDN/>
              <w:jc w:val="both"/>
              <w:rPr>
                <w:rFonts w:eastAsia="Calibri"/>
                <w:bCs/>
                <w:sz w:val="23"/>
                <w:szCs w:val="23"/>
              </w:rPr>
            </w:pPr>
            <w:r w:rsidRPr="00B61E84">
              <w:rPr>
                <w:rFonts w:eastAsia="Calibri"/>
                <w:bCs/>
                <w:sz w:val="23"/>
                <w:szCs w:val="23"/>
              </w:rPr>
              <w:t>b) calculeze perioada probabilă de timp scursă de la apariția bolii;</w:t>
            </w:r>
          </w:p>
          <w:p w:rsidR="00B61E84" w:rsidRPr="00B61E84" w:rsidRDefault="00B61E84" w:rsidP="0017314A">
            <w:pPr>
              <w:autoSpaceDE/>
              <w:autoSpaceDN/>
              <w:jc w:val="both"/>
              <w:rPr>
                <w:rFonts w:eastAsia="Calibri"/>
                <w:bCs/>
                <w:sz w:val="23"/>
                <w:szCs w:val="23"/>
              </w:rPr>
            </w:pPr>
            <w:r w:rsidRPr="00B61E84">
              <w:rPr>
                <w:rFonts w:eastAsia="Calibri"/>
                <w:bCs/>
                <w:sz w:val="23"/>
                <w:szCs w:val="23"/>
              </w:rPr>
              <w:t>c) identifice unitățile și unitățile epidemiologice din cadrul acestora, structurile din sectorul alimentelor sau al furajelor, unitățile producătoare de subproduse de origine animală ori orice alte amplasamente în care animalele/păsările ar fi putut fi infectate, infestate sau contaminate;</w:t>
            </w:r>
          </w:p>
          <w:p w:rsidR="00B61E84" w:rsidRPr="00B61E84" w:rsidRDefault="00B61E84" w:rsidP="0017314A">
            <w:pPr>
              <w:autoSpaceDE/>
              <w:autoSpaceDN/>
              <w:jc w:val="both"/>
              <w:rPr>
                <w:rFonts w:eastAsia="Calibri"/>
                <w:bCs/>
                <w:sz w:val="23"/>
                <w:szCs w:val="23"/>
              </w:rPr>
            </w:pPr>
            <w:r w:rsidRPr="00B61E84">
              <w:rPr>
                <w:rFonts w:eastAsia="Calibri"/>
                <w:bCs/>
                <w:sz w:val="23"/>
                <w:szCs w:val="23"/>
              </w:rPr>
              <w:t xml:space="preserve">d) obțină informații privind mișcarea animalelor/păsărilor deținute, a persoanelor, </w:t>
            </w:r>
            <w:r w:rsidRPr="00B61E84">
              <w:rPr>
                <w:rFonts w:eastAsia="Calibri"/>
                <w:bCs/>
                <w:sz w:val="23"/>
                <w:szCs w:val="23"/>
              </w:rPr>
              <w:lastRenderedPageBreak/>
              <w:t>produselor, vehiculelor și oricăror altor materiale sau mijloace prin care agentul patogen s-ar fi putut răspândi pe durata perioadei relevante de dinaintea notificării suspiciunii sau confirmării bolii;</w:t>
            </w:r>
          </w:p>
          <w:p w:rsidR="00B61E84" w:rsidRPr="00B61E84" w:rsidRDefault="00B61E84" w:rsidP="0017314A">
            <w:pPr>
              <w:autoSpaceDE/>
              <w:autoSpaceDN/>
              <w:jc w:val="both"/>
              <w:rPr>
                <w:rFonts w:eastAsia="Calibri"/>
                <w:bCs/>
                <w:sz w:val="23"/>
                <w:szCs w:val="23"/>
              </w:rPr>
            </w:pPr>
            <w:r w:rsidRPr="00B61E84">
              <w:rPr>
                <w:rFonts w:eastAsia="Calibri"/>
                <w:bCs/>
                <w:sz w:val="23"/>
                <w:szCs w:val="23"/>
              </w:rPr>
              <w:t>e) obțină informații privind răspândirea probabilă a bolii în mediul înconjurător, inclusiv privind prezența și distribuția vectorilor bolii.</w:t>
            </w:r>
          </w:p>
          <w:p w:rsidR="00B61E84" w:rsidRPr="00B61E84" w:rsidRDefault="00B61E84" w:rsidP="00A57FC5">
            <w:pPr>
              <w:autoSpaceDE/>
              <w:autoSpaceDN/>
              <w:ind w:firstLine="708"/>
              <w:jc w:val="both"/>
              <w:rPr>
                <w:rFonts w:eastAsia="Calibri"/>
                <w:bCs/>
                <w:sz w:val="23"/>
                <w:szCs w:val="23"/>
              </w:rPr>
            </w:pPr>
            <w:r w:rsidRPr="00B61E84">
              <w:rPr>
                <w:rFonts w:eastAsia="Calibri"/>
                <w:b/>
                <w:bCs/>
                <w:sz w:val="23"/>
                <w:szCs w:val="23"/>
              </w:rPr>
              <w:t>Articolul 3</w:t>
            </w:r>
            <w:r w:rsidR="00A57FC5">
              <w:rPr>
                <w:rFonts w:eastAsia="Calibri"/>
                <w:b/>
                <w:bCs/>
                <w:sz w:val="23"/>
                <w:szCs w:val="23"/>
              </w:rPr>
              <w:t>4</w:t>
            </w:r>
            <w:r w:rsidRPr="00B61E84">
              <w:rPr>
                <w:rFonts w:eastAsia="Calibri"/>
                <w:b/>
                <w:bCs/>
                <w:sz w:val="23"/>
                <w:szCs w:val="23"/>
              </w:rPr>
              <w:t xml:space="preserve">. </w:t>
            </w:r>
            <w:r w:rsidRPr="00B61E84">
              <w:rPr>
                <w:rFonts w:eastAsia="Calibri"/>
                <w:bCs/>
                <w:sz w:val="23"/>
                <w:szCs w:val="23"/>
              </w:rPr>
              <w:t>Confirmarea oficială a bolii.</w:t>
            </w:r>
            <w:r w:rsidRPr="00B61E84">
              <w:rPr>
                <w:rFonts w:ascii="EUAlbertina-Bold" w:eastAsia="Calibri" w:hAnsi="EUAlbertina-Bold"/>
                <w:bCs/>
                <w:color w:val="000000"/>
                <w:sz w:val="23"/>
                <w:szCs w:val="23"/>
              </w:rPr>
              <w:t xml:space="preserve"> </w:t>
            </w:r>
            <w:r w:rsidRPr="00B61E84">
              <w:rPr>
                <w:rFonts w:eastAsia="Calibri"/>
                <w:bCs/>
                <w:sz w:val="23"/>
                <w:szCs w:val="23"/>
              </w:rPr>
              <w:t xml:space="preserve">Măsurile </w:t>
            </w:r>
            <w:r w:rsidR="00A57FC5">
              <w:rPr>
                <w:rFonts w:eastAsia="Calibri"/>
                <w:bCs/>
                <w:sz w:val="23"/>
                <w:szCs w:val="23"/>
              </w:rPr>
              <w:t xml:space="preserve">de control al bolilor în cazul </w:t>
            </w:r>
            <w:r w:rsidRPr="00B61E84">
              <w:rPr>
                <w:rFonts w:eastAsia="Calibri"/>
                <w:bCs/>
                <w:sz w:val="23"/>
                <w:szCs w:val="23"/>
              </w:rPr>
              <w:t>confirmării oficiale</w:t>
            </w:r>
          </w:p>
          <w:p w:rsidR="00B61E84" w:rsidRPr="00B61E84" w:rsidRDefault="00B61E84" w:rsidP="0017314A">
            <w:pPr>
              <w:autoSpaceDE/>
              <w:autoSpaceDN/>
              <w:jc w:val="both"/>
              <w:rPr>
                <w:rFonts w:eastAsia="Calibri"/>
                <w:bCs/>
                <w:sz w:val="23"/>
                <w:szCs w:val="23"/>
              </w:rPr>
            </w:pPr>
            <w:r w:rsidRPr="00B61E84">
              <w:rPr>
                <w:rFonts w:eastAsia="Calibri"/>
                <w:bCs/>
                <w:sz w:val="23"/>
                <w:szCs w:val="23"/>
              </w:rPr>
              <w:t>(1) Confirmarea oficială a unei boli cuprinde cel puțin următoarele elemente:</w:t>
            </w:r>
          </w:p>
          <w:p w:rsidR="00B61E84" w:rsidRPr="00B61E84" w:rsidRDefault="00B61E84" w:rsidP="0017314A">
            <w:pPr>
              <w:autoSpaceDE/>
              <w:autoSpaceDN/>
              <w:jc w:val="both"/>
              <w:rPr>
                <w:rFonts w:eastAsia="Calibri"/>
                <w:bCs/>
                <w:sz w:val="23"/>
                <w:szCs w:val="23"/>
              </w:rPr>
            </w:pPr>
            <w:r w:rsidRPr="00B61E84">
              <w:rPr>
                <w:rFonts w:eastAsia="Calibri"/>
                <w:bCs/>
                <w:sz w:val="23"/>
                <w:szCs w:val="23"/>
              </w:rPr>
              <w:t>a) rezultatele examinărilor clinice și analizele de depistare (frecvențe, metode, rezultate);</w:t>
            </w:r>
          </w:p>
          <w:p w:rsidR="00B61E84" w:rsidRPr="00B61E84" w:rsidRDefault="00B61E84" w:rsidP="0017314A">
            <w:pPr>
              <w:autoSpaceDE/>
              <w:autoSpaceDN/>
              <w:jc w:val="both"/>
              <w:rPr>
                <w:rFonts w:eastAsia="Calibri"/>
                <w:bCs/>
                <w:sz w:val="23"/>
                <w:szCs w:val="23"/>
              </w:rPr>
            </w:pPr>
            <w:r w:rsidRPr="00B61E84">
              <w:rPr>
                <w:rFonts w:eastAsia="Calibri"/>
                <w:bCs/>
                <w:sz w:val="23"/>
                <w:szCs w:val="23"/>
              </w:rPr>
              <w:t>b) rezultatele preliminare sau rezultatele finale ale anchetei epidemiologice;</w:t>
            </w:r>
          </w:p>
          <w:p w:rsidR="00B61E84" w:rsidRPr="00B61E84" w:rsidRDefault="00B61E84" w:rsidP="0017314A">
            <w:pPr>
              <w:autoSpaceDE/>
              <w:autoSpaceDN/>
              <w:jc w:val="both"/>
              <w:rPr>
                <w:rFonts w:eastAsia="Calibri"/>
                <w:bCs/>
                <w:sz w:val="23"/>
                <w:szCs w:val="23"/>
              </w:rPr>
            </w:pPr>
            <w:r w:rsidRPr="00B61E84">
              <w:rPr>
                <w:rFonts w:eastAsia="Calibri"/>
                <w:bCs/>
                <w:sz w:val="23"/>
                <w:szCs w:val="23"/>
              </w:rPr>
              <w:t>c) alte date epidemiologice disponibile.</w:t>
            </w:r>
          </w:p>
          <w:p w:rsidR="00B61E84" w:rsidRPr="00B61E84" w:rsidRDefault="00B61E84" w:rsidP="0017314A">
            <w:pPr>
              <w:autoSpaceDE/>
              <w:autoSpaceDN/>
              <w:jc w:val="both"/>
              <w:rPr>
                <w:rFonts w:eastAsia="Calibri"/>
                <w:bCs/>
                <w:sz w:val="23"/>
                <w:szCs w:val="23"/>
              </w:rPr>
            </w:pPr>
            <w:r w:rsidRPr="00B61E84">
              <w:rPr>
                <w:rFonts w:eastAsia="Calibri"/>
                <w:bCs/>
                <w:sz w:val="23"/>
                <w:szCs w:val="23"/>
              </w:rPr>
              <w:t>(2) În cazul confirmări oficiale</w:t>
            </w:r>
            <w:r w:rsidRPr="00B61E84">
              <w:rPr>
                <w:rFonts w:ascii="Georgia" w:eastAsia="Calibri" w:hAnsi="Georgia"/>
                <w:color w:val="333333"/>
                <w:sz w:val="23"/>
                <w:szCs w:val="23"/>
                <w:shd w:val="clear" w:color="auto" w:fill="FFFFFF"/>
              </w:rPr>
              <w:t xml:space="preserve"> a </w:t>
            </w:r>
            <w:r w:rsidRPr="00B61E84">
              <w:rPr>
                <w:rFonts w:eastAsia="Calibri"/>
                <w:bCs/>
                <w:sz w:val="23"/>
                <w:szCs w:val="23"/>
              </w:rPr>
              <w:t>unui focar de boală, subdiviziunile teritoriale pentru siguranța alimentelor întreprind următoarele măsuri:</w:t>
            </w:r>
          </w:p>
          <w:p w:rsidR="00B61E84" w:rsidRPr="00B61E84" w:rsidRDefault="00B61E84" w:rsidP="0017314A">
            <w:pPr>
              <w:autoSpaceDE/>
              <w:autoSpaceDN/>
              <w:jc w:val="both"/>
              <w:rPr>
                <w:rFonts w:eastAsia="Calibri"/>
                <w:bCs/>
                <w:sz w:val="23"/>
                <w:szCs w:val="23"/>
              </w:rPr>
            </w:pPr>
            <w:r w:rsidRPr="00B61E84">
              <w:rPr>
                <w:rFonts w:eastAsia="Calibri"/>
                <w:bCs/>
                <w:sz w:val="23"/>
                <w:szCs w:val="23"/>
              </w:rPr>
              <w:t>a) declară unitatea, structura din sectorul alimentelor sau al furajelor, unitatea producătoare de subproduse de origine animală sau orice alt amplasament afectat ca fiind infectată;</w:t>
            </w:r>
          </w:p>
          <w:p w:rsidR="00B61E84" w:rsidRPr="00B61E84" w:rsidRDefault="00B61E84" w:rsidP="0017314A">
            <w:pPr>
              <w:autoSpaceDE/>
              <w:autoSpaceDN/>
              <w:jc w:val="both"/>
              <w:rPr>
                <w:rFonts w:eastAsia="Calibri"/>
                <w:bCs/>
                <w:sz w:val="23"/>
                <w:szCs w:val="23"/>
              </w:rPr>
            </w:pPr>
            <w:r w:rsidRPr="00B61E84">
              <w:rPr>
                <w:rFonts w:eastAsia="Calibri"/>
                <w:bCs/>
                <w:sz w:val="23"/>
                <w:szCs w:val="23"/>
              </w:rPr>
              <w:t>b) instituie o zonă de restricție adecvată;</w:t>
            </w:r>
          </w:p>
          <w:p w:rsidR="009D7136" w:rsidRPr="004860BA" w:rsidRDefault="00B61E84" w:rsidP="0017314A">
            <w:pPr>
              <w:autoSpaceDE/>
              <w:autoSpaceDN/>
              <w:jc w:val="both"/>
              <w:rPr>
                <w:rFonts w:eastAsia="Calibri"/>
                <w:b/>
                <w:sz w:val="23"/>
                <w:szCs w:val="23"/>
              </w:rPr>
            </w:pPr>
            <w:r w:rsidRPr="00B61E84">
              <w:rPr>
                <w:rFonts w:eastAsia="Calibri"/>
                <w:bCs/>
                <w:sz w:val="23"/>
                <w:szCs w:val="23"/>
              </w:rPr>
              <w:t>c) pune în aplicare planul de contingență menționat la art. 2</w:t>
            </w:r>
            <w:r w:rsidR="00A57FC5">
              <w:rPr>
                <w:rFonts w:eastAsia="Calibri"/>
                <w:bCs/>
                <w:sz w:val="23"/>
                <w:szCs w:val="23"/>
              </w:rPr>
              <w:t>4</w:t>
            </w:r>
            <w:r w:rsidRPr="00B61E84">
              <w:rPr>
                <w:rFonts w:eastAsia="Calibri"/>
                <w:bCs/>
                <w:sz w:val="23"/>
                <w:szCs w:val="23"/>
              </w:rPr>
              <w:t xml:space="preserve"> pentru a asigura coordonarea deplină a măsurilor de control al bolilor la animale/păsări.</w:t>
            </w:r>
          </w:p>
        </w:tc>
        <w:tc>
          <w:tcPr>
            <w:tcW w:w="991" w:type="dxa"/>
          </w:tcPr>
          <w:p w:rsidR="009D7136" w:rsidRDefault="00C77570" w:rsidP="00110D9F">
            <w:pPr>
              <w:pStyle w:val="TableParagraph"/>
              <w:spacing w:line="232" w:lineRule="exact"/>
              <w:ind w:left="108"/>
            </w:pPr>
            <w:r>
              <w:lastRenderedPageBreak/>
              <w:t>compatibil</w:t>
            </w:r>
          </w:p>
        </w:tc>
        <w:tc>
          <w:tcPr>
            <w:tcW w:w="993" w:type="dxa"/>
          </w:tcPr>
          <w:p w:rsidR="009D7136" w:rsidRDefault="009D7136">
            <w:pPr>
              <w:pStyle w:val="TableParagraph"/>
              <w:spacing w:line="232" w:lineRule="exact"/>
              <w:ind w:left="112"/>
              <w:rPr>
                <w:b/>
              </w:rPr>
            </w:pPr>
          </w:p>
        </w:tc>
        <w:tc>
          <w:tcPr>
            <w:tcW w:w="1415" w:type="dxa"/>
          </w:tcPr>
          <w:p w:rsidR="009D7136" w:rsidRDefault="009D7136">
            <w:pPr>
              <w:pStyle w:val="TableParagraph"/>
              <w:spacing w:line="232" w:lineRule="exact"/>
              <w:ind w:left="110"/>
            </w:pPr>
          </w:p>
        </w:tc>
        <w:tc>
          <w:tcPr>
            <w:tcW w:w="1276" w:type="dxa"/>
          </w:tcPr>
          <w:p w:rsidR="009D7136" w:rsidRDefault="009D7136">
            <w:pPr>
              <w:pStyle w:val="TableParagraph"/>
              <w:spacing w:line="232" w:lineRule="exact"/>
              <w:ind w:left="113"/>
              <w:rPr>
                <w:b/>
              </w:rPr>
            </w:pPr>
          </w:p>
        </w:tc>
      </w:tr>
      <w:tr w:rsidR="00C77570">
        <w:trPr>
          <w:trHeight w:val="251"/>
        </w:trPr>
        <w:tc>
          <w:tcPr>
            <w:tcW w:w="6063" w:type="dxa"/>
          </w:tcPr>
          <w:p w:rsidR="00C77570" w:rsidRDefault="001B4BAE" w:rsidP="008C00FA">
            <w:pPr>
              <w:pStyle w:val="TableParagraph"/>
              <w:spacing w:line="232" w:lineRule="exact"/>
              <w:rPr>
                <w:rFonts w:ascii="EUAlbertina-Regu" w:hAnsi="EUAlbertina-Regu"/>
                <w:color w:val="000000"/>
                <w:sz w:val="20"/>
                <w:szCs w:val="20"/>
              </w:rPr>
            </w:pPr>
            <w:r w:rsidRPr="001B4BAE">
              <w:rPr>
                <w:rFonts w:ascii="EUAlbertina-Regu" w:hAnsi="EUAlbertina-Regu"/>
                <w:i/>
                <w:iCs/>
                <w:color w:val="000000"/>
                <w:sz w:val="20"/>
                <w:szCs w:val="20"/>
              </w:rPr>
              <w:lastRenderedPageBreak/>
              <w:t>Articolul 61</w:t>
            </w:r>
            <w:r w:rsidRPr="001B4BAE">
              <w:rPr>
                <w:rFonts w:ascii="EUAlbertina-Regu" w:hAnsi="EUAlbertina-Regu"/>
                <w:i/>
                <w:iCs/>
                <w:color w:val="000000"/>
                <w:sz w:val="20"/>
                <w:szCs w:val="20"/>
              </w:rPr>
              <w:br/>
            </w:r>
            <w:r w:rsidRPr="001B4BAE">
              <w:rPr>
                <w:rFonts w:ascii="EUAlbertina-Regu" w:hAnsi="EUAlbertina-Regu"/>
                <w:b/>
                <w:bCs/>
                <w:color w:val="000000"/>
                <w:sz w:val="20"/>
                <w:szCs w:val="20"/>
              </w:rPr>
              <w:t>Unitățile și alte amplasamente afectate</w:t>
            </w:r>
            <w:r w:rsidRPr="001B4BAE">
              <w:rPr>
                <w:rFonts w:ascii="EUAlbertina-Regu" w:hAnsi="EUAlbertina-Regu"/>
                <w:b/>
                <w:bCs/>
                <w:color w:val="000000"/>
                <w:sz w:val="20"/>
                <w:szCs w:val="20"/>
              </w:rPr>
              <w:br/>
            </w:r>
            <w:r w:rsidRPr="001B4BAE">
              <w:rPr>
                <w:rFonts w:ascii="EUAlbertina-Regu" w:hAnsi="EUAlbertina-Regu"/>
                <w:color w:val="000000"/>
                <w:sz w:val="20"/>
                <w:szCs w:val="20"/>
              </w:rPr>
              <w:t>(1) În cazul apariției unui focar al unei boli listate astfel cum se menționează la articolul 9 alineatul (1) litera (a) la</w:t>
            </w:r>
            <w:r w:rsidRPr="001B4BAE">
              <w:rPr>
                <w:rFonts w:ascii="EUAlbertina-Regu" w:hAnsi="EUAlbertina-Regu"/>
                <w:color w:val="000000"/>
                <w:sz w:val="20"/>
                <w:szCs w:val="20"/>
              </w:rPr>
              <w:br/>
              <w:t>animale deținute, autoritatea competentă ia imediat una sau mai multe dintre următoarele măsuri de control al bolilor,</w:t>
            </w:r>
            <w:r w:rsidRPr="001B4BAE">
              <w:rPr>
                <w:rFonts w:ascii="EUAlbertina-Regu" w:hAnsi="EUAlbertina-Regu"/>
                <w:color w:val="000000"/>
                <w:sz w:val="20"/>
                <w:szCs w:val="20"/>
              </w:rPr>
              <w:br/>
              <w:t xml:space="preserve">sub rezerva respectării cerințelor naționale pentru obținerea accesului în </w:t>
            </w:r>
            <w:r w:rsidRPr="001B4BAE">
              <w:rPr>
                <w:rFonts w:ascii="EUAlbertina-Regu" w:hAnsi="EUAlbertina-Regu"/>
                <w:color w:val="000000"/>
                <w:sz w:val="20"/>
                <w:szCs w:val="20"/>
              </w:rPr>
              <w:lastRenderedPageBreak/>
              <w:t>reședințe private, în unități, în structuri din</w:t>
            </w:r>
            <w:r w:rsidRPr="001B4BAE">
              <w:rPr>
                <w:rFonts w:ascii="EUAlbertina-Regu" w:hAnsi="EUAlbertina-Regu"/>
                <w:color w:val="000000"/>
                <w:sz w:val="20"/>
                <w:szCs w:val="20"/>
              </w:rPr>
              <w:br/>
              <w:t>sectorul alimentelor sau al furajelor, în unități producătoare de subproduse de origine animală sau în orice alt</w:t>
            </w:r>
            <w:r w:rsidRPr="001B4BAE">
              <w:rPr>
                <w:rFonts w:ascii="EUAlbertina-Regu" w:hAnsi="EUAlbertina-Regu"/>
                <w:color w:val="000000"/>
                <w:sz w:val="20"/>
                <w:szCs w:val="20"/>
              </w:rPr>
              <w:br/>
              <w:t>amplasament menționat la articolul 60 litera (a), pentru a preveni răspândirea bolii listate respective:</w:t>
            </w:r>
            <w:r w:rsidRPr="001B4BAE">
              <w:rPr>
                <w:rFonts w:ascii="EUAlbertina-Regu" w:hAnsi="EUAlbertina-Regu"/>
                <w:color w:val="000000"/>
                <w:sz w:val="20"/>
                <w:szCs w:val="20"/>
              </w:rPr>
              <w:br/>
              <w:t>(a) impunerea de restricții privind circulația persoanelor, animalelor, produselor, vehiculelor sau oricăror alte materiale</w:t>
            </w:r>
            <w:r w:rsidRPr="001B4BAE">
              <w:rPr>
                <w:rFonts w:ascii="EUAlbertina-Regu" w:hAnsi="EUAlbertina-Regu"/>
                <w:color w:val="000000"/>
                <w:sz w:val="20"/>
                <w:szCs w:val="20"/>
              </w:rPr>
              <w:br/>
              <w:t>sau substanțe care pot fi contaminate și pot contribui la răspândirea bolii listate;</w:t>
            </w:r>
            <w:r w:rsidRPr="001B4BAE">
              <w:rPr>
                <w:rFonts w:ascii="EUAlbertina-Regu" w:hAnsi="EUAlbertina-Regu"/>
                <w:color w:val="000000"/>
                <w:sz w:val="20"/>
                <w:szCs w:val="20"/>
              </w:rPr>
              <w:br/>
              <w:t>(b) uciderea și eliminarea sau sacrificarea animalelor care pot fi contaminate sau pot contribui la răspândirea bolii</w:t>
            </w:r>
            <w:r w:rsidRPr="001B4BAE">
              <w:rPr>
                <w:rFonts w:ascii="EUAlbertina-Regu" w:hAnsi="EUAlbertina-Regu"/>
                <w:color w:val="000000"/>
                <w:sz w:val="20"/>
                <w:szCs w:val="20"/>
              </w:rPr>
              <w:br/>
              <w:t>listate;</w:t>
            </w:r>
          </w:p>
          <w:p w:rsidR="00294B69" w:rsidRDefault="00294B69" w:rsidP="00294B69">
            <w:pPr>
              <w:pStyle w:val="TableParagraph"/>
              <w:spacing w:line="232" w:lineRule="exact"/>
              <w:rPr>
                <w:rFonts w:ascii="EUAlbertina-Regu" w:hAnsi="EUAlbertina-Regu"/>
                <w:color w:val="000000"/>
                <w:sz w:val="20"/>
                <w:szCs w:val="20"/>
              </w:rPr>
            </w:pPr>
            <w:r w:rsidRPr="00294B69">
              <w:rPr>
                <w:rFonts w:ascii="EUAlbertina-Regu" w:hAnsi="EUAlbertina-Regu"/>
                <w:color w:val="000000"/>
                <w:sz w:val="20"/>
                <w:szCs w:val="20"/>
              </w:rPr>
              <w:t>(c) distrugerea, prelucrarea, transformarea sau tratarea produselor, furajelor sau a altor substanțe ori tratarea echipamentelor, mijloacelor de transport, plantelor sau produselor vegetale ori a apei care ar putea fi contaminată, după</w:t>
            </w:r>
            <w:r>
              <w:rPr>
                <w:rFonts w:ascii="EUAlbertina-Regu" w:hAnsi="EUAlbertina-Regu"/>
                <w:color w:val="000000"/>
                <w:sz w:val="20"/>
                <w:szCs w:val="20"/>
              </w:rPr>
              <w:t xml:space="preserve"> </w:t>
            </w:r>
            <w:r w:rsidRPr="00294B69">
              <w:rPr>
                <w:rFonts w:ascii="EUAlbertina-Regu" w:hAnsi="EUAlbertina-Regu"/>
                <w:color w:val="000000"/>
                <w:sz w:val="20"/>
                <w:szCs w:val="20"/>
              </w:rPr>
              <w:t>caz, pentru a asigura distrugerea oricărui agent patogen sau a oricărui vector al agentului patogen;</w:t>
            </w:r>
            <w:r w:rsidRPr="00294B69">
              <w:rPr>
                <w:rFonts w:ascii="EUAlbertina-Regu" w:hAnsi="EUAlbertina-Regu"/>
                <w:color w:val="000000"/>
                <w:sz w:val="20"/>
                <w:szCs w:val="20"/>
              </w:rPr>
              <w:br/>
              <w:t>(d) vaccinarea sau tratarea cu alte medicamente de uz veterinar a animalelor deținute conform articolului 46</w:t>
            </w:r>
            <w:r>
              <w:rPr>
                <w:rFonts w:ascii="EUAlbertina-Regu" w:hAnsi="EUAlbertina-Regu"/>
                <w:color w:val="000000"/>
                <w:sz w:val="20"/>
                <w:szCs w:val="20"/>
              </w:rPr>
              <w:t xml:space="preserve"> </w:t>
            </w:r>
            <w:r w:rsidRPr="00294B69">
              <w:rPr>
                <w:rFonts w:ascii="EUAlbertina-Regu" w:hAnsi="EUAlbertina-Regu"/>
                <w:color w:val="000000"/>
                <w:sz w:val="20"/>
                <w:szCs w:val="20"/>
              </w:rPr>
              <w:t>alineatul (1), articolului 69 și oricăror acte delegate adoptate în temeiul articolului 47;</w:t>
            </w:r>
            <w:r w:rsidRPr="00294B69">
              <w:rPr>
                <w:rFonts w:ascii="EUAlbertina-Regu" w:hAnsi="EUAlbertina-Regu"/>
                <w:color w:val="000000"/>
                <w:sz w:val="20"/>
                <w:szCs w:val="20"/>
              </w:rPr>
              <w:br/>
              <w:t>(e) izolarea, carantina sau tratamentul animalelor sau produselor care este probabil să fie contaminate și să contribuie la</w:t>
            </w:r>
            <w:r>
              <w:rPr>
                <w:rFonts w:ascii="EUAlbertina-Regu" w:hAnsi="EUAlbertina-Regu"/>
                <w:color w:val="000000"/>
                <w:sz w:val="20"/>
                <w:szCs w:val="20"/>
              </w:rPr>
              <w:t xml:space="preserve"> </w:t>
            </w:r>
            <w:r w:rsidRPr="00294B69">
              <w:rPr>
                <w:rFonts w:ascii="EUAlbertina-Regu" w:hAnsi="EUAlbertina-Regu"/>
                <w:color w:val="000000"/>
                <w:sz w:val="20"/>
                <w:szCs w:val="20"/>
              </w:rPr>
              <w:t>răspândirea bolii listate;</w:t>
            </w:r>
            <w:r w:rsidRPr="00294B69">
              <w:rPr>
                <w:rFonts w:ascii="EUAlbertina-Regu" w:hAnsi="EUAlbertina-Regu"/>
                <w:color w:val="000000"/>
                <w:sz w:val="20"/>
                <w:szCs w:val="20"/>
              </w:rPr>
              <w:br/>
              <w:t>(f) curățarea, dezinfectarea, combaterea insectelor și a rozătoarelor sau alte măsuri de biosecuritate necesare care trebuie</w:t>
            </w:r>
            <w:r>
              <w:rPr>
                <w:rFonts w:ascii="EUAlbertina-Regu" w:hAnsi="EUAlbertina-Regu"/>
                <w:color w:val="000000"/>
                <w:sz w:val="20"/>
                <w:szCs w:val="20"/>
              </w:rPr>
              <w:t xml:space="preserve"> </w:t>
            </w:r>
            <w:r w:rsidRPr="00294B69">
              <w:rPr>
                <w:rFonts w:ascii="EUAlbertina-Regu" w:hAnsi="EUAlbertina-Regu"/>
                <w:color w:val="000000"/>
                <w:sz w:val="20"/>
                <w:szCs w:val="20"/>
              </w:rPr>
              <w:t>aplicate în unitatea, gospodăria, structura din sectorul alimentelor sau al furajelor, unitatea producătoare de</w:t>
            </w:r>
            <w:r>
              <w:rPr>
                <w:rFonts w:ascii="EUAlbertina-Regu" w:hAnsi="EUAlbertina-Regu"/>
                <w:color w:val="000000"/>
                <w:sz w:val="20"/>
                <w:szCs w:val="20"/>
              </w:rPr>
              <w:t xml:space="preserve"> </w:t>
            </w:r>
            <w:r w:rsidRPr="00294B69">
              <w:rPr>
                <w:rFonts w:ascii="EUAlbertina-Regu" w:hAnsi="EUAlbertina-Regu"/>
                <w:color w:val="000000"/>
                <w:sz w:val="20"/>
                <w:szCs w:val="20"/>
              </w:rPr>
              <w:t>subproduse de origine animală sau alte amplasamente afectate pentru a minimiza riscul de răspândire a bolii listate;</w:t>
            </w:r>
            <w:r w:rsidRPr="00294B69">
              <w:rPr>
                <w:rFonts w:ascii="EUAlbertina-Regu" w:hAnsi="EUAlbertina-Regu"/>
                <w:color w:val="000000"/>
                <w:sz w:val="20"/>
                <w:szCs w:val="20"/>
              </w:rPr>
              <w:br/>
              <w:t>(g) recoltarea unui număr suficient de eșantioane adecvate necesare pentru efectuarea anchetei epidemiologice prevăzute</w:t>
            </w:r>
            <w:r>
              <w:rPr>
                <w:rFonts w:ascii="EUAlbertina-Regu" w:hAnsi="EUAlbertina-Regu"/>
                <w:color w:val="000000"/>
                <w:sz w:val="20"/>
                <w:szCs w:val="20"/>
              </w:rPr>
              <w:t xml:space="preserve"> </w:t>
            </w:r>
            <w:r w:rsidRPr="00294B69">
              <w:rPr>
                <w:rFonts w:ascii="EUAlbertina-Regu" w:hAnsi="EUAlbertina-Regu"/>
                <w:color w:val="000000"/>
                <w:sz w:val="20"/>
                <w:szCs w:val="20"/>
              </w:rPr>
              <w:t>la articolul 57 alineatul (1);</w:t>
            </w:r>
            <w:r w:rsidRPr="00294B69">
              <w:rPr>
                <w:rFonts w:ascii="EUAlbertina-Regu" w:hAnsi="EUAlbertina-Regu"/>
                <w:color w:val="000000"/>
                <w:sz w:val="20"/>
                <w:szCs w:val="20"/>
              </w:rPr>
              <w:br/>
              <w:t>(h) analizarea în laborator a eșantioanelor;</w:t>
            </w:r>
            <w:r w:rsidRPr="00294B69">
              <w:rPr>
                <w:rFonts w:ascii="EUAlbertina-Regu" w:hAnsi="EUAlbertina-Regu"/>
                <w:color w:val="000000"/>
                <w:sz w:val="20"/>
                <w:szCs w:val="20"/>
              </w:rPr>
              <w:br/>
              <w:t>(i) orice alte măsuri adecvate.</w:t>
            </w:r>
          </w:p>
          <w:p w:rsidR="00294B69" w:rsidRDefault="00294B69" w:rsidP="00294B69">
            <w:pPr>
              <w:pStyle w:val="TableParagraph"/>
              <w:spacing w:line="232" w:lineRule="exact"/>
              <w:rPr>
                <w:rFonts w:ascii="EUAlbertina-Regu" w:hAnsi="EUAlbertina-Regu"/>
                <w:color w:val="000000"/>
                <w:sz w:val="20"/>
                <w:szCs w:val="20"/>
              </w:rPr>
            </w:pPr>
            <w:r w:rsidRPr="00294B69">
              <w:rPr>
                <w:rFonts w:ascii="EUAlbertina-Regu" w:hAnsi="EUAlbertina-Regu"/>
                <w:color w:val="000000"/>
                <w:sz w:val="20"/>
                <w:szCs w:val="20"/>
              </w:rPr>
              <w:t>(2) La determinarea măsurii adecvate de control al bolilor prevăzute la alineatul (1), autoritatea competentă ține</w:t>
            </w:r>
            <w:r>
              <w:rPr>
                <w:rFonts w:ascii="EUAlbertina-Regu" w:hAnsi="EUAlbertina-Regu"/>
                <w:color w:val="000000"/>
                <w:sz w:val="20"/>
                <w:szCs w:val="20"/>
              </w:rPr>
              <w:t xml:space="preserve"> </w:t>
            </w:r>
            <w:r w:rsidRPr="00294B69">
              <w:rPr>
                <w:rFonts w:ascii="EUAlbertina-Regu" w:hAnsi="EUAlbertina-Regu"/>
                <w:color w:val="000000"/>
                <w:sz w:val="20"/>
                <w:szCs w:val="20"/>
              </w:rPr>
              <w:t>seama de următoarele:</w:t>
            </w:r>
            <w:r w:rsidRPr="00294B69">
              <w:rPr>
                <w:rFonts w:ascii="EUAlbertina-Regu" w:hAnsi="EUAlbertina-Regu"/>
                <w:color w:val="000000"/>
                <w:sz w:val="20"/>
                <w:szCs w:val="20"/>
              </w:rPr>
              <w:br/>
              <w:t>(a) profilul bolii;</w:t>
            </w:r>
            <w:r w:rsidRPr="00294B69">
              <w:rPr>
                <w:rFonts w:ascii="EUAlbertina-Regu" w:hAnsi="EUAlbertina-Regu"/>
                <w:color w:val="000000"/>
                <w:sz w:val="20"/>
                <w:szCs w:val="20"/>
              </w:rPr>
              <w:br/>
              <w:t>(b) tipul de producție și unitățile epidemiologice din cadrul unității, structurii din sectorul alimentelor sau al furajelor,</w:t>
            </w:r>
            <w:r w:rsidR="00A24B73">
              <w:rPr>
                <w:rFonts w:ascii="EUAlbertina-Regu" w:hAnsi="EUAlbertina-Regu"/>
                <w:color w:val="000000"/>
                <w:sz w:val="20"/>
                <w:szCs w:val="20"/>
              </w:rPr>
              <w:t xml:space="preserve"> </w:t>
            </w:r>
            <w:r w:rsidRPr="00294B69">
              <w:rPr>
                <w:rFonts w:ascii="EUAlbertina-Regu" w:hAnsi="EUAlbertina-Regu"/>
                <w:color w:val="000000"/>
                <w:sz w:val="20"/>
                <w:szCs w:val="20"/>
              </w:rPr>
              <w:t>unității producătoare de subproduse de origine animală sau oricărui alt amplasament afectat.</w:t>
            </w:r>
            <w:r w:rsidRPr="00294B69">
              <w:rPr>
                <w:rFonts w:ascii="EUAlbertina-Regu" w:hAnsi="EUAlbertina-Regu"/>
                <w:color w:val="000000"/>
                <w:sz w:val="20"/>
                <w:szCs w:val="20"/>
              </w:rPr>
              <w:br/>
              <w:t>(3) Autoritatea competentă autorizează repopularea unității în cauză, sau a oricărui alt amplasament, numai atunci</w:t>
            </w:r>
            <w:r>
              <w:rPr>
                <w:rFonts w:ascii="EUAlbertina-Regu" w:hAnsi="EUAlbertina-Regu"/>
                <w:color w:val="000000"/>
                <w:sz w:val="20"/>
                <w:szCs w:val="20"/>
              </w:rPr>
              <w:t xml:space="preserve"> </w:t>
            </w:r>
            <w:r w:rsidRPr="00294B69">
              <w:rPr>
                <w:rFonts w:ascii="EUAlbertina-Regu" w:hAnsi="EUAlbertina-Regu"/>
                <w:color w:val="000000"/>
                <w:sz w:val="20"/>
                <w:szCs w:val="20"/>
              </w:rPr>
              <w:t>când:</w:t>
            </w:r>
            <w:r w:rsidRPr="00294B69">
              <w:rPr>
                <w:rFonts w:ascii="EUAlbertina-Regu" w:hAnsi="EUAlbertina-Regu"/>
                <w:color w:val="000000"/>
                <w:sz w:val="20"/>
                <w:szCs w:val="20"/>
              </w:rPr>
              <w:br/>
              <w:t>(a) s-au încheiat cu succes toate măsurile de control al bolilor și toate analizele de laborator adecvate prevăzute la</w:t>
            </w:r>
            <w:r>
              <w:rPr>
                <w:rFonts w:ascii="EUAlbertina-Regu" w:hAnsi="EUAlbertina-Regu"/>
                <w:color w:val="000000"/>
                <w:sz w:val="20"/>
                <w:szCs w:val="20"/>
              </w:rPr>
              <w:t xml:space="preserve"> </w:t>
            </w:r>
            <w:r w:rsidRPr="00294B69">
              <w:rPr>
                <w:rFonts w:ascii="EUAlbertina-Regu" w:hAnsi="EUAlbertina-Regu"/>
                <w:color w:val="000000"/>
                <w:sz w:val="20"/>
                <w:szCs w:val="20"/>
              </w:rPr>
              <w:t>alineatul (1);</w:t>
            </w:r>
            <w:r w:rsidRPr="00294B69">
              <w:rPr>
                <w:rFonts w:ascii="EUAlbertina-Regu" w:hAnsi="EUAlbertina-Regu"/>
                <w:color w:val="000000"/>
                <w:sz w:val="20"/>
                <w:szCs w:val="20"/>
              </w:rPr>
              <w:br/>
              <w:t>(b) a trecut o perioadă de timp suficientă pentru evitarea recontaminării unității, structurii din sectorul alimentelor sau</w:t>
            </w:r>
            <w:r>
              <w:rPr>
                <w:rFonts w:ascii="EUAlbertina-Regu" w:hAnsi="EUAlbertina-Regu"/>
                <w:color w:val="000000"/>
                <w:sz w:val="20"/>
                <w:szCs w:val="20"/>
              </w:rPr>
              <w:t xml:space="preserve"> </w:t>
            </w:r>
            <w:r w:rsidRPr="00294B69">
              <w:rPr>
                <w:rFonts w:ascii="EUAlbertina-Regu" w:hAnsi="EUAlbertina-Regu"/>
                <w:color w:val="000000"/>
                <w:sz w:val="20"/>
                <w:szCs w:val="20"/>
              </w:rPr>
              <w:t xml:space="preserve">al furajelor, unității producătoare de subproduse de origine animală sau oricărui alt </w:t>
            </w:r>
            <w:r w:rsidRPr="00294B69">
              <w:rPr>
                <w:rFonts w:ascii="EUAlbertina-Regu" w:hAnsi="EUAlbertina-Regu"/>
                <w:color w:val="000000"/>
                <w:sz w:val="20"/>
                <w:szCs w:val="20"/>
              </w:rPr>
              <w:lastRenderedPageBreak/>
              <w:t>amplasament afectat de boala</w:t>
            </w:r>
            <w:r>
              <w:rPr>
                <w:rFonts w:ascii="EUAlbertina-Regu" w:hAnsi="EUAlbertina-Regu"/>
                <w:color w:val="000000"/>
                <w:sz w:val="20"/>
                <w:szCs w:val="20"/>
              </w:rPr>
              <w:t xml:space="preserve"> </w:t>
            </w:r>
            <w:r w:rsidRPr="00294B69">
              <w:rPr>
                <w:rFonts w:ascii="EUAlbertina-Regu" w:hAnsi="EUAlbertina-Regu"/>
                <w:color w:val="000000"/>
                <w:sz w:val="20"/>
                <w:szCs w:val="20"/>
              </w:rPr>
              <w:t>listată care a dus la apariția focarului menționat la alineatul (1).</w:t>
            </w:r>
          </w:p>
          <w:p w:rsidR="00F5507A" w:rsidRDefault="00F5507A" w:rsidP="00A24B73">
            <w:pPr>
              <w:pStyle w:val="TableParagraph"/>
              <w:spacing w:line="232" w:lineRule="exact"/>
              <w:rPr>
                <w:rFonts w:ascii="EUAlbertina-Regu" w:hAnsi="EUAlbertina-Regu"/>
                <w:color w:val="000000"/>
                <w:sz w:val="20"/>
                <w:szCs w:val="20"/>
              </w:rPr>
            </w:pPr>
            <w:r w:rsidRPr="00F5507A">
              <w:rPr>
                <w:rFonts w:ascii="EUAlbertina-ReguItal" w:hAnsi="EUAlbertina-ReguItal"/>
                <w:i/>
                <w:iCs/>
                <w:color w:val="000000"/>
                <w:sz w:val="20"/>
                <w:szCs w:val="20"/>
              </w:rPr>
              <w:t>Articolul 62</w:t>
            </w:r>
            <w:r w:rsidRPr="00F5507A">
              <w:rPr>
                <w:rFonts w:ascii="EUAlbertina-ReguItal" w:hAnsi="EUAlbertina-ReguItal"/>
                <w:i/>
                <w:iCs/>
                <w:color w:val="000000"/>
                <w:sz w:val="20"/>
                <w:szCs w:val="20"/>
              </w:rPr>
              <w:br/>
            </w:r>
            <w:r w:rsidRPr="00F5507A">
              <w:rPr>
                <w:rFonts w:ascii="EUAlbertina-Bold" w:hAnsi="EUAlbertina-Bold"/>
                <w:b/>
                <w:bCs/>
                <w:color w:val="000000"/>
                <w:sz w:val="20"/>
                <w:szCs w:val="20"/>
              </w:rPr>
              <w:t>Unitățile și amplasamentele legate din punct de vedere epidemiologic</w:t>
            </w:r>
            <w:r w:rsidRPr="00F5507A">
              <w:rPr>
                <w:rFonts w:ascii="EUAlbertina-Bold" w:hAnsi="EUAlbertina-Bold"/>
                <w:b/>
                <w:bCs/>
                <w:color w:val="000000"/>
                <w:sz w:val="20"/>
                <w:szCs w:val="20"/>
              </w:rPr>
              <w:br/>
            </w:r>
            <w:r w:rsidRPr="00F5507A">
              <w:rPr>
                <w:rFonts w:ascii="EUAlbertina-Regu" w:hAnsi="EUAlbertina-Regu"/>
                <w:color w:val="000000"/>
                <w:sz w:val="20"/>
                <w:szCs w:val="20"/>
              </w:rPr>
              <w:t>(1) Autoritatea competentă extinde măsurile de control al bolilor prevăzute la articolul 61 alineatul (1) la alte unități</w:t>
            </w:r>
            <w:r w:rsidR="00A24B73">
              <w:rPr>
                <w:rFonts w:ascii="EUAlbertina-Regu" w:hAnsi="EUAlbertina-Regu"/>
                <w:color w:val="000000"/>
                <w:sz w:val="20"/>
                <w:szCs w:val="20"/>
              </w:rPr>
              <w:t xml:space="preserve"> </w:t>
            </w:r>
            <w:r w:rsidRPr="00F5507A">
              <w:rPr>
                <w:rFonts w:ascii="EUAlbertina-Regu" w:hAnsi="EUAlbertina-Regu"/>
                <w:color w:val="000000"/>
                <w:sz w:val="20"/>
                <w:szCs w:val="20"/>
              </w:rPr>
              <w:t>sau unități epidemiologice din cadrul acestora, structuri din sectorul alimentelor sau al furajelor, unități producătoare de</w:t>
            </w:r>
            <w:r w:rsidR="00A24B73">
              <w:rPr>
                <w:rFonts w:ascii="EUAlbertina-Regu" w:hAnsi="EUAlbertina-Regu"/>
                <w:color w:val="000000"/>
                <w:sz w:val="20"/>
                <w:szCs w:val="20"/>
              </w:rPr>
              <w:t xml:space="preserve"> </w:t>
            </w:r>
            <w:r w:rsidRPr="00F5507A">
              <w:rPr>
                <w:rFonts w:ascii="EUAlbertina-Regu" w:hAnsi="EUAlbertina-Regu"/>
                <w:color w:val="000000"/>
                <w:sz w:val="20"/>
                <w:szCs w:val="20"/>
              </w:rPr>
              <w:t>subproduse de origine animală sau orice alte amplasamente sau mijloace de transport la, de la sau prin care ancheta</w:t>
            </w:r>
            <w:r w:rsidR="00A24B73">
              <w:rPr>
                <w:rFonts w:ascii="EUAlbertina-Regu" w:hAnsi="EUAlbertina-Regu"/>
                <w:color w:val="000000"/>
                <w:sz w:val="20"/>
                <w:szCs w:val="20"/>
              </w:rPr>
              <w:t xml:space="preserve"> </w:t>
            </w:r>
            <w:r w:rsidRPr="00F5507A">
              <w:rPr>
                <w:rFonts w:ascii="EUAlbertina-Regu" w:hAnsi="EUAlbertina-Regu"/>
                <w:color w:val="000000"/>
                <w:sz w:val="20"/>
                <w:szCs w:val="20"/>
              </w:rPr>
              <w:t>epidemiologică prevăzută la articolul 57 alineatul (1), rezultatele investigațiilor clinice sau de laborator sau alte date</w:t>
            </w:r>
            <w:r w:rsidR="00A24B73">
              <w:rPr>
                <w:rFonts w:ascii="EUAlbertina-Regu" w:hAnsi="EUAlbertina-Regu"/>
                <w:color w:val="000000"/>
                <w:sz w:val="20"/>
                <w:szCs w:val="20"/>
              </w:rPr>
              <w:t xml:space="preserve"> </w:t>
            </w:r>
            <w:r w:rsidRPr="00F5507A">
              <w:rPr>
                <w:rFonts w:ascii="EUAlbertina-Regu" w:hAnsi="EUAlbertina-Regu"/>
                <w:color w:val="000000"/>
                <w:sz w:val="20"/>
                <w:szCs w:val="20"/>
              </w:rPr>
              <w:t>epidemiologice oferă motive să se suspecteze că s-ar răspândi boala listată menționată la articolul 9 alineatul (1) litera (a)</w:t>
            </w:r>
            <w:r w:rsidR="00A24B73">
              <w:rPr>
                <w:rFonts w:ascii="EUAlbertina-Regu" w:hAnsi="EUAlbertina-Regu"/>
                <w:color w:val="000000"/>
                <w:sz w:val="20"/>
                <w:szCs w:val="20"/>
              </w:rPr>
              <w:t xml:space="preserve"> </w:t>
            </w:r>
            <w:r w:rsidRPr="00F5507A">
              <w:rPr>
                <w:rFonts w:ascii="EUAlbertina-Regu" w:hAnsi="EUAlbertina-Regu"/>
                <w:color w:val="000000"/>
                <w:sz w:val="20"/>
                <w:szCs w:val="20"/>
              </w:rPr>
              <w:t>pentru care au fost adoptate măsurile respective.</w:t>
            </w:r>
            <w:r w:rsidRPr="00F5507A">
              <w:rPr>
                <w:rFonts w:ascii="EUAlbertina-Regu" w:hAnsi="EUAlbertina-Regu"/>
                <w:color w:val="000000"/>
                <w:sz w:val="20"/>
                <w:szCs w:val="20"/>
              </w:rPr>
              <w:br/>
              <w:t>(2) În cazul în care ancheta epidemiologică prevăzută la articolul 57 alineatul (1) indică faptul că originea probabilă a</w:t>
            </w:r>
            <w:r w:rsidR="00A24B73">
              <w:rPr>
                <w:rFonts w:ascii="EUAlbertina-Regu" w:hAnsi="EUAlbertina-Regu"/>
                <w:color w:val="000000"/>
                <w:sz w:val="20"/>
                <w:szCs w:val="20"/>
              </w:rPr>
              <w:t xml:space="preserve"> </w:t>
            </w:r>
            <w:r w:rsidRPr="00F5507A">
              <w:rPr>
                <w:rFonts w:ascii="EUAlbertina-Regu" w:hAnsi="EUAlbertina-Regu"/>
                <w:color w:val="000000"/>
                <w:sz w:val="20"/>
                <w:szCs w:val="20"/>
              </w:rPr>
              <w:t>bolii listate menționate la articolul 9 alineatul (1) litera (a) este un alt stat membru sau că boala listată este posibil să se fi</w:t>
            </w:r>
            <w:r w:rsidR="00A24B73">
              <w:rPr>
                <w:rFonts w:ascii="EUAlbertina-Regu" w:hAnsi="EUAlbertina-Regu"/>
                <w:color w:val="000000"/>
                <w:sz w:val="20"/>
                <w:szCs w:val="20"/>
              </w:rPr>
              <w:t xml:space="preserve"> </w:t>
            </w:r>
            <w:r w:rsidRPr="00F5507A">
              <w:rPr>
                <w:rFonts w:ascii="EUAlbertina-Regu" w:hAnsi="EUAlbertina-Regu"/>
                <w:color w:val="000000"/>
                <w:sz w:val="20"/>
                <w:szCs w:val="20"/>
              </w:rPr>
              <w:t>răspândit într-un alt stat membru, autoritatea competentă informează în acest sens, fără întârziere, statul membru</w:t>
            </w:r>
            <w:r w:rsidRPr="00F5507A">
              <w:rPr>
                <w:rFonts w:ascii="EUAlbertina-Regu" w:hAnsi="EUAlbertina-Regu"/>
                <w:color w:val="000000"/>
                <w:sz w:val="20"/>
                <w:szCs w:val="20"/>
              </w:rPr>
              <w:br/>
              <w:t>respectiv și Comisia.</w:t>
            </w:r>
            <w:r w:rsidRPr="00F5507A">
              <w:rPr>
                <w:rFonts w:ascii="EUAlbertina-Regu" w:hAnsi="EUAlbertina-Regu"/>
                <w:color w:val="000000"/>
                <w:sz w:val="20"/>
                <w:szCs w:val="20"/>
              </w:rPr>
              <w:br/>
              <w:t>(3) În cazul producerii oricăror din evenimentele menționate la alineatul (2), autoritățile competente ale diferitelor</w:t>
            </w:r>
            <w:r w:rsidR="00A24B73">
              <w:rPr>
                <w:rFonts w:ascii="EUAlbertina-Regu" w:hAnsi="EUAlbertina-Regu"/>
                <w:color w:val="000000"/>
                <w:sz w:val="20"/>
                <w:szCs w:val="20"/>
              </w:rPr>
              <w:t xml:space="preserve"> </w:t>
            </w:r>
            <w:r w:rsidRPr="00F5507A">
              <w:rPr>
                <w:rFonts w:ascii="EUAlbertina-Regu" w:hAnsi="EUAlbertina-Regu"/>
                <w:color w:val="000000"/>
                <w:sz w:val="20"/>
                <w:szCs w:val="20"/>
              </w:rPr>
              <w:t>state membre colaborează în cadrul unei anchete epidemiologice subsecvente și la aplicarea măsurilor de control al</w:t>
            </w:r>
            <w:r w:rsidR="00A24B73">
              <w:rPr>
                <w:rFonts w:ascii="EUAlbertina-Regu" w:hAnsi="EUAlbertina-Regu"/>
                <w:color w:val="000000"/>
                <w:sz w:val="20"/>
                <w:szCs w:val="20"/>
              </w:rPr>
              <w:t xml:space="preserve"> </w:t>
            </w:r>
            <w:r w:rsidRPr="00F5507A">
              <w:rPr>
                <w:rFonts w:ascii="EUAlbertina-Regu" w:hAnsi="EUAlbertina-Regu"/>
                <w:color w:val="000000"/>
                <w:sz w:val="20"/>
                <w:szCs w:val="20"/>
              </w:rPr>
              <w:t>bolilor.</w:t>
            </w:r>
          </w:p>
          <w:p w:rsidR="00DC4E06" w:rsidRPr="00DA3578" w:rsidRDefault="00DC4E06" w:rsidP="00E50CEC">
            <w:pPr>
              <w:pStyle w:val="TableParagraph"/>
              <w:spacing w:line="232" w:lineRule="exact"/>
              <w:rPr>
                <w:rFonts w:ascii="EUAlbertina-Regu" w:hAnsi="EUAlbertina-Regu"/>
                <w:color w:val="000000"/>
                <w:sz w:val="20"/>
                <w:szCs w:val="20"/>
              </w:rPr>
            </w:pPr>
            <w:r w:rsidRPr="00DC4E06">
              <w:rPr>
                <w:rFonts w:ascii="EUAlbertina-ReguItal" w:hAnsi="EUAlbertina-ReguItal"/>
                <w:i/>
                <w:iCs/>
                <w:color w:val="000000"/>
                <w:sz w:val="20"/>
                <w:szCs w:val="20"/>
              </w:rPr>
              <w:t>Articolul 63</w:t>
            </w:r>
            <w:r w:rsidRPr="00DC4E06">
              <w:rPr>
                <w:rFonts w:ascii="EUAlbertina-ReguItal" w:hAnsi="EUAlbertina-ReguItal"/>
                <w:i/>
                <w:iCs/>
                <w:color w:val="000000"/>
                <w:sz w:val="20"/>
                <w:szCs w:val="20"/>
              </w:rPr>
              <w:br/>
            </w:r>
            <w:r w:rsidRPr="00DC4E06">
              <w:rPr>
                <w:rFonts w:ascii="EUAlbertina-Bold" w:hAnsi="EUAlbertina-Bold"/>
                <w:b/>
                <w:bCs/>
                <w:color w:val="000000"/>
                <w:sz w:val="20"/>
                <w:szCs w:val="20"/>
              </w:rPr>
              <w:t>Delegarea de competențe în ceea ce privește măsurile de control al bolilor în unitățile afectate și</w:t>
            </w:r>
            <w:r w:rsidRPr="00DC4E06">
              <w:rPr>
                <w:rFonts w:ascii="EUAlbertina-Bold" w:hAnsi="EUAlbertina-Bold"/>
                <w:b/>
                <w:bCs/>
                <w:color w:val="000000"/>
                <w:sz w:val="20"/>
                <w:szCs w:val="20"/>
              </w:rPr>
              <w:br/>
              <w:t>legate din punct de vedere epidemiologic și în alte amplasamente</w:t>
            </w:r>
            <w:r w:rsidRPr="00DC4E06">
              <w:rPr>
                <w:rFonts w:ascii="EUAlbertina-Bold" w:hAnsi="EUAlbertina-Bold"/>
                <w:b/>
                <w:bCs/>
                <w:color w:val="000000"/>
                <w:sz w:val="20"/>
                <w:szCs w:val="20"/>
              </w:rPr>
              <w:br/>
            </w:r>
            <w:r w:rsidRPr="00DC4E06">
              <w:rPr>
                <w:rFonts w:ascii="EUAlbertina-Regu" w:hAnsi="EUAlbertina-Regu"/>
                <w:color w:val="000000"/>
                <w:sz w:val="20"/>
                <w:szCs w:val="20"/>
              </w:rPr>
              <w:t>Comisia adoptă acte delegate în conformitate cu articolul 264 în ceea ce privește normele detaliate privind măsurile de</w:t>
            </w:r>
            <w:r>
              <w:rPr>
                <w:rFonts w:ascii="EUAlbertina-Regu" w:hAnsi="EUAlbertina-Regu"/>
                <w:color w:val="000000"/>
                <w:sz w:val="20"/>
                <w:szCs w:val="20"/>
              </w:rPr>
              <w:t xml:space="preserve"> </w:t>
            </w:r>
            <w:r w:rsidRPr="00DC4E06">
              <w:rPr>
                <w:rFonts w:ascii="EUAlbertina-Regu" w:hAnsi="EUAlbertina-Regu"/>
                <w:color w:val="000000"/>
                <w:sz w:val="20"/>
                <w:szCs w:val="20"/>
              </w:rPr>
              <w:t>control al bolilor care trebuie adoptate de autoritatea competentă în conformitate cu articolele 61 și 62 în unitățile, în</w:t>
            </w:r>
            <w:r>
              <w:rPr>
                <w:rFonts w:ascii="EUAlbertina-Regu" w:hAnsi="EUAlbertina-Regu"/>
                <w:color w:val="000000"/>
                <w:sz w:val="20"/>
                <w:szCs w:val="20"/>
              </w:rPr>
              <w:t xml:space="preserve"> </w:t>
            </w:r>
            <w:r w:rsidRPr="00DC4E06">
              <w:rPr>
                <w:rFonts w:ascii="EUAlbertina-Regu" w:hAnsi="EUAlbertina-Regu"/>
                <w:color w:val="000000"/>
                <w:sz w:val="20"/>
                <w:szCs w:val="20"/>
              </w:rPr>
              <w:t>structurile din sectorul alimentelor sau al furajelor, în unitățile producătoare de subproduse de origine animală sau alte</w:t>
            </w:r>
            <w:r w:rsidRPr="00DC4E06">
              <w:rPr>
                <w:rFonts w:ascii="EUAlbertina-Regu" w:hAnsi="EUAlbertina-Regu"/>
                <w:color w:val="000000"/>
                <w:sz w:val="20"/>
                <w:szCs w:val="20"/>
              </w:rPr>
              <w:br/>
              <w:t>amplasamente afectate sau legate din punct de vedere epidemiologic, în legătură cu oricare dintre bolile listate</w:t>
            </w:r>
            <w:r>
              <w:rPr>
                <w:rFonts w:ascii="EUAlbertina-Regu" w:hAnsi="EUAlbertina-Regu"/>
                <w:color w:val="000000"/>
                <w:sz w:val="20"/>
                <w:szCs w:val="20"/>
              </w:rPr>
              <w:t xml:space="preserve"> </w:t>
            </w:r>
            <w:r w:rsidRPr="00DC4E06">
              <w:rPr>
                <w:rFonts w:ascii="EUAlbertina-Regu" w:hAnsi="EUAlbertina-Regu"/>
                <w:color w:val="000000"/>
                <w:sz w:val="20"/>
                <w:szCs w:val="20"/>
              </w:rPr>
              <w:t>menționate la articolul 9 alineatul (1) litera (a), inclusiv norme de stabilire a căror măsuri de control al bolilor prevăzute</w:t>
            </w:r>
            <w:r>
              <w:rPr>
                <w:rFonts w:ascii="EUAlbertina-Regu" w:hAnsi="EUAlbertina-Regu"/>
                <w:color w:val="000000"/>
                <w:sz w:val="20"/>
                <w:szCs w:val="20"/>
              </w:rPr>
              <w:t xml:space="preserve"> </w:t>
            </w:r>
            <w:r w:rsidRPr="00DC4E06">
              <w:rPr>
                <w:rFonts w:ascii="EUAlbertina-Regu" w:hAnsi="EUAlbertina-Regu"/>
                <w:color w:val="000000"/>
                <w:sz w:val="20"/>
                <w:szCs w:val="20"/>
              </w:rPr>
              <w:t>la articolul 61 alineatul (1) se aplică în cazul fiecărei boli listate.</w:t>
            </w:r>
            <w:r w:rsidRPr="00DC4E06">
              <w:rPr>
                <w:rFonts w:ascii="EUAlbertina-Regu" w:hAnsi="EUAlbertina-Regu"/>
                <w:color w:val="000000"/>
                <w:sz w:val="20"/>
                <w:szCs w:val="20"/>
              </w:rPr>
              <w:br/>
              <w:t>Normele detaliate menționate se referă la următoarele chestiuni:</w:t>
            </w:r>
            <w:r w:rsidRPr="00DC4E06">
              <w:rPr>
                <w:rFonts w:ascii="EUAlbertina-Regu" w:hAnsi="EUAlbertina-Regu"/>
                <w:color w:val="000000"/>
                <w:sz w:val="20"/>
                <w:szCs w:val="20"/>
              </w:rPr>
              <w:br/>
              <w:t>(a) condițiile și cerințele privind măsurile de control al bolilor prevăzute la articolul 61 alineatul (1) literele (a) – (e);</w:t>
            </w:r>
            <w:r w:rsidRPr="00DC4E06">
              <w:rPr>
                <w:rFonts w:ascii="EUAlbertina-Regu" w:hAnsi="EUAlbertina-Regu"/>
                <w:color w:val="000000"/>
                <w:sz w:val="20"/>
                <w:szCs w:val="20"/>
              </w:rPr>
              <w:br/>
              <w:t>(b) procedurile de curățare, dezinfectare, combatere a insectelor și a rozătoarelor sau alte măsuri de biosecuritate</w:t>
            </w:r>
            <w:r>
              <w:rPr>
                <w:rFonts w:ascii="EUAlbertina-Regu" w:hAnsi="EUAlbertina-Regu"/>
                <w:color w:val="000000"/>
                <w:sz w:val="20"/>
                <w:szCs w:val="20"/>
              </w:rPr>
              <w:t xml:space="preserve"> </w:t>
            </w:r>
            <w:r w:rsidRPr="00DC4E06">
              <w:rPr>
                <w:rFonts w:ascii="EUAlbertina-Regu" w:hAnsi="EUAlbertina-Regu"/>
                <w:color w:val="000000"/>
                <w:sz w:val="20"/>
                <w:szCs w:val="20"/>
              </w:rPr>
              <w:t>necesare prevăzute la articolul 61 alineatul (1) litera (f), precizându-se, dacă este cazul, dacă se utilizează în acest</w:t>
            </w:r>
            <w:r>
              <w:rPr>
                <w:rFonts w:ascii="EUAlbertina-Regu" w:hAnsi="EUAlbertina-Regu"/>
                <w:color w:val="000000"/>
                <w:sz w:val="20"/>
                <w:szCs w:val="20"/>
              </w:rPr>
              <w:t xml:space="preserve"> </w:t>
            </w:r>
            <w:r w:rsidRPr="00DC4E06">
              <w:rPr>
                <w:rFonts w:ascii="EUAlbertina-Regu" w:hAnsi="EUAlbertina-Regu"/>
                <w:color w:val="000000"/>
                <w:sz w:val="20"/>
                <w:szCs w:val="20"/>
              </w:rPr>
              <w:t>scop produse biocide;</w:t>
            </w:r>
            <w:r w:rsidRPr="00DC4E06">
              <w:rPr>
                <w:rFonts w:ascii="EUAlbertina-Regu" w:hAnsi="EUAlbertina-Regu"/>
                <w:color w:val="000000"/>
                <w:sz w:val="20"/>
                <w:szCs w:val="20"/>
              </w:rPr>
              <w:br/>
            </w:r>
            <w:r w:rsidRPr="00DC4E06">
              <w:rPr>
                <w:rFonts w:ascii="EUAlbertina-Regu" w:hAnsi="EUAlbertina-Regu"/>
                <w:color w:val="000000"/>
                <w:sz w:val="20"/>
                <w:szCs w:val="20"/>
              </w:rPr>
              <w:lastRenderedPageBreak/>
              <w:t>(c) condițiile și cerințele privind prelevarea de eșantioane și analizele de laborator astfel cum se prevede la articolul 61</w:t>
            </w:r>
            <w:r w:rsidR="00E50CEC" w:rsidRPr="00E50CEC">
              <w:rPr>
                <w:rFonts w:ascii="EUAlbertina-Regu" w:hAnsi="EUAlbertina-Regu"/>
                <w:color w:val="000000"/>
                <w:sz w:val="20"/>
                <w:szCs w:val="20"/>
              </w:rPr>
              <w:t xml:space="preserve"> alineatul (1) literele (g) și (h);</w:t>
            </w:r>
            <w:r w:rsidR="00E50CEC" w:rsidRPr="00E50CEC">
              <w:rPr>
                <w:rFonts w:ascii="EUAlbertina-Regu" w:hAnsi="EUAlbertina-Regu"/>
                <w:color w:val="000000"/>
                <w:sz w:val="20"/>
                <w:szCs w:val="20"/>
              </w:rPr>
              <w:br/>
              <w:t>(d) condițiile și cerințele detaliate în ceea ce privește repopularea astfel cum se prevede la articolul 61 alineatul (3);</w:t>
            </w:r>
            <w:r w:rsidR="00E50CEC" w:rsidRPr="00E50CEC">
              <w:rPr>
                <w:rFonts w:ascii="EUAlbertina-Regu" w:hAnsi="EUAlbertina-Regu"/>
                <w:color w:val="000000"/>
                <w:sz w:val="20"/>
                <w:szCs w:val="20"/>
              </w:rPr>
              <w:br/>
              <w:t>(e) punerea în practică a măsurilor necesare de control al bolilor prevăzute la articolul 62 în unitățile legate din punct</w:t>
            </w:r>
            <w:r w:rsidR="00E50CEC">
              <w:rPr>
                <w:rFonts w:ascii="EUAlbertina-Regu" w:hAnsi="EUAlbertina-Regu"/>
                <w:color w:val="000000"/>
                <w:sz w:val="20"/>
                <w:szCs w:val="20"/>
              </w:rPr>
              <w:t xml:space="preserve"> </w:t>
            </w:r>
            <w:r w:rsidR="00E50CEC" w:rsidRPr="00E50CEC">
              <w:rPr>
                <w:rFonts w:ascii="EUAlbertina-Regu" w:hAnsi="EUAlbertina-Regu"/>
                <w:color w:val="000000"/>
                <w:sz w:val="20"/>
                <w:szCs w:val="20"/>
              </w:rPr>
              <w:t>de vedere epidemiologic, în alte amplasamente și în mijloacele de transport.</w:t>
            </w:r>
          </w:p>
        </w:tc>
        <w:tc>
          <w:tcPr>
            <w:tcW w:w="4111" w:type="dxa"/>
          </w:tcPr>
          <w:p w:rsidR="00157CB1" w:rsidRPr="00157CB1" w:rsidRDefault="00157CB1" w:rsidP="00157CB1">
            <w:pPr>
              <w:autoSpaceDE/>
              <w:autoSpaceDN/>
              <w:ind w:firstLine="708"/>
              <w:jc w:val="both"/>
              <w:rPr>
                <w:rFonts w:eastAsia="Calibri"/>
                <w:bCs/>
                <w:sz w:val="23"/>
                <w:szCs w:val="23"/>
              </w:rPr>
            </w:pPr>
            <w:r w:rsidRPr="00157CB1">
              <w:rPr>
                <w:rFonts w:eastAsia="Calibri"/>
                <w:b/>
                <w:bCs/>
                <w:sz w:val="23"/>
                <w:szCs w:val="23"/>
              </w:rPr>
              <w:lastRenderedPageBreak/>
              <w:t>Articolul 3</w:t>
            </w:r>
            <w:r w:rsidR="009F71FF">
              <w:rPr>
                <w:rFonts w:eastAsia="Calibri"/>
                <w:b/>
                <w:bCs/>
                <w:sz w:val="23"/>
                <w:szCs w:val="23"/>
              </w:rPr>
              <w:t>5</w:t>
            </w:r>
            <w:r w:rsidRPr="00157CB1">
              <w:rPr>
                <w:rFonts w:eastAsia="Calibri"/>
                <w:b/>
                <w:bCs/>
                <w:sz w:val="23"/>
                <w:szCs w:val="23"/>
              </w:rPr>
              <w:t>.</w:t>
            </w:r>
            <w:r w:rsidRPr="00157CB1">
              <w:rPr>
                <w:rFonts w:eastAsia="Calibri"/>
                <w:bCs/>
                <w:sz w:val="23"/>
                <w:szCs w:val="23"/>
              </w:rPr>
              <w:t xml:space="preserve"> Unitățile și alte amplasamente afectate</w:t>
            </w:r>
          </w:p>
          <w:p w:rsidR="00157CB1" w:rsidRPr="00157CB1" w:rsidRDefault="00157CB1" w:rsidP="0017314A">
            <w:pPr>
              <w:autoSpaceDE/>
              <w:autoSpaceDN/>
              <w:jc w:val="both"/>
              <w:rPr>
                <w:rFonts w:eastAsia="Calibri"/>
                <w:bCs/>
                <w:sz w:val="24"/>
                <w:szCs w:val="24"/>
              </w:rPr>
            </w:pPr>
            <w:r w:rsidRPr="00157CB1">
              <w:rPr>
                <w:rFonts w:eastAsia="Calibri"/>
                <w:bCs/>
                <w:sz w:val="24"/>
                <w:szCs w:val="24"/>
              </w:rPr>
              <w:t>(1)</w:t>
            </w:r>
            <w:r w:rsidRPr="00157CB1">
              <w:rPr>
                <w:rFonts w:ascii="EUAlbertina-Regu" w:eastAsia="Calibri" w:hAnsi="EUAlbertina-Regu"/>
                <w:color w:val="000000"/>
                <w:sz w:val="20"/>
                <w:szCs w:val="20"/>
              </w:rPr>
              <w:t xml:space="preserve"> </w:t>
            </w:r>
            <w:r w:rsidRPr="00157CB1">
              <w:rPr>
                <w:rFonts w:eastAsia="Calibri"/>
                <w:bCs/>
                <w:sz w:val="24"/>
                <w:szCs w:val="24"/>
              </w:rPr>
              <w:t xml:space="preserve">În cazul izbucnirii unui focar de boală, subdiviziunile teritoriale ale Agenţiei trebuie să asigure aplicarea următoarelor </w:t>
            </w:r>
            <w:r w:rsidRPr="00157CB1">
              <w:rPr>
                <w:rFonts w:eastAsia="Calibri"/>
                <w:bCs/>
                <w:sz w:val="24"/>
                <w:szCs w:val="24"/>
              </w:rPr>
              <w:lastRenderedPageBreak/>
              <w:t>măsuri de control:</w:t>
            </w:r>
          </w:p>
          <w:p w:rsidR="00157CB1" w:rsidRPr="00157CB1" w:rsidRDefault="00157CB1" w:rsidP="0017314A">
            <w:pPr>
              <w:autoSpaceDE/>
              <w:autoSpaceDN/>
              <w:jc w:val="both"/>
              <w:rPr>
                <w:rFonts w:eastAsia="Calibri"/>
                <w:bCs/>
                <w:sz w:val="24"/>
                <w:szCs w:val="24"/>
              </w:rPr>
            </w:pPr>
            <w:r w:rsidRPr="00157CB1">
              <w:rPr>
                <w:rFonts w:eastAsia="Calibri"/>
                <w:bCs/>
                <w:sz w:val="24"/>
                <w:szCs w:val="24"/>
              </w:rPr>
              <w:t>a) impunerea de restricții privind mișcarea persoanelor, animalelor</w:t>
            </w:r>
            <w:r w:rsidR="00D660B1">
              <w:rPr>
                <w:rFonts w:eastAsia="Calibri"/>
                <w:bCs/>
                <w:sz w:val="24"/>
                <w:szCs w:val="24"/>
              </w:rPr>
              <w:t>/păsărilor</w:t>
            </w:r>
            <w:r w:rsidRPr="00157CB1">
              <w:rPr>
                <w:rFonts w:eastAsia="Calibri"/>
                <w:bCs/>
                <w:sz w:val="24"/>
                <w:szCs w:val="24"/>
              </w:rPr>
              <w:t>, produselor, vehiculelor sau oricăror alte materiale sau substanțe care pot fi contaminate și pot contribui la răspândirea bolii;</w:t>
            </w:r>
          </w:p>
          <w:p w:rsidR="00157CB1" w:rsidRPr="00157CB1" w:rsidRDefault="00157CB1" w:rsidP="00FC4987">
            <w:pPr>
              <w:autoSpaceDE/>
              <w:autoSpaceDN/>
              <w:jc w:val="both"/>
              <w:rPr>
                <w:rFonts w:eastAsia="Calibri"/>
                <w:bCs/>
                <w:sz w:val="24"/>
                <w:szCs w:val="24"/>
              </w:rPr>
            </w:pPr>
            <w:r w:rsidRPr="00157CB1">
              <w:rPr>
                <w:rFonts w:eastAsia="Calibri"/>
                <w:bCs/>
                <w:sz w:val="24"/>
                <w:szCs w:val="24"/>
              </w:rPr>
              <w:t>b) uciderea și eliminarea sau sacrificarea animalelor</w:t>
            </w:r>
            <w:r w:rsidR="00D660B1">
              <w:rPr>
                <w:rFonts w:eastAsia="Calibri"/>
                <w:bCs/>
                <w:sz w:val="24"/>
                <w:szCs w:val="24"/>
              </w:rPr>
              <w:t>/păsărilor</w:t>
            </w:r>
            <w:r w:rsidRPr="00157CB1">
              <w:rPr>
                <w:rFonts w:eastAsia="Calibri"/>
                <w:bCs/>
                <w:sz w:val="24"/>
                <w:szCs w:val="24"/>
              </w:rPr>
              <w:t xml:space="preserve"> care pot fi contaminate sau pot contribui la răspândirea bolii;</w:t>
            </w:r>
          </w:p>
          <w:p w:rsidR="00157CB1" w:rsidRPr="00157CB1" w:rsidRDefault="00157CB1" w:rsidP="00FC4987">
            <w:pPr>
              <w:autoSpaceDE/>
              <w:autoSpaceDN/>
              <w:jc w:val="both"/>
              <w:rPr>
                <w:rFonts w:eastAsia="Calibri"/>
                <w:bCs/>
                <w:sz w:val="24"/>
                <w:szCs w:val="24"/>
              </w:rPr>
            </w:pPr>
            <w:r w:rsidRPr="00157CB1">
              <w:rPr>
                <w:rFonts w:eastAsia="Calibri"/>
                <w:bCs/>
                <w:sz w:val="24"/>
                <w:szCs w:val="24"/>
              </w:rPr>
              <w:t>c) distrugerea, prelucrarea, transformarea sau tratarea produselor, furajelor sau a altor substanțe ori tratarea echipamentelor, mijloacelor de transport, plantelor sau produselor vegetale ori a apei care ar putea fi contaminată, după caz, pentru a asigura distrugerea oricărui agent patogen sau a oricărui vector al agentului patogen;</w:t>
            </w:r>
          </w:p>
          <w:p w:rsidR="00157CB1" w:rsidRPr="00157CB1" w:rsidRDefault="00157CB1" w:rsidP="00FC4987">
            <w:pPr>
              <w:autoSpaceDE/>
              <w:autoSpaceDN/>
              <w:jc w:val="both"/>
              <w:rPr>
                <w:rFonts w:eastAsia="Calibri"/>
                <w:bCs/>
                <w:sz w:val="24"/>
                <w:szCs w:val="24"/>
              </w:rPr>
            </w:pPr>
            <w:r w:rsidRPr="00157CB1">
              <w:rPr>
                <w:rFonts w:eastAsia="Calibri"/>
                <w:bCs/>
                <w:sz w:val="24"/>
                <w:szCs w:val="24"/>
              </w:rPr>
              <w:t>d) vaccinarea sau tratarea cu alte medicamente de uz veterinar a animalelo</w:t>
            </w:r>
            <w:r w:rsidR="00D660B1">
              <w:rPr>
                <w:rFonts w:eastAsia="Calibri"/>
                <w:bCs/>
                <w:sz w:val="24"/>
                <w:szCs w:val="24"/>
              </w:rPr>
              <w:t>r/păsărilor</w:t>
            </w:r>
            <w:r w:rsidR="00CD4BD3">
              <w:rPr>
                <w:rFonts w:eastAsia="Calibri"/>
                <w:bCs/>
                <w:sz w:val="24"/>
                <w:szCs w:val="24"/>
              </w:rPr>
              <w:t xml:space="preserve"> </w:t>
            </w:r>
            <w:r w:rsidRPr="00157CB1">
              <w:rPr>
                <w:rFonts w:eastAsia="Calibri"/>
                <w:bCs/>
                <w:sz w:val="24"/>
                <w:szCs w:val="24"/>
              </w:rPr>
              <w:t>deținute;</w:t>
            </w:r>
          </w:p>
          <w:p w:rsidR="00157CB1" w:rsidRPr="00157CB1" w:rsidRDefault="00157CB1" w:rsidP="00FC4987">
            <w:pPr>
              <w:autoSpaceDE/>
              <w:autoSpaceDN/>
              <w:jc w:val="both"/>
              <w:rPr>
                <w:rFonts w:eastAsia="Calibri"/>
                <w:bCs/>
                <w:sz w:val="24"/>
                <w:szCs w:val="24"/>
              </w:rPr>
            </w:pPr>
            <w:r w:rsidRPr="00157CB1">
              <w:rPr>
                <w:rFonts w:eastAsia="Calibri"/>
                <w:bCs/>
                <w:sz w:val="24"/>
                <w:szCs w:val="24"/>
              </w:rPr>
              <w:t>e) izolarea, carantina sau tratamentul animalelor sau produselor care este probabil să fie contaminate și să contribuie la răspândirea bolii;</w:t>
            </w:r>
          </w:p>
          <w:p w:rsidR="00157CB1" w:rsidRPr="00157CB1" w:rsidRDefault="00157CB1" w:rsidP="00FC4987">
            <w:pPr>
              <w:autoSpaceDE/>
              <w:autoSpaceDN/>
              <w:jc w:val="both"/>
              <w:rPr>
                <w:rFonts w:eastAsia="Calibri"/>
                <w:bCs/>
                <w:sz w:val="24"/>
                <w:szCs w:val="24"/>
              </w:rPr>
            </w:pPr>
            <w:r w:rsidRPr="00157CB1">
              <w:rPr>
                <w:rFonts w:eastAsia="Calibri"/>
                <w:bCs/>
                <w:sz w:val="24"/>
                <w:szCs w:val="24"/>
              </w:rPr>
              <w:t>f) curățarea, dezinfectarea, combaterea insectelor și a rozătoarelor sau alte măsuri de biosecuritate necesare care trebuie aplicate în unitatea, gospodăria, structura din sectorul alimentelor sau al furajelor, unitatea producătoare de subproduse de origine animală sau alte amplasamente afectate pentru a minimiza riscul de răspândire a acesteia;</w:t>
            </w:r>
          </w:p>
          <w:p w:rsidR="00157CB1" w:rsidRPr="00157CB1" w:rsidRDefault="00157CB1" w:rsidP="00FC4987">
            <w:pPr>
              <w:autoSpaceDE/>
              <w:autoSpaceDN/>
              <w:jc w:val="both"/>
              <w:rPr>
                <w:rFonts w:eastAsia="Calibri"/>
                <w:bCs/>
                <w:sz w:val="24"/>
                <w:szCs w:val="24"/>
              </w:rPr>
            </w:pPr>
            <w:r w:rsidRPr="00157CB1">
              <w:rPr>
                <w:rFonts w:eastAsia="Calibri"/>
                <w:bCs/>
                <w:sz w:val="24"/>
                <w:szCs w:val="24"/>
              </w:rPr>
              <w:t>g) recoltarea unui număr suficient de eșantioane adecvate necesare pentru efectuarea anchetei epidemiologice;</w:t>
            </w:r>
          </w:p>
          <w:p w:rsidR="00157CB1" w:rsidRPr="00157CB1" w:rsidRDefault="00157CB1" w:rsidP="00FC4987">
            <w:pPr>
              <w:autoSpaceDE/>
              <w:autoSpaceDN/>
              <w:jc w:val="both"/>
              <w:rPr>
                <w:rFonts w:eastAsia="Calibri"/>
                <w:bCs/>
                <w:sz w:val="24"/>
                <w:szCs w:val="24"/>
              </w:rPr>
            </w:pPr>
            <w:r w:rsidRPr="00157CB1">
              <w:rPr>
                <w:rFonts w:eastAsia="Calibri"/>
                <w:bCs/>
                <w:sz w:val="24"/>
                <w:szCs w:val="24"/>
              </w:rPr>
              <w:lastRenderedPageBreak/>
              <w:t>h) analizarea în laborator a eșantioanelor;</w:t>
            </w:r>
          </w:p>
          <w:p w:rsidR="00157CB1" w:rsidRPr="00157CB1" w:rsidRDefault="00157CB1" w:rsidP="00FC4987">
            <w:pPr>
              <w:autoSpaceDE/>
              <w:autoSpaceDN/>
              <w:jc w:val="both"/>
              <w:rPr>
                <w:rFonts w:eastAsia="Calibri"/>
                <w:bCs/>
                <w:sz w:val="24"/>
                <w:szCs w:val="24"/>
              </w:rPr>
            </w:pPr>
            <w:r w:rsidRPr="00157CB1">
              <w:rPr>
                <w:rFonts w:eastAsia="Calibri"/>
                <w:bCs/>
                <w:sz w:val="24"/>
                <w:szCs w:val="24"/>
              </w:rPr>
              <w:t>i) orice alte măsuri adecvate.</w:t>
            </w:r>
          </w:p>
          <w:p w:rsidR="00157CB1" w:rsidRPr="00157CB1" w:rsidRDefault="00157CB1" w:rsidP="00157CB1">
            <w:pPr>
              <w:autoSpaceDE/>
              <w:autoSpaceDN/>
              <w:ind w:firstLine="708"/>
              <w:jc w:val="both"/>
              <w:rPr>
                <w:rFonts w:eastAsia="Calibri"/>
                <w:bCs/>
                <w:sz w:val="24"/>
                <w:szCs w:val="24"/>
              </w:rPr>
            </w:pPr>
            <w:r w:rsidRPr="00157CB1">
              <w:rPr>
                <w:rFonts w:eastAsia="Calibri"/>
                <w:bCs/>
                <w:sz w:val="24"/>
                <w:szCs w:val="24"/>
              </w:rPr>
              <w:t>În cazul apariției unui focar de boală emergentă se impun:</w:t>
            </w:r>
          </w:p>
          <w:p w:rsidR="00157CB1" w:rsidRPr="00157CB1" w:rsidRDefault="00157CB1" w:rsidP="00FC4987">
            <w:pPr>
              <w:autoSpaceDE/>
              <w:autoSpaceDN/>
              <w:jc w:val="both"/>
              <w:rPr>
                <w:rFonts w:eastAsia="Calibri"/>
                <w:bCs/>
                <w:sz w:val="24"/>
                <w:szCs w:val="24"/>
              </w:rPr>
            </w:pPr>
            <w:r w:rsidRPr="00157CB1">
              <w:rPr>
                <w:rFonts w:eastAsia="Calibri"/>
                <w:bCs/>
                <w:sz w:val="24"/>
                <w:szCs w:val="24"/>
              </w:rPr>
              <w:t>a) restricții privind circulația animalelor</w:t>
            </w:r>
            <w:r w:rsidR="004D6BB7">
              <w:rPr>
                <w:rFonts w:eastAsia="Calibri"/>
                <w:bCs/>
                <w:sz w:val="24"/>
                <w:szCs w:val="24"/>
              </w:rPr>
              <w:t>/păsărilor</w:t>
            </w:r>
            <w:r w:rsidRPr="00157CB1">
              <w:rPr>
                <w:rFonts w:eastAsia="Calibri"/>
                <w:bCs/>
                <w:sz w:val="24"/>
                <w:szCs w:val="24"/>
              </w:rPr>
              <w:t xml:space="preserve"> și produselor provenind de la unitățile sau, în cazul în care este relevant, din zonele sau compartimentele de restricție în care a apărut focarul sau pericolul, precum și privind mijloacele de transport și alte materiale care ar fi putut intra în contact cu animalele sau produsele respective;</w:t>
            </w:r>
          </w:p>
          <w:p w:rsidR="00157CB1" w:rsidRPr="00157CB1" w:rsidRDefault="00157CB1" w:rsidP="00FC4987">
            <w:pPr>
              <w:autoSpaceDE/>
              <w:autoSpaceDN/>
              <w:jc w:val="both"/>
              <w:rPr>
                <w:rFonts w:eastAsia="Calibri"/>
                <w:bCs/>
                <w:sz w:val="24"/>
                <w:szCs w:val="24"/>
              </w:rPr>
            </w:pPr>
            <w:r w:rsidRPr="00157CB1">
              <w:rPr>
                <w:rFonts w:eastAsia="Calibri"/>
                <w:bCs/>
                <w:sz w:val="24"/>
                <w:szCs w:val="24"/>
              </w:rPr>
              <w:t>b) carantina animalelor și izolarea produselor;</w:t>
            </w:r>
          </w:p>
          <w:p w:rsidR="00157CB1" w:rsidRPr="00157CB1" w:rsidRDefault="00157CB1" w:rsidP="00FC4987">
            <w:pPr>
              <w:autoSpaceDE/>
              <w:autoSpaceDN/>
              <w:jc w:val="both"/>
              <w:rPr>
                <w:rFonts w:eastAsia="Calibri"/>
                <w:bCs/>
                <w:sz w:val="24"/>
                <w:szCs w:val="24"/>
              </w:rPr>
            </w:pPr>
            <w:r w:rsidRPr="00157CB1">
              <w:rPr>
                <w:rFonts w:eastAsia="Calibri"/>
                <w:bCs/>
                <w:sz w:val="24"/>
                <w:szCs w:val="24"/>
              </w:rPr>
              <w:t>c) măsuri de supraveghere și trasabilitate;</w:t>
            </w:r>
          </w:p>
          <w:p w:rsidR="00157CB1" w:rsidRPr="00157CB1" w:rsidRDefault="00157CB1" w:rsidP="00FC4987">
            <w:pPr>
              <w:autoSpaceDE/>
              <w:autoSpaceDN/>
              <w:jc w:val="both"/>
              <w:rPr>
                <w:rFonts w:eastAsia="Calibri"/>
                <w:bCs/>
                <w:sz w:val="24"/>
                <w:szCs w:val="24"/>
              </w:rPr>
            </w:pPr>
            <w:r w:rsidRPr="00157CB1">
              <w:rPr>
                <w:rFonts w:eastAsia="Calibri"/>
                <w:bCs/>
                <w:sz w:val="24"/>
                <w:szCs w:val="24"/>
              </w:rPr>
              <w:t>d) alte măsuri de restricţie impuse pentru a controla și preveni în mod eficace și eficient răspândirea bolii sau a riscului.</w:t>
            </w:r>
          </w:p>
          <w:p w:rsidR="00157CB1" w:rsidRPr="00157CB1" w:rsidRDefault="00157CB1" w:rsidP="00FC4987">
            <w:pPr>
              <w:autoSpaceDE/>
              <w:autoSpaceDN/>
              <w:jc w:val="both"/>
              <w:rPr>
                <w:rFonts w:eastAsia="Calibri"/>
                <w:bCs/>
                <w:sz w:val="24"/>
                <w:szCs w:val="24"/>
              </w:rPr>
            </w:pPr>
            <w:r w:rsidRPr="00157CB1">
              <w:rPr>
                <w:rFonts w:eastAsia="Calibri"/>
                <w:bCs/>
                <w:sz w:val="24"/>
                <w:szCs w:val="24"/>
              </w:rPr>
              <w:t>(2) La determinarea măsurii adecvate de control al bolilor prevăzute la alin. (1), autoritate sanitară veterinară competentă va ţine cont de următoarele:</w:t>
            </w:r>
          </w:p>
          <w:p w:rsidR="00157CB1" w:rsidRPr="00157CB1" w:rsidRDefault="00157CB1" w:rsidP="00FC4987">
            <w:pPr>
              <w:autoSpaceDE/>
              <w:autoSpaceDN/>
              <w:jc w:val="both"/>
              <w:rPr>
                <w:rFonts w:eastAsia="Calibri"/>
                <w:bCs/>
                <w:sz w:val="24"/>
                <w:szCs w:val="24"/>
              </w:rPr>
            </w:pPr>
            <w:r w:rsidRPr="00157CB1">
              <w:rPr>
                <w:rFonts w:eastAsia="Calibri"/>
                <w:bCs/>
                <w:sz w:val="24"/>
                <w:szCs w:val="24"/>
              </w:rPr>
              <w:t>a) profilul bolii;</w:t>
            </w:r>
          </w:p>
          <w:p w:rsidR="00157CB1" w:rsidRPr="00157CB1" w:rsidRDefault="00157CB1" w:rsidP="00FC4987">
            <w:pPr>
              <w:autoSpaceDE/>
              <w:autoSpaceDN/>
              <w:jc w:val="both"/>
              <w:rPr>
                <w:rFonts w:eastAsia="Calibri"/>
                <w:bCs/>
                <w:sz w:val="24"/>
                <w:szCs w:val="24"/>
              </w:rPr>
            </w:pPr>
            <w:r w:rsidRPr="00157CB1">
              <w:rPr>
                <w:rFonts w:eastAsia="Calibri"/>
                <w:bCs/>
                <w:sz w:val="24"/>
                <w:szCs w:val="24"/>
              </w:rPr>
              <w:t>b) tipul de producție și unitățile epidemiologice din cadrul unității, structurii din sectorul alimentelor sau al furajelor, unității producătoare de subproduse de origine animală sau oricărui alt amplasament afectat.</w:t>
            </w:r>
          </w:p>
          <w:p w:rsidR="00157CB1" w:rsidRPr="00157CB1" w:rsidRDefault="00157CB1" w:rsidP="00FC4987">
            <w:pPr>
              <w:autoSpaceDE/>
              <w:autoSpaceDN/>
              <w:jc w:val="both"/>
              <w:rPr>
                <w:rFonts w:eastAsia="Calibri"/>
                <w:bCs/>
                <w:sz w:val="24"/>
                <w:szCs w:val="24"/>
              </w:rPr>
            </w:pPr>
            <w:r w:rsidRPr="00157CB1">
              <w:rPr>
                <w:rFonts w:eastAsia="Calibri"/>
                <w:bCs/>
                <w:sz w:val="24"/>
                <w:szCs w:val="24"/>
              </w:rPr>
              <w:t>(3) Autoritatea competentă permite repopularea unității, sau a oricărui alt amplasament, numai în cazul cînd:</w:t>
            </w:r>
          </w:p>
          <w:p w:rsidR="00157CB1" w:rsidRPr="00157CB1" w:rsidRDefault="00157CB1" w:rsidP="00FC4987">
            <w:pPr>
              <w:autoSpaceDE/>
              <w:autoSpaceDN/>
              <w:jc w:val="both"/>
              <w:rPr>
                <w:rFonts w:eastAsia="Calibri"/>
                <w:bCs/>
                <w:sz w:val="24"/>
                <w:szCs w:val="24"/>
              </w:rPr>
            </w:pPr>
            <w:r w:rsidRPr="00157CB1">
              <w:rPr>
                <w:rFonts w:eastAsia="Calibri"/>
                <w:bCs/>
                <w:sz w:val="24"/>
                <w:szCs w:val="24"/>
              </w:rPr>
              <w:t>a) s-au încheiat cu succes toate măsurile de control al bolilor și toate analizele de laborator adecvate prevăzute la alin. (1);</w:t>
            </w:r>
          </w:p>
          <w:p w:rsidR="00157CB1" w:rsidRPr="00157CB1" w:rsidRDefault="00157CB1" w:rsidP="00FC4987">
            <w:pPr>
              <w:autoSpaceDE/>
              <w:autoSpaceDN/>
              <w:jc w:val="both"/>
              <w:rPr>
                <w:rFonts w:eastAsia="Calibri"/>
                <w:bCs/>
                <w:sz w:val="24"/>
                <w:szCs w:val="24"/>
              </w:rPr>
            </w:pPr>
            <w:r w:rsidRPr="00157CB1">
              <w:rPr>
                <w:rFonts w:eastAsia="Calibri"/>
                <w:bCs/>
                <w:sz w:val="24"/>
                <w:szCs w:val="24"/>
              </w:rPr>
              <w:t xml:space="preserve">b) a trecut o perioadă de timp suficientă pentru evitarea recontaminării unității, </w:t>
            </w:r>
            <w:r w:rsidRPr="00157CB1">
              <w:rPr>
                <w:rFonts w:eastAsia="Calibri"/>
                <w:bCs/>
                <w:sz w:val="24"/>
                <w:szCs w:val="24"/>
              </w:rPr>
              <w:lastRenderedPageBreak/>
              <w:t xml:space="preserve">structurii din sectorul alimentelor sau al furajelor, unității producătoare de subproduse de origine animală sau oricărui alt amplasament afectat de boală. </w:t>
            </w:r>
          </w:p>
          <w:p w:rsidR="00157CB1" w:rsidRPr="00157CB1" w:rsidRDefault="00157CB1" w:rsidP="00157CB1">
            <w:pPr>
              <w:autoSpaceDE/>
              <w:autoSpaceDN/>
              <w:ind w:firstLine="708"/>
              <w:jc w:val="both"/>
              <w:rPr>
                <w:rFonts w:eastAsia="Calibri"/>
                <w:bCs/>
                <w:sz w:val="23"/>
                <w:szCs w:val="23"/>
              </w:rPr>
            </w:pPr>
            <w:r w:rsidRPr="00157CB1">
              <w:rPr>
                <w:rFonts w:eastAsia="Calibri"/>
                <w:b/>
                <w:bCs/>
                <w:sz w:val="23"/>
                <w:szCs w:val="23"/>
              </w:rPr>
              <w:t>Articolul 3</w:t>
            </w:r>
            <w:r w:rsidR="009F71FF">
              <w:rPr>
                <w:rFonts w:eastAsia="Calibri"/>
                <w:b/>
                <w:bCs/>
                <w:sz w:val="23"/>
                <w:szCs w:val="23"/>
              </w:rPr>
              <w:t>6</w:t>
            </w:r>
            <w:r w:rsidRPr="00157CB1">
              <w:rPr>
                <w:rFonts w:eastAsia="Calibri"/>
                <w:b/>
                <w:bCs/>
                <w:sz w:val="23"/>
                <w:szCs w:val="23"/>
              </w:rPr>
              <w:t>.</w:t>
            </w:r>
            <w:r w:rsidRPr="00157CB1">
              <w:rPr>
                <w:rFonts w:eastAsia="Calibri"/>
                <w:bCs/>
                <w:sz w:val="23"/>
                <w:szCs w:val="23"/>
              </w:rPr>
              <w:t xml:space="preserve"> Delegarea de competențe în ceea ce privește măsurile de control al bolilor în</w:t>
            </w:r>
            <w:r w:rsidR="00286337">
              <w:rPr>
                <w:rFonts w:eastAsia="Calibri"/>
                <w:bCs/>
                <w:sz w:val="23"/>
                <w:szCs w:val="23"/>
              </w:rPr>
              <w:t xml:space="preserve"> </w:t>
            </w:r>
            <w:r w:rsidRPr="00157CB1">
              <w:rPr>
                <w:rFonts w:eastAsia="Calibri"/>
                <w:bCs/>
                <w:sz w:val="23"/>
                <w:szCs w:val="23"/>
              </w:rPr>
              <w:t>unitățile afectate și legate din punct de vedere epidemiologic și în alte</w:t>
            </w:r>
            <w:r w:rsidR="00286337">
              <w:rPr>
                <w:rFonts w:eastAsia="Calibri"/>
                <w:bCs/>
                <w:sz w:val="23"/>
                <w:szCs w:val="23"/>
              </w:rPr>
              <w:t xml:space="preserve"> </w:t>
            </w:r>
            <w:r w:rsidRPr="00157CB1">
              <w:rPr>
                <w:rFonts w:eastAsia="Calibri"/>
                <w:bCs/>
                <w:sz w:val="23"/>
                <w:szCs w:val="23"/>
              </w:rPr>
              <w:t>amplasamente</w:t>
            </w:r>
          </w:p>
          <w:p w:rsidR="00157CB1" w:rsidRPr="00157CB1" w:rsidRDefault="00157CB1" w:rsidP="00FC4987">
            <w:pPr>
              <w:autoSpaceDE/>
              <w:autoSpaceDN/>
              <w:jc w:val="both"/>
              <w:rPr>
                <w:rFonts w:eastAsia="Calibri"/>
                <w:bCs/>
                <w:sz w:val="24"/>
                <w:szCs w:val="24"/>
              </w:rPr>
            </w:pPr>
            <w:r w:rsidRPr="00157CB1">
              <w:rPr>
                <w:rFonts w:eastAsia="Calibri"/>
                <w:bCs/>
                <w:sz w:val="24"/>
                <w:szCs w:val="24"/>
              </w:rPr>
              <w:t>(1) Cerințele sanitare veterinare privind controlul bolilor la animale</w:t>
            </w:r>
            <w:r w:rsidR="004D6BB7">
              <w:rPr>
                <w:rFonts w:eastAsia="Calibri"/>
                <w:bCs/>
                <w:sz w:val="24"/>
                <w:szCs w:val="24"/>
              </w:rPr>
              <w:t>/păsări</w:t>
            </w:r>
            <w:r w:rsidRPr="00157CB1">
              <w:rPr>
                <w:rFonts w:eastAsia="Calibri"/>
                <w:bCs/>
                <w:sz w:val="24"/>
                <w:szCs w:val="24"/>
              </w:rPr>
              <w:t xml:space="preserve"> în unitățile autorizate sanitar-veterinar responsabile de producerea, depozitarea, transportul, comercializarea, utilizarea, importul, tranzitul, exportul hranei pentru animale/păsări, premixurilor, aditivilor pentru hrana destinată animalelor pentru producția de alimente și animalelor de companie, precum și al subproduse de origine animală, inclusiv furajelor medicamentate, se aprobă de către Guvern.</w:t>
            </w:r>
          </w:p>
          <w:p w:rsidR="00157CB1" w:rsidRPr="00157CB1" w:rsidRDefault="00157CB1" w:rsidP="00157CB1">
            <w:pPr>
              <w:autoSpaceDE/>
              <w:autoSpaceDN/>
              <w:jc w:val="both"/>
              <w:rPr>
                <w:rFonts w:eastAsia="Calibri"/>
                <w:bCs/>
                <w:sz w:val="24"/>
                <w:szCs w:val="24"/>
              </w:rPr>
            </w:pPr>
            <w:r w:rsidRPr="00157CB1">
              <w:rPr>
                <w:rFonts w:eastAsia="Calibri"/>
                <w:bCs/>
                <w:sz w:val="24"/>
                <w:szCs w:val="24"/>
              </w:rPr>
              <w:t>(2) Normele detaliate menționate la alin. (1) se referă în special la:</w:t>
            </w:r>
          </w:p>
          <w:p w:rsidR="00157CB1" w:rsidRPr="00157CB1" w:rsidRDefault="00157CB1" w:rsidP="00056236">
            <w:pPr>
              <w:autoSpaceDE/>
              <w:autoSpaceDN/>
              <w:jc w:val="both"/>
              <w:rPr>
                <w:rFonts w:eastAsia="Calibri"/>
                <w:bCs/>
                <w:sz w:val="24"/>
                <w:szCs w:val="24"/>
              </w:rPr>
            </w:pPr>
            <w:r w:rsidRPr="00157CB1">
              <w:rPr>
                <w:rFonts w:eastAsia="Calibri"/>
                <w:bCs/>
                <w:sz w:val="24"/>
                <w:szCs w:val="24"/>
              </w:rPr>
              <w:t>a) condițiile și cerințele privind măsurile de control al bolilor la animale</w:t>
            </w:r>
            <w:r w:rsidR="004D6BB7">
              <w:rPr>
                <w:rFonts w:eastAsia="Calibri"/>
                <w:bCs/>
                <w:sz w:val="24"/>
                <w:szCs w:val="24"/>
              </w:rPr>
              <w:t>/păsări</w:t>
            </w:r>
            <w:r w:rsidRPr="00157CB1">
              <w:rPr>
                <w:rFonts w:eastAsia="Calibri"/>
                <w:bCs/>
                <w:sz w:val="24"/>
                <w:szCs w:val="24"/>
              </w:rPr>
              <w:t xml:space="preserve"> aplicate;</w:t>
            </w:r>
          </w:p>
          <w:p w:rsidR="00157CB1" w:rsidRPr="00157CB1" w:rsidRDefault="00157CB1" w:rsidP="00BA606F">
            <w:pPr>
              <w:autoSpaceDE/>
              <w:autoSpaceDN/>
              <w:jc w:val="both"/>
              <w:rPr>
                <w:rFonts w:eastAsia="Calibri"/>
                <w:bCs/>
                <w:sz w:val="24"/>
                <w:szCs w:val="24"/>
              </w:rPr>
            </w:pPr>
            <w:r w:rsidRPr="00157CB1">
              <w:rPr>
                <w:rFonts w:eastAsia="Calibri"/>
                <w:bCs/>
                <w:sz w:val="24"/>
                <w:szCs w:val="24"/>
              </w:rPr>
              <w:t>b) procedurile de curățare, dezinfectare, combatere a insectelor și a rozătoarelor sau alte măsuri de biosecuritate dispuse de subdiviziunile teritoriale pentru siguranța alimentelor, precizându-se, dacă este cazul, dacă se utilizează în acest scop produse biocide;</w:t>
            </w:r>
          </w:p>
          <w:p w:rsidR="00157CB1" w:rsidRPr="00157CB1" w:rsidRDefault="00157CB1" w:rsidP="00BA606F">
            <w:pPr>
              <w:autoSpaceDE/>
              <w:autoSpaceDN/>
              <w:jc w:val="both"/>
              <w:rPr>
                <w:rFonts w:eastAsia="Calibri"/>
                <w:bCs/>
                <w:sz w:val="24"/>
                <w:szCs w:val="24"/>
              </w:rPr>
            </w:pPr>
            <w:r w:rsidRPr="00157CB1">
              <w:rPr>
                <w:rFonts w:eastAsia="Calibri"/>
                <w:bCs/>
                <w:sz w:val="24"/>
                <w:szCs w:val="24"/>
              </w:rPr>
              <w:t>c) condițiile și cerințele privind prelevarea de eșantioane și analizele de depistare (frecvențe, metode, rezultate);</w:t>
            </w:r>
          </w:p>
          <w:p w:rsidR="00157CB1" w:rsidRPr="00157CB1" w:rsidRDefault="00157CB1" w:rsidP="00BA606F">
            <w:pPr>
              <w:autoSpaceDE/>
              <w:autoSpaceDN/>
              <w:jc w:val="both"/>
              <w:rPr>
                <w:rFonts w:eastAsia="Calibri"/>
                <w:bCs/>
                <w:sz w:val="24"/>
                <w:szCs w:val="24"/>
              </w:rPr>
            </w:pPr>
            <w:r w:rsidRPr="00157CB1">
              <w:rPr>
                <w:rFonts w:eastAsia="Calibri"/>
                <w:bCs/>
                <w:sz w:val="24"/>
                <w:szCs w:val="24"/>
              </w:rPr>
              <w:t xml:space="preserve">d) condițiile și cerințele detaliate în ceea </w:t>
            </w:r>
            <w:r w:rsidRPr="00157CB1">
              <w:rPr>
                <w:rFonts w:eastAsia="Calibri"/>
                <w:bCs/>
                <w:sz w:val="24"/>
                <w:szCs w:val="24"/>
              </w:rPr>
              <w:lastRenderedPageBreak/>
              <w:t>ce privește repopularea;</w:t>
            </w:r>
          </w:p>
          <w:p w:rsidR="00C77570" w:rsidRPr="004C0D1C" w:rsidRDefault="00157CB1" w:rsidP="00BA606F">
            <w:pPr>
              <w:autoSpaceDE/>
              <w:autoSpaceDN/>
              <w:jc w:val="both"/>
              <w:rPr>
                <w:rFonts w:eastAsia="Calibri"/>
                <w:b/>
                <w:bCs/>
                <w:sz w:val="23"/>
                <w:szCs w:val="23"/>
              </w:rPr>
            </w:pPr>
            <w:r w:rsidRPr="00157CB1">
              <w:rPr>
                <w:rFonts w:eastAsia="Calibri"/>
                <w:bCs/>
                <w:sz w:val="24"/>
                <w:szCs w:val="24"/>
              </w:rPr>
              <w:t>e) punerea în practică a măsurilor necesare de control al bolilor în unitățile legate din punct de vedere epidemiologic, în alte amplasamente și în mijloacele de transport, implicate în transportare.</w:t>
            </w:r>
          </w:p>
        </w:tc>
        <w:tc>
          <w:tcPr>
            <w:tcW w:w="991" w:type="dxa"/>
          </w:tcPr>
          <w:p w:rsidR="00C77570" w:rsidRDefault="00E50CEC" w:rsidP="00110D9F">
            <w:pPr>
              <w:pStyle w:val="TableParagraph"/>
              <w:spacing w:line="232" w:lineRule="exact"/>
              <w:ind w:left="108"/>
            </w:pPr>
            <w:r>
              <w:lastRenderedPageBreak/>
              <w:t>compatibil</w:t>
            </w:r>
          </w:p>
        </w:tc>
        <w:tc>
          <w:tcPr>
            <w:tcW w:w="993" w:type="dxa"/>
          </w:tcPr>
          <w:p w:rsidR="00C77570" w:rsidRDefault="00C77570">
            <w:pPr>
              <w:pStyle w:val="TableParagraph"/>
              <w:spacing w:line="232" w:lineRule="exact"/>
              <w:ind w:left="112"/>
              <w:rPr>
                <w:b/>
              </w:rPr>
            </w:pPr>
          </w:p>
        </w:tc>
        <w:tc>
          <w:tcPr>
            <w:tcW w:w="1415" w:type="dxa"/>
          </w:tcPr>
          <w:p w:rsidR="00C77570" w:rsidRDefault="00C77570">
            <w:pPr>
              <w:pStyle w:val="TableParagraph"/>
              <w:spacing w:line="232" w:lineRule="exact"/>
              <w:ind w:left="110"/>
            </w:pPr>
          </w:p>
        </w:tc>
        <w:tc>
          <w:tcPr>
            <w:tcW w:w="1276" w:type="dxa"/>
          </w:tcPr>
          <w:p w:rsidR="00C77570" w:rsidRDefault="00C77570">
            <w:pPr>
              <w:pStyle w:val="TableParagraph"/>
              <w:spacing w:line="232" w:lineRule="exact"/>
              <w:ind w:left="113"/>
              <w:rPr>
                <w:b/>
              </w:rPr>
            </w:pPr>
          </w:p>
        </w:tc>
      </w:tr>
      <w:tr w:rsidR="00E50CEC">
        <w:trPr>
          <w:trHeight w:val="251"/>
        </w:trPr>
        <w:tc>
          <w:tcPr>
            <w:tcW w:w="6063" w:type="dxa"/>
          </w:tcPr>
          <w:p w:rsidR="00E50CEC" w:rsidRDefault="009F6882" w:rsidP="009F6882">
            <w:pPr>
              <w:pStyle w:val="TableParagraph"/>
              <w:spacing w:line="232" w:lineRule="exact"/>
              <w:rPr>
                <w:rFonts w:ascii="EUAlbertina-Regu" w:hAnsi="EUAlbertina-Regu"/>
                <w:color w:val="000000"/>
                <w:sz w:val="20"/>
                <w:szCs w:val="20"/>
              </w:rPr>
            </w:pPr>
            <w:r w:rsidRPr="009F6882">
              <w:rPr>
                <w:rFonts w:ascii="EUAlbertina-ReguItal" w:hAnsi="EUAlbertina-ReguItal"/>
                <w:i/>
                <w:iCs/>
                <w:color w:val="000000"/>
                <w:sz w:val="20"/>
                <w:szCs w:val="20"/>
              </w:rPr>
              <w:lastRenderedPageBreak/>
              <w:t>Articolul 64</w:t>
            </w:r>
            <w:r w:rsidRPr="009F6882">
              <w:rPr>
                <w:rFonts w:ascii="EUAlbertina-ReguItal" w:hAnsi="EUAlbertina-ReguItal"/>
                <w:i/>
                <w:iCs/>
                <w:color w:val="000000"/>
                <w:sz w:val="20"/>
                <w:szCs w:val="20"/>
              </w:rPr>
              <w:br/>
            </w:r>
            <w:r w:rsidRPr="009F6882">
              <w:rPr>
                <w:rFonts w:ascii="EUAlbertina-Bold" w:hAnsi="EUAlbertina-Bold"/>
                <w:b/>
                <w:bCs/>
                <w:color w:val="000000"/>
                <w:sz w:val="20"/>
                <w:szCs w:val="20"/>
              </w:rPr>
              <w:t>Stabilirea unor zone de restricție de către autoritatea competentă</w:t>
            </w:r>
            <w:r w:rsidRPr="009F6882">
              <w:rPr>
                <w:rFonts w:ascii="EUAlbertina-Bold" w:hAnsi="EUAlbertina-Bold"/>
                <w:b/>
                <w:bCs/>
                <w:color w:val="000000"/>
                <w:sz w:val="20"/>
                <w:szCs w:val="20"/>
              </w:rPr>
              <w:br/>
            </w:r>
            <w:r w:rsidRPr="009F6882">
              <w:rPr>
                <w:rFonts w:ascii="EUAlbertina-Regu" w:hAnsi="EUAlbertina-Regu"/>
                <w:color w:val="000000"/>
                <w:sz w:val="20"/>
                <w:szCs w:val="20"/>
              </w:rPr>
              <w:t>(1) Autoritatea competentă stabilește o zonă de restricție astfel cum se menționează la articolul 60 litera (b) în jurul</w:t>
            </w:r>
            <w:r>
              <w:rPr>
                <w:rFonts w:ascii="EUAlbertina-Regu" w:hAnsi="EUAlbertina-Regu"/>
                <w:color w:val="000000"/>
                <w:sz w:val="20"/>
                <w:szCs w:val="20"/>
              </w:rPr>
              <w:t xml:space="preserve"> </w:t>
            </w:r>
            <w:r w:rsidRPr="009F6882">
              <w:rPr>
                <w:rFonts w:ascii="EUAlbertina-Regu" w:hAnsi="EUAlbertina-Regu"/>
                <w:color w:val="000000"/>
                <w:sz w:val="20"/>
                <w:szCs w:val="20"/>
              </w:rPr>
              <w:t>unității, al structurii din sectorul alimentelor sau al furajelor, al unității producătoare de subproduse de origine animală</w:t>
            </w:r>
            <w:r>
              <w:rPr>
                <w:rFonts w:ascii="EUAlbertina-Regu" w:hAnsi="EUAlbertina-Regu"/>
                <w:color w:val="000000"/>
                <w:sz w:val="20"/>
                <w:szCs w:val="20"/>
              </w:rPr>
              <w:t xml:space="preserve"> </w:t>
            </w:r>
            <w:r w:rsidRPr="009F6882">
              <w:rPr>
                <w:rFonts w:ascii="EUAlbertina-Regu" w:hAnsi="EUAlbertina-Regu"/>
                <w:color w:val="000000"/>
                <w:sz w:val="20"/>
                <w:szCs w:val="20"/>
              </w:rPr>
              <w:t>sau al altor amplasamente afectate de apariția unui focar de boală listată menționată la articolul 9 alineatul (1) litera (a)</w:t>
            </w:r>
            <w:r>
              <w:rPr>
                <w:rFonts w:ascii="EUAlbertina-Regu" w:hAnsi="EUAlbertina-Regu"/>
                <w:color w:val="000000"/>
                <w:sz w:val="20"/>
                <w:szCs w:val="20"/>
              </w:rPr>
              <w:t xml:space="preserve"> </w:t>
            </w:r>
            <w:r w:rsidRPr="009F6882">
              <w:rPr>
                <w:rFonts w:ascii="EUAlbertina-Regu" w:hAnsi="EUAlbertina-Regu"/>
                <w:color w:val="000000"/>
                <w:sz w:val="20"/>
                <w:szCs w:val="20"/>
              </w:rPr>
              <w:t>în rândul animalelor deținute, după caz, ținând seama de:</w:t>
            </w:r>
            <w:r w:rsidRPr="009F6882">
              <w:rPr>
                <w:rFonts w:ascii="EUAlbertina-Regu" w:hAnsi="EUAlbertina-Regu"/>
                <w:color w:val="000000"/>
                <w:sz w:val="20"/>
                <w:szCs w:val="20"/>
              </w:rPr>
              <w:br/>
              <w:t>(a) profilul bolii;</w:t>
            </w:r>
            <w:r w:rsidRPr="009F6882">
              <w:rPr>
                <w:rFonts w:ascii="EUAlbertina-Regu" w:hAnsi="EUAlbertina-Regu"/>
                <w:color w:val="000000"/>
                <w:sz w:val="20"/>
                <w:szCs w:val="20"/>
              </w:rPr>
              <w:br/>
              <w:t>(b) situarea geografică a zonei de restricție;</w:t>
            </w:r>
            <w:r w:rsidRPr="009F6882">
              <w:rPr>
                <w:rFonts w:ascii="EUAlbertina-Regu" w:hAnsi="EUAlbertina-Regu"/>
                <w:color w:val="000000"/>
                <w:sz w:val="20"/>
                <w:szCs w:val="20"/>
              </w:rPr>
              <w:br/>
              <w:t>(c) factorii ecologici și hidrologici specifici zonei de restricție;</w:t>
            </w:r>
            <w:r w:rsidRPr="009F6882">
              <w:rPr>
                <w:rFonts w:ascii="EUAlbertina-Regu" w:hAnsi="EUAlbertina-Regu"/>
                <w:color w:val="000000"/>
                <w:sz w:val="20"/>
                <w:szCs w:val="20"/>
              </w:rPr>
              <w:br/>
              <w:t>(d) condițiile meteorologice;</w:t>
            </w:r>
            <w:r w:rsidRPr="009F6882">
              <w:rPr>
                <w:rFonts w:ascii="EUAlbertina-Regu" w:hAnsi="EUAlbertina-Regu"/>
                <w:color w:val="000000"/>
                <w:sz w:val="20"/>
                <w:szCs w:val="20"/>
              </w:rPr>
              <w:br/>
              <w:t>(e) prezența, distribuția și tipul vectorilor din zona de restricție;</w:t>
            </w:r>
            <w:r w:rsidRPr="009F6882">
              <w:rPr>
                <w:rFonts w:ascii="EUAlbertina-Regu" w:hAnsi="EUAlbertina-Regu"/>
                <w:color w:val="000000"/>
                <w:sz w:val="20"/>
                <w:szCs w:val="20"/>
              </w:rPr>
              <w:br/>
              <w:t>(f) rezultatele anchetei epidemiologice prevăzute la articolul 57 alineatul (1) și al altor studii realizate, precum și de</w:t>
            </w:r>
            <w:r>
              <w:rPr>
                <w:rFonts w:ascii="EUAlbertina-Regu" w:hAnsi="EUAlbertina-Regu"/>
                <w:color w:val="000000"/>
                <w:sz w:val="20"/>
                <w:szCs w:val="20"/>
              </w:rPr>
              <w:t xml:space="preserve"> </w:t>
            </w:r>
            <w:r w:rsidRPr="009F6882">
              <w:rPr>
                <w:rFonts w:ascii="EUAlbertina-Regu" w:hAnsi="EUAlbertina-Regu"/>
                <w:color w:val="000000"/>
                <w:sz w:val="20"/>
                <w:szCs w:val="20"/>
              </w:rPr>
              <w:t>datele epidemiologice;</w:t>
            </w:r>
            <w:r w:rsidRPr="009F6882">
              <w:rPr>
                <w:rFonts w:ascii="EUAlbertina-Regu" w:hAnsi="EUAlbertina-Regu"/>
                <w:color w:val="000000"/>
                <w:sz w:val="20"/>
                <w:szCs w:val="20"/>
              </w:rPr>
              <w:br/>
              <w:t>(g) rezultatele testelor de laborator;</w:t>
            </w:r>
            <w:r w:rsidRPr="009F6882">
              <w:rPr>
                <w:rFonts w:ascii="EUAlbertina-Regu" w:hAnsi="EUAlbertina-Regu"/>
                <w:color w:val="000000"/>
                <w:sz w:val="20"/>
                <w:szCs w:val="20"/>
              </w:rPr>
              <w:br/>
              <w:t>(h) măsurile de control al bolilor aplicate;</w:t>
            </w:r>
            <w:r w:rsidRPr="009F6882">
              <w:rPr>
                <w:rFonts w:ascii="EUAlbertina-Regu" w:hAnsi="EUAlbertina-Regu"/>
                <w:color w:val="000000"/>
                <w:sz w:val="20"/>
                <w:szCs w:val="20"/>
              </w:rPr>
              <w:br/>
              <w:t>(i) alți factori epidemiologici relevanți.</w:t>
            </w:r>
            <w:r w:rsidRPr="009F6882">
              <w:rPr>
                <w:rFonts w:ascii="EUAlbertina-Regu" w:hAnsi="EUAlbertina-Regu"/>
                <w:color w:val="000000"/>
                <w:sz w:val="20"/>
                <w:szCs w:val="20"/>
              </w:rPr>
              <w:br/>
              <w:t>Zona de restricție include, dacă este cazul, și o zonă de protecție și supraveghere, cu o dimensiune și o configurație</w:t>
            </w:r>
            <w:r>
              <w:rPr>
                <w:rFonts w:ascii="EUAlbertina-Regu" w:hAnsi="EUAlbertina-Regu"/>
                <w:color w:val="000000"/>
                <w:sz w:val="20"/>
                <w:szCs w:val="20"/>
              </w:rPr>
              <w:t xml:space="preserve"> </w:t>
            </w:r>
            <w:r w:rsidRPr="009F6882">
              <w:rPr>
                <w:rFonts w:ascii="EUAlbertina-Regu" w:hAnsi="EUAlbertina-Regu"/>
                <w:color w:val="000000"/>
                <w:sz w:val="20"/>
                <w:szCs w:val="20"/>
              </w:rPr>
              <w:t>definite.</w:t>
            </w:r>
          </w:p>
          <w:p w:rsidR="009F6882" w:rsidRDefault="009F6882" w:rsidP="00772C95">
            <w:pPr>
              <w:pStyle w:val="TableParagraph"/>
              <w:spacing w:line="232" w:lineRule="exact"/>
              <w:rPr>
                <w:rFonts w:ascii="EUAlbertina-Regu" w:hAnsi="EUAlbertina-Regu"/>
                <w:color w:val="000000"/>
                <w:sz w:val="20"/>
                <w:szCs w:val="20"/>
              </w:rPr>
            </w:pPr>
            <w:r w:rsidRPr="009F6882">
              <w:rPr>
                <w:rFonts w:ascii="EUAlbertina-Regu" w:hAnsi="EUAlbertina-Regu"/>
                <w:color w:val="000000"/>
                <w:sz w:val="20"/>
                <w:szCs w:val="20"/>
              </w:rPr>
              <w:t>(2) Autoritatea competentă evaluează și revizuiește în permanență situația și, dacă este cazul, pentru prevenirea</w:t>
            </w:r>
            <w:r w:rsidR="00772C95">
              <w:rPr>
                <w:rFonts w:ascii="EUAlbertina-Regu" w:hAnsi="EUAlbertina-Regu"/>
                <w:color w:val="000000"/>
                <w:sz w:val="20"/>
                <w:szCs w:val="20"/>
              </w:rPr>
              <w:t xml:space="preserve"> </w:t>
            </w:r>
            <w:r w:rsidRPr="009F6882">
              <w:rPr>
                <w:rFonts w:ascii="EUAlbertina-Regu" w:hAnsi="EUAlbertina-Regu"/>
                <w:color w:val="000000"/>
                <w:sz w:val="20"/>
                <w:szCs w:val="20"/>
              </w:rPr>
              <w:t>răspândirii bolii listate menționate la articolul 9 alineatul (1) litera (a):</w:t>
            </w:r>
            <w:r w:rsidRPr="009F6882">
              <w:rPr>
                <w:rFonts w:ascii="EUAlbertina-Regu" w:hAnsi="EUAlbertina-Regu"/>
                <w:color w:val="000000"/>
                <w:sz w:val="20"/>
                <w:szCs w:val="20"/>
              </w:rPr>
              <w:br/>
              <w:t>(a) adaptează limitele zonei de restricție;</w:t>
            </w:r>
            <w:r w:rsidRPr="009F6882">
              <w:rPr>
                <w:rFonts w:ascii="EUAlbertina-Regu" w:hAnsi="EUAlbertina-Regu"/>
                <w:color w:val="000000"/>
                <w:sz w:val="20"/>
                <w:szCs w:val="20"/>
              </w:rPr>
              <w:br/>
              <w:t>(b) stabilește zone de restricție suplimentare.</w:t>
            </w:r>
            <w:r w:rsidRPr="009F6882">
              <w:rPr>
                <w:rFonts w:ascii="EUAlbertina-Regu" w:hAnsi="EUAlbertina-Regu"/>
                <w:color w:val="000000"/>
                <w:sz w:val="20"/>
                <w:szCs w:val="20"/>
              </w:rPr>
              <w:br/>
              <w:t>(3) În cazul în care zonele de restricție, astfel cum se prevede la alineatul (1), se situează pe teritoriul mai multor state</w:t>
            </w:r>
            <w:r w:rsidR="00772C95">
              <w:rPr>
                <w:rFonts w:ascii="EUAlbertina-Regu" w:hAnsi="EUAlbertina-Regu"/>
                <w:color w:val="000000"/>
                <w:sz w:val="20"/>
                <w:szCs w:val="20"/>
              </w:rPr>
              <w:t xml:space="preserve"> </w:t>
            </w:r>
            <w:r w:rsidRPr="009F6882">
              <w:rPr>
                <w:rFonts w:ascii="EUAlbertina-Regu" w:hAnsi="EUAlbertina-Regu"/>
                <w:color w:val="000000"/>
                <w:sz w:val="20"/>
                <w:szCs w:val="20"/>
              </w:rPr>
              <w:t>membre, autoritățile competente ale statelor membre în cauză cooperează la stabilirea acestora.</w:t>
            </w:r>
            <w:r w:rsidRPr="009F6882">
              <w:rPr>
                <w:rFonts w:ascii="EUAlbertina-Regu" w:hAnsi="EUAlbertina-Regu"/>
                <w:color w:val="000000"/>
                <w:sz w:val="20"/>
                <w:szCs w:val="20"/>
              </w:rPr>
              <w:br/>
              <w:t>(4) Comisia adoptă acte delegate în conformitate cu articolul 264 în ceea ce privește normele detaliate privind</w:t>
            </w:r>
            <w:r w:rsidR="00772C95">
              <w:rPr>
                <w:rFonts w:ascii="EUAlbertina-Regu" w:hAnsi="EUAlbertina-Regu"/>
                <w:color w:val="000000"/>
                <w:sz w:val="20"/>
                <w:szCs w:val="20"/>
              </w:rPr>
              <w:t xml:space="preserve"> </w:t>
            </w:r>
            <w:r w:rsidRPr="009F6882">
              <w:rPr>
                <w:rFonts w:ascii="EUAlbertina-Regu" w:hAnsi="EUAlbertina-Regu"/>
                <w:color w:val="000000"/>
                <w:sz w:val="20"/>
                <w:szCs w:val="20"/>
              </w:rPr>
              <w:t>stabilirea și modificarea zonelor de restricție, inclusiv a zonelor de protecție și supraveghere.</w:t>
            </w:r>
          </w:p>
          <w:p w:rsidR="00772C95" w:rsidRDefault="002A7D87" w:rsidP="00337B99">
            <w:pPr>
              <w:pStyle w:val="TableParagraph"/>
              <w:spacing w:line="232" w:lineRule="exact"/>
              <w:rPr>
                <w:rFonts w:ascii="EUAlbertina-Regu" w:hAnsi="EUAlbertina-Regu"/>
                <w:color w:val="000000"/>
                <w:sz w:val="20"/>
                <w:szCs w:val="20"/>
              </w:rPr>
            </w:pPr>
            <w:r w:rsidRPr="002A7D87">
              <w:rPr>
                <w:rFonts w:ascii="EUAlbertina-ReguItal" w:hAnsi="EUAlbertina-ReguItal"/>
                <w:i/>
                <w:iCs/>
                <w:color w:val="000000"/>
                <w:sz w:val="20"/>
                <w:szCs w:val="20"/>
              </w:rPr>
              <w:t>Articolul 65</w:t>
            </w:r>
            <w:r w:rsidRPr="002A7D87">
              <w:rPr>
                <w:rFonts w:ascii="EUAlbertina-ReguItal" w:hAnsi="EUAlbertina-ReguItal"/>
                <w:i/>
                <w:iCs/>
                <w:color w:val="000000"/>
                <w:sz w:val="20"/>
                <w:szCs w:val="20"/>
              </w:rPr>
              <w:br/>
            </w:r>
            <w:r w:rsidRPr="002A7D87">
              <w:rPr>
                <w:rFonts w:ascii="EUAlbertina-Bold" w:hAnsi="EUAlbertina-Bold"/>
                <w:b/>
                <w:bCs/>
                <w:color w:val="000000"/>
                <w:sz w:val="20"/>
                <w:szCs w:val="20"/>
              </w:rPr>
              <w:t>Măsurile de control al bolilor în cadrul zonelor de restricție</w:t>
            </w:r>
            <w:r w:rsidRPr="002A7D87">
              <w:rPr>
                <w:rFonts w:ascii="EUAlbertina-Bold" w:hAnsi="EUAlbertina-Bold"/>
                <w:b/>
                <w:bCs/>
                <w:color w:val="000000"/>
                <w:sz w:val="20"/>
                <w:szCs w:val="20"/>
              </w:rPr>
              <w:br/>
            </w:r>
            <w:r w:rsidRPr="002A7D87">
              <w:rPr>
                <w:rFonts w:ascii="EUAlbertina-Regu" w:hAnsi="EUAlbertina-Regu"/>
                <w:color w:val="000000"/>
                <w:sz w:val="20"/>
                <w:szCs w:val="20"/>
              </w:rPr>
              <w:t>(1) Autoritatea competentă se asigură că în cadrul zonei de restricție în cauză se adoptă una sau mai multe dintre</w:t>
            </w:r>
            <w:r w:rsidR="00830762">
              <w:rPr>
                <w:rFonts w:ascii="EUAlbertina-Regu" w:hAnsi="EUAlbertina-Regu"/>
                <w:color w:val="000000"/>
                <w:sz w:val="20"/>
                <w:szCs w:val="20"/>
              </w:rPr>
              <w:t xml:space="preserve"> </w:t>
            </w:r>
            <w:r w:rsidRPr="002A7D87">
              <w:rPr>
                <w:rFonts w:ascii="EUAlbertina-Regu" w:hAnsi="EUAlbertina-Regu"/>
                <w:color w:val="000000"/>
                <w:sz w:val="20"/>
                <w:szCs w:val="20"/>
              </w:rPr>
              <w:t>următoarele măsuri de control al bolilor, sub rezerva respectării cerințelor naționale pentru obținerea accesului în</w:t>
            </w:r>
            <w:r w:rsidR="00830762">
              <w:rPr>
                <w:rFonts w:ascii="EUAlbertina-Regu" w:hAnsi="EUAlbertina-Regu"/>
                <w:color w:val="000000"/>
                <w:sz w:val="20"/>
                <w:szCs w:val="20"/>
              </w:rPr>
              <w:t xml:space="preserve"> </w:t>
            </w:r>
            <w:r w:rsidRPr="002A7D87">
              <w:rPr>
                <w:rFonts w:ascii="EUAlbertina-Regu" w:hAnsi="EUAlbertina-Regu"/>
                <w:color w:val="000000"/>
                <w:sz w:val="20"/>
                <w:szCs w:val="20"/>
              </w:rPr>
              <w:t>reședințe private, pentru prevenirea răspândirii ulterioare a unei boli listate astfel cum se menționează la articolul 9</w:t>
            </w:r>
            <w:r w:rsidR="00830762">
              <w:rPr>
                <w:rFonts w:ascii="EUAlbertina-Regu" w:hAnsi="EUAlbertina-Regu"/>
                <w:color w:val="000000"/>
                <w:sz w:val="20"/>
                <w:szCs w:val="20"/>
              </w:rPr>
              <w:t xml:space="preserve"> </w:t>
            </w:r>
            <w:r w:rsidRPr="002A7D87">
              <w:rPr>
                <w:rFonts w:ascii="EUAlbertina-Regu" w:hAnsi="EUAlbertina-Regu"/>
                <w:color w:val="000000"/>
                <w:sz w:val="20"/>
                <w:szCs w:val="20"/>
              </w:rPr>
              <w:t xml:space="preserve">alineatul (1) litera </w:t>
            </w:r>
            <w:r w:rsidRPr="002A7D87">
              <w:rPr>
                <w:rFonts w:ascii="EUAlbertina-Regu" w:hAnsi="EUAlbertina-Regu"/>
                <w:color w:val="000000"/>
                <w:sz w:val="20"/>
                <w:szCs w:val="20"/>
              </w:rPr>
              <w:lastRenderedPageBreak/>
              <w:t>(a):</w:t>
            </w:r>
            <w:r w:rsidRPr="002A7D87">
              <w:rPr>
                <w:rFonts w:ascii="EUAlbertina-Regu" w:hAnsi="EUAlbertina-Regu"/>
                <w:color w:val="000000"/>
                <w:sz w:val="20"/>
                <w:szCs w:val="20"/>
              </w:rPr>
              <w:br/>
              <w:t>(a) identificarea unităților, structurilor din sectorul alimentelor sau al furajelor, unităților producătoare de subproduse de</w:t>
            </w:r>
            <w:r w:rsidR="00830762">
              <w:rPr>
                <w:rFonts w:ascii="EUAlbertina-Regu" w:hAnsi="EUAlbertina-Regu"/>
                <w:color w:val="000000"/>
                <w:sz w:val="20"/>
                <w:szCs w:val="20"/>
              </w:rPr>
              <w:t xml:space="preserve"> </w:t>
            </w:r>
            <w:r w:rsidRPr="002A7D87">
              <w:rPr>
                <w:rFonts w:ascii="EUAlbertina-Regu" w:hAnsi="EUAlbertina-Regu"/>
                <w:color w:val="000000"/>
                <w:sz w:val="20"/>
                <w:szCs w:val="20"/>
              </w:rPr>
              <w:t>origine animală sau a altor amplasamente cu animale deținute din speciile listate pentru boala listată respectivă;</w:t>
            </w:r>
            <w:r w:rsidRPr="002A7D87">
              <w:rPr>
                <w:rFonts w:ascii="EUAlbertina-Regu" w:hAnsi="EUAlbertina-Regu"/>
                <w:color w:val="000000"/>
                <w:sz w:val="20"/>
                <w:szCs w:val="20"/>
              </w:rPr>
              <w:br/>
              <w:t>(b) vizite la unitățile, structurile din sectorul alimentelor sau al furajelor, unitățile producătoare de subproduse de origine</w:t>
            </w:r>
            <w:r w:rsidR="00830762">
              <w:rPr>
                <w:rFonts w:ascii="EUAlbertina-Regu" w:hAnsi="EUAlbertina-Regu"/>
                <w:color w:val="000000"/>
                <w:sz w:val="20"/>
                <w:szCs w:val="20"/>
              </w:rPr>
              <w:t xml:space="preserve"> </w:t>
            </w:r>
            <w:r w:rsidRPr="002A7D87">
              <w:rPr>
                <w:rFonts w:ascii="EUAlbertina-Regu" w:hAnsi="EUAlbertina-Regu"/>
                <w:color w:val="000000"/>
                <w:sz w:val="20"/>
                <w:szCs w:val="20"/>
              </w:rPr>
              <w:t>animală sau la alte amplasamente cu animale deținute din speciile listate pentru boala listată respectivă și, dacă este</w:t>
            </w:r>
            <w:r w:rsidR="00830762">
              <w:rPr>
                <w:rFonts w:ascii="EUAlbertina-Regu" w:hAnsi="EUAlbertina-Regu"/>
                <w:color w:val="000000"/>
                <w:sz w:val="20"/>
                <w:szCs w:val="20"/>
              </w:rPr>
              <w:t xml:space="preserve"> </w:t>
            </w:r>
            <w:r w:rsidRPr="002A7D87">
              <w:rPr>
                <w:rFonts w:ascii="EUAlbertina-Regu" w:hAnsi="EUAlbertina-Regu"/>
                <w:color w:val="000000"/>
                <w:sz w:val="20"/>
                <w:szCs w:val="20"/>
              </w:rPr>
              <w:t>necesar, examinări, prelevarea de eșantioane și analizarea în laborator a eșantioanelor;</w:t>
            </w:r>
            <w:r w:rsidRPr="002A7D87">
              <w:rPr>
                <w:rFonts w:ascii="EUAlbertina-Regu" w:hAnsi="EUAlbertina-Regu"/>
                <w:color w:val="000000"/>
                <w:sz w:val="20"/>
                <w:szCs w:val="20"/>
              </w:rPr>
              <w:br/>
              <w:t>(c) impunerea de condiții de circulație pentru circulația persoanelor, animalelor, produselor, furajelor, vehiculelor și ale</w:t>
            </w:r>
            <w:r w:rsidR="00830762">
              <w:rPr>
                <w:rFonts w:ascii="EUAlbertina-Regu" w:hAnsi="EUAlbertina-Regu"/>
                <w:color w:val="000000"/>
                <w:sz w:val="20"/>
                <w:szCs w:val="20"/>
              </w:rPr>
              <w:t xml:space="preserve"> </w:t>
            </w:r>
            <w:r w:rsidRPr="002A7D87">
              <w:rPr>
                <w:rFonts w:ascii="EUAlbertina-Regu" w:hAnsi="EUAlbertina-Regu"/>
                <w:color w:val="000000"/>
                <w:sz w:val="20"/>
                <w:szCs w:val="20"/>
              </w:rPr>
              <w:t>oricăror alte materiale sau substanțe susceptibile să fie contaminate sau să contribuie la răspândirea bolii listate în</w:t>
            </w:r>
            <w:r w:rsidR="00830762">
              <w:rPr>
                <w:rFonts w:ascii="EUAlbertina-Regu" w:hAnsi="EUAlbertina-Regu"/>
                <w:color w:val="000000"/>
                <w:sz w:val="20"/>
                <w:szCs w:val="20"/>
              </w:rPr>
              <w:t xml:space="preserve"> </w:t>
            </w:r>
            <w:r w:rsidRPr="002A7D87">
              <w:rPr>
                <w:rFonts w:ascii="EUAlbertina-Regu" w:hAnsi="EUAlbertina-Regu"/>
                <w:color w:val="000000"/>
                <w:sz w:val="20"/>
                <w:szCs w:val="20"/>
              </w:rPr>
              <w:t>cadrul sau în afara zonei de restricție sau prin transportul prin zona de restricție;</w:t>
            </w:r>
            <w:r w:rsidRPr="002A7D87">
              <w:rPr>
                <w:rFonts w:ascii="EUAlbertina-Regu" w:hAnsi="EUAlbertina-Regu"/>
                <w:color w:val="000000"/>
                <w:sz w:val="20"/>
                <w:szCs w:val="20"/>
              </w:rPr>
              <w:br/>
              <w:t>(d) cerințe de biosecuritate pentru:</w:t>
            </w:r>
            <w:r w:rsidRPr="002A7D87">
              <w:rPr>
                <w:rFonts w:ascii="EUAlbertina-Regu" w:hAnsi="EUAlbertina-Regu"/>
                <w:color w:val="000000"/>
                <w:sz w:val="20"/>
                <w:szCs w:val="20"/>
              </w:rPr>
              <w:br/>
              <w:t>(i) producția, prelucrarea și distribuția produselor de origine animală;</w:t>
            </w:r>
            <w:r w:rsidRPr="002A7D87">
              <w:rPr>
                <w:rFonts w:ascii="EUAlbertina-Regu" w:hAnsi="EUAlbertina-Regu"/>
                <w:color w:val="000000"/>
                <w:sz w:val="20"/>
                <w:szCs w:val="20"/>
              </w:rPr>
              <w:br/>
              <w:t>(ii) colectarea și eliminarea subproduselor de origine animală;</w:t>
            </w:r>
            <w:r w:rsidRPr="002A7D87">
              <w:rPr>
                <w:rFonts w:ascii="EUAlbertina-Regu" w:hAnsi="EUAlbertina-Regu"/>
                <w:color w:val="000000"/>
                <w:sz w:val="20"/>
                <w:szCs w:val="20"/>
              </w:rPr>
              <w:br/>
              <w:t>(iii) colectarea, depozitarea și manipularea materialului germinativ;</w:t>
            </w:r>
            <w:r w:rsidRPr="002A7D87">
              <w:rPr>
                <w:rFonts w:ascii="EUAlbertina-Regu" w:hAnsi="EUAlbertina-Regu"/>
                <w:color w:val="000000"/>
                <w:sz w:val="20"/>
                <w:szCs w:val="20"/>
              </w:rPr>
              <w:br/>
              <w:t>(e) vaccinarea și tratarea cu alte medicamente de uz veterinar a animalelor deținute conform dispozițiilor articolului 46</w:t>
            </w:r>
            <w:r w:rsidR="00337B99">
              <w:rPr>
                <w:rFonts w:ascii="EUAlbertina-Regu" w:hAnsi="EUAlbertina-Regu"/>
                <w:color w:val="000000"/>
                <w:sz w:val="20"/>
                <w:szCs w:val="20"/>
              </w:rPr>
              <w:t xml:space="preserve"> </w:t>
            </w:r>
            <w:r w:rsidRPr="002A7D87">
              <w:rPr>
                <w:rFonts w:ascii="EUAlbertina-Regu" w:hAnsi="EUAlbertina-Regu"/>
                <w:color w:val="000000"/>
                <w:sz w:val="20"/>
                <w:szCs w:val="20"/>
              </w:rPr>
              <w:t>alineatul (1) și ale actelor delegate adoptate în temeiul articolului 47;</w:t>
            </w:r>
            <w:r w:rsidRPr="002A7D87">
              <w:rPr>
                <w:rFonts w:ascii="EUAlbertina-Regu" w:hAnsi="EUAlbertina-Regu"/>
                <w:color w:val="000000"/>
                <w:sz w:val="20"/>
                <w:szCs w:val="20"/>
              </w:rPr>
              <w:br/>
              <w:t>(f) curățarea, dezinfectarea, combaterea insectelor și a rozătoarelor sau orice alte măsuri de biosecuritate necesare;</w:t>
            </w:r>
            <w:r w:rsidRPr="002A7D87">
              <w:rPr>
                <w:rFonts w:ascii="EUAlbertina-Regu" w:hAnsi="EUAlbertina-Regu"/>
                <w:color w:val="000000"/>
                <w:sz w:val="20"/>
                <w:szCs w:val="20"/>
              </w:rPr>
              <w:br/>
              <w:t>(g) desemnarea sau, dacă este cazul, autorizarea unei unități producătoare de alimente în scopul sacrificării animalelor</w:t>
            </w:r>
            <w:r>
              <w:rPr>
                <w:rFonts w:ascii="EUAlbertina-Regu" w:hAnsi="EUAlbertina-Regu"/>
                <w:color w:val="000000"/>
                <w:sz w:val="20"/>
                <w:szCs w:val="20"/>
              </w:rPr>
              <w:t xml:space="preserve"> </w:t>
            </w:r>
            <w:r w:rsidRPr="002A7D87">
              <w:rPr>
                <w:rFonts w:ascii="EUAlbertina-Regu" w:hAnsi="EUAlbertina-Regu"/>
                <w:color w:val="000000"/>
                <w:sz w:val="20"/>
                <w:szCs w:val="20"/>
              </w:rPr>
              <w:t>sau tratării produselor de origine animală provenite din zona de restricție;</w:t>
            </w:r>
            <w:r w:rsidRPr="002A7D87">
              <w:rPr>
                <w:rFonts w:ascii="EUAlbertina-Regu" w:hAnsi="EUAlbertina-Regu"/>
                <w:color w:val="000000"/>
                <w:sz w:val="20"/>
                <w:szCs w:val="20"/>
              </w:rPr>
              <w:br/>
              <w:t>(h) cerințe de identificare și de trasabilitate pentru circulația animalelor, a materialului germinativ și a produselor de</w:t>
            </w:r>
            <w:r>
              <w:rPr>
                <w:rFonts w:ascii="EUAlbertina-Regu" w:hAnsi="EUAlbertina-Regu"/>
                <w:color w:val="000000"/>
                <w:sz w:val="20"/>
                <w:szCs w:val="20"/>
              </w:rPr>
              <w:t xml:space="preserve"> </w:t>
            </w:r>
            <w:r w:rsidRPr="002A7D87">
              <w:rPr>
                <w:rFonts w:ascii="EUAlbertina-Regu" w:hAnsi="EUAlbertina-Regu"/>
                <w:color w:val="000000"/>
                <w:sz w:val="20"/>
                <w:szCs w:val="20"/>
              </w:rPr>
              <w:t>origine animală;</w:t>
            </w:r>
            <w:r w:rsidRPr="002A7D87">
              <w:rPr>
                <w:rFonts w:ascii="EUAlbertina-Regu" w:hAnsi="EUAlbertina-Regu"/>
                <w:color w:val="000000"/>
                <w:sz w:val="20"/>
                <w:szCs w:val="20"/>
              </w:rPr>
              <w:br/>
              <w:t>(i) alte măsuri de biosecuritate sau de diminuare a riscului necesare pentru minimizarea riscului de răspândire a bolii</w:t>
            </w:r>
            <w:r>
              <w:rPr>
                <w:rFonts w:ascii="EUAlbertina-Regu" w:hAnsi="EUAlbertina-Regu"/>
                <w:color w:val="000000"/>
                <w:sz w:val="20"/>
                <w:szCs w:val="20"/>
              </w:rPr>
              <w:t xml:space="preserve"> </w:t>
            </w:r>
            <w:r w:rsidRPr="002A7D87">
              <w:rPr>
                <w:rFonts w:ascii="EUAlbertina-Regu" w:hAnsi="EUAlbertina-Regu"/>
                <w:color w:val="000000"/>
                <w:sz w:val="20"/>
                <w:szCs w:val="20"/>
              </w:rPr>
              <w:t>listate în cauză.</w:t>
            </w:r>
            <w:r w:rsidRPr="002A7D87">
              <w:rPr>
                <w:rFonts w:ascii="EUAlbertina-Regu" w:hAnsi="EUAlbertina-Regu"/>
                <w:color w:val="000000"/>
                <w:sz w:val="20"/>
                <w:szCs w:val="20"/>
              </w:rPr>
              <w:br/>
              <w:t>(2) Autoritatea competentă:</w:t>
            </w:r>
            <w:r w:rsidRPr="002A7D87">
              <w:rPr>
                <w:rFonts w:ascii="EUAlbertina-Regu" w:hAnsi="EUAlbertina-Regu"/>
                <w:color w:val="000000"/>
                <w:sz w:val="20"/>
                <w:szCs w:val="20"/>
              </w:rPr>
              <w:br/>
              <w:t>(a) ia toate măsurile necesare pentru informarea pe deplin a persoanelor din zona de restricție cu privire la restricțiile în</w:t>
            </w:r>
            <w:r>
              <w:rPr>
                <w:rFonts w:ascii="EUAlbertina-Regu" w:hAnsi="EUAlbertina-Regu"/>
                <w:color w:val="000000"/>
                <w:sz w:val="20"/>
                <w:szCs w:val="20"/>
              </w:rPr>
              <w:t xml:space="preserve"> </w:t>
            </w:r>
            <w:r w:rsidRPr="002A7D87">
              <w:rPr>
                <w:rFonts w:ascii="EUAlbertina-Regu" w:hAnsi="EUAlbertina-Regu"/>
                <w:color w:val="000000"/>
                <w:sz w:val="20"/>
                <w:szCs w:val="20"/>
              </w:rPr>
              <w:t>vigoare și la natura măsurilor de control al bolilor;</w:t>
            </w:r>
            <w:r w:rsidRPr="002A7D87">
              <w:rPr>
                <w:rFonts w:ascii="EUAlbertina-Regu" w:hAnsi="EUAlbertina-Regu"/>
                <w:color w:val="000000"/>
                <w:sz w:val="20"/>
                <w:szCs w:val="20"/>
              </w:rPr>
              <w:br/>
              <w:t>(b) impune operatorilor obligațiile necesare pentru a împiedica răspândirea în continuare a bolii listate în cauză.</w:t>
            </w:r>
          </w:p>
          <w:p w:rsidR="00337B99" w:rsidRDefault="00337B99" w:rsidP="00337B99">
            <w:pPr>
              <w:pStyle w:val="TableParagraph"/>
              <w:spacing w:line="232" w:lineRule="exact"/>
              <w:rPr>
                <w:rFonts w:ascii="EUAlbertina-Regu" w:hAnsi="EUAlbertina-Regu"/>
                <w:color w:val="000000"/>
                <w:sz w:val="20"/>
                <w:szCs w:val="20"/>
              </w:rPr>
            </w:pPr>
            <w:r w:rsidRPr="00337B99">
              <w:rPr>
                <w:rFonts w:ascii="EUAlbertina-Regu" w:hAnsi="EUAlbertina-Regu"/>
                <w:color w:val="000000"/>
                <w:sz w:val="20"/>
                <w:szCs w:val="20"/>
              </w:rPr>
              <w:t>(3) La determinarea măsurilor de control al bolilor menționate la alineatul (1) care trebuie adoptate, autoritatea</w:t>
            </w:r>
            <w:r>
              <w:rPr>
                <w:rFonts w:ascii="EUAlbertina-Regu" w:hAnsi="EUAlbertina-Regu"/>
                <w:color w:val="000000"/>
                <w:sz w:val="20"/>
                <w:szCs w:val="20"/>
              </w:rPr>
              <w:t xml:space="preserve"> </w:t>
            </w:r>
            <w:r w:rsidRPr="00337B99">
              <w:rPr>
                <w:rFonts w:ascii="EUAlbertina-Regu" w:hAnsi="EUAlbertina-Regu"/>
                <w:color w:val="000000"/>
                <w:sz w:val="20"/>
                <w:szCs w:val="20"/>
              </w:rPr>
              <w:t>competentă ține seama de următoarele:</w:t>
            </w:r>
            <w:r w:rsidRPr="00337B99">
              <w:rPr>
                <w:rFonts w:ascii="EUAlbertina-Regu" w:hAnsi="EUAlbertina-Regu"/>
                <w:color w:val="000000"/>
                <w:sz w:val="20"/>
                <w:szCs w:val="20"/>
              </w:rPr>
              <w:br/>
              <w:t>(a) profilul bolii;</w:t>
            </w:r>
            <w:r w:rsidRPr="00337B99">
              <w:rPr>
                <w:rFonts w:ascii="EUAlbertina-Regu" w:hAnsi="EUAlbertina-Regu"/>
                <w:color w:val="000000"/>
                <w:sz w:val="20"/>
                <w:szCs w:val="20"/>
              </w:rPr>
              <w:br/>
              <w:t>(b) tipurile de producție;</w:t>
            </w:r>
            <w:r w:rsidRPr="00337B99">
              <w:rPr>
                <w:rFonts w:ascii="EUAlbertina-Regu" w:hAnsi="EUAlbertina-Regu"/>
                <w:color w:val="000000"/>
                <w:sz w:val="20"/>
                <w:szCs w:val="20"/>
              </w:rPr>
              <w:br/>
              <w:t>(c) fezabilitatea, disponibilitatea și eficacitatea măsurilor respective de control al bolilor.</w:t>
            </w:r>
          </w:p>
          <w:p w:rsidR="00337B99" w:rsidRDefault="00337B99" w:rsidP="009C45C3">
            <w:pPr>
              <w:pStyle w:val="TableParagraph"/>
              <w:spacing w:line="232" w:lineRule="exact"/>
              <w:rPr>
                <w:rFonts w:ascii="EUAlbertina-Regu" w:hAnsi="EUAlbertina-Regu"/>
                <w:color w:val="000000"/>
                <w:sz w:val="20"/>
                <w:szCs w:val="20"/>
              </w:rPr>
            </w:pPr>
            <w:r w:rsidRPr="00337B99">
              <w:rPr>
                <w:rFonts w:ascii="EUAlbertina-ReguItal" w:hAnsi="EUAlbertina-ReguItal"/>
                <w:i/>
                <w:iCs/>
                <w:color w:val="000000"/>
                <w:sz w:val="20"/>
                <w:szCs w:val="20"/>
              </w:rPr>
              <w:t>Articolul 66</w:t>
            </w:r>
            <w:r w:rsidRPr="00337B99">
              <w:rPr>
                <w:rFonts w:ascii="EUAlbertina-ReguItal" w:hAnsi="EUAlbertina-ReguItal"/>
                <w:i/>
                <w:iCs/>
                <w:color w:val="000000"/>
                <w:sz w:val="20"/>
                <w:szCs w:val="20"/>
              </w:rPr>
              <w:br/>
            </w:r>
            <w:r w:rsidRPr="00337B99">
              <w:rPr>
                <w:rFonts w:ascii="EUAlbertina-Bold" w:hAnsi="EUAlbertina-Bold"/>
                <w:b/>
                <w:bCs/>
                <w:color w:val="000000"/>
                <w:sz w:val="20"/>
                <w:szCs w:val="20"/>
              </w:rPr>
              <w:lastRenderedPageBreak/>
              <w:t>Obligațiile operatorilor în ceea ce privește circulația în zonele de restricție</w:t>
            </w:r>
            <w:r w:rsidRPr="00337B99">
              <w:rPr>
                <w:rFonts w:ascii="EUAlbertina-Bold" w:hAnsi="EUAlbertina-Bold"/>
                <w:b/>
                <w:bCs/>
                <w:color w:val="000000"/>
                <w:sz w:val="20"/>
                <w:szCs w:val="20"/>
              </w:rPr>
              <w:br/>
            </w:r>
            <w:r w:rsidRPr="00337B99">
              <w:rPr>
                <w:rFonts w:ascii="EUAlbertina-Regu" w:hAnsi="EUAlbertina-Regu"/>
                <w:color w:val="000000"/>
                <w:sz w:val="20"/>
                <w:szCs w:val="20"/>
              </w:rPr>
              <w:t>(1) În zonele de restricție prevăzute la articolul 64 alineatul (1), operatorii deplasează animalele deținute și produsele</w:t>
            </w:r>
            <w:r>
              <w:rPr>
                <w:rFonts w:ascii="EUAlbertina-Regu" w:hAnsi="EUAlbertina-Regu"/>
                <w:color w:val="000000"/>
                <w:sz w:val="20"/>
                <w:szCs w:val="20"/>
              </w:rPr>
              <w:t xml:space="preserve"> </w:t>
            </w:r>
            <w:r w:rsidRPr="00337B99">
              <w:rPr>
                <w:rFonts w:ascii="EUAlbertina-Regu" w:hAnsi="EUAlbertina-Regu"/>
                <w:color w:val="000000"/>
                <w:sz w:val="20"/>
                <w:szCs w:val="20"/>
              </w:rPr>
              <w:t>numai în urma aprobării din partea autorității competente și în conformitate cu instrucțiunile autorității respective.</w:t>
            </w:r>
            <w:r w:rsidRPr="00337B99">
              <w:rPr>
                <w:rFonts w:ascii="EUAlbertina-Regu" w:hAnsi="EUAlbertina-Regu"/>
                <w:color w:val="000000"/>
                <w:sz w:val="20"/>
                <w:szCs w:val="20"/>
              </w:rPr>
              <w:br/>
              <w:t>(2) Operatorii care dețin animale și produse într-o zonă de restricție astfel cum se menționează la articolul 64</w:t>
            </w:r>
            <w:r w:rsidR="00B018BE">
              <w:rPr>
                <w:rFonts w:ascii="EUAlbertina-Regu" w:hAnsi="EUAlbertina-Regu"/>
                <w:color w:val="000000"/>
                <w:sz w:val="20"/>
                <w:szCs w:val="20"/>
              </w:rPr>
              <w:t xml:space="preserve"> </w:t>
            </w:r>
            <w:r w:rsidRPr="00337B99">
              <w:rPr>
                <w:rFonts w:ascii="EUAlbertina-Regu" w:hAnsi="EUAlbertina-Regu"/>
                <w:color w:val="000000"/>
                <w:sz w:val="20"/>
                <w:szCs w:val="20"/>
              </w:rPr>
              <w:t>alineatul (1) notifică autorității competente deplasările planificate ale animalelor deținute sau ale produselor în interiorul</w:t>
            </w:r>
            <w:r w:rsidR="00B018BE">
              <w:rPr>
                <w:rFonts w:ascii="EUAlbertina-Regu" w:hAnsi="EUAlbertina-Regu"/>
                <w:color w:val="000000"/>
                <w:sz w:val="20"/>
                <w:szCs w:val="20"/>
              </w:rPr>
              <w:t xml:space="preserve"> </w:t>
            </w:r>
            <w:r w:rsidRPr="00337B99">
              <w:rPr>
                <w:rFonts w:ascii="EUAlbertina-Regu" w:hAnsi="EUAlbertina-Regu"/>
                <w:color w:val="000000"/>
                <w:sz w:val="20"/>
                <w:szCs w:val="20"/>
              </w:rPr>
              <w:t>sau în afara zonei de restricție în cauză. În măsura în care autoritatea competentă a impus obligații de notificare în</w:t>
            </w:r>
            <w:r w:rsidRPr="00337B99">
              <w:rPr>
                <w:rFonts w:ascii="EUAlbertina-Regu" w:hAnsi="EUAlbertina-Regu"/>
                <w:color w:val="000000"/>
                <w:sz w:val="20"/>
                <w:szCs w:val="20"/>
              </w:rPr>
              <w:br/>
              <w:t>conformitate cu articolul 65 alineatul (2) litera (b), operatorii în cauză realizează notificarea în conformitate cu</w:t>
            </w:r>
            <w:r w:rsidR="009C45C3">
              <w:rPr>
                <w:rFonts w:ascii="EUAlbertina-Regu" w:hAnsi="EUAlbertina-Regu"/>
                <w:color w:val="000000"/>
                <w:sz w:val="20"/>
                <w:szCs w:val="20"/>
              </w:rPr>
              <w:t xml:space="preserve"> </w:t>
            </w:r>
            <w:r w:rsidRPr="00337B99">
              <w:rPr>
                <w:rFonts w:ascii="EUAlbertina-Regu" w:hAnsi="EUAlbertina-Regu"/>
                <w:color w:val="000000"/>
                <w:sz w:val="20"/>
                <w:szCs w:val="20"/>
              </w:rPr>
              <w:t>obligațiile respective.</w:t>
            </w:r>
          </w:p>
          <w:p w:rsidR="009C45C3" w:rsidRDefault="009C45C3" w:rsidP="009C45C3">
            <w:pPr>
              <w:pStyle w:val="TableParagraph"/>
              <w:spacing w:line="232" w:lineRule="exact"/>
              <w:rPr>
                <w:rFonts w:ascii="EUAlbertina-Regu" w:hAnsi="EUAlbertina-Regu"/>
                <w:color w:val="000000"/>
                <w:sz w:val="20"/>
                <w:szCs w:val="20"/>
              </w:rPr>
            </w:pPr>
            <w:r w:rsidRPr="009C45C3">
              <w:rPr>
                <w:rFonts w:ascii="EUAlbertina-ReguItal" w:hAnsi="EUAlbertina-ReguItal"/>
                <w:i/>
                <w:iCs/>
                <w:color w:val="000000"/>
                <w:sz w:val="20"/>
                <w:szCs w:val="20"/>
              </w:rPr>
              <w:t>Articolul 67</w:t>
            </w:r>
            <w:r w:rsidRPr="009C45C3">
              <w:rPr>
                <w:rFonts w:ascii="EUAlbertina-ReguItal" w:hAnsi="EUAlbertina-ReguItal"/>
                <w:i/>
                <w:iCs/>
                <w:color w:val="000000"/>
                <w:sz w:val="20"/>
                <w:szCs w:val="20"/>
              </w:rPr>
              <w:br/>
            </w:r>
            <w:r w:rsidRPr="009C45C3">
              <w:rPr>
                <w:rFonts w:ascii="EUAlbertina-Bold" w:hAnsi="EUAlbertina-Bold"/>
                <w:b/>
                <w:bCs/>
                <w:color w:val="000000"/>
                <w:sz w:val="20"/>
                <w:szCs w:val="20"/>
              </w:rPr>
              <w:t>Delegarea de competențe în ceea ce privește măsurile de control al bolilor în cadrul zonelor de</w:t>
            </w:r>
            <w:r>
              <w:rPr>
                <w:rFonts w:ascii="EUAlbertina-Bold" w:hAnsi="EUAlbertina-Bold"/>
                <w:b/>
                <w:bCs/>
                <w:color w:val="000000"/>
                <w:sz w:val="20"/>
                <w:szCs w:val="20"/>
              </w:rPr>
              <w:t xml:space="preserve"> </w:t>
            </w:r>
            <w:r w:rsidRPr="009C45C3">
              <w:rPr>
                <w:rFonts w:ascii="EUAlbertina-Bold" w:hAnsi="EUAlbertina-Bold"/>
                <w:b/>
                <w:bCs/>
                <w:color w:val="000000"/>
                <w:sz w:val="20"/>
                <w:szCs w:val="20"/>
              </w:rPr>
              <w:t>restricție</w:t>
            </w:r>
            <w:r w:rsidRPr="009C45C3">
              <w:rPr>
                <w:rFonts w:ascii="EUAlbertina-Bold" w:hAnsi="EUAlbertina-Bold"/>
                <w:b/>
                <w:bCs/>
                <w:color w:val="000000"/>
                <w:sz w:val="20"/>
                <w:szCs w:val="20"/>
              </w:rPr>
              <w:br/>
            </w:r>
            <w:r w:rsidRPr="009C45C3">
              <w:rPr>
                <w:rFonts w:ascii="EUAlbertina-Regu" w:hAnsi="EUAlbertina-Regu"/>
                <w:color w:val="000000"/>
                <w:sz w:val="20"/>
                <w:szCs w:val="20"/>
              </w:rPr>
              <w:t>Comisia adoptă acte delegate în conformitate cu articolul 264 în ceea ce privește normele detaliate privind măsurile de</w:t>
            </w:r>
            <w:r>
              <w:rPr>
                <w:rFonts w:ascii="EUAlbertina-Regu" w:hAnsi="EUAlbertina-Regu"/>
                <w:color w:val="000000"/>
                <w:sz w:val="20"/>
                <w:szCs w:val="20"/>
              </w:rPr>
              <w:t xml:space="preserve"> </w:t>
            </w:r>
            <w:r w:rsidRPr="009C45C3">
              <w:rPr>
                <w:rFonts w:ascii="EUAlbertina-Regu" w:hAnsi="EUAlbertina-Regu"/>
                <w:color w:val="000000"/>
                <w:sz w:val="20"/>
                <w:szCs w:val="20"/>
              </w:rPr>
              <w:t>control al bolilor care trebuie adoptate în cadrul unor zone de restricție prevăzute la articolul 65 alineatul (1) pentru</w:t>
            </w:r>
            <w:r>
              <w:rPr>
                <w:rFonts w:ascii="EUAlbertina-Regu" w:hAnsi="EUAlbertina-Regu"/>
                <w:color w:val="000000"/>
                <w:sz w:val="20"/>
                <w:szCs w:val="20"/>
              </w:rPr>
              <w:t xml:space="preserve"> </w:t>
            </w:r>
            <w:r w:rsidRPr="009C45C3">
              <w:rPr>
                <w:rFonts w:ascii="EUAlbertina-Regu" w:hAnsi="EUAlbertina-Regu"/>
                <w:color w:val="000000"/>
                <w:sz w:val="20"/>
                <w:szCs w:val="20"/>
              </w:rPr>
              <w:t>fiecare boală listată menționată la articolul 9 alineatul (1) litera (a), inclusiv norme de stabilire a acelor măsuri de control</w:t>
            </w:r>
            <w:r w:rsidRPr="009C45C3">
              <w:rPr>
                <w:rFonts w:ascii="EUAlbertina-Regu" w:hAnsi="EUAlbertina-Regu"/>
                <w:color w:val="000000"/>
                <w:sz w:val="20"/>
                <w:szCs w:val="20"/>
              </w:rPr>
              <w:br/>
              <w:t>al bolilor prevăzute la articolul 65 alineatul (1) care se aplică în cazul fiecărei boli listate.</w:t>
            </w:r>
            <w:r w:rsidRPr="009C45C3">
              <w:rPr>
                <w:rFonts w:ascii="EUAlbertina-Regu" w:hAnsi="EUAlbertina-Regu"/>
                <w:color w:val="000000"/>
                <w:sz w:val="20"/>
                <w:szCs w:val="20"/>
              </w:rPr>
              <w:br/>
              <w:t>Normele detaliate menționate se referă la următoarele chestiuni:</w:t>
            </w:r>
            <w:r w:rsidRPr="009C45C3">
              <w:rPr>
                <w:rFonts w:ascii="EUAlbertina-Regu" w:hAnsi="EUAlbertina-Regu"/>
                <w:color w:val="000000"/>
                <w:sz w:val="20"/>
                <w:szCs w:val="20"/>
              </w:rPr>
              <w:br/>
              <w:t>(a) condițiile și cerințele privind măsurile de control al bolilor prevăzute la articolul 65 alineatul (1)</w:t>
            </w:r>
            <w:r>
              <w:rPr>
                <w:rFonts w:ascii="EUAlbertina-Regu" w:hAnsi="EUAlbertina-Regu"/>
                <w:color w:val="000000"/>
                <w:sz w:val="20"/>
                <w:szCs w:val="20"/>
              </w:rPr>
              <w:t xml:space="preserve"> </w:t>
            </w:r>
            <w:r w:rsidRPr="009C45C3">
              <w:rPr>
                <w:rFonts w:ascii="EUAlbertina-Regu" w:hAnsi="EUAlbertina-Regu"/>
                <w:color w:val="000000"/>
                <w:sz w:val="20"/>
                <w:szCs w:val="20"/>
              </w:rPr>
              <w:t>literele (a), (c), (d), (e), (g), (h) și (i);</w:t>
            </w:r>
            <w:r w:rsidRPr="009C45C3">
              <w:rPr>
                <w:rFonts w:ascii="EUAlbertina-Regu" w:hAnsi="EUAlbertina-Regu"/>
                <w:color w:val="000000"/>
                <w:sz w:val="20"/>
                <w:szCs w:val="20"/>
              </w:rPr>
              <w:br/>
              <w:t>(b) procedurile de curățare, dezinfectare, combatere a insectelor și a rozătoarelor sau alte măsuri de biosecuritate</w:t>
            </w:r>
            <w:r>
              <w:rPr>
                <w:rFonts w:ascii="EUAlbertina-Regu" w:hAnsi="EUAlbertina-Regu"/>
                <w:color w:val="000000"/>
                <w:sz w:val="20"/>
                <w:szCs w:val="20"/>
              </w:rPr>
              <w:t xml:space="preserve"> </w:t>
            </w:r>
            <w:r w:rsidRPr="009C45C3">
              <w:rPr>
                <w:rFonts w:ascii="EUAlbertina-Regu" w:hAnsi="EUAlbertina-Regu"/>
                <w:color w:val="000000"/>
                <w:sz w:val="20"/>
                <w:szCs w:val="20"/>
              </w:rPr>
              <w:t>necesare prevăzute la articolul 65 alineatul (1) litera (f), precizându-se, dacă este cazul, dacă se utilizează în acest</w:t>
            </w:r>
            <w:r>
              <w:rPr>
                <w:rFonts w:ascii="EUAlbertina-Regu" w:hAnsi="EUAlbertina-Regu"/>
                <w:color w:val="000000"/>
                <w:sz w:val="20"/>
                <w:szCs w:val="20"/>
              </w:rPr>
              <w:t xml:space="preserve"> </w:t>
            </w:r>
            <w:r w:rsidRPr="009C45C3">
              <w:rPr>
                <w:rFonts w:ascii="EUAlbertina-Regu" w:hAnsi="EUAlbertina-Regu"/>
                <w:color w:val="000000"/>
                <w:sz w:val="20"/>
                <w:szCs w:val="20"/>
              </w:rPr>
              <w:t>scop produse biocide;</w:t>
            </w:r>
            <w:r w:rsidRPr="009C45C3">
              <w:rPr>
                <w:rFonts w:ascii="EUAlbertina-Regu" w:hAnsi="EUAlbertina-Regu"/>
                <w:color w:val="000000"/>
                <w:sz w:val="20"/>
                <w:szCs w:val="20"/>
              </w:rPr>
              <w:br/>
              <w:t>(c) supravegherea necesară care urmează a se desfășura în urma aplicării măsurilor de control al bolilor și a analizelor</w:t>
            </w:r>
            <w:r>
              <w:rPr>
                <w:rFonts w:ascii="EUAlbertina-Regu" w:hAnsi="EUAlbertina-Regu"/>
                <w:color w:val="000000"/>
                <w:sz w:val="20"/>
                <w:szCs w:val="20"/>
              </w:rPr>
              <w:t xml:space="preserve"> </w:t>
            </w:r>
            <w:r w:rsidRPr="009C45C3">
              <w:rPr>
                <w:rFonts w:ascii="EUAlbertina-Regu" w:hAnsi="EUAlbertina-Regu"/>
                <w:color w:val="000000"/>
                <w:sz w:val="20"/>
                <w:szCs w:val="20"/>
              </w:rPr>
              <w:t>de laborator prevăzute la articolul 65 alineatul (1) litera (b);</w:t>
            </w:r>
            <w:r w:rsidRPr="009C45C3">
              <w:rPr>
                <w:rFonts w:ascii="EUAlbertina-Regu" w:hAnsi="EUAlbertina-Regu"/>
                <w:color w:val="000000"/>
                <w:sz w:val="20"/>
                <w:szCs w:val="20"/>
              </w:rPr>
              <w:br/>
              <w:t>(d) alte măsuri specifice de control al bolilor menite să limiteze răspândirea bolilor listate specifice menționate la</w:t>
            </w:r>
            <w:r>
              <w:rPr>
                <w:rFonts w:ascii="EUAlbertina-Regu" w:hAnsi="EUAlbertina-Regu"/>
                <w:color w:val="000000"/>
                <w:sz w:val="20"/>
                <w:szCs w:val="20"/>
              </w:rPr>
              <w:t xml:space="preserve"> </w:t>
            </w:r>
            <w:r w:rsidRPr="009C45C3">
              <w:rPr>
                <w:rFonts w:ascii="EUAlbertina-Regu" w:hAnsi="EUAlbertina-Regu"/>
                <w:color w:val="000000"/>
                <w:sz w:val="20"/>
                <w:szCs w:val="20"/>
              </w:rPr>
              <w:t>articolul 9 alineatul (1) litera (a).</w:t>
            </w:r>
          </w:p>
          <w:p w:rsidR="00EA7029" w:rsidRDefault="00EA7029" w:rsidP="009E19E3">
            <w:pPr>
              <w:pStyle w:val="TableParagraph"/>
              <w:spacing w:line="232" w:lineRule="exact"/>
              <w:rPr>
                <w:rFonts w:ascii="EUAlbertina-Regu" w:hAnsi="EUAlbertina-Regu"/>
                <w:color w:val="000000"/>
                <w:sz w:val="20"/>
                <w:szCs w:val="20"/>
              </w:rPr>
            </w:pPr>
            <w:r w:rsidRPr="00EA7029">
              <w:rPr>
                <w:rFonts w:ascii="EUAlbertina-ReguItal" w:hAnsi="EUAlbertina-ReguItal"/>
                <w:i/>
                <w:iCs/>
                <w:color w:val="000000"/>
                <w:sz w:val="20"/>
                <w:szCs w:val="20"/>
              </w:rPr>
              <w:t>Articolul 68</w:t>
            </w:r>
            <w:r w:rsidRPr="00EA7029">
              <w:rPr>
                <w:rFonts w:ascii="EUAlbertina-ReguItal" w:hAnsi="EUAlbertina-ReguItal"/>
                <w:i/>
                <w:iCs/>
                <w:color w:val="000000"/>
                <w:sz w:val="20"/>
                <w:szCs w:val="20"/>
              </w:rPr>
              <w:br/>
            </w:r>
            <w:r w:rsidRPr="00EA7029">
              <w:rPr>
                <w:rFonts w:ascii="EUAlbertina-Bold" w:hAnsi="EUAlbertina-Bold"/>
                <w:b/>
                <w:bCs/>
                <w:color w:val="000000"/>
                <w:sz w:val="20"/>
                <w:szCs w:val="20"/>
              </w:rPr>
              <w:t>Menținerea măsurilor de control al bolilor în zonele de restricție și acte delegate</w:t>
            </w:r>
            <w:r w:rsidRPr="00EA7029">
              <w:rPr>
                <w:rFonts w:ascii="EUAlbertina-Bold" w:hAnsi="EUAlbertina-Bold"/>
                <w:b/>
                <w:bCs/>
                <w:color w:val="000000"/>
                <w:sz w:val="20"/>
                <w:szCs w:val="20"/>
              </w:rPr>
              <w:br/>
            </w:r>
            <w:r w:rsidRPr="00EA7029">
              <w:rPr>
                <w:rFonts w:ascii="EUAlbertina-Regu" w:hAnsi="EUAlbertina-Regu"/>
                <w:color w:val="000000"/>
                <w:sz w:val="20"/>
                <w:szCs w:val="20"/>
              </w:rPr>
              <w:t>(1) Autoritatea competentă continuă să aplice măsurile de control al bolilor prevăzute în cadrul prezentei secțiuni</w:t>
            </w:r>
            <w:r>
              <w:rPr>
                <w:rFonts w:ascii="EUAlbertina-Regu" w:hAnsi="EUAlbertina-Regu"/>
                <w:color w:val="000000"/>
                <w:sz w:val="20"/>
                <w:szCs w:val="20"/>
              </w:rPr>
              <w:t xml:space="preserve"> </w:t>
            </w:r>
            <w:r w:rsidRPr="00EA7029">
              <w:rPr>
                <w:rFonts w:ascii="EUAlbertina-Regu" w:hAnsi="EUAlbertina-Regu"/>
                <w:color w:val="000000"/>
                <w:sz w:val="20"/>
                <w:szCs w:val="20"/>
              </w:rPr>
              <w:t>până la îndeplinirea următoarelor condiții:</w:t>
            </w:r>
            <w:r w:rsidRPr="00EA7029">
              <w:rPr>
                <w:rFonts w:ascii="EUAlbertina-Regu" w:hAnsi="EUAlbertina-Regu"/>
                <w:color w:val="000000"/>
                <w:sz w:val="20"/>
                <w:szCs w:val="20"/>
              </w:rPr>
              <w:br/>
              <w:t>(a) măsurile de control al bolilor corespunzătoare pentru boala listată menționată la articolul 9 alineatul (1) litera (a)</w:t>
            </w:r>
            <w:r>
              <w:rPr>
                <w:rFonts w:ascii="EUAlbertina-Regu" w:hAnsi="EUAlbertina-Regu"/>
                <w:color w:val="000000"/>
                <w:sz w:val="20"/>
                <w:szCs w:val="20"/>
              </w:rPr>
              <w:t xml:space="preserve"> </w:t>
            </w:r>
            <w:r w:rsidRPr="00EA7029">
              <w:rPr>
                <w:rFonts w:ascii="EUAlbertina-Regu" w:hAnsi="EUAlbertina-Regu"/>
                <w:color w:val="000000"/>
                <w:sz w:val="20"/>
                <w:szCs w:val="20"/>
              </w:rPr>
              <w:t>pentru care s-au aplicat restricțiile au fost puse în practică;</w:t>
            </w:r>
            <w:r w:rsidRPr="00EA7029">
              <w:rPr>
                <w:rFonts w:ascii="EUAlbertina-Regu" w:hAnsi="EUAlbertina-Regu"/>
                <w:color w:val="000000"/>
                <w:sz w:val="20"/>
                <w:szCs w:val="20"/>
              </w:rPr>
              <w:br/>
            </w:r>
            <w:r w:rsidRPr="00EA7029">
              <w:rPr>
                <w:rFonts w:ascii="EUAlbertina-Regu" w:hAnsi="EUAlbertina-Regu"/>
                <w:color w:val="000000"/>
                <w:sz w:val="20"/>
                <w:szCs w:val="20"/>
              </w:rPr>
              <w:lastRenderedPageBreak/>
              <w:t>(b) s-au luat măsurile finale de curățare, dezinfectare, combatere a insectelor și a rozătoarelor sau orice alte măsuri de</w:t>
            </w:r>
            <w:r w:rsidR="009E19E3">
              <w:rPr>
                <w:rFonts w:ascii="EUAlbertina-Regu" w:hAnsi="EUAlbertina-Regu"/>
                <w:color w:val="000000"/>
                <w:sz w:val="20"/>
                <w:szCs w:val="20"/>
              </w:rPr>
              <w:t xml:space="preserve"> </w:t>
            </w:r>
            <w:r w:rsidRPr="00EA7029">
              <w:rPr>
                <w:rFonts w:ascii="EUAlbertina-Regu" w:hAnsi="EUAlbertina-Regu"/>
                <w:color w:val="000000"/>
                <w:sz w:val="20"/>
                <w:szCs w:val="20"/>
              </w:rPr>
              <w:t>biosecuritate necesare, după caz, pentru:</w:t>
            </w:r>
            <w:r w:rsidRPr="00EA7029">
              <w:rPr>
                <w:rFonts w:ascii="EUAlbertina-Regu" w:hAnsi="EUAlbertina-Regu"/>
                <w:color w:val="000000"/>
                <w:sz w:val="20"/>
                <w:szCs w:val="20"/>
              </w:rPr>
              <w:br/>
              <w:t>(i) boala listată menționată la articolul 9 alineatul (1) litera (a) pentru care s-au aplicat măsurile de control al</w:t>
            </w:r>
            <w:r w:rsidR="009E19E3">
              <w:rPr>
                <w:rFonts w:ascii="EUAlbertina-Regu" w:hAnsi="EUAlbertina-Regu"/>
                <w:color w:val="000000"/>
                <w:sz w:val="20"/>
                <w:szCs w:val="20"/>
              </w:rPr>
              <w:t xml:space="preserve"> </w:t>
            </w:r>
            <w:r w:rsidRPr="00EA7029">
              <w:rPr>
                <w:rFonts w:ascii="EUAlbertina-Regu" w:hAnsi="EUAlbertina-Regu"/>
                <w:color w:val="000000"/>
                <w:sz w:val="20"/>
                <w:szCs w:val="20"/>
              </w:rPr>
              <w:t>bolilor;</w:t>
            </w:r>
          </w:p>
          <w:p w:rsidR="009E19E3" w:rsidRPr="001B4BAE" w:rsidRDefault="009E19E3" w:rsidP="006060D4">
            <w:pPr>
              <w:pStyle w:val="TableParagraph"/>
              <w:spacing w:line="232" w:lineRule="exact"/>
              <w:rPr>
                <w:rFonts w:ascii="EUAlbertina-Regu" w:hAnsi="EUAlbertina-Regu"/>
                <w:i/>
                <w:iCs/>
                <w:color w:val="000000"/>
                <w:sz w:val="20"/>
                <w:szCs w:val="20"/>
              </w:rPr>
            </w:pPr>
            <w:r w:rsidRPr="009E19E3">
              <w:rPr>
                <w:rFonts w:ascii="EUAlbertina-Regu" w:hAnsi="EUAlbertina-Regu"/>
                <w:color w:val="000000"/>
                <w:sz w:val="20"/>
                <w:szCs w:val="20"/>
              </w:rPr>
              <w:t>(ii) speciile de animale deținute afectate;</w:t>
            </w:r>
            <w:r w:rsidRPr="009E19E3">
              <w:rPr>
                <w:rFonts w:ascii="EUAlbertina-Regu" w:hAnsi="EUAlbertina-Regu"/>
                <w:color w:val="000000"/>
                <w:sz w:val="20"/>
                <w:szCs w:val="20"/>
              </w:rPr>
              <w:br/>
              <w:t>(iii) tipul de producție;</w:t>
            </w:r>
            <w:r w:rsidRPr="009E19E3">
              <w:rPr>
                <w:rFonts w:ascii="EUAlbertina-Regu" w:hAnsi="EUAlbertina-Regu"/>
                <w:color w:val="000000"/>
                <w:sz w:val="20"/>
                <w:szCs w:val="20"/>
              </w:rPr>
              <w:br/>
              <w:t>(c) în zona de restricție s-a realizat supravegherea adecvată bolii listate menționate la articolul 9 alineatul (1) litera (a)</w:t>
            </w:r>
            <w:r w:rsidR="006060D4">
              <w:rPr>
                <w:rFonts w:ascii="EUAlbertina-Regu" w:hAnsi="EUAlbertina-Regu"/>
                <w:color w:val="000000"/>
                <w:sz w:val="20"/>
                <w:szCs w:val="20"/>
              </w:rPr>
              <w:t xml:space="preserve"> </w:t>
            </w:r>
            <w:r w:rsidRPr="009E19E3">
              <w:rPr>
                <w:rFonts w:ascii="EUAlbertina-Regu" w:hAnsi="EUAlbertina-Regu"/>
                <w:color w:val="000000"/>
                <w:sz w:val="20"/>
                <w:szCs w:val="20"/>
              </w:rPr>
              <w:t>pentru care s-au aplicat măsurile de control al bolilor și tipului de unitate sau de amplasament în cauză, iar aceasta a</w:t>
            </w:r>
            <w:r w:rsidR="006060D4">
              <w:rPr>
                <w:rFonts w:ascii="EUAlbertina-Regu" w:hAnsi="EUAlbertina-Regu"/>
                <w:color w:val="000000"/>
                <w:sz w:val="20"/>
                <w:szCs w:val="20"/>
              </w:rPr>
              <w:t xml:space="preserve"> </w:t>
            </w:r>
            <w:r w:rsidRPr="009E19E3">
              <w:rPr>
                <w:rFonts w:ascii="EUAlbertina-Regu" w:hAnsi="EUAlbertina-Regu"/>
                <w:color w:val="000000"/>
                <w:sz w:val="20"/>
                <w:szCs w:val="20"/>
              </w:rPr>
              <w:t>indicat că boala listată respectivă a fost eradicată.</w:t>
            </w:r>
            <w:r w:rsidRPr="009E19E3">
              <w:rPr>
                <w:rFonts w:ascii="EUAlbertina-Regu" w:hAnsi="EUAlbertina-Regu"/>
                <w:color w:val="000000"/>
                <w:sz w:val="20"/>
                <w:szCs w:val="20"/>
              </w:rPr>
              <w:br/>
              <w:t>(2) Comisia adoptă acte delegate în conformitate cu articolul 264 privind normele detaliate pentru măsurile de</w:t>
            </w:r>
            <w:r w:rsidR="006060D4">
              <w:rPr>
                <w:rFonts w:ascii="EUAlbertina-Regu" w:hAnsi="EUAlbertina-Regu"/>
                <w:color w:val="000000"/>
                <w:sz w:val="20"/>
                <w:szCs w:val="20"/>
              </w:rPr>
              <w:t xml:space="preserve"> </w:t>
            </w:r>
            <w:r w:rsidRPr="009E19E3">
              <w:rPr>
                <w:rFonts w:ascii="EUAlbertina-Regu" w:hAnsi="EUAlbertina-Regu"/>
                <w:color w:val="000000"/>
                <w:sz w:val="20"/>
                <w:szCs w:val="20"/>
              </w:rPr>
              <w:t>control al bolilor care trebuie luate de autoritatea competentă, astfel cum se prevede la alineatul (1), în ceea ce privește:</w:t>
            </w:r>
            <w:r w:rsidRPr="009E19E3">
              <w:rPr>
                <w:rFonts w:ascii="EUAlbertina-Regu" w:hAnsi="EUAlbertina-Regu"/>
                <w:color w:val="000000"/>
                <w:sz w:val="20"/>
                <w:szCs w:val="20"/>
              </w:rPr>
              <w:br/>
              <w:t>(a) procedurile finale de curățare, dezinfectare, combatere a insectelor și a rozătoarelor sau alte măsuri de biosecuritate</w:t>
            </w:r>
            <w:r w:rsidR="006060D4">
              <w:rPr>
                <w:rFonts w:ascii="EUAlbertina-Regu" w:hAnsi="EUAlbertina-Regu"/>
                <w:color w:val="000000"/>
                <w:sz w:val="20"/>
                <w:szCs w:val="20"/>
              </w:rPr>
              <w:t xml:space="preserve"> </w:t>
            </w:r>
            <w:r w:rsidRPr="009E19E3">
              <w:rPr>
                <w:rFonts w:ascii="EUAlbertina-Regu" w:hAnsi="EUAlbertina-Regu"/>
                <w:color w:val="000000"/>
                <w:sz w:val="20"/>
                <w:szCs w:val="20"/>
              </w:rPr>
              <w:t>necesare și, dacă este cazul, utilizarea de produse biocide în aceste scopuri;</w:t>
            </w:r>
            <w:r w:rsidRPr="009E19E3">
              <w:rPr>
                <w:rFonts w:ascii="EUAlbertina-Regu" w:hAnsi="EUAlbertina-Regu"/>
                <w:color w:val="000000"/>
                <w:sz w:val="20"/>
                <w:szCs w:val="20"/>
              </w:rPr>
              <w:br/>
              <w:t>(b) concepția, mijloacele, metodele, frecvența, intensitatea, populația de animale vizată și tiparele de eșantionare pentru</w:t>
            </w:r>
            <w:r w:rsidR="006060D4">
              <w:rPr>
                <w:rFonts w:ascii="EUAlbertina-Regu" w:hAnsi="EUAlbertina-Regu"/>
                <w:color w:val="000000"/>
                <w:sz w:val="20"/>
                <w:szCs w:val="20"/>
              </w:rPr>
              <w:t xml:space="preserve"> </w:t>
            </w:r>
            <w:r w:rsidRPr="009E19E3">
              <w:rPr>
                <w:rFonts w:ascii="EUAlbertina-Regu" w:hAnsi="EUAlbertina-Regu"/>
                <w:color w:val="000000"/>
                <w:sz w:val="20"/>
                <w:szCs w:val="20"/>
              </w:rPr>
              <w:t>supraveghere în vederea redobândirii statutului de indemn de boală în urma apariției unui focar;</w:t>
            </w:r>
            <w:r w:rsidRPr="009E19E3">
              <w:rPr>
                <w:rFonts w:ascii="EUAlbertina-Regu" w:hAnsi="EUAlbertina-Regu"/>
                <w:color w:val="000000"/>
                <w:sz w:val="20"/>
                <w:szCs w:val="20"/>
              </w:rPr>
              <w:br/>
              <w:t>(c) repopularea zonei de restricție în cauză după încheierea măsurilor de control al bolilor prevăzute la alineatul (1) din</w:t>
            </w:r>
            <w:r w:rsidR="006060D4">
              <w:rPr>
                <w:rFonts w:ascii="EUAlbertina-Regu" w:hAnsi="EUAlbertina-Regu"/>
                <w:color w:val="000000"/>
                <w:sz w:val="20"/>
                <w:szCs w:val="20"/>
              </w:rPr>
              <w:t xml:space="preserve"> </w:t>
            </w:r>
            <w:r w:rsidRPr="009E19E3">
              <w:rPr>
                <w:rFonts w:ascii="EUAlbertina-Regu" w:hAnsi="EUAlbertina-Regu"/>
                <w:color w:val="000000"/>
                <w:sz w:val="20"/>
                <w:szCs w:val="20"/>
              </w:rPr>
              <w:t>prezentul articol, ținând seama de condițiile de repopulare prevăzute la articolul 61 alineatul (3);</w:t>
            </w:r>
            <w:r w:rsidRPr="009E19E3">
              <w:rPr>
                <w:rFonts w:ascii="EUAlbertina-Regu" w:hAnsi="EUAlbertina-Regu"/>
                <w:color w:val="000000"/>
                <w:sz w:val="20"/>
                <w:szCs w:val="20"/>
              </w:rPr>
              <w:br/>
              <w:t>(3) Comisia este împuternicită să adopte acte delegate, în conformitate cu articolul 264, privind normele detaliate</w:t>
            </w:r>
            <w:r w:rsidR="006060D4">
              <w:rPr>
                <w:rFonts w:ascii="EUAlbertina-Regu" w:hAnsi="EUAlbertina-Regu"/>
                <w:color w:val="000000"/>
                <w:sz w:val="20"/>
                <w:szCs w:val="20"/>
              </w:rPr>
              <w:t xml:space="preserve"> </w:t>
            </w:r>
            <w:r w:rsidRPr="009E19E3">
              <w:rPr>
                <w:rFonts w:ascii="EUAlbertina-Regu" w:hAnsi="EUAlbertina-Regu"/>
                <w:color w:val="000000"/>
                <w:sz w:val="20"/>
                <w:szCs w:val="20"/>
              </w:rPr>
              <w:t>privind măsurile de control al bolilor care trebuie luate de autoritatea competentă, astfel cum se prevede la alineatul (1),</w:t>
            </w:r>
            <w:r w:rsidR="006060D4">
              <w:rPr>
                <w:rFonts w:ascii="EUAlbertina-Regu" w:hAnsi="EUAlbertina-Regu"/>
                <w:color w:val="000000"/>
                <w:sz w:val="20"/>
                <w:szCs w:val="20"/>
              </w:rPr>
              <w:t xml:space="preserve"> </w:t>
            </w:r>
            <w:r w:rsidRPr="009E19E3">
              <w:rPr>
                <w:rFonts w:ascii="EUAlbertina-Regu" w:hAnsi="EUAlbertina-Regu"/>
                <w:color w:val="000000"/>
                <w:sz w:val="20"/>
                <w:szCs w:val="20"/>
              </w:rPr>
              <w:t>în legătură cu alte măsuri de control al bolilor necesare pentru redobândirea statutului de indemn de boală.</w:t>
            </w:r>
          </w:p>
        </w:tc>
        <w:tc>
          <w:tcPr>
            <w:tcW w:w="4111" w:type="dxa"/>
          </w:tcPr>
          <w:p w:rsidR="00335742" w:rsidRPr="00335742" w:rsidRDefault="00335742" w:rsidP="00335742">
            <w:pPr>
              <w:autoSpaceDE/>
              <w:autoSpaceDN/>
              <w:ind w:firstLine="708"/>
              <w:jc w:val="both"/>
              <w:rPr>
                <w:rFonts w:eastAsia="Calibri"/>
                <w:b/>
                <w:bCs/>
                <w:sz w:val="23"/>
                <w:szCs w:val="23"/>
              </w:rPr>
            </w:pPr>
            <w:r w:rsidRPr="00335742">
              <w:rPr>
                <w:rFonts w:eastAsia="Calibri"/>
                <w:b/>
                <w:bCs/>
                <w:sz w:val="23"/>
                <w:szCs w:val="23"/>
              </w:rPr>
              <w:lastRenderedPageBreak/>
              <w:t>Articolul 3</w:t>
            </w:r>
            <w:r w:rsidR="009F71FF">
              <w:rPr>
                <w:rFonts w:eastAsia="Calibri"/>
                <w:b/>
                <w:bCs/>
                <w:sz w:val="23"/>
                <w:szCs w:val="23"/>
              </w:rPr>
              <w:t>7</w:t>
            </w:r>
            <w:r w:rsidRPr="00335742">
              <w:rPr>
                <w:rFonts w:eastAsia="Calibri"/>
                <w:b/>
                <w:bCs/>
                <w:sz w:val="23"/>
                <w:szCs w:val="23"/>
              </w:rPr>
              <w:t>.</w:t>
            </w:r>
            <w:r w:rsidRPr="00335742">
              <w:rPr>
                <w:rFonts w:eastAsia="Calibri"/>
                <w:bCs/>
                <w:sz w:val="23"/>
                <w:szCs w:val="23"/>
              </w:rPr>
              <w:t xml:space="preserve"> Stabilirea unor zone de restricție</w:t>
            </w:r>
            <w:r w:rsidRPr="00335742">
              <w:rPr>
                <w:rFonts w:eastAsia="Calibri"/>
                <w:b/>
                <w:bCs/>
                <w:sz w:val="23"/>
                <w:szCs w:val="23"/>
              </w:rPr>
              <w:t xml:space="preserve"> </w:t>
            </w:r>
          </w:p>
          <w:p w:rsidR="00335742" w:rsidRPr="00335742" w:rsidRDefault="00335742" w:rsidP="00B65177">
            <w:pPr>
              <w:autoSpaceDE/>
              <w:autoSpaceDN/>
              <w:jc w:val="both"/>
              <w:rPr>
                <w:rFonts w:eastAsia="Calibri"/>
                <w:bCs/>
                <w:sz w:val="24"/>
                <w:szCs w:val="24"/>
              </w:rPr>
            </w:pPr>
            <w:r w:rsidRPr="00335742">
              <w:rPr>
                <w:rFonts w:eastAsia="Calibri"/>
                <w:bCs/>
                <w:sz w:val="24"/>
                <w:szCs w:val="24"/>
              </w:rPr>
              <w:t>(1)</w:t>
            </w:r>
            <w:r w:rsidRPr="00335742">
              <w:rPr>
                <w:rFonts w:ascii="Georgia" w:eastAsia="Calibri" w:hAnsi="Georgia"/>
                <w:color w:val="333333"/>
                <w:shd w:val="clear" w:color="auto" w:fill="FFFFFF"/>
              </w:rPr>
              <w:t xml:space="preserve"> </w:t>
            </w:r>
            <w:r w:rsidRPr="00335742">
              <w:rPr>
                <w:rFonts w:eastAsia="Calibri"/>
                <w:bCs/>
                <w:sz w:val="24"/>
                <w:szCs w:val="24"/>
              </w:rPr>
              <w:t>Subdiviziunile teritoriale ale Agenţiei Naţionale pentru Siguranţa Alimentelor, imediat ce apare un focar de boală, trebuie să stabilească</w:t>
            </w:r>
            <w:r w:rsidRPr="00335742">
              <w:rPr>
                <w:rFonts w:ascii="EUAlbertina-Regu" w:eastAsia="Calibri" w:hAnsi="EUAlbertina-Regu"/>
                <w:color w:val="000000"/>
                <w:sz w:val="20"/>
                <w:szCs w:val="20"/>
              </w:rPr>
              <w:t xml:space="preserve"> </w:t>
            </w:r>
            <w:r w:rsidRPr="00335742">
              <w:rPr>
                <w:rFonts w:eastAsia="Calibri"/>
                <w:bCs/>
                <w:sz w:val="24"/>
                <w:szCs w:val="24"/>
              </w:rPr>
              <w:t>o zonă de restricție în jurul</w:t>
            </w:r>
            <w:r w:rsidRPr="00335742">
              <w:rPr>
                <w:rFonts w:eastAsia="Calibri"/>
                <w:bCs/>
                <w:sz w:val="24"/>
                <w:szCs w:val="24"/>
              </w:rPr>
              <w:br/>
              <w:t>unității, al structurii din sectorul alimentelor sau al furajelor, al unității producătoare de subproduse de origine animală sau al altor amplasamente afectate, ținând cont de:</w:t>
            </w:r>
          </w:p>
          <w:p w:rsidR="00335742" w:rsidRPr="00335742" w:rsidRDefault="00335742" w:rsidP="00B65177">
            <w:pPr>
              <w:autoSpaceDE/>
              <w:autoSpaceDN/>
              <w:jc w:val="both"/>
              <w:rPr>
                <w:rFonts w:eastAsia="Calibri"/>
                <w:bCs/>
                <w:sz w:val="24"/>
                <w:szCs w:val="24"/>
              </w:rPr>
            </w:pPr>
            <w:r w:rsidRPr="00335742">
              <w:rPr>
                <w:rFonts w:eastAsia="Calibri"/>
                <w:bCs/>
                <w:sz w:val="24"/>
                <w:szCs w:val="24"/>
              </w:rPr>
              <w:t>a) profilul bolii;</w:t>
            </w:r>
          </w:p>
          <w:p w:rsidR="00335742" w:rsidRPr="00335742" w:rsidRDefault="00335742" w:rsidP="00B65177">
            <w:pPr>
              <w:autoSpaceDE/>
              <w:autoSpaceDN/>
              <w:jc w:val="both"/>
              <w:rPr>
                <w:rFonts w:eastAsia="Calibri"/>
                <w:bCs/>
                <w:sz w:val="24"/>
                <w:szCs w:val="24"/>
              </w:rPr>
            </w:pPr>
            <w:r w:rsidRPr="00335742">
              <w:rPr>
                <w:rFonts w:eastAsia="Calibri"/>
                <w:bCs/>
                <w:sz w:val="24"/>
                <w:szCs w:val="24"/>
              </w:rPr>
              <w:t>b) amplasarea geografică a zonei de restricție;</w:t>
            </w:r>
          </w:p>
          <w:p w:rsidR="00335742" w:rsidRPr="00335742" w:rsidRDefault="00335742" w:rsidP="00B65177">
            <w:pPr>
              <w:autoSpaceDE/>
              <w:autoSpaceDN/>
              <w:jc w:val="both"/>
              <w:rPr>
                <w:rFonts w:eastAsia="Calibri"/>
                <w:bCs/>
                <w:sz w:val="24"/>
                <w:szCs w:val="24"/>
              </w:rPr>
            </w:pPr>
            <w:r w:rsidRPr="00335742">
              <w:rPr>
                <w:rFonts w:eastAsia="Calibri"/>
                <w:bCs/>
                <w:sz w:val="24"/>
                <w:szCs w:val="24"/>
              </w:rPr>
              <w:t>c) factorii ecologici și hidrologici specifici zonei de restricție;</w:t>
            </w:r>
          </w:p>
          <w:p w:rsidR="00335742" w:rsidRPr="00335742" w:rsidRDefault="00335742" w:rsidP="00B65177">
            <w:pPr>
              <w:autoSpaceDE/>
              <w:autoSpaceDN/>
              <w:jc w:val="both"/>
              <w:rPr>
                <w:rFonts w:eastAsia="Calibri"/>
                <w:bCs/>
                <w:sz w:val="24"/>
                <w:szCs w:val="24"/>
              </w:rPr>
            </w:pPr>
            <w:r w:rsidRPr="00335742">
              <w:rPr>
                <w:rFonts w:eastAsia="Calibri"/>
                <w:bCs/>
                <w:sz w:val="24"/>
                <w:szCs w:val="24"/>
              </w:rPr>
              <w:t>d) condițiile meteorologice;</w:t>
            </w:r>
          </w:p>
          <w:p w:rsidR="00335742" w:rsidRPr="00335742" w:rsidRDefault="00335742" w:rsidP="00B65177">
            <w:pPr>
              <w:autoSpaceDE/>
              <w:autoSpaceDN/>
              <w:jc w:val="both"/>
              <w:rPr>
                <w:rFonts w:eastAsia="Calibri"/>
                <w:bCs/>
                <w:sz w:val="24"/>
                <w:szCs w:val="24"/>
              </w:rPr>
            </w:pPr>
            <w:r w:rsidRPr="00335742">
              <w:rPr>
                <w:rFonts w:eastAsia="Calibri"/>
                <w:bCs/>
                <w:sz w:val="24"/>
                <w:szCs w:val="24"/>
              </w:rPr>
              <w:t>e) prezența, distribuția și tipul vectorilor din zona de restricție;</w:t>
            </w:r>
          </w:p>
          <w:p w:rsidR="00335742" w:rsidRPr="00335742" w:rsidRDefault="00335742" w:rsidP="00B65177">
            <w:pPr>
              <w:autoSpaceDE/>
              <w:autoSpaceDN/>
              <w:jc w:val="both"/>
              <w:rPr>
                <w:rFonts w:eastAsia="Calibri"/>
                <w:bCs/>
                <w:sz w:val="24"/>
                <w:szCs w:val="24"/>
              </w:rPr>
            </w:pPr>
            <w:r w:rsidRPr="00335742">
              <w:rPr>
                <w:rFonts w:eastAsia="Calibri"/>
                <w:bCs/>
                <w:sz w:val="24"/>
                <w:szCs w:val="24"/>
              </w:rPr>
              <w:t>f) rezultatele anchetei epidemiologice și al altor studii realizate;</w:t>
            </w:r>
          </w:p>
          <w:p w:rsidR="00335742" w:rsidRPr="00335742" w:rsidRDefault="00335742" w:rsidP="00B65177">
            <w:pPr>
              <w:autoSpaceDE/>
              <w:autoSpaceDN/>
              <w:jc w:val="both"/>
              <w:rPr>
                <w:rFonts w:eastAsia="Calibri"/>
                <w:bCs/>
                <w:sz w:val="24"/>
                <w:szCs w:val="24"/>
              </w:rPr>
            </w:pPr>
            <w:r w:rsidRPr="00335742">
              <w:rPr>
                <w:rFonts w:eastAsia="Calibri"/>
                <w:bCs/>
                <w:sz w:val="24"/>
                <w:szCs w:val="24"/>
              </w:rPr>
              <w:t>g) rezultatele testelor de laborator;</w:t>
            </w:r>
          </w:p>
          <w:p w:rsidR="00335742" w:rsidRPr="00335742" w:rsidRDefault="00335742" w:rsidP="00B65177">
            <w:pPr>
              <w:autoSpaceDE/>
              <w:autoSpaceDN/>
              <w:jc w:val="both"/>
              <w:rPr>
                <w:rFonts w:eastAsia="Calibri"/>
                <w:bCs/>
                <w:sz w:val="24"/>
                <w:szCs w:val="24"/>
              </w:rPr>
            </w:pPr>
            <w:r w:rsidRPr="00335742">
              <w:rPr>
                <w:rFonts w:eastAsia="Calibri"/>
                <w:bCs/>
                <w:sz w:val="24"/>
                <w:szCs w:val="24"/>
              </w:rPr>
              <w:t>h) măsurile de control al bolilor aplicate;</w:t>
            </w:r>
          </w:p>
          <w:p w:rsidR="00335742" w:rsidRPr="00335742" w:rsidRDefault="00335742" w:rsidP="00B65177">
            <w:pPr>
              <w:autoSpaceDE/>
              <w:autoSpaceDN/>
              <w:jc w:val="both"/>
              <w:rPr>
                <w:rFonts w:eastAsia="Calibri"/>
                <w:bCs/>
                <w:sz w:val="24"/>
                <w:szCs w:val="24"/>
              </w:rPr>
            </w:pPr>
            <w:r w:rsidRPr="00335742">
              <w:rPr>
                <w:rFonts w:eastAsia="Calibri"/>
                <w:bCs/>
                <w:sz w:val="24"/>
                <w:szCs w:val="24"/>
              </w:rPr>
              <w:t>i) alți factori epidemiologici relevanți.</w:t>
            </w:r>
          </w:p>
          <w:p w:rsidR="00335742" w:rsidRPr="00335742" w:rsidRDefault="00335742" w:rsidP="00335742">
            <w:pPr>
              <w:autoSpaceDE/>
              <w:autoSpaceDN/>
              <w:ind w:firstLine="708"/>
              <w:jc w:val="both"/>
              <w:rPr>
                <w:rFonts w:eastAsia="Calibri"/>
                <w:bCs/>
                <w:sz w:val="24"/>
                <w:szCs w:val="24"/>
              </w:rPr>
            </w:pPr>
            <w:r w:rsidRPr="00335742">
              <w:rPr>
                <w:rFonts w:eastAsia="Calibri"/>
                <w:bCs/>
                <w:sz w:val="24"/>
                <w:szCs w:val="24"/>
              </w:rPr>
              <w:t>Zona de restricție include, dacă este cazul, și o zonă de protecție și supraveghere, cu o dimensiune și o configurație definită.</w:t>
            </w:r>
          </w:p>
          <w:p w:rsidR="00335742" w:rsidRPr="00335742" w:rsidRDefault="00335742" w:rsidP="00B65177">
            <w:pPr>
              <w:autoSpaceDE/>
              <w:autoSpaceDN/>
              <w:jc w:val="both"/>
              <w:rPr>
                <w:rFonts w:eastAsia="Calibri"/>
                <w:bCs/>
                <w:sz w:val="24"/>
                <w:szCs w:val="24"/>
              </w:rPr>
            </w:pPr>
            <w:r w:rsidRPr="00335742">
              <w:rPr>
                <w:rFonts w:eastAsia="Calibri"/>
                <w:bCs/>
                <w:sz w:val="24"/>
                <w:szCs w:val="24"/>
              </w:rPr>
              <w:t xml:space="preserve">(2) Autoritatea sanitară veterinară competentă trebuie să evalueze și revizui în permanență situația și, dacă este cazul, pentru prevenirea răspândirii bolilor la </w:t>
            </w:r>
            <w:r w:rsidRPr="00335742">
              <w:rPr>
                <w:rFonts w:eastAsia="Calibri"/>
                <w:bCs/>
                <w:sz w:val="24"/>
                <w:szCs w:val="24"/>
              </w:rPr>
              <w:lastRenderedPageBreak/>
              <w:t>animale</w:t>
            </w:r>
            <w:r w:rsidR="00906DC8">
              <w:rPr>
                <w:rFonts w:eastAsia="Calibri"/>
                <w:bCs/>
                <w:sz w:val="24"/>
                <w:szCs w:val="24"/>
              </w:rPr>
              <w:t>/păsări</w:t>
            </w:r>
            <w:r w:rsidRPr="00335742">
              <w:rPr>
                <w:rFonts w:eastAsia="Calibri"/>
                <w:bCs/>
                <w:sz w:val="24"/>
                <w:szCs w:val="24"/>
              </w:rPr>
              <w:t xml:space="preserve"> stabilește limitele zonei de restricție.</w:t>
            </w:r>
          </w:p>
          <w:p w:rsidR="00335742" w:rsidRPr="00335742" w:rsidRDefault="00335742" w:rsidP="000575BA">
            <w:pPr>
              <w:autoSpaceDE/>
              <w:autoSpaceDN/>
              <w:jc w:val="both"/>
              <w:rPr>
                <w:rFonts w:eastAsia="Calibri"/>
                <w:bCs/>
                <w:sz w:val="24"/>
                <w:szCs w:val="24"/>
              </w:rPr>
            </w:pPr>
            <w:r w:rsidRPr="00335742">
              <w:rPr>
                <w:rFonts w:eastAsia="Calibri"/>
                <w:bCs/>
                <w:sz w:val="24"/>
                <w:szCs w:val="24"/>
              </w:rPr>
              <w:t>(3) În cazul în care zonele de restricție se situează pe teritoriul statelor vecine, autoritățile sanitare veterinare competente ale acestor state cooperează la stabilirea acestora.</w:t>
            </w:r>
          </w:p>
          <w:p w:rsidR="00335742" w:rsidRPr="00335742" w:rsidRDefault="00335742" w:rsidP="000575BA">
            <w:pPr>
              <w:autoSpaceDE/>
              <w:autoSpaceDN/>
              <w:jc w:val="both"/>
              <w:rPr>
                <w:rFonts w:eastAsia="Calibri"/>
                <w:bCs/>
                <w:sz w:val="24"/>
                <w:szCs w:val="24"/>
              </w:rPr>
            </w:pPr>
            <w:r w:rsidRPr="00335742">
              <w:rPr>
                <w:rFonts w:eastAsia="Calibri"/>
                <w:bCs/>
                <w:sz w:val="24"/>
                <w:szCs w:val="24"/>
              </w:rPr>
              <w:t>(4) Agenția stabilește și modifică prin ordinul directorului general zonelor de restricție, inclusiv a zonelor de protecție și supraveghere.</w:t>
            </w:r>
          </w:p>
          <w:p w:rsidR="00335742" w:rsidRPr="00335742" w:rsidRDefault="00335742" w:rsidP="00335742">
            <w:pPr>
              <w:autoSpaceDE/>
              <w:autoSpaceDN/>
              <w:ind w:firstLine="708"/>
              <w:jc w:val="both"/>
              <w:rPr>
                <w:rFonts w:eastAsia="Calibri"/>
                <w:bCs/>
                <w:sz w:val="23"/>
                <w:szCs w:val="23"/>
              </w:rPr>
            </w:pPr>
            <w:r w:rsidRPr="00335742">
              <w:rPr>
                <w:rFonts w:eastAsia="Calibri"/>
                <w:b/>
                <w:bCs/>
                <w:sz w:val="23"/>
                <w:szCs w:val="23"/>
              </w:rPr>
              <w:t>Articolul 3</w:t>
            </w:r>
            <w:r w:rsidR="009F71FF">
              <w:rPr>
                <w:rFonts w:eastAsia="Calibri"/>
                <w:b/>
                <w:bCs/>
                <w:sz w:val="23"/>
                <w:szCs w:val="23"/>
              </w:rPr>
              <w:t>8</w:t>
            </w:r>
            <w:r w:rsidRPr="00335742">
              <w:rPr>
                <w:rFonts w:eastAsia="Calibri"/>
                <w:b/>
                <w:bCs/>
                <w:sz w:val="23"/>
                <w:szCs w:val="23"/>
              </w:rPr>
              <w:t xml:space="preserve">. </w:t>
            </w:r>
            <w:r w:rsidRPr="00335742">
              <w:rPr>
                <w:rFonts w:eastAsia="Calibri"/>
                <w:bCs/>
                <w:sz w:val="23"/>
                <w:szCs w:val="23"/>
              </w:rPr>
              <w:t>Măsurile de control al bolilor în cadrul zonelor de restricție</w:t>
            </w:r>
          </w:p>
          <w:p w:rsidR="00335742" w:rsidRPr="00335742" w:rsidRDefault="00335742" w:rsidP="000575BA">
            <w:pPr>
              <w:autoSpaceDE/>
              <w:autoSpaceDN/>
              <w:jc w:val="both"/>
              <w:rPr>
                <w:rFonts w:eastAsia="Calibri"/>
                <w:bCs/>
                <w:sz w:val="24"/>
                <w:szCs w:val="24"/>
              </w:rPr>
            </w:pPr>
            <w:r w:rsidRPr="00335742">
              <w:rPr>
                <w:rFonts w:eastAsia="Calibri"/>
                <w:bCs/>
                <w:sz w:val="24"/>
                <w:szCs w:val="24"/>
              </w:rPr>
              <w:t>(1) Autoritatea sanitară veterinară competentă este obligată să se asigură că în cadrul zonei de restricție sunt respectate următoarele măsuri de control al bolilor, care vor include:</w:t>
            </w:r>
          </w:p>
          <w:p w:rsidR="00335742" w:rsidRPr="00335742" w:rsidRDefault="00335742" w:rsidP="000575BA">
            <w:pPr>
              <w:autoSpaceDE/>
              <w:autoSpaceDN/>
              <w:jc w:val="both"/>
              <w:rPr>
                <w:rFonts w:eastAsia="Calibri"/>
                <w:bCs/>
                <w:sz w:val="24"/>
                <w:szCs w:val="24"/>
              </w:rPr>
            </w:pPr>
            <w:r w:rsidRPr="00335742">
              <w:rPr>
                <w:rFonts w:eastAsia="Calibri"/>
                <w:bCs/>
                <w:sz w:val="24"/>
                <w:szCs w:val="24"/>
              </w:rPr>
              <w:t>a) identificarea unităților, structurilor din sectorul alimentelor sau al furajelor, unităților producătoare de subproduse de origine animală sau a altor amplasamente cu animale/păsări deținute din speciile sensibile la aceste boli;</w:t>
            </w:r>
          </w:p>
          <w:p w:rsidR="00335742" w:rsidRPr="00335742" w:rsidRDefault="00335742" w:rsidP="000575BA">
            <w:pPr>
              <w:autoSpaceDE/>
              <w:autoSpaceDN/>
              <w:jc w:val="both"/>
              <w:rPr>
                <w:rFonts w:eastAsia="Calibri"/>
                <w:bCs/>
                <w:sz w:val="24"/>
                <w:szCs w:val="24"/>
              </w:rPr>
            </w:pPr>
            <w:r w:rsidRPr="00335742">
              <w:rPr>
                <w:rFonts w:eastAsia="Calibri"/>
                <w:bCs/>
                <w:sz w:val="24"/>
                <w:szCs w:val="24"/>
              </w:rPr>
              <w:t>b) vizite la unitățile, structurile din sectorul alimentelor sau al furajelor, unitățile producătoare de subproduse de origine animală sau la alte amplasamente cu animale</w:t>
            </w:r>
            <w:r w:rsidR="00010802">
              <w:rPr>
                <w:rFonts w:eastAsia="Calibri"/>
                <w:bCs/>
                <w:sz w:val="24"/>
                <w:szCs w:val="24"/>
              </w:rPr>
              <w:t>/păsări</w:t>
            </w:r>
            <w:r w:rsidRPr="00335742">
              <w:rPr>
                <w:rFonts w:eastAsia="Calibri"/>
                <w:bCs/>
                <w:sz w:val="24"/>
                <w:szCs w:val="24"/>
              </w:rPr>
              <w:t xml:space="preserve"> deținute din speciile sensibile și, dacă este necesar, examinări, prelevarea de eșantioane și analizarea în laborator a eșantioanelor;</w:t>
            </w:r>
          </w:p>
          <w:p w:rsidR="00335742" w:rsidRPr="00335742" w:rsidRDefault="00335742" w:rsidP="000575BA">
            <w:pPr>
              <w:autoSpaceDE/>
              <w:autoSpaceDN/>
              <w:jc w:val="both"/>
              <w:rPr>
                <w:rFonts w:eastAsia="Calibri"/>
                <w:bCs/>
                <w:sz w:val="24"/>
                <w:szCs w:val="24"/>
              </w:rPr>
            </w:pPr>
            <w:r w:rsidRPr="00335742">
              <w:rPr>
                <w:rFonts w:eastAsia="Calibri"/>
                <w:bCs/>
                <w:sz w:val="24"/>
                <w:szCs w:val="24"/>
              </w:rPr>
              <w:t xml:space="preserve">c) impunerea de condiții de transportare pentru mișcarea persoanelor, animalelor/păsărilor, produselor, furajelor, vehiculelor și ale oricăror alte materiale sau substanțe susceptibile să fie contaminate sau să contribuie la </w:t>
            </w:r>
            <w:r w:rsidRPr="00335742">
              <w:rPr>
                <w:rFonts w:eastAsia="Calibri"/>
                <w:bCs/>
                <w:sz w:val="24"/>
                <w:szCs w:val="24"/>
              </w:rPr>
              <w:lastRenderedPageBreak/>
              <w:t>răspândirea bolii notificate în cadrul sau în afara zonei de restricție sau prin transportul prin zona de restricție;</w:t>
            </w:r>
          </w:p>
          <w:p w:rsidR="00335742" w:rsidRPr="00335742" w:rsidRDefault="00335742" w:rsidP="00D472A5">
            <w:pPr>
              <w:autoSpaceDE/>
              <w:autoSpaceDN/>
              <w:jc w:val="both"/>
              <w:rPr>
                <w:rFonts w:eastAsia="Calibri"/>
                <w:bCs/>
                <w:sz w:val="24"/>
                <w:szCs w:val="24"/>
              </w:rPr>
            </w:pPr>
            <w:r w:rsidRPr="00335742">
              <w:rPr>
                <w:rFonts w:eastAsia="Calibri"/>
                <w:bCs/>
                <w:sz w:val="24"/>
                <w:szCs w:val="24"/>
              </w:rPr>
              <w:t>d) cerințe de biosecuritate pentru:</w:t>
            </w:r>
          </w:p>
          <w:p w:rsidR="00335742" w:rsidRPr="00335742" w:rsidRDefault="00335742" w:rsidP="00D472A5">
            <w:pPr>
              <w:autoSpaceDE/>
              <w:autoSpaceDN/>
              <w:jc w:val="both"/>
              <w:rPr>
                <w:rFonts w:eastAsia="Calibri"/>
                <w:bCs/>
                <w:sz w:val="24"/>
                <w:szCs w:val="24"/>
              </w:rPr>
            </w:pPr>
            <w:r w:rsidRPr="00335742">
              <w:rPr>
                <w:rFonts w:eastAsia="Calibri"/>
                <w:bCs/>
                <w:sz w:val="24"/>
                <w:szCs w:val="24"/>
              </w:rPr>
              <w:t>- producția, prelucrarea și distribuția produselor de origine animală;</w:t>
            </w:r>
          </w:p>
          <w:p w:rsidR="00335742" w:rsidRPr="00335742" w:rsidRDefault="00335742" w:rsidP="00D472A5">
            <w:pPr>
              <w:autoSpaceDE/>
              <w:autoSpaceDN/>
              <w:jc w:val="both"/>
              <w:rPr>
                <w:rFonts w:eastAsia="Calibri"/>
                <w:bCs/>
                <w:sz w:val="24"/>
                <w:szCs w:val="24"/>
              </w:rPr>
            </w:pPr>
            <w:r w:rsidRPr="00335742">
              <w:rPr>
                <w:rFonts w:eastAsia="Calibri"/>
                <w:bCs/>
                <w:sz w:val="24"/>
                <w:szCs w:val="24"/>
              </w:rPr>
              <w:t>- colectarea și eliminarea subproduselor de origine animală;</w:t>
            </w:r>
          </w:p>
          <w:p w:rsidR="00335742" w:rsidRPr="00335742" w:rsidRDefault="00335742" w:rsidP="00D472A5">
            <w:pPr>
              <w:autoSpaceDE/>
              <w:autoSpaceDN/>
              <w:jc w:val="both"/>
              <w:rPr>
                <w:rFonts w:eastAsia="Calibri"/>
                <w:bCs/>
                <w:sz w:val="24"/>
                <w:szCs w:val="24"/>
              </w:rPr>
            </w:pPr>
            <w:r w:rsidRPr="00335742">
              <w:rPr>
                <w:rFonts w:eastAsia="Calibri"/>
                <w:bCs/>
                <w:sz w:val="24"/>
                <w:szCs w:val="24"/>
              </w:rPr>
              <w:t>- colectarea, depozitarea și manipularea materialului germinativ;</w:t>
            </w:r>
          </w:p>
          <w:p w:rsidR="00335742" w:rsidRPr="00335742" w:rsidRDefault="00335742" w:rsidP="00D472A5">
            <w:pPr>
              <w:autoSpaceDE/>
              <w:autoSpaceDN/>
              <w:jc w:val="both"/>
              <w:rPr>
                <w:rFonts w:eastAsia="Calibri"/>
                <w:bCs/>
                <w:sz w:val="24"/>
                <w:szCs w:val="24"/>
              </w:rPr>
            </w:pPr>
            <w:r w:rsidRPr="00335742">
              <w:rPr>
                <w:rFonts w:eastAsia="Calibri"/>
                <w:bCs/>
                <w:sz w:val="24"/>
                <w:szCs w:val="24"/>
              </w:rPr>
              <w:t>e) vaccinarea și tratarea cu medicamente de uz veterinar aprobate a animalelo</w:t>
            </w:r>
            <w:r w:rsidR="00010802">
              <w:rPr>
                <w:rFonts w:eastAsia="Calibri"/>
                <w:bCs/>
                <w:sz w:val="24"/>
                <w:szCs w:val="24"/>
              </w:rPr>
              <w:t>r/păsărilor</w:t>
            </w:r>
            <w:r w:rsidR="00D472A5">
              <w:rPr>
                <w:rFonts w:eastAsia="Calibri"/>
                <w:bCs/>
                <w:sz w:val="24"/>
                <w:szCs w:val="24"/>
              </w:rPr>
              <w:t xml:space="preserve"> </w:t>
            </w:r>
            <w:r w:rsidRPr="00335742">
              <w:rPr>
                <w:rFonts w:eastAsia="Calibri"/>
                <w:bCs/>
                <w:sz w:val="24"/>
                <w:szCs w:val="24"/>
              </w:rPr>
              <w:t>deținute;</w:t>
            </w:r>
          </w:p>
          <w:p w:rsidR="00335742" w:rsidRPr="00335742" w:rsidRDefault="00335742" w:rsidP="00D472A5">
            <w:pPr>
              <w:autoSpaceDE/>
              <w:autoSpaceDN/>
              <w:jc w:val="both"/>
              <w:rPr>
                <w:rFonts w:eastAsia="Calibri"/>
                <w:bCs/>
                <w:sz w:val="24"/>
                <w:szCs w:val="24"/>
              </w:rPr>
            </w:pPr>
            <w:r w:rsidRPr="00335742">
              <w:rPr>
                <w:rFonts w:eastAsia="Calibri"/>
                <w:bCs/>
                <w:sz w:val="24"/>
                <w:szCs w:val="24"/>
              </w:rPr>
              <w:t>f) curățarea, dezinfectarea, combaterea insectelor și a rozătoarelor sau orice alte măsuri de biosecuritate în vederea limitării riscului de transmitere;</w:t>
            </w:r>
          </w:p>
          <w:p w:rsidR="00335742" w:rsidRPr="00335742" w:rsidRDefault="00335742" w:rsidP="00D472A5">
            <w:pPr>
              <w:autoSpaceDE/>
              <w:autoSpaceDN/>
              <w:jc w:val="both"/>
              <w:rPr>
                <w:rFonts w:eastAsia="Calibri"/>
                <w:bCs/>
                <w:sz w:val="24"/>
                <w:szCs w:val="24"/>
              </w:rPr>
            </w:pPr>
            <w:r w:rsidRPr="00335742">
              <w:rPr>
                <w:rFonts w:eastAsia="Calibri"/>
                <w:bCs/>
                <w:sz w:val="24"/>
                <w:szCs w:val="24"/>
              </w:rPr>
              <w:t>g) desemnarea sau, dacă este cazul, autorizarea sanitară veterinară unei unități producătoare de alimente în scopul sacrificării animalelor</w:t>
            </w:r>
            <w:r w:rsidR="00010802">
              <w:rPr>
                <w:rFonts w:eastAsia="Calibri"/>
                <w:bCs/>
                <w:sz w:val="24"/>
                <w:szCs w:val="24"/>
              </w:rPr>
              <w:t>/păsărilor</w:t>
            </w:r>
            <w:r w:rsidRPr="00335742">
              <w:rPr>
                <w:rFonts w:eastAsia="Calibri"/>
                <w:bCs/>
                <w:sz w:val="24"/>
                <w:szCs w:val="24"/>
              </w:rPr>
              <w:t xml:space="preserve"> sau prelucrării produselor de origine animală provenite din zona de restricție;</w:t>
            </w:r>
          </w:p>
          <w:p w:rsidR="00335742" w:rsidRPr="00335742" w:rsidRDefault="00335742" w:rsidP="00D472A5">
            <w:pPr>
              <w:autoSpaceDE/>
              <w:autoSpaceDN/>
              <w:jc w:val="both"/>
              <w:rPr>
                <w:rFonts w:eastAsia="Calibri"/>
                <w:bCs/>
                <w:sz w:val="24"/>
                <w:szCs w:val="24"/>
              </w:rPr>
            </w:pPr>
            <w:r w:rsidRPr="00335742">
              <w:rPr>
                <w:rFonts w:eastAsia="Calibri"/>
                <w:bCs/>
                <w:sz w:val="24"/>
                <w:szCs w:val="24"/>
              </w:rPr>
              <w:t>h) cerințe de identificare și de trasabilitate pentru mișcarea animalelor</w:t>
            </w:r>
            <w:r w:rsidR="00564222">
              <w:rPr>
                <w:rFonts w:eastAsia="Calibri"/>
                <w:bCs/>
                <w:sz w:val="24"/>
                <w:szCs w:val="24"/>
              </w:rPr>
              <w:t>/păsărilor</w:t>
            </w:r>
            <w:r w:rsidRPr="00335742">
              <w:rPr>
                <w:rFonts w:eastAsia="Calibri"/>
                <w:bCs/>
                <w:sz w:val="24"/>
                <w:szCs w:val="24"/>
              </w:rPr>
              <w:t>, a materialului germinativ și a produselor de origine animală.</w:t>
            </w:r>
          </w:p>
          <w:p w:rsidR="00335742" w:rsidRPr="00335742" w:rsidRDefault="00335742" w:rsidP="00D472A5">
            <w:pPr>
              <w:autoSpaceDE/>
              <w:autoSpaceDN/>
              <w:jc w:val="both"/>
              <w:rPr>
                <w:rFonts w:eastAsia="Calibri"/>
                <w:bCs/>
                <w:sz w:val="24"/>
                <w:szCs w:val="24"/>
              </w:rPr>
            </w:pPr>
            <w:r w:rsidRPr="00335742">
              <w:rPr>
                <w:rFonts w:eastAsia="Calibri"/>
                <w:bCs/>
                <w:sz w:val="24"/>
                <w:szCs w:val="24"/>
              </w:rPr>
              <w:t>(2) Agenția trebuie să consolideze sistemele de depistare timpurie luînd în considerare următoarele aspecte:</w:t>
            </w:r>
          </w:p>
          <w:p w:rsidR="00335742" w:rsidRPr="00335742" w:rsidRDefault="00335742" w:rsidP="00D472A5">
            <w:pPr>
              <w:autoSpaceDE/>
              <w:autoSpaceDN/>
              <w:jc w:val="both"/>
              <w:rPr>
                <w:rFonts w:eastAsia="Calibri"/>
                <w:bCs/>
                <w:sz w:val="24"/>
                <w:szCs w:val="24"/>
              </w:rPr>
            </w:pPr>
            <w:r w:rsidRPr="00335742">
              <w:rPr>
                <w:rFonts w:eastAsia="Calibri"/>
                <w:bCs/>
                <w:sz w:val="24"/>
                <w:szCs w:val="24"/>
              </w:rPr>
              <w:t>a) întreprinde măsurile necesare pentru informarea pe deplin a persoanelor din zona de restricție cu privire la restricțiile în vigoare și la natura măsurilor de control al bolilor;</w:t>
            </w:r>
          </w:p>
          <w:p w:rsidR="00335742" w:rsidRPr="00335742" w:rsidRDefault="00335742" w:rsidP="00D472A5">
            <w:pPr>
              <w:autoSpaceDE/>
              <w:autoSpaceDN/>
              <w:jc w:val="both"/>
              <w:rPr>
                <w:rFonts w:eastAsia="Calibri"/>
                <w:bCs/>
                <w:sz w:val="24"/>
                <w:szCs w:val="24"/>
              </w:rPr>
            </w:pPr>
            <w:r w:rsidRPr="00335742">
              <w:rPr>
                <w:rFonts w:eastAsia="Calibri"/>
                <w:bCs/>
                <w:sz w:val="24"/>
                <w:szCs w:val="24"/>
              </w:rPr>
              <w:t>b) impune operatorilor obligațiile necesare pentru a împiedica răspândirea bolilor oficial notificabile.</w:t>
            </w:r>
          </w:p>
          <w:p w:rsidR="00335742" w:rsidRPr="00335742" w:rsidRDefault="00335742" w:rsidP="006541FE">
            <w:pPr>
              <w:autoSpaceDE/>
              <w:autoSpaceDN/>
              <w:jc w:val="both"/>
              <w:rPr>
                <w:rFonts w:eastAsia="Calibri"/>
                <w:bCs/>
                <w:sz w:val="24"/>
                <w:szCs w:val="24"/>
              </w:rPr>
            </w:pPr>
            <w:r w:rsidRPr="00335742">
              <w:rPr>
                <w:rFonts w:eastAsia="Calibri"/>
                <w:bCs/>
                <w:sz w:val="24"/>
                <w:szCs w:val="24"/>
              </w:rPr>
              <w:lastRenderedPageBreak/>
              <w:t>(3) La determinarea măsurilor de control al bolilor menționate la alin. (1) care se aprobă prin ordinul directorului general al Agenției se va ține cont de următoarele:</w:t>
            </w:r>
          </w:p>
          <w:p w:rsidR="00335742" w:rsidRPr="00335742" w:rsidRDefault="00335742" w:rsidP="00054EA5">
            <w:pPr>
              <w:autoSpaceDE/>
              <w:autoSpaceDN/>
              <w:jc w:val="both"/>
              <w:rPr>
                <w:rFonts w:eastAsia="Calibri"/>
                <w:bCs/>
                <w:sz w:val="24"/>
                <w:szCs w:val="24"/>
              </w:rPr>
            </w:pPr>
            <w:r w:rsidRPr="00335742">
              <w:rPr>
                <w:rFonts w:eastAsia="Calibri"/>
                <w:bCs/>
                <w:sz w:val="24"/>
                <w:szCs w:val="24"/>
              </w:rPr>
              <w:t>a) profilul bolii;</w:t>
            </w:r>
          </w:p>
          <w:p w:rsidR="00335742" w:rsidRPr="00335742" w:rsidRDefault="00335742" w:rsidP="00054EA5">
            <w:pPr>
              <w:autoSpaceDE/>
              <w:autoSpaceDN/>
              <w:jc w:val="both"/>
              <w:rPr>
                <w:rFonts w:eastAsia="Calibri"/>
                <w:bCs/>
                <w:sz w:val="24"/>
                <w:szCs w:val="24"/>
              </w:rPr>
            </w:pPr>
            <w:r w:rsidRPr="00335742">
              <w:rPr>
                <w:rFonts w:eastAsia="Calibri"/>
                <w:bCs/>
                <w:sz w:val="24"/>
                <w:szCs w:val="24"/>
              </w:rPr>
              <w:t>b) tipurile de producție;</w:t>
            </w:r>
          </w:p>
          <w:p w:rsidR="00335742" w:rsidRPr="00335742" w:rsidRDefault="00335742" w:rsidP="00054EA5">
            <w:pPr>
              <w:autoSpaceDE/>
              <w:autoSpaceDN/>
              <w:jc w:val="both"/>
              <w:rPr>
                <w:rFonts w:eastAsia="Calibri"/>
                <w:bCs/>
                <w:sz w:val="24"/>
                <w:szCs w:val="24"/>
              </w:rPr>
            </w:pPr>
            <w:r w:rsidRPr="00335742">
              <w:rPr>
                <w:rFonts w:eastAsia="Calibri"/>
                <w:bCs/>
                <w:sz w:val="24"/>
                <w:szCs w:val="24"/>
              </w:rPr>
              <w:t>c) fezabilitatea, disponibilitatea și eficacitatea măsurilor respective de control al bolilor.</w:t>
            </w:r>
          </w:p>
          <w:p w:rsidR="00335742" w:rsidRPr="00335742" w:rsidRDefault="00335742" w:rsidP="00D57C71">
            <w:pPr>
              <w:autoSpaceDE/>
              <w:autoSpaceDN/>
              <w:jc w:val="both"/>
              <w:rPr>
                <w:rFonts w:eastAsia="Calibri"/>
                <w:color w:val="333333"/>
                <w:sz w:val="24"/>
                <w:szCs w:val="24"/>
                <w:shd w:val="clear" w:color="auto" w:fill="FFFFFF"/>
              </w:rPr>
            </w:pPr>
            <w:r w:rsidRPr="00335742">
              <w:rPr>
                <w:rFonts w:eastAsia="Calibri"/>
                <w:bCs/>
                <w:sz w:val="24"/>
                <w:szCs w:val="24"/>
              </w:rPr>
              <w:t xml:space="preserve">(4) </w:t>
            </w:r>
            <w:r w:rsidRPr="00335742">
              <w:rPr>
                <w:rFonts w:eastAsia="Calibri"/>
                <w:color w:val="333333"/>
                <w:sz w:val="24"/>
                <w:szCs w:val="24"/>
                <w:shd w:val="clear" w:color="auto" w:fill="FFFFFF"/>
              </w:rPr>
              <w:t xml:space="preserve">Repopularea </w:t>
            </w:r>
            <w:r w:rsidR="00D57C71">
              <w:rPr>
                <w:rFonts w:eastAsia="Calibri"/>
                <w:color w:val="333333"/>
                <w:sz w:val="24"/>
                <w:szCs w:val="24"/>
                <w:shd w:val="clear" w:color="auto" w:fill="FFFFFF"/>
              </w:rPr>
              <w:t>unităților</w:t>
            </w:r>
            <w:r w:rsidRPr="00335742">
              <w:rPr>
                <w:rFonts w:eastAsia="Calibri"/>
                <w:color w:val="333333"/>
                <w:sz w:val="24"/>
                <w:szCs w:val="24"/>
                <w:shd w:val="clear" w:color="auto" w:fill="FFFFFF"/>
              </w:rPr>
              <w:t xml:space="preserve"> nu trebuie să aibă loc decît la sfîrşitul unei perioade de 21 de zile de la încheierea operaţiunilor de curăţare şi dezinfecţie, și nu înainte ca:</w:t>
            </w:r>
          </w:p>
          <w:p w:rsidR="00335742" w:rsidRPr="00335742" w:rsidRDefault="00335742" w:rsidP="00D57C71">
            <w:pPr>
              <w:autoSpaceDE/>
              <w:autoSpaceDN/>
              <w:jc w:val="both"/>
              <w:rPr>
                <w:rFonts w:eastAsia="Calibri"/>
                <w:color w:val="333333"/>
                <w:sz w:val="24"/>
                <w:szCs w:val="24"/>
                <w:shd w:val="clear" w:color="auto" w:fill="FFFFFF"/>
              </w:rPr>
            </w:pPr>
            <w:r w:rsidRPr="00335742">
              <w:rPr>
                <w:rFonts w:eastAsia="Calibri"/>
                <w:color w:val="333333"/>
                <w:sz w:val="24"/>
                <w:szCs w:val="24"/>
                <w:shd w:val="clear" w:color="auto" w:fill="FFFFFF"/>
              </w:rPr>
              <w:t>a) animalele</w:t>
            </w:r>
            <w:r w:rsidR="00E2484C">
              <w:rPr>
                <w:rFonts w:eastAsia="Calibri"/>
                <w:color w:val="333333"/>
                <w:sz w:val="24"/>
                <w:szCs w:val="24"/>
                <w:shd w:val="clear" w:color="auto" w:fill="FFFFFF"/>
              </w:rPr>
              <w:t>/păsările</w:t>
            </w:r>
            <w:r w:rsidRPr="00335742">
              <w:rPr>
                <w:rFonts w:eastAsia="Calibri"/>
                <w:color w:val="333333"/>
                <w:sz w:val="24"/>
                <w:szCs w:val="24"/>
                <w:shd w:val="clear" w:color="auto" w:fill="FFFFFF"/>
              </w:rPr>
              <w:t xml:space="preserve"> să fie supuse unei examinări clinice efectuate de medicul veterinar oficial;</w:t>
            </w:r>
          </w:p>
          <w:p w:rsidR="00335742" w:rsidRPr="00335742" w:rsidRDefault="00335742" w:rsidP="008776D8">
            <w:pPr>
              <w:autoSpaceDE/>
              <w:autoSpaceDN/>
              <w:jc w:val="both"/>
              <w:rPr>
                <w:rFonts w:eastAsia="Calibri"/>
                <w:color w:val="333333"/>
                <w:sz w:val="24"/>
                <w:szCs w:val="24"/>
                <w:shd w:val="clear" w:color="auto" w:fill="FFFFFF"/>
              </w:rPr>
            </w:pPr>
            <w:r w:rsidRPr="00335742">
              <w:rPr>
                <w:rFonts w:eastAsia="Calibri"/>
                <w:color w:val="333333"/>
                <w:sz w:val="24"/>
                <w:szCs w:val="24"/>
                <w:shd w:val="clear" w:color="auto" w:fill="FFFFFF"/>
              </w:rPr>
              <w:t>b) testele de laborator să fie efectuate în conformitate cu manualul de diagnostic;</w:t>
            </w:r>
          </w:p>
          <w:p w:rsidR="00335742" w:rsidRPr="00335742" w:rsidRDefault="00335742" w:rsidP="008776D8">
            <w:pPr>
              <w:autoSpaceDE/>
              <w:autoSpaceDN/>
              <w:jc w:val="both"/>
              <w:rPr>
                <w:rFonts w:eastAsia="Calibri"/>
                <w:color w:val="333333"/>
                <w:sz w:val="24"/>
                <w:szCs w:val="24"/>
                <w:shd w:val="clear" w:color="auto" w:fill="FFFFFF"/>
              </w:rPr>
            </w:pPr>
            <w:r w:rsidRPr="00335742">
              <w:rPr>
                <w:rFonts w:eastAsia="Calibri"/>
                <w:color w:val="333333"/>
                <w:sz w:val="24"/>
                <w:szCs w:val="24"/>
                <w:shd w:val="clear" w:color="auto" w:fill="FFFFFF"/>
              </w:rPr>
              <w:t>c) animalele</w:t>
            </w:r>
            <w:r w:rsidR="00E2484C">
              <w:rPr>
                <w:rFonts w:eastAsia="Calibri"/>
                <w:color w:val="333333"/>
                <w:sz w:val="24"/>
                <w:szCs w:val="24"/>
                <w:shd w:val="clear" w:color="auto" w:fill="FFFFFF"/>
              </w:rPr>
              <w:t>/păsările</w:t>
            </w:r>
            <w:r w:rsidRPr="00335742">
              <w:rPr>
                <w:rFonts w:eastAsia="Calibri"/>
                <w:color w:val="333333"/>
                <w:sz w:val="24"/>
                <w:szCs w:val="24"/>
                <w:shd w:val="clear" w:color="auto" w:fill="FFFFFF"/>
              </w:rPr>
              <w:t xml:space="preserve"> domestice care mor pe parcursul fazei de repopulare să fie testate în conformitate cu manualul de diagnostic;</w:t>
            </w:r>
          </w:p>
          <w:p w:rsidR="00335742" w:rsidRPr="00335742" w:rsidRDefault="00335742" w:rsidP="008776D8">
            <w:pPr>
              <w:autoSpaceDE/>
              <w:autoSpaceDN/>
              <w:jc w:val="both"/>
              <w:rPr>
                <w:rFonts w:eastAsia="Calibri"/>
                <w:color w:val="333333"/>
                <w:sz w:val="24"/>
                <w:szCs w:val="24"/>
                <w:shd w:val="clear" w:color="auto" w:fill="FFFFFF"/>
              </w:rPr>
            </w:pPr>
            <w:r w:rsidRPr="00335742">
              <w:rPr>
                <w:rFonts w:eastAsia="Calibri"/>
                <w:color w:val="333333"/>
                <w:sz w:val="24"/>
                <w:szCs w:val="24"/>
                <w:shd w:val="clear" w:color="auto" w:fill="FFFFFF"/>
              </w:rPr>
              <w:t xml:space="preserve">d) orice persoană care intră sau iese din </w:t>
            </w:r>
            <w:r w:rsidR="008776D8" w:rsidRPr="008776D8">
              <w:rPr>
                <w:rFonts w:eastAsia="Calibri"/>
                <w:color w:val="333333"/>
                <w:sz w:val="24"/>
                <w:szCs w:val="24"/>
                <w:shd w:val="clear" w:color="auto" w:fill="FFFFFF"/>
              </w:rPr>
              <w:t>unitatea</w:t>
            </w:r>
            <w:r w:rsidRPr="00335742">
              <w:rPr>
                <w:rFonts w:eastAsia="Calibri"/>
                <w:color w:val="333333"/>
                <w:sz w:val="24"/>
                <w:szCs w:val="24"/>
                <w:shd w:val="clear" w:color="auto" w:fill="FFFFFF"/>
              </w:rPr>
              <w:t xml:space="preserve"> de animale</w:t>
            </w:r>
            <w:r w:rsidR="00D93A2D">
              <w:rPr>
                <w:rFonts w:eastAsia="Calibri"/>
                <w:color w:val="333333"/>
                <w:sz w:val="24"/>
                <w:szCs w:val="24"/>
                <w:shd w:val="clear" w:color="auto" w:fill="FFFFFF"/>
              </w:rPr>
              <w:t>/păsările</w:t>
            </w:r>
            <w:r w:rsidRPr="00335742">
              <w:rPr>
                <w:rFonts w:eastAsia="Calibri"/>
                <w:color w:val="333333"/>
                <w:sz w:val="24"/>
                <w:szCs w:val="24"/>
                <w:shd w:val="clear" w:color="auto" w:fill="FFFFFF"/>
              </w:rPr>
              <w:t xml:space="preserve"> domestice trebuie să se conformeze măsurilor de biosecuritate orientate spre prevenirea răspîndirii bolii;</w:t>
            </w:r>
            <w:r w:rsidRPr="00335742">
              <w:rPr>
                <w:rFonts w:eastAsia="Calibri"/>
                <w:color w:val="333333"/>
                <w:sz w:val="24"/>
                <w:szCs w:val="24"/>
              </w:rPr>
              <w:br/>
            </w:r>
            <w:r w:rsidRPr="00335742">
              <w:rPr>
                <w:rFonts w:eastAsia="Calibri"/>
                <w:color w:val="333333"/>
                <w:sz w:val="24"/>
                <w:szCs w:val="24"/>
                <w:shd w:val="clear" w:color="auto" w:fill="FFFFFF"/>
              </w:rPr>
              <w:t>e) pe parcursul faz</w:t>
            </w:r>
            <w:r w:rsidR="00E300FE">
              <w:rPr>
                <w:rFonts w:eastAsia="Calibri"/>
                <w:color w:val="333333"/>
                <w:sz w:val="24"/>
                <w:szCs w:val="24"/>
                <w:shd w:val="clear" w:color="auto" w:fill="FFFFFF"/>
              </w:rPr>
              <w:t>ei de repopulare nici un animal</w:t>
            </w:r>
            <w:r w:rsidR="00D93A2D">
              <w:rPr>
                <w:rFonts w:eastAsia="Calibri"/>
                <w:color w:val="333333"/>
                <w:sz w:val="24"/>
                <w:szCs w:val="24"/>
                <w:shd w:val="clear" w:color="auto" w:fill="FFFFFF"/>
              </w:rPr>
              <w:t>/pasăre</w:t>
            </w:r>
            <w:r w:rsidRPr="00335742">
              <w:rPr>
                <w:rFonts w:eastAsia="Calibri"/>
                <w:color w:val="333333"/>
                <w:sz w:val="24"/>
                <w:szCs w:val="24"/>
                <w:shd w:val="clear" w:color="auto" w:fill="FFFFFF"/>
              </w:rPr>
              <w:t xml:space="preserve"> domestic</w:t>
            </w:r>
            <w:r w:rsidR="00D93A2D">
              <w:rPr>
                <w:rFonts w:eastAsia="Calibri"/>
                <w:color w:val="333333"/>
                <w:sz w:val="24"/>
                <w:szCs w:val="24"/>
                <w:shd w:val="clear" w:color="auto" w:fill="FFFFFF"/>
              </w:rPr>
              <w:t>ă</w:t>
            </w:r>
            <w:r w:rsidRPr="00335742">
              <w:rPr>
                <w:rFonts w:eastAsia="Calibri"/>
                <w:color w:val="333333"/>
                <w:sz w:val="24"/>
                <w:szCs w:val="24"/>
                <w:shd w:val="clear" w:color="auto" w:fill="FFFFFF"/>
              </w:rPr>
              <w:t xml:space="preserve"> sa nu părăsească </w:t>
            </w:r>
            <w:r w:rsidR="00E300FE" w:rsidRPr="00E300FE">
              <w:rPr>
                <w:rFonts w:eastAsia="Calibri"/>
                <w:color w:val="333333"/>
                <w:sz w:val="24"/>
                <w:szCs w:val="24"/>
                <w:shd w:val="clear" w:color="auto" w:fill="FFFFFF"/>
              </w:rPr>
              <w:t>unitatea</w:t>
            </w:r>
            <w:r w:rsidRPr="00335742">
              <w:rPr>
                <w:rFonts w:eastAsia="Calibri"/>
                <w:color w:val="333333"/>
                <w:sz w:val="24"/>
                <w:szCs w:val="24"/>
                <w:shd w:val="clear" w:color="auto" w:fill="FFFFFF"/>
              </w:rPr>
              <w:t xml:space="preserve"> decît sub supravegherea medicului veterinar oficial;</w:t>
            </w:r>
          </w:p>
          <w:p w:rsidR="00335742" w:rsidRPr="00335742" w:rsidRDefault="00335742" w:rsidP="002B2C13">
            <w:pPr>
              <w:autoSpaceDE/>
              <w:autoSpaceDN/>
              <w:jc w:val="both"/>
              <w:rPr>
                <w:rFonts w:eastAsia="Calibri"/>
                <w:color w:val="333333"/>
                <w:sz w:val="24"/>
                <w:szCs w:val="24"/>
                <w:shd w:val="clear" w:color="auto" w:fill="FFFFFF"/>
              </w:rPr>
            </w:pPr>
            <w:r w:rsidRPr="00335742">
              <w:rPr>
                <w:rFonts w:eastAsia="Calibri"/>
                <w:color w:val="333333"/>
                <w:sz w:val="24"/>
                <w:szCs w:val="24"/>
                <w:shd w:val="clear" w:color="auto" w:fill="FFFFFF"/>
              </w:rPr>
              <w:t>f) proprietarul trebuie să ţină evidenţa informaţiilor de producţie, inclusiv informaţiile despre morbiditate şi mortalitate, care urmează a fi actualizate cu regularitate;</w:t>
            </w:r>
          </w:p>
          <w:p w:rsidR="00335742" w:rsidRPr="00335742" w:rsidRDefault="00335742" w:rsidP="002B2C13">
            <w:pPr>
              <w:autoSpaceDE/>
              <w:autoSpaceDN/>
              <w:jc w:val="both"/>
              <w:rPr>
                <w:rFonts w:eastAsia="Calibri"/>
                <w:color w:val="333333"/>
                <w:sz w:val="24"/>
                <w:szCs w:val="24"/>
                <w:shd w:val="clear" w:color="auto" w:fill="FFFFFF"/>
              </w:rPr>
            </w:pPr>
            <w:r w:rsidRPr="00335742">
              <w:rPr>
                <w:rFonts w:eastAsia="Calibri"/>
                <w:color w:val="333333"/>
                <w:sz w:val="24"/>
                <w:szCs w:val="24"/>
                <w:shd w:val="clear" w:color="auto" w:fill="FFFFFF"/>
              </w:rPr>
              <w:t xml:space="preserve">g) orice schimbări semnificative în datele de producţie la care se referă litera f) din </w:t>
            </w:r>
            <w:r w:rsidRPr="00335742">
              <w:rPr>
                <w:rFonts w:eastAsia="Calibri"/>
                <w:color w:val="333333"/>
                <w:sz w:val="24"/>
                <w:szCs w:val="24"/>
                <w:shd w:val="clear" w:color="auto" w:fill="FFFFFF"/>
              </w:rPr>
              <w:lastRenderedPageBreak/>
              <w:t>prezentul alineat şi alte anormalităţi trebuie raportate imediat subdiviziunilor teritoriale pentru siguranța alimentelor.</w:t>
            </w:r>
          </w:p>
          <w:p w:rsidR="00335742" w:rsidRPr="00335742" w:rsidRDefault="00335742" w:rsidP="002B2C13">
            <w:pPr>
              <w:autoSpaceDE/>
              <w:autoSpaceDN/>
              <w:jc w:val="both"/>
              <w:rPr>
                <w:rFonts w:eastAsia="Calibri"/>
                <w:bCs/>
                <w:sz w:val="24"/>
                <w:szCs w:val="24"/>
              </w:rPr>
            </w:pPr>
            <w:r w:rsidRPr="00335742">
              <w:rPr>
                <w:rFonts w:eastAsia="Calibri"/>
                <w:color w:val="333333"/>
                <w:sz w:val="24"/>
                <w:szCs w:val="24"/>
                <w:shd w:val="clear" w:color="auto" w:fill="FFFFFF"/>
              </w:rPr>
              <w:t>(5) Repopularea cu animale</w:t>
            </w:r>
            <w:r w:rsidR="00D93A2D">
              <w:rPr>
                <w:rFonts w:eastAsia="Calibri"/>
                <w:color w:val="333333"/>
                <w:sz w:val="24"/>
                <w:szCs w:val="24"/>
                <w:shd w:val="clear" w:color="auto" w:fill="FFFFFF"/>
              </w:rPr>
              <w:t>/păsări</w:t>
            </w:r>
            <w:r w:rsidRPr="00335742">
              <w:rPr>
                <w:rFonts w:eastAsia="Calibri"/>
                <w:color w:val="333333"/>
                <w:sz w:val="24"/>
                <w:szCs w:val="24"/>
                <w:shd w:val="clear" w:color="auto" w:fill="FFFFFF"/>
              </w:rPr>
              <w:t xml:space="preserve"> domestice în </w:t>
            </w:r>
            <w:r w:rsidR="00DC6E92" w:rsidRPr="00DC6E92">
              <w:rPr>
                <w:rFonts w:eastAsia="Calibri"/>
                <w:color w:val="333333"/>
                <w:sz w:val="24"/>
                <w:szCs w:val="24"/>
                <w:shd w:val="clear" w:color="auto" w:fill="FFFFFF"/>
              </w:rPr>
              <w:t>unit</w:t>
            </w:r>
            <w:r w:rsidR="00DC6E92">
              <w:rPr>
                <w:rFonts w:eastAsia="Calibri"/>
                <w:color w:val="333333"/>
                <w:sz w:val="24"/>
                <w:szCs w:val="24"/>
                <w:shd w:val="clear" w:color="auto" w:fill="FFFFFF"/>
              </w:rPr>
              <w:t xml:space="preserve">ățile </w:t>
            </w:r>
            <w:r w:rsidRPr="00335742">
              <w:rPr>
                <w:rFonts w:eastAsia="Calibri"/>
                <w:color w:val="333333"/>
                <w:sz w:val="24"/>
                <w:szCs w:val="24"/>
                <w:shd w:val="clear" w:color="auto" w:fill="FFFFFF"/>
              </w:rPr>
              <w:t>de contact trebuie să aibă loc în conformitate cu instrucţiunile elaborate de Agenţie, în baza unei evaluari a riscului.</w:t>
            </w:r>
          </w:p>
          <w:p w:rsidR="00335742" w:rsidRPr="00335742" w:rsidRDefault="00335742" w:rsidP="00335742">
            <w:pPr>
              <w:autoSpaceDE/>
              <w:autoSpaceDN/>
              <w:ind w:firstLine="708"/>
              <w:jc w:val="both"/>
              <w:rPr>
                <w:rFonts w:eastAsia="Calibri"/>
                <w:bCs/>
                <w:sz w:val="23"/>
                <w:szCs w:val="23"/>
              </w:rPr>
            </w:pPr>
            <w:r w:rsidRPr="00335742">
              <w:rPr>
                <w:rFonts w:eastAsia="Calibri"/>
                <w:b/>
                <w:bCs/>
                <w:sz w:val="23"/>
                <w:szCs w:val="23"/>
              </w:rPr>
              <w:t>Articolul 3</w:t>
            </w:r>
            <w:r w:rsidR="009F71FF">
              <w:rPr>
                <w:rFonts w:eastAsia="Calibri"/>
                <w:b/>
                <w:bCs/>
                <w:sz w:val="23"/>
                <w:szCs w:val="23"/>
              </w:rPr>
              <w:t>9</w:t>
            </w:r>
            <w:r w:rsidRPr="00335742">
              <w:rPr>
                <w:rFonts w:eastAsia="Calibri"/>
                <w:b/>
                <w:bCs/>
                <w:sz w:val="23"/>
                <w:szCs w:val="23"/>
              </w:rPr>
              <w:t xml:space="preserve">. </w:t>
            </w:r>
            <w:r w:rsidRPr="00335742">
              <w:rPr>
                <w:rFonts w:eastAsia="Calibri"/>
                <w:bCs/>
                <w:sz w:val="23"/>
                <w:szCs w:val="23"/>
              </w:rPr>
              <w:t>Obligațiile operatorilor în ceea ce privește circulația în zonele de restricție</w:t>
            </w:r>
          </w:p>
          <w:p w:rsidR="00335742" w:rsidRPr="00335742" w:rsidRDefault="00335742" w:rsidP="008D2C65">
            <w:pPr>
              <w:autoSpaceDE/>
              <w:autoSpaceDN/>
              <w:jc w:val="both"/>
              <w:rPr>
                <w:rFonts w:eastAsia="Calibri"/>
                <w:bCs/>
                <w:sz w:val="24"/>
                <w:szCs w:val="24"/>
              </w:rPr>
            </w:pPr>
            <w:r w:rsidRPr="00335742">
              <w:rPr>
                <w:rFonts w:eastAsia="Calibri"/>
                <w:bCs/>
                <w:sz w:val="24"/>
                <w:szCs w:val="24"/>
              </w:rPr>
              <w:t>(1) Subdiviziunile teritoriale ale Agenţiei Naţionale pentru Siguranţa Alimentelor permit deplasarea animalelor</w:t>
            </w:r>
            <w:r w:rsidR="001D0559">
              <w:rPr>
                <w:rFonts w:eastAsia="Calibri"/>
                <w:bCs/>
                <w:sz w:val="24"/>
                <w:szCs w:val="24"/>
              </w:rPr>
              <w:t>/păsărilor</w:t>
            </w:r>
            <w:r w:rsidRPr="00335742">
              <w:rPr>
                <w:rFonts w:eastAsia="Calibri"/>
                <w:bCs/>
                <w:sz w:val="24"/>
                <w:szCs w:val="24"/>
              </w:rPr>
              <w:t xml:space="preserve"> în zonele de restricție cu condiția ca riscul răspîndirii bolii să fie minimalizat.</w:t>
            </w:r>
          </w:p>
          <w:p w:rsidR="00E50CEC" w:rsidRPr="00C77570" w:rsidRDefault="00335742" w:rsidP="008D2C65">
            <w:pPr>
              <w:autoSpaceDE/>
              <w:autoSpaceDN/>
              <w:jc w:val="both"/>
              <w:rPr>
                <w:rFonts w:eastAsia="Calibri"/>
                <w:b/>
                <w:bCs/>
                <w:sz w:val="23"/>
                <w:szCs w:val="23"/>
              </w:rPr>
            </w:pPr>
            <w:r w:rsidRPr="00335742">
              <w:rPr>
                <w:rFonts w:eastAsia="Calibri"/>
                <w:bCs/>
                <w:sz w:val="24"/>
                <w:szCs w:val="24"/>
              </w:rPr>
              <w:t>(2) Operatorii care dețin animale</w:t>
            </w:r>
            <w:r w:rsidR="001D0559">
              <w:rPr>
                <w:rFonts w:eastAsia="Calibri"/>
                <w:bCs/>
                <w:sz w:val="24"/>
                <w:szCs w:val="24"/>
              </w:rPr>
              <w:t>/păsări</w:t>
            </w:r>
            <w:r w:rsidRPr="00335742">
              <w:rPr>
                <w:rFonts w:eastAsia="Calibri"/>
                <w:bCs/>
                <w:sz w:val="24"/>
                <w:szCs w:val="24"/>
              </w:rPr>
              <w:t xml:space="preserve"> și produse într-o zonă de restricție notifică autorității sanitare veterinare competente deplasările aprobate în acest scop ale animalelor/păsărilor deținute sau ale produselor în interiorul sau în afara zonei de restricție. </w:t>
            </w:r>
            <w:r w:rsidR="00502978" w:rsidRPr="00502978">
              <w:rPr>
                <w:rFonts w:eastAsia="Calibri"/>
                <w:bCs/>
                <w:sz w:val="23"/>
                <w:szCs w:val="23"/>
              </w:rPr>
              <w:t xml:space="preserve"> </w:t>
            </w:r>
          </w:p>
        </w:tc>
        <w:tc>
          <w:tcPr>
            <w:tcW w:w="991" w:type="dxa"/>
          </w:tcPr>
          <w:p w:rsidR="00E50CEC" w:rsidRDefault="0063445D" w:rsidP="00110D9F">
            <w:pPr>
              <w:pStyle w:val="TableParagraph"/>
              <w:spacing w:line="232" w:lineRule="exact"/>
              <w:ind w:left="108"/>
            </w:pPr>
            <w:r>
              <w:lastRenderedPageBreak/>
              <w:t xml:space="preserve">Compatibil </w:t>
            </w:r>
          </w:p>
        </w:tc>
        <w:tc>
          <w:tcPr>
            <w:tcW w:w="993" w:type="dxa"/>
          </w:tcPr>
          <w:p w:rsidR="00E50CEC" w:rsidRDefault="00E50CEC">
            <w:pPr>
              <w:pStyle w:val="TableParagraph"/>
              <w:spacing w:line="232" w:lineRule="exact"/>
              <w:ind w:left="112"/>
              <w:rPr>
                <w:b/>
              </w:rPr>
            </w:pPr>
          </w:p>
        </w:tc>
        <w:tc>
          <w:tcPr>
            <w:tcW w:w="1415" w:type="dxa"/>
          </w:tcPr>
          <w:p w:rsidR="00E50CEC" w:rsidRDefault="00E50CEC">
            <w:pPr>
              <w:pStyle w:val="TableParagraph"/>
              <w:spacing w:line="232" w:lineRule="exact"/>
              <w:ind w:left="110"/>
            </w:pPr>
          </w:p>
        </w:tc>
        <w:tc>
          <w:tcPr>
            <w:tcW w:w="1276" w:type="dxa"/>
          </w:tcPr>
          <w:p w:rsidR="00E50CEC" w:rsidRDefault="00E50CEC">
            <w:pPr>
              <w:pStyle w:val="TableParagraph"/>
              <w:spacing w:line="232" w:lineRule="exact"/>
              <w:ind w:left="113"/>
              <w:rPr>
                <w:b/>
              </w:rPr>
            </w:pPr>
          </w:p>
        </w:tc>
      </w:tr>
      <w:tr w:rsidR="0063445D">
        <w:trPr>
          <w:trHeight w:val="251"/>
        </w:trPr>
        <w:tc>
          <w:tcPr>
            <w:tcW w:w="6063" w:type="dxa"/>
          </w:tcPr>
          <w:p w:rsidR="0063445D" w:rsidRPr="009F6882" w:rsidRDefault="0063445D" w:rsidP="0063445D">
            <w:pPr>
              <w:pStyle w:val="TableParagraph"/>
              <w:spacing w:line="232" w:lineRule="exact"/>
              <w:rPr>
                <w:rFonts w:ascii="EUAlbertina-ReguItal" w:hAnsi="EUAlbertina-ReguItal"/>
                <w:i/>
                <w:iCs/>
                <w:color w:val="000000"/>
                <w:sz w:val="20"/>
                <w:szCs w:val="20"/>
              </w:rPr>
            </w:pPr>
            <w:r w:rsidRPr="0063445D">
              <w:rPr>
                <w:rFonts w:ascii="EUAlbertina-ReguItal" w:hAnsi="EUAlbertina-ReguItal"/>
                <w:i/>
                <w:iCs/>
                <w:color w:val="000000"/>
                <w:sz w:val="20"/>
                <w:szCs w:val="20"/>
              </w:rPr>
              <w:lastRenderedPageBreak/>
              <w:t>Articolul 69</w:t>
            </w:r>
            <w:r w:rsidRPr="0063445D">
              <w:rPr>
                <w:rFonts w:ascii="EUAlbertina-ReguItal" w:hAnsi="EUAlbertina-ReguItal"/>
                <w:i/>
                <w:iCs/>
                <w:color w:val="000000"/>
                <w:sz w:val="20"/>
                <w:szCs w:val="20"/>
              </w:rPr>
              <w:br/>
            </w:r>
            <w:r w:rsidRPr="0063445D">
              <w:rPr>
                <w:rFonts w:ascii="EUAlbertina-Bold" w:hAnsi="EUAlbertina-Bold"/>
                <w:b/>
                <w:bCs/>
                <w:color w:val="000000"/>
                <w:sz w:val="20"/>
                <w:szCs w:val="20"/>
              </w:rPr>
              <w:t>Vaccinarea de urgență</w:t>
            </w:r>
            <w:r w:rsidRPr="0063445D">
              <w:rPr>
                <w:rFonts w:ascii="EUAlbertina-Bold" w:hAnsi="EUAlbertina-Bold"/>
                <w:b/>
                <w:bCs/>
                <w:color w:val="000000"/>
                <w:sz w:val="20"/>
                <w:szCs w:val="20"/>
              </w:rPr>
              <w:br/>
            </w:r>
            <w:r w:rsidRPr="0063445D">
              <w:rPr>
                <w:rFonts w:ascii="EUAlbertina-Regu" w:hAnsi="EUAlbertina-Regu"/>
                <w:color w:val="000000"/>
                <w:sz w:val="20"/>
                <w:szCs w:val="20"/>
              </w:rPr>
              <w:t>(1) Dacă este necesar pentru controlul eficient al bolii listate menționate la articolul 9 alineatul (1) litera (a) pentru</w:t>
            </w:r>
            <w:r>
              <w:rPr>
                <w:rFonts w:ascii="EUAlbertina-Regu" w:hAnsi="EUAlbertina-Regu"/>
                <w:color w:val="000000"/>
                <w:sz w:val="20"/>
                <w:szCs w:val="20"/>
              </w:rPr>
              <w:t xml:space="preserve"> </w:t>
            </w:r>
            <w:r w:rsidRPr="0063445D">
              <w:rPr>
                <w:rFonts w:ascii="EUAlbertina-Regu" w:hAnsi="EUAlbertina-Regu"/>
                <w:color w:val="000000"/>
                <w:sz w:val="20"/>
                <w:szCs w:val="20"/>
              </w:rPr>
              <w:t>care se aplică măsurile de control al bolilor, autoritatea competentă poate:</w:t>
            </w:r>
            <w:r w:rsidRPr="0063445D">
              <w:rPr>
                <w:rFonts w:ascii="EUAlbertina-Regu" w:hAnsi="EUAlbertina-Regu"/>
                <w:color w:val="000000"/>
                <w:sz w:val="20"/>
                <w:szCs w:val="20"/>
              </w:rPr>
              <w:br/>
              <w:t>(a) să elaboreze un plan de vaccinare;</w:t>
            </w:r>
            <w:r w:rsidRPr="0063445D">
              <w:rPr>
                <w:rFonts w:ascii="EUAlbertina-Regu" w:hAnsi="EUAlbertina-Regu"/>
                <w:color w:val="000000"/>
                <w:sz w:val="20"/>
                <w:szCs w:val="20"/>
              </w:rPr>
              <w:br/>
              <w:t>(b) să instituie zone de vaccinare.</w:t>
            </w:r>
            <w:r w:rsidRPr="0063445D">
              <w:rPr>
                <w:rFonts w:ascii="EUAlbertina-Regu" w:hAnsi="EUAlbertina-Regu"/>
                <w:color w:val="000000"/>
                <w:sz w:val="20"/>
                <w:szCs w:val="20"/>
              </w:rPr>
              <w:br/>
              <w:t>(2) În vederea deciziei legate de planul de vaccinare și de instituirea de zone de vaccinare, astfel cum se prevede la</w:t>
            </w:r>
            <w:r>
              <w:rPr>
                <w:rFonts w:ascii="EUAlbertina-Regu" w:hAnsi="EUAlbertina-Regu"/>
                <w:color w:val="000000"/>
                <w:sz w:val="20"/>
                <w:szCs w:val="20"/>
              </w:rPr>
              <w:t xml:space="preserve"> </w:t>
            </w:r>
            <w:r w:rsidRPr="0063445D">
              <w:rPr>
                <w:rFonts w:ascii="EUAlbertina-Regu" w:hAnsi="EUAlbertina-Regu"/>
                <w:color w:val="000000"/>
                <w:sz w:val="20"/>
                <w:szCs w:val="20"/>
              </w:rPr>
              <w:t>alineatul (1), autoritatea competentă ține seama de următoarele:</w:t>
            </w:r>
            <w:r w:rsidRPr="0063445D">
              <w:rPr>
                <w:rFonts w:ascii="EUAlbertina-Regu" w:hAnsi="EUAlbertina-Regu"/>
                <w:color w:val="000000"/>
                <w:sz w:val="20"/>
                <w:szCs w:val="20"/>
              </w:rPr>
              <w:br/>
              <w:t>(a) cerințele privind vaccinarea de urgență prevăzută în cadrul planurilor de urgență menționate la articolul 43;</w:t>
            </w:r>
            <w:r w:rsidRPr="0063445D">
              <w:rPr>
                <w:rFonts w:ascii="EUAlbertina-Regu" w:hAnsi="EUAlbertina-Regu"/>
                <w:color w:val="000000"/>
                <w:sz w:val="20"/>
                <w:szCs w:val="20"/>
              </w:rPr>
              <w:br/>
              <w:t>(b) cerințele privind utilizarea vaccinurilor, astfel cum se prevede la articolul 46 alineatul (1) și orice acte delegate</w:t>
            </w:r>
            <w:r>
              <w:rPr>
                <w:rFonts w:ascii="EUAlbertina-Regu" w:hAnsi="EUAlbertina-Regu"/>
                <w:color w:val="000000"/>
                <w:sz w:val="20"/>
                <w:szCs w:val="20"/>
              </w:rPr>
              <w:t xml:space="preserve"> </w:t>
            </w:r>
            <w:r w:rsidRPr="0063445D">
              <w:rPr>
                <w:rFonts w:ascii="EUAlbertina-Regu" w:hAnsi="EUAlbertina-Regu"/>
                <w:color w:val="000000"/>
                <w:sz w:val="20"/>
                <w:szCs w:val="20"/>
              </w:rPr>
              <w:t>adoptate în temeiul articolului 47.</w:t>
            </w:r>
            <w:r w:rsidRPr="0063445D">
              <w:rPr>
                <w:rFonts w:ascii="EUAlbertina-Regu" w:hAnsi="EUAlbertina-Regu"/>
                <w:color w:val="000000"/>
                <w:sz w:val="20"/>
                <w:szCs w:val="20"/>
              </w:rPr>
              <w:br/>
              <w:t>(3) Zonele de vaccinare, astfel cum se menționează la alineatul (1) litera (b) din prezentul articol, îndeplinesc cerințele</w:t>
            </w:r>
            <w:r>
              <w:rPr>
                <w:rFonts w:ascii="EUAlbertina-Regu" w:hAnsi="EUAlbertina-Regu"/>
                <w:color w:val="000000"/>
                <w:sz w:val="20"/>
                <w:szCs w:val="20"/>
              </w:rPr>
              <w:t xml:space="preserve"> </w:t>
            </w:r>
            <w:r w:rsidRPr="0063445D">
              <w:rPr>
                <w:rFonts w:ascii="EUAlbertina-Regu" w:hAnsi="EUAlbertina-Regu"/>
                <w:color w:val="000000"/>
                <w:sz w:val="20"/>
                <w:szCs w:val="20"/>
              </w:rPr>
              <w:t xml:space="preserve">privind măsurile de diminuare a riscurilor menite să prevină răspândirea bolilor listate și pe </w:t>
            </w:r>
            <w:r w:rsidRPr="0063445D">
              <w:rPr>
                <w:rFonts w:ascii="EUAlbertina-Regu" w:hAnsi="EUAlbertina-Regu"/>
                <w:color w:val="000000"/>
                <w:sz w:val="20"/>
                <w:szCs w:val="20"/>
              </w:rPr>
              <w:lastRenderedPageBreak/>
              <w:t>cele privind supravegherea,</w:t>
            </w:r>
            <w:r>
              <w:rPr>
                <w:rFonts w:ascii="EUAlbertina-Regu" w:hAnsi="EUAlbertina-Regu"/>
                <w:color w:val="000000"/>
                <w:sz w:val="20"/>
                <w:szCs w:val="20"/>
              </w:rPr>
              <w:t xml:space="preserve"> </w:t>
            </w:r>
            <w:r w:rsidRPr="0063445D">
              <w:rPr>
                <w:rFonts w:ascii="EUAlbertina-Regu" w:hAnsi="EUAlbertina-Regu"/>
                <w:color w:val="000000"/>
                <w:sz w:val="20"/>
                <w:szCs w:val="20"/>
              </w:rPr>
              <w:t>astfel cum se prevede în orice acte delegate adoptate în conformitate cu articolul 47 alineatul (1) literele (c) și (d).</w:t>
            </w:r>
          </w:p>
        </w:tc>
        <w:tc>
          <w:tcPr>
            <w:tcW w:w="4111" w:type="dxa"/>
          </w:tcPr>
          <w:p w:rsidR="00825E97" w:rsidRPr="00825E97" w:rsidRDefault="00825E97" w:rsidP="00825E97">
            <w:pPr>
              <w:autoSpaceDE/>
              <w:autoSpaceDN/>
              <w:ind w:firstLine="708"/>
              <w:jc w:val="both"/>
              <w:rPr>
                <w:rFonts w:eastAsia="Calibri"/>
                <w:bCs/>
                <w:sz w:val="23"/>
                <w:szCs w:val="23"/>
              </w:rPr>
            </w:pPr>
            <w:r w:rsidRPr="00825E97">
              <w:rPr>
                <w:rFonts w:eastAsia="Calibri"/>
                <w:b/>
                <w:bCs/>
                <w:sz w:val="23"/>
                <w:szCs w:val="23"/>
              </w:rPr>
              <w:lastRenderedPageBreak/>
              <w:t xml:space="preserve">Articolul </w:t>
            </w:r>
            <w:r w:rsidR="009F71FF">
              <w:rPr>
                <w:rFonts w:eastAsia="Calibri"/>
                <w:b/>
                <w:bCs/>
                <w:sz w:val="23"/>
                <w:szCs w:val="23"/>
              </w:rPr>
              <w:t>40</w:t>
            </w:r>
            <w:r w:rsidRPr="00825E97">
              <w:rPr>
                <w:rFonts w:eastAsia="Calibri"/>
                <w:b/>
                <w:bCs/>
                <w:sz w:val="23"/>
                <w:szCs w:val="23"/>
              </w:rPr>
              <w:t xml:space="preserve">. </w:t>
            </w:r>
            <w:r w:rsidRPr="00825E97">
              <w:rPr>
                <w:rFonts w:eastAsia="Calibri"/>
                <w:bCs/>
                <w:sz w:val="23"/>
                <w:szCs w:val="23"/>
              </w:rPr>
              <w:t>Vaccinarea de necesitate</w:t>
            </w:r>
          </w:p>
          <w:p w:rsidR="00825E97" w:rsidRPr="00825E97" w:rsidRDefault="00AC5073" w:rsidP="009C1570">
            <w:pPr>
              <w:autoSpaceDE/>
              <w:autoSpaceDN/>
              <w:jc w:val="both"/>
              <w:rPr>
                <w:rFonts w:eastAsia="Calibri"/>
                <w:bCs/>
                <w:sz w:val="23"/>
                <w:szCs w:val="23"/>
              </w:rPr>
            </w:pPr>
            <w:r>
              <w:rPr>
                <w:rFonts w:eastAsia="Calibri"/>
                <w:bCs/>
                <w:sz w:val="23"/>
                <w:szCs w:val="23"/>
              </w:rPr>
              <w:t xml:space="preserve">(1) </w:t>
            </w:r>
            <w:r w:rsidR="00825E97" w:rsidRPr="00825E97">
              <w:rPr>
                <w:rFonts w:eastAsia="Calibri"/>
                <w:bCs/>
                <w:sz w:val="23"/>
                <w:szCs w:val="23"/>
              </w:rPr>
              <w:t>Pentru controlul eficient al bolilor supuse notificării obligatorii Agenția stabilește prin ordinul directorului general al Agenției măsurile de control, care vor cuprinde:</w:t>
            </w:r>
          </w:p>
          <w:p w:rsidR="00825E97" w:rsidRPr="00825E97" w:rsidRDefault="00825E97" w:rsidP="009C1570">
            <w:pPr>
              <w:autoSpaceDE/>
              <w:autoSpaceDN/>
              <w:jc w:val="both"/>
              <w:rPr>
                <w:rFonts w:eastAsia="Calibri"/>
                <w:bCs/>
                <w:sz w:val="23"/>
                <w:szCs w:val="23"/>
              </w:rPr>
            </w:pPr>
            <w:r w:rsidRPr="00825E97">
              <w:rPr>
                <w:rFonts w:eastAsia="Calibri"/>
                <w:bCs/>
                <w:sz w:val="23"/>
                <w:szCs w:val="23"/>
              </w:rPr>
              <w:t>a) un plan de vaccinare;</w:t>
            </w:r>
          </w:p>
          <w:p w:rsidR="00825E97" w:rsidRPr="00825E97" w:rsidRDefault="00825E97" w:rsidP="009C1570">
            <w:pPr>
              <w:autoSpaceDE/>
              <w:autoSpaceDN/>
              <w:jc w:val="both"/>
              <w:rPr>
                <w:rFonts w:eastAsia="Calibri"/>
                <w:bCs/>
                <w:sz w:val="23"/>
                <w:szCs w:val="23"/>
              </w:rPr>
            </w:pPr>
            <w:r w:rsidRPr="00825E97">
              <w:rPr>
                <w:rFonts w:eastAsia="Calibri"/>
                <w:bCs/>
                <w:sz w:val="23"/>
                <w:szCs w:val="23"/>
              </w:rPr>
              <w:t>b) instituirea ariei de vaccinare, pentru a garanta că acesta nu prezintă niciun risc de introducere a agentului cauzal.</w:t>
            </w:r>
          </w:p>
          <w:p w:rsidR="00AC5073" w:rsidRPr="00AC5073" w:rsidRDefault="00AC5073" w:rsidP="009C1570">
            <w:pPr>
              <w:autoSpaceDE/>
              <w:autoSpaceDN/>
              <w:jc w:val="both"/>
              <w:rPr>
                <w:rFonts w:eastAsia="Calibri"/>
                <w:bCs/>
                <w:sz w:val="23"/>
                <w:szCs w:val="23"/>
              </w:rPr>
            </w:pPr>
            <w:r w:rsidRPr="00AC5073">
              <w:rPr>
                <w:rFonts w:eastAsia="Calibri"/>
                <w:bCs/>
                <w:sz w:val="23"/>
                <w:szCs w:val="23"/>
              </w:rPr>
              <w:t>(2) Aria de vaccinare, astfel cum se menționează la alin. (1) lit. b) din prezentul articol, are ca scop diminuarea riscurilor menite să prevină răspândirea bolilor la animale, în condițiile stabilite de Agenție.</w:t>
            </w:r>
          </w:p>
          <w:p w:rsidR="0063445D" w:rsidRPr="00502978" w:rsidRDefault="0063445D" w:rsidP="00502978">
            <w:pPr>
              <w:autoSpaceDE/>
              <w:autoSpaceDN/>
              <w:ind w:firstLine="708"/>
              <w:jc w:val="both"/>
              <w:rPr>
                <w:rFonts w:eastAsia="Calibri"/>
                <w:b/>
                <w:bCs/>
                <w:sz w:val="23"/>
                <w:szCs w:val="23"/>
              </w:rPr>
            </w:pPr>
          </w:p>
        </w:tc>
        <w:tc>
          <w:tcPr>
            <w:tcW w:w="991" w:type="dxa"/>
          </w:tcPr>
          <w:p w:rsidR="0063445D" w:rsidRDefault="00686B50" w:rsidP="00110D9F">
            <w:pPr>
              <w:pStyle w:val="TableParagraph"/>
              <w:spacing w:line="232" w:lineRule="exact"/>
              <w:ind w:left="108"/>
            </w:pPr>
            <w:r>
              <w:lastRenderedPageBreak/>
              <w:t>compatibil</w:t>
            </w:r>
          </w:p>
        </w:tc>
        <w:tc>
          <w:tcPr>
            <w:tcW w:w="993" w:type="dxa"/>
          </w:tcPr>
          <w:p w:rsidR="0063445D" w:rsidRDefault="0063445D">
            <w:pPr>
              <w:pStyle w:val="TableParagraph"/>
              <w:spacing w:line="232" w:lineRule="exact"/>
              <w:ind w:left="112"/>
              <w:rPr>
                <w:b/>
              </w:rPr>
            </w:pPr>
          </w:p>
        </w:tc>
        <w:tc>
          <w:tcPr>
            <w:tcW w:w="1415" w:type="dxa"/>
          </w:tcPr>
          <w:p w:rsidR="0063445D" w:rsidRDefault="0063445D">
            <w:pPr>
              <w:pStyle w:val="TableParagraph"/>
              <w:spacing w:line="232" w:lineRule="exact"/>
              <w:ind w:left="110"/>
            </w:pPr>
          </w:p>
        </w:tc>
        <w:tc>
          <w:tcPr>
            <w:tcW w:w="1276" w:type="dxa"/>
          </w:tcPr>
          <w:p w:rsidR="0063445D" w:rsidRDefault="0063445D">
            <w:pPr>
              <w:pStyle w:val="TableParagraph"/>
              <w:spacing w:line="232" w:lineRule="exact"/>
              <w:ind w:left="113"/>
              <w:rPr>
                <w:b/>
              </w:rPr>
            </w:pPr>
          </w:p>
        </w:tc>
      </w:tr>
      <w:tr w:rsidR="00DD4234">
        <w:trPr>
          <w:trHeight w:val="251"/>
        </w:trPr>
        <w:tc>
          <w:tcPr>
            <w:tcW w:w="6063" w:type="dxa"/>
            <w:vMerge w:val="restart"/>
          </w:tcPr>
          <w:p w:rsidR="00DD4234" w:rsidRDefault="00DD4234" w:rsidP="0063445D">
            <w:pPr>
              <w:pStyle w:val="TableParagraph"/>
              <w:spacing w:line="232" w:lineRule="exact"/>
              <w:rPr>
                <w:rFonts w:ascii="EUAlbertina-Regu" w:hAnsi="EUAlbertina-Regu"/>
                <w:color w:val="000000"/>
                <w:sz w:val="20"/>
                <w:szCs w:val="20"/>
              </w:rPr>
            </w:pPr>
            <w:r w:rsidRPr="00F04FF5">
              <w:rPr>
                <w:rFonts w:ascii="EUAlbertina-Regu" w:hAnsi="EUAlbertina-Regu"/>
                <w:color w:val="000000"/>
                <w:sz w:val="20"/>
                <w:szCs w:val="20"/>
              </w:rPr>
              <w:lastRenderedPageBreak/>
              <w:t>Secțiunea 5</w:t>
            </w:r>
            <w:r w:rsidRPr="00F04FF5">
              <w:rPr>
                <w:rFonts w:ascii="EUAlbertina-Regu" w:hAnsi="EUAlbertina-Regu"/>
                <w:color w:val="000000"/>
                <w:sz w:val="20"/>
                <w:szCs w:val="20"/>
              </w:rPr>
              <w:br/>
            </w:r>
            <w:r w:rsidRPr="00F04FF5">
              <w:rPr>
                <w:rFonts w:ascii="EUAlbertina-Bold" w:hAnsi="EUAlbertina-Bold"/>
                <w:b/>
                <w:bCs/>
                <w:color w:val="000000"/>
                <w:sz w:val="20"/>
                <w:szCs w:val="20"/>
              </w:rPr>
              <w:t>Animalele sălbatice</w:t>
            </w:r>
            <w:r w:rsidRPr="00F04FF5">
              <w:rPr>
                <w:rFonts w:ascii="EUAlbertina-Bold" w:hAnsi="EUAlbertina-Bold"/>
                <w:b/>
                <w:bCs/>
                <w:color w:val="000000"/>
                <w:sz w:val="20"/>
                <w:szCs w:val="20"/>
              </w:rPr>
              <w:br/>
            </w:r>
            <w:r w:rsidRPr="00F04FF5">
              <w:rPr>
                <w:rFonts w:ascii="EUAlbertina-ReguItal" w:hAnsi="EUAlbertina-ReguItal"/>
                <w:i/>
                <w:iCs/>
                <w:color w:val="000000"/>
                <w:sz w:val="20"/>
                <w:szCs w:val="20"/>
              </w:rPr>
              <w:t>Articolul 70</w:t>
            </w:r>
            <w:r w:rsidRPr="00F04FF5">
              <w:rPr>
                <w:rFonts w:ascii="EUAlbertina-ReguItal" w:hAnsi="EUAlbertina-ReguItal"/>
                <w:i/>
                <w:iCs/>
                <w:color w:val="000000"/>
                <w:sz w:val="20"/>
                <w:szCs w:val="20"/>
              </w:rPr>
              <w:br/>
            </w:r>
            <w:r w:rsidRPr="00F04FF5">
              <w:rPr>
                <w:rFonts w:ascii="EUAlbertina-Bold" w:hAnsi="EUAlbertina-Bold"/>
                <w:b/>
                <w:bCs/>
                <w:color w:val="000000"/>
                <w:sz w:val="20"/>
                <w:szCs w:val="20"/>
              </w:rPr>
              <w:t>Animalele sălbatice</w:t>
            </w:r>
            <w:r w:rsidRPr="00F04FF5">
              <w:rPr>
                <w:rFonts w:ascii="EUAlbertina-Bold" w:hAnsi="EUAlbertina-Bold"/>
                <w:b/>
                <w:bCs/>
                <w:color w:val="000000"/>
                <w:sz w:val="20"/>
                <w:szCs w:val="20"/>
              </w:rPr>
              <w:br/>
            </w:r>
            <w:r w:rsidRPr="00F04FF5">
              <w:rPr>
                <w:rFonts w:ascii="EUAlbertina-Regu" w:hAnsi="EUAlbertina-Regu"/>
                <w:color w:val="000000"/>
                <w:sz w:val="20"/>
                <w:szCs w:val="20"/>
              </w:rPr>
              <w:t>(1) În cazul în care suspectează sau confirmă în mod oficial prezența unei boli listate astfel cum se menționează la</w:t>
            </w:r>
            <w:r>
              <w:rPr>
                <w:rFonts w:ascii="EUAlbertina-Regu" w:hAnsi="EUAlbertina-Regu"/>
                <w:color w:val="000000"/>
                <w:sz w:val="20"/>
                <w:szCs w:val="20"/>
              </w:rPr>
              <w:t xml:space="preserve"> </w:t>
            </w:r>
            <w:r w:rsidRPr="00F04FF5">
              <w:rPr>
                <w:rFonts w:ascii="EUAlbertina-Regu" w:hAnsi="EUAlbertina-Regu"/>
                <w:color w:val="000000"/>
                <w:sz w:val="20"/>
                <w:szCs w:val="20"/>
              </w:rPr>
              <w:t>articolul 9 alineatul (1) litera (a) la animale sălbatice, autoritatea competentă dintr-un stat membru afectat:</w:t>
            </w:r>
            <w:r w:rsidRPr="00F04FF5">
              <w:rPr>
                <w:rFonts w:ascii="EUAlbertina-Regu" w:hAnsi="EUAlbertina-Regu"/>
                <w:color w:val="000000"/>
                <w:sz w:val="20"/>
                <w:szCs w:val="20"/>
              </w:rPr>
              <w:br/>
              <w:t>(a) supraveghează populația de animale sălbatice, dacă acest lucru este relevant pentru boala listată în cauză;</w:t>
            </w:r>
            <w:r w:rsidRPr="00F04FF5">
              <w:rPr>
                <w:rFonts w:ascii="EUAlbertina-Regu" w:hAnsi="EUAlbertina-Regu"/>
                <w:color w:val="000000"/>
                <w:sz w:val="20"/>
                <w:szCs w:val="20"/>
              </w:rPr>
              <w:br/>
              <w:t>(b) ia măsurile necesare de prevenire și control al bolilor.</w:t>
            </w:r>
          </w:p>
          <w:p w:rsidR="00DD4234" w:rsidRDefault="00DD4234" w:rsidP="0063445D">
            <w:pPr>
              <w:pStyle w:val="TableParagraph"/>
              <w:spacing w:line="232" w:lineRule="exact"/>
              <w:rPr>
                <w:rFonts w:ascii="EUAlbertina-Regu" w:hAnsi="EUAlbertina-Regu"/>
                <w:color w:val="000000"/>
                <w:sz w:val="20"/>
                <w:szCs w:val="20"/>
              </w:rPr>
            </w:pPr>
            <w:r w:rsidRPr="00F04FF5">
              <w:rPr>
                <w:rFonts w:ascii="EUAlbertina-Regu" w:hAnsi="EUAlbertina-Regu"/>
                <w:color w:val="000000"/>
                <w:sz w:val="20"/>
                <w:szCs w:val="20"/>
              </w:rPr>
              <w:t>(2) Măsurile de prevenire și control al bolilor prevăzute la alineatul (1) litera (b) din prezentul articol pot include una</w:t>
            </w:r>
            <w:r>
              <w:rPr>
                <w:rFonts w:ascii="EUAlbertina-Regu" w:hAnsi="EUAlbertina-Regu"/>
                <w:color w:val="000000"/>
                <w:sz w:val="20"/>
                <w:szCs w:val="20"/>
              </w:rPr>
              <w:t xml:space="preserve"> </w:t>
            </w:r>
            <w:r w:rsidRPr="00F04FF5">
              <w:rPr>
                <w:rFonts w:ascii="EUAlbertina-Regu" w:hAnsi="EUAlbertina-Regu"/>
                <w:color w:val="000000"/>
                <w:sz w:val="20"/>
                <w:szCs w:val="20"/>
              </w:rPr>
              <w:t>sau mai multe dintre măsurile prevăzute la articolele 53 – 69 și țin seama de profilul bolii și de animalele sălbatice</w:t>
            </w:r>
            <w:r>
              <w:rPr>
                <w:rFonts w:ascii="EUAlbertina-Regu" w:hAnsi="EUAlbertina-Regu"/>
                <w:color w:val="000000"/>
                <w:sz w:val="20"/>
                <w:szCs w:val="20"/>
              </w:rPr>
              <w:t xml:space="preserve"> </w:t>
            </w:r>
            <w:r w:rsidRPr="00F04FF5">
              <w:rPr>
                <w:rFonts w:ascii="EUAlbertina-Regu" w:hAnsi="EUAlbertina-Regu"/>
                <w:color w:val="000000"/>
                <w:sz w:val="20"/>
                <w:szCs w:val="20"/>
              </w:rPr>
              <w:t>afectate, precum și de riscul de transmitere a bolii la animale și la oameni.</w:t>
            </w:r>
            <w:r w:rsidRPr="00F04FF5">
              <w:rPr>
                <w:rFonts w:ascii="EUAlbertina-Regu" w:hAnsi="EUAlbertina-Regu"/>
                <w:color w:val="000000"/>
                <w:sz w:val="20"/>
                <w:szCs w:val="20"/>
              </w:rPr>
              <w:br/>
              <w:t>(3) Comisia este împuternicită să adopte acte delegate în conformitate cu articolul 264 privind:</w:t>
            </w:r>
            <w:r w:rsidRPr="00F04FF5">
              <w:rPr>
                <w:rFonts w:ascii="EUAlbertina-Regu" w:hAnsi="EUAlbertina-Regu"/>
                <w:color w:val="000000"/>
                <w:sz w:val="20"/>
                <w:szCs w:val="20"/>
              </w:rPr>
              <w:br/>
              <w:t>(a) criteriile și procedurile de supraveghere în temeiul alineatului (1) litera (a) din prezentul articol în caz de confirmare</w:t>
            </w:r>
            <w:r>
              <w:rPr>
                <w:rFonts w:ascii="EUAlbertina-Regu" w:hAnsi="EUAlbertina-Regu"/>
                <w:color w:val="000000"/>
                <w:sz w:val="20"/>
                <w:szCs w:val="20"/>
              </w:rPr>
              <w:t xml:space="preserve"> </w:t>
            </w:r>
            <w:r w:rsidRPr="00F04FF5">
              <w:rPr>
                <w:rFonts w:ascii="EUAlbertina-Regu" w:hAnsi="EUAlbertina-Regu"/>
                <w:color w:val="000000"/>
                <w:sz w:val="20"/>
                <w:szCs w:val="20"/>
              </w:rPr>
              <w:t>oficială a apariției unei boli listate, astfel cum se menționează la articolul 9 alineatul (1) litera (a), în conformitate cu</w:t>
            </w:r>
            <w:r>
              <w:rPr>
                <w:rFonts w:ascii="EUAlbertina-Regu" w:hAnsi="EUAlbertina-Regu"/>
                <w:color w:val="000000"/>
                <w:sz w:val="20"/>
                <w:szCs w:val="20"/>
              </w:rPr>
              <w:t xml:space="preserve"> </w:t>
            </w:r>
            <w:r w:rsidRPr="00F04FF5">
              <w:rPr>
                <w:rFonts w:ascii="EUAlbertina-Regu" w:hAnsi="EUAlbertina-Regu"/>
                <w:color w:val="000000"/>
                <w:sz w:val="20"/>
                <w:szCs w:val="20"/>
              </w:rPr>
              <w:t>articolul 27;</w:t>
            </w:r>
            <w:r w:rsidRPr="00F04FF5">
              <w:rPr>
                <w:rFonts w:ascii="EUAlbertina-Regu" w:hAnsi="EUAlbertina-Regu"/>
                <w:color w:val="000000"/>
                <w:sz w:val="20"/>
                <w:szCs w:val="20"/>
              </w:rPr>
              <w:br/>
              <w:t>(b) normele detaliate de completare a măsurilor de prevenire și control al bolilor în temeiul alineatului (1) litera (b) din</w:t>
            </w:r>
            <w:r>
              <w:rPr>
                <w:rFonts w:ascii="EUAlbertina-Regu" w:hAnsi="EUAlbertina-Regu"/>
                <w:color w:val="000000"/>
                <w:sz w:val="20"/>
                <w:szCs w:val="20"/>
              </w:rPr>
              <w:t xml:space="preserve"> </w:t>
            </w:r>
            <w:r w:rsidRPr="00F04FF5">
              <w:rPr>
                <w:rFonts w:ascii="EUAlbertina-Regu" w:hAnsi="EUAlbertina-Regu"/>
                <w:color w:val="000000"/>
                <w:sz w:val="20"/>
                <w:szCs w:val="20"/>
              </w:rPr>
              <w:t>prezentul articol, în caz de confirmare oficială a apariției unei boli listate, astfel cum se menționează la articolul 9</w:t>
            </w:r>
            <w:r>
              <w:rPr>
                <w:rFonts w:ascii="EUAlbertina-Regu" w:hAnsi="EUAlbertina-Regu"/>
                <w:color w:val="000000"/>
                <w:sz w:val="20"/>
                <w:szCs w:val="20"/>
              </w:rPr>
              <w:t xml:space="preserve"> </w:t>
            </w:r>
            <w:r w:rsidRPr="00F04FF5">
              <w:rPr>
                <w:rFonts w:ascii="EUAlbertina-Regu" w:hAnsi="EUAlbertina-Regu"/>
                <w:color w:val="000000"/>
                <w:sz w:val="20"/>
                <w:szCs w:val="20"/>
              </w:rPr>
              <w:t>alineatul (1) litera (a).</w:t>
            </w:r>
            <w:r w:rsidRPr="00F04FF5">
              <w:rPr>
                <w:rFonts w:ascii="EUAlbertina-Regu" w:hAnsi="EUAlbertina-Regu"/>
                <w:color w:val="000000"/>
                <w:sz w:val="20"/>
                <w:szCs w:val="20"/>
              </w:rPr>
              <w:br/>
              <w:t>La adoptarea actelor delegate respective, Comisia ține seama de profilul bolii și de speciile listate pentru boala listată</w:t>
            </w:r>
            <w:r>
              <w:rPr>
                <w:rFonts w:ascii="EUAlbertina-Regu" w:hAnsi="EUAlbertina-Regu"/>
                <w:color w:val="000000"/>
                <w:sz w:val="20"/>
                <w:szCs w:val="20"/>
              </w:rPr>
              <w:t xml:space="preserve"> </w:t>
            </w:r>
            <w:r w:rsidRPr="00F04FF5">
              <w:rPr>
                <w:rFonts w:ascii="EUAlbertina-Regu" w:hAnsi="EUAlbertina-Regu"/>
                <w:color w:val="000000"/>
                <w:sz w:val="20"/>
                <w:szCs w:val="20"/>
              </w:rPr>
              <w:t>menționată la alineatul (1) din prezentul articol.</w:t>
            </w:r>
          </w:p>
          <w:p w:rsidR="00DD4234" w:rsidRDefault="00DD4234" w:rsidP="0063445D">
            <w:pPr>
              <w:pStyle w:val="TableParagraph"/>
              <w:spacing w:line="232" w:lineRule="exact"/>
              <w:rPr>
                <w:rFonts w:ascii="EUAlbertina-Regu" w:hAnsi="EUAlbertina-Regu"/>
                <w:color w:val="000000"/>
                <w:sz w:val="20"/>
                <w:szCs w:val="20"/>
              </w:rPr>
            </w:pPr>
            <w:r w:rsidRPr="00F04FF5">
              <w:rPr>
                <w:rFonts w:ascii="EUAlbertina-Regu" w:hAnsi="EUAlbertina-Regu"/>
                <w:color w:val="000000"/>
                <w:sz w:val="20"/>
                <w:szCs w:val="20"/>
              </w:rPr>
              <w:t>Secțiunea 6</w:t>
            </w:r>
            <w:r w:rsidRPr="00F04FF5">
              <w:rPr>
                <w:rFonts w:ascii="EUAlbertina-Regu" w:hAnsi="EUAlbertina-Regu"/>
                <w:color w:val="000000"/>
                <w:sz w:val="20"/>
                <w:szCs w:val="20"/>
              </w:rPr>
              <w:br/>
            </w:r>
            <w:r>
              <w:rPr>
                <w:rFonts w:ascii="EUAlbertina-Bold" w:hAnsi="EUAlbertina-Bold"/>
                <w:b/>
                <w:bCs/>
                <w:color w:val="000000"/>
                <w:sz w:val="20"/>
                <w:szCs w:val="20"/>
              </w:rPr>
              <w:t>Măsur</w:t>
            </w:r>
            <w:r w:rsidRPr="00F04FF5">
              <w:rPr>
                <w:rFonts w:ascii="EUAlbertina-Bold" w:hAnsi="EUAlbertina-Bold"/>
                <w:b/>
                <w:bCs/>
                <w:color w:val="000000"/>
                <w:sz w:val="20"/>
                <w:szCs w:val="20"/>
              </w:rPr>
              <w:t>i suplimentare de control al bolilor adoptate de statele membre,</w:t>
            </w:r>
            <w:r>
              <w:rPr>
                <w:rFonts w:ascii="EUAlbertina-Bold" w:hAnsi="EUAlbertina-Bold"/>
                <w:b/>
                <w:bCs/>
                <w:color w:val="000000"/>
                <w:sz w:val="20"/>
                <w:szCs w:val="20"/>
              </w:rPr>
              <w:t xml:space="preserve"> </w:t>
            </w:r>
            <w:r w:rsidRPr="00F04FF5">
              <w:rPr>
                <w:rFonts w:ascii="EUAlbertina-Bold" w:hAnsi="EUAlbertina-Bold"/>
                <w:b/>
                <w:bCs/>
                <w:color w:val="000000"/>
                <w:sz w:val="20"/>
                <w:szCs w:val="20"/>
              </w:rPr>
              <w:t>coordonarea de către comisie și norme speciale temporare de control al bolilor</w:t>
            </w:r>
            <w:r w:rsidRPr="00F04FF5">
              <w:rPr>
                <w:rFonts w:ascii="EUAlbertina-Bold" w:hAnsi="EUAlbertina-Bold"/>
                <w:b/>
                <w:bCs/>
                <w:color w:val="000000"/>
                <w:sz w:val="20"/>
                <w:szCs w:val="20"/>
              </w:rPr>
              <w:br/>
            </w:r>
            <w:r w:rsidRPr="00F04FF5">
              <w:rPr>
                <w:rFonts w:ascii="EUAlbertina-ReguItal" w:hAnsi="EUAlbertina-ReguItal"/>
                <w:i/>
                <w:iCs/>
                <w:color w:val="000000"/>
                <w:sz w:val="20"/>
                <w:szCs w:val="20"/>
              </w:rPr>
              <w:t>Articolul 71</w:t>
            </w:r>
            <w:r w:rsidRPr="00F04FF5">
              <w:rPr>
                <w:rFonts w:ascii="EUAlbertina-ReguItal" w:hAnsi="EUAlbertina-ReguItal"/>
                <w:i/>
                <w:iCs/>
                <w:color w:val="000000"/>
                <w:sz w:val="20"/>
                <w:szCs w:val="20"/>
              </w:rPr>
              <w:br/>
            </w:r>
            <w:r w:rsidRPr="00F04FF5">
              <w:rPr>
                <w:rFonts w:ascii="EUAlbertina-Bold" w:hAnsi="EUAlbertina-Bold"/>
                <w:b/>
                <w:bCs/>
                <w:color w:val="000000"/>
                <w:sz w:val="20"/>
                <w:szCs w:val="20"/>
              </w:rPr>
              <w:t>Măsurile suplimentare de control al bolilor, măsurile de coordonare și normele speciale temporare</w:t>
            </w:r>
            <w:r>
              <w:rPr>
                <w:rFonts w:ascii="EUAlbertina-Bold" w:hAnsi="EUAlbertina-Bold"/>
                <w:b/>
                <w:bCs/>
                <w:color w:val="000000"/>
                <w:sz w:val="20"/>
                <w:szCs w:val="20"/>
              </w:rPr>
              <w:t xml:space="preserve"> </w:t>
            </w:r>
            <w:r w:rsidRPr="00F04FF5">
              <w:rPr>
                <w:rFonts w:ascii="EUAlbertina-Bold" w:hAnsi="EUAlbertina-Bold"/>
                <w:b/>
                <w:bCs/>
                <w:color w:val="000000"/>
                <w:sz w:val="20"/>
                <w:szCs w:val="20"/>
              </w:rPr>
              <w:t>de control al bolilor în temeiul secțiunilor 1 – 5 (articolele 53 – 70)</w:t>
            </w:r>
            <w:r w:rsidRPr="00F04FF5">
              <w:rPr>
                <w:rFonts w:ascii="EUAlbertina-Bold" w:hAnsi="EUAlbertina-Bold"/>
                <w:b/>
                <w:bCs/>
                <w:color w:val="000000"/>
                <w:sz w:val="20"/>
                <w:szCs w:val="20"/>
              </w:rPr>
              <w:br/>
            </w:r>
            <w:r w:rsidRPr="00F04FF5">
              <w:rPr>
                <w:rFonts w:ascii="EUAlbertina-Regu" w:hAnsi="EUAlbertina-Regu"/>
                <w:color w:val="000000"/>
                <w:sz w:val="20"/>
                <w:szCs w:val="20"/>
              </w:rPr>
              <w:t>(1) Statele membre pot adopta măsuri de control al bolilor suplimentare față de cele prevăzute la articolul 55,</w:t>
            </w:r>
            <w:r>
              <w:rPr>
                <w:rFonts w:ascii="EUAlbertina-Regu" w:hAnsi="EUAlbertina-Regu"/>
                <w:color w:val="000000"/>
                <w:sz w:val="20"/>
                <w:szCs w:val="20"/>
              </w:rPr>
              <w:t xml:space="preserve"> </w:t>
            </w:r>
            <w:r w:rsidRPr="00F04FF5">
              <w:rPr>
                <w:rFonts w:ascii="EUAlbertina-Regu" w:hAnsi="EUAlbertina-Regu"/>
                <w:color w:val="000000"/>
                <w:sz w:val="20"/>
                <w:szCs w:val="20"/>
              </w:rPr>
              <w:t>articolul 61 alineatul (1), articolul 62, articolul 65 alineatele (1) și (2) și articolul 68 alineatul (1) și în oricare din actele</w:t>
            </w:r>
            <w:r>
              <w:rPr>
                <w:rFonts w:ascii="EUAlbertina-Regu" w:hAnsi="EUAlbertina-Regu"/>
                <w:color w:val="000000"/>
                <w:sz w:val="20"/>
                <w:szCs w:val="20"/>
              </w:rPr>
              <w:t xml:space="preserve"> </w:t>
            </w:r>
            <w:r w:rsidRPr="00F04FF5">
              <w:rPr>
                <w:rFonts w:ascii="EUAlbertina-Regu" w:hAnsi="EUAlbertina-Regu"/>
                <w:color w:val="000000"/>
                <w:sz w:val="20"/>
                <w:szCs w:val="20"/>
              </w:rPr>
              <w:t>delegate adoptate în temeiul articolului 63, al articolului 67 și al articolului 68 alineatul (2), cu condiția ca măsurile în</w:t>
            </w:r>
            <w:r>
              <w:rPr>
                <w:rFonts w:ascii="EUAlbertina-Regu" w:hAnsi="EUAlbertina-Regu"/>
                <w:color w:val="000000"/>
                <w:sz w:val="20"/>
                <w:szCs w:val="20"/>
              </w:rPr>
              <w:t xml:space="preserve"> </w:t>
            </w:r>
            <w:r w:rsidRPr="00F04FF5">
              <w:rPr>
                <w:rFonts w:ascii="EUAlbertina-Regu" w:hAnsi="EUAlbertina-Regu"/>
                <w:color w:val="000000"/>
                <w:sz w:val="20"/>
                <w:szCs w:val="20"/>
              </w:rPr>
              <w:t>cauză să fie conforme cu normele stabilite prin prezentul regulament și să fie necesare și proporționale în vederea</w:t>
            </w:r>
            <w:r>
              <w:rPr>
                <w:rFonts w:ascii="EUAlbertina-Regu" w:hAnsi="EUAlbertina-Regu"/>
                <w:color w:val="000000"/>
                <w:sz w:val="20"/>
                <w:szCs w:val="20"/>
              </w:rPr>
              <w:t xml:space="preserve"> </w:t>
            </w:r>
            <w:r w:rsidRPr="00F04FF5">
              <w:rPr>
                <w:rFonts w:ascii="EUAlbertina-Regu" w:hAnsi="EUAlbertina-Regu"/>
                <w:color w:val="000000"/>
                <w:sz w:val="20"/>
                <w:szCs w:val="20"/>
              </w:rPr>
              <w:t xml:space="preserve">controlului răspândirii unei boli listate, astfel </w:t>
            </w:r>
            <w:r w:rsidRPr="00F04FF5">
              <w:rPr>
                <w:rFonts w:ascii="EUAlbertina-Regu" w:hAnsi="EUAlbertina-Regu"/>
                <w:color w:val="000000"/>
                <w:sz w:val="20"/>
                <w:szCs w:val="20"/>
              </w:rPr>
              <w:lastRenderedPageBreak/>
              <w:t>cum se menționează la articolul 9 alineatul (1) litera (a), luând în</w:t>
            </w:r>
            <w:r w:rsidRPr="00F04FF5">
              <w:rPr>
                <w:rFonts w:ascii="EUAlbertina-Regu" w:hAnsi="EUAlbertina-Regu"/>
                <w:color w:val="000000"/>
                <w:sz w:val="20"/>
                <w:szCs w:val="20"/>
              </w:rPr>
              <w:br/>
              <w:t>considerare:</w:t>
            </w:r>
            <w:r w:rsidRPr="00F04FF5">
              <w:rPr>
                <w:rFonts w:ascii="EUAlbertina-Regu" w:hAnsi="EUAlbertina-Regu"/>
                <w:color w:val="000000"/>
                <w:sz w:val="20"/>
                <w:szCs w:val="20"/>
              </w:rPr>
              <w:br/>
              <w:t>(a) circumstanțele epidemiologice particulare;</w:t>
            </w:r>
            <w:r w:rsidRPr="00F04FF5">
              <w:rPr>
                <w:rFonts w:ascii="EUAlbertina-Regu" w:hAnsi="EUAlbertina-Regu"/>
                <w:color w:val="000000"/>
                <w:sz w:val="20"/>
                <w:szCs w:val="20"/>
              </w:rPr>
              <w:br/>
              <w:t>(b) tipul de unitate, celelalte amplasamente și producția în cauză;</w:t>
            </w:r>
            <w:r w:rsidRPr="00F04FF5">
              <w:rPr>
                <w:rFonts w:ascii="EUAlbertina-Regu" w:hAnsi="EUAlbertina-Regu"/>
                <w:color w:val="000000"/>
                <w:sz w:val="20"/>
                <w:szCs w:val="20"/>
              </w:rPr>
              <w:br/>
              <w:t>(c) speciile și categoriile de animale implicate;</w:t>
            </w:r>
            <w:r w:rsidRPr="00F04FF5">
              <w:rPr>
                <w:rFonts w:ascii="EUAlbertina-Regu" w:hAnsi="EUAlbertina-Regu"/>
                <w:color w:val="000000"/>
                <w:sz w:val="20"/>
                <w:szCs w:val="20"/>
              </w:rPr>
              <w:br/>
              <w:t>(d) condițiile economice sau sociale.</w:t>
            </w:r>
            <w:r w:rsidRPr="00F04FF5">
              <w:rPr>
                <w:rFonts w:ascii="EUAlbertina-Regu" w:hAnsi="EUAlbertina-Regu"/>
                <w:color w:val="000000"/>
                <w:sz w:val="20"/>
                <w:szCs w:val="20"/>
              </w:rPr>
              <w:br/>
              <w:t>(2) Statele membre informează fără întârziere Comisia cu privire la:</w:t>
            </w:r>
            <w:r w:rsidRPr="00F04FF5">
              <w:rPr>
                <w:rFonts w:ascii="EUAlbertina-Regu" w:hAnsi="EUAlbertina-Regu"/>
                <w:color w:val="000000"/>
                <w:sz w:val="20"/>
                <w:szCs w:val="20"/>
              </w:rPr>
              <w:br/>
              <w:t>(a) măsurile de control al bolilor adoptate de autoritățile lor competente conform articolelor 58, 59, 61, 62, 64 și 65,</w:t>
            </w:r>
            <w:r>
              <w:rPr>
                <w:rFonts w:ascii="EUAlbertina-Regu" w:hAnsi="EUAlbertina-Regu"/>
                <w:color w:val="000000"/>
                <w:sz w:val="20"/>
                <w:szCs w:val="20"/>
              </w:rPr>
              <w:t xml:space="preserve"> </w:t>
            </w:r>
            <w:r w:rsidRPr="00F04FF5">
              <w:rPr>
                <w:rFonts w:ascii="EUAlbertina-Regu" w:hAnsi="EUAlbertina-Regu"/>
                <w:color w:val="000000"/>
                <w:sz w:val="20"/>
                <w:szCs w:val="20"/>
              </w:rPr>
              <w:t>articolului 68 alineatul (1), articolului 69 și articolului 70 alineatele (1) și (2) și a oricăror acte delegate adoptate în</w:t>
            </w:r>
            <w:r>
              <w:rPr>
                <w:rFonts w:ascii="EUAlbertina-Regu" w:hAnsi="EUAlbertina-Regu"/>
                <w:color w:val="000000"/>
                <w:sz w:val="20"/>
                <w:szCs w:val="20"/>
              </w:rPr>
              <w:t xml:space="preserve"> </w:t>
            </w:r>
            <w:r w:rsidRPr="00F04FF5">
              <w:rPr>
                <w:rFonts w:ascii="EUAlbertina-Regu" w:hAnsi="EUAlbertina-Regu"/>
                <w:color w:val="000000"/>
                <w:sz w:val="20"/>
                <w:szCs w:val="20"/>
              </w:rPr>
              <w:t>temeiul articolelor 63 și 67, al articolului 68 alineatul (2) și al articolului 70 alineatul (3);</w:t>
            </w:r>
            <w:r w:rsidRPr="00F04FF5">
              <w:rPr>
                <w:rFonts w:ascii="EUAlbertina-Regu" w:hAnsi="EUAlbertina-Regu"/>
                <w:color w:val="000000"/>
                <w:sz w:val="20"/>
                <w:szCs w:val="20"/>
              </w:rPr>
              <w:br/>
              <w:t>(b) orice măsuri suplimentare de control al bolilor adoptate de acestea conform alineatului (1).</w:t>
            </w:r>
            <w:r w:rsidRPr="00F04FF5">
              <w:rPr>
                <w:rFonts w:ascii="EUAlbertina-Regu" w:hAnsi="EUAlbertina-Regu"/>
                <w:color w:val="000000"/>
                <w:sz w:val="20"/>
                <w:szCs w:val="20"/>
              </w:rPr>
              <w:br/>
              <w:t>(3) Comisia revizuiește situația epidemiologică și măsurile de control al bolilor luate de autoritatea competentă,</w:t>
            </w:r>
            <w:r>
              <w:rPr>
                <w:rFonts w:ascii="EUAlbertina-Regu" w:hAnsi="EUAlbertina-Regu"/>
                <w:color w:val="000000"/>
                <w:sz w:val="20"/>
                <w:szCs w:val="20"/>
              </w:rPr>
              <w:t xml:space="preserve"> </w:t>
            </w:r>
            <w:r w:rsidRPr="00F04FF5">
              <w:rPr>
                <w:rFonts w:ascii="EUAlbertina-Regu" w:hAnsi="EUAlbertina-Regu"/>
                <w:color w:val="000000"/>
                <w:sz w:val="20"/>
                <w:szCs w:val="20"/>
              </w:rPr>
              <w:t>precum și orice măsuri suplimentare de control al bolilor luate de statul membru în cauză în conformitate cu prezentul</w:t>
            </w:r>
            <w:r>
              <w:rPr>
                <w:rFonts w:ascii="EUAlbertina-Regu" w:hAnsi="EUAlbertina-Regu"/>
                <w:color w:val="000000"/>
                <w:sz w:val="20"/>
                <w:szCs w:val="20"/>
              </w:rPr>
              <w:t xml:space="preserve"> </w:t>
            </w:r>
            <w:r w:rsidRPr="00F04FF5">
              <w:rPr>
                <w:rFonts w:ascii="EUAlbertina-Regu" w:hAnsi="EUAlbertina-Regu"/>
                <w:color w:val="000000"/>
                <w:sz w:val="20"/>
                <w:szCs w:val="20"/>
              </w:rPr>
              <w:t>capitol și, prin acte de punere în aplicare, stabilește măsuri speciale de control al bolilor pentru o perioadă limitată de</w:t>
            </w:r>
            <w:r>
              <w:rPr>
                <w:rFonts w:ascii="EUAlbertina-Regu" w:hAnsi="EUAlbertina-Regu"/>
                <w:color w:val="000000"/>
                <w:sz w:val="20"/>
                <w:szCs w:val="20"/>
              </w:rPr>
              <w:t xml:space="preserve"> </w:t>
            </w:r>
            <w:r w:rsidRPr="00F04FF5">
              <w:rPr>
                <w:rFonts w:ascii="EUAlbertina-Regu" w:hAnsi="EUAlbertina-Regu"/>
                <w:color w:val="000000"/>
                <w:sz w:val="20"/>
                <w:szCs w:val="20"/>
              </w:rPr>
              <w:t>timp, în condiții adaptate ținând seama de situația epidemiologică în care:</w:t>
            </w:r>
            <w:r w:rsidRPr="00F04FF5">
              <w:rPr>
                <w:rFonts w:ascii="EUAlbertina-Regu" w:hAnsi="EUAlbertina-Regu"/>
                <w:color w:val="000000"/>
                <w:sz w:val="20"/>
                <w:szCs w:val="20"/>
              </w:rPr>
              <w:br/>
              <w:t>(a) se constată că măsurile respective de control al bolilor nu sunt corespunzătoare în situația epidemiologică dată;</w:t>
            </w:r>
            <w:r w:rsidRPr="00F04FF5">
              <w:rPr>
                <w:rFonts w:ascii="EUAlbertina-Regu" w:hAnsi="EUAlbertina-Regu"/>
                <w:color w:val="000000"/>
                <w:sz w:val="20"/>
                <w:szCs w:val="20"/>
              </w:rPr>
              <w:br/>
              <w:t>(b) boala listată menționată la articolul 9 alineatul (1) litera (a) pare să se răspândească în pofida măsurilor de control al</w:t>
            </w:r>
            <w:r>
              <w:rPr>
                <w:rFonts w:ascii="EUAlbertina-Regu" w:hAnsi="EUAlbertina-Regu"/>
                <w:color w:val="000000"/>
                <w:sz w:val="20"/>
                <w:szCs w:val="20"/>
              </w:rPr>
              <w:t xml:space="preserve"> </w:t>
            </w:r>
            <w:r w:rsidRPr="00F04FF5">
              <w:rPr>
                <w:rFonts w:ascii="EUAlbertina-Regu" w:hAnsi="EUAlbertina-Regu"/>
                <w:color w:val="000000"/>
                <w:sz w:val="20"/>
                <w:szCs w:val="20"/>
              </w:rPr>
              <w:t>bolilor luate în conformitate cu prezentul capitol.</w:t>
            </w:r>
            <w:r w:rsidRPr="00F04FF5">
              <w:rPr>
                <w:rFonts w:ascii="EUAlbertina-Regu" w:hAnsi="EUAlbertina-Regu"/>
                <w:color w:val="000000"/>
                <w:sz w:val="20"/>
                <w:szCs w:val="20"/>
              </w:rPr>
              <w:br/>
              <w:t>Actele de punere în aplicare respective se adoptă în conformitate cu procedura de examinare menționată la articolul 266</w:t>
            </w:r>
            <w:r>
              <w:rPr>
                <w:rFonts w:ascii="EUAlbertina-Regu" w:hAnsi="EUAlbertina-Regu"/>
                <w:color w:val="000000"/>
                <w:sz w:val="20"/>
                <w:szCs w:val="20"/>
              </w:rPr>
              <w:t xml:space="preserve"> </w:t>
            </w:r>
            <w:r w:rsidRPr="00F04FF5">
              <w:rPr>
                <w:rFonts w:ascii="EUAlbertina-Regu" w:hAnsi="EUAlbertina-Regu"/>
                <w:color w:val="000000"/>
                <w:sz w:val="20"/>
                <w:szCs w:val="20"/>
              </w:rPr>
              <w:t>alineatul (2).</w:t>
            </w:r>
            <w:r w:rsidRPr="00F04FF5">
              <w:rPr>
                <w:rFonts w:ascii="EUAlbertina-Regu" w:hAnsi="EUAlbertina-Regu"/>
                <w:color w:val="000000"/>
                <w:sz w:val="20"/>
                <w:szCs w:val="20"/>
              </w:rPr>
              <w:br/>
              <w:t>(4) În cazuri imperioase de urgență justificate în mod corespunzător legate de o boală care prezintă riscul emergent</w:t>
            </w:r>
            <w:r>
              <w:rPr>
                <w:rFonts w:ascii="EUAlbertina-Regu" w:hAnsi="EUAlbertina-Regu"/>
                <w:color w:val="000000"/>
                <w:sz w:val="20"/>
                <w:szCs w:val="20"/>
              </w:rPr>
              <w:t xml:space="preserve"> </w:t>
            </w:r>
            <w:r w:rsidRPr="00F04FF5">
              <w:rPr>
                <w:rFonts w:ascii="EUAlbertina-Regu" w:hAnsi="EUAlbertina-Regu"/>
                <w:color w:val="000000"/>
                <w:sz w:val="20"/>
                <w:szCs w:val="20"/>
              </w:rPr>
              <w:t>de a avea un impact extrem de semnificativ, Comisia adoptă acte de punere în aplicare imediat aplicabile, în</w:t>
            </w:r>
            <w:r>
              <w:rPr>
                <w:rFonts w:ascii="EUAlbertina-Regu" w:hAnsi="EUAlbertina-Regu"/>
                <w:color w:val="000000"/>
                <w:sz w:val="20"/>
                <w:szCs w:val="20"/>
              </w:rPr>
              <w:t xml:space="preserve"> </w:t>
            </w:r>
            <w:r w:rsidRPr="00F04FF5">
              <w:rPr>
                <w:rFonts w:ascii="EUAlbertina-Regu" w:hAnsi="EUAlbertina-Regu"/>
                <w:color w:val="000000"/>
                <w:sz w:val="20"/>
                <w:szCs w:val="20"/>
              </w:rPr>
              <w:t>conformitate cu procedura menționată la articolul 266 alineatul (3).</w:t>
            </w:r>
          </w:p>
          <w:p w:rsidR="00DD4234" w:rsidRDefault="00DD4234" w:rsidP="0063445D">
            <w:pPr>
              <w:pStyle w:val="TableParagraph"/>
              <w:spacing w:line="232" w:lineRule="exact"/>
              <w:rPr>
                <w:rFonts w:ascii="EUAlbertina-Regu" w:hAnsi="EUAlbertina-Regu"/>
                <w:color w:val="000000"/>
                <w:sz w:val="20"/>
                <w:szCs w:val="20"/>
              </w:rPr>
            </w:pPr>
            <w:r w:rsidRPr="003E6042">
              <w:rPr>
                <w:rFonts w:ascii="EUAlbertina-ReguItal" w:hAnsi="EUAlbertina-ReguItal"/>
                <w:i/>
                <w:iCs/>
                <w:color w:val="000000"/>
                <w:sz w:val="18"/>
                <w:szCs w:val="18"/>
              </w:rPr>
              <w:t>CAPITOLUL 2</w:t>
            </w:r>
            <w:r w:rsidRPr="003E6042">
              <w:rPr>
                <w:rFonts w:ascii="EUAlbertina-ReguItal" w:hAnsi="EUAlbertina-ReguItal"/>
                <w:i/>
                <w:iCs/>
                <w:color w:val="000000"/>
                <w:sz w:val="18"/>
                <w:szCs w:val="18"/>
              </w:rPr>
              <w:br/>
            </w:r>
            <w:r w:rsidRPr="003E6042">
              <w:rPr>
                <w:rFonts w:ascii="EUAlbertina-BoldItal" w:hAnsi="EUAlbertina-BoldItal"/>
                <w:b/>
                <w:bCs/>
                <w:i/>
                <w:iCs/>
                <w:color w:val="000000"/>
                <w:sz w:val="20"/>
                <w:szCs w:val="20"/>
              </w:rPr>
              <w:t>Măsuri de control al bolilor pentru bolile listate astfel cum se menționează la articolul 9 alineatul (1)</w:t>
            </w:r>
            <w:r>
              <w:rPr>
                <w:rFonts w:ascii="EUAlbertina-BoldItal" w:hAnsi="EUAlbertina-BoldItal"/>
                <w:b/>
                <w:bCs/>
                <w:i/>
                <w:iCs/>
                <w:color w:val="000000"/>
                <w:sz w:val="20"/>
                <w:szCs w:val="20"/>
              </w:rPr>
              <w:t xml:space="preserve"> </w:t>
            </w:r>
            <w:r w:rsidRPr="003E6042">
              <w:rPr>
                <w:rFonts w:ascii="EUAlbertina-BoldItal" w:hAnsi="EUAlbertina-BoldItal"/>
                <w:b/>
                <w:bCs/>
                <w:i/>
                <w:iCs/>
                <w:color w:val="000000"/>
                <w:sz w:val="20"/>
                <w:szCs w:val="20"/>
              </w:rPr>
              <w:t>literele (b) și (c)</w:t>
            </w:r>
            <w:r w:rsidRPr="003E6042">
              <w:rPr>
                <w:rFonts w:ascii="EUAlbertina-BoldItal" w:hAnsi="EUAlbertina-BoldItal"/>
                <w:b/>
                <w:bCs/>
                <w:i/>
                <w:iCs/>
                <w:color w:val="000000"/>
                <w:sz w:val="20"/>
                <w:szCs w:val="20"/>
              </w:rPr>
              <w:br/>
            </w:r>
            <w:r w:rsidRPr="003E6042">
              <w:rPr>
                <w:rFonts w:ascii="EUAlbertina-Regu" w:hAnsi="EUAlbertina-Regu"/>
                <w:color w:val="000000"/>
                <w:sz w:val="20"/>
                <w:szCs w:val="20"/>
              </w:rPr>
              <w:t>Secțiunea 1</w:t>
            </w:r>
            <w:r w:rsidRPr="003E6042">
              <w:rPr>
                <w:rFonts w:ascii="EUAlbertina-Regu" w:hAnsi="EUAlbertina-Regu"/>
                <w:color w:val="000000"/>
                <w:sz w:val="20"/>
                <w:szCs w:val="20"/>
              </w:rPr>
              <w:br/>
            </w:r>
            <w:r w:rsidRPr="003E6042">
              <w:rPr>
                <w:rFonts w:ascii="EUAlbertina-Bold" w:hAnsi="EUAlbertina-Bold"/>
                <w:b/>
                <w:bCs/>
                <w:color w:val="000000"/>
                <w:sz w:val="20"/>
                <w:szCs w:val="20"/>
              </w:rPr>
              <w:t>Măsuri de control al bolilor în caz de suspiciune de boală la animale deținute</w:t>
            </w:r>
            <w:r w:rsidRPr="003E6042">
              <w:rPr>
                <w:rFonts w:ascii="EUAlbertina-Bold" w:hAnsi="EUAlbertina-Bold"/>
                <w:b/>
                <w:bCs/>
                <w:color w:val="000000"/>
                <w:sz w:val="20"/>
                <w:szCs w:val="20"/>
              </w:rPr>
              <w:br/>
            </w:r>
            <w:r w:rsidRPr="003E6042">
              <w:rPr>
                <w:rFonts w:ascii="EUAlbertina-ReguItal" w:hAnsi="EUAlbertina-ReguItal"/>
                <w:i/>
                <w:iCs/>
                <w:color w:val="000000"/>
                <w:sz w:val="20"/>
                <w:szCs w:val="20"/>
              </w:rPr>
              <w:t>Articolul 72</w:t>
            </w:r>
            <w:r w:rsidRPr="003E6042">
              <w:rPr>
                <w:rFonts w:ascii="EUAlbertina-ReguItal" w:hAnsi="EUAlbertina-ReguItal"/>
                <w:i/>
                <w:iCs/>
                <w:color w:val="000000"/>
                <w:sz w:val="20"/>
                <w:szCs w:val="20"/>
              </w:rPr>
              <w:br/>
            </w:r>
            <w:r w:rsidRPr="003E6042">
              <w:rPr>
                <w:rFonts w:ascii="EUAlbertina-Bold" w:hAnsi="EUAlbertina-Bold"/>
                <w:b/>
                <w:bCs/>
                <w:color w:val="000000"/>
                <w:sz w:val="20"/>
                <w:szCs w:val="20"/>
              </w:rPr>
              <w:t>Obligațiile operatorilor și ale altor persoane fizice și juridice relevante vizate în ceea ce privește</w:t>
            </w:r>
            <w:r>
              <w:rPr>
                <w:rFonts w:ascii="EUAlbertina-Bold" w:hAnsi="EUAlbertina-Bold"/>
                <w:b/>
                <w:bCs/>
                <w:color w:val="000000"/>
                <w:sz w:val="20"/>
                <w:szCs w:val="20"/>
              </w:rPr>
              <w:t xml:space="preserve"> </w:t>
            </w:r>
            <w:r w:rsidRPr="003E6042">
              <w:rPr>
                <w:rFonts w:ascii="EUAlbertina-Bold" w:hAnsi="EUAlbertina-Bold"/>
                <w:b/>
                <w:bCs/>
                <w:color w:val="000000"/>
                <w:sz w:val="20"/>
                <w:szCs w:val="20"/>
              </w:rPr>
              <w:t>bolile listate astfel cum se menționează la articolul 9 alineatul (1) litera (b)</w:t>
            </w:r>
            <w:r w:rsidRPr="003E6042">
              <w:rPr>
                <w:rFonts w:ascii="EUAlbertina-Bold" w:hAnsi="EUAlbertina-Bold"/>
                <w:b/>
                <w:bCs/>
                <w:color w:val="000000"/>
                <w:sz w:val="20"/>
                <w:szCs w:val="20"/>
              </w:rPr>
              <w:br/>
            </w:r>
            <w:r w:rsidRPr="003E6042">
              <w:rPr>
                <w:rFonts w:ascii="EUAlbertina-Regu" w:hAnsi="EUAlbertina-Regu"/>
                <w:color w:val="000000"/>
                <w:sz w:val="20"/>
                <w:szCs w:val="20"/>
              </w:rPr>
              <w:t>(1) În cazul unei suspiciuni cu privire la prezența bolilor listate astfel cum se menționează la articolul 9 alineatul (1)</w:t>
            </w:r>
            <w:r>
              <w:rPr>
                <w:rFonts w:ascii="EUAlbertina-Regu" w:hAnsi="EUAlbertina-Regu"/>
                <w:color w:val="000000"/>
                <w:sz w:val="20"/>
                <w:szCs w:val="20"/>
              </w:rPr>
              <w:t xml:space="preserve"> </w:t>
            </w:r>
            <w:r w:rsidRPr="003E6042">
              <w:rPr>
                <w:rFonts w:ascii="EUAlbertina-Regu" w:hAnsi="EUAlbertina-Regu"/>
                <w:color w:val="000000"/>
                <w:sz w:val="20"/>
                <w:szCs w:val="20"/>
              </w:rPr>
              <w:t xml:space="preserve">litera (b) la animale deținute, pe </w:t>
            </w:r>
            <w:r w:rsidRPr="003E6042">
              <w:rPr>
                <w:rFonts w:ascii="EUAlbertina-Regu" w:hAnsi="EUAlbertina-Regu"/>
                <w:color w:val="000000"/>
                <w:sz w:val="20"/>
                <w:szCs w:val="20"/>
              </w:rPr>
              <w:lastRenderedPageBreak/>
              <w:t>lângă respectarea obligației de notificare prevăzută la articolul 18 alineatul (1) și până la</w:t>
            </w:r>
            <w:r>
              <w:rPr>
                <w:rFonts w:ascii="EUAlbertina-Regu" w:hAnsi="EUAlbertina-Regu"/>
                <w:color w:val="000000"/>
                <w:sz w:val="20"/>
                <w:szCs w:val="20"/>
              </w:rPr>
              <w:t xml:space="preserve"> </w:t>
            </w:r>
            <w:r w:rsidRPr="003E6042">
              <w:rPr>
                <w:rFonts w:ascii="EUAlbertina-Regu" w:hAnsi="EUAlbertina-Regu"/>
                <w:color w:val="000000"/>
                <w:sz w:val="20"/>
                <w:szCs w:val="20"/>
              </w:rPr>
              <w:t>adoptarea unor măsuri de control al bolilor de către autoritatea competentă conform dispozițiilor articolului 74</w:t>
            </w:r>
            <w:r>
              <w:rPr>
                <w:rFonts w:ascii="EUAlbertina-Regu" w:hAnsi="EUAlbertina-Regu"/>
                <w:color w:val="000000"/>
                <w:sz w:val="20"/>
                <w:szCs w:val="20"/>
              </w:rPr>
              <w:t xml:space="preserve"> </w:t>
            </w:r>
            <w:r w:rsidRPr="003E6042">
              <w:rPr>
                <w:rFonts w:ascii="EUAlbertina-Regu" w:hAnsi="EUAlbertina-Regu"/>
                <w:color w:val="000000"/>
                <w:sz w:val="20"/>
                <w:szCs w:val="20"/>
              </w:rPr>
              <w:t>alineatul (1), statele membre iau măsuri pentru a se asigura că operatorii și alte persoane fizice și juridice relevante vizate</w:t>
            </w:r>
            <w:r>
              <w:rPr>
                <w:rFonts w:ascii="EUAlbertina-Regu" w:hAnsi="EUAlbertina-Regu"/>
                <w:color w:val="000000"/>
                <w:sz w:val="20"/>
                <w:szCs w:val="20"/>
              </w:rPr>
              <w:t xml:space="preserve"> </w:t>
            </w:r>
            <w:r w:rsidRPr="003E6042">
              <w:rPr>
                <w:rFonts w:ascii="EUAlbertina-Regu" w:hAnsi="EUAlbertina-Regu"/>
                <w:color w:val="000000"/>
                <w:sz w:val="20"/>
                <w:szCs w:val="20"/>
              </w:rPr>
              <w:t>iau măsurile de control al bolilor prevăzute la articolul 74 alineatul (1) litera (a) și în orice acte delegate adoptate în</w:t>
            </w:r>
            <w:r>
              <w:rPr>
                <w:rFonts w:ascii="EUAlbertina-Regu" w:hAnsi="EUAlbertina-Regu"/>
                <w:color w:val="000000"/>
                <w:sz w:val="20"/>
                <w:szCs w:val="20"/>
              </w:rPr>
              <w:t xml:space="preserve"> </w:t>
            </w:r>
            <w:r w:rsidRPr="003E6042">
              <w:rPr>
                <w:rFonts w:ascii="EUAlbertina-Regu" w:hAnsi="EUAlbertina-Regu"/>
                <w:color w:val="000000"/>
                <w:sz w:val="20"/>
                <w:szCs w:val="20"/>
              </w:rPr>
              <w:t>temeiul articolului 74 alineatul (4) pentru prevenirea răspândirii bolii listate respective de la animalele afectate, unitățile</w:t>
            </w:r>
            <w:r w:rsidRPr="003E6042">
              <w:rPr>
                <w:rFonts w:ascii="EUAlbertina-Regu" w:hAnsi="EUAlbertina-Regu"/>
                <w:color w:val="000000"/>
                <w:sz w:val="20"/>
                <w:szCs w:val="20"/>
              </w:rPr>
              <w:br/>
              <w:t>și alte amplasamente aflate în responsabilitatea lor la alte animale neafectate sau la oameni.</w:t>
            </w:r>
            <w:r w:rsidRPr="003E6042">
              <w:rPr>
                <w:rFonts w:ascii="EUAlbertina-Regu" w:hAnsi="EUAlbertina-Regu"/>
                <w:color w:val="000000"/>
                <w:sz w:val="20"/>
                <w:szCs w:val="20"/>
              </w:rPr>
              <w:br/>
              <w:t>(2) Comisia este împuternicită să adopte acte delegate, în conformitate cu dispozițiile articolului 264, în ceea ce</w:t>
            </w:r>
            <w:r>
              <w:rPr>
                <w:rFonts w:ascii="EUAlbertina-Regu" w:hAnsi="EUAlbertina-Regu"/>
                <w:color w:val="000000"/>
                <w:sz w:val="20"/>
                <w:szCs w:val="20"/>
              </w:rPr>
              <w:t xml:space="preserve"> </w:t>
            </w:r>
            <w:r w:rsidRPr="003E6042">
              <w:rPr>
                <w:rFonts w:ascii="EUAlbertina-Regu" w:hAnsi="EUAlbertina-Regu"/>
                <w:color w:val="000000"/>
                <w:sz w:val="20"/>
                <w:szCs w:val="20"/>
              </w:rPr>
              <w:t>privește normele detaliate privind completarea măsurilor de control al bolilor, astfel cum se prevede la alineatul (1) din</w:t>
            </w:r>
            <w:r>
              <w:rPr>
                <w:rFonts w:ascii="EUAlbertina-Regu" w:hAnsi="EUAlbertina-Regu"/>
                <w:color w:val="000000"/>
                <w:sz w:val="20"/>
                <w:szCs w:val="20"/>
              </w:rPr>
              <w:t xml:space="preserve"> </w:t>
            </w:r>
            <w:r w:rsidRPr="003E6042">
              <w:rPr>
                <w:rFonts w:ascii="EUAlbertina-Regu" w:hAnsi="EUAlbertina-Regu"/>
                <w:color w:val="000000"/>
                <w:sz w:val="20"/>
                <w:szCs w:val="20"/>
              </w:rPr>
              <w:t>prezentul articol.</w:t>
            </w:r>
          </w:p>
          <w:p w:rsidR="00DD4234" w:rsidRDefault="00DD4234" w:rsidP="0063445D">
            <w:pPr>
              <w:pStyle w:val="TableParagraph"/>
              <w:spacing w:line="232" w:lineRule="exact"/>
              <w:rPr>
                <w:rFonts w:ascii="EUAlbertina-Regu" w:hAnsi="EUAlbertina-Regu"/>
                <w:color w:val="000000"/>
                <w:sz w:val="20"/>
                <w:szCs w:val="20"/>
              </w:rPr>
            </w:pPr>
            <w:r w:rsidRPr="003E6042">
              <w:rPr>
                <w:rFonts w:ascii="EUAlbertina-ReguItal" w:hAnsi="EUAlbertina-ReguItal"/>
                <w:i/>
                <w:iCs/>
                <w:color w:val="000000"/>
                <w:sz w:val="20"/>
                <w:szCs w:val="20"/>
              </w:rPr>
              <w:t>Articolul 73</w:t>
            </w:r>
            <w:r w:rsidRPr="003E6042">
              <w:rPr>
                <w:rFonts w:ascii="EUAlbertina-ReguItal" w:hAnsi="EUAlbertina-ReguItal"/>
                <w:i/>
                <w:iCs/>
                <w:color w:val="000000"/>
                <w:sz w:val="20"/>
                <w:szCs w:val="20"/>
              </w:rPr>
              <w:br/>
            </w:r>
            <w:r w:rsidRPr="003E6042">
              <w:rPr>
                <w:rFonts w:ascii="EUAlbertina-Bold" w:hAnsi="EUAlbertina-Bold"/>
                <w:b/>
                <w:bCs/>
                <w:color w:val="000000"/>
                <w:sz w:val="20"/>
                <w:szCs w:val="20"/>
              </w:rPr>
              <w:t>Investigația autorității competente în caz de suspiciune privind o boală listată astfel cum se</w:t>
            </w:r>
            <w:r>
              <w:rPr>
                <w:rFonts w:ascii="EUAlbertina-Bold" w:hAnsi="EUAlbertina-Bold"/>
                <w:b/>
                <w:bCs/>
                <w:color w:val="000000"/>
                <w:sz w:val="20"/>
                <w:szCs w:val="20"/>
              </w:rPr>
              <w:t xml:space="preserve"> </w:t>
            </w:r>
            <w:r w:rsidRPr="003E6042">
              <w:rPr>
                <w:rFonts w:ascii="EUAlbertina-Bold" w:hAnsi="EUAlbertina-Bold"/>
                <w:b/>
                <w:bCs/>
                <w:color w:val="000000"/>
                <w:sz w:val="20"/>
                <w:szCs w:val="20"/>
              </w:rPr>
              <w:t>menționează la articolul 9 alineatul (1) litera (b)</w:t>
            </w:r>
            <w:r w:rsidRPr="003E6042">
              <w:rPr>
                <w:rFonts w:ascii="EUAlbertina-Bold" w:hAnsi="EUAlbertina-Bold"/>
                <w:b/>
                <w:bCs/>
                <w:color w:val="000000"/>
                <w:sz w:val="20"/>
                <w:szCs w:val="20"/>
              </w:rPr>
              <w:br/>
            </w:r>
            <w:r w:rsidRPr="003E6042">
              <w:rPr>
                <w:rFonts w:ascii="EUAlbertina-Regu" w:hAnsi="EUAlbertina-Regu"/>
                <w:color w:val="000000"/>
                <w:sz w:val="20"/>
                <w:szCs w:val="20"/>
              </w:rPr>
              <w:t>(1) În cazul unei suspiciuni de apariție a unei boli listate, astfel cum se menționează la articolul 9 alineatul (1)</w:t>
            </w:r>
            <w:r>
              <w:rPr>
                <w:rFonts w:ascii="EUAlbertina-Regu" w:hAnsi="EUAlbertina-Regu"/>
                <w:color w:val="000000"/>
                <w:sz w:val="20"/>
                <w:szCs w:val="20"/>
              </w:rPr>
              <w:t xml:space="preserve"> </w:t>
            </w:r>
            <w:r w:rsidRPr="003E6042">
              <w:rPr>
                <w:rFonts w:ascii="EUAlbertina-Regu" w:hAnsi="EUAlbertina-Regu"/>
                <w:color w:val="000000"/>
                <w:sz w:val="20"/>
                <w:szCs w:val="20"/>
              </w:rPr>
              <w:t>litera (b), la animale deținute, autoritatea competentă realizează fără întârziere o investigație pentru confirmarea sau</w:t>
            </w:r>
            <w:r>
              <w:rPr>
                <w:rFonts w:ascii="EUAlbertina-Regu" w:hAnsi="EUAlbertina-Regu"/>
                <w:color w:val="000000"/>
                <w:sz w:val="20"/>
                <w:szCs w:val="20"/>
              </w:rPr>
              <w:t xml:space="preserve"> </w:t>
            </w:r>
            <w:r w:rsidRPr="003E6042">
              <w:rPr>
                <w:rFonts w:ascii="EUAlbertina-Regu" w:hAnsi="EUAlbertina-Regu"/>
                <w:color w:val="000000"/>
                <w:sz w:val="20"/>
                <w:szCs w:val="20"/>
              </w:rPr>
              <w:t>infirmarea prezenței bolii listate respective.</w:t>
            </w:r>
            <w:r w:rsidRPr="003E6042">
              <w:rPr>
                <w:rFonts w:ascii="EUAlbertina-Regu" w:hAnsi="EUAlbertina-Regu"/>
                <w:color w:val="000000"/>
                <w:sz w:val="20"/>
                <w:szCs w:val="20"/>
              </w:rPr>
              <w:br/>
              <w:t>(2) În scopurile investigației prevăzute la alineatul (1), autoritatea competentă se asigură că:</w:t>
            </w:r>
            <w:r w:rsidRPr="003E6042">
              <w:rPr>
                <w:rFonts w:ascii="EUAlbertina-Regu" w:hAnsi="EUAlbertina-Regu"/>
                <w:color w:val="000000"/>
                <w:sz w:val="20"/>
                <w:szCs w:val="20"/>
              </w:rPr>
              <w:br/>
              <w:t>(a) medicii veterinari oficiali realizează o analiză clinică a unui eșantion reprezentativ de animale deținute din specia</w:t>
            </w:r>
            <w:r>
              <w:rPr>
                <w:rFonts w:ascii="EUAlbertina-Regu" w:hAnsi="EUAlbertina-Regu"/>
                <w:color w:val="000000"/>
                <w:sz w:val="20"/>
                <w:szCs w:val="20"/>
              </w:rPr>
              <w:t xml:space="preserve"> </w:t>
            </w:r>
            <w:r w:rsidRPr="003E6042">
              <w:rPr>
                <w:rFonts w:ascii="EUAlbertina-Regu" w:hAnsi="EUAlbertina-Regu"/>
                <w:color w:val="000000"/>
                <w:sz w:val="20"/>
                <w:szCs w:val="20"/>
              </w:rPr>
              <w:t>listată pentru boala listată în cauză;</w:t>
            </w:r>
            <w:r w:rsidRPr="003E6042">
              <w:rPr>
                <w:rFonts w:ascii="EUAlbertina-Regu" w:hAnsi="EUAlbertina-Regu"/>
                <w:color w:val="000000"/>
                <w:sz w:val="20"/>
                <w:szCs w:val="20"/>
              </w:rPr>
              <w:br/>
              <w:t>(b) medicii veterinari oficiali prelevă eșantioane adecvate de la animalele deținute din specia listată și alte eșantioane</w:t>
            </w:r>
            <w:r>
              <w:rPr>
                <w:rFonts w:ascii="EUAlbertina-Regu" w:hAnsi="EUAlbertina-Regu"/>
                <w:color w:val="000000"/>
                <w:sz w:val="20"/>
                <w:szCs w:val="20"/>
              </w:rPr>
              <w:t xml:space="preserve"> </w:t>
            </w:r>
            <w:r w:rsidRPr="003E6042">
              <w:rPr>
                <w:rFonts w:ascii="EUAlbertina-Regu" w:hAnsi="EUAlbertina-Regu"/>
                <w:color w:val="000000"/>
                <w:sz w:val="20"/>
                <w:szCs w:val="20"/>
              </w:rPr>
              <w:t>pentru analize de laborator în laboratoarele desemnate în acest scop de către autoritatea competentă;</w:t>
            </w:r>
            <w:r w:rsidRPr="003E6042">
              <w:rPr>
                <w:rFonts w:ascii="EUAlbertina-Regu" w:hAnsi="EUAlbertina-Regu"/>
                <w:color w:val="000000"/>
                <w:sz w:val="20"/>
                <w:szCs w:val="20"/>
              </w:rPr>
              <w:br/>
              <w:t>(c) aceste laboratoare desemnate realizează analize de laborator pentru confirmarea sau infirmarea prezenței bolii listate</w:t>
            </w:r>
            <w:r>
              <w:rPr>
                <w:rFonts w:ascii="EUAlbertina-Regu" w:hAnsi="EUAlbertina-Regu"/>
                <w:color w:val="000000"/>
                <w:sz w:val="20"/>
                <w:szCs w:val="20"/>
              </w:rPr>
              <w:t xml:space="preserve"> </w:t>
            </w:r>
            <w:r w:rsidRPr="003E6042">
              <w:rPr>
                <w:rFonts w:ascii="EUAlbertina-Regu" w:hAnsi="EUAlbertina-Regu"/>
                <w:color w:val="000000"/>
                <w:sz w:val="20"/>
                <w:szCs w:val="20"/>
              </w:rPr>
              <w:t>în cauză.</w:t>
            </w:r>
            <w:r w:rsidRPr="003E6042">
              <w:rPr>
                <w:rFonts w:ascii="EUAlbertina-Regu" w:hAnsi="EUAlbertina-Regu"/>
                <w:color w:val="000000"/>
                <w:sz w:val="20"/>
                <w:szCs w:val="20"/>
              </w:rPr>
              <w:br/>
              <w:t>(3) Comisia este împuternicită să adopte acte delegate, în conformitate cu dispozițiile articolului 264, în ceea ce</w:t>
            </w:r>
            <w:r>
              <w:rPr>
                <w:rFonts w:ascii="EUAlbertina-Regu" w:hAnsi="EUAlbertina-Regu"/>
                <w:color w:val="000000"/>
                <w:sz w:val="20"/>
                <w:szCs w:val="20"/>
              </w:rPr>
              <w:t xml:space="preserve"> </w:t>
            </w:r>
            <w:r w:rsidRPr="003E6042">
              <w:rPr>
                <w:rFonts w:ascii="EUAlbertina-Regu" w:hAnsi="EUAlbertina-Regu"/>
                <w:color w:val="000000"/>
                <w:sz w:val="20"/>
                <w:szCs w:val="20"/>
              </w:rPr>
              <w:t>privește normele detaliate de completare a normelor privind investigația, astfel cum se prevede la alineatul (1) din</w:t>
            </w:r>
            <w:r>
              <w:rPr>
                <w:rFonts w:ascii="EUAlbertina-Regu" w:hAnsi="EUAlbertina-Regu"/>
                <w:color w:val="000000"/>
                <w:sz w:val="20"/>
                <w:szCs w:val="20"/>
              </w:rPr>
              <w:t xml:space="preserve"> </w:t>
            </w:r>
            <w:r w:rsidRPr="003E6042">
              <w:rPr>
                <w:rFonts w:ascii="EUAlbertina-Regu" w:hAnsi="EUAlbertina-Regu"/>
                <w:color w:val="000000"/>
                <w:sz w:val="20"/>
                <w:szCs w:val="20"/>
              </w:rPr>
              <w:t>prezentul articol.</w:t>
            </w:r>
            <w:r w:rsidRPr="003E6042">
              <w:rPr>
                <w:rFonts w:ascii="EUAlbertina-Regu" w:hAnsi="EUAlbertina-Regu"/>
                <w:color w:val="000000"/>
                <w:sz w:val="20"/>
                <w:szCs w:val="20"/>
              </w:rPr>
              <w:br/>
            </w:r>
            <w:r w:rsidRPr="003E6042">
              <w:rPr>
                <w:rFonts w:ascii="EUAlbertina-ReguItal" w:hAnsi="EUAlbertina-ReguItal"/>
                <w:i/>
                <w:iCs/>
                <w:color w:val="000000"/>
                <w:sz w:val="20"/>
                <w:szCs w:val="20"/>
              </w:rPr>
              <w:t>Articolul 74</w:t>
            </w:r>
            <w:r w:rsidRPr="003E6042">
              <w:rPr>
                <w:rFonts w:ascii="EUAlbertina-ReguItal" w:hAnsi="EUAlbertina-ReguItal"/>
                <w:i/>
                <w:iCs/>
                <w:color w:val="000000"/>
                <w:sz w:val="20"/>
                <w:szCs w:val="20"/>
              </w:rPr>
              <w:br/>
            </w:r>
            <w:r w:rsidRPr="003E6042">
              <w:rPr>
                <w:rFonts w:ascii="EUAlbertina-Bold" w:hAnsi="EUAlbertina-Bold"/>
                <w:b/>
                <w:bCs/>
                <w:color w:val="000000"/>
                <w:sz w:val="20"/>
                <w:szCs w:val="20"/>
              </w:rPr>
              <w:t>Măsurile preliminare de control al bolilor ale autorității competente pentru bolile listate astfel cum</w:t>
            </w:r>
            <w:r>
              <w:rPr>
                <w:rFonts w:ascii="EUAlbertina-Bold" w:hAnsi="EUAlbertina-Bold"/>
                <w:b/>
                <w:bCs/>
                <w:color w:val="000000"/>
                <w:sz w:val="20"/>
                <w:szCs w:val="20"/>
              </w:rPr>
              <w:t xml:space="preserve"> </w:t>
            </w:r>
            <w:r w:rsidRPr="003E6042">
              <w:rPr>
                <w:rFonts w:ascii="EUAlbertina-Bold" w:hAnsi="EUAlbertina-Bold"/>
                <w:b/>
                <w:bCs/>
                <w:color w:val="000000"/>
                <w:sz w:val="20"/>
                <w:szCs w:val="20"/>
              </w:rPr>
              <w:t>se menționează la articolul 9 alineatul (1) litera (b)</w:t>
            </w:r>
            <w:r w:rsidRPr="003E6042">
              <w:rPr>
                <w:rFonts w:ascii="EUAlbertina-Bold" w:hAnsi="EUAlbertina-Bold"/>
                <w:b/>
                <w:bCs/>
                <w:color w:val="000000"/>
                <w:sz w:val="20"/>
                <w:szCs w:val="20"/>
              </w:rPr>
              <w:br/>
            </w:r>
            <w:r w:rsidRPr="003E6042">
              <w:rPr>
                <w:rFonts w:ascii="EUAlbertina-Regu" w:hAnsi="EUAlbertina-Regu"/>
                <w:color w:val="000000"/>
                <w:sz w:val="20"/>
                <w:szCs w:val="20"/>
              </w:rPr>
              <w:t>(1) În cazul în care suspectează prezența uneia dintre bolile listate, astfel cum se menționează la articolul 9</w:t>
            </w:r>
            <w:r>
              <w:rPr>
                <w:rFonts w:ascii="EUAlbertina-Regu" w:hAnsi="EUAlbertina-Regu"/>
                <w:color w:val="000000"/>
                <w:sz w:val="20"/>
                <w:szCs w:val="20"/>
              </w:rPr>
              <w:t xml:space="preserve"> </w:t>
            </w:r>
            <w:r w:rsidRPr="003E6042">
              <w:rPr>
                <w:rFonts w:ascii="EUAlbertina-Regu" w:hAnsi="EUAlbertina-Regu"/>
                <w:color w:val="000000"/>
                <w:sz w:val="20"/>
                <w:szCs w:val="20"/>
              </w:rPr>
              <w:t>alineatul (1) litera (b), la animale deținute, autoritatea competentă aplică următoarele măsuri preliminare de control al</w:t>
            </w:r>
            <w:r>
              <w:rPr>
                <w:rFonts w:ascii="EUAlbertina-Regu" w:hAnsi="EUAlbertina-Regu"/>
                <w:color w:val="000000"/>
                <w:sz w:val="20"/>
                <w:szCs w:val="20"/>
              </w:rPr>
              <w:t xml:space="preserve"> </w:t>
            </w:r>
            <w:r w:rsidRPr="003E6042">
              <w:rPr>
                <w:rFonts w:ascii="EUAlbertina-Regu" w:hAnsi="EUAlbertina-Regu"/>
                <w:color w:val="000000"/>
                <w:sz w:val="20"/>
                <w:szCs w:val="20"/>
              </w:rPr>
              <w:t>bolilor, sub rezerva respectării cerințelor naționale pentru obținerea accesului în reședințe private, până la aflarea</w:t>
            </w:r>
            <w:r>
              <w:rPr>
                <w:rFonts w:ascii="EUAlbertina-Regu" w:hAnsi="EUAlbertina-Regu"/>
                <w:color w:val="000000"/>
                <w:sz w:val="20"/>
                <w:szCs w:val="20"/>
              </w:rPr>
              <w:t xml:space="preserve"> </w:t>
            </w:r>
            <w:r w:rsidRPr="003E6042">
              <w:rPr>
                <w:rFonts w:ascii="EUAlbertina-Regu" w:hAnsi="EUAlbertina-Regu"/>
                <w:color w:val="000000"/>
                <w:sz w:val="20"/>
                <w:szCs w:val="20"/>
              </w:rPr>
              <w:t xml:space="preserve">rezultatelor </w:t>
            </w:r>
            <w:r w:rsidRPr="003E6042">
              <w:rPr>
                <w:rFonts w:ascii="EUAlbertina-Regu" w:hAnsi="EUAlbertina-Regu"/>
                <w:color w:val="000000"/>
                <w:sz w:val="20"/>
                <w:szCs w:val="20"/>
              </w:rPr>
              <w:lastRenderedPageBreak/>
              <w:t>investigației prevăzute la articolul 73 alineatul (1) și la adoptarea măsurilor de control al bolilor prevăzute la</w:t>
            </w:r>
            <w:r>
              <w:rPr>
                <w:rFonts w:ascii="EUAlbertina-Regu" w:hAnsi="EUAlbertina-Regu"/>
                <w:color w:val="000000"/>
                <w:sz w:val="20"/>
                <w:szCs w:val="20"/>
              </w:rPr>
              <w:t xml:space="preserve"> </w:t>
            </w:r>
            <w:r w:rsidRPr="003E6042">
              <w:rPr>
                <w:rFonts w:ascii="EUAlbertina-Regu" w:hAnsi="EUAlbertina-Regu"/>
                <w:color w:val="000000"/>
                <w:sz w:val="20"/>
                <w:szCs w:val="20"/>
              </w:rPr>
              <w:t>articolul 79:</w:t>
            </w:r>
            <w:r w:rsidRPr="003E6042">
              <w:rPr>
                <w:rFonts w:ascii="EUAlbertina-Regu" w:hAnsi="EUAlbertina-Regu"/>
                <w:color w:val="000000"/>
                <w:sz w:val="20"/>
                <w:szCs w:val="20"/>
              </w:rPr>
              <w:br/>
              <w:t>(a) aplică măsuri de control al bolilor pentru limitarea răspândirii bolii listate în cauză din teritoriul, unitatea, structura</w:t>
            </w:r>
            <w:r>
              <w:rPr>
                <w:rFonts w:ascii="EUAlbertina-Regu" w:hAnsi="EUAlbertina-Regu"/>
                <w:color w:val="000000"/>
                <w:sz w:val="20"/>
                <w:szCs w:val="20"/>
              </w:rPr>
              <w:t xml:space="preserve"> </w:t>
            </w:r>
            <w:r w:rsidRPr="003E6042">
              <w:rPr>
                <w:rFonts w:ascii="EUAlbertina-Regu" w:hAnsi="EUAlbertina-Regu"/>
                <w:color w:val="000000"/>
                <w:sz w:val="20"/>
                <w:szCs w:val="20"/>
              </w:rPr>
              <w:t>din sectorul alimentelor sau al furajelor, unitatea producătoare de subproduse de origine animală sau alt</w:t>
            </w:r>
            <w:r>
              <w:rPr>
                <w:rFonts w:ascii="EUAlbertina-Regu" w:hAnsi="EUAlbertina-Regu"/>
                <w:color w:val="000000"/>
                <w:sz w:val="20"/>
                <w:szCs w:val="20"/>
              </w:rPr>
              <w:t xml:space="preserve"> </w:t>
            </w:r>
            <w:r w:rsidRPr="003E6042">
              <w:rPr>
                <w:rFonts w:ascii="EUAlbertina-Regu" w:hAnsi="EUAlbertina-Regu"/>
                <w:color w:val="000000"/>
                <w:sz w:val="20"/>
                <w:szCs w:val="20"/>
              </w:rPr>
              <w:t>amplasament afectat;</w:t>
            </w:r>
          </w:p>
          <w:p w:rsidR="00DD4234" w:rsidRDefault="00DD4234" w:rsidP="0063445D">
            <w:pPr>
              <w:pStyle w:val="TableParagraph"/>
              <w:spacing w:line="232" w:lineRule="exact"/>
              <w:rPr>
                <w:rFonts w:ascii="EUAlbertina-Regu" w:hAnsi="EUAlbertina-Regu"/>
                <w:color w:val="000000"/>
                <w:sz w:val="20"/>
                <w:szCs w:val="20"/>
              </w:rPr>
            </w:pPr>
            <w:r w:rsidRPr="00836313">
              <w:rPr>
                <w:rFonts w:ascii="EUAlbertina-Regu" w:hAnsi="EUAlbertina-Regu"/>
                <w:color w:val="000000"/>
                <w:sz w:val="20"/>
                <w:szCs w:val="20"/>
              </w:rPr>
              <w:t>(b) inițiază, dacă este cazul, o anchetă epidemiologică, ținând seama de normele prevăzute pentru o astfel de investigație</w:t>
            </w:r>
            <w:r>
              <w:rPr>
                <w:rFonts w:ascii="EUAlbertina-Regu" w:hAnsi="EUAlbertina-Regu"/>
                <w:color w:val="000000"/>
                <w:sz w:val="20"/>
                <w:szCs w:val="20"/>
              </w:rPr>
              <w:t xml:space="preserve"> </w:t>
            </w:r>
            <w:r w:rsidRPr="00836313">
              <w:rPr>
                <w:rFonts w:ascii="EUAlbertina-Regu" w:hAnsi="EUAlbertina-Regu"/>
                <w:color w:val="000000"/>
                <w:sz w:val="20"/>
                <w:szCs w:val="20"/>
              </w:rPr>
              <w:t>la articolul 57 alineatul (1).</w:t>
            </w:r>
            <w:r w:rsidRPr="00836313">
              <w:rPr>
                <w:rFonts w:ascii="EUAlbertina-Regu" w:hAnsi="EUAlbertina-Regu"/>
                <w:color w:val="000000"/>
                <w:sz w:val="20"/>
                <w:szCs w:val="20"/>
              </w:rPr>
              <w:br/>
              <w:t>(2) În plus față de măsurile menționate la alineatul (1), autoritatea competentă poate, în cazurile menționate la</w:t>
            </w:r>
            <w:r>
              <w:rPr>
                <w:rFonts w:ascii="EUAlbertina-Regu" w:hAnsi="EUAlbertina-Regu"/>
                <w:color w:val="000000"/>
                <w:sz w:val="20"/>
                <w:szCs w:val="20"/>
              </w:rPr>
              <w:t xml:space="preserve"> </w:t>
            </w:r>
            <w:r w:rsidRPr="00836313">
              <w:rPr>
                <w:rFonts w:ascii="EUAlbertina-Regu" w:hAnsi="EUAlbertina-Regu"/>
                <w:color w:val="000000"/>
                <w:sz w:val="20"/>
                <w:szCs w:val="20"/>
              </w:rPr>
              <w:t>alineatul respectiv, să ia măsuri preliminare suplimentare de control al bolilor, cu condiția ca măsurile respective să fie</w:t>
            </w:r>
            <w:r>
              <w:rPr>
                <w:rFonts w:ascii="EUAlbertina-Regu" w:hAnsi="EUAlbertina-Regu"/>
                <w:color w:val="000000"/>
                <w:sz w:val="20"/>
                <w:szCs w:val="20"/>
              </w:rPr>
              <w:t xml:space="preserve"> </w:t>
            </w:r>
            <w:r w:rsidRPr="00836313">
              <w:rPr>
                <w:rFonts w:ascii="EUAlbertina-Regu" w:hAnsi="EUAlbertina-Regu"/>
                <w:color w:val="000000"/>
                <w:sz w:val="20"/>
                <w:szCs w:val="20"/>
              </w:rPr>
              <w:t>conforme cu dispozițiile prezentului regulament și să fie conforme cu dreptul Uniunii.</w:t>
            </w:r>
            <w:r w:rsidRPr="00836313">
              <w:rPr>
                <w:rFonts w:ascii="EUAlbertina-Regu" w:hAnsi="EUAlbertina-Regu"/>
                <w:color w:val="000000"/>
                <w:sz w:val="20"/>
                <w:szCs w:val="20"/>
              </w:rPr>
              <w:br/>
              <w:t>(3) Măsurile preliminare de control al bolilor prevăzute la alineatele (1) și (2) trebuie să fie adecvate și proporționale</w:t>
            </w:r>
            <w:r>
              <w:rPr>
                <w:rFonts w:ascii="EUAlbertina-Regu" w:hAnsi="EUAlbertina-Regu"/>
                <w:color w:val="000000"/>
                <w:sz w:val="20"/>
                <w:szCs w:val="20"/>
              </w:rPr>
              <w:t xml:space="preserve"> </w:t>
            </w:r>
            <w:r w:rsidRPr="00836313">
              <w:rPr>
                <w:rFonts w:ascii="EUAlbertina-Regu" w:hAnsi="EUAlbertina-Regu"/>
                <w:color w:val="000000"/>
                <w:sz w:val="20"/>
                <w:szCs w:val="20"/>
              </w:rPr>
              <w:t>cu riscul prezentat de boala listată în cauză, ținând seama de următoarele:</w:t>
            </w:r>
            <w:r w:rsidRPr="00836313">
              <w:rPr>
                <w:rFonts w:ascii="EUAlbertina-Regu" w:hAnsi="EUAlbertina-Regu"/>
                <w:color w:val="000000"/>
                <w:sz w:val="20"/>
                <w:szCs w:val="20"/>
              </w:rPr>
              <w:br/>
              <w:t>(a) profilul bolii;</w:t>
            </w:r>
            <w:r w:rsidRPr="00836313">
              <w:rPr>
                <w:rFonts w:ascii="EUAlbertina-Regu" w:hAnsi="EUAlbertina-Regu"/>
                <w:color w:val="000000"/>
                <w:sz w:val="20"/>
                <w:szCs w:val="20"/>
              </w:rPr>
              <w:br/>
              <w:t>(b) animalele deținute afectate;</w:t>
            </w:r>
            <w:r w:rsidRPr="00836313">
              <w:rPr>
                <w:rFonts w:ascii="EUAlbertina-Regu" w:hAnsi="EUAlbertina-Regu"/>
                <w:color w:val="000000"/>
                <w:sz w:val="20"/>
                <w:szCs w:val="20"/>
              </w:rPr>
              <w:br/>
              <w:t>(c) statutul sanitar din statul membru, din zona, din compartimentul sau din unitatea în care se suspectează apariția</w:t>
            </w:r>
            <w:r>
              <w:rPr>
                <w:rFonts w:ascii="EUAlbertina-Regu" w:hAnsi="EUAlbertina-Regu"/>
                <w:color w:val="000000"/>
                <w:sz w:val="20"/>
                <w:szCs w:val="20"/>
              </w:rPr>
              <w:t xml:space="preserve"> </w:t>
            </w:r>
            <w:r w:rsidRPr="00836313">
              <w:rPr>
                <w:rFonts w:ascii="EUAlbertina-Regu" w:hAnsi="EUAlbertina-Regu"/>
                <w:color w:val="000000"/>
                <w:sz w:val="20"/>
                <w:szCs w:val="20"/>
              </w:rPr>
              <w:t>bolii listate;</w:t>
            </w:r>
            <w:r w:rsidRPr="00836313">
              <w:rPr>
                <w:rFonts w:ascii="EUAlbertina-Regu" w:hAnsi="EUAlbertina-Regu"/>
                <w:color w:val="000000"/>
                <w:sz w:val="20"/>
                <w:szCs w:val="20"/>
              </w:rPr>
              <w:br/>
              <w:t>(d) măsurile preliminare de control al bolilor prevăzute la articolul 55 alineatul (1) și la articolul 56 și în orice act</w:t>
            </w:r>
            <w:r>
              <w:rPr>
                <w:rFonts w:ascii="EUAlbertina-Regu" w:hAnsi="EUAlbertina-Regu"/>
                <w:color w:val="000000"/>
                <w:sz w:val="20"/>
                <w:szCs w:val="20"/>
              </w:rPr>
              <w:t xml:space="preserve"> </w:t>
            </w:r>
            <w:r w:rsidRPr="00836313">
              <w:rPr>
                <w:rFonts w:ascii="EUAlbertina-Regu" w:hAnsi="EUAlbertina-Regu"/>
                <w:color w:val="000000"/>
                <w:sz w:val="20"/>
                <w:szCs w:val="20"/>
              </w:rPr>
              <w:t>delegat adoptat în temeiul articolului 55 alineatul (2).</w:t>
            </w:r>
            <w:r w:rsidRPr="00836313">
              <w:rPr>
                <w:rFonts w:ascii="EUAlbertina-Regu" w:hAnsi="EUAlbertina-Regu"/>
                <w:color w:val="000000"/>
                <w:sz w:val="20"/>
                <w:szCs w:val="20"/>
              </w:rPr>
              <w:br/>
              <w:t>(4) Comisia adoptă acte delegate în conformitate cu articolul 264 în ceea ce privește normele pentru bolile listate,</w:t>
            </w:r>
            <w:r>
              <w:rPr>
                <w:rFonts w:ascii="EUAlbertina-Regu" w:hAnsi="EUAlbertina-Regu"/>
                <w:color w:val="000000"/>
                <w:sz w:val="20"/>
                <w:szCs w:val="20"/>
              </w:rPr>
              <w:t xml:space="preserve"> </w:t>
            </w:r>
            <w:r w:rsidRPr="00836313">
              <w:rPr>
                <w:rFonts w:ascii="EUAlbertina-Regu" w:hAnsi="EUAlbertina-Regu"/>
                <w:color w:val="000000"/>
                <w:sz w:val="20"/>
                <w:szCs w:val="20"/>
              </w:rPr>
              <w:t>astfel cum se menționează la articolul 9 alineatul (1) litera (b), de completare a celor stabilite la alineatul (1) din</w:t>
            </w:r>
            <w:r>
              <w:rPr>
                <w:rFonts w:ascii="EUAlbertina-Regu" w:hAnsi="EUAlbertina-Regu"/>
                <w:color w:val="000000"/>
                <w:sz w:val="20"/>
                <w:szCs w:val="20"/>
              </w:rPr>
              <w:t xml:space="preserve"> </w:t>
            </w:r>
            <w:r w:rsidRPr="00836313">
              <w:rPr>
                <w:rFonts w:ascii="EUAlbertina-Regu" w:hAnsi="EUAlbertina-Regu"/>
                <w:color w:val="000000"/>
                <w:sz w:val="20"/>
                <w:szCs w:val="20"/>
              </w:rPr>
              <w:t>prezentul articol, ținând seama de aspectele menționate la alineatul (3), în ceea ce privește:</w:t>
            </w:r>
          </w:p>
          <w:p w:rsidR="00DD4234" w:rsidRDefault="00DD4234" w:rsidP="0063445D">
            <w:pPr>
              <w:pStyle w:val="TableParagraph"/>
              <w:spacing w:line="232" w:lineRule="exact"/>
              <w:rPr>
                <w:rFonts w:ascii="EUAlbertina-Regu" w:hAnsi="EUAlbertina-Regu"/>
                <w:color w:val="000000"/>
                <w:sz w:val="20"/>
                <w:szCs w:val="20"/>
              </w:rPr>
            </w:pPr>
            <w:r w:rsidRPr="00836313">
              <w:rPr>
                <w:rFonts w:ascii="EUAlbertina-Regu" w:hAnsi="EUAlbertina-Regu"/>
                <w:color w:val="000000"/>
                <w:sz w:val="20"/>
                <w:szCs w:val="20"/>
              </w:rPr>
              <w:t>(a) măsurile preliminare de control al bolilor care trebuie luate pentru prevenirea răspândirii bolii listate, astfel cum se</w:t>
            </w:r>
            <w:r>
              <w:rPr>
                <w:rFonts w:ascii="EUAlbertina-Regu" w:hAnsi="EUAlbertina-Regu"/>
                <w:color w:val="000000"/>
                <w:sz w:val="20"/>
                <w:szCs w:val="20"/>
              </w:rPr>
              <w:t xml:space="preserve"> </w:t>
            </w:r>
            <w:r w:rsidRPr="00836313">
              <w:rPr>
                <w:rFonts w:ascii="EUAlbertina-Regu" w:hAnsi="EUAlbertina-Regu"/>
                <w:color w:val="000000"/>
                <w:sz w:val="20"/>
                <w:szCs w:val="20"/>
              </w:rPr>
              <w:t>prevede la alineatul (1) litera (a);</w:t>
            </w:r>
            <w:r w:rsidRPr="00836313">
              <w:rPr>
                <w:rFonts w:ascii="EUAlbertina-Regu" w:hAnsi="EUAlbertina-Regu"/>
                <w:color w:val="000000"/>
                <w:sz w:val="20"/>
                <w:szCs w:val="20"/>
              </w:rPr>
              <w:br/>
              <w:t>(b) aplicarea măsurilor preliminare de control al bolilor prevăzute la alineatul (1) litera (a) la alte unități sau unități</w:t>
            </w:r>
            <w:r>
              <w:rPr>
                <w:rFonts w:ascii="EUAlbertina-Regu" w:hAnsi="EUAlbertina-Regu"/>
                <w:color w:val="000000"/>
                <w:sz w:val="20"/>
                <w:szCs w:val="20"/>
              </w:rPr>
              <w:t xml:space="preserve"> </w:t>
            </w:r>
            <w:r w:rsidRPr="00836313">
              <w:rPr>
                <w:rFonts w:ascii="EUAlbertina-Regu" w:hAnsi="EUAlbertina-Regu"/>
                <w:color w:val="000000"/>
                <w:sz w:val="20"/>
                <w:szCs w:val="20"/>
              </w:rPr>
              <w:t>epidemiologice din cadrul acestora, structuri din sectorul alimentelor sau al furajelor, unități producătoare de</w:t>
            </w:r>
            <w:r>
              <w:rPr>
                <w:rFonts w:ascii="EUAlbertina-Regu" w:hAnsi="EUAlbertina-Regu"/>
                <w:color w:val="000000"/>
                <w:sz w:val="20"/>
                <w:szCs w:val="20"/>
              </w:rPr>
              <w:t xml:space="preserve"> </w:t>
            </w:r>
            <w:r w:rsidRPr="00836313">
              <w:rPr>
                <w:rFonts w:ascii="EUAlbertina-Regu" w:hAnsi="EUAlbertina-Regu"/>
                <w:color w:val="000000"/>
                <w:sz w:val="20"/>
                <w:szCs w:val="20"/>
              </w:rPr>
              <w:t>subproduse de origine animală sau alte amplasamente;</w:t>
            </w:r>
            <w:r w:rsidRPr="00836313">
              <w:rPr>
                <w:rFonts w:ascii="EUAlbertina-Regu" w:hAnsi="EUAlbertina-Regu"/>
                <w:color w:val="000000"/>
                <w:sz w:val="20"/>
                <w:szCs w:val="20"/>
              </w:rPr>
              <w:br/>
              <w:t>(c) stabilirea de zone de restricție temporară, adaptate în funcție de profilul bolii.</w:t>
            </w:r>
            <w:r w:rsidRPr="00836313">
              <w:rPr>
                <w:rFonts w:ascii="EUAlbertina-Regu" w:hAnsi="EUAlbertina-Regu"/>
                <w:color w:val="000000"/>
                <w:sz w:val="20"/>
                <w:szCs w:val="20"/>
              </w:rPr>
              <w:br/>
            </w:r>
            <w:r w:rsidRPr="00836313">
              <w:rPr>
                <w:rFonts w:ascii="EUAlbertina-ReguItal" w:hAnsi="EUAlbertina-ReguItal"/>
                <w:i/>
                <w:iCs/>
                <w:color w:val="000000"/>
                <w:sz w:val="20"/>
                <w:szCs w:val="20"/>
              </w:rPr>
              <w:t>Articolul 75</w:t>
            </w:r>
            <w:r w:rsidRPr="00836313">
              <w:rPr>
                <w:rFonts w:ascii="EUAlbertina-ReguItal" w:hAnsi="EUAlbertina-ReguItal"/>
                <w:i/>
                <w:iCs/>
                <w:color w:val="000000"/>
                <w:sz w:val="20"/>
                <w:szCs w:val="20"/>
              </w:rPr>
              <w:br/>
            </w:r>
            <w:r w:rsidRPr="00836313">
              <w:rPr>
                <w:rFonts w:ascii="EUAlbertina-Bold" w:hAnsi="EUAlbertina-Bold"/>
                <w:b/>
                <w:bCs/>
                <w:color w:val="000000"/>
                <w:sz w:val="20"/>
                <w:szCs w:val="20"/>
              </w:rPr>
              <w:t>Revizuirea și extinderea măsurilor preliminare de control al bolilor pentru bolile listate, astfel cum</w:t>
            </w:r>
            <w:r>
              <w:rPr>
                <w:rFonts w:ascii="EUAlbertina-Bold" w:hAnsi="EUAlbertina-Bold"/>
                <w:b/>
                <w:bCs/>
                <w:color w:val="000000"/>
                <w:sz w:val="20"/>
                <w:szCs w:val="20"/>
              </w:rPr>
              <w:t xml:space="preserve"> </w:t>
            </w:r>
            <w:r w:rsidRPr="00836313">
              <w:rPr>
                <w:rFonts w:ascii="EUAlbertina-Bold" w:hAnsi="EUAlbertina-Bold"/>
                <w:b/>
                <w:bCs/>
                <w:color w:val="000000"/>
                <w:sz w:val="20"/>
                <w:szCs w:val="20"/>
              </w:rPr>
              <w:t>se menționează la articolul 9 alineatul (1) litera (b)</w:t>
            </w:r>
            <w:r w:rsidRPr="00836313">
              <w:rPr>
                <w:rFonts w:ascii="EUAlbertina-Bold" w:hAnsi="EUAlbertina-Bold"/>
                <w:b/>
                <w:bCs/>
                <w:color w:val="000000"/>
                <w:sz w:val="20"/>
                <w:szCs w:val="20"/>
              </w:rPr>
              <w:br/>
            </w:r>
            <w:r w:rsidRPr="00836313">
              <w:rPr>
                <w:rFonts w:ascii="EUAlbertina-Regu" w:hAnsi="EUAlbertina-Regu"/>
                <w:color w:val="000000"/>
                <w:sz w:val="20"/>
                <w:szCs w:val="20"/>
              </w:rPr>
              <w:t>Măsurile de control al bolilor prevăzute la articolul 74 alineatul (1) sunt:</w:t>
            </w:r>
            <w:r w:rsidRPr="00836313">
              <w:rPr>
                <w:rFonts w:ascii="EUAlbertina-Regu" w:hAnsi="EUAlbertina-Regu"/>
                <w:color w:val="000000"/>
                <w:sz w:val="20"/>
                <w:szCs w:val="20"/>
              </w:rPr>
              <w:br/>
              <w:t>(a) revizuite de autoritatea competentă, după caz, în urma rezultatelor investigației prevăzute la articolul 73 alineatul (1)</w:t>
            </w:r>
            <w:r>
              <w:rPr>
                <w:rFonts w:ascii="EUAlbertina-Regu" w:hAnsi="EUAlbertina-Regu"/>
                <w:color w:val="000000"/>
                <w:sz w:val="20"/>
                <w:szCs w:val="20"/>
              </w:rPr>
              <w:t xml:space="preserve"> </w:t>
            </w:r>
            <w:r w:rsidRPr="00836313">
              <w:rPr>
                <w:rFonts w:ascii="EUAlbertina-Regu" w:hAnsi="EUAlbertina-Regu"/>
                <w:color w:val="000000"/>
                <w:sz w:val="20"/>
                <w:szCs w:val="20"/>
              </w:rPr>
              <w:t xml:space="preserve">și, dacă este relevant, </w:t>
            </w:r>
            <w:r w:rsidRPr="00836313">
              <w:rPr>
                <w:rFonts w:ascii="EUAlbertina-Regu" w:hAnsi="EUAlbertina-Regu"/>
                <w:color w:val="000000"/>
                <w:sz w:val="20"/>
                <w:szCs w:val="20"/>
              </w:rPr>
              <w:lastRenderedPageBreak/>
              <w:t>ale anchetei epidemiologice prevăzute la articolul 74 alineatul (1) litera (b);</w:t>
            </w:r>
            <w:r w:rsidRPr="00836313">
              <w:rPr>
                <w:rFonts w:ascii="EUAlbertina-Regu" w:hAnsi="EUAlbertina-Regu"/>
                <w:color w:val="000000"/>
                <w:sz w:val="20"/>
                <w:szCs w:val="20"/>
              </w:rPr>
              <w:br/>
              <w:t>(b) extinse la alte amplasamente, după cum se prevede la articolul 74 alineatul (4) litera (b), dacă este necesar.</w:t>
            </w:r>
            <w:r w:rsidRPr="00836313">
              <w:rPr>
                <w:rFonts w:ascii="EUAlbertina-Regu" w:hAnsi="EUAlbertina-Regu"/>
                <w:color w:val="000000"/>
                <w:sz w:val="20"/>
                <w:szCs w:val="20"/>
              </w:rPr>
              <w:br/>
            </w:r>
            <w:r w:rsidRPr="00836313">
              <w:rPr>
                <w:rFonts w:ascii="EUAlbertina-ReguItal" w:hAnsi="EUAlbertina-ReguItal"/>
                <w:i/>
                <w:iCs/>
                <w:color w:val="000000"/>
                <w:sz w:val="20"/>
                <w:szCs w:val="20"/>
              </w:rPr>
              <w:t>Articolul 76</w:t>
            </w:r>
            <w:r w:rsidRPr="00836313">
              <w:rPr>
                <w:rFonts w:ascii="EUAlbertina-ReguItal" w:hAnsi="EUAlbertina-ReguItal"/>
                <w:i/>
                <w:iCs/>
                <w:color w:val="000000"/>
                <w:sz w:val="20"/>
                <w:szCs w:val="20"/>
              </w:rPr>
              <w:br/>
            </w:r>
            <w:r w:rsidRPr="00836313">
              <w:rPr>
                <w:rFonts w:ascii="EUAlbertina-Bold" w:hAnsi="EUAlbertina-Bold"/>
                <w:b/>
                <w:bCs/>
                <w:color w:val="000000"/>
                <w:sz w:val="20"/>
                <w:szCs w:val="20"/>
              </w:rPr>
              <w:t>Obligațiile operatorilor și ale altor persoane fizice și juridice și măsurile adoptate de autoritatea</w:t>
            </w:r>
            <w:r>
              <w:rPr>
                <w:rFonts w:ascii="EUAlbertina-Bold" w:hAnsi="EUAlbertina-Bold"/>
                <w:b/>
                <w:bCs/>
                <w:color w:val="000000"/>
                <w:sz w:val="20"/>
                <w:szCs w:val="20"/>
              </w:rPr>
              <w:t xml:space="preserve"> </w:t>
            </w:r>
            <w:r w:rsidRPr="00836313">
              <w:rPr>
                <w:rFonts w:ascii="EUAlbertina-Bold" w:hAnsi="EUAlbertina-Bold"/>
                <w:b/>
                <w:bCs/>
                <w:color w:val="000000"/>
                <w:sz w:val="20"/>
                <w:szCs w:val="20"/>
              </w:rPr>
              <w:t>competentă în cazul unei suspiciuni de apariție a bolilor listate, astfel cum se menționează la</w:t>
            </w:r>
            <w:r>
              <w:rPr>
                <w:rFonts w:ascii="EUAlbertina-Bold" w:hAnsi="EUAlbertina-Bold"/>
                <w:b/>
                <w:bCs/>
                <w:color w:val="000000"/>
                <w:sz w:val="20"/>
                <w:szCs w:val="20"/>
              </w:rPr>
              <w:t xml:space="preserve"> </w:t>
            </w:r>
            <w:r w:rsidRPr="00836313">
              <w:rPr>
                <w:rFonts w:ascii="EUAlbertina-Bold" w:hAnsi="EUAlbertina-Bold"/>
                <w:b/>
                <w:bCs/>
                <w:color w:val="000000"/>
                <w:sz w:val="20"/>
                <w:szCs w:val="20"/>
              </w:rPr>
              <w:t>articolul 9 alineatul (1) litera (c)</w:t>
            </w:r>
            <w:r w:rsidRPr="00836313">
              <w:rPr>
                <w:rFonts w:ascii="EUAlbertina-Bold" w:hAnsi="EUAlbertina-Bold"/>
                <w:b/>
                <w:bCs/>
                <w:color w:val="000000"/>
                <w:sz w:val="20"/>
                <w:szCs w:val="20"/>
              </w:rPr>
              <w:br/>
            </w:r>
            <w:r w:rsidRPr="00836313">
              <w:rPr>
                <w:rFonts w:ascii="EUAlbertina-Regu" w:hAnsi="EUAlbertina-Regu"/>
                <w:color w:val="000000"/>
                <w:sz w:val="20"/>
                <w:szCs w:val="20"/>
              </w:rPr>
              <w:t>(1) În cazul unei suspiciuni de apariție a unei boli listate, astfel cum se menționează la articolul 9 alineatul (1)</w:t>
            </w:r>
            <w:r>
              <w:rPr>
                <w:rFonts w:ascii="EUAlbertina-Regu" w:hAnsi="EUAlbertina-Regu"/>
                <w:color w:val="000000"/>
                <w:sz w:val="20"/>
                <w:szCs w:val="20"/>
              </w:rPr>
              <w:t xml:space="preserve"> </w:t>
            </w:r>
            <w:r w:rsidRPr="00836313">
              <w:rPr>
                <w:rFonts w:ascii="EUAlbertina-Regu" w:hAnsi="EUAlbertina-Regu"/>
                <w:color w:val="000000"/>
                <w:sz w:val="20"/>
                <w:szCs w:val="20"/>
              </w:rPr>
              <w:t>litera (c), într-un stat membru care a optat pentru programul de eradicare care acoperă părțile relevante din teritoriul său</w:t>
            </w:r>
            <w:r>
              <w:rPr>
                <w:rFonts w:ascii="EUAlbertina-Regu" w:hAnsi="EUAlbertina-Regu"/>
                <w:color w:val="000000"/>
                <w:sz w:val="20"/>
                <w:szCs w:val="20"/>
              </w:rPr>
              <w:t xml:space="preserve"> </w:t>
            </w:r>
            <w:r w:rsidRPr="00836313">
              <w:rPr>
                <w:rFonts w:ascii="EUAlbertina-Regu" w:hAnsi="EUAlbertina-Regu"/>
                <w:color w:val="000000"/>
                <w:sz w:val="20"/>
                <w:szCs w:val="20"/>
              </w:rPr>
              <w:t>sau zone ori compartimente din acesta, astfel cum se prevede la articolul 31 alineatul (2), statul membru respectiv ia</w:t>
            </w:r>
            <w:r>
              <w:rPr>
                <w:rFonts w:ascii="EUAlbertina-Regu" w:hAnsi="EUAlbertina-Regu"/>
                <w:color w:val="000000"/>
                <w:sz w:val="20"/>
                <w:szCs w:val="20"/>
              </w:rPr>
              <w:t xml:space="preserve"> </w:t>
            </w:r>
            <w:r w:rsidRPr="00836313">
              <w:rPr>
                <w:rFonts w:ascii="EUAlbertina-Regu" w:hAnsi="EUAlbertina-Regu"/>
                <w:color w:val="000000"/>
                <w:sz w:val="20"/>
                <w:szCs w:val="20"/>
              </w:rPr>
              <w:t>măsuri pentru a se asigura că operatorii și alte persoane fizice și juridice relevante vizate iau măsurile adecvate prevăzute</w:t>
            </w:r>
            <w:r>
              <w:rPr>
                <w:rFonts w:ascii="EUAlbertina-Regu" w:hAnsi="EUAlbertina-Regu"/>
                <w:color w:val="000000"/>
                <w:sz w:val="20"/>
                <w:szCs w:val="20"/>
              </w:rPr>
              <w:t xml:space="preserve"> </w:t>
            </w:r>
            <w:r w:rsidRPr="00836313">
              <w:rPr>
                <w:rFonts w:ascii="EUAlbertina-Regu" w:hAnsi="EUAlbertina-Regu"/>
                <w:color w:val="000000"/>
                <w:sz w:val="20"/>
                <w:szCs w:val="20"/>
              </w:rPr>
              <w:t>la articolul 72 alineatul (1), în așteptarea eventualelor măsuri de control al bolilor adoptate de autoritatea competentă în</w:t>
            </w:r>
            <w:r>
              <w:rPr>
                <w:rFonts w:ascii="EUAlbertina-Regu" w:hAnsi="EUAlbertina-Regu"/>
                <w:color w:val="000000"/>
                <w:sz w:val="20"/>
                <w:szCs w:val="20"/>
              </w:rPr>
              <w:t xml:space="preserve"> </w:t>
            </w:r>
            <w:r w:rsidRPr="00836313">
              <w:rPr>
                <w:rFonts w:ascii="EUAlbertina-Regu" w:hAnsi="EUAlbertina-Regu"/>
                <w:color w:val="000000"/>
                <w:sz w:val="20"/>
                <w:szCs w:val="20"/>
              </w:rPr>
              <w:t>conformitate cu alineatul (2) din prezentul articol.</w:t>
            </w:r>
            <w:r w:rsidRPr="00836313">
              <w:rPr>
                <w:rFonts w:ascii="EUAlbertina-Regu" w:hAnsi="EUAlbertina-Regu"/>
                <w:color w:val="000000"/>
                <w:sz w:val="20"/>
                <w:szCs w:val="20"/>
              </w:rPr>
              <w:br/>
              <w:t>(2) În cazul în care autoritatea competentă a unui stat membru care a optat pentru eradicarea unei boli listate, astfel</w:t>
            </w:r>
            <w:r>
              <w:rPr>
                <w:rFonts w:ascii="EUAlbertina-Regu" w:hAnsi="EUAlbertina-Regu"/>
                <w:color w:val="000000"/>
                <w:sz w:val="20"/>
                <w:szCs w:val="20"/>
              </w:rPr>
              <w:t xml:space="preserve"> </w:t>
            </w:r>
            <w:r w:rsidRPr="00836313">
              <w:rPr>
                <w:rFonts w:ascii="EUAlbertina-Regu" w:hAnsi="EUAlbertina-Regu"/>
                <w:color w:val="000000"/>
                <w:sz w:val="20"/>
                <w:szCs w:val="20"/>
              </w:rPr>
              <w:t>cum se menționează la alineatul (1), suspectează prezența bolii respective la animale deținute, autoritatea competentă în</w:t>
            </w:r>
            <w:r>
              <w:rPr>
                <w:rFonts w:ascii="EUAlbertina-Regu" w:hAnsi="EUAlbertina-Regu"/>
                <w:color w:val="000000"/>
                <w:sz w:val="20"/>
                <w:szCs w:val="20"/>
              </w:rPr>
              <w:t xml:space="preserve"> </w:t>
            </w:r>
            <w:r w:rsidRPr="00836313">
              <w:rPr>
                <w:rFonts w:ascii="EUAlbertina-Regu" w:hAnsi="EUAlbertina-Regu"/>
                <w:color w:val="000000"/>
                <w:sz w:val="20"/>
                <w:szCs w:val="20"/>
              </w:rPr>
              <w:t>cauză:</w:t>
            </w:r>
            <w:r w:rsidRPr="00836313">
              <w:rPr>
                <w:rFonts w:ascii="EUAlbertina-Regu" w:hAnsi="EUAlbertina-Regu"/>
                <w:color w:val="000000"/>
                <w:sz w:val="20"/>
                <w:szCs w:val="20"/>
              </w:rPr>
              <w:br/>
              <w:t>(a) desfășoară fără întârziere o investigație pentru a confirma sau infirma prezența bolii listate respective în conformitate</w:t>
            </w:r>
            <w:r>
              <w:rPr>
                <w:rFonts w:ascii="EUAlbertina-Regu" w:hAnsi="EUAlbertina-Regu"/>
                <w:color w:val="000000"/>
                <w:sz w:val="20"/>
                <w:szCs w:val="20"/>
              </w:rPr>
              <w:t xml:space="preserve"> </w:t>
            </w:r>
            <w:r w:rsidRPr="00836313">
              <w:rPr>
                <w:rFonts w:ascii="EUAlbertina-Regu" w:hAnsi="EUAlbertina-Regu"/>
                <w:color w:val="000000"/>
                <w:sz w:val="20"/>
                <w:szCs w:val="20"/>
              </w:rPr>
              <w:t>cu articolul 73 alineatele (1) și (2);</w:t>
            </w:r>
          </w:p>
          <w:p w:rsidR="00DD4234" w:rsidRDefault="00DD4234" w:rsidP="0063445D">
            <w:pPr>
              <w:pStyle w:val="TableParagraph"/>
              <w:spacing w:line="232" w:lineRule="exact"/>
              <w:rPr>
                <w:rFonts w:ascii="EUAlbertina-Regu" w:hAnsi="EUAlbertina-Regu"/>
                <w:color w:val="000000"/>
                <w:sz w:val="20"/>
                <w:szCs w:val="20"/>
              </w:rPr>
            </w:pPr>
            <w:r w:rsidRPr="00836313">
              <w:rPr>
                <w:rFonts w:ascii="EUAlbertina-Regu" w:hAnsi="EUAlbertina-Regu"/>
                <w:color w:val="000000"/>
                <w:sz w:val="20"/>
                <w:szCs w:val="20"/>
              </w:rPr>
              <w:t>(b) în așteptarea rezultatelor investigației prevăzute la litera (a) și până la aplicarea măsurilor de control al bolilor în</w:t>
            </w:r>
            <w:r>
              <w:rPr>
                <w:rFonts w:ascii="EUAlbertina-Regu" w:hAnsi="EUAlbertina-Regu"/>
                <w:color w:val="000000"/>
                <w:sz w:val="20"/>
                <w:szCs w:val="20"/>
              </w:rPr>
              <w:t xml:space="preserve"> </w:t>
            </w:r>
            <w:r w:rsidRPr="00836313">
              <w:rPr>
                <w:rFonts w:ascii="EUAlbertina-Regu" w:hAnsi="EUAlbertina-Regu"/>
                <w:color w:val="000000"/>
                <w:sz w:val="20"/>
                <w:szCs w:val="20"/>
              </w:rPr>
              <w:t>conformitate cu articolul 80 alineatul (1), aplică măsurile preliminare de control al bolilor prevăzute la articolul 74</w:t>
            </w:r>
            <w:r>
              <w:rPr>
                <w:rFonts w:ascii="EUAlbertina-Regu" w:hAnsi="EUAlbertina-Regu"/>
                <w:color w:val="000000"/>
                <w:sz w:val="20"/>
                <w:szCs w:val="20"/>
              </w:rPr>
              <w:t xml:space="preserve"> </w:t>
            </w:r>
            <w:r w:rsidRPr="00836313">
              <w:rPr>
                <w:rFonts w:ascii="EUAlbertina-Regu" w:hAnsi="EUAlbertina-Regu"/>
                <w:color w:val="000000"/>
                <w:sz w:val="20"/>
                <w:szCs w:val="20"/>
              </w:rPr>
              <w:t>alineatul (1) și alineatul (2).</w:t>
            </w:r>
            <w:r w:rsidRPr="00836313">
              <w:rPr>
                <w:rFonts w:ascii="EUAlbertina-Regu" w:hAnsi="EUAlbertina-Regu"/>
                <w:color w:val="000000"/>
                <w:sz w:val="20"/>
                <w:szCs w:val="20"/>
              </w:rPr>
              <w:br/>
              <w:t>(3) Autoritatea competentă revizuiește și extinde măsurile preliminare de control al bolilor menționate la alineatul (2)</w:t>
            </w:r>
            <w:r>
              <w:rPr>
                <w:rFonts w:ascii="EUAlbertina-Regu" w:hAnsi="EUAlbertina-Regu"/>
                <w:color w:val="000000"/>
                <w:sz w:val="20"/>
                <w:szCs w:val="20"/>
              </w:rPr>
              <w:t xml:space="preserve"> </w:t>
            </w:r>
            <w:r w:rsidRPr="00836313">
              <w:rPr>
                <w:rFonts w:ascii="EUAlbertina-Regu" w:hAnsi="EUAlbertina-Regu"/>
                <w:color w:val="000000"/>
                <w:sz w:val="20"/>
                <w:szCs w:val="20"/>
              </w:rPr>
              <w:t>litera (b) în conformitate cu articolul 75.</w:t>
            </w:r>
            <w:r w:rsidRPr="00836313">
              <w:rPr>
                <w:rFonts w:ascii="EUAlbertina-Regu" w:hAnsi="EUAlbertina-Regu"/>
                <w:color w:val="000000"/>
                <w:sz w:val="20"/>
                <w:szCs w:val="20"/>
              </w:rPr>
              <w:br/>
              <w:t>(4) Alineatele (1), (2) și (3) din prezentul articol se aplică, de asemenea, statelor membre sau zonelor care au dobândit</w:t>
            </w:r>
            <w:r>
              <w:rPr>
                <w:rFonts w:ascii="EUAlbertina-Regu" w:hAnsi="EUAlbertina-Regu"/>
                <w:color w:val="000000"/>
                <w:sz w:val="20"/>
                <w:szCs w:val="20"/>
              </w:rPr>
              <w:t xml:space="preserve"> </w:t>
            </w:r>
            <w:r w:rsidRPr="00836313">
              <w:rPr>
                <w:rFonts w:ascii="EUAlbertina-Regu" w:hAnsi="EUAlbertina-Regu"/>
                <w:color w:val="000000"/>
                <w:sz w:val="20"/>
                <w:szCs w:val="20"/>
              </w:rPr>
              <w:t>statutul de indemn de boală, pentru a menține acest statut, în conformitate cu articolul 36, sau compartimentelor în</w:t>
            </w:r>
            <w:r>
              <w:rPr>
                <w:rFonts w:ascii="EUAlbertina-Regu" w:hAnsi="EUAlbertina-Regu"/>
                <w:color w:val="000000"/>
                <w:sz w:val="20"/>
                <w:szCs w:val="20"/>
              </w:rPr>
              <w:t xml:space="preserve"> </w:t>
            </w:r>
            <w:r w:rsidRPr="00836313">
              <w:rPr>
                <w:rFonts w:ascii="EUAlbertina-Regu" w:hAnsi="EUAlbertina-Regu"/>
                <w:color w:val="000000"/>
                <w:sz w:val="20"/>
                <w:szCs w:val="20"/>
              </w:rPr>
              <w:t>conformitate cu articolul 37 alineatul (2).</w:t>
            </w:r>
            <w:r w:rsidRPr="00836313">
              <w:rPr>
                <w:rFonts w:ascii="EUAlbertina-Regu" w:hAnsi="EUAlbertina-Regu"/>
                <w:color w:val="000000"/>
                <w:sz w:val="20"/>
                <w:szCs w:val="20"/>
              </w:rPr>
              <w:br/>
              <w:t>(5) Comisia este împuternicită să adopte acte delegate conform articolului 264 privind normele detaliate pentru</w:t>
            </w:r>
            <w:r>
              <w:rPr>
                <w:rFonts w:ascii="EUAlbertina-Regu" w:hAnsi="EUAlbertina-Regu"/>
                <w:color w:val="000000"/>
                <w:sz w:val="20"/>
                <w:szCs w:val="20"/>
              </w:rPr>
              <w:t xml:space="preserve"> </w:t>
            </w:r>
            <w:r w:rsidRPr="00836313">
              <w:rPr>
                <w:rFonts w:ascii="EUAlbertina-Regu" w:hAnsi="EUAlbertina-Regu"/>
                <w:color w:val="000000"/>
                <w:sz w:val="20"/>
                <w:szCs w:val="20"/>
              </w:rPr>
              <w:t>completarea normelor privind:</w:t>
            </w:r>
            <w:r w:rsidRPr="00836313">
              <w:rPr>
                <w:rFonts w:ascii="EUAlbertina-Regu" w:hAnsi="EUAlbertina-Regu"/>
                <w:color w:val="000000"/>
                <w:sz w:val="20"/>
                <w:szCs w:val="20"/>
              </w:rPr>
              <w:br/>
              <w:t>(a) măsurile de control al bolilor menționate la alineatul (1);</w:t>
            </w:r>
            <w:r w:rsidRPr="00836313">
              <w:rPr>
                <w:rFonts w:ascii="EUAlbertina-Regu" w:hAnsi="EUAlbertina-Regu"/>
                <w:color w:val="000000"/>
                <w:sz w:val="20"/>
                <w:szCs w:val="20"/>
              </w:rPr>
              <w:br/>
              <w:t>(b) investigația prevăzută la articolul 2 litera (a);</w:t>
            </w:r>
            <w:r w:rsidRPr="00836313">
              <w:rPr>
                <w:rFonts w:ascii="EUAlbertina-Regu" w:hAnsi="EUAlbertina-Regu"/>
                <w:color w:val="000000"/>
                <w:sz w:val="20"/>
                <w:szCs w:val="20"/>
              </w:rPr>
              <w:br/>
              <w:t>(c) măsurile preliminare de control al bolilor care trebuie luate pentru prevenirea răspândirii bolii listate, astfel cum se</w:t>
            </w:r>
            <w:r>
              <w:rPr>
                <w:rFonts w:ascii="EUAlbertina-Regu" w:hAnsi="EUAlbertina-Regu"/>
                <w:color w:val="000000"/>
                <w:sz w:val="20"/>
                <w:szCs w:val="20"/>
              </w:rPr>
              <w:t xml:space="preserve"> </w:t>
            </w:r>
            <w:r w:rsidRPr="00836313">
              <w:rPr>
                <w:rFonts w:ascii="EUAlbertina-Regu" w:hAnsi="EUAlbertina-Regu"/>
                <w:color w:val="000000"/>
                <w:sz w:val="20"/>
                <w:szCs w:val="20"/>
              </w:rPr>
              <w:t>prevede la alineatul (2) litera (b).</w:t>
            </w:r>
          </w:p>
          <w:p w:rsidR="00DD4234" w:rsidRDefault="00DD4234" w:rsidP="0063445D">
            <w:pPr>
              <w:pStyle w:val="TableParagraph"/>
              <w:spacing w:line="232" w:lineRule="exact"/>
              <w:rPr>
                <w:rFonts w:ascii="EUAlbertina-Regu" w:hAnsi="EUAlbertina-Regu"/>
                <w:color w:val="000000"/>
                <w:sz w:val="20"/>
                <w:szCs w:val="20"/>
              </w:rPr>
            </w:pPr>
            <w:r w:rsidRPr="001D4A29">
              <w:rPr>
                <w:rFonts w:ascii="EUAlbertina-Regu" w:hAnsi="EUAlbertina-Regu"/>
                <w:color w:val="000000"/>
                <w:sz w:val="20"/>
                <w:szCs w:val="20"/>
              </w:rPr>
              <w:t>Secțiunea 2</w:t>
            </w:r>
            <w:r w:rsidRPr="001D4A29">
              <w:rPr>
                <w:rFonts w:ascii="EUAlbertina-Regu" w:hAnsi="EUAlbertina-Regu"/>
                <w:color w:val="000000"/>
                <w:sz w:val="20"/>
                <w:szCs w:val="20"/>
              </w:rPr>
              <w:br/>
            </w:r>
            <w:r>
              <w:rPr>
                <w:rFonts w:ascii="EUAlbertina-Bold" w:hAnsi="EUAlbertina-Bold"/>
                <w:b/>
                <w:bCs/>
                <w:color w:val="000000"/>
                <w:sz w:val="20"/>
                <w:szCs w:val="20"/>
              </w:rPr>
              <w:lastRenderedPageBreak/>
              <w:t>Confir</w:t>
            </w:r>
            <w:r w:rsidRPr="001D4A29">
              <w:rPr>
                <w:rFonts w:ascii="EUAlbertina-Bold" w:hAnsi="EUAlbertina-Bold"/>
                <w:b/>
                <w:bCs/>
                <w:color w:val="000000"/>
                <w:sz w:val="20"/>
                <w:szCs w:val="20"/>
              </w:rPr>
              <w:t>marea bolii la animale deținute</w:t>
            </w:r>
            <w:r w:rsidRPr="001D4A29">
              <w:rPr>
                <w:rFonts w:ascii="EUAlbertina-Bold" w:hAnsi="EUAlbertina-Bold"/>
                <w:b/>
                <w:bCs/>
                <w:color w:val="000000"/>
                <w:sz w:val="20"/>
                <w:szCs w:val="20"/>
              </w:rPr>
              <w:br/>
            </w:r>
            <w:r w:rsidRPr="001D4A29">
              <w:rPr>
                <w:rFonts w:ascii="EUAlbertina-ReguItal" w:hAnsi="EUAlbertina-ReguItal"/>
                <w:i/>
                <w:iCs/>
                <w:color w:val="000000"/>
                <w:sz w:val="20"/>
                <w:szCs w:val="20"/>
              </w:rPr>
              <w:t>Articolul 77</w:t>
            </w:r>
            <w:r w:rsidRPr="001D4A29">
              <w:rPr>
                <w:rFonts w:ascii="EUAlbertina-ReguItal" w:hAnsi="EUAlbertina-ReguItal"/>
                <w:i/>
                <w:iCs/>
                <w:color w:val="000000"/>
                <w:sz w:val="20"/>
                <w:szCs w:val="20"/>
              </w:rPr>
              <w:br/>
            </w:r>
            <w:r w:rsidRPr="001D4A29">
              <w:rPr>
                <w:rFonts w:ascii="EUAlbertina-Bold" w:hAnsi="EUAlbertina-Bold"/>
                <w:b/>
                <w:bCs/>
                <w:color w:val="000000"/>
                <w:sz w:val="20"/>
                <w:szCs w:val="20"/>
              </w:rPr>
              <w:t>Confirmarea oficială a bolii de către autoritatea competentă</w:t>
            </w:r>
            <w:r w:rsidRPr="001D4A29">
              <w:rPr>
                <w:rFonts w:ascii="EUAlbertina-Bold" w:hAnsi="EUAlbertina-Bold"/>
                <w:b/>
                <w:bCs/>
                <w:color w:val="000000"/>
                <w:sz w:val="20"/>
                <w:szCs w:val="20"/>
              </w:rPr>
              <w:br/>
            </w:r>
            <w:r w:rsidRPr="001D4A29">
              <w:rPr>
                <w:rFonts w:ascii="EUAlbertina-Regu" w:hAnsi="EUAlbertina-Regu"/>
                <w:color w:val="000000"/>
                <w:sz w:val="20"/>
                <w:szCs w:val="20"/>
              </w:rPr>
              <w:t>(1) Autoritatea competentă își bazează confirmarea oficială a unei boli listate, astfel cum se menționează la articolul 9</w:t>
            </w:r>
            <w:r>
              <w:rPr>
                <w:rFonts w:ascii="EUAlbertina-Regu" w:hAnsi="EUAlbertina-Regu"/>
                <w:color w:val="000000"/>
                <w:sz w:val="20"/>
                <w:szCs w:val="20"/>
              </w:rPr>
              <w:t xml:space="preserve"> </w:t>
            </w:r>
            <w:r w:rsidRPr="001D4A29">
              <w:rPr>
                <w:rFonts w:ascii="EUAlbertina-Regu" w:hAnsi="EUAlbertina-Regu"/>
                <w:color w:val="000000"/>
                <w:sz w:val="20"/>
                <w:szCs w:val="20"/>
              </w:rPr>
              <w:t>alineatul (1) litera (b) sau (c), pe următoarele informații:</w:t>
            </w:r>
            <w:r w:rsidRPr="001D4A29">
              <w:rPr>
                <w:rFonts w:ascii="EUAlbertina-Regu" w:hAnsi="EUAlbertina-Regu"/>
                <w:color w:val="000000"/>
                <w:sz w:val="20"/>
                <w:szCs w:val="20"/>
              </w:rPr>
              <w:br/>
              <w:t>(a) rezultatele analizelor clinice și de laborator prevăzute la articolul 73 alineatul (2);</w:t>
            </w:r>
            <w:r w:rsidRPr="001D4A29">
              <w:rPr>
                <w:rFonts w:ascii="EUAlbertina-Regu" w:hAnsi="EUAlbertina-Regu"/>
                <w:color w:val="000000"/>
                <w:sz w:val="20"/>
                <w:szCs w:val="20"/>
              </w:rPr>
              <w:br/>
              <w:t>(b) ancheta epidemiologică prevăzută la articolul 74 alineatul (1) litera (b), dacă este cazul;</w:t>
            </w:r>
            <w:r w:rsidRPr="001D4A29">
              <w:rPr>
                <w:rFonts w:ascii="EUAlbertina-Regu" w:hAnsi="EUAlbertina-Regu"/>
                <w:color w:val="000000"/>
                <w:sz w:val="20"/>
                <w:szCs w:val="20"/>
              </w:rPr>
              <w:br/>
              <w:t>(c) alte date epidemiologice disponibile.</w:t>
            </w:r>
            <w:r w:rsidRPr="001D4A29">
              <w:rPr>
                <w:rFonts w:ascii="EUAlbertina-Regu" w:hAnsi="EUAlbertina-Regu"/>
                <w:color w:val="000000"/>
                <w:sz w:val="20"/>
                <w:szCs w:val="20"/>
              </w:rPr>
              <w:br/>
              <w:t>(2) Comisia adoptă acte delegate, în conformitate cu articolul 264, privind cerințele care trebuie îndeplinite pentru</w:t>
            </w:r>
            <w:r>
              <w:rPr>
                <w:rFonts w:ascii="EUAlbertina-Regu" w:hAnsi="EUAlbertina-Regu"/>
                <w:color w:val="000000"/>
                <w:sz w:val="20"/>
                <w:szCs w:val="20"/>
              </w:rPr>
              <w:t xml:space="preserve"> </w:t>
            </w:r>
            <w:r w:rsidRPr="001D4A29">
              <w:rPr>
                <w:rFonts w:ascii="EUAlbertina-Regu" w:hAnsi="EUAlbertina-Regu"/>
                <w:color w:val="000000"/>
                <w:sz w:val="20"/>
                <w:szCs w:val="20"/>
              </w:rPr>
              <w:t>confirmarea oficială menționată la alineatul (1).</w:t>
            </w:r>
            <w:r w:rsidRPr="001D4A29">
              <w:rPr>
                <w:rFonts w:ascii="EUAlbertina-Regu" w:hAnsi="EUAlbertina-Regu"/>
                <w:color w:val="000000"/>
                <w:sz w:val="20"/>
                <w:szCs w:val="20"/>
              </w:rPr>
              <w:br/>
            </w:r>
            <w:r w:rsidRPr="001D4A29">
              <w:rPr>
                <w:rFonts w:ascii="EUAlbertina-ReguItal" w:hAnsi="EUAlbertina-ReguItal"/>
                <w:i/>
                <w:iCs/>
                <w:color w:val="000000"/>
                <w:sz w:val="20"/>
                <w:szCs w:val="20"/>
              </w:rPr>
              <w:t>Articolul 78</w:t>
            </w:r>
            <w:r w:rsidRPr="001D4A29">
              <w:rPr>
                <w:rFonts w:ascii="EUAlbertina-ReguItal" w:hAnsi="EUAlbertina-ReguItal"/>
                <w:i/>
                <w:iCs/>
                <w:color w:val="000000"/>
                <w:sz w:val="20"/>
                <w:szCs w:val="20"/>
              </w:rPr>
              <w:br/>
            </w:r>
            <w:r w:rsidRPr="001D4A29">
              <w:rPr>
                <w:rFonts w:ascii="EUAlbertina-Bold" w:hAnsi="EUAlbertina-Bold"/>
                <w:b/>
                <w:bCs/>
                <w:color w:val="000000"/>
                <w:sz w:val="20"/>
                <w:szCs w:val="20"/>
              </w:rPr>
              <w:t>Revocarea măsurilor preliminare de control al bolilor când se infirmă prezența bolii</w:t>
            </w:r>
            <w:r w:rsidRPr="001D4A29">
              <w:rPr>
                <w:rFonts w:ascii="EUAlbertina-Bold" w:hAnsi="EUAlbertina-Bold"/>
                <w:b/>
                <w:bCs/>
                <w:color w:val="000000"/>
                <w:sz w:val="20"/>
                <w:szCs w:val="20"/>
              </w:rPr>
              <w:br/>
            </w:r>
            <w:r w:rsidRPr="001D4A29">
              <w:rPr>
                <w:rFonts w:ascii="EUAlbertina-Regu" w:hAnsi="EUAlbertina-Regu"/>
                <w:color w:val="000000"/>
                <w:sz w:val="20"/>
                <w:szCs w:val="20"/>
              </w:rPr>
              <w:t>Autoritatea competentă continuă să aplice măsurile preliminare de control al bolilor prevăzute la articolul 74</w:t>
            </w:r>
            <w:r>
              <w:rPr>
                <w:rFonts w:ascii="EUAlbertina-Regu" w:hAnsi="EUAlbertina-Regu"/>
                <w:color w:val="000000"/>
                <w:sz w:val="20"/>
                <w:szCs w:val="20"/>
              </w:rPr>
              <w:t xml:space="preserve"> </w:t>
            </w:r>
            <w:r w:rsidRPr="001D4A29">
              <w:rPr>
                <w:rFonts w:ascii="EUAlbertina-Regu" w:hAnsi="EUAlbertina-Regu"/>
                <w:color w:val="000000"/>
                <w:sz w:val="20"/>
                <w:szCs w:val="20"/>
              </w:rPr>
              <w:t>alineatul (1), la articolul 75 și la articolul 76 alineatul (2) litera (b) până la infirmarea prezenței bolilor listate în cauză</w:t>
            </w:r>
            <w:r>
              <w:rPr>
                <w:rFonts w:ascii="EUAlbertina-Regu" w:hAnsi="EUAlbertina-Regu"/>
                <w:color w:val="000000"/>
                <w:sz w:val="20"/>
                <w:szCs w:val="20"/>
              </w:rPr>
              <w:t xml:space="preserve"> </w:t>
            </w:r>
            <w:r w:rsidRPr="001D4A29">
              <w:rPr>
                <w:rFonts w:ascii="EUAlbertina-Regu" w:hAnsi="EUAlbertina-Regu"/>
                <w:color w:val="000000"/>
                <w:sz w:val="20"/>
                <w:szCs w:val="20"/>
              </w:rPr>
              <w:t>conform dispozițiilor articolului 77 alineatul (1) și normelor adoptate în temeiul articolului 77 alineatul (2).</w:t>
            </w:r>
            <w:r w:rsidRPr="001D4A29">
              <w:rPr>
                <w:rFonts w:ascii="EUAlbertina-Regu" w:hAnsi="EUAlbertina-Regu"/>
                <w:color w:val="000000"/>
                <w:sz w:val="20"/>
                <w:szCs w:val="20"/>
              </w:rPr>
              <w:br/>
              <w:t>Secțiunea 3</w:t>
            </w:r>
            <w:r w:rsidRPr="001D4A29">
              <w:rPr>
                <w:rFonts w:ascii="EUAlbertina-Regu" w:hAnsi="EUAlbertina-Regu"/>
                <w:color w:val="000000"/>
                <w:sz w:val="20"/>
                <w:szCs w:val="20"/>
              </w:rPr>
              <w:br/>
            </w:r>
            <w:r w:rsidRPr="001D4A29">
              <w:rPr>
                <w:rFonts w:ascii="EUAlbertina-Bold" w:hAnsi="EUAlbertina-Bold"/>
                <w:b/>
                <w:bCs/>
                <w:color w:val="000000"/>
                <w:sz w:val="20"/>
                <w:szCs w:val="20"/>
              </w:rPr>
              <w:t>Măsurile de c</w:t>
            </w:r>
            <w:r>
              <w:rPr>
                <w:rFonts w:ascii="EUAlbertina-Bold" w:hAnsi="EUAlbertina-Bold"/>
                <w:b/>
                <w:bCs/>
                <w:color w:val="000000"/>
                <w:sz w:val="20"/>
                <w:szCs w:val="20"/>
              </w:rPr>
              <w:t>ontrol al bolilor în cazul confirmăr</w:t>
            </w:r>
            <w:r w:rsidRPr="001D4A29">
              <w:rPr>
                <w:rFonts w:ascii="EUAlbertina-Bold" w:hAnsi="EUAlbertina-Bold"/>
                <w:b/>
                <w:bCs/>
                <w:color w:val="000000"/>
                <w:sz w:val="20"/>
                <w:szCs w:val="20"/>
              </w:rPr>
              <w:t>ii unei boli la animale deținute</w:t>
            </w:r>
            <w:r w:rsidRPr="001D4A29">
              <w:rPr>
                <w:rFonts w:ascii="EUAlbertina-Bold" w:hAnsi="EUAlbertina-Bold"/>
                <w:b/>
                <w:bCs/>
                <w:color w:val="000000"/>
                <w:sz w:val="20"/>
                <w:szCs w:val="20"/>
              </w:rPr>
              <w:br/>
            </w:r>
            <w:r w:rsidRPr="001D4A29">
              <w:rPr>
                <w:rFonts w:ascii="EUAlbertina-ReguItal" w:hAnsi="EUAlbertina-ReguItal"/>
                <w:i/>
                <w:iCs/>
                <w:color w:val="000000"/>
                <w:sz w:val="20"/>
                <w:szCs w:val="20"/>
              </w:rPr>
              <w:t>Articolul 79</w:t>
            </w:r>
            <w:r w:rsidRPr="001D4A29">
              <w:rPr>
                <w:rFonts w:ascii="EUAlbertina-ReguItal" w:hAnsi="EUAlbertina-ReguItal"/>
                <w:i/>
                <w:iCs/>
                <w:color w:val="000000"/>
                <w:sz w:val="20"/>
                <w:szCs w:val="20"/>
              </w:rPr>
              <w:br/>
            </w:r>
            <w:r w:rsidRPr="001D4A29">
              <w:rPr>
                <w:rFonts w:ascii="EUAlbertina-Bold" w:hAnsi="EUAlbertina-Bold"/>
                <w:b/>
                <w:bCs/>
                <w:color w:val="000000"/>
                <w:sz w:val="20"/>
                <w:szCs w:val="20"/>
              </w:rPr>
              <w:t>Măsurile de control al bolilor ale autorității competente pentru bolile listate, astfel cum se</w:t>
            </w:r>
            <w:r>
              <w:rPr>
                <w:rFonts w:ascii="EUAlbertina-Bold" w:hAnsi="EUAlbertina-Bold"/>
                <w:b/>
                <w:bCs/>
                <w:color w:val="000000"/>
                <w:sz w:val="20"/>
                <w:szCs w:val="20"/>
              </w:rPr>
              <w:t xml:space="preserve"> </w:t>
            </w:r>
            <w:r w:rsidRPr="001D4A29">
              <w:rPr>
                <w:rFonts w:ascii="EUAlbertina-Bold" w:hAnsi="EUAlbertina-Bold"/>
                <w:b/>
                <w:bCs/>
                <w:color w:val="000000"/>
                <w:sz w:val="20"/>
                <w:szCs w:val="20"/>
              </w:rPr>
              <w:t>menționează la articolul 9 alineatul (1) litera (b)</w:t>
            </w:r>
            <w:r w:rsidRPr="001D4A29">
              <w:rPr>
                <w:rFonts w:ascii="EUAlbertina-Bold" w:hAnsi="EUAlbertina-Bold"/>
                <w:b/>
                <w:bCs/>
                <w:color w:val="000000"/>
                <w:sz w:val="20"/>
                <w:szCs w:val="20"/>
              </w:rPr>
              <w:br/>
            </w:r>
            <w:r w:rsidRPr="001D4A29">
              <w:rPr>
                <w:rFonts w:ascii="EUAlbertina-Regu" w:hAnsi="EUAlbertina-Regu"/>
                <w:color w:val="000000"/>
                <w:sz w:val="20"/>
                <w:szCs w:val="20"/>
              </w:rPr>
              <w:t>În cazul confirmării oficiale, conform articolului 77 alineatul (1), a apariției unui focar al unei boli listate, astfel cum se</w:t>
            </w:r>
            <w:r>
              <w:rPr>
                <w:rFonts w:ascii="EUAlbertina-Regu" w:hAnsi="EUAlbertina-Regu"/>
                <w:color w:val="000000"/>
                <w:sz w:val="20"/>
                <w:szCs w:val="20"/>
              </w:rPr>
              <w:t xml:space="preserve"> </w:t>
            </w:r>
            <w:r w:rsidRPr="001D4A29">
              <w:rPr>
                <w:rFonts w:ascii="EUAlbertina-Regu" w:hAnsi="EUAlbertina-Regu"/>
                <w:color w:val="000000"/>
                <w:sz w:val="20"/>
                <w:szCs w:val="20"/>
              </w:rPr>
              <w:t>menționează la articolul 9 alineatul (1) litera (b), la animale deținute, autoritatea competentă procedează, în statul</w:t>
            </w:r>
            <w:r>
              <w:rPr>
                <w:rFonts w:ascii="EUAlbertina-Regu" w:hAnsi="EUAlbertina-Regu"/>
                <w:color w:val="000000"/>
                <w:sz w:val="20"/>
                <w:szCs w:val="20"/>
              </w:rPr>
              <w:t xml:space="preserve"> </w:t>
            </w:r>
            <w:r w:rsidRPr="001D4A29">
              <w:rPr>
                <w:rFonts w:ascii="EUAlbertina-Regu" w:hAnsi="EUAlbertina-Regu"/>
                <w:color w:val="000000"/>
                <w:sz w:val="20"/>
                <w:szCs w:val="20"/>
              </w:rPr>
              <w:t>membru, zona sau compartimentul având relevanță pentru apariția focarului respectiv:</w:t>
            </w:r>
            <w:r w:rsidRPr="001D4A29">
              <w:rPr>
                <w:rFonts w:ascii="EUAlbertina-Regu" w:hAnsi="EUAlbertina-Regu"/>
                <w:color w:val="000000"/>
                <w:sz w:val="20"/>
                <w:szCs w:val="20"/>
              </w:rPr>
              <w:br/>
              <w:t>(a) la aplicarea măsurilor de control al bolilor cuprinse în programul obligatoriu de eradicare prevăzut la articolul 31</w:t>
            </w:r>
            <w:r>
              <w:rPr>
                <w:rFonts w:ascii="EUAlbertina-Regu" w:hAnsi="EUAlbertina-Regu"/>
                <w:color w:val="000000"/>
                <w:sz w:val="20"/>
                <w:szCs w:val="20"/>
              </w:rPr>
              <w:t xml:space="preserve"> </w:t>
            </w:r>
            <w:r w:rsidRPr="001D4A29">
              <w:rPr>
                <w:rFonts w:ascii="EUAlbertina-Regu" w:hAnsi="EUAlbertina-Regu"/>
                <w:color w:val="000000"/>
                <w:sz w:val="20"/>
                <w:szCs w:val="20"/>
              </w:rPr>
              <w:t>alineatul (1) pentru boala listată în cauză; sau</w:t>
            </w:r>
          </w:p>
          <w:p w:rsidR="00DD4234" w:rsidRDefault="00DD4234" w:rsidP="0063445D">
            <w:pPr>
              <w:pStyle w:val="TableParagraph"/>
              <w:spacing w:line="232" w:lineRule="exact"/>
              <w:rPr>
                <w:rFonts w:ascii="EUAlbertina-Regu" w:hAnsi="EUAlbertina-Regu"/>
                <w:color w:val="000000"/>
                <w:sz w:val="20"/>
                <w:szCs w:val="20"/>
              </w:rPr>
            </w:pPr>
            <w:r w:rsidRPr="001D4A29">
              <w:rPr>
                <w:rFonts w:ascii="EUAlbertina-Regu" w:hAnsi="EUAlbertina-Regu"/>
                <w:color w:val="000000"/>
                <w:sz w:val="20"/>
                <w:szCs w:val="20"/>
              </w:rPr>
              <w:t>(b) în cazul în care statul membru sau zona sau compartimentul a dobândit statutul de indemn de boală în</w:t>
            </w:r>
            <w:r>
              <w:rPr>
                <w:rFonts w:ascii="EUAlbertina-Regu" w:hAnsi="EUAlbertina-Regu"/>
                <w:color w:val="000000"/>
                <w:sz w:val="20"/>
                <w:szCs w:val="20"/>
              </w:rPr>
              <w:t xml:space="preserve"> </w:t>
            </w:r>
            <w:r w:rsidRPr="001D4A29">
              <w:rPr>
                <w:rFonts w:ascii="EUAlbertina-Regu" w:hAnsi="EUAlbertina-Regu"/>
                <w:color w:val="000000"/>
                <w:sz w:val="20"/>
                <w:szCs w:val="20"/>
              </w:rPr>
              <w:t>conformitate cu articolul 36 sau respectiv cu articolul 37:</w:t>
            </w:r>
            <w:r w:rsidRPr="001D4A29">
              <w:rPr>
                <w:rFonts w:ascii="EUAlbertina-Regu" w:hAnsi="EUAlbertina-Regu"/>
                <w:color w:val="000000"/>
                <w:sz w:val="20"/>
                <w:szCs w:val="20"/>
              </w:rPr>
              <w:br/>
              <w:t>(i) la luarea uneia sau mai multor măsuri dintre cele prevăzute la articolele 53 – 69, în mod proporțional cu riscul</w:t>
            </w:r>
            <w:r>
              <w:rPr>
                <w:rFonts w:ascii="EUAlbertina-Regu" w:hAnsi="EUAlbertina-Regu"/>
                <w:color w:val="000000"/>
                <w:sz w:val="20"/>
                <w:szCs w:val="20"/>
              </w:rPr>
              <w:t xml:space="preserve"> </w:t>
            </w:r>
            <w:r w:rsidRPr="001D4A29">
              <w:rPr>
                <w:rFonts w:ascii="EUAlbertina-Regu" w:hAnsi="EUAlbertina-Regu"/>
                <w:color w:val="000000"/>
                <w:sz w:val="20"/>
                <w:szCs w:val="20"/>
              </w:rPr>
              <w:t>prezentat de boala listată în cauză, și</w:t>
            </w:r>
            <w:r w:rsidRPr="001D4A29">
              <w:rPr>
                <w:rFonts w:ascii="EUAlbertina-Regu" w:hAnsi="EUAlbertina-Regu"/>
                <w:color w:val="000000"/>
                <w:sz w:val="20"/>
                <w:szCs w:val="20"/>
              </w:rPr>
              <w:br/>
              <w:t>(ii) după caz, la inițierea programului obligatoriu de eradicare pentru boala listată respectivă.</w:t>
            </w:r>
            <w:r w:rsidRPr="001D4A29">
              <w:rPr>
                <w:rFonts w:ascii="EUAlbertina-Regu" w:hAnsi="EUAlbertina-Regu"/>
                <w:color w:val="000000"/>
                <w:sz w:val="20"/>
                <w:szCs w:val="20"/>
              </w:rPr>
              <w:br/>
            </w:r>
            <w:r w:rsidRPr="001D4A29">
              <w:rPr>
                <w:rFonts w:ascii="EUAlbertina-ReguItal" w:hAnsi="EUAlbertina-ReguItal"/>
                <w:i/>
                <w:iCs/>
                <w:color w:val="000000"/>
                <w:sz w:val="20"/>
                <w:szCs w:val="20"/>
              </w:rPr>
              <w:t>Articolul 80</w:t>
            </w:r>
            <w:r w:rsidRPr="001D4A29">
              <w:rPr>
                <w:rFonts w:ascii="EUAlbertina-ReguItal" w:hAnsi="EUAlbertina-ReguItal"/>
                <w:i/>
                <w:iCs/>
                <w:color w:val="000000"/>
                <w:sz w:val="20"/>
                <w:szCs w:val="20"/>
              </w:rPr>
              <w:br/>
            </w:r>
            <w:r w:rsidRPr="001D4A29">
              <w:rPr>
                <w:rFonts w:ascii="EUAlbertina-Bold" w:hAnsi="EUAlbertina-Bold"/>
                <w:b/>
                <w:bCs/>
                <w:color w:val="000000"/>
                <w:sz w:val="20"/>
                <w:szCs w:val="20"/>
              </w:rPr>
              <w:lastRenderedPageBreak/>
              <w:t>Măsurile de control al bolilor care trebuie adoptate de autoritatea competentă pentru bolile listate</w:t>
            </w:r>
            <w:r>
              <w:rPr>
                <w:rFonts w:ascii="EUAlbertina-Bold" w:hAnsi="EUAlbertina-Bold"/>
                <w:b/>
                <w:bCs/>
                <w:color w:val="000000"/>
                <w:sz w:val="20"/>
                <w:szCs w:val="20"/>
              </w:rPr>
              <w:t xml:space="preserve"> </w:t>
            </w:r>
            <w:r w:rsidRPr="001D4A29">
              <w:rPr>
                <w:rFonts w:ascii="EUAlbertina-Bold" w:hAnsi="EUAlbertina-Bold"/>
                <w:b/>
                <w:bCs/>
                <w:color w:val="000000"/>
                <w:sz w:val="20"/>
                <w:szCs w:val="20"/>
              </w:rPr>
              <w:t>astfel cum se menționează la articolul 9 alineatul (1) litera (c)</w:t>
            </w:r>
            <w:r w:rsidRPr="001D4A29">
              <w:rPr>
                <w:rFonts w:ascii="EUAlbertina-Bold" w:hAnsi="EUAlbertina-Bold"/>
                <w:b/>
                <w:bCs/>
                <w:color w:val="000000"/>
                <w:sz w:val="20"/>
                <w:szCs w:val="20"/>
              </w:rPr>
              <w:br/>
            </w:r>
            <w:r w:rsidRPr="001D4A29">
              <w:rPr>
                <w:rFonts w:ascii="EUAlbertina-Regu" w:hAnsi="EUAlbertina-Regu"/>
                <w:color w:val="000000"/>
                <w:sz w:val="20"/>
                <w:szCs w:val="20"/>
              </w:rPr>
              <w:t>(1) În cazul confirmării oficiale, conform articolului 77 alineatul (1), a apariției unui focar al unei boli listate, astfel</w:t>
            </w:r>
            <w:r>
              <w:rPr>
                <w:rFonts w:ascii="EUAlbertina-Regu" w:hAnsi="EUAlbertina-Regu"/>
                <w:color w:val="000000"/>
                <w:sz w:val="20"/>
                <w:szCs w:val="20"/>
              </w:rPr>
              <w:t xml:space="preserve"> </w:t>
            </w:r>
            <w:r w:rsidRPr="001D4A29">
              <w:rPr>
                <w:rFonts w:ascii="EUAlbertina-Regu" w:hAnsi="EUAlbertina-Regu"/>
                <w:color w:val="000000"/>
                <w:sz w:val="20"/>
                <w:szCs w:val="20"/>
              </w:rPr>
              <w:t>cum se menționează la articolul 9 alineatul (1) litera (c), la animale deținute într-un stat membru care a optat pentru un</w:t>
            </w:r>
            <w:r>
              <w:rPr>
                <w:rFonts w:ascii="EUAlbertina-Regu" w:hAnsi="EUAlbertina-Regu"/>
                <w:color w:val="000000"/>
                <w:sz w:val="20"/>
                <w:szCs w:val="20"/>
              </w:rPr>
              <w:t xml:space="preserve"> </w:t>
            </w:r>
            <w:r w:rsidRPr="001D4A29">
              <w:rPr>
                <w:rFonts w:ascii="EUAlbertina-Regu" w:hAnsi="EUAlbertina-Regu"/>
                <w:color w:val="000000"/>
                <w:sz w:val="20"/>
                <w:szCs w:val="20"/>
              </w:rPr>
              <w:t>program de eradicare care acoperă părțile relevante din teritoriul său sau zone ori compartimente din acesta, astfel cum</w:t>
            </w:r>
            <w:r w:rsidRPr="001D4A29">
              <w:rPr>
                <w:rFonts w:ascii="EUAlbertina-Regu" w:hAnsi="EUAlbertina-Regu"/>
                <w:color w:val="000000"/>
                <w:sz w:val="20"/>
                <w:szCs w:val="20"/>
              </w:rPr>
              <w:br/>
              <w:t>se prevede la articolul 31 alineatul (2), în funcție de relevanța pentru boala listată respectivă și focarul respectiv,</w:t>
            </w:r>
            <w:r>
              <w:rPr>
                <w:rFonts w:ascii="EUAlbertina-Regu" w:hAnsi="EUAlbertina-Regu"/>
                <w:color w:val="000000"/>
                <w:sz w:val="20"/>
                <w:szCs w:val="20"/>
              </w:rPr>
              <w:t xml:space="preserve"> </w:t>
            </w:r>
            <w:r w:rsidRPr="001D4A29">
              <w:rPr>
                <w:rFonts w:ascii="EUAlbertina-Regu" w:hAnsi="EUAlbertina-Regu"/>
                <w:color w:val="000000"/>
                <w:sz w:val="20"/>
                <w:szCs w:val="20"/>
              </w:rPr>
              <w:t>autoritatea competentă aplică măsurile de control al bolilor cuprinse în programul opțional de eradicare.</w:t>
            </w:r>
            <w:r w:rsidRPr="001D4A29">
              <w:rPr>
                <w:rFonts w:ascii="EUAlbertina-Regu" w:hAnsi="EUAlbertina-Regu"/>
                <w:color w:val="000000"/>
                <w:sz w:val="20"/>
                <w:szCs w:val="20"/>
              </w:rPr>
              <w:br/>
              <w:t>(2) Autoritatea competentă poate lua măsuri de control al bolilor, în plus față de cele prevăzute la alineatul (1), care</w:t>
            </w:r>
            <w:r>
              <w:rPr>
                <w:rFonts w:ascii="EUAlbertina-Regu" w:hAnsi="EUAlbertina-Regu"/>
                <w:color w:val="000000"/>
                <w:sz w:val="20"/>
                <w:szCs w:val="20"/>
              </w:rPr>
              <w:t xml:space="preserve"> </w:t>
            </w:r>
            <w:r w:rsidRPr="001D4A29">
              <w:rPr>
                <w:rFonts w:ascii="EUAlbertina-Regu" w:hAnsi="EUAlbertina-Regu"/>
                <w:color w:val="000000"/>
                <w:sz w:val="20"/>
                <w:szCs w:val="20"/>
              </w:rPr>
              <w:t>pot include una sau mai multe dintre măsurile prevăzute la articolele 53 – 69 și sunt proporționale cu riscul prezentat</w:t>
            </w:r>
            <w:r>
              <w:rPr>
                <w:rFonts w:ascii="EUAlbertina-Regu" w:hAnsi="EUAlbertina-Regu"/>
                <w:color w:val="000000"/>
                <w:sz w:val="20"/>
                <w:szCs w:val="20"/>
              </w:rPr>
              <w:t xml:space="preserve"> </w:t>
            </w:r>
            <w:r w:rsidRPr="001D4A29">
              <w:rPr>
                <w:rFonts w:ascii="EUAlbertina-Regu" w:hAnsi="EUAlbertina-Regu"/>
                <w:color w:val="000000"/>
                <w:sz w:val="20"/>
                <w:szCs w:val="20"/>
              </w:rPr>
              <w:t>de boala listată în cauză, ținând seama de:</w:t>
            </w:r>
            <w:r w:rsidRPr="001D4A29">
              <w:rPr>
                <w:rFonts w:ascii="EUAlbertina-Regu" w:hAnsi="EUAlbertina-Regu"/>
                <w:color w:val="000000"/>
                <w:sz w:val="20"/>
                <w:szCs w:val="20"/>
              </w:rPr>
              <w:br/>
              <w:t>(a) profilul bolii;</w:t>
            </w:r>
            <w:r w:rsidRPr="001D4A29">
              <w:rPr>
                <w:rFonts w:ascii="EUAlbertina-Regu" w:hAnsi="EUAlbertina-Regu"/>
                <w:color w:val="000000"/>
                <w:sz w:val="20"/>
                <w:szCs w:val="20"/>
              </w:rPr>
              <w:br/>
              <w:t>(b) animalele deținute afectate;</w:t>
            </w:r>
            <w:r w:rsidRPr="001D4A29">
              <w:rPr>
                <w:rFonts w:ascii="EUAlbertina-Regu" w:hAnsi="EUAlbertina-Regu"/>
                <w:color w:val="000000"/>
                <w:sz w:val="20"/>
                <w:szCs w:val="20"/>
              </w:rPr>
              <w:br/>
              <w:t>(c) impactul economic și social.</w:t>
            </w:r>
            <w:r w:rsidRPr="001D4A29">
              <w:rPr>
                <w:rFonts w:ascii="EUAlbertina-Regu" w:hAnsi="EUAlbertina-Regu"/>
                <w:color w:val="000000"/>
                <w:sz w:val="20"/>
                <w:szCs w:val="20"/>
              </w:rPr>
              <w:br/>
              <w:t>(3) În cazul confirmării oficiale, conform articolului 77 alineatul (1), a apariției unui focar al unei boli listate, astfel</w:t>
            </w:r>
            <w:r>
              <w:rPr>
                <w:rFonts w:ascii="EUAlbertina-Regu" w:hAnsi="EUAlbertina-Regu"/>
                <w:color w:val="000000"/>
                <w:sz w:val="20"/>
                <w:szCs w:val="20"/>
              </w:rPr>
              <w:t xml:space="preserve"> </w:t>
            </w:r>
            <w:r w:rsidRPr="001D4A29">
              <w:rPr>
                <w:rFonts w:ascii="EUAlbertina-Regu" w:hAnsi="EUAlbertina-Regu"/>
                <w:color w:val="000000"/>
                <w:sz w:val="20"/>
                <w:szCs w:val="20"/>
              </w:rPr>
              <w:t>cum se menționează la articolul 9 alineatul (1) litera (c), la animale deținute într-un stat membru, o zonă sau un</w:t>
            </w:r>
            <w:r>
              <w:rPr>
                <w:rFonts w:ascii="EUAlbertina-Regu" w:hAnsi="EUAlbertina-Regu"/>
                <w:color w:val="000000"/>
                <w:sz w:val="20"/>
                <w:szCs w:val="20"/>
              </w:rPr>
              <w:t xml:space="preserve"> </w:t>
            </w:r>
            <w:r w:rsidRPr="001D4A29">
              <w:rPr>
                <w:rFonts w:ascii="EUAlbertina-Regu" w:hAnsi="EUAlbertina-Regu"/>
                <w:color w:val="000000"/>
                <w:sz w:val="20"/>
                <w:szCs w:val="20"/>
              </w:rPr>
              <w:t>compartiment care a dobândit statutul de indemn de boală în conformitate cu articolul 36 sau cu articolul 37 și în</w:t>
            </w:r>
            <w:r>
              <w:rPr>
                <w:rFonts w:ascii="EUAlbertina-Regu" w:hAnsi="EUAlbertina-Regu"/>
                <w:color w:val="000000"/>
                <w:sz w:val="20"/>
                <w:szCs w:val="20"/>
              </w:rPr>
              <w:t xml:space="preserve"> </w:t>
            </w:r>
            <w:r w:rsidRPr="001D4A29">
              <w:rPr>
                <w:rFonts w:ascii="EUAlbertina-Regu" w:hAnsi="EUAlbertina-Regu"/>
                <w:color w:val="000000"/>
                <w:sz w:val="20"/>
                <w:szCs w:val="20"/>
              </w:rPr>
              <w:t>scopul menținerii statutului respectiv, autoritatea competentă adoptă una sau mai multe dintre măsurile prevăzute la</w:t>
            </w:r>
            <w:r>
              <w:rPr>
                <w:rFonts w:ascii="EUAlbertina-Regu" w:hAnsi="EUAlbertina-Regu"/>
                <w:color w:val="000000"/>
                <w:sz w:val="20"/>
                <w:szCs w:val="20"/>
              </w:rPr>
              <w:t xml:space="preserve"> </w:t>
            </w:r>
            <w:r w:rsidRPr="001D4A29">
              <w:rPr>
                <w:rFonts w:ascii="EUAlbertina-Regu" w:hAnsi="EUAlbertina-Regu"/>
                <w:color w:val="000000"/>
                <w:sz w:val="20"/>
                <w:szCs w:val="20"/>
              </w:rPr>
              <w:t>articolele 53 – 69. Măsurile respective sunt proporționale cu riscul prezentat de boala listată în cauză, ținând seama de:</w:t>
            </w:r>
            <w:r w:rsidRPr="001D4A29">
              <w:rPr>
                <w:rFonts w:ascii="EUAlbertina-Regu" w:hAnsi="EUAlbertina-Regu"/>
                <w:color w:val="000000"/>
                <w:sz w:val="20"/>
                <w:szCs w:val="20"/>
              </w:rPr>
              <w:br/>
              <w:t>(a) profilul bolii;</w:t>
            </w:r>
            <w:r w:rsidRPr="001D4A29">
              <w:rPr>
                <w:rFonts w:ascii="EUAlbertina-Regu" w:hAnsi="EUAlbertina-Regu"/>
                <w:color w:val="000000"/>
                <w:sz w:val="20"/>
                <w:szCs w:val="20"/>
              </w:rPr>
              <w:br/>
              <w:t>(b) animalele deținute afectate;</w:t>
            </w:r>
            <w:r w:rsidRPr="001D4A29">
              <w:rPr>
                <w:rFonts w:ascii="EUAlbertina-Regu" w:hAnsi="EUAlbertina-Regu"/>
                <w:color w:val="000000"/>
                <w:sz w:val="20"/>
                <w:szCs w:val="20"/>
              </w:rPr>
              <w:br/>
              <w:t>(c) impactul economic și social.</w:t>
            </w:r>
            <w:r w:rsidRPr="001D4A29">
              <w:rPr>
                <w:rFonts w:ascii="EUAlbertina-Regu" w:hAnsi="EUAlbertina-Regu"/>
                <w:color w:val="000000"/>
                <w:sz w:val="20"/>
                <w:szCs w:val="20"/>
              </w:rPr>
              <w:br/>
              <w:t>Secțiunea 4</w:t>
            </w:r>
            <w:r w:rsidRPr="001D4A29">
              <w:rPr>
                <w:rFonts w:ascii="EUAlbertina-Regu" w:hAnsi="EUAlbertina-Regu"/>
                <w:color w:val="000000"/>
                <w:sz w:val="20"/>
                <w:szCs w:val="20"/>
              </w:rPr>
              <w:br/>
            </w:r>
            <w:r w:rsidRPr="001D4A29">
              <w:rPr>
                <w:rFonts w:ascii="EUAlbertina-Bold" w:hAnsi="EUAlbertina-Bold"/>
                <w:b/>
                <w:bCs/>
                <w:color w:val="000000"/>
                <w:sz w:val="20"/>
                <w:szCs w:val="20"/>
              </w:rPr>
              <w:t>Animalele Sălbatice</w:t>
            </w:r>
            <w:r w:rsidRPr="001D4A29">
              <w:rPr>
                <w:rFonts w:ascii="EUAlbertina-Bold" w:hAnsi="EUAlbertina-Bold"/>
                <w:b/>
                <w:bCs/>
                <w:color w:val="000000"/>
                <w:sz w:val="20"/>
                <w:szCs w:val="20"/>
              </w:rPr>
              <w:br/>
            </w:r>
            <w:r w:rsidRPr="001D4A29">
              <w:rPr>
                <w:rFonts w:ascii="EUAlbertina-ReguItal" w:hAnsi="EUAlbertina-ReguItal"/>
                <w:i/>
                <w:iCs/>
                <w:color w:val="000000"/>
                <w:sz w:val="20"/>
                <w:szCs w:val="20"/>
              </w:rPr>
              <w:t>Articolul 81</w:t>
            </w:r>
            <w:r w:rsidRPr="001D4A29">
              <w:rPr>
                <w:rFonts w:ascii="EUAlbertina-ReguItal" w:hAnsi="EUAlbertina-ReguItal"/>
                <w:i/>
                <w:iCs/>
                <w:color w:val="000000"/>
                <w:sz w:val="20"/>
                <w:szCs w:val="20"/>
              </w:rPr>
              <w:br/>
            </w:r>
            <w:r w:rsidRPr="001D4A29">
              <w:rPr>
                <w:rFonts w:ascii="EUAlbertina-Bold" w:hAnsi="EUAlbertina-Bold"/>
                <w:b/>
                <w:bCs/>
                <w:color w:val="000000"/>
                <w:sz w:val="20"/>
                <w:szCs w:val="20"/>
              </w:rPr>
              <w:t>Măsurile de control al bolilor pentru bolile listate astfel cum se menționează la articolul 9</w:t>
            </w:r>
            <w:r>
              <w:rPr>
                <w:rFonts w:ascii="EUAlbertina-Bold" w:hAnsi="EUAlbertina-Bold"/>
                <w:b/>
                <w:bCs/>
                <w:color w:val="000000"/>
                <w:sz w:val="20"/>
                <w:szCs w:val="20"/>
              </w:rPr>
              <w:t xml:space="preserve"> </w:t>
            </w:r>
            <w:r w:rsidRPr="001D4A29">
              <w:rPr>
                <w:rFonts w:ascii="EUAlbertina-Bold" w:hAnsi="EUAlbertina-Bold"/>
                <w:b/>
                <w:bCs/>
                <w:color w:val="000000"/>
                <w:sz w:val="20"/>
                <w:szCs w:val="20"/>
              </w:rPr>
              <w:t>alineatul (1) litera (b) la animale sălbatice</w:t>
            </w:r>
            <w:r w:rsidRPr="001D4A29">
              <w:rPr>
                <w:rFonts w:ascii="EUAlbertina-Bold" w:hAnsi="EUAlbertina-Bold"/>
                <w:b/>
                <w:bCs/>
                <w:color w:val="000000"/>
                <w:sz w:val="20"/>
                <w:szCs w:val="20"/>
              </w:rPr>
              <w:br/>
            </w:r>
            <w:r w:rsidRPr="001D4A29">
              <w:rPr>
                <w:rFonts w:ascii="EUAlbertina-Regu" w:hAnsi="EUAlbertina-Regu"/>
                <w:color w:val="000000"/>
                <w:sz w:val="20"/>
                <w:szCs w:val="20"/>
              </w:rPr>
              <w:t>În cazul în care suspectează sau confirmă în mod oficial apariția unui focar al unei boli listate, astfel cum se</w:t>
            </w:r>
            <w:r>
              <w:rPr>
                <w:rFonts w:ascii="EUAlbertina-Regu" w:hAnsi="EUAlbertina-Regu"/>
                <w:color w:val="000000"/>
                <w:sz w:val="20"/>
                <w:szCs w:val="20"/>
              </w:rPr>
              <w:t xml:space="preserve"> </w:t>
            </w:r>
            <w:r w:rsidRPr="001D4A29">
              <w:rPr>
                <w:rFonts w:ascii="EUAlbertina-Regu" w:hAnsi="EUAlbertina-Regu"/>
                <w:color w:val="000000"/>
                <w:sz w:val="20"/>
                <w:szCs w:val="20"/>
              </w:rPr>
              <w:t>menționează la articolul 9 alineatul (1) litera (b), la animale sălbatice, autoritatea competentă dintr-un stat membru</w:t>
            </w:r>
            <w:r>
              <w:rPr>
                <w:rFonts w:ascii="EUAlbertina-Regu" w:hAnsi="EUAlbertina-Regu"/>
                <w:color w:val="000000"/>
                <w:sz w:val="20"/>
                <w:szCs w:val="20"/>
              </w:rPr>
              <w:t xml:space="preserve"> </w:t>
            </w:r>
            <w:r w:rsidRPr="001D4A29">
              <w:rPr>
                <w:rFonts w:ascii="EUAlbertina-Regu" w:hAnsi="EUAlbertina-Regu"/>
                <w:color w:val="000000"/>
                <w:sz w:val="20"/>
                <w:szCs w:val="20"/>
              </w:rPr>
              <w:t>afectat procedează pe întregul său teritoriu, al ariei sau al zonei în cauză, după cum este relevant pentru focarul</w:t>
            </w:r>
            <w:r>
              <w:rPr>
                <w:rFonts w:ascii="EUAlbertina-Regu" w:hAnsi="EUAlbertina-Regu"/>
                <w:color w:val="000000"/>
                <w:sz w:val="20"/>
                <w:szCs w:val="20"/>
              </w:rPr>
              <w:t xml:space="preserve"> </w:t>
            </w:r>
            <w:r w:rsidRPr="001D4A29">
              <w:rPr>
                <w:rFonts w:ascii="EUAlbertina-Regu" w:hAnsi="EUAlbertina-Regu"/>
                <w:color w:val="000000"/>
                <w:sz w:val="20"/>
                <w:szCs w:val="20"/>
              </w:rPr>
              <w:t>respectiv, la:</w:t>
            </w:r>
            <w:r w:rsidRPr="001D4A29">
              <w:rPr>
                <w:rFonts w:ascii="EUAlbertina-Regu" w:hAnsi="EUAlbertina-Regu"/>
                <w:color w:val="000000"/>
                <w:sz w:val="20"/>
                <w:szCs w:val="20"/>
              </w:rPr>
              <w:br/>
              <w:t>(a) aplicarea măsurilor de control al bolilor cuprinse în programul obligatoriu de eradicare prevăzut la articolul 30</w:t>
            </w:r>
            <w:r>
              <w:rPr>
                <w:rFonts w:ascii="EUAlbertina-Regu" w:hAnsi="EUAlbertina-Regu"/>
                <w:color w:val="000000"/>
                <w:sz w:val="20"/>
                <w:szCs w:val="20"/>
              </w:rPr>
              <w:t xml:space="preserve"> </w:t>
            </w:r>
            <w:r w:rsidRPr="001D4A29">
              <w:rPr>
                <w:rFonts w:ascii="EUAlbertina-Regu" w:hAnsi="EUAlbertina-Regu"/>
                <w:color w:val="000000"/>
                <w:sz w:val="20"/>
                <w:szCs w:val="20"/>
              </w:rPr>
              <w:t>alineatul (1) pentru boala listată în cauză; sau</w:t>
            </w:r>
            <w:r w:rsidRPr="001D4A29">
              <w:rPr>
                <w:rFonts w:ascii="EUAlbertina-Regu" w:hAnsi="EUAlbertina-Regu"/>
                <w:color w:val="000000"/>
                <w:sz w:val="20"/>
                <w:szCs w:val="20"/>
              </w:rPr>
              <w:br/>
              <w:t>(b) inițierea unui program obligatoriu de eradicare, în cazul în care programul de eradicare prevăzut la articolul 31</w:t>
            </w:r>
            <w:r>
              <w:rPr>
                <w:rFonts w:ascii="EUAlbertina-Regu" w:hAnsi="EUAlbertina-Regu"/>
                <w:color w:val="000000"/>
                <w:sz w:val="20"/>
                <w:szCs w:val="20"/>
              </w:rPr>
              <w:t xml:space="preserve"> </w:t>
            </w:r>
            <w:r w:rsidRPr="001D4A29">
              <w:rPr>
                <w:rFonts w:ascii="EUAlbertina-Regu" w:hAnsi="EUAlbertina-Regu"/>
                <w:color w:val="000000"/>
                <w:sz w:val="20"/>
                <w:szCs w:val="20"/>
              </w:rPr>
              <w:t xml:space="preserve">alineatul (1) pentru boala </w:t>
            </w:r>
            <w:r w:rsidRPr="001D4A29">
              <w:rPr>
                <w:rFonts w:ascii="EUAlbertina-Regu" w:hAnsi="EUAlbertina-Regu"/>
                <w:color w:val="000000"/>
                <w:sz w:val="20"/>
                <w:szCs w:val="20"/>
              </w:rPr>
              <w:lastRenderedPageBreak/>
              <w:t>listată în cauză nu a fost încă aplicat din cauza absenței anterioare a acestei boli sau a</w:t>
            </w:r>
            <w:r>
              <w:rPr>
                <w:rFonts w:ascii="EUAlbertina-Regu" w:hAnsi="EUAlbertina-Regu"/>
                <w:color w:val="000000"/>
                <w:sz w:val="20"/>
                <w:szCs w:val="20"/>
              </w:rPr>
              <w:t xml:space="preserve"> </w:t>
            </w:r>
            <w:r w:rsidRPr="001D4A29">
              <w:rPr>
                <w:rFonts w:ascii="EUAlbertina-Regu" w:hAnsi="EUAlbertina-Regu"/>
                <w:color w:val="000000"/>
                <w:sz w:val="20"/>
                <w:szCs w:val="20"/>
              </w:rPr>
              <w:t>statutului anterior de indemn de boala respectivă și, în cazul în care sunt necesare măsuri pentru animalele sălbatice</w:t>
            </w:r>
            <w:r>
              <w:rPr>
                <w:rFonts w:ascii="EUAlbertina-Regu" w:hAnsi="EUAlbertina-Regu"/>
                <w:color w:val="000000"/>
                <w:sz w:val="20"/>
                <w:szCs w:val="20"/>
              </w:rPr>
              <w:t xml:space="preserve"> </w:t>
            </w:r>
            <w:r w:rsidRPr="001D4A29">
              <w:rPr>
                <w:rFonts w:ascii="EUAlbertina-Regu" w:hAnsi="EUAlbertina-Regu"/>
                <w:color w:val="000000"/>
                <w:sz w:val="20"/>
                <w:szCs w:val="20"/>
              </w:rPr>
              <w:t>pentru a controla și a preveni răspândirea bolii în cauză.</w:t>
            </w:r>
          </w:p>
          <w:p w:rsidR="00DD4234" w:rsidRDefault="00DD4234" w:rsidP="0063445D">
            <w:pPr>
              <w:pStyle w:val="TableParagraph"/>
              <w:spacing w:line="232" w:lineRule="exact"/>
              <w:rPr>
                <w:rFonts w:ascii="EUAlbertina-Regu" w:hAnsi="EUAlbertina-Regu"/>
                <w:color w:val="000000"/>
                <w:sz w:val="20"/>
                <w:szCs w:val="20"/>
              </w:rPr>
            </w:pPr>
            <w:r w:rsidRPr="001D4A29">
              <w:rPr>
                <w:rFonts w:ascii="EUAlbertina-ReguItal" w:hAnsi="EUAlbertina-ReguItal"/>
                <w:i/>
                <w:iCs/>
                <w:color w:val="000000"/>
                <w:sz w:val="20"/>
                <w:szCs w:val="20"/>
              </w:rPr>
              <w:t>Articolul 82</w:t>
            </w:r>
            <w:r w:rsidRPr="001D4A29">
              <w:rPr>
                <w:rFonts w:ascii="EUAlbertina-ReguItal" w:hAnsi="EUAlbertina-ReguItal"/>
                <w:i/>
                <w:iCs/>
                <w:color w:val="000000"/>
                <w:sz w:val="20"/>
                <w:szCs w:val="20"/>
              </w:rPr>
              <w:br/>
            </w:r>
            <w:r w:rsidRPr="001D4A29">
              <w:rPr>
                <w:rFonts w:ascii="EUAlbertina-Bold" w:hAnsi="EUAlbertina-Bold"/>
                <w:b/>
                <w:bCs/>
                <w:color w:val="000000"/>
                <w:sz w:val="20"/>
                <w:szCs w:val="20"/>
              </w:rPr>
              <w:t>Măsurile de control al bolilor pentru bolile listate astfel cum se menționează la articolul 9</w:t>
            </w:r>
            <w:r>
              <w:rPr>
                <w:rFonts w:ascii="EUAlbertina-Bold" w:hAnsi="EUAlbertina-Bold"/>
                <w:b/>
                <w:bCs/>
                <w:color w:val="000000"/>
                <w:sz w:val="20"/>
                <w:szCs w:val="20"/>
              </w:rPr>
              <w:t xml:space="preserve"> </w:t>
            </w:r>
            <w:r w:rsidRPr="001D4A29">
              <w:rPr>
                <w:rFonts w:ascii="EUAlbertina-Bold" w:hAnsi="EUAlbertina-Bold"/>
                <w:b/>
                <w:bCs/>
                <w:color w:val="000000"/>
                <w:sz w:val="20"/>
                <w:szCs w:val="20"/>
              </w:rPr>
              <w:t>alineatul (1) litera (c) la animale sălbatice</w:t>
            </w:r>
            <w:r w:rsidRPr="001D4A29">
              <w:rPr>
                <w:rFonts w:ascii="EUAlbertina-Bold" w:hAnsi="EUAlbertina-Bold"/>
                <w:b/>
                <w:bCs/>
                <w:color w:val="000000"/>
                <w:sz w:val="20"/>
                <w:szCs w:val="20"/>
              </w:rPr>
              <w:br/>
            </w:r>
            <w:r w:rsidRPr="001D4A29">
              <w:rPr>
                <w:rFonts w:ascii="EUAlbertina-Regu" w:hAnsi="EUAlbertina-Regu"/>
                <w:color w:val="000000"/>
                <w:sz w:val="20"/>
                <w:szCs w:val="20"/>
              </w:rPr>
              <w:t>(1) În cazul în care autoritatea competentă suspectează sau confirmă în mod oficial prezența unei boli listate, astfel</w:t>
            </w:r>
            <w:r>
              <w:rPr>
                <w:rFonts w:ascii="EUAlbertina-Regu" w:hAnsi="EUAlbertina-Regu"/>
                <w:color w:val="000000"/>
                <w:sz w:val="20"/>
                <w:szCs w:val="20"/>
              </w:rPr>
              <w:t xml:space="preserve"> </w:t>
            </w:r>
            <w:r w:rsidRPr="001D4A29">
              <w:rPr>
                <w:rFonts w:ascii="EUAlbertina-Regu" w:hAnsi="EUAlbertina-Regu"/>
                <w:color w:val="000000"/>
                <w:sz w:val="20"/>
                <w:szCs w:val="20"/>
              </w:rPr>
              <w:t>cum se menționează la articolul 9 alineatul (1) litera (c), la animale sălbatice, iar statul membru afectat a optat pentru</w:t>
            </w:r>
            <w:r>
              <w:rPr>
                <w:rFonts w:ascii="EUAlbertina-Regu" w:hAnsi="EUAlbertina-Regu"/>
                <w:color w:val="000000"/>
                <w:sz w:val="20"/>
                <w:szCs w:val="20"/>
              </w:rPr>
              <w:t xml:space="preserve"> </w:t>
            </w:r>
            <w:r w:rsidRPr="001D4A29">
              <w:rPr>
                <w:rFonts w:ascii="EUAlbertina-Regu" w:hAnsi="EUAlbertina-Regu"/>
                <w:color w:val="000000"/>
                <w:sz w:val="20"/>
                <w:szCs w:val="20"/>
              </w:rPr>
              <w:t>eradicarea bolii în cauză și cu condiția ca măsurile pentru animalele sălbatice să fie prevăzute în programul opțional de</w:t>
            </w:r>
            <w:r w:rsidRPr="001D4A29">
              <w:rPr>
                <w:rFonts w:ascii="EUAlbertina-Regu" w:hAnsi="EUAlbertina-Regu"/>
                <w:color w:val="000000"/>
                <w:sz w:val="20"/>
                <w:szCs w:val="20"/>
              </w:rPr>
              <w:br/>
              <w:t>eradicare prevăzut la articolul 31 alineatul (2) pentru boala listată în cauză, autoritatea competentă aplică măsurile de</w:t>
            </w:r>
            <w:r>
              <w:rPr>
                <w:rFonts w:ascii="EUAlbertina-Regu" w:hAnsi="EUAlbertina-Regu"/>
                <w:color w:val="000000"/>
                <w:sz w:val="20"/>
                <w:szCs w:val="20"/>
              </w:rPr>
              <w:t xml:space="preserve"> </w:t>
            </w:r>
            <w:r w:rsidRPr="001D4A29">
              <w:rPr>
                <w:rFonts w:ascii="EUAlbertina-Regu" w:hAnsi="EUAlbertina-Regu"/>
                <w:color w:val="000000"/>
                <w:sz w:val="20"/>
                <w:szCs w:val="20"/>
              </w:rPr>
              <w:t>control al bolilor cuprinse în programul opțional de eradicare în cauză pe întregul teritoriu al statului membru, ariei sau</w:t>
            </w:r>
            <w:r>
              <w:rPr>
                <w:rFonts w:ascii="EUAlbertina-Regu" w:hAnsi="EUAlbertina-Regu"/>
                <w:color w:val="000000"/>
                <w:sz w:val="20"/>
                <w:szCs w:val="20"/>
              </w:rPr>
              <w:t xml:space="preserve"> </w:t>
            </w:r>
            <w:r w:rsidRPr="001D4A29">
              <w:rPr>
                <w:rFonts w:ascii="EUAlbertina-Regu" w:hAnsi="EUAlbertina-Regu"/>
                <w:color w:val="000000"/>
                <w:sz w:val="20"/>
                <w:szCs w:val="20"/>
              </w:rPr>
              <w:t>zonei în cauză, cu relevanță pentru suspiciunea sau confirmarea oficială respectivă.</w:t>
            </w:r>
            <w:r w:rsidRPr="001D4A29">
              <w:rPr>
                <w:rFonts w:ascii="EUAlbertina-Regu" w:hAnsi="EUAlbertina-Regu"/>
                <w:color w:val="000000"/>
                <w:sz w:val="20"/>
                <w:szCs w:val="20"/>
              </w:rPr>
              <w:br/>
              <w:t>(2) Autoritatea competentă poate lua măsuri de control al bolilor, în plus față de cele prevăzute la alineatul (1), care</w:t>
            </w:r>
            <w:r>
              <w:rPr>
                <w:rFonts w:ascii="EUAlbertina-Regu" w:hAnsi="EUAlbertina-Regu"/>
                <w:color w:val="000000"/>
                <w:sz w:val="20"/>
                <w:szCs w:val="20"/>
              </w:rPr>
              <w:t xml:space="preserve"> </w:t>
            </w:r>
            <w:r w:rsidRPr="001D4A29">
              <w:rPr>
                <w:rFonts w:ascii="EUAlbertina-Regu" w:hAnsi="EUAlbertina-Regu"/>
                <w:color w:val="000000"/>
                <w:sz w:val="20"/>
                <w:szCs w:val="20"/>
              </w:rPr>
              <w:t>pot include una sau mai multe dintre măsurile prevăzute la articolele 53 – 69 și sunt proporționale cu riscul prezentat</w:t>
            </w:r>
            <w:r>
              <w:rPr>
                <w:rFonts w:ascii="EUAlbertina-Regu" w:hAnsi="EUAlbertina-Regu"/>
                <w:color w:val="000000"/>
                <w:sz w:val="20"/>
                <w:szCs w:val="20"/>
              </w:rPr>
              <w:t xml:space="preserve"> </w:t>
            </w:r>
            <w:r w:rsidRPr="001D4A29">
              <w:rPr>
                <w:rFonts w:ascii="EUAlbertina-Regu" w:hAnsi="EUAlbertina-Regu"/>
                <w:color w:val="000000"/>
                <w:sz w:val="20"/>
                <w:szCs w:val="20"/>
              </w:rPr>
              <w:t>de boala listată în cauză, ținând seama de:</w:t>
            </w:r>
            <w:r w:rsidRPr="001D4A29">
              <w:rPr>
                <w:rFonts w:ascii="EUAlbertina-Regu" w:hAnsi="EUAlbertina-Regu"/>
                <w:color w:val="000000"/>
                <w:sz w:val="20"/>
                <w:szCs w:val="20"/>
              </w:rPr>
              <w:br/>
              <w:t>(a) profilul bolii;</w:t>
            </w:r>
            <w:r w:rsidRPr="001D4A29">
              <w:rPr>
                <w:rFonts w:ascii="EUAlbertina-Regu" w:hAnsi="EUAlbertina-Regu"/>
                <w:color w:val="000000"/>
                <w:sz w:val="20"/>
                <w:szCs w:val="20"/>
              </w:rPr>
              <w:br/>
              <w:t>(b) animalele sălbatice afectate și de riscul de transmitere a bolii la animale deținute și la oameni; și</w:t>
            </w:r>
            <w:r w:rsidRPr="001D4A29">
              <w:rPr>
                <w:rFonts w:ascii="EUAlbertina-Regu" w:hAnsi="EUAlbertina-Regu"/>
                <w:color w:val="000000"/>
                <w:sz w:val="20"/>
                <w:szCs w:val="20"/>
              </w:rPr>
              <w:br/>
              <w:t>(c) impactul economic, social și de mediu.</w:t>
            </w:r>
            <w:r w:rsidRPr="001D4A29">
              <w:rPr>
                <w:rFonts w:ascii="EUAlbertina-Regu" w:hAnsi="EUAlbertina-Regu"/>
                <w:color w:val="000000"/>
                <w:sz w:val="20"/>
                <w:szCs w:val="20"/>
              </w:rPr>
              <w:br/>
              <w:t>(3) În cazul confirmării oficiale a apariției unui focar al unei boli listate, astfel cum se menționează la articolul 9</w:t>
            </w:r>
            <w:r>
              <w:rPr>
                <w:rFonts w:ascii="EUAlbertina-Regu" w:hAnsi="EUAlbertina-Regu"/>
                <w:color w:val="000000"/>
                <w:sz w:val="20"/>
                <w:szCs w:val="20"/>
              </w:rPr>
              <w:t xml:space="preserve"> </w:t>
            </w:r>
            <w:r w:rsidRPr="001D4A29">
              <w:rPr>
                <w:rFonts w:ascii="EUAlbertina-Regu" w:hAnsi="EUAlbertina-Regu"/>
                <w:color w:val="000000"/>
                <w:sz w:val="20"/>
                <w:szCs w:val="20"/>
              </w:rPr>
              <w:t>alineatul (1) litera (c), la animale sălbatice într-un stat membru, o zonă sau un compartiment care a</w:t>
            </w:r>
            <w:r>
              <w:rPr>
                <w:rFonts w:ascii="EUAlbertina-Regu" w:hAnsi="EUAlbertina-Regu"/>
                <w:color w:val="000000"/>
                <w:sz w:val="20"/>
                <w:szCs w:val="20"/>
              </w:rPr>
              <w:t xml:space="preserve"> </w:t>
            </w:r>
            <w:r w:rsidRPr="001D4A29">
              <w:rPr>
                <w:rFonts w:ascii="EUAlbertina-Regu" w:hAnsi="EUAlbertina-Regu"/>
                <w:color w:val="000000"/>
                <w:sz w:val="20"/>
                <w:szCs w:val="20"/>
              </w:rPr>
              <w:t>dobândit statutul de</w:t>
            </w:r>
            <w:r>
              <w:rPr>
                <w:rFonts w:ascii="EUAlbertina-Regu" w:hAnsi="EUAlbertina-Regu"/>
                <w:color w:val="000000"/>
                <w:sz w:val="20"/>
                <w:szCs w:val="20"/>
              </w:rPr>
              <w:t xml:space="preserve"> </w:t>
            </w:r>
            <w:r w:rsidRPr="001D4A29">
              <w:rPr>
                <w:rFonts w:ascii="EUAlbertina-Regu" w:hAnsi="EUAlbertina-Regu"/>
                <w:color w:val="000000"/>
                <w:sz w:val="20"/>
                <w:szCs w:val="20"/>
              </w:rPr>
              <w:t>indemn de boală în conformitate cu articolul 36 sau cu articolul 37 și în scopul menținerii statutului respectiv,</w:t>
            </w:r>
            <w:r>
              <w:rPr>
                <w:rFonts w:ascii="EUAlbertina-Regu" w:hAnsi="EUAlbertina-Regu"/>
                <w:color w:val="000000"/>
                <w:sz w:val="20"/>
                <w:szCs w:val="20"/>
              </w:rPr>
              <w:t xml:space="preserve"> </w:t>
            </w:r>
            <w:r w:rsidRPr="001D4A29">
              <w:rPr>
                <w:rFonts w:ascii="EUAlbertina-Regu" w:hAnsi="EUAlbertina-Regu"/>
                <w:color w:val="000000"/>
                <w:sz w:val="20"/>
                <w:szCs w:val="20"/>
              </w:rPr>
              <w:t>autoritatea competentă adoptă una sau mai multe dintre măsurile prevăzute la articolele 53 – 69. Măsurile respective</w:t>
            </w:r>
            <w:r>
              <w:rPr>
                <w:rFonts w:ascii="EUAlbertina-Regu" w:hAnsi="EUAlbertina-Regu"/>
                <w:color w:val="000000"/>
                <w:sz w:val="20"/>
                <w:szCs w:val="20"/>
              </w:rPr>
              <w:t xml:space="preserve"> </w:t>
            </w:r>
            <w:r w:rsidRPr="001D4A29">
              <w:rPr>
                <w:rFonts w:ascii="EUAlbertina-Regu" w:hAnsi="EUAlbertina-Regu"/>
                <w:color w:val="000000"/>
                <w:sz w:val="20"/>
                <w:szCs w:val="20"/>
              </w:rPr>
              <w:t>sunt proporționale cu riscul prezentat de boala listată în cauză, ținând seama de:</w:t>
            </w:r>
            <w:r w:rsidRPr="001D4A29">
              <w:rPr>
                <w:rFonts w:ascii="EUAlbertina-Regu" w:hAnsi="EUAlbertina-Regu"/>
                <w:color w:val="000000"/>
                <w:sz w:val="20"/>
                <w:szCs w:val="20"/>
              </w:rPr>
              <w:br/>
              <w:t>(a) profilul bolii;</w:t>
            </w:r>
            <w:r w:rsidRPr="001D4A29">
              <w:rPr>
                <w:rFonts w:ascii="EUAlbertina-Regu" w:hAnsi="EUAlbertina-Regu"/>
                <w:color w:val="000000"/>
                <w:sz w:val="20"/>
                <w:szCs w:val="20"/>
              </w:rPr>
              <w:br/>
              <w:t>(b) animalele sălbatice afectate și de riscul de transmitere a bolilor la animale deținute și la oameni;</w:t>
            </w:r>
            <w:r w:rsidRPr="001D4A29">
              <w:rPr>
                <w:rFonts w:ascii="EUAlbertina-Regu" w:hAnsi="EUAlbertina-Regu"/>
                <w:color w:val="000000"/>
                <w:sz w:val="20"/>
                <w:szCs w:val="20"/>
              </w:rPr>
              <w:br/>
              <w:t>(c) relevanța prezenței bolii la animale sălbatice față de statutul sanitar al animalelor deținute; și</w:t>
            </w:r>
            <w:r w:rsidRPr="001D4A29">
              <w:rPr>
                <w:rFonts w:ascii="EUAlbertina-Regu" w:hAnsi="EUAlbertina-Regu"/>
                <w:color w:val="000000"/>
                <w:sz w:val="20"/>
                <w:szCs w:val="20"/>
              </w:rPr>
              <w:br/>
              <w:t>(d) impactul economic, social și de mediu.</w:t>
            </w:r>
            <w:r w:rsidRPr="001D4A29">
              <w:rPr>
                <w:rFonts w:ascii="EUAlbertina-Regu" w:hAnsi="EUAlbertina-Regu"/>
                <w:color w:val="000000"/>
                <w:sz w:val="20"/>
                <w:szCs w:val="20"/>
              </w:rPr>
              <w:br/>
              <w:t>Secțiunea 5</w:t>
            </w:r>
            <w:r w:rsidRPr="001D4A29">
              <w:rPr>
                <w:rFonts w:ascii="EUAlbertina-Regu" w:hAnsi="EUAlbertina-Regu"/>
                <w:color w:val="000000"/>
                <w:sz w:val="20"/>
                <w:szCs w:val="20"/>
              </w:rPr>
              <w:br/>
            </w:r>
            <w:r w:rsidRPr="001D4A29">
              <w:rPr>
                <w:rFonts w:ascii="EUAlbertina-Bold" w:hAnsi="EUAlbertina-Bold"/>
                <w:b/>
                <w:bCs/>
                <w:color w:val="000000"/>
                <w:sz w:val="20"/>
                <w:szCs w:val="20"/>
              </w:rPr>
              <w:t>Coordonarea de către comisie și</w:t>
            </w:r>
            <w:r>
              <w:rPr>
                <w:rFonts w:ascii="EUAlbertina-Bold" w:hAnsi="EUAlbertina-Bold"/>
                <w:b/>
                <w:bCs/>
                <w:color w:val="000000"/>
                <w:sz w:val="20"/>
                <w:szCs w:val="20"/>
              </w:rPr>
              <w:t xml:space="preserve"> normele speciale temporare pr</w:t>
            </w:r>
            <w:r w:rsidRPr="001D4A29">
              <w:rPr>
                <w:rFonts w:ascii="EUAlbertina-Bold" w:hAnsi="EUAlbertina-Bold"/>
                <w:b/>
                <w:bCs/>
                <w:color w:val="000000"/>
                <w:sz w:val="20"/>
                <w:szCs w:val="20"/>
              </w:rPr>
              <w:t>ivind controlul</w:t>
            </w:r>
            <w:r>
              <w:rPr>
                <w:rFonts w:ascii="EUAlbertina-Bold" w:hAnsi="EUAlbertina-Bold"/>
                <w:b/>
                <w:bCs/>
                <w:color w:val="000000"/>
                <w:sz w:val="20"/>
                <w:szCs w:val="20"/>
              </w:rPr>
              <w:t xml:space="preserve"> </w:t>
            </w:r>
            <w:r w:rsidRPr="001D4A29">
              <w:rPr>
                <w:rFonts w:ascii="EUAlbertina-Bold" w:hAnsi="EUAlbertina-Bold"/>
                <w:b/>
                <w:bCs/>
                <w:color w:val="000000"/>
                <w:sz w:val="20"/>
                <w:szCs w:val="20"/>
              </w:rPr>
              <w:t>bolilor</w:t>
            </w:r>
            <w:r w:rsidRPr="001D4A29">
              <w:rPr>
                <w:rFonts w:ascii="EUAlbertina-Bold" w:hAnsi="EUAlbertina-Bold"/>
                <w:b/>
                <w:bCs/>
                <w:color w:val="000000"/>
                <w:sz w:val="20"/>
                <w:szCs w:val="20"/>
              </w:rPr>
              <w:br/>
            </w:r>
            <w:r w:rsidRPr="001D4A29">
              <w:rPr>
                <w:rFonts w:ascii="EUAlbertina-ReguItal" w:hAnsi="EUAlbertina-ReguItal"/>
                <w:i/>
                <w:iCs/>
                <w:color w:val="000000"/>
                <w:sz w:val="20"/>
                <w:szCs w:val="20"/>
              </w:rPr>
              <w:t>Articolul 83</w:t>
            </w:r>
            <w:r w:rsidRPr="001D4A29">
              <w:rPr>
                <w:rFonts w:ascii="EUAlbertina-ReguItal" w:hAnsi="EUAlbertina-ReguItal"/>
                <w:i/>
                <w:iCs/>
                <w:color w:val="000000"/>
                <w:sz w:val="20"/>
                <w:szCs w:val="20"/>
              </w:rPr>
              <w:br/>
            </w:r>
            <w:r w:rsidRPr="001D4A29">
              <w:rPr>
                <w:rFonts w:ascii="EUAlbertina-Bold" w:hAnsi="EUAlbertina-Bold"/>
                <w:b/>
                <w:bCs/>
                <w:color w:val="000000"/>
                <w:sz w:val="20"/>
                <w:szCs w:val="20"/>
              </w:rPr>
              <w:t>Coordonarea măsurilor de către Comisie și normele speciale temporare privind secțiunile 1 – 4</w:t>
            </w:r>
            <w:r w:rsidRPr="001D4A29">
              <w:rPr>
                <w:rFonts w:ascii="EUAlbertina-Bold" w:hAnsi="EUAlbertina-Bold"/>
                <w:b/>
                <w:bCs/>
                <w:color w:val="000000"/>
                <w:sz w:val="20"/>
                <w:szCs w:val="20"/>
              </w:rPr>
              <w:br/>
            </w:r>
            <w:r w:rsidRPr="001D4A29">
              <w:rPr>
                <w:rFonts w:ascii="EUAlbertina-Regu" w:hAnsi="EUAlbertina-Regu"/>
                <w:color w:val="000000"/>
                <w:sz w:val="20"/>
                <w:szCs w:val="20"/>
              </w:rPr>
              <w:lastRenderedPageBreak/>
              <w:t>(1) Statele membre informează Comisia cu privire la:</w:t>
            </w:r>
            <w:r w:rsidRPr="001D4A29">
              <w:rPr>
                <w:rFonts w:ascii="EUAlbertina-Regu" w:hAnsi="EUAlbertina-Regu"/>
                <w:color w:val="000000"/>
                <w:sz w:val="20"/>
                <w:szCs w:val="20"/>
              </w:rPr>
              <w:br/>
              <w:t>(a) măsurile de control al bolilor adoptate de autoritățile lor competente în conformitate cu articolele 77</w:t>
            </w:r>
            <w:r>
              <w:rPr>
                <w:rFonts w:ascii="EUAlbertina-Regu" w:hAnsi="EUAlbertina-Regu"/>
                <w:color w:val="000000"/>
                <w:sz w:val="20"/>
                <w:szCs w:val="20"/>
              </w:rPr>
              <w:t xml:space="preserve"> </w:t>
            </w:r>
            <w:r w:rsidRPr="001D4A29">
              <w:rPr>
                <w:rFonts w:ascii="EUAlbertina-Regu" w:hAnsi="EUAlbertina-Regu"/>
                <w:color w:val="000000"/>
                <w:sz w:val="20"/>
                <w:szCs w:val="20"/>
              </w:rPr>
              <w:t>alineatul (1), 78, 79 și 81 și cu orice acte delegate adoptate în temeiul articolului 77 alineatul (2) în ceea ce privește</w:t>
            </w:r>
            <w:r w:rsidRPr="001D4A29">
              <w:rPr>
                <w:rFonts w:ascii="EUAlbertina-Regu" w:hAnsi="EUAlbertina-Regu"/>
                <w:color w:val="000000"/>
                <w:sz w:val="20"/>
                <w:szCs w:val="20"/>
              </w:rPr>
              <w:br/>
              <w:t>o boală listată, astfel cum se menționează la articolul 9 alineatul (1) litera (b);</w:t>
            </w:r>
            <w:r w:rsidRPr="001D4A29">
              <w:rPr>
                <w:rFonts w:ascii="EUAlbertina-Regu" w:hAnsi="EUAlbertina-Regu"/>
                <w:color w:val="000000"/>
                <w:sz w:val="20"/>
                <w:szCs w:val="20"/>
              </w:rPr>
              <w:br/>
              <w:t>(b) măsurile de control al bolilor adoptate de autoritățile lor competente, în conformitate cu articolele 77</w:t>
            </w:r>
            <w:r>
              <w:rPr>
                <w:rFonts w:ascii="EUAlbertina-Regu" w:hAnsi="EUAlbertina-Regu"/>
                <w:color w:val="000000"/>
                <w:sz w:val="20"/>
                <w:szCs w:val="20"/>
              </w:rPr>
              <w:t xml:space="preserve"> </w:t>
            </w:r>
            <w:r w:rsidRPr="001D4A29">
              <w:rPr>
                <w:rFonts w:ascii="EUAlbertina-Regu" w:hAnsi="EUAlbertina-Regu"/>
                <w:color w:val="000000"/>
                <w:sz w:val="20"/>
                <w:szCs w:val="20"/>
              </w:rPr>
              <w:t>alineatul (1), 78, 80 alineatul (1) și 82 și cu orice acte delegate adoptate în temeiul articolului 77 alineatul (2) în ceea</w:t>
            </w:r>
            <w:r>
              <w:rPr>
                <w:rFonts w:ascii="EUAlbertina-Regu" w:hAnsi="EUAlbertina-Regu"/>
                <w:color w:val="000000"/>
                <w:sz w:val="20"/>
                <w:szCs w:val="20"/>
              </w:rPr>
              <w:t xml:space="preserve"> </w:t>
            </w:r>
            <w:r w:rsidRPr="001D4A29">
              <w:rPr>
                <w:rFonts w:ascii="EUAlbertina-Regu" w:hAnsi="EUAlbertina-Regu"/>
                <w:color w:val="000000"/>
                <w:sz w:val="20"/>
                <w:szCs w:val="20"/>
              </w:rPr>
              <w:t>ce privește o boală listată, astfel cum se menționează la articolul 9 alineatul (1) litera (c).</w:t>
            </w:r>
            <w:r w:rsidRPr="001D4A29">
              <w:rPr>
                <w:rFonts w:ascii="EUAlbertina-Regu" w:hAnsi="EUAlbertina-Regu"/>
                <w:color w:val="000000"/>
                <w:sz w:val="20"/>
                <w:szCs w:val="20"/>
              </w:rPr>
              <w:br/>
              <w:t>(2) Comisia revizuiește situația epidemiologică și măsurile de control al bolilor adoptate de autoritatea competentă în</w:t>
            </w:r>
            <w:r>
              <w:rPr>
                <w:rFonts w:ascii="EUAlbertina-Regu" w:hAnsi="EUAlbertina-Regu"/>
                <w:color w:val="000000"/>
                <w:sz w:val="20"/>
                <w:szCs w:val="20"/>
              </w:rPr>
              <w:t xml:space="preserve"> </w:t>
            </w:r>
            <w:r w:rsidRPr="001D4A29">
              <w:rPr>
                <w:rFonts w:ascii="EUAlbertina-Regu" w:hAnsi="EUAlbertina-Regu"/>
                <w:color w:val="000000"/>
                <w:sz w:val="20"/>
                <w:szCs w:val="20"/>
              </w:rPr>
              <w:t>conformitate cu prezentul capitol și poate, prin acte de punere în aplicare, să stabilească norme speciale privind măsurile</w:t>
            </w:r>
            <w:r>
              <w:rPr>
                <w:rFonts w:ascii="EUAlbertina-Regu" w:hAnsi="EUAlbertina-Regu"/>
                <w:color w:val="000000"/>
                <w:sz w:val="20"/>
                <w:szCs w:val="20"/>
              </w:rPr>
              <w:t xml:space="preserve"> </w:t>
            </w:r>
            <w:r w:rsidRPr="001D4A29">
              <w:rPr>
                <w:rFonts w:ascii="EUAlbertina-Regu" w:hAnsi="EUAlbertina-Regu"/>
                <w:color w:val="000000"/>
                <w:sz w:val="20"/>
                <w:szCs w:val="20"/>
              </w:rPr>
              <w:t>de control al bolilor pentru o perioadă limitată de timp în legătură cu o boală listată, astfel cum se menționează la</w:t>
            </w:r>
            <w:r w:rsidRPr="001D4A29">
              <w:rPr>
                <w:rFonts w:ascii="EUAlbertina-Regu" w:hAnsi="EUAlbertina-Regu"/>
                <w:color w:val="000000"/>
                <w:sz w:val="20"/>
                <w:szCs w:val="20"/>
              </w:rPr>
              <w:br/>
              <w:t>articolul 9 alineatul (1) litera (b) sau (c), în condiții adaptate ținând seama de situația epidemiologică în care:</w:t>
            </w:r>
            <w:r w:rsidRPr="001D4A29">
              <w:rPr>
                <w:rFonts w:ascii="EUAlbertina-Regu" w:hAnsi="EUAlbertina-Regu"/>
                <w:color w:val="000000"/>
                <w:sz w:val="20"/>
                <w:szCs w:val="20"/>
              </w:rPr>
              <w:br/>
              <w:t>(a) se constată că măsurile respective de control al bolilor adoptate de autoritatea competentă în cauză nu sunt</w:t>
            </w:r>
            <w:r>
              <w:rPr>
                <w:rFonts w:ascii="EUAlbertina-Regu" w:hAnsi="EUAlbertina-Regu"/>
                <w:color w:val="000000"/>
                <w:sz w:val="20"/>
                <w:szCs w:val="20"/>
              </w:rPr>
              <w:t xml:space="preserve"> </w:t>
            </w:r>
            <w:r w:rsidRPr="001D4A29">
              <w:rPr>
                <w:rFonts w:ascii="EUAlbertina-Regu" w:hAnsi="EUAlbertina-Regu"/>
                <w:color w:val="000000"/>
                <w:sz w:val="20"/>
                <w:szCs w:val="20"/>
              </w:rPr>
              <w:t>corespunzătoare în situația epidemiologică dată;</w:t>
            </w:r>
          </w:p>
          <w:p w:rsidR="00DD4234" w:rsidRPr="0063445D" w:rsidRDefault="00DD4234" w:rsidP="009A42DA">
            <w:pPr>
              <w:pStyle w:val="TableParagraph"/>
              <w:spacing w:line="232" w:lineRule="exact"/>
              <w:rPr>
                <w:rFonts w:ascii="EUAlbertina-ReguItal" w:hAnsi="EUAlbertina-ReguItal"/>
                <w:i/>
                <w:iCs/>
                <w:color w:val="000000"/>
                <w:sz w:val="20"/>
                <w:szCs w:val="20"/>
              </w:rPr>
            </w:pPr>
            <w:r w:rsidRPr="00B56605">
              <w:rPr>
                <w:rFonts w:ascii="EUAlbertina-Regu" w:hAnsi="EUAlbertina-Regu"/>
                <w:color w:val="000000"/>
                <w:sz w:val="20"/>
                <w:szCs w:val="20"/>
              </w:rPr>
              <w:t>(b) respectiva boală listată pare să se răspândească în pofida măsurilor de control al bolilor stabilite în conformitate cu</w:t>
            </w:r>
            <w:r>
              <w:rPr>
                <w:rFonts w:ascii="EUAlbertina-Regu" w:hAnsi="EUAlbertina-Regu"/>
                <w:color w:val="000000"/>
                <w:sz w:val="20"/>
                <w:szCs w:val="20"/>
              </w:rPr>
              <w:t xml:space="preserve"> </w:t>
            </w:r>
            <w:r w:rsidRPr="00B56605">
              <w:rPr>
                <w:rFonts w:ascii="EUAlbertina-Regu" w:hAnsi="EUAlbertina-Regu"/>
                <w:color w:val="000000"/>
                <w:sz w:val="20"/>
                <w:szCs w:val="20"/>
              </w:rPr>
              <w:t>prezentul capitol, dacă este cazul.</w:t>
            </w:r>
            <w:r w:rsidRPr="00B56605">
              <w:rPr>
                <w:rFonts w:ascii="EUAlbertina-Regu" w:hAnsi="EUAlbertina-Regu"/>
                <w:color w:val="000000"/>
                <w:sz w:val="20"/>
                <w:szCs w:val="20"/>
              </w:rPr>
              <w:br/>
              <w:t>Actele de punere în aplicare respective se adoptă în conformitate cu procedura de examinare menționată la articolul 266</w:t>
            </w:r>
            <w:r>
              <w:rPr>
                <w:rFonts w:ascii="EUAlbertina-Regu" w:hAnsi="EUAlbertina-Regu"/>
                <w:color w:val="000000"/>
                <w:sz w:val="20"/>
                <w:szCs w:val="20"/>
              </w:rPr>
              <w:t xml:space="preserve"> </w:t>
            </w:r>
            <w:r w:rsidRPr="00B56605">
              <w:rPr>
                <w:rFonts w:ascii="EUAlbertina-Regu" w:hAnsi="EUAlbertina-Regu"/>
                <w:color w:val="000000"/>
                <w:sz w:val="20"/>
                <w:szCs w:val="20"/>
              </w:rPr>
              <w:t>alineatul (2).</w:t>
            </w:r>
            <w:r w:rsidRPr="00B56605">
              <w:rPr>
                <w:rFonts w:ascii="EUAlbertina-Regu" w:hAnsi="EUAlbertina-Regu"/>
                <w:color w:val="000000"/>
                <w:sz w:val="20"/>
                <w:szCs w:val="20"/>
              </w:rPr>
              <w:br/>
              <w:t>(3) În cazuri imperioase de urgență justificate în mod corespunzător legate de o boală listată, astfel cum se</w:t>
            </w:r>
            <w:r>
              <w:rPr>
                <w:rFonts w:ascii="EUAlbertina-Regu" w:hAnsi="EUAlbertina-Regu"/>
                <w:color w:val="000000"/>
                <w:sz w:val="20"/>
                <w:szCs w:val="20"/>
              </w:rPr>
              <w:t xml:space="preserve"> </w:t>
            </w:r>
            <w:r w:rsidRPr="00B56605">
              <w:rPr>
                <w:rFonts w:ascii="EUAlbertina-Regu" w:hAnsi="EUAlbertina-Regu"/>
                <w:color w:val="000000"/>
                <w:sz w:val="20"/>
                <w:szCs w:val="20"/>
              </w:rPr>
              <w:t>menționează la articolul 9 alineatul (1) litera (b) sau (c), care prezintă riscul de a avea un impact extrem de semnificativ,</w:t>
            </w:r>
            <w:r>
              <w:rPr>
                <w:rFonts w:ascii="EUAlbertina-Regu" w:hAnsi="EUAlbertina-Regu"/>
                <w:color w:val="000000"/>
                <w:sz w:val="20"/>
                <w:szCs w:val="20"/>
              </w:rPr>
              <w:t xml:space="preserve"> </w:t>
            </w:r>
            <w:r w:rsidRPr="00B56605">
              <w:rPr>
                <w:rFonts w:ascii="EUAlbertina-Regu" w:hAnsi="EUAlbertina-Regu"/>
                <w:color w:val="000000"/>
                <w:sz w:val="20"/>
                <w:szCs w:val="20"/>
              </w:rPr>
              <w:t>Comisia adoptă acte de punere în aplicare imediat aplicabile, în conformitate cu procedura prevăzută la articolul 266</w:t>
            </w:r>
            <w:r w:rsidRPr="00B56605">
              <w:rPr>
                <w:rFonts w:ascii="EUAlbertina-Regu" w:hAnsi="EUAlbertina-Regu"/>
                <w:color w:val="000000"/>
                <w:sz w:val="20"/>
                <w:szCs w:val="20"/>
              </w:rPr>
              <w:br/>
              <w:t>alineatul (3).</w:t>
            </w:r>
          </w:p>
        </w:tc>
        <w:tc>
          <w:tcPr>
            <w:tcW w:w="4111" w:type="dxa"/>
          </w:tcPr>
          <w:p w:rsidR="00DD4234" w:rsidRDefault="00995B1E" w:rsidP="00825E97">
            <w:pPr>
              <w:autoSpaceDE/>
              <w:autoSpaceDN/>
              <w:ind w:firstLine="708"/>
              <w:jc w:val="both"/>
              <w:rPr>
                <w:rFonts w:eastAsia="Calibri"/>
                <w:b/>
                <w:bCs/>
                <w:sz w:val="23"/>
                <w:szCs w:val="23"/>
              </w:rPr>
            </w:pPr>
            <w:r w:rsidRPr="00995B1E">
              <w:rPr>
                <w:rFonts w:eastAsia="Calibri"/>
                <w:b/>
                <w:bCs/>
                <w:sz w:val="23"/>
                <w:szCs w:val="23"/>
              </w:rPr>
              <w:lastRenderedPageBreak/>
              <w:t>Articolul 24. Planurile de contingență</w:t>
            </w:r>
          </w:p>
          <w:p w:rsidR="00995B1E" w:rsidRPr="00825E97" w:rsidRDefault="00995B1E" w:rsidP="00884144">
            <w:pPr>
              <w:autoSpaceDE/>
              <w:autoSpaceDN/>
              <w:jc w:val="both"/>
              <w:rPr>
                <w:rFonts w:eastAsia="Calibri"/>
                <w:b/>
                <w:bCs/>
                <w:sz w:val="23"/>
                <w:szCs w:val="23"/>
              </w:rPr>
            </w:pPr>
            <w:r w:rsidRPr="00995B1E">
              <w:rPr>
                <w:rFonts w:eastAsia="Calibri"/>
                <w:bCs/>
                <w:sz w:val="23"/>
                <w:szCs w:val="23"/>
              </w:rPr>
              <w:t>(8) Agenția Națională pentru Siguranța Alimentelor, în comun cu Agenţia „Moldsilva”, Inspectoratul Ecologic de Stat, inclusiv alte autorități de reglementare, exercită controlul, prin supravegherea respectării cerințelor privind protecția și bunăstarea animalelor domestice, inclusiv a celor sălbatice.</w:t>
            </w:r>
          </w:p>
        </w:tc>
        <w:tc>
          <w:tcPr>
            <w:tcW w:w="991" w:type="dxa"/>
          </w:tcPr>
          <w:p w:rsidR="00DD4234" w:rsidRDefault="00995B1E" w:rsidP="00110D9F">
            <w:pPr>
              <w:pStyle w:val="TableParagraph"/>
              <w:spacing w:line="232" w:lineRule="exact"/>
              <w:ind w:left="108"/>
            </w:pPr>
            <w:r>
              <w:t>compatibil</w:t>
            </w:r>
          </w:p>
        </w:tc>
        <w:tc>
          <w:tcPr>
            <w:tcW w:w="993" w:type="dxa"/>
          </w:tcPr>
          <w:p w:rsidR="00DD4234" w:rsidRDefault="00DD4234">
            <w:pPr>
              <w:pStyle w:val="TableParagraph"/>
              <w:spacing w:line="232" w:lineRule="exact"/>
              <w:ind w:left="112"/>
              <w:rPr>
                <w:b/>
              </w:rPr>
            </w:pPr>
          </w:p>
        </w:tc>
        <w:tc>
          <w:tcPr>
            <w:tcW w:w="1415" w:type="dxa"/>
          </w:tcPr>
          <w:p w:rsidR="00DD4234" w:rsidRDefault="00DD4234">
            <w:pPr>
              <w:pStyle w:val="TableParagraph"/>
              <w:spacing w:line="232" w:lineRule="exact"/>
              <w:ind w:left="110"/>
            </w:pPr>
          </w:p>
        </w:tc>
        <w:tc>
          <w:tcPr>
            <w:tcW w:w="1276" w:type="dxa"/>
          </w:tcPr>
          <w:p w:rsidR="00DD4234" w:rsidRDefault="00DD4234">
            <w:pPr>
              <w:pStyle w:val="TableParagraph"/>
              <w:spacing w:line="232" w:lineRule="exact"/>
              <w:ind w:left="113"/>
              <w:rPr>
                <w:b/>
              </w:rPr>
            </w:pPr>
          </w:p>
        </w:tc>
      </w:tr>
      <w:tr w:rsidR="00DD4234">
        <w:trPr>
          <w:trHeight w:val="251"/>
        </w:trPr>
        <w:tc>
          <w:tcPr>
            <w:tcW w:w="6063" w:type="dxa"/>
            <w:vMerge/>
          </w:tcPr>
          <w:p w:rsidR="00DD4234" w:rsidRPr="0063445D" w:rsidRDefault="00DD4234" w:rsidP="009A42DA">
            <w:pPr>
              <w:pStyle w:val="TableParagraph"/>
              <w:spacing w:line="232" w:lineRule="exact"/>
              <w:rPr>
                <w:rFonts w:ascii="EUAlbertina-ReguItal" w:hAnsi="EUAlbertina-ReguItal"/>
                <w:i/>
                <w:iCs/>
                <w:color w:val="000000"/>
                <w:sz w:val="20"/>
                <w:szCs w:val="20"/>
              </w:rPr>
            </w:pPr>
          </w:p>
        </w:tc>
        <w:tc>
          <w:tcPr>
            <w:tcW w:w="4111" w:type="dxa"/>
          </w:tcPr>
          <w:p w:rsidR="00DD4234" w:rsidRPr="00801A85" w:rsidRDefault="00DD4234" w:rsidP="00801A85">
            <w:pPr>
              <w:autoSpaceDE/>
              <w:autoSpaceDN/>
              <w:jc w:val="center"/>
              <w:rPr>
                <w:rFonts w:eastAsia="Calibri"/>
                <w:b/>
                <w:bCs/>
                <w:sz w:val="23"/>
                <w:szCs w:val="23"/>
              </w:rPr>
            </w:pPr>
            <w:r w:rsidRPr="00801A85">
              <w:rPr>
                <w:rFonts w:eastAsia="Calibri"/>
                <w:b/>
                <w:bCs/>
                <w:sz w:val="23"/>
                <w:szCs w:val="23"/>
              </w:rPr>
              <w:t>Secțiunea 2</w:t>
            </w:r>
          </w:p>
          <w:p w:rsidR="00DD4234" w:rsidRPr="00801A85" w:rsidRDefault="00DD4234" w:rsidP="00801A85">
            <w:pPr>
              <w:autoSpaceDE/>
              <w:autoSpaceDN/>
              <w:jc w:val="center"/>
              <w:rPr>
                <w:rFonts w:eastAsia="Calibri"/>
                <w:b/>
                <w:bCs/>
                <w:sz w:val="23"/>
                <w:szCs w:val="23"/>
              </w:rPr>
            </w:pPr>
            <w:r w:rsidRPr="00801A85">
              <w:rPr>
                <w:rFonts w:eastAsia="Calibri"/>
                <w:b/>
                <w:bCs/>
                <w:sz w:val="23"/>
                <w:szCs w:val="23"/>
              </w:rPr>
              <w:t>Fauna sălbatică</w:t>
            </w:r>
          </w:p>
          <w:p w:rsidR="00DD4234" w:rsidRPr="00801A85" w:rsidRDefault="00DD4234" w:rsidP="00801A85">
            <w:pPr>
              <w:autoSpaceDE/>
              <w:autoSpaceDN/>
              <w:ind w:firstLine="708"/>
              <w:jc w:val="both"/>
              <w:rPr>
                <w:rFonts w:eastAsia="Calibri"/>
                <w:bCs/>
                <w:sz w:val="23"/>
                <w:szCs w:val="23"/>
              </w:rPr>
            </w:pPr>
            <w:r>
              <w:rPr>
                <w:rFonts w:eastAsia="Calibri"/>
                <w:b/>
                <w:bCs/>
                <w:sz w:val="23"/>
                <w:szCs w:val="23"/>
              </w:rPr>
              <w:t>Articolul 41</w:t>
            </w:r>
            <w:r w:rsidRPr="00801A85">
              <w:rPr>
                <w:rFonts w:eastAsia="Calibri"/>
                <w:b/>
                <w:bCs/>
                <w:sz w:val="23"/>
                <w:szCs w:val="23"/>
              </w:rPr>
              <w:t>.</w:t>
            </w:r>
            <w:r w:rsidRPr="00801A85">
              <w:rPr>
                <w:rFonts w:eastAsia="Calibri"/>
                <w:bCs/>
                <w:sz w:val="23"/>
                <w:szCs w:val="23"/>
              </w:rPr>
              <w:t xml:space="preserve"> Confirmarea oficială</w:t>
            </w:r>
          </w:p>
          <w:p w:rsidR="00DD4234" w:rsidRPr="00801A85" w:rsidRDefault="00DD4234" w:rsidP="00884144">
            <w:pPr>
              <w:autoSpaceDE/>
              <w:autoSpaceDN/>
              <w:jc w:val="both"/>
              <w:rPr>
                <w:rFonts w:eastAsia="Calibri"/>
                <w:bCs/>
                <w:sz w:val="23"/>
                <w:szCs w:val="23"/>
              </w:rPr>
            </w:pPr>
            <w:r w:rsidRPr="00801A85">
              <w:rPr>
                <w:rFonts w:eastAsia="Calibri"/>
                <w:bCs/>
                <w:sz w:val="23"/>
                <w:szCs w:val="23"/>
              </w:rPr>
              <w:t xml:space="preserve">(1) În caz de izbucnire sau suspiciune de boală la animale sălbatice, sacrificarea </w:t>
            </w:r>
            <w:r>
              <w:rPr>
                <w:rFonts w:eastAsia="Calibri"/>
                <w:bCs/>
                <w:sz w:val="23"/>
                <w:szCs w:val="23"/>
              </w:rPr>
              <w:t xml:space="preserve">animalelor </w:t>
            </w:r>
            <w:r w:rsidRPr="00801A85">
              <w:rPr>
                <w:rFonts w:eastAsia="Calibri"/>
                <w:bCs/>
                <w:sz w:val="23"/>
                <w:szCs w:val="23"/>
              </w:rPr>
              <w:t>se efectuează de către Agenţia „Moldsilva”, cu participarea subdiviziunilor teritoriale pentru siguranța alimentelor.</w:t>
            </w:r>
          </w:p>
          <w:p w:rsidR="00DD4234" w:rsidRPr="00801A85" w:rsidRDefault="00DD4234" w:rsidP="00884144">
            <w:pPr>
              <w:autoSpaceDE/>
              <w:autoSpaceDN/>
              <w:jc w:val="both"/>
              <w:rPr>
                <w:rFonts w:eastAsia="Calibri"/>
                <w:bCs/>
                <w:sz w:val="23"/>
                <w:szCs w:val="23"/>
              </w:rPr>
            </w:pPr>
            <w:r w:rsidRPr="00801A85">
              <w:rPr>
                <w:rFonts w:eastAsia="Calibri"/>
                <w:bCs/>
                <w:sz w:val="23"/>
                <w:szCs w:val="23"/>
              </w:rPr>
              <w:t>(2) În cazul confirmării apariţiei unui focar sau a unui caz primar de boală la animale sălbatice, Agenţia notifică acest lucru Organizaţiei Mondiale pentru Sănătate Animală (în continuare – OIE) şi altor organisme internaţionale competente şi le furnizează informaţii şi rapoarte.</w:t>
            </w:r>
          </w:p>
          <w:p w:rsidR="00DD4234" w:rsidRPr="00801A85" w:rsidRDefault="00DD4234" w:rsidP="00884144">
            <w:pPr>
              <w:autoSpaceDE/>
              <w:autoSpaceDN/>
              <w:jc w:val="both"/>
              <w:rPr>
                <w:rFonts w:eastAsia="Calibri"/>
                <w:bCs/>
                <w:sz w:val="23"/>
                <w:szCs w:val="23"/>
              </w:rPr>
            </w:pPr>
            <w:r w:rsidRPr="00801A85">
              <w:rPr>
                <w:rFonts w:eastAsia="Calibri"/>
                <w:bCs/>
                <w:sz w:val="23"/>
                <w:szCs w:val="23"/>
              </w:rPr>
              <w:t>(3) Imediat după ce subdiviziunile teritoriale ale Agenţiei deţin informaţii că animalele sălbatice sînt suspectate ca fiind infectate, se vor lua toate măsurile corespunzătoare pentru confirmarea sau infirmarea prezenţei bolii, prin efectuarea unui examen al tuturor animalelor sălbatice din speciile receptive, împuşcate sau găsite moarte, inclusiv investigaţii de laborator.</w:t>
            </w:r>
          </w:p>
          <w:p w:rsidR="00DD4234" w:rsidRPr="00801A85" w:rsidRDefault="00DD4234" w:rsidP="00884144">
            <w:pPr>
              <w:autoSpaceDE/>
              <w:autoSpaceDN/>
              <w:jc w:val="both"/>
              <w:rPr>
                <w:rFonts w:eastAsia="Calibri"/>
                <w:bCs/>
                <w:sz w:val="23"/>
                <w:szCs w:val="23"/>
              </w:rPr>
            </w:pPr>
            <w:r w:rsidRPr="00801A85">
              <w:rPr>
                <w:rFonts w:eastAsia="Calibri"/>
                <w:bCs/>
                <w:sz w:val="23"/>
                <w:szCs w:val="23"/>
              </w:rPr>
              <w:t>(4) În cazul în care se confirmă existenţa unui caz primar de boală la animale sălbatice, Agenţia:</w:t>
            </w:r>
          </w:p>
          <w:p w:rsidR="00DD4234" w:rsidRPr="00801A85" w:rsidRDefault="00DD4234" w:rsidP="00884144">
            <w:pPr>
              <w:autoSpaceDE/>
              <w:autoSpaceDN/>
              <w:jc w:val="both"/>
              <w:rPr>
                <w:rFonts w:eastAsia="Calibri"/>
                <w:bCs/>
                <w:sz w:val="23"/>
                <w:szCs w:val="23"/>
              </w:rPr>
            </w:pPr>
            <w:r w:rsidRPr="00801A85">
              <w:rPr>
                <w:rFonts w:eastAsia="Calibri"/>
                <w:bCs/>
                <w:sz w:val="23"/>
                <w:szCs w:val="23"/>
              </w:rPr>
              <w:t>a) notifică apariţia cazului primar de boală;</w:t>
            </w:r>
          </w:p>
          <w:p w:rsidR="00DD4234" w:rsidRPr="00801A85" w:rsidRDefault="00DD4234" w:rsidP="00884144">
            <w:pPr>
              <w:autoSpaceDE/>
              <w:autoSpaceDN/>
              <w:jc w:val="both"/>
              <w:rPr>
                <w:rFonts w:eastAsia="Calibri"/>
                <w:bCs/>
                <w:sz w:val="23"/>
                <w:szCs w:val="23"/>
              </w:rPr>
            </w:pPr>
            <w:r w:rsidRPr="00801A85">
              <w:rPr>
                <w:rFonts w:eastAsia="Calibri"/>
                <w:bCs/>
                <w:sz w:val="23"/>
                <w:szCs w:val="23"/>
              </w:rPr>
              <w:lastRenderedPageBreak/>
              <w:t>b) creează un grup de experţi din veterinari, vînători, biologi şi epidemiologi specialişti în domeniul faunei sălbatice. Grupul de experţi asistă autoritatea sanitarveterinară în îndeplinirea următoarelor atribuţii:</w:t>
            </w:r>
          </w:p>
          <w:p w:rsidR="00DD4234" w:rsidRPr="00801A85" w:rsidRDefault="00DD4234" w:rsidP="00884144">
            <w:pPr>
              <w:autoSpaceDE/>
              <w:autoSpaceDN/>
              <w:jc w:val="both"/>
              <w:rPr>
                <w:rFonts w:eastAsia="Calibri"/>
                <w:bCs/>
                <w:sz w:val="23"/>
                <w:szCs w:val="23"/>
              </w:rPr>
            </w:pPr>
            <w:r w:rsidRPr="00801A85">
              <w:rPr>
                <w:rFonts w:eastAsia="Calibri"/>
                <w:bCs/>
                <w:sz w:val="23"/>
                <w:szCs w:val="23"/>
              </w:rPr>
              <w:t>- studiază situaţia epidemiologică şi delimitează zona infectată;</w:t>
            </w:r>
          </w:p>
          <w:p w:rsidR="00DD4234" w:rsidRPr="00801A85" w:rsidRDefault="00DD4234" w:rsidP="00884144">
            <w:pPr>
              <w:autoSpaceDE/>
              <w:autoSpaceDN/>
              <w:jc w:val="both"/>
              <w:rPr>
                <w:rFonts w:eastAsia="Calibri"/>
                <w:bCs/>
                <w:sz w:val="23"/>
                <w:szCs w:val="23"/>
              </w:rPr>
            </w:pPr>
            <w:r w:rsidRPr="00801A85">
              <w:rPr>
                <w:rFonts w:eastAsia="Calibri"/>
                <w:bCs/>
                <w:sz w:val="23"/>
                <w:szCs w:val="23"/>
              </w:rPr>
              <w:t>- stabileşte măsurile adecvate (suspendarea vînătorii şi interzicerea hrănirii animalelor sălbatice) care urmează a fi aplicate în zona infectată;</w:t>
            </w:r>
          </w:p>
          <w:p w:rsidR="00DD4234" w:rsidRPr="00801A85" w:rsidRDefault="00DD4234" w:rsidP="00884144">
            <w:pPr>
              <w:autoSpaceDE/>
              <w:autoSpaceDN/>
              <w:jc w:val="both"/>
              <w:rPr>
                <w:rFonts w:eastAsia="Calibri"/>
                <w:bCs/>
                <w:sz w:val="23"/>
                <w:szCs w:val="23"/>
              </w:rPr>
            </w:pPr>
            <w:r w:rsidRPr="00801A85">
              <w:rPr>
                <w:rFonts w:eastAsia="Calibri"/>
                <w:bCs/>
                <w:sz w:val="23"/>
                <w:szCs w:val="23"/>
              </w:rPr>
              <w:t>- pregăteşte un plan de eradicare;</w:t>
            </w:r>
          </w:p>
          <w:p w:rsidR="00DD4234" w:rsidRPr="00801A85" w:rsidRDefault="00DD4234" w:rsidP="00884144">
            <w:pPr>
              <w:autoSpaceDE/>
              <w:autoSpaceDN/>
              <w:jc w:val="both"/>
              <w:rPr>
                <w:rFonts w:eastAsia="Calibri"/>
                <w:bCs/>
                <w:sz w:val="23"/>
                <w:szCs w:val="23"/>
              </w:rPr>
            </w:pPr>
            <w:r w:rsidRPr="00801A85">
              <w:rPr>
                <w:rFonts w:eastAsia="Calibri"/>
                <w:bCs/>
                <w:sz w:val="23"/>
                <w:szCs w:val="23"/>
              </w:rPr>
              <w:t>- realizează controale destinate verificării eficienţei măsurilor adoptate în vederea eradicării bolii în zona infectată;</w:t>
            </w:r>
          </w:p>
          <w:p w:rsidR="00DD4234" w:rsidRPr="00801A85" w:rsidRDefault="00DD4234" w:rsidP="00884144">
            <w:pPr>
              <w:autoSpaceDE/>
              <w:autoSpaceDN/>
              <w:jc w:val="both"/>
              <w:rPr>
                <w:rFonts w:eastAsia="Calibri"/>
                <w:bCs/>
                <w:sz w:val="23"/>
                <w:szCs w:val="23"/>
              </w:rPr>
            </w:pPr>
            <w:r w:rsidRPr="00801A85">
              <w:rPr>
                <w:rFonts w:eastAsia="Calibri"/>
                <w:bCs/>
                <w:sz w:val="23"/>
                <w:szCs w:val="23"/>
              </w:rPr>
              <w:t xml:space="preserve">c) pune imediat sub supraveghere oficială </w:t>
            </w:r>
            <w:r w:rsidR="00881338">
              <w:rPr>
                <w:rFonts w:eastAsia="Calibri"/>
                <w:bCs/>
                <w:sz w:val="23"/>
                <w:szCs w:val="23"/>
              </w:rPr>
              <w:t>unităţi</w:t>
            </w:r>
            <w:r w:rsidRPr="00801A85">
              <w:rPr>
                <w:rFonts w:eastAsia="Calibri"/>
                <w:bCs/>
                <w:sz w:val="23"/>
                <w:szCs w:val="23"/>
              </w:rPr>
              <w:t>le care deţin animale din speciile predispuse la îmbolnăvire din zona infectată delimitată şi dispune, în special:</w:t>
            </w:r>
          </w:p>
          <w:p w:rsidR="00DD4234" w:rsidRPr="00801A85" w:rsidRDefault="00DD4234" w:rsidP="00884144">
            <w:pPr>
              <w:autoSpaceDE/>
              <w:autoSpaceDN/>
              <w:jc w:val="both"/>
              <w:rPr>
                <w:rFonts w:eastAsia="Calibri"/>
                <w:bCs/>
                <w:sz w:val="23"/>
                <w:szCs w:val="23"/>
              </w:rPr>
            </w:pPr>
            <w:r w:rsidRPr="00801A85">
              <w:rPr>
                <w:rFonts w:eastAsia="Calibri"/>
                <w:bCs/>
                <w:sz w:val="23"/>
                <w:szCs w:val="23"/>
              </w:rPr>
              <w:t xml:space="preserve">- să fie efectuat un recensămînt oficial al tuturor speciilor şi categoriilor de animale din speciile predispuse la îmbolnăvire care se găsesc în toate </w:t>
            </w:r>
            <w:r w:rsidR="00881338">
              <w:rPr>
                <w:rFonts w:eastAsia="Calibri"/>
                <w:bCs/>
                <w:sz w:val="23"/>
                <w:szCs w:val="23"/>
              </w:rPr>
              <w:t>unităţi</w:t>
            </w:r>
            <w:r w:rsidRPr="00801A85">
              <w:rPr>
                <w:rFonts w:eastAsia="Calibri"/>
                <w:bCs/>
                <w:sz w:val="23"/>
                <w:szCs w:val="23"/>
              </w:rPr>
              <w:t>le;</w:t>
            </w:r>
          </w:p>
          <w:p w:rsidR="00DD4234" w:rsidRPr="00801A85" w:rsidRDefault="00DD4234" w:rsidP="00884144">
            <w:pPr>
              <w:autoSpaceDE/>
              <w:autoSpaceDN/>
              <w:jc w:val="both"/>
              <w:rPr>
                <w:rFonts w:eastAsia="Calibri"/>
                <w:bCs/>
                <w:sz w:val="23"/>
                <w:szCs w:val="23"/>
              </w:rPr>
            </w:pPr>
            <w:r w:rsidRPr="00801A85">
              <w:rPr>
                <w:rFonts w:eastAsia="Calibri"/>
                <w:bCs/>
                <w:sz w:val="23"/>
                <w:szCs w:val="23"/>
              </w:rPr>
              <w:t xml:space="preserve">- ca toate animalele din speciile predispuse la îmbolnăvire aflate în </w:t>
            </w:r>
            <w:r w:rsidR="00D262F3">
              <w:rPr>
                <w:rFonts w:eastAsia="Calibri"/>
                <w:bCs/>
                <w:sz w:val="23"/>
                <w:szCs w:val="23"/>
              </w:rPr>
              <w:t>unită</w:t>
            </w:r>
            <w:r w:rsidRPr="00801A85">
              <w:rPr>
                <w:rFonts w:eastAsia="Calibri"/>
                <w:bCs/>
                <w:sz w:val="23"/>
                <w:szCs w:val="23"/>
              </w:rPr>
              <w:t xml:space="preserve">ţile situate în zona infectată să fie ţinute în locaţiile în care sînt deţinute sau în alte locaţii în care sînt izolate de animale sălbatice, care nu trebuie să aibă acces la nici un produs susceptibil de a intra ulterior în contact cu animalele din speciile predispuse </w:t>
            </w:r>
            <w:r w:rsidR="005450B3">
              <w:rPr>
                <w:rFonts w:eastAsia="Calibri"/>
                <w:bCs/>
                <w:sz w:val="23"/>
                <w:szCs w:val="23"/>
              </w:rPr>
              <w:t>la îmbolnăvire care se află în unităț</w:t>
            </w:r>
            <w:r w:rsidRPr="00801A85">
              <w:rPr>
                <w:rFonts w:eastAsia="Calibri"/>
                <w:bCs/>
                <w:sz w:val="23"/>
                <w:szCs w:val="23"/>
              </w:rPr>
              <w:t>i;</w:t>
            </w:r>
          </w:p>
          <w:p w:rsidR="00DD4234" w:rsidRPr="00801A85" w:rsidRDefault="00DD4234" w:rsidP="00884144">
            <w:pPr>
              <w:autoSpaceDE/>
              <w:autoSpaceDN/>
              <w:jc w:val="both"/>
              <w:rPr>
                <w:rFonts w:eastAsia="Calibri"/>
                <w:bCs/>
                <w:sz w:val="23"/>
                <w:szCs w:val="23"/>
              </w:rPr>
            </w:pPr>
            <w:r w:rsidRPr="00801A85">
              <w:rPr>
                <w:rFonts w:eastAsia="Calibri"/>
                <w:bCs/>
                <w:sz w:val="23"/>
                <w:szCs w:val="23"/>
              </w:rPr>
              <w:t xml:space="preserve">- ca nici un animal dintr-o specie predispusă la îmbolnăvire să nu între în </w:t>
            </w:r>
            <w:r w:rsidR="003B06C0">
              <w:rPr>
                <w:rFonts w:eastAsia="Calibri"/>
                <w:bCs/>
                <w:sz w:val="23"/>
                <w:szCs w:val="23"/>
              </w:rPr>
              <w:t>unitate</w:t>
            </w:r>
            <w:r w:rsidRPr="00801A85">
              <w:rPr>
                <w:rFonts w:eastAsia="Calibri"/>
                <w:bCs/>
                <w:sz w:val="23"/>
                <w:szCs w:val="23"/>
              </w:rPr>
              <w:t xml:space="preserve"> şi să nu părăsească </w:t>
            </w:r>
            <w:r w:rsidR="003B06C0">
              <w:rPr>
                <w:rFonts w:eastAsia="Calibri"/>
                <w:bCs/>
                <w:sz w:val="23"/>
                <w:szCs w:val="23"/>
              </w:rPr>
              <w:t>unitatea</w:t>
            </w:r>
            <w:r w:rsidRPr="00801A85">
              <w:rPr>
                <w:rFonts w:eastAsia="Calibri"/>
                <w:bCs/>
                <w:sz w:val="23"/>
                <w:szCs w:val="23"/>
              </w:rPr>
              <w:t xml:space="preserve"> decît sub supravegherea sanitar-veterinară a subdiviziunilor teritoriale ale Agenţiei, ţinînd seama de situaţia epidemiologică;</w:t>
            </w:r>
          </w:p>
          <w:p w:rsidR="00DD4234" w:rsidRPr="00801A85" w:rsidRDefault="00DD4234" w:rsidP="00884144">
            <w:pPr>
              <w:autoSpaceDE/>
              <w:autoSpaceDN/>
              <w:jc w:val="both"/>
              <w:rPr>
                <w:rFonts w:eastAsia="Calibri"/>
                <w:bCs/>
                <w:sz w:val="23"/>
                <w:szCs w:val="23"/>
              </w:rPr>
            </w:pPr>
            <w:r w:rsidRPr="00801A85">
              <w:rPr>
                <w:rFonts w:eastAsia="Calibri"/>
                <w:bCs/>
                <w:sz w:val="23"/>
                <w:szCs w:val="23"/>
              </w:rPr>
              <w:t xml:space="preserve">- să fie folosite mijloace adecvate de dezinfectare la intrările şi la ieşirile din </w:t>
            </w:r>
            <w:r w:rsidRPr="00801A85">
              <w:rPr>
                <w:rFonts w:eastAsia="Calibri"/>
                <w:bCs/>
                <w:sz w:val="23"/>
                <w:szCs w:val="23"/>
              </w:rPr>
              <w:lastRenderedPageBreak/>
              <w:t xml:space="preserve">clădirile sau din locaţiile în care sînt adăpostite animale din speciile predispuse la boală, precum şi la intrările şi la ieşirile din </w:t>
            </w:r>
            <w:r w:rsidR="003B06C0">
              <w:rPr>
                <w:rFonts w:eastAsia="Calibri"/>
                <w:bCs/>
                <w:sz w:val="23"/>
                <w:szCs w:val="23"/>
              </w:rPr>
              <w:t>unitate</w:t>
            </w:r>
            <w:r w:rsidRPr="00801A85">
              <w:rPr>
                <w:rFonts w:eastAsia="Calibri"/>
                <w:bCs/>
                <w:sz w:val="23"/>
                <w:szCs w:val="23"/>
              </w:rPr>
              <w:t>;</w:t>
            </w:r>
          </w:p>
          <w:p w:rsidR="00DD4234" w:rsidRPr="00801A85" w:rsidRDefault="00DD4234" w:rsidP="00884144">
            <w:pPr>
              <w:autoSpaceDE/>
              <w:autoSpaceDN/>
              <w:jc w:val="both"/>
              <w:rPr>
                <w:rFonts w:eastAsia="Calibri"/>
                <w:bCs/>
                <w:sz w:val="23"/>
                <w:szCs w:val="23"/>
              </w:rPr>
            </w:pPr>
            <w:r w:rsidRPr="00801A85">
              <w:rPr>
                <w:rFonts w:eastAsia="Calibri"/>
                <w:bCs/>
                <w:sz w:val="23"/>
                <w:szCs w:val="23"/>
              </w:rPr>
              <w:t xml:space="preserve">- să fie aplicate măsuri adecvate de igienă de către toate persoanele care intră în contact cu animale sălbatice pentru a reduce riscul de propagare a bolii, inclusiv o eventuală interzicere temporară a accesului persoanelor care au intrat în contact cu animale sălbatice într-o </w:t>
            </w:r>
            <w:r w:rsidR="003B06C0">
              <w:rPr>
                <w:rFonts w:eastAsia="Calibri"/>
                <w:bCs/>
                <w:sz w:val="23"/>
                <w:szCs w:val="23"/>
              </w:rPr>
              <w:t>unitate</w:t>
            </w:r>
            <w:r w:rsidRPr="00801A85">
              <w:rPr>
                <w:rFonts w:eastAsia="Calibri"/>
                <w:bCs/>
                <w:sz w:val="23"/>
                <w:szCs w:val="23"/>
              </w:rPr>
              <w:t xml:space="preserve"> care deţine animale din speciile predispuse la boală;</w:t>
            </w:r>
          </w:p>
          <w:p w:rsidR="00DD4234" w:rsidRPr="00801A85" w:rsidRDefault="00DD4234" w:rsidP="00884144">
            <w:pPr>
              <w:autoSpaceDE/>
              <w:autoSpaceDN/>
              <w:jc w:val="both"/>
              <w:rPr>
                <w:rFonts w:eastAsia="Calibri"/>
                <w:bCs/>
                <w:sz w:val="23"/>
                <w:szCs w:val="23"/>
              </w:rPr>
            </w:pPr>
            <w:r w:rsidRPr="00801A85">
              <w:rPr>
                <w:rFonts w:eastAsia="Calibri"/>
                <w:bCs/>
                <w:sz w:val="23"/>
                <w:szCs w:val="23"/>
              </w:rPr>
              <w:t xml:space="preserve">- ca toate animalele moarte sau bolnave din speciile predispuse la boală care prezintă simptome ale bolii şi se află în </w:t>
            </w:r>
            <w:r w:rsidR="003B06C0">
              <w:rPr>
                <w:rFonts w:eastAsia="Calibri"/>
                <w:bCs/>
                <w:sz w:val="23"/>
                <w:szCs w:val="23"/>
              </w:rPr>
              <w:t>unitate</w:t>
            </w:r>
            <w:r w:rsidRPr="00801A85">
              <w:rPr>
                <w:rFonts w:eastAsia="Calibri"/>
                <w:bCs/>
                <w:sz w:val="23"/>
                <w:szCs w:val="23"/>
              </w:rPr>
              <w:t xml:space="preserve"> să fie supuse unui test de depistare a bolii;</w:t>
            </w:r>
          </w:p>
          <w:p w:rsidR="00DD4234" w:rsidRPr="00801A85" w:rsidRDefault="00DD4234" w:rsidP="00884144">
            <w:pPr>
              <w:autoSpaceDE/>
              <w:autoSpaceDN/>
              <w:jc w:val="both"/>
              <w:rPr>
                <w:rFonts w:eastAsia="Calibri"/>
                <w:bCs/>
                <w:sz w:val="23"/>
                <w:szCs w:val="23"/>
              </w:rPr>
            </w:pPr>
            <w:r w:rsidRPr="00801A85">
              <w:rPr>
                <w:rFonts w:eastAsia="Calibri"/>
                <w:bCs/>
                <w:sz w:val="23"/>
                <w:szCs w:val="23"/>
              </w:rPr>
              <w:t xml:space="preserve">- ca nici un animal sălbatic, sacrificat sau găsit mort, şi nici un material sau echipament care poate fi contaminat să nu fie introdus într-o </w:t>
            </w:r>
            <w:r w:rsidR="00CA28BC">
              <w:rPr>
                <w:rFonts w:eastAsia="Calibri"/>
                <w:bCs/>
                <w:sz w:val="23"/>
                <w:szCs w:val="23"/>
              </w:rPr>
              <w:t>unitate</w:t>
            </w:r>
            <w:r w:rsidRPr="00801A85">
              <w:rPr>
                <w:rFonts w:eastAsia="Calibri"/>
                <w:bCs/>
                <w:sz w:val="23"/>
                <w:szCs w:val="23"/>
              </w:rPr>
              <w:t xml:space="preserve"> în care sînt deţinute animale din speciile predispuse la îmbolnăvire;</w:t>
            </w:r>
          </w:p>
          <w:p w:rsidR="00DD4234" w:rsidRPr="00801A85" w:rsidRDefault="00DD4234" w:rsidP="00884144">
            <w:pPr>
              <w:autoSpaceDE/>
              <w:autoSpaceDN/>
              <w:jc w:val="both"/>
              <w:rPr>
                <w:rFonts w:eastAsia="Calibri"/>
                <w:bCs/>
                <w:sz w:val="23"/>
                <w:szCs w:val="23"/>
              </w:rPr>
            </w:pPr>
            <w:r w:rsidRPr="00801A85">
              <w:rPr>
                <w:rFonts w:eastAsia="Calibri"/>
                <w:bCs/>
                <w:sz w:val="23"/>
                <w:szCs w:val="23"/>
              </w:rPr>
              <w:t>- ca animalele din speciile predispuse la boală, materialul seminal, embrionii sau ovulele acestora să nu părăsească zona infectată în scopul comerţului cu alte ţări;</w:t>
            </w:r>
          </w:p>
          <w:p w:rsidR="00DD4234" w:rsidRPr="00801A85" w:rsidRDefault="00DD4234" w:rsidP="00884144">
            <w:pPr>
              <w:autoSpaceDE/>
              <w:autoSpaceDN/>
              <w:jc w:val="both"/>
              <w:rPr>
                <w:rFonts w:eastAsia="Calibri"/>
                <w:bCs/>
                <w:sz w:val="23"/>
                <w:szCs w:val="23"/>
              </w:rPr>
            </w:pPr>
            <w:r w:rsidRPr="00801A85">
              <w:rPr>
                <w:rFonts w:eastAsia="Calibri"/>
                <w:bCs/>
                <w:sz w:val="23"/>
                <w:szCs w:val="23"/>
              </w:rPr>
              <w:t>d) procedează astfel încît toate animalele sălbatice sacrificate cu ajutorul armelor de foc sau găsite moarte în zona infectată să fie inspectate de un medic veterinar oficial şi supuse unui examen de depistare în vederea infirmării sau a confirmării oficiale a prezenţei bolii.</w:t>
            </w:r>
          </w:p>
          <w:p w:rsidR="00DD4234" w:rsidRPr="00801A85" w:rsidRDefault="00DD4234" w:rsidP="00884144">
            <w:pPr>
              <w:autoSpaceDE/>
              <w:autoSpaceDN/>
              <w:jc w:val="both"/>
              <w:rPr>
                <w:rFonts w:eastAsia="Calibri"/>
                <w:bCs/>
                <w:sz w:val="23"/>
                <w:szCs w:val="23"/>
              </w:rPr>
            </w:pPr>
            <w:r w:rsidRPr="00801A85">
              <w:rPr>
                <w:rFonts w:eastAsia="Calibri"/>
                <w:bCs/>
                <w:sz w:val="23"/>
                <w:szCs w:val="23"/>
              </w:rPr>
              <w:t xml:space="preserve">(5) Îndată de la confirmarea unui caz primar de boală la animale sălbatice, se întocmeşte planul de eradicare a bolii şi măsurile care urmează a fi puse în aplicare în </w:t>
            </w:r>
            <w:r w:rsidR="00473EB6">
              <w:rPr>
                <w:rFonts w:eastAsia="Calibri"/>
                <w:bCs/>
                <w:sz w:val="23"/>
                <w:szCs w:val="23"/>
              </w:rPr>
              <w:t>unită</w:t>
            </w:r>
            <w:r w:rsidRPr="00801A85">
              <w:rPr>
                <w:rFonts w:eastAsia="Calibri"/>
                <w:bCs/>
                <w:sz w:val="23"/>
                <w:szCs w:val="23"/>
              </w:rPr>
              <w:t>ţile situate în zona respectivă.</w:t>
            </w:r>
          </w:p>
          <w:p w:rsidR="00DD4234" w:rsidRPr="00801A85" w:rsidRDefault="00DD4234" w:rsidP="00801A85">
            <w:pPr>
              <w:autoSpaceDE/>
              <w:autoSpaceDN/>
              <w:ind w:firstLine="708"/>
              <w:jc w:val="both"/>
              <w:rPr>
                <w:rFonts w:eastAsia="Calibri"/>
                <w:bCs/>
                <w:sz w:val="23"/>
                <w:szCs w:val="23"/>
              </w:rPr>
            </w:pPr>
            <w:r w:rsidRPr="006E5A00">
              <w:rPr>
                <w:rFonts w:eastAsia="Calibri"/>
                <w:b/>
                <w:bCs/>
                <w:sz w:val="23"/>
                <w:szCs w:val="23"/>
              </w:rPr>
              <w:t>Articolul 42.</w:t>
            </w:r>
            <w:r w:rsidRPr="00801A85">
              <w:rPr>
                <w:rFonts w:eastAsia="Calibri"/>
                <w:bCs/>
                <w:sz w:val="23"/>
                <w:szCs w:val="23"/>
              </w:rPr>
              <w:t xml:space="preserve"> Planul de eradicare</w:t>
            </w:r>
          </w:p>
          <w:p w:rsidR="00DD4234" w:rsidRPr="00801A85" w:rsidRDefault="00DD4234" w:rsidP="00884144">
            <w:pPr>
              <w:autoSpaceDE/>
              <w:autoSpaceDN/>
              <w:jc w:val="both"/>
              <w:rPr>
                <w:rFonts w:eastAsia="Calibri"/>
                <w:bCs/>
                <w:sz w:val="23"/>
                <w:szCs w:val="23"/>
              </w:rPr>
            </w:pPr>
            <w:r w:rsidRPr="00801A85">
              <w:rPr>
                <w:rFonts w:eastAsia="Calibri"/>
                <w:bCs/>
                <w:sz w:val="23"/>
                <w:szCs w:val="23"/>
              </w:rPr>
              <w:t xml:space="preserve">Planul aprobat prin ordinul directorului </w:t>
            </w:r>
            <w:r w:rsidRPr="00801A85">
              <w:rPr>
                <w:rFonts w:eastAsia="Calibri"/>
                <w:bCs/>
                <w:sz w:val="23"/>
                <w:szCs w:val="23"/>
              </w:rPr>
              <w:lastRenderedPageBreak/>
              <w:t>general al Agenției urmează să facă obiectul unor măsuri stricte, pentru a evita răspîndirea bolii, în special va conţine informaţii privind:</w:t>
            </w:r>
          </w:p>
          <w:p w:rsidR="00DD4234" w:rsidRPr="00801A85" w:rsidRDefault="00DD4234" w:rsidP="00107CBF">
            <w:pPr>
              <w:autoSpaceDE/>
              <w:autoSpaceDN/>
              <w:jc w:val="both"/>
              <w:rPr>
                <w:rFonts w:eastAsia="Calibri"/>
                <w:bCs/>
                <w:sz w:val="23"/>
                <w:szCs w:val="23"/>
              </w:rPr>
            </w:pPr>
            <w:r w:rsidRPr="00801A85">
              <w:rPr>
                <w:rFonts w:eastAsia="Calibri"/>
                <w:bCs/>
                <w:sz w:val="23"/>
                <w:szCs w:val="23"/>
              </w:rPr>
              <w:t xml:space="preserve">a) rezultatele anchetelor epidemiologice şi ale controalelor şi repartizarea geografică a bolii; </w:t>
            </w:r>
          </w:p>
          <w:p w:rsidR="00DD4234" w:rsidRPr="00801A85" w:rsidRDefault="00DD4234" w:rsidP="00107CBF">
            <w:pPr>
              <w:autoSpaceDE/>
              <w:autoSpaceDN/>
              <w:jc w:val="both"/>
              <w:rPr>
                <w:rFonts w:eastAsia="Calibri"/>
                <w:bCs/>
                <w:sz w:val="23"/>
                <w:szCs w:val="23"/>
              </w:rPr>
            </w:pPr>
            <w:r w:rsidRPr="00801A85">
              <w:rPr>
                <w:rFonts w:eastAsia="Calibri"/>
                <w:bCs/>
                <w:sz w:val="23"/>
                <w:szCs w:val="23"/>
              </w:rPr>
              <w:t>b) delimitarea zonei infectate de pe teritoriul ţării. La delimitarea zonei infectate, subdiviziunile teritoriale ale Agenţiei ţin seama de următoarele informaţii:</w:t>
            </w:r>
          </w:p>
          <w:p w:rsidR="00DD4234" w:rsidRPr="00801A85" w:rsidRDefault="00DD4234" w:rsidP="00107CBF">
            <w:pPr>
              <w:autoSpaceDE/>
              <w:autoSpaceDN/>
              <w:jc w:val="both"/>
              <w:rPr>
                <w:rFonts w:eastAsia="Calibri"/>
                <w:bCs/>
                <w:sz w:val="23"/>
                <w:szCs w:val="23"/>
              </w:rPr>
            </w:pPr>
            <w:r w:rsidRPr="00801A85">
              <w:rPr>
                <w:rFonts w:eastAsia="Calibri"/>
                <w:bCs/>
                <w:sz w:val="23"/>
                <w:szCs w:val="23"/>
              </w:rPr>
              <w:t>- rezultatele anchetelor epidemiologice efectuate şi repartizarea geografică a bolii;</w:t>
            </w:r>
          </w:p>
          <w:p w:rsidR="00DD4234" w:rsidRPr="00801A85" w:rsidRDefault="00DD4234" w:rsidP="00107CBF">
            <w:pPr>
              <w:autoSpaceDE/>
              <w:autoSpaceDN/>
              <w:jc w:val="both"/>
              <w:rPr>
                <w:rFonts w:eastAsia="Calibri"/>
                <w:bCs/>
                <w:sz w:val="23"/>
                <w:szCs w:val="23"/>
              </w:rPr>
            </w:pPr>
            <w:r w:rsidRPr="00801A85">
              <w:rPr>
                <w:rFonts w:eastAsia="Calibri"/>
                <w:bCs/>
                <w:sz w:val="23"/>
                <w:szCs w:val="23"/>
              </w:rPr>
              <w:t>- populaţia de animale sălbatice prezente în zonă;</w:t>
            </w:r>
          </w:p>
          <w:p w:rsidR="00DD4234" w:rsidRPr="00801A85" w:rsidRDefault="00DD4234" w:rsidP="00107CBF">
            <w:pPr>
              <w:autoSpaceDE/>
              <w:autoSpaceDN/>
              <w:jc w:val="both"/>
              <w:rPr>
                <w:rFonts w:eastAsia="Calibri"/>
                <w:bCs/>
                <w:sz w:val="23"/>
                <w:szCs w:val="23"/>
              </w:rPr>
            </w:pPr>
            <w:r w:rsidRPr="00801A85">
              <w:rPr>
                <w:rFonts w:eastAsia="Calibri"/>
                <w:bCs/>
                <w:sz w:val="23"/>
                <w:szCs w:val="23"/>
              </w:rPr>
              <w:t>- existenţa unor obstacole importante, naturale sau create de om, pentru circulaţia animalelor sălbatice;</w:t>
            </w:r>
          </w:p>
          <w:p w:rsidR="00DD4234" w:rsidRPr="00801A85" w:rsidRDefault="00DD4234" w:rsidP="00107CBF">
            <w:pPr>
              <w:autoSpaceDE/>
              <w:autoSpaceDN/>
              <w:jc w:val="both"/>
              <w:rPr>
                <w:rFonts w:eastAsia="Calibri"/>
                <w:bCs/>
                <w:sz w:val="23"/>
                <w:szCs w:val="23"/>
              </w:rPr>
            </w:pPr>
            <w:r w:rsidRPr="00801A85">
              <w:rPr>
                <w:rFonts w:eastAsia="Calibri"/>
                <w:bCs/>
                <w:sz w:val="23"/>
                <w:szCs w:val="23"/>
              </w:rPr>
              <w:t>c) organizarea unei strînse cooperări între biologi, vînători, asociaţiile de vînătoare, serviciile pentru protecţia faunei sălbatice şi autorităţile sanitar-veterinare (sănătate animală şi sănătate publică);</w:t>
            </w:r>
          </w:p>
          <w:p w:rsidR="00DD4234" w:rsidRPr="00801A85" w:rsidRDefault="00DD4234" w:rsidP="00107CBF">
            <w:pPr>
              <w:autoSpaceDE/>
              <w:autoSpaceDN/>
              <w:jc w:val="both"/>
              <w:rPr>
                <w:rFonts w:eastAsia="Calibri"/>
                <w:bCs/>
                <w:sz w:val="23"/>
                <w:szCs w:val="23"/>
              </w:rPr>
            </w:pPr>
            <w:r w:rsidRPr="00801A85">
              <w:rPr>
                <w:rFonts w:eastAsia="Calibri"/>
                <w:bCs/>
                <w:sz w:val="23"/>
                <w:szCs w:val="23"/>
              </w:rPr>
              <w:t>d) campania de informare care urmează să fie pusă în aplicare pentru conştientizarea vînătorilor cu privire la măsurile pe care trebuie să le adopte în cadrul planului de eradicare;</w:t>
            </w:r>
          </w:p>
          <w:p w:rsidR="00DD4234" w:rsidRPr="00801A85" w:rsidRDefault="00DD4234" w:rsidP="00107CBF">
            <w:pPr>
              <w:autoSpaceDE/>
              <w:autoSpaceDN/>
              <w:jc w:val="both"/>
              <w:rPr>
                <w:rFonts w:eastAsia="Calibri"/>
                <w:bCs/>
                <w:sz w:val="23"/>
                <w:szCs w:val="23"/>
              </w:rPr>
            </w:pPr>
            <w:r w:rsidRPr="00801A85">
              <w:rPr>
                <w:rFonts w:eastAsia="Calibri"/>
                <w:bCs/>
                <w:sz w:val="23"/>
                <w:szCs w:val="23"/>
              </w:rPr>
              <w:t>e) eforturile specifice depuse pentru a determina numărul de grupuri de animale sălbatice care au avut contacte limitate cu alte grupuri de animale sălbatice în zona infectată şi în jurul acesteia, precum şi localizarea acestor grupuri;</w:t>
            </w:r>
          </w:p>
          <w:p w:rsidR="00DD4234" w:rsidRPr="00801A85" w:rsidRDefault="00DD4234" w:rsidP="00107CBF">
            <w:pPr>
              <w:autoSpaceDE/>
              <w:autoSpaceDN/>
              <w:jc w:val="both"/>
              <w:rPr>
                <w:rFonts w:eastAsia="Calibri"/>
                <w:bCs/>
                <w:sz w:val="23"/>
                <w:szCs w:val="23"/>
              </w:rPr>
            </w:pPr>
            <w:r w:rsidRPr="00801A85">
              <w:rPr>
                <w:rFonts w:eastAsia="Calibri"/>
                <w:bCs/>
                <w:sz w:val="23"/>
                <w:szCs w:val="23"/>
              </w:rPr>
              <w:t>f) numărul aproximativ de grupuri de animale sălbatice, precum şi dimensiunile acestora în zona infectată şi în jurul acesteia;</w:t>
            </w:r>
          </w:p>
          <w:p w:rsidR="00DD4234" w:rsidRPr="00801A85" w:rsidRDefault="00DD4234" w:rsidP="00107CBF">
            <w:pPr>
              <w:autoSpaceDE/>
              <w:autoSpaceDN/>
              <w:jc w:val="both"/>
              <w:rPr>
                <w:rFonts w:eastAsia="Calibri"/>
                <w:bCs/>
                <w:sz w:val="23"/>
                <w:szCs w:val="23"/>
              </w:rPr>
            </w:pPr>
            <w:r w:rsidRPr="00801A85">
              <w:rPr>
                <w:rFonts w:eastAsia="Calibri"/>
                <w:bCs/>
                <w:sz w:val="23"/>
                <w:szCs w:val="23"/>
              </w:rPr>
              <w:t xml:space="preserve">g) eforturile specifice depuse pentru a determina amploarea infecţiei la animalele </w:t>
            </w:r>
            <w:r w:rsidRPr="00801A85">
              <w:rPr>
                <w:rFonts w:eastAsia="Calibri"/>
                <w:bCs/>
                <w:sz w:val="23"/>
                <w:szCs w:val="23"/>
              </w:rPr>
              <w:lastRenderedPageBreak/>
              <w:t>sălbatice, prin intermediul examenului animalelor sălbatice sacrificate de vînători sau găsite moarte şi prin examene de laborator, inclusiv prin intermediul unor anchete epidemiologice pe categorii de vîrstă;</w:t>
            </w:r>
          </w:p>
          <w:p w:rsidR="00DD4234" w:rsidRPr="00801A85" w:rsidRDefault="00DD4234" w:rsidP="00107CBF">
            <w:pPr>
              <w:autoSpaceDE/>
              <w:autoSpaceDN/>
              <w:jc w:val="both"/>
              <w:rPr>
                <w:rFonts w:eastAsia="Calibri"/>
                <w:bCs/>
                <w:sz w:val="23"/>
                <w:szCs w:val="23"/>
              </w:rPr>
            </w:pPr>
            <w:r w:rsidRPr="00801A85">
              <w:rPr>
                <w:rFonts w:eastAsia="Calibri"/>
                <w:bCs/>
                <w:sz w:val="23"/>
                <w:szCs w:val="23"/>
              </w:rPr>
              <w:t>h) măsurile adoptate pentru a diminua propagarea bolii provocată de circulaţia animalelor sălbatice şi/sau de contactele dintre grupurile de animale sălbatice. Aceste măsuri pot cuprinde interzicerea vînătorii;</w:t>
            </w:r>
          </w:p>
          <w:p w:rsidR="00DD4234" w:rsidRPr="00801A85" w:rsidRDefault="00DD4234" w:rsidP="00107CBF">
            <w:pPr>
              <w:autoSpaceDE/>
              <w:autoSpaceDN/>
              <w:jc w:val="both"/>
              <w:rPr>
                <w:rFonts w:eastAsia="Calibri"/>
                <w:bCs/>
                <w:sz w:val="23"/>
                <w:szCs w:val="23"/>
              </w:rPr>
            </w:pPr>
            <w:r w:rsidRPr="00801A85">
              <w:rPr>
                <w:rFonts w:eastAsia="Calibri"/>
                <w:bCs/>
                <w:sz w:val="23"/>
                <w:szCs w:val="23"/>
              </w:rPr>
              <w:t>i) măsurile adoptate în vederea reducerii populaţiei de animale sălbatice, în special a numărului de animale tinere, din speciile predispuse la îmbolnăvire din fauna sălbatică;</w:t>
            </w:r>
          </w:p>
          <w:p w:rsidR="00DD4234" w:rsidRPr="00801A85" w:rsidRDefault="00DD4234" w:rsidP="00107CBF">
            <w:pPr>
              <w:autoSpaceDE/>
              <w:autoSpaceDN/>
              <w:jc w:val="both"/>
              <w:rPr>
                <w:rFonts w:eastAsia="Calibri"/>
                <w:bCs/>
                <w:sz w:val="23"/>
                <w:szCs w:val="23"/>
              </w:rPr>
            </w:pPr>
            <w:r w:rsidRPr="00801A85">
              <w:rPr>
                <w:rFonts w:eastAsia="Calibri"/>
                <w:bCs/>
                <w:sz w:val="23"/>
                <w:szCs w:val="23"/>
              </w:rPr>
              <w:t>î) cerinţele care urmează a fi respectate de vînători pentru a evita orice propagare a bolii;</w:t>
            </w:r>
          </w:p>
          <w:p w:rsidR="00DD4234" w:rsidRPr="00801A85" w:rsidRDefault="00DD4234" w:rsidP="00107CBF">
            <w:pPr>
              <w:autoSpaceDE/>
              <w:autoSpaceDN/>
              <w:jc w:val="both"/>
              <w:rPr>
                <w:rFonts w:eastAsia="Calibri"/>
                <w:bCs/>
                <w:sz w:val="23"/>
                <w:szCs w:val="23"/>
              </w:rPr>
            </w:pPr>
            <w:r w:rsidRPr="00801A85">
              <w:rPr>
                <w:rFonts w:eastAsia="Calibri"/>
                <w:bCs/>
                <w:sz w:val="23"/>
                <w:szCs w:val="23"/>
              </w:rPr>
              <w:t>j) metoda de eliminare a animalelor sălbatice găsite moarte sau sacrificate, bazată pe:</w:t>
            </w:r>
          </w:p>
          <w:p w:rsidR="00DD4234" w:rsidRPr="00801A85" w:rsidRDefault="00DD4234" w:rsidP="00107CBF">
            <w:pPr>
              <w:autoSpaceDE/>
              <w:autoSpaceDN/>
              <w:jc w:val="both"/>
              <w:rPr>
                <w:rFonts w:eastAsia="Calibri"/>
                <w:bCs/>
                <w:sz w:val="23"/>
                <w:szCs w:val="23"/>
              </w:rPr>
            </w:pPr>
            <w:r w:rsidRPr="00801A85">
              <w:rPr>
                <w:rFonts w:eastAsia="Calibri"/>
                <w:bCs/>
                <w:sz w:val="23"/>
                <w:szCs w:val="23"/>
              </w:rPr>
              <w:t>- prelucrarea sub control oficial;</w:t>
            </w:r>
          </w:p>
          <w:p w:rsidR="00DD4234" w:rsidRPr="00801A85" w:rsidRDefault="00DD4234" w:rsidP="00107CBF">
            <w:pPr>
              <w:autoSpaceDE/>
              <w:autoSpaceDN/>
              <w:jc w:val="both"/>
              <w:rPr>
                <w:rFonts w:eastAsia="Calibri"/>
                <w:bCs/>
                <w:sz w:val="23"/>
                <w:szCs w:val="23"/>
              </w:rPr>
            </w:pPr>
            <w:r w:rsidRPr="00801A85">
              <w:rPr>
                <w:rFonts w:eastAsia="Calibri"/>
                <w:bCs/>
                <w:sz w:val="23"/>
                <w:szCs w:val="23"/>
              </w:rPr>
              <w:t>- inspecţia efectuată de către un medic veterinar oficial şi testele de laborator;</w:t>
            </w:r>
          </w:p>
          <w:p w:rsidR="00DD4234" w:rsidRPr="00801A85" w:rsidRDefault="00DD4234" w:rsidP="00107CBF">
            <w:pPr>
              <w:autoSpaceDE/>
              <w:autoSpaceDN/>
              <w:jc w:val="both"/>
              <w:rPr>
                <w:rFonts w:eastAsia="Calibri"/>
                <w:bCs/>
                <w:sz w:val="23"/>
                <w:szCs w:val="23"/>
              </w:rPr>
            </w:pPr>
            <w:r w:rsidRPr="00801A85">
              <w:rPr>
                <w:rFonts w:eastAsia="Calibri"/>
                <w:bCs/>
                <w:sz w:val="23"/>
                <w:szCs w:val="23"/>
              </w:rPr>
              <w:t>k) investigaţia epidemiologică efectuată pe fiecare animal sălbatic din specia predispusă la îmbolnăvire, sacrificat sau găsit mort:</w:t>
            </w:r>
          </w:p>
          <w:p w:rsidR="00DD4234" w:rsidRPr="00801A85" w:rsidRDefault="00DD4234" w:rsidP="00107CBF">
            <w:pPr>
              <w:autoSpaceDE/>
              <w:autoSpaceDN/>
              <w:jc w:val="both"/>
              <w:rPr>
                <w:rFonts w:eastAsia="Calibri"/>
                <w:bCs/>
                <w:sz w:val="23"/>
                <w:szCs w:val="23"/>
              </w:rPr>
            </w:pPr>
            <w:r w:rsidRPr="00801A85">
              <w:rPr>
                <w:rFonts w:eastAsia="Calibri"/>
                <w:bCs/>
                <w:sz w:val="23"/>
                <w:szCs w:val="23"/>
              </w:rPr>
              <w:t>- sectorul geografic în care animalul a fost găsit mort sau a fost sacrificat;</w:t>
            </w:r>
          </w:p>
          <w:p w:rsidR="00DD4234" w:rsidRPr="00801A85" w:rsidRDefault="00DD4234" w:rsidP="00107CBF">
            <w:pPr>
              <w:autoSpaceDE/>
              <w:autoSpaceDN/>
              <w:jc w:val="both"/>
              <w:rPr>
                <w:rFonts w:eastAsia="Calibri"/>
                <w:bCs/>
                <w:sz w:val="23"/>
                <w:szCs w:val="23"/>
              </w:rPr>
            </w:pPr>
            <w:r w:rsidRPr="00801A85">
              <w:rPr>
                <w:rFonts w:eastAsia="Calibri"/>
                <w:bCs/>
                <w:sz w:val="23"/>
                <w:szCs w:val="23"/>
              </w:rPr>
              <w:t>- data la care animalul a fost găsit mort sau a fost sacrificat;</w:t>
            </w:r>
          </w:p>
          <w:p w:rsidR="00DD4234" w:rsidRPr="00801A85" w:rsidRDefault="00DD4234" w:rsidP="00107CBF">
            <w:pPr>
              <w:autoSpaceDE/>
              <w:autoSpaceDN/>
              <w:jc w:val="both"/>
              <w:rPr>
                <w:rFonts w:eastAsia="Calibri"/>
                <w:bCs/>
                <w:sz w:val="23"/>
                <w:szCs w:val="23"/>
              </w:rPr>
            </w:pPr>
            <w:r w:rsidRPr="00801A85">
              <w:rPr>
                <w:rFonts w:eastAsia="Calibri"/>
                <w:bCs/>
                <w:sz w:val="23"/>
                <w:szCs w:val="23"/>
              </w:rPr>
              <w:t>- persoana care a găsit animalul mort sau care l-a sacrificat;</w:t>
            </w:r>
          </w:p>
          <w:p w:rsidR="00DD4234" w:rsidRPr="00801A85" w:rsidRDefault="00DD4234" w:rsidP="00107CBF">
            <w:pPr>
              <w:autoSpaceDE/>
              <w:autoSpaceDN/>
              <w:jc w:val="both"/>
              <w:rPr>
                <w:rFonts w:eastAsia="Calibri"/>
                <w:bCs/>
                <w:sz w:val="23"/>
                <w:szCs w:val="23"/>
              </w:rPr>
            </w:pPr>
            <w:r w:rsidRPr="00801A85">
              <w:rPr>
                <w:rFonts w:eastAsia="Calibri"/>
                <w:bCs/>
                <w:sz w:val="23"/>
                <w:szCs w:val="23"/>
              </w:rPr>
              <w:t>- vîrsta şi sexul animalului sălbatic;</w:t>
            </w:r>
          </w:p>
          <w:p w:rsidR="00DD4234" w:rsidRPr="00801A85" w:rsidRDefault="00DD4234" w:rsidP="00107CBF">
            <w:pPr>
              <w:autoSpaceDE/>
              <w:autoSpaceDN/>
              <w:jc w:val="both"/>
              <w:rPr>
                <w:rFonts w:eastAsia="Calibri"/>
                <w:bCs/>
                <w:sz w:val="23"/>
                <w:szCs w:val="23"/>
              </w:rPr>
            </w:pPr>
            <w:r w:rsidRPr="00801A85">
              <w:rPr>
                <w:rFonts w:eastAsia="Calibri"/>
                <w:bCs/>
                <w:sz w:val="23"/>
                <w:szCs w:val="23"/>
              </w:rPr>
              <w:t>- dacă a fost sacrificat, simptomele constatate înainte de sacrificare;</w:t>
            </w:r>
          </w:p>
          <w:p w:rsidR="00DD4234" w:rsidRPr="00801A85" w:rsidRDefault="00DD4234" w:rsidP="00107CBF">
            <w:pPr>
              <w:autoSpaceDE/>
              <w:autoSpaceDN/>
              <w:jc w:val="both"/>
              <w:rPr>
                <w:rFonts w:eastAsia="Calibri"/>
                <w:bCs/>
                <w:sz w:val="23"/>
                <w:szCs w:val="23"/>
              </w:rPr>
            </w:pPr>
            <w:r w:rsidRPr="00801A85">
              <w:rPr>
                <w:rFonts w:eastAsia="Calibri"/>
                <w:bCs/>
                <w:sz w:val="23"/>
                <w:szCs w:val="23"/>
              </w:rPr>
              <w:t>- dacă a fost găsit mort, starea carcasei;</w:t>
            </w:r>
          </w:p>
          <w:p w:rsidR="00DD4234" w:rsidRPr="00801A85" w:rsidRDefault="00DD4234" w:rsidP="00107CBF">
            <w:pPr>
              <w:autoSpaceDE/>
              <w:autoSpaceDN/>
              <w:jc w:val="both"/>
              <w:rPr>
                <w:rFonts w:eastAsia="Calibri"/>
                <w:bCs/>
                <w:sz w:val="23"/>
                <w:szCs w:val="23"/>
              </w:rPr>
            </w:pPr>
            <w:r w:rsidRPr="00801A85">
              <w:rPr>
                <w:rFonts w:eastAsia="Calibri"/>
                <w:bCs/>
                <w:sz w:val="23"/>
                <w:szCs w:val="23"/>
              </w:rPr>
              <w:t>- concluziile;</w:t>
            </w:r>
          </w:p>
          <w:p w:rsidR="00DD4234" w:rsidRPr="00801A85" w:rsidRDefault="00DD4234" w:rsidP="0003363D">
            <w:pPr>
              <w:autoSpaceDE/>
              <w:autoSpaceDN/>
              <w:jc w:val="both"/>
              <w:rPr>
                <w:rFonts w:eastAsia="Calibri"/>
                <w:bCs/>
                <w:sz w:val="23"/>
                <w:szCs w:val="23"/>
              </w:rPr>
            </w:pPr>
            <w:r w:rsidRPr="00801A85">
              <w:rPr>
                <w:rFonts w:eastAsia="Calibri"/>
                <w:bCs/>
                <w:sz w:val="23"/>
                <w:szCs w:val="23"/>
              </w:rPr>
              <w:t xml:space="preserve">l) programele de supraveghere şi măsurile </w:t>
            </w:r>
            <w:r w:rsidRPr="00801A85">
              <w:rPr>
                <w:rFonts w:eastAsia="Calibri"/>
                <w:bCs/>
                <w:sz w:val="23"/>
                <w:szCs w:val="23"/>
              </w:rPr>
              <w:lastRenderedPageBreak/>
              <w:t xml:space="preserve">de prevenire aplicabile </w:t>
            </w:r>
            <w:r w:rsidR="00107CBF">
              <w:rPr>
                <w:rFonts w:eastAsia="Calibri"/>
                <w:bCs/>
                <w:sz w:val="23"/>
                <w:szCs w:val="23"/>
              </w:rPr>
              <w:t>unită</w:t>
            </w:r>
            <w:r w:rsidRPr="00801A85">
              <w:rPr>
                <w:rFonts w:eastAsia="Calibri"/>
                <w:bCs/>
                <w:sz w:val="23"/>
                <w:szCs w:val="23"/>
              </w:rPr>
              <w:t>ţilor care deţin animale din speciile predispuse la îmbolnăvire situate în zona infectată delimitată şi, după caz, în jurul acesteia, inclusiv transportul şi circulaţia animalelor din speciile predispuse la îmbolnăvire în interiorul, din sau spre această zonă;</w:t>
            </w:r>
          </w:p>
          <w:p w:rsidR="00DD4234" w:rsidRPr="00801A85" w:rsidRDefault="00DD4234" w:rsidP="00DD4666">
            <w:pPr>
              <w:autoSpaceDE/>
              <w:autoSpaceDN/>
              <w:jc w:val="both"/>
              <w:rPr>
                <w:rFonts w:eastAsia="Calibri"/>
                <w:bCs/>
                <w:sz w:val="23"/>
                <w:szCs w:val="23"/>
              </w:rPr>
            </w:pPr>
            <w:r w:rsidRPr="00801A85">
              <w:rPr>
                <w:rFonts w:eastAsia="Calibri"/>
                <w:bCs/>
                <w:sz w:val="23"/>
                <w:szCs w:val="23"/>
              </w:rPr>
              <w:t xml:space="preserve">m) alte criterii aplicate pentru eliminarea măsurilor adoptate în vederea eradicării bolii în zona delimitată şi măsurile aplicate </w:t>
            </w:r>
            <w:r w:rsidR="00517BB7" w:rsidRPr="00517BB7">
              <w:rPr>
                <w:rFonts w:eastAsia="Calibri"/>
                <w:bCs/>
                <w:sz w:val="23"/>
                <w:szCs w:val="23"/>
              </w:rPr>
              <w:t>unităţilor</w:t>
            </w:r>
            <w:r w:rsidRPr="00801A85">
              <w:rPr>
                <w:rFonts w:eastAsia="Calibri"/>
                <w:bCs/>
                <w:sz w:val="23"/>
                <w:szCs w:val="23"/>
              </w:rPr>
              <w:t xml:space="preserve"> din această zonă;</w:t>
            </w:r>
          </w:p>
          <w:p w:rsidR="00DD4234" w:rsidRPr="00801A85" w:rsidRDefault="00DD4234" w:rsidP="00517BB7">
            <w:pPr>
              <w:autoSpaceDE/>
              <w:autoSpaceDN/>
              <w:jc w:val="both"/>
              <w:rPr>
                <w:rFonts w:eastAsia="Calibri"/>
                <w:bCs/>
                <w:sz w:val="23"/>
                <w:szCs w:val="23"/>
              </w:rPr>
            </w:pPr>
            <w:r w:rsidRPr="00801A85">
              <w:rPr>
                <w:rFonts w:eastAsia="Calibri"/>
                <w:bCs/>
                <w:sz w:val="23"/>
                <w:szCs w:val="23"/>
              </w:rPr>
              <w:t>n) autoritatea împuternicită cu supravegherea şi coordonarea unităţilor care răspund de punerea în aplicare a planului;</w:t>
            </w:r>
          </w:p>
          <w:p w:rsidR="00DD4234" w:rsidRPr="00801A85" w:rsidRDefault="00DD4234" w:rsidP="00517BB7">
            <w:pPr>
              <w:autoSpaceDE/>
              <w:autoSpaceDN/>
              <w:jc w:val="both"/>
              <w:rPr>
                <w:rFonts w:eastAsia="Calibri"/>
                <w:bCs/>
                <w:sz w:val="23"/>
                <w:szCs w:val="23"/>
              </w:rPr>
            </w:pPr>
            <w:r w:rsidRPr="00801A85">
              <w:rPr>
                <w:rFonts w:eastAsia="Calibri"/>
                <w:bCs/>
                <w:sz w:val="23"/>
                <w:szCs w:val="23"/>
              </w:rPr>
              <w:t>o) sistemul instituit pentru ca grupul de experţi desemnat să poată efectua examinarea constantă a rezultatelor planului de eradicare;</w:t>
            </w:r>
          </w:p>
          <w:p w:rsidR="00DD4234" w:rsidRPr="00801A85" w:rsidRDefault="00DD4234" w:rsidP="00517BB7">
            <w:pPr>
              <w:autoSpaceDE/>
              <w:autoSpaceDN/>
              <w:jc w:val="both"/>
              <w:rPr>
                <w:rFonts w:eastAsia="Calibri"/>
                <w:bCs/>
                <w:sz w:val="23"/>
                <w:szCs w:val="23"/>
              </w:rPr>
            </w:pPr>
            <w:r w:rsidRPr="00801A85">
              <w:rPr>
                <w:rFonts w:eastAsia="Calibri"/>
                <w:bCs/>
                <w:sz w:val="23"/>
                <w:szCs w:val="23"/>
              </w:rPr>
              <w:t>p) măsurile de combatere a bolii puse în aplicare după încheierea unei perioade de 12 luni de la constatarea ultimului caz confirmat la animalele sălbatice din zona infectată delimitată.</w:t>
            </w:r>
          </w:p>
          <w:p w:rsidR="00DD4234" w:rsidRPr="00801A85" w:rsidRDefault="00DD4234" w:rsidP="00801A85">
            <w:pPr>
              <w:autoSpaceDE/>
              <w:autoSpaceDN/>
              <w:jc w:val="both"/>
              <w:rPr>
                <w:rFonts w:eastAsia="Calibri"/>
                <w:bCs/>
                <w:sz w:val="23"/>
                <w:szCs w:val="23"/>
              </w:rPr>
            </w:pPr>
          </w:p>
          <w:p w:rsidR="00DD4234" w:rsidRPr="00801A85" w:rsidRDefault="00DD4234" w:rsidP="00801A85">
            <w:pPr>
              <w:autoSpaceDE/>
              <w:autoSpaceDN/>
              <w:jc w:val="center"/>
              <w:rPr>
                <w:rFonts w:eastAsia="Calibri"/>
                <w:b/>
                <w:bCs/>
                <w:sz w:val="23"/>
                <w:szCs w:val="23"/>
              </w:rPr>
            </w:pPr>
          </w:p>
          <w:p w:rsidR="00DD4234" w:rsidRPr="00825E97" w:rsidRDefault="00DD4234" w:rsidP="00825E97">
            <w:pPr>
              <w:autoSpaceDE/>
              <w:autoSpaceDN/>
              <w:ind w:firstLine="708"/>
              <w:jc w:val="both"/>
              <w:rPr>
                <w:rFonts w:eastAsia="Calibri"/>
                <w:b/>
                <w:bCs/>
                <w:sz w:val="23"/>
                <w:szCs w:val="23"/>
              </w:rPr>
            </w:pPr>
          </w:p>
        </w:tc>
        <w:tc>
          <w:tcPr>
            <w:tcW w:w="991" w:type="dxa"/>
          </w:tcPr>
          <w:p w:rsidR="00DD4234" w:rsidRDefault="00DD4234" w:rsidP="00110D9F">
            <w:pPr>
              <w:pStyle w:val="TableParagraph"/>
              <w:spacing w:line="232" w:lineRule="exact"/>
              <w:ind w:left="108"/>
            </w:pPr>
            <w:r>
              <w:lastRenderedPageBreak/>
              <w:t>compatibil</w:t>
            </w:r>
          </w:p>
        </w:tc>
        <w:tc>
          <w:tcPr>
            <w:tcW w:w="993" w:type="dxa"/>
          </w:tcPr>
          <w:p w:rsidR="00DD4234" w:rsidRDefault="00DD4234">
            <w:pPr>
              <w:pStyle w:val="TableParagraph"/>
              <w:spacing w:line="232" w:lineRule="exact"/>
              <w:ind w:left="112"/>
              <w:rPr>
                <w:b/>
              </w:rPr>
            </w:pPr>
          </w:p>
        </w:tc>
        <w:tc>
          <w:tcPr>
            <w:tcW w:w="1415" w:type="dxa"/>
          </w:tcPr>
          <w:p w:rsidR="00DD4234" w:rsidRDefault="00DD4234">
            <w:pPr>
              <w:pStyle w:val="TableParagraph"/>
              <w:spacing w:line="232" w:lineRule="exact"/>
              <w:ind w:left="110"/>
            </w:pPr>
          </w:p>
        </w:tc>
        <w:tc>
          <w:tcPr>
            <w:tcW w:w="1276" w:type="dxa"/>
          </w:tcPr>
          <w:p w:rsidR="00DD4234" w:rsidRDefault="00DD4234">
            <w:pPr>
              <w:pStyle w:val="TableParagraph"/>
              <w:spacing w:line="232" w:lineRule="exact"/>
              <w:ind w:left="113"/>
              <w:rPr>
                <w:b/>
              </w:rPr>
            </w:pPr>
          </w:p>
        </w:tc>
      </w:tr>
      <w:tr w:rsidR="009E1977" w:rsidRPr="00C0132D">
        <w:trPr>
          <w:trHeight w:val="251"/>
        </w:trPr>
        <w:tc>
          <w:tcPr>
            <w:tcW w:w="6063" w:type="dxa"/>
          </w:tcPr>
          <w:p w:rsidR="009E1977" w:rsidRPr="00781D01" w:rsidRDefault="001D5E19" w:rsidP="0063445D">
            <w:pPr>
              <w:pStyle w:val="TableParagraph"/>
              <w:spacing w:line="232" w:lineRule="exact"/>
              <w:rPr>
                <w:b/>
                <w:bCs/>
                <w:color w:val="000000"/>
                <w:sz w:val="20"/>
                <w:szCs w:val="20"/>
              </w:rPr>
            </w:pPr>
            <w:r w:rsidRPr="00781D01">
              <w:rPr>
                <w:color w:val="000000"/>
                <w:sz w:val="20"/>
                <w:szCs w:val="20"/>
              </w:rPr>
              <w:lastRenderedPageBreak/>
              <w:t>PARTEA IV</w:t>
            </w:r>
            <w:r w:rsidRPr="00781D01">
              <w:rPr>
                <w:color w:val="000000"/>
                <w:sz w:val="20"/>
                <w:szCs w:val="20"/>
              </w:rPr>
              <w:br/>
            </w:r>
            <w:r w:rsidRPr="00781D01">
              <w:rPr>
                <w:b/>
                <w:bCs/>
                <w:color w:val="000000"/>
                <w:sz w:val="20"/>
                <w:szCs w:val="20"/>
              </w:rPr>
              <w:t>ÎNREGISTRAREA, AUTORIZAREA, TRASABILITATEA ȘI CIRCULAȚIA</w:t>
            </w:r>
            <w:r w:rsidRPr="00781D01">
              <w:rPr>
                <w:b/>
                <w:bCs/>
                <w:color w:val="000000"/>
                <w:sz w:val="20"/>
                <w:szCs w:val="20"/>
              </w:rPr>
              <w:br/>
            </w:r>
            <w:r w:rsidRPr="00781D01">
              <w:rPr>
                <w:color w:val="000000"/>
                <w:sz w:val="20"/>
                <w:szCs w:val="20"/>
              </w:rPr>
              <w:t>TITLUL I</w:t>
            </w:r>
            <w:r w:rsidRPr="00781D01">
              <w:rPr>
                <w:color w:val="000000"/>
                <w:sz w:val="20"/>
                <w:szCs w:val="20"/>
              </w:rPr>
              <w:br/>
            </w:r>
            <w:r w:rsidRPr="00781D01">
              <w:rPr>
                <w:b/>
                <w:bCs/>
                <w:color w:val="000000"/>
                <w:sz w:val="20"/>
                <w:szCs w:val="20"/>
              </w:rPr>
              <w:t>ANIMALELE TERESTRE, MATERIALUL GERMINATIV ȘI PRODUSELE DE ORIGINE ANIMALĂ PROVENITE</w:t>
            </w:r>
            <w:r w:rsidR="00A011A8" w:rsidRPr="00781D01">
              <w:rPr>
                <w:b/>
                <w:bCs/>
                <w:color w:val="000000"/>
                <w:sz w:val="20"/>
                <w:szCs w:val="20"/>
              </w:rPr>
              <w:t xml:space="preserve"> </w:t>
            </w:r>
            <w:r w:rsidRPr="00781D01">
              <w:rPr>
                <w:b/>
                <w:bCs/>
                <w:color w:val="000000"/>
                <w:sz w:val="20"/>
                <w:szCs w:val="20"/>
              </w:rPr>
              <w:t>DE LA ANIMALE TERESTRE</w:t>
            </w:r>
            <w:r w:rsidRPr="00781D01">
              <w:rPr>
                <w:b/>
                <w:bCs/>
                <w:color w:val="000000"/>
                <w:sz w:val="20"/>
                <w:szCs w:val="20"/>
              </w:rPr>
              <w:br/>
            </w:r>
            <w:r w:rsidRPr="00781D01">
              <w:rPr>
                <w:i/>
                <w:iCs/>
                <w:color w:val="000000"/>
                <w:sz w:val="20"/>
                <w:szCs w:val="20"/>
              </w:rPr>
              <w:t>CAPITOLUL 1</w:t>
            </w:r>
            <w:r w:rsidRPr="00781D01">
              <w:rPr>
                <w:i/>
                <w:iCs/>
                <w:color w:val="000000"/>
                <w:sz w:val="20"/>
                <w:szCs w:val="20"/>
              </w:rPr>
              <w:br/>
            </w:r>
            <w:r w:rsidRPr="00781D01">
              <w:rPr>
                <w:b/>
                <w:bCs/>
                <w:i/>
                <w:iCs/>
                <w:color w:val="000000"/>
                <w:sz w:val="20"/>
                <w:szCs w:val="20"/>
              </w:rPr>
              <w:t>Înregistrarea, autorizarea, ținerea evidențelor și registrele</w:t>
            </w:r>
            <w:r w:rsidRPr="00781D01">
              <w:rPr>
                <w:b/>
                <w:bCs/>
                <w:i/>
                <w:iCs/>
                <w:color w:val="000000"/>
                <w:sz w:val="20"/>
                <w:szCs w:val="20"/>
              </w:rPr>
              <w:br/>
            </w:r>
            <w:r w:rsidRPr="00781D01">
              <w:rPr>
                <w:color w:val="000000"/>
                <w:sz w:val="20"/>
                <w:szCs w:val="20"/>
              </w:rPr>
              <w:t>Secțiunea 1</w:t>
            </w:r>
            <w:r w:rsidRPr="00781D01">
              <w:rPr>
                <w:color w:val="000000"/>
                <w:sz w:val="20"/>
                <w:szCs w:val="20"/>
              </w:rPr>
              <w:br/>
            </w:r>
            <w:r w:rsidR="00A011A8" w:rsidRPr="00781D01">
              <w:rPr>
                <w:b/>
                <w:bCs/>
                <w:color w:val="000000"/>
                <w:sz w:val="20"/>
                <w:szCs w:val="20"/>
              </w:rPr>
              <w:t>Înregist</w:t>
            </w:r>
            <w:r w:rsidRPr="00781D01">
              <w:rPr>
                <w:b/>
                <w:bCs/>
                <w:color w:val="000000"/>
                <w:sz w:val="20"/>
                <w:szCs w:val="20"/>
              </w:rPr>
              <w:t>rarea unităților și a anumitor tipuri de operatori</w:t>
            </w:r>
            <w:r w:rsidRPr="00781D01">
              <w:rPr>
                <w:b/>
                <w:bCs/>
                <w:color w:val="000000"/>
                <w:sz w:val="20"/>
                <w:szCs w:val="20"/>
              </w:rPr>
              <w:br/>
            </w:r>
            <w:r w:rsidRPr="00781D01">
              <w:rPr>
                <w:i/>
                <w:iCs/>
                <w:color w:val="000000"/>
                <w:sz w:val="20"/>
                <w:szCs w:val="20"/>
              </w:rPr>
              <w:t>Articolul 84</w:t>
            </w:r>
            <w:r w:rsidRPr="00781D01">
              <w:rPr>
                <w:i/>
                <w:iCs/>
                <w:color w:val="000000"/>
                <w:sz w:val="20"/>
                <w:szCs w:val="20"/>
              </w:rPr>
              <w:br/>
            </w:r>
            <w:r w:rsidRPr="00781D01">
              <w:rPr>
                <w:b/>
                <w:bCs/>
                <w:color w:val="000000"/>
                <w:sz w:val="20"/>
                <w:szCs w:val="20"/>
              </w:rPr>
              <w:t>Obligația operatorilor de a înregistra unitățile</w:t>
            </w:r>
          </w:p>
          <w:p w:rsidR="00CF7B46" w:rsidRPr="00781D01" w:rsidRDefault="006617A1" w:rsidP="00CF7B46">
            <w:pPr>
              <w:pStyle w:val="TableParagraph"/>
              <w:spacing w:line="232" w:lineRule="exact"/>
              <w:rPr>
                <w:color w:val="000000"/>
                <w:sz w:val="20"/>
                <w:szCs w:val="20"/>
              </w:rPr>
            </w:pPr>
            <w:r w:rsidRPr="00781D01">
              <w:rPr>
                <w:color w:val="000000"/>
                <w:sz w:val="20"/>
                <w:szCs w:val="20"/>
              </w:rPr>
              <w:lastRenderedPageBreak/>
              <w:t>(1) Operatorii de unități care dețin animale terestre sau care colectează, produc, prelucrează sau depozitează material germinativ, în vederea înregistrării unităților lor, în conformitate cu articolul 93, înainte de a începe astfel de activități:</w:t>
            </w:r>
            <w:r w:rsidRPr="00781D01">
              <w:rPr>
                <w:color w:val="000000"/>
                <w:sz w:val="20"/>
                <w:szCs w:val="20"/>
              </w:rPr>
              <w:br/>
              <w:t>(a) informează autoritatea competentă cu privire la orice unitate de acest tip de care sunt responsabili;</w:t>
            </w:r>
            <w:r w:rsidRPr="00781D01">
              <w:rPr>
                <w:color w:val="000000"/>
                <w:sz w:val="20"/>
                <w:szCs w:val="20"/>
              </w:rPr>
              <w:br/>
              <w:t>(b) furnizează autorității competente următoarele informații:</w:t>
            </w:r>
            <w:r w:rsidRPr="00781D01">
              <w:rPr>
                <w:color w:val="000000"/>
                <w:sz w:val="20"/>
                <w:szCs w:val="20"/>
              </w:rPr>
              <w:br/>
              <w:t>(i) denumirea și adresa operatorului în cauză;</w:t>
            </w:r>
            <w:r w:rsidRPr="00781D01">
              <w:rPr>
                <w:color w:val="000000"/>
                <w:sz w:val="20"/>
                <w:szCs w:val="20"/>
              </w:rPr>
              <w:br/>
              <w:t>(ii) amplasarea unității și o descriere a instalațiilor acesteia;</w:t>
            </w:r>
            <w:r w:rsidRPr="00781D01">
              <w:rPr>
                <w:color w:val="000000"/>
                <w:sz w:val="20"/>
                <w:szCs w:val="20"/>
              </w:rPr>
              <w:br/>
              <w:t>(iii) categoriile, speciile și numărul sau cantitățile de animale terestre deținute sau de material germinativ pe care</w:t>
            </w:r>
            <w:r w:rsidR="00CF7B46" w:rsidRPr="00781D01">
              <w:rPr>
                <w:color w:val="000000"/>
                <w:sz w:val="20"/>
                <w:szCs w:val="20"/>
              </w:rPr>
              <w:t xml:space="preserve"> </w:t>
            </w:r>
            <w:r w:rsidRPr="00781D01">
              <w:rPr>
                <w:color w:val="000000"/>
                <w:sz w:val="20"/>
                <w:szCs w:val="20"/>
              </w:rPr>
              <w:t>intenționează să le dețină în unitate și capacitatea unității;</w:t>
            </w:r>
            <w:r w:rsidRPr="00781D01">
              <w:rPr>
                <w:color w:val="000000"/>
                <w:sz w:val="20"/>
                <w:szCs w:val="20"/>
              </w:rPr>
              <w:br/>
              <w:t>(iv) tipului de unitate; și</w:t>
            </w:r>
            <w:r w:rsidR="00CF7B46" w:rsidRPr="00781D01">
              <w:rPr>
                <w:color w:val="000000"/>
                <w:sz w:val="20"/>
                <w:szCs w:val="20"/>
              </w:rPr>
              <w:t xml:space="preserve"> </w:t>
            </w:r>
          </w:p>
          <w:p w:rsidR="001D5E19" w:rsidRPr="00781D01" w:rsidRDefault="006617A1" w:rsidP="00CF7B46">
            <w:pPr>
              <w:pStyle w:val="TableParagraph"/>
              <w:spacing w:line="232" w:lineRule="exact"/>
              <w:rPr>
                <w:color w:val="000000"/>
                <w:sz w:val="20"/>
                <w:szCs w:val="20"/>
              </w:rPr>
            </w:pPr>
            <w:r w:rsidRPr="00781D01">
              <w:rPr>
                <w:color w:val="000000"/>
                <w:sz w:val="20"/>
                <w:szCs w:val="20"/>
              </w:rPr>
              <w:t>(v) orice alte aspecte ale unității care sunt relevante pentru a stabili riscul reprezentat de aceasta.</w:t>
            </w:r>
            <w:r w:rsidRPr="00781D01">
              <w:rPr>
                <w:color w:val="000000"/>
                <w:sz w:val="20"/>
                <w:szCs w:val="20"/>
              </w:rPr>
              <w:br/>
              <w:t>(2) Operatorii unităților menționate la alineatul (1) informează autoritatea competentă cu privire la:</w:t>
            </w:r>
            <w:r w:rsidRPr="00781D01">
              <w:rPr>
                <w:color w:val="000000"/>
                <w:sz w:val="20"/>
                <w:szCs w:val="20"/>
              </w:rPr>
              <w:br/>
              <w:t>(a) orice schimbări în unitatea în cauză în privința aspectelor menționate la alineatul (1) litera (b);</w:t>
            </w:r>
            <w:r w:rsidRPr="00781D01">
              <w:rPr>
                <w:color w:val="000000"/>
                <w:sz w:val="20"/>
                <w:szCs w:val="20"/>
              </w:rPr>
              <w:br/>
              <w:t>(b) orice încetare a activității operatorului sau a unității în cauză.</w:t>
            </w:r>
            <w:r w:rsidRPr="00781D01">
              <w:rPr>
                <w:color w:val="000000"/>
                <w:sz w:val="20"/>
                <w:szCs w:val="20"/>
              </w:rPr>
              <w:br/>
              <w:t>(3) Unitățile care fac obiectul autorizării în conformitate cu articolul 94 alineatul (1) nu au obligația să furnizeze</w:t>
            </w:r>
            <w:r w:rsidR="00CF7B46" w:rsidRPr="00781D01">
              <w:rPr>
                <w:color w:val="000000"/>
                <w:sz w:val="20"/>
                <w:szCs w:val="20"/>
              </w:rPr>
              <w:t xml:space="preserve"> </w:t>
            </w:r>
            <w:r w:rsidRPr="00781D01">
              <w:rPr>
                <w:color w:val="000000"/>
                <w:sz w:val="20"/>
                <w:szCs w:val="20"/>
              </w:rPr>
              <w:t>informațiile menționate la alineatul (1) din prezentul articol.</w:t>
            </w:r>
          </w:p>
          <w:p w:rsidR="00CF7B46" w:rsidRPr="00781D01" w:rsidRDefault="00CF7B46" w:rsidP="00CF7B46">
            <w:pPr>
              <w:pStyle w:val="TableParagraph"/>
              <w:spacing w:line="232" w:lineRule="exact"/>
              <w:rPr>
                <w:color w:val="000000"/>
                <w:sz w:val="20"/>
                <w:szCs w:val="20"/>
              </w:rPr>
            </w:pPr>
            <w:r w:rsidRPr="00781D01">
              <w:rPr>
                <w:i/>
                <w:iCs/>
                <w:color w:val="000000"/>
                <w:sz w:val="20"/>
                <w:szCs w:val="20"/>
              </w:rPr>
              <w:t>Articolul 85</w:t>
            </w:r>
            <w:r w:rsidRPr="00781D01">
              <w:rPr>
                <w:i/>
                <w:iCs/>
                <w:color w:val="000000"/>
                <w:sz w:val="20"/>
                <w:szCs w:val="20"/>
              </w:rPr>
              <w:br/>
            </w:r>
            <w:r w:rsidRPr="00781D01">
              <w:rPr>
                <w:b/>
                <w:bCs/>
                <w:color w:val="000000"/>
                <w:sz w:val="20"/>
                <w:szCs w:val="20"/>
              </w:rPr>
              <w:t>Derogări de la obligația operatorilor de a înregistra unitățile</w:t>
            </w:r>
            <w:r w:rsidRPr="00781D01">
              <w:rPr>
                <w:b/>
                <w:bCs/>
                <w:color w:val="000000"/>
                <w:sz w:val="20"/>
                <w:szCs w:val="20"/>
              </w:rPr>
              <w:br/>
            </w:r>
            <w:r w:rsidRPr="00781D01">
              <w:rPr>
                <w:color w:val="000000"/>
                <w:sz w:val="20"/>
                <w:szCs w:val="20"/>
              </w:rPr>
              <w:t>Prin derogare de la articolul 84 alineatul (1), statele membre pot exonera de la cerința de înregistrare anumite categorii de unități care prezintă un risc nesemnificativ, astfel cum se prevede într-un act de punere în aplicare adoptat în conformitate cu articolul 86 alineatul (2). Statele membre informează Comisia cu privire la exonerările respective.</w:t>
            </w:r>
          </w:p>
          <w:p w:rsidR="00CF7B46" w:rsidRPr="00781D01" w:rsidRDefault="00CF7B46" w:rsidP="00795AED">
            <w:pPr>
              <w:pStyle w:val="TableParagraph"/>
              <w:spacing w:line="232" w:lineRule="exact"/>
              <w:rPr>
                <w:color w:val="000000"/>
                <w:sz w:val="20"/>
                <w:szCs w:val="20"/>
              </w:rPr>
            </w:pPr>
            <w:r w:rsidRPr="00781D01">
              <w:rPr>
                <w:i/>
                <w:iCs/>
                <w:color w:val="000000"/>
                <w:sz w:val="20"/>
                <w:szCs w:val="20"/>
              </w:rPr>
              <w:t>Articolul 86</w:t>
            </w:r>
            <w:r w:rsidRPr="00781D01">
              <w:rPr>
                <w:i/>
                <w:iCs/>
                <w:color w:val="000000"/>
                <w:sz w:val="20"/>
                <w:szCs w:val="20"/>
              </w:rPr>
              <w:br/>
            </w:r>
            <w:r w:rsidRPr="00781D01">
              <w:rPr>
                <w:b/>
                <w:bCs/>
                <w:color w:val="000000"/>
                <w:sz w:val="20"/>
                <w:szCs w:val="20"/>
              </w:rPr>
              <w:t>Competențe de executare privind obligația operatorilor de a înregistra unitățile</w:t>
            </w:r>
            <w:r w:rsidRPr="00781D01">
              <w:rPr>
                <w:b/>
                <w:bCs/>
                <w:color w:val="000000"/>
                <w:sz w:val="20"/>
                <w:szCs w:val="20"/>
              </w:rPr>
              <w:br/>
            </w:r>
            <w:r w:rsidRPr="00781D01">
              <w:rPr>
                <w:color w:val="000000"/>
                <w:sz w:val="20"/>
                <w:szCs w:val="20"/>
              </w:rPr>
              <w:t>(1) Comisia poate stabili, prin acte de punere în aplicare, norme privind informațiile care trebuie furnizate de către operatori în scopul înregistrării unității astfel cum se prevede la articolul 84 alineatul (1), inclusiv termenele de furnizare a acestor informații.</w:t>
            </w:r>
            <w:r w:rsidRPr="00781D01">
              <w:rPr>
                <w:color w:val="000000"/>
                <w:sz w:val="20"/>
                <w:szCs w:val="20"/>
              </w:rPr>
              <w:br/>
              <w:t>(2) Comisia stabilește, prin acte de punere în aplicare, norme privind tipurile de unități care pot fi exonerate de către statele membre de la cerința de înregistrare în conformitate cu articolul 85, pe baza:</w:t>
            </w:r>
            <w:r w:rsidRPr="00781D01">
              <w:rPr>
                <w:color w:val="000000"/>
                <w:sz w:val="20"/>
                <w:szCs w:val="20"/>
              </w:rPr>
              <w:br/>
              <w:t>(a) speciilor, categoriilor și numărului sau cantităților de animale terestre deținute și de material germinativ din unitatea în cauză și capacității respectivei unități;</w:t>
            </w:r>
            <w:r w:rsidRPr="00781D01">
              <w:rPr>
                <w:color w:val="000000"/>
                <w:sz w:val="20"/>
                <w:szCs w:val="20"/>
              </w:rPr>
              <w:br/>
              <w:t>(b) tipului de unitate; și</w:t>
            </w:r>
            <w:r w:rsidRPr="00781D01">
              <w:rPr>
                <w:color w:val="000000"/>
                <w:sz w:val="20"/>
                <w:szCs w:val="20"/>
              </w:rPr>
              <w:br/>
              <w:t xml:space="preserve">(c) circulației animalelor terestre deținute sau a materialului germinativ </w:t>
            </w:r>
            <w:r w:rsidRPr="00781D01">
              <w:rPr>
                <w:color w:val="000000"/>
                <w:sz w:val="20"/>
                <w:szCs w:val="20"/>
              </w:rPr>
              <w:lastRenderedPageBreak/>
              <w:t>înspre și dinspre unitate.</w:t>
            </w:r>
            <w:r w:rsidRPr="00781D01">
              <w:rPr>
                <w:color w:val="000000"/>
                <w:sz w:val="20"/>
                <w:szCs w:val="20"/>
              </w:rPr>
              <w:br/>
              <w:t>(3) Actele de punere în aplicare menționate la prezentul articol se adoptă în conformitate cu procedura de examinare</w:t>
            </w:r>
            <w:r w:rsidR="00795AED" w:rsidRPr="00781D01">
              <w:rPr>
                <w:color w:val="000000"/>
                <w:sz w:val="20"/>
                <w:szCs w:val="20"/>
              </w:rPr>
              <w:t xml:space="preserve"> </w:t>
            </w:r>
            <w:r w:rsidRPr="00781D01">
              <w:rPr>
                <w:color w:val="000000"/>
                <w:sz w:val="20"/>
                <w:szCs w:val="20"/>
              </w:rPr>
              <w:t>menționată la articolul 266 alineatul (2).</w:t>
            </w:r>
          </w:p>
          <w:p w:rsidR="00795AED" w:rsidRPr="00781D01" w:rsidRDefault="00795AED" w:rsidP="00795AED">
            <w:pPr>
              <w:pStyle w:val="TableParagraph"/>
              <w:spacing w:line="232" w:lineRule="exact"/>
              <w:rPr>
                <w:color w:val="000000"/>
                <w:sz w:val="20"/>
                <w:szCs w:val="20"/>
              </w:rPr>
            </w:pPr>
            <w:r w:rsidRPr="00781D01">
              <w:rPr>
                <w:i/>
                <w:iCs/>
                <w:color w:val="000000"/>
                <w:sz w:val="20"/>
                <w:szCs w:val="20"/>
              </w:rPr>
              <w:t>Articolul 87</w:t>
            </w:r>
            <w:r w:rsidRPr="00781D01">
              <w:rPr>
                <w:i/>
                <w:iCs/>
                <w:color w:val="000000"/>
                <w:sz w:val="20"/>
                <w:szCs w:val="20"/>
              </w:rPr>
              <w:br/>
            </w:r>
            <w:r w:rsidRPr="00781D01">
              <w:rPr>
                <w:b/>
                <w:bCs/>
                <w:color w:val="000000"/>
                <w:sz w:val="20"/>
                <w:szCs w:val="20"/>
              </w:rPr>
              <w:t>Obligațiile de înregistrare ale transportatorilor de ungulate deținute și actele delegate</w:t>
            </w:r>
            <w:r w:rsidRPr="00781D01">
              <w:rPr>
                <w:b/>
                <w:bCs/>
                <w:color w:val="000000"/>
                <w:sz w:val="20"/>
                <w:szCs w:val="20"/>
              </w:rPr>
              <w:br/>
            </w:r>
            <w:r w:rsidRPr="00781D01">
              <w:rPr>
                <w:color w:val="000000"/>
                <w:sz w:val="20"/>
                <w:szCs w:val="20"/>
              </w:rPr>
              <w:t>(1) Transportatorii de ungulate deținute care transportă astfel de animale între statele membre sau între un stat membru și o țară terță, pentru a fi înregistrați în conformitate cu articolul 93, înainte de a începe astfel de activități:</w:t>
            </w:r>
            <w:r w:rsidRPr="00781D01">
              <w:rPr>
                <w:color w:val="000000"/>
                <w:sz w:val="20"/>
                <w:szCs w:val="20"/>
              </w:rPr>
              <w:br/>
              <w:t>(a) informează autoritatea competentă cu privire la activitatea lor;</w:t>
            </w:r>
            <w:r w:rsidRPr="00781D01">
              <w:rPr>
                <w:color w:val="000000"/>
                <w:sz w:val="20"/>
                <w:szCs w:val="20"/>
              </w:rPr>
              <w:br/>
              <w:t>(b) furnizează autorității competente relevante informații privind:</w:t>
            </w:r>
            <w:r w:rsidRPr="00781D01">
              <w:rPr>
                <w:color w:val="000000"/>
                <w:sz w:val="20"/>
                <w:szCs w:val="20"/>
              </w:rPr>
              <w:br/>
              <w:t>(i) denumirea și adresa transportatorului în cauză;</w:t>
            </w:r>
            <w:r w:rsidRPr="00781D01">
              <w:rPr>
                <w:color w:val="000000"/>
                <w:sz w:val="20"/>
                <w:szCs w:val="20"/>
              </w:rPr>
              <w:br/>
              <w:t>(ii) categoriile, speciile și numărul de ungulate deținute al căror transport este planificat;</w:t>
            </w:r>
            <w:r w:rsidRPr="00781D01">
              <w:rPr>
                <w:color w:val="000000"/>
                <w:sz w:val="20"/>
                <w:szCs w:val="20"/>
              </w:rPr>
              <w:br/>
              <w:t>(iii) tipul de transport;</w:t>
            </w:r>
            <w:r w:rsidRPr="00781D01">
              <w:rPr>
                <w:color w:val="000000"/>
                <w:sz w:val="20"/>
                <w:szCs w:val="20"/>
              </w:rPr>
              <w:br/>
              <w:t>(iv) mijlocul de transport.</w:t>
            </w:r>
            <w:r w:rsidRPr="00781D01">
              <w:rPr>
                <w:color w:val="000000"/>
                <w:sz w:val="20"/>
                <w:szCs w:val="20"/>
              </w:rPr>
              <w:br/>
              <w:t>(2) Transportatorii, astfel cum se menționează la alineatul (1), informează autoritatea competentă cu privire la:</w:t>
            </w:r>
            <w:r w:rsidRPr="00781D01">
              <w:rPr>
                <w:color w:val="000000"/>
                <w:sz w:val="20"/>
                <w:szCs w:val="20"/>
              </w:rPr>
              <w:br/>
              <w:t>(a) orice schimbări în privința aspectelor menționate la alineatul (1) litera (b);</w:t>
            </w:r>
            <w:r w:rsidRPr="00781D01">
              <w:rPr>
                <w:color w:val="000000"/>
                <w:sz w:val="20"/>
                <w:szCs w:val="20"/>
              </w:rPr>
              <w:br/>
              <w:t>(b) orice încetare a activității de transport.</w:t>
            </w:r>
            <w:r w:rsidRPr="00781D01">
              <w:rPr>
                <w:color w:val="000000"/>
                <w:sz w:val="20"/>
                <w:szCs w:val="20"/>
              </w:rPr>
              <w:br/>
              <w:t>(3) Comisia este împuternicită să adopte acte delegate conform articolului 264, în completarea normelor prevăzute la alineatul (1) din prezentul articol, privind obligația altor tipuri de transportatori a căror activitate de transport prezintă riscuri specifice și semnificative pentru anumite specii sau categorii de animale de a furniza informații adecvate în scopul</w:t>
            </w:r>
            <w:r w:rsidR="00781D01" w:rsidRPr="00781D01">
              <w:rPr>
                <w:color w:val="000000"/>
                <w:sz w:val="20"/>
                <w:szCs w:val="20"/>
              </w:rPr>
              <w:t xml:space="preserve"> </w:t>
            </w:r>
            <w:r w:rsidRPr="00781D01">
              <w:rPr>
                <w:color w:val="000000"/>
                <w:sz w:val="20"/>
                <w:szCs w:val="20"/>
              </w:rPr>
              <w:t>înregistrării activității lor.</w:t>
            </w:r>
          </w:p>
          <w:p w:rsidR="00795AED" w:rsidRPr="00781D01" w:rsidRDefault="00795AED" w:rsidP="00795AED">
            <w:pPr>
              <w:pStyle w:val="TableParagraph"/>
              <w:spacing w:line="232" w:lineRule="exact"/>
              <w:rPr>
                <w:color w:val="000000"/>
                <w:sz w:val="20"/>
                <w:szCs w:val="20"/>
              </w:rPr>
            </w:pPr>
            <w:r w:rsidRPr="00781D01">
              <w:rPr>
                <w:i/>
                <w:iCs/>
                <w:color w:val="000000"/>
                <w:sz w:val="20"/>
                <w:szCs w:val="20"/>
              </w:rPr>
              <w:t>Articolul 88</w:t>
            </w:r>
            <w:r w:rsidRPr="00781D01">
              <w:rPr>
                <w:i/>
                <w:iCs/>
                <w:color w:val="000000"/>
                <w:sz w:val="20"/>
                <w:szCs w:val="20"/>
              </w:rPr>
              <w:br/>
            </w:r>
            <w:r w:rsidRPr="00781D01">
              <w:rPr>
                <w:b/>
                <w:bCs/>
                <w:color w:val="000000"/>
                <w:sz w:val="20"/>
                <w:szCs w:val="20"/>
              </w:rPr>
              <w:t>Derogările de la obligația de înregistrare a transportatorilor de ungulate deținute</w:t>
            </w:r>
            <w:r w:rsidRPr="00781D01">
              <w:rPr>
                <w:b/>
                <w:bCs/>
                <w:color w:val="000000"/>
                <w:sz w:val="20"/>
                <w:szCs w:val="20"/>
              </w:rPr>
              <w:br/>
            </w:r>
            <w:r w:rsidRPr="00781D01">
              <w:rPr>
                <w:color w:val="000000"/>
                <w:sz w:val="20"/>
                <w:szCs w:val="20"/>
              </w:rPr>
              <w:t>Prin derogare de la articolul 87 alineatul (1), statele membre pot exonera de la cerința de înregistrare anumite categorii de transportatori a căror activitate de transport prezintă un risc nesemnificativ, astfel cum se prevede într-un act de punere în aplicare adoptat în conformitate cu articolul 89 alineatul (2). Statele membre informează Comisia cu privire la exonerările respective.</w:t>
            </w:r>
          </w:p>
          <w:p w:rsidR="00795AED" w:rsidRPr="00781D01" w:rsidRDefault="00795AED" w:rsidP="00CB27B8">
            <w:pPr>
              <w:pStyle w:val="TableParagraph"/>
              <w:spacing w:line="232" w:lineRule="exact"/>
              <w:rPr>
                <w:color w:val="000000"/>
                <w:sz w:val="20"/>
                <w:szCs w:val="20"/>
              </w:rPr>
            </w:pPr>
            <w:r w:rsidRPr="00781D01">
              <w:rPr>
                <w:i/>
                <w:iCs/>
                <w:color w:val="000000"/>
                <w:sz w:val="20"/>
                <w:szCs w:val="20"/>
              </w:rPr>
              <w:t>Articolul 89</w:t>
            </w:r>
            <w:r w:rsidRPr="00781D01">
              <w:rPr>
                <w:i/>
                <w:iCs/>
                <w:color w:val="000000"/>
                <w:sz w:val="20"/>
                <w:szCs w:val="20"/>
              </w:rPr>
              <w:br/>
            </w:r>
            <w:r w:rsidRPr="00781D01">
              <w:rPr>
                <w:b/>
                <w:bCs/>
                <w:color w:val="000000"/>
                <w:sz w:val="20"/>
                <w:szCs w:val="20"/>
              </w:rPr>
              <w:t>Competențe de executare privind obligația de înregistrare a transportatorilor</w:t>
            </w:r>
            <w:r w:rsidRPr="00781D01">
              <w:rPr>
                <w:b/>
                <w:bCs/>
                <w:color w:val="000000"/>
                <w:sz w:val="20"/>
                <w:szCs w:val="20"/>
              </w:rPr>
              <w:br/>
            </w:r>
            <w:r w:rsidRPr="00781D01">
              <w:rPr>
                <w:color w:val="000000"/>
                <w:sz w:val="20"/>
                <w:szCs w:val="20"/>
              </w:rPr>
              <w:t>(1) Comisia poate stabili, prin acte de punere în aplicare, norme privind informațiile care trebuie furnizate de către</w:t>
            </w:r>
            <w:r w:rsidR="00CB27B8" w:rsidRPr="00781D01">
              <w:rPr>
                <w:color w:val="000000"/>
                <w:sz w:val="20"/>
                <w:szCs w:val="20"/>
              </w:rPr>
              <w:t xml:space="preserve"> </w:t>
            </w:r>
            <w:r w:rsidRPr="00781D01">
              <w:rPr>
                <w:color w:val="000000"/>
                <w:sz w:val="20"/>
                <w:szCs w:val="20"/>
              </w:rPr>
              <w:t>transportatori în scopul înregistrării activității acestora prevăzute la articolul 87 alineatele (1) și (3), inclusiv privind</w:t>
            </w:r>
            <w:r w:rsidR="00CB27B8" w:rsidRPr="00781D01">
              <w:rPr>
                <w:color w:val="000000"/>
                <w:sz w:val="20"/>
                <w:szCs w:val="20"/>
              </w:rPr>
              <w:t xml:space="preserve"> </w:t>
            </w:r>
            <w:r w:rsidRPr="00781D01">
              <w:rPr>
                <w:color w:val="000000"/>
                <w:sz w:val="20"/>
                <w:szCs w:val="20"/>
              </w:rPr>
              <w:t>termenele de furnizare a acestor informații.</w:t>
            </w:r>
            <w:r w:rsidRPr="00781D01">
              <w:rPr>
                <w:color w:val="000000"/>
                <w:sz w:val="20"/>
                <w:szCs w:val="20"/>
              </w:rPr>
              <w:br/>
            </w:r>
            <w:r w:rsidRPr="00781D01">
              <w:rPr>
                <w:color w:val="000000"/>
                <w:sz w:val="20"/>
                <w:szCs w:val="20"/>
              </w:rPr>
              <w:lastRenderedPageBreak/>
              <w:t>(2) Comisia stabilește, prin acte de punere în aplicare, norme privind tipurile de transportatori care pot fi exonerate</w:t>
            </w:r>
            <w:r w:rsidR="00CB27B8" w:rsidRPr="00781D01">
              <w:rPr>
                <w:color w:val="000000"/>
                <w:sz w:val="20"/>
                <w:szCs w:val="20"/>
              </w:rPr>
              <w:t xml:space="preserve"> </w:t>
            </w:r>
            <w:r w:rsidRPr="00781D01">
              <w:rPr>
                <w:color w:val="000000"/>
                <w:sz w:val="20"/>
                <w:szCs w:val="20"/>
              </w:rPr>
              <w:t>de către statele membre de la cerința de înregistrare în conformitate cu articolul 86, pe baza:</w:t>
            </w:r>
            <w:r w:rsidRPr="00781D01">
              <w:rPr>
                <w:color w:val="000000"/>
                <w:sz w:val="20"/>
                <w:szCs w:val="20"/>
              </w:rPr>
              <w:br/>
              <w:t>(a) distanțelor pe care aceștia transportă ungulatele respective; și</w:t>
            </w:r>
            <w:r w:rsidRPr="00781D01">
              <w:rPr>
                <w:color w:val="000000"/>
                <w:sz w:val="20"/>
                <w:szCs w:val="20"/>
              </w:rPr>
              <w:br/>
              <w:t>(b) categoriilor, speciilor și numărului de ungulate pe care le transportă.</w:t>
            </w:r>
            <w:r w:rsidRPr="00781D01">
              <w:rPr>
                <w:color w:val="000000"/>
                <w:sz w:val="20"/>
                <w:szCs w:val="20"/>
              </w:rPr>
              <w:br/>
              <w:t>(3) Actele de punere în aplicare menționate la prezentul articol se adoptă în conformitate cu procedura de examinare</w:t>
            </w:r>
            <w:r w:rsidR="00CB27B8" w:rsidRPr="00781D01">
              <w:rPr>
                <w:color w:val="000000"/>
                <w:sz w:val="20"/>
                <w:szCs w:val="20"/>
              </w:rPr>
              <w:t xml:space="preserve"> </w:t>
            </w:r>
            <w:r w:rsidRPr="00781D01">
              <w:rPr>
                <w:color w:val="000000"/>
                <w:sz w:val="20"/>
                <w:szCs w:val="20"/>
              </w:rPr>
              <w:t>menționată la articolul 266 alineatul (2).</w:t>
            </w:r>
            <w:r w:rsidRPr="00781D01">
              <w:rPr>
                <w:color w:val="000000"/>
                <w:sz w:val="20"/>
                <w:szCs w:val="20"/>
              </w:rPr>
              <w:br/>
            </w:r>
            <w:r w:rsidRPr="00781D01">
              <w:rPr>
                <w:i/>
                <w:iCs/>
                <w:color w:val="000000"/>
                <w:sz w:val="20"/>
                <w:szCs w:val="20"/>
              </w:rPr>
              <w:t>Articolul 90</w:t>
            </w:r>
            <w:r w:rsidRPr="00781D01">
              <w:rPr>
                <w:i/>
                <w:iCs/>
                <w:color w:val="000000"/>
                <w:sz w:val="20"/>
                <w:szCs w:val="20"/>
              </w:rPr>
              <w:br/>
            </w:r>
            <w:r w:rsidRPr="00781D01">
              <w:rPr>
                <w:b/>
                <w:bCs/>
                <w:color w:val="000000"/>
                <w:sz w:val="20"/>
                <w:szCs w:val="20"/>
              </w:rPr>
              <w:t>Obligația de înregistrare a operatorilor care efectuează operațiuni de colectare independent de o</w:t>
            </w:r>
            <w:r w:rsidR="00CB27B8" w:rsidRPr="00781D01">
              <w:rPr>
                <w:b/>
                <w:bCs/>
                <w:color w:val="000000"/>
                <w:sz w:val="20"/>
                <w:szCs w:val="20"/>
              </w:rPr>
              <w:t xml:space="preserve"> </w:t>
            </w:r>
            <w:r w:rsidRPr="00781D01">
              <w:rPr>
                <w:b/>
                <w:bCs/>
                <w:color w:val="000000"/>
                <w:sz w:val="20"/>
                <w:szCs w:val="20"/>
              </w:rPr>
              <w:t>unitate</w:t>
            </w:r>
            <w:r w:rsidRPr="00781D01">
              <w:rPr>
                <w:b/>
                <w:bCs/>
                <w:color w:val="000000"/>
                <w:sz w:val="20"/>
                <w:szCs w:val="20"/>
              </w:rPr>
              <w:br/>
            </w:r>
            <w:r w:rsidRPr="00781D01">
              <w:rPr>
                <w:color w:val="000000"/>
                <w:sz w:val="20"/>
                <w:szCs w:val="20"/>
              </w:rPr>
              <w:t>(1) Pentru a fi înregistrați în conformitate cu articolul 93, operatorii care desfășoară operațiuni de colectare pentru</w:t>
            </w:r>
            <w:r w:rsidR="00CB27B8" w:rsidRPr="00781D01">
              <w:rPr>
                <w:color w:val="000000"/>
                <w:sz w:val="20"/>
                <w:szCs w:val="20"/>
              </w:rPr>
              <w:t xml:space="preserve"> </w:t>
            </w:r>
            <w:r w:rsidRPr="00781D01">
              <w:rPr>
                <w:color w:val="000000"/>
                <w:sz w:val="20"/>
                <w:szCs w:val="20"/>
              </w:rPr>
              <w:t>ungulatele și păsările de curte deținute, independent de o unitate, inclusiv cei care cumpără și vând animale, furnizează</w:t>
            </w:r>
            <w:r w:rsidR="00CB27B8" w:rsidRPr="00781D01">
              <w:rPr>
                <w:color w:val="000000"/>
                <w:sz w:val="20"/>
                <w:szCs w:val="20"/>
              </w:rPr>
              <w:t xml:space="preserve"> </w:t>
            </w:r>
            <w:r w:rsidRPr="00781D01">
              <w:rPr>
                <w:color w:val="000000"/>
                <w:sz w:val="20"/>
                <w:szCs w:val="20"/>
              </w:rPr>
              <w:t>autorității competente, înainte de a își începe activitatea, informații privind:</w:t>
            </w:r>
            <w:r w:rsidRPr="00781D01">
              <w:rPr>
                <w:color w:val="000000"/>
                <w:sz w:val="20"/>
                <w:szCs w:val="20"/>
              </w:rPr>
              <w:br/>
              <w:t>(a) denumirea și adresa operatorului în cauză;</w:t>
            </w:r>
            <w:r w:rsidRPr="00781D01">
              <w:rPr>
                <w:color w:val="000000"/>
                <w:sz w:val="20"/>
                <w:szCs w:val="20"/>
              </w:rPr>
              <w:br/>
              <w:t>(b) speciile și categoriile de ungulate deținute și de păsări de curte care fac obiectul activității lor.</w:t>
            </w:r>
            <w:r w:rsidRPr="00781D01">
              <w:rPr>
                <w:color w:val="000000"/>
                <w:sz w:val="20"/>
                <w:szCs w:val="20"/>
              </w:rPr>
              <w:br/>
              <w:t>(2) Operatorii, astfel cum se menționează la alineatul (1), informează autoritatea competentă cu privire la:</w:t>
            </w:r>
            <w:r w:rsidRPr="00781D01">
              <w:rPr>
                <w:color w:val="000000"/>
                <w:sz w:val="20"/>
                <w:szCs w:val="20"/>
              </w:rPr>
              <w:br/>
              <w:t>(a) orice schimbări în privința aspectelor menționate la alineatul (1);</w:t>
            </w:r>
            <w:r w:rsidRPr="00781D01">
              <w:rPr>
                <w:color w:val="000000"/>
                <w:sz w:val="20"/>
                <w:szCs w:val="20"/>
              </w:rPr>
              <w:br/>
              <w:t>(b) orice încetare a activității operatorului în cauză.</w:t>
            </w:r>
            <w:r w:rsidRPr="00781D01">
              <w:rPr>
                <w:color w:val="000000"/>
                <w:sz w:val="20"/>
                <w:szCs w:val="20"/>
              </w:rPr>
              <w:br/>
            </w:r>
            <w:r w:rsidRPr="00781D01">
              <w:rPr>
                <w:i/>
                <w:iCs/>
                <w:color w:val="000000"/>
                <w:sz w:val="20"/>
                <w:szCs w:val="20"/>
              </w:rPr>
              <w:t>Articolul 91</w:t>
            </w:r>
            <w:r w:rsidRPr="00781D01">
              <w:rPr>
                <w:i/>
                <w:iCs/>
                <w:color w:val="000000"/>
                <w:sz w:val="20"/>
                <w:szCs w:val="20"/>
              </w:rPr>
              <w:br/>
            </w:r>
            <w:r w:rsidRPr="00781D01">
              <w:rPr>
                <w:b/>
                <w:bCs/>
                <w:color w:val="000000"/>
                <w:sz w:val="20"/>
                <w:szCs w:val="20"/>
              </w:rPr>
              <w:t>Derogări de la obligația de înregistrare a operatorilor care efectuează operațiuni de colectare</w:t>
            </w:r>
            <w:r w:rsidRPr="00781D01">
              <w:rPr>
                <w:b/>
                <w:bCs/>
                <w:color w:val="000000"/>
                <w:sz w:val="20"/>
                <w:szCs w:val="20"/>
              </w:rPr>
              <w:br/>
            </w:r>
            <w:r w:rsidRPr="00781D01">
              <w:rPr>
                <w:color w:val="000000"/>
                <w:sz w:val="20"/>
                <w:szCs w:val="20"/>
              </w:rPr>
              <w:t>Prin derogare de la articolul 90 alineatul (1), statele membre pot exonera de la cerința de înregistrare anumite categorii</w:t>
            </w:r>
            <w:r w:rsidR="00CB27B8" w:rsidRPr="00781D01">
              <w:rPr>
                <w:color w:val="000000"/>
                <w:sz w:val="20"/>
                <w:szCs w:val="20"/>
              </w:rPr>
              <w:t xml:space="preserve"> </w:t>
            </w:r>
            <w:r w:rsidRPr="00781D01">
              <w:rPr>
                <w:color w:val="000000"/>
                <w:sz w:val="20"/>
                <w:szCs w:val="20"/>
              </w:rPr>
              <w:t>de operatori care desfășoară operațiuni de colectare care prezintă un risc nesemnificativ, astfel cum se prevede într-un</w:t>
            </w:r>
            <w:r w:rsidR="00CB27B8" w:rsidRPr="00781D01">
              <w:rPr>
                <w:color w:val="000000"/>
                <w:sz w:val="20"/>
                <w:szCs w:val="20"/>
              </w:rPr>
              <w:t xml:space="preserve"> </w:t>
            </w:r>
            <w:r w:rsidRPr="00781D01">
              <w:rPr>
                <w:color w:val="000000"/>
                <w:sz w:val="20"/>
                <w:szCs w:val="20"/>
              </w:rPr>
              <w:t>act de punere în aplicare adoptat în conformitate cu articolul 92 alineatul (2). Statele membre informează Comisia cu</w:t>
            </w:r>
            <w:r w:rsidRPr="00781D01">
              <w:rPr>
                <w:color w:val="000000"/>
                <w:sz w:val="20"/>
                <w:szCs w:val="20"/>
              </w:rPr>
              <w:br/>
              <w:t>privire la exonerările respective.</w:t>
            </w:r>
            <w:r w:rsidRPr="00781D01">
              <w:rPr>
                <w:color w:val="000000"/>
                <w:sz w:val="20"/>
                <w:szCs w:val="20"/>
              </w:rPr>
              <w:br/>
            </w:r>
            <w:r w:rsidRPr="00781D01">
              <w:rPr>
                <w:i/>
                <w:iCs/>
                <w:color w:val="000000"/>
                <w:sz w:val="20"/>
                <w:szCs w:val="20"/>
              </w:rPr>
              <w:t>Articolul 92</w:t>
            </w:r>
            <w:r w:rsidRPr="00781D01">
              <w:rPr>
                <w:i/>
                <w:iCs/>
                <w:color w:val="000000"/>
                <w:sz w:val="20"/>
                <w:szCs w:val="20"/>
              </w:rPr>
              <w:br/>
            </w:r>
            <w:r w:rsidRPr="00781D01">
              <w:rPr>
                <w:b/>
                <w:bCs/>
                <w:color w:val="000000"/>
                <w:sz w:val="20"/>
                <w:szCs w:val="20"/>
              </w:rPr>
              <w:t>Competențe de executare privind obligația de înregistrare a operatorilor care desfășoară operațiuni</w:t>
            </w:r>
            <w:r w:rsidR="00CB27B8" w:rsidRPr="00781D01">
              <w:rPr>
                <w:b/>
                <w:bCs/>
                <w:color w:val="000000"/>
                <w:sz w:val="20"/>
                <w:szCs w:val="20"/>
              </w:rPr>
              <w:t xml:space="preserve"> </w:t>
            </w:r>
            <w:r w:rsidRPr="00781D01">
              <w:rPr>
                <w:b/>
                <w:bCs/>
                <w:color w:val="000000"/>
                <w:sz w:val="20"/>
                <w:szCs w:val="20"/>
              </w:rPr>
              <w:t>de colectare</w:t>
            </w:r>
            <w:r w:rsidRPr="00781D01">
              <w:rPr>
                <w:b/>
                <w:bCs/>
                <w:color w:val="000000"/>
                <w:sz w:val="20"/>
                <w:szCs w:val="20"/>
              </w:rPr>
              <w:br/>
            </w:r>
            <w:r w:rsidRPr="00781D01">
              <w:rPr>
                <w:color w:val="000000"/>
                <w:sz w:val="20"/>
                <w:szCs w:val="20"/>
              </w:rPr>
              <w:t>(1) Comisia poate stabili, prin acte de punere în aplicare, norme privind informațiile care trebuie furnizate de către</w:t>
            </w:r>
            <w:r w:rsidR="00CB27B8" w:rsidRPr="00781D01">
              <w:rPr>
                <w:color w:val="000000"/>
                <w:sz w:val="20"/>
                <w:szCs w:val="20"/>
              </w:rPr>
              <w:t xml:space="preserve"> </w:t>
            </w:r>
            <w:r w:rsidRPr="00781D01">
              <w:rPr>
                <w:color w:val="000000"/>
                <w:sz w:val="20"/>
                <w:szCs w:val="20"/>
              </w:rPr>
              <w:t>operatori în scopul înregistrării prevăzute la articolul 90 alineatul (1), inclusiv termenele de furnizare a acestor</w:t>
            </w:r>
            <w:r w:rsidR="00CB27B8" w:rsidRPr="00781D01">
              <w:rPr>
                <w:color w:val="000000"/>
                <w:sz w:val="20"/>
                <w:szCs w:val="20"/>
              </w:rPr>
              <w:t xml:space="preserve"> </w:t>
            </w:r>
            <w:r w:rsidRPr="00781D01">
              <w:rPr>
                <w:color w:val="000000"/>
                <w:sz w:val="20"/>
                <w:szCs w:val="20"/>
              </w:rPr>
              <w:t>informații.</w:t>
            </w:r>
            <w:r w:rsidRPr="00781D01">
              <w:rPr>
                <w:color w:val="000000"/>
                <w:sz w:val="20"/>
                <w:szCs w:val="20"/>
              </w:rPr>
              <w:br/>
              <w:t>(2) Comisia stabilește, prin acte de punere în aplicare, norme privind tipurile de operatori care pot fi exonerate de</w:t>
            </w:r>
            <w:r w:rsidR="00CB27B8" w:rsidRPr="00781D01">
              <w:rPr>
                <w:color w:val="000000"/>
                <w:sz w:val="20"/>
                <w:szCs w:val="20"/>
              </w:rPr>
              <w:t xml:space="preserve"> </w:t>
            </w:r>
            <w:r w:rsidRPr="00781D01">
              <w:rPr>
                <w:color w:val="000000"/>
                <w:sz w:val="20"/>
                <w:szCs w:val="20"/>
              </w:rPr>
              <w:t>statele membre de la cerința de înregistrare în conformitate cu articolul 91, cu condiția ca activitatea acestor operatori să</w:t>
            </w:r>
            <w:r w:rsidR="00CB27B8" w:rsidRPr="00781D01">
              <w:rPr>
                <w:color w:val="000000"/>
                <w:sz w:val="20"/>
                <w:szCs w:val="20"/>
              </w:rPr>
              <w:t xml:space="preserve"> </w:t>
            </w:r>
            <w:r w:rsidRPr="00781D01">
              <w:rPr>
                <w:color w:val="000000"/>
                <w:sz w:val="20"/>
                <w:szCs w:val="20"/>
              </w:rPr>
              <w:t>prezinte un risc nesemnificativ și pe baza speciilor, categoriilor și numărului de animale terestre deținute care fac</w:t>
            </w:r>
            <w:r w:rsidRPr="00781D01">
              <w:rPr>
                <w:color w:val="000000"/>
                <w:sz w:val="20"/>
                <w:szCs w:val="20"/>
              </w:rPr>
              <w:br/>
              <w:t>obiectul activității lor.</w:t>
            </w:r>
          </w:p>
          <w:p w:rsidR="00A011A8" w:rsidRPr="00781D01" w:rsidRDefault="00A011A8" w:rsidP="00F001D1">
            <w:pPr>
              <w:pStyle w:val="TableParagraph"/>
              <w:spacing w:line="232" w:lineRule="exact"/>
              <w:rPr>
                <w:color w:val="000000"/>
                <w:sz w:val="20"/>
                <w:szCs w:val="20"/>
              </w:rPr>
            </w:pPr>
            <w:r w:rsidRPr="00781D01">
              <w:rPr>
                <w:color w:val="000000"/>
                <w:sz w:val="20"/>
                <w:szCs w:val="20"/>
              </w:rPr>
              <w:lastRenderedPageBreak/>
              <w:t>(3) Actele de punere în aplicare la care se face trimitere în prezentul articol se adoptă în conformitate cu procedura</w:t>
            </w:r>
            <w:r w:rsidR="00F001D1" w:rsidRPr="00781D01">
              <w:rPr>
                <w:color w:val="000000"/>
                <w:sz w:val="20"/>
                <w:szCs w:val="20"/>
              </w:rPr>
              <w:t xml:space="preserve"> </w:t>
            </w:r>
            <w:r w:rsidRPr="00781D01">
              <w:rPr>
                <w:color w:val="000000"/>
                <w:sz w:val="20"/>
                <w:szCs w:val="20"/>
              </w:rPr>
              <w:t>de examinare menționată la articolul 266 alineatul (2).</w:t>
            </w:r>
          </w:p>
          <w:p w:rsidR="00ED3D0A" w:rsidRPr="00781D01" w:rsidRDefault="00ED3D0A" w:rsidP="00D246E7">
            <w:pPr>
              <w:pStyle w:val="TableParagraph"/>
              <w:spacing w:line="232" w:lineRule="exact"/>
              <w:rPr>
                <w:color w:val="000000"/>
                <w:sz w:val="20"/>
                <w:szCs w:val="20"/>
              </w:rPr>
            </w:pPr>
            <w:r w:rsidRPr="00781D01">
              <w:rPr>
                <w:i/>
                <w:iCs/>
                <w:color w:val="000000"/>
                <w:sz w:val="20"/>
                <w:szCs w:val="20"/>
              </w:rPr>
              <w:t>Articolul 93</w:t>
            </w:r>
            <w:r w:rsidRPr="00781D01">
              <w:rPr>
                <w:i/>
                <w:iCs/>
                <w:color w:val="000000"/>
                <w:sz w:val="20"/>
                <w:szCs w:val="20"/>
              </w:rPr>
              <w:br/>
            </w:r>
            <w:r w:rsidRPr="00781D01">
              <w:rPr>
                <w:b/>
                <w:bCs/>
                <w:color w:val="000000"/>
                <w:sz w:val="20"/>
                <w:szCs w:val="20"/>
              </w:rPr>
              <w:t>Obligația autorității competente privind înregistrarea</w:t>
            </w:r>
            <w:r w:rsidRPr="00781D01">
              <w:rPr>
                <w:b/>
                <w:bCs/>
                <w:color w:val="000000"/>
                <w:sz w:val="20"/>
                <w:szCs w:val="20"/>
              </w:rPr>
              <w:br/>
            </w:r>
            <w:r w:rsidRPr="00781D01">
              <w:rPr>
                <w:color w:val="000000"/>
                <w:sz w:val="20"/>
                <w:szCs w:val="20"/>
              </w:rPr>
              <w:t>O autoritate competentă înregistrează:</w:t>
            </w:r>
            <w:r w:rsidRPr="00781D01">
              <w:rPr>
                <w:color w:val="000000"/>
                <w:sz w:val="20"/>
                <w:szCs w:val="20"/>
              </w:rPr>
              <w:br/>
              <w:t>(a) unitățile în registrul prevăzut la articolul 101 alineatul (1), în cazul în care operatorul în cauză a furnizat informațiile solicitate în conformitate cu articolul 84 alineatul (1);</w:t>
            </w:r>
            <w:r w:rsidRPr="00781D01">
              <w:rPr>
                <w:color w:val="000000"/>
                <w:sz w:val="20"/>
                <w:szCs w:val="20"/>
              </w:rPr>
              <w:br/>
              <w:t>(b) transportatorii în registrul prevăzut la articolul 101 alineatul (1), în cazul în care transportatorul în cauză a furnizat informațiile solicitate în conformitate cu articolul 87 alineatele (1) și (3);</w:t>
            </w:r>
            <w:r w:rsidRPr="00781D01">
              <w:rPr>
                <w:color w:val="000000"/>
                <w:sz w:val="20"/>
                <w:szCs w:val="20"/>
              </w:rPr>
              <w:br/>
              <w:t>(c) operatorii care desfășoară operațiuni de colectare, independent de o unitate, în registrul prevăzut la articolul 101 alineatul (1), în cazul în care operatorul în cauză a furnizat informațiile solicitate în conformitate cu articolul 90 alineatul (1).</w:t>
            </w:r>
            <w:r w:rsidRPr="00781D01">
              <w:rPr>
                <w:color w:val="000000"/>
                <w:sz w:val="20"/>
                <w:szCs w:val="20"/>
              </w:rPr>
              <w:br/>
              <w:t>Autoritatea competentă atribuie fiecărei unități, fiecărui transportator sau operator, astfel cum se menționează la primul paragraf literele (a) – (c) un număr de înregistrare unic.</w:t>
            </w:r>
            <w:r w:rsidRPr="00781D01">
              <w:rPr>
                <w:color w:val="000000"/>
                <w:sz w:val="20"/>
                <w:szCs w:val="20"/>
              </w:rPr>
              <w:br/>
              <w:t>Secțiunea 2</w:t>
            </w:r>
            <w:r w:rsidRPr="00781D01">
              <w:rPr>
                <w:color w:val="000000"/>
                <w:sz w:val="20"/>
                <w:szCs w:val="20"/>
              </w:rPr>
              <w:br/>
            </w:r>
            <w:r w:rsidRPr="00781D01">
              <w:rPr>
                <w:b/>
                <w:bCs/>
                <w:color w:val="000000"/>
                <w:sz w:val="20"/>
                <w:szCs w:val="20"/>
              </w:rPr>
              <w:t>Autor</w:t>
            </w:r>
            <w:r w:rsidR="00D246E7" w:rsidRPr="00781D01">
              <w:rPr>
                <w:b/>
                <w:bCs/>
                <w:color w:val="000000"/>
                <w:sz w:val="20"/>
                <w:szCs w:val="20"/>
              </w:rPr>
              <w:t>izarea anumitor tipur</w:t>
            </w:r>
            <w:r w:rsidRPr="00781D01">
              <w:rPr>
                <w:b/>
                <w:bCs/>
                <w:color w:val="000000"/>
                <w:sz w:val="20"/>
                <w:szCs w:val="20"/>
              </w:rPr>
              <w:t>i de unități</w:t>
            </w:r>
            <w:r w:rsidRPr="00781D01">
              <w:rPr>
                <w:b/>
                <w:bCs/>
                <w:color w:val="000000"/>
                <w:sz w:val="20"/>
                <w:szCs w:val="20"/>
              </w:rPr>
              <w:br/>
            </w:r>
            <w:r w:rsidRPr="00781D01">
              <w:rPr>
                <w:i/>
                <w:iCs/>
                <w:color w:val="000000"/>
                <w:sz w:val="20"/>
                <w:szCs w:val="20"/>
              </w:rPr>
              <w:t>Articolul 94</w:t>
            </w:r>
            <w:r w:rsidRPr="00781D01">
              <w:rPr>
                <w:i/>
                <w:iCs/>
                <w:color w:val="000000"/>
                <w:sz w:val="20"/>
                <w:szCs w:val="20"/>
              </w:rPr>
              <w:br/>
            </w:r>
            <w:r w:rsidRPr="00781D01">
              <w:rPr>
                <w:b/>
                <w:bCs/>
                <w:color w:val="000000"/>
                <w:sz w:val="20"/>
                <w:szCs w:val="20"/>
              </w:rPr>
              <w:t>Autorizarea anumitor unități și acte delegate</w:t>
            </w:r>
            <w:r w:rsidRPr="00781D01">
              <w:rPr>
                <w:b/>
                <w:bCs/>
                <w:color w:val="000000"/>
                <w:sz w:val="20"/>
                <w:szCs w:val="20"/>
              </w:rPr>
              <w:br/>
            </w:r>
            <w:r w:rsidRPr="00781D01">
              <w:rPr>
                <w:color w:val="000000"/>
                <w:sz w:val="20"/>
                <w:szCs w:val="20"/>
              </w:rPr>
              <w:t>(1) Operatorii următoarelor tipuri de unități solicită autorității competente autorizarea în conformitate cu articolul 96</w:t>
            </w:r>
            <w:r w:rsidR="00D246E7" w:rsidRPr="00781D01">
              <w:rPr>
                <w:color w:val="000000"/>
                <w:sz w:val="20"/>
                <w:szCs w:val="20"/>
              </w:rPr>
              <w:t xml:space="preserve"> </w:t>
            </w:r>
            <w:r w:rsidRPr="00781D01">
              <w:rPr>
                <w:color w:val="000000"/>
                <w:sz w:val="20"/>
                <w:szCs w:val="20"/>
              </w:rPr>
              <w:t>alineatul (1) și nu își încep activitățile până când unitatea nu este autorizată în conformitate cu articolul 97 alineatul (1):</w:t>
            </w:r>
            <w:r w:rsidRPr="00781D01">
              <w:rPr>
                <w:color w:val="000000"/>
                <w:sz w:val="20"/>
                <w:szCs w:val="20"/>
              </w:rPr>
              <w:br/>
              <w:t>(a) unitățile pentru operațiuni de colectare a ungulatelor și a păsărilor de curte, din care animalele menționate sunt</w:t>
            </w:r>
            <w:r w:rsidR="00D246E7" w:rsidRPr="00781D01">
              <w:rPr>
                <w:color w:val="000000"/>
                <w:sz w:val="20"/>
                <w:szCs w:val="20"/>
              </w:rPr>
              <w:t xml:space="preserve"> </w:t>
            </w:r>
            <w:r w:rsidRPr="00781D01">
              <w:rPr>
                <w:color w:val="000000"/>
                <w:sz w:val="20"/>
                <w:szCs w:val="20"/>
              </w:rPr>
              <w:t>deplasate într-un alt stat membru sau care primesc animale dintr-un alt stat membru;</w:t>
            </w:r>
            <w:r w:rsidRPr="00781D01">
              <w:rPr>
                <w:color w:val="000000"/>
                <w:sz w:val="20"/>
                <w:szCs w:val="20"/>
              </w:rPr>
              <w:br/>
              <w:t>(b) unități de material germinativ provenit de la bovine, porcine, ovine, caprine și ecvidee, din care materialul germinativ</w:t>
            </w:r>
            <w:r w:rsidR="00D246E7" w:rsidRPr="00781D01">
              <w:rPr>
                <w:color w:val="000000"/>
                <w:sz w:val="20"/>
                <w:szCs w:val="20"/>
              </w:rPr>
              <w:t xml:space="preserve"> </w:t>
            </w:r>
            <w:r w:rsidRPr="00781D01">
              <w:rPr>
                <w:color w:val="000000"/>
                <w:sz w:val="20"/>
                <w:szCs w:val="20"/>
              </w:rPr>
              <w:t>respectiv este deplasat într-un alt stat membru;</w:t>
            </w:r>
            <w:r w:rsidRPr="00781D01">
              <w:rPr>
                <w:color w:val="000000"/>
                <w:sz w:val="20"/>
                <w:szCs w:val="20"/>
              </w:rPr>
              <w:br/>
              <w:t>(c) incubatoare, din care ouăle pentru incubație sau păsările de curte sunt deplasate într-un alt stat membru;</w:t>
            </w:r>
            <w:r w:rsidRPr="00781D01">
              <w:rPr>
                <w:color w:val="000000"/>
                <w:sz w:val="20"/>
                <w:szCs w:val="20"/>
              </w:rPr>
              <w:br/>
              <w:t>(d) unități pentru păsări de curte, din care păsările de curte destinate altor scopuri decât sacrificarea sau depunerea de</w:t>
            </w:r>
            <w:r w:rsidR="00D246E7" w:rsidRPr="00781D01">
              <w:rPr>
                <w:color w:val="000000"/>
                <w:sz w:val="20"/>
                <w:szCs w:val="20"/>
              </w:rPr>
              <w:t xml:space="preserve"> </w:t>
            </w:r>
            <w:r w:rsidRPr="00781D01">
              <w:rPr>
                <w:color w:val="000000"/>
                <w:sz w:val="20"/>
                <w:szCs w:val="20"/>
              </w:rPr>
              <w:t>ouă pentru incubație sunt deplasate într-un alt stat membru;</w:t>
            </w:r>
            <w:r w:rsidRPr="00781D01">
              <w:rPr>
                <w:color w:val="000000"/>
                <w:sz w:val="20"/>
                <w:szCs w:val="20"/>
              </w:rPr>
              <w:br/>
              <w:t>(e) orice alt tip de unitate pentru animale terestre deținute care prezintă un risc semnificativ și are obligația de a obține</w:t>
            </w:r>
            <w:r w:rsidR="00D246E7" w:rsidRPr="00781D01">
              <w:rPr>
                <w:color w:val="000000"/>
                <w:sz w:val="20"/>
                <w:szCs w:val="20"/>
              </w:rPr>
              <w:t xml:space="preserve"> </w:t>
            </w:r>
            <w:r w:rsidRPr="00781D01">
              <w:rPr>
                <w:color w:val="000000"/>
                <w:sz w:val="20"/>
                <w:szCs w:val="20"/>
              </w:rPr>
              <w:t>o autorizație conform normelor stabilite într-un act delegat adoptat în conformitate cu alineatul (3) litera (b).</w:t>
            </w:r>
            <w:r w:rsidRPr="00781D01">
              <w:rPr>
                <w:color w:val="000000"/>
                <w:sz w:val="20"/>
                <w:szCs w:val="20"/>
              </w:rPr>
              <w:br/>
              <w:t>(2) Operatorii încetează activitatea la o unitate menționată la alineatul (1) în cazul în care:</w:t>
            </w:r>
            <w:r w:rsidRPr="00781D01">
              <w:rPr>
                <w:color w:val="000000"/>
                <w:sz w:val="20"/>
                <w:szCs w:val="20"/>
              </w:rPr>
              <w:br/>
              <w:t xml:space="preserve">(a) autoritatea competentă retrage sau suspendă autorizarea acesteia, în </w:t>
            </w:r>
            <w:r w:rsidRPr="00781D01">
              <w:rPr>
                <w:color w:val="000000"/>
                <w:sz w:val="20"/>
                <w:szCs w:val="20"/>
              </w:rPr>
              <w:lastRenderedPageBreak/>
              <w:t>conformitate cu articolul 100 alineatul (2); sau</w:t>
            </w:r>
            <w:r w:rsidR="00D246E7" w:rsidRPr="00781D01">
              <w:rPr>
                <w:color w:val="000000"/>
                <w:sz w:val="20"/>
                <w:szCs w:val="20"/>
              </w:rPr>
              <w:t xml:space="preserve"> </w:t>
            </w:r>
            <w:r w:rsidRPr="00781D01">
              <w:rPr>
                <w:color w:val="000000"/>
                <w:sz w:val="20"/>
                <w:szCs w:val="20"/>
              </w:rPr>
              <w:t>(b) în cazul unei autorizări condiționate, acordate în conformitate cu articolul 99 alineatul (3), unitatea în cauză nu</w:t>
            </w:r>
            <w:r w:rsidR="00D246E7" w:rsidRPr="00781D01">
              <w:rPr>
                <w:color w:val="000000"/>
                <w:sz w:val="20"/>
                <w:szCs w:val="20"/>
              </w:rPr>
              <w:t xml:space="preserve"> </w:t>
            </w:r>
            <w:r w:rsidRPr="00781D01">
              <w:rPr>
                <w:color w:val="000000"/>
                <w:sz w:val="20"/>
                <w:szCs w:val="20"/>
              </w:rPr>
              <w:t>respectă cerințele rămase menționate la articolul 99 alineatul (3) și nu obține o autorizație definitivă în conformitate</w:t>
            </w:r>
            <w:r w:rsidRPr="00781D01">
              <w:rPr>
                <w:color w:val="000000"/>
                <w:sz w:val="20"/>
                <w:szCs w:val="20"/>
              </w:rPr>
              <w:br/>
              <w:t>cu articolul 97 alineatul (1).</w:t>
            </w:r>
            <w:r w:rsidRPr="00781D01">
              <w:rPr>
                <w:color w:val="000000"/>
                <w:sz w:val="20"/>
                <w:szCs w:val="20"/>
              </w:rPr>
              <w:br/>
              <w:t>(3) Comisia este împuternicită să adopte acte delegate în conformitate cu articolul 264 privind:</w:t>
            </w:r>
            <w:r w:rsidRPr="00781D01">
              <w:rPr>
                <w:color w:val="000000"/>
                <w:sz w:val="20"/>
                <w:szCs w:val="20"/>
              </w:rPr>
              <w:br/>
              <w:t>(a) derogările de la cerința ca operatorii tipurilor de unități menționate la alineatul (1) literele (a) – (d) să solicite</w:t>
            </w:r>
            <w:r w:rsidR="00D246E7" w:rsidRPr="00781D01">
              <w:rPr>
                <w:color w:val="000000"/>
                <w:sz w:val="20"/>
                <w:szCs w:val="20"/>
              </w:rPr>
              <w:t xml:space="preserve"> </w:t>
            </w:r>
            <w:r w:rsidRPr="00781D01">
              <w:rPr>
                <w:color w:val="000000"/>
                <w:sz w:val="20"/>
                <w:szCs w:val="20"/>
              </w:rPr>
              <w:t>autorizarea de către autoritatea competentă, în cazul în care unitățile respective prezintă un risc nesemnificativ;</w:t>
            </w:r>
          </w:p>
          <w:p w:rsidR="00D246E7" w:rsidRPr="00781D01" w:rsidRDefault="00D246E7" w:rsidP="001A7453">
            <w:pPr>
              <w:pStyle w:val="TableParagraph"/>
              <w:spacing w:line="232" w:lineRule="exact"/>
              <w:rPr>
                <w:color w:val="000000"/>
                <w:sz w:val="20"/>
                <w:szCs w:val="20"/>
              </w:rPr>
            </w:pPr>
            <w:r w:rsidRPr="00781D01">
              <w:rPr>
                <w:color w:val="000000"/>
                <w:sz w:val="20"/>
                <w:szCs w:val="20"/>
              </w:rPr>
              <w:t>(b) tipurile de unități care trebuie să fie autorizate în conformitate cu alineatul (1) litera (e);</w:t>
            </w:r>
            <w:r w:rsidRPr="00781D01">
              <w:rPr>
                <w:color w:val="000000"/>
                <w:sz w:val="20"/>
                <w:szCs w:val="20"/>
              </w:rPr>
              <w:br/>
              <w:t>(c) normele speciale privind încetarea activității de către unitățile de material germinativ menționate la alineatul (1)</w:t>
            </w:r>
            <w:r w:rsidR="001A7453" w:rsidRPr="00781D01">
              <w:rPr>
                <w:color w:val="000000"/>
                <w:sz w:val="20"/>
                <w:szCs w:val="20"/>
              </w:rPr>
              <w:t xml:space="preserve"> </w:t>
            </w:r>
            <w:r w:rsidRPr="00781D01">
              <w:rPr>
                <w:color w:val="000000"/>
                <w:sz w:val="20"/>
                <w:szCs w:val="20"/>
              </w:rPr>
              <w:t>litera (b).</w:t>
            </w:r>
            <w:r w:rsidRPr="00781D01">
              <w:rPr>
                <w:color w:val="000000"/>
                <w:sz w:val="20"/>
                <w:szCs w:val="20"/>
              </w:rPr>
              <w:br/>
              <w:t>(4) La adoptarea actelor delegate, astfel cum se prevede la alineatul (3), Comisia întemeiază actele respective pe</w:t>
            </w:r>
            <w:r w:rsidR="001A7453" w:rsidRPr="00781D01">
              <w:rPr>
                <w:color w:val="000000"/>
                <w:sz w:val="20"/>
                <w:szCs w:val="20"/>
              </w:rPr>
              <w:t xml:space="preserve"> </w:t>
            </w:r>
            <w:r w:rsidRPr="00781D01">
              <w:rPr>
                <w:color w:val="000000"/>
                <w:sz w:val="20"/>
                <w:szCs w:val="20"/>
              </w:rPr>
              <w:t>următoarele criterii:</w:t>
            </w:r>
            <w:r w:rsidRPr="00781D01">
              <w:rPr>
                <w:color w:val="000000"/>
                <w:sz w:val="20"/>
                <w:szCs w:val="20"/>
              </w:rPr>
              <w:br/>
              <w:t>(a) speciile și categoriile de animale terestre deținute sau de material germinativ dintr-o unitate;</w:t>
            </w:r>
            <w:r w:rsidRPr="00781D01">
              <w:rPr>
                <w:color w:val="000000"/>
                <w:sz w:val="20"/>
                <w:szCs w:val="20"/>
              </w:rPr>
              <w:br/>
              <w:t>(b) numărul de specii și numărul sau cantitățile de animale terestre deținute sau de material germinativ deținute într-o</w:t>
            </w:r>
            <w:r w:rsidR="001A7453" w:rsidRPr="00781D01">
              <w:rPr>
                <w:color w:val="000000"/>
                <w:sz w:val="20"/>
                <w:szCs w:val="20"/>
              </w:rPr>
              <w:t xml:space="preserve"> </w:t>
            </w:r>
            <w:r w:rsidRPr="00781D01">
              <w:rPr>
                <w:color w:val="000000"/>
                <w:sz w:val="20"/>
                <w:szCs w:val="20"/>
              </w:rPr>
              <w:t>unitate;</w:t>
            </w:r>
            <w:r w:rsidRPr="00781D01">
              <w:rPr>
                <w:color w:val="000000"/>
                <w:sz w:val="20"/>
                <w:szCs w:val="20"/>
              </w:rPr>
              <w:br/>
              <w:t>(c) tipul de unitate și tipul de producție; și</w:t>
            </w:r>
            <w:r w:rsidRPr="00781D01">
              <w:rPr>
                <w:color w:val="000000"/>
                <w:sz w:val="20"/>
                <w:szCs w:val="20"/>
              </w:rPr>
              <w:br/>
              <w:t>(d) circulația animalelor terestre deținute sau a materialului germinativ înspre și dinspre tipurile respective de unități.</w:t>
            </w:r>
          </w:p>
          <w:p w:rsidR="001A7453" w:rsidRPr="00781D01" w:rsidRDefault="001A7453" w:rsidP="001A7453">
            <w:pPr>
              <w:pStyle w:val="TableParagraph"/>
              <w:spacing w:line="232" w:lineRule="exact"/>
              <w:rPr>
                <w:color w:val="000000"/>
                <w:sz w:val="20"/>
                <w:szCs w:val="20"/>
              </w:rPr>
            </w:pPr>
            <w:r w:rsidRPr="00781D01">
              <w:rPr>
                <w:i/>
                <w:iCs/>
                <w:color w:val="000000"/>
                <w:sz w:val="20"/>
                <w:szCs w:val="20"/>
              </w:rPr>
              <w:t>Articolul 95</w:t>
            </w:r>
            <w:r w:rsidRPr="00781D01">
              <w:rPr>
                <w:i/>
                <w:iCs/>
                <w:color w:val="000000"/>
                <w:sz w:val="20"/>
                <w:szCs w:val="20"/>
              </w:rPr>
              <w:br/>
            </w:r>
            <w:r w:rsidRPr="00781D01">
              <w:rPr>
                <w:b/>
                <w:bCs/>
                <w:color w:val="000000"/>
                <w:sz w:val="20"/>
                <w:szCs w:val="20"/>
              </w:rPr>
              <w:t>Aprobarea statutului de unități izolate</w:t>
            </w:r>
            <w:r w:rsidRPr="00781D01">
              <w:rPr>
                <w:b/>
                <w:bCs/>
                <w:color w:val="000000"/>
                <w:sz w:val="20"/>
                <w:szCs w:val="20"/>
              </w:rPr>
              <w:br/>
            </w:r>
            <w:r w:rsidRPr="00781D01">
              <w:rPr>
                <w:color w:val="000000"/>
                <w:sz w:val="20"/>
                <w:szCs w:val="20"/>
              </w:rPr>
              <w:t>Operatorii de unități care doresc să obțină statutul de unitate izolată:</w:t>
            </w:r>
            <w:r w:rsidRPr="00781D01">
              <w:rPr>
                <w:color w:val="000000"/>
                <w:sz w:val="20"/>
                <w:szCs w:val="20"/>
              </w:rPr>
              <w:br/>
              <w:t>(a) solicită aprobarea din partea autorității competente în conformitate cu articolul 96 alineatul (1);</w:t>
            </w:r>
            <w:r w:rsidRPr="00781D01">
              <w:rPr>
                <w:color w:val="000000"/>
                <w:sz w:val="20"/>
                <w:szCs w:val="20"/>
              </w:rPr>
              <w:br/>
              <w:t>(b) deplasează animalele deținute către sau dinspre unitatea lor în conformitate cu cerințele de la articolul 137 alineatul (1) și cu orice acte delegate adoptate în conformitate cu articolul 137 alineatul (2) numai după ce unitatea lor a obținut aprobarea statutului respectiv de la autoritatea competentă în conformitate cu articolele 97 și 99.</w:t>
            </w:r>
          </w:p>
          <w:p w:rsidR="000F3EB4" w:rsidRPr="00781D01" w:rsidRDefault="000F3EB4" w:rsidP="000F3EB4">
            <w:pPr>
              <w:pStyle w:val="TableParagraph"/>
              <w:spacing w:line="232" w:lineRule="exact"/>
              <w:rPr>
                <w:color w:val="000000"/>
                <w:sz w:val="20"/>
                <w:szCs w:val="20"/>
              </w:rPr>
            </w:pPr>
            <w:r w:rsidRPr="00781D01">
              <w:rPr>
                <w:i/>
                <w:iCs/>
                <w:color w:val="000000"/>
                <w:sz w:val="20"/>
                <w:szCs w:val="20"/>
              </w:rPr>
              <w:t>Articolul 96</w:t>
            </w:r>
            <w:r w:rsidRPr="00781D01">
              <w:rPr>
                <w:i/>
                <w:iCs/>
                <w:color w:val="000000"/>
                <w:sz w:val="20"/>
                <w:szCs w:val="20"/>
              </w:rPr>
              <w:br/>
            </w:r>
            <w:r w:rsidRPr="00781D01">
              <w:rPr>
                <w:b/>
                <w:bCs/>
                <w:color w:val="000000"/>
                <w:sz w:val="20"/>
                <w:szCs w:val="20"/>
              </w:rPr>
              <w:t>Obligația operatorilor de a furniza informații în vederea obținerii autorizării și actele de punere în aplicare</w:t>
            </w:r>
            <w:r w:rsidRPr="00781D01">
              <w:rPr>
                <w:b/>
                <w:bCs/>
                <w:color w:val="000000"/>
                <w:sz w:val="20"/>
                <w:szCs w:val="20"/>
              </w:rPr>
              <w:br/>
            </w:r>
            <w:r w:rsidRPr="00781D01">
              <w:rPr>
                <w:color w:val="000000"/>
                <w:sz w:val="20"/>
                <w:szCs w:val="20"/>
              </w:rPr>
              <w:t>(1) Pentru a solicita autorizarea unității lor, astfel cum se prevede la articolul 94 alineatul (1) și la articolul 95 litera (a), operatorii furnizează autorității competente următoarele informații:</w:t>
            </w:r>
            <w:r w:rsidRPr="00781D01">
              <w:rPr>
                <w:color w:val="000000"/>
                <w:sz w:val="20"/>
                <w:szCs w:val="20"/>
              </w:rPr>
              <w:br/>
              <w:t>(a) denumirea și adresa operatorului în cauză;</w:t>
            </w:r>
            <w:r w:rsidRPr="00781D01">
              <w:rPr>
                <w:color w:val="000000"/>
                <w:sz w:val="20"/>
                <w:szCs w:val="20"/>
              </w:rPr>
              <w:br/>
              <w:t>(b) amplasarea unității în cauză și o descriere a instalațiilor acesteia;</w:t>
            </w:r>
            <w:r w:rsidRPr="00781D01">
              <w:rPr>
                <w:color w:val="000000"/>
                <w:sz w:val="20"/>
                <w:szCs w:val="20"/>
              </w:rPr>
              <w:br/>
              <w:t>(c) categoriile, speciile și numărul sau cantitățile de animale terestre deținute sau de material germinativ relevante pentru autorizare care se află în unitate;</w:t>
            </w:r>
            <w:r w:rsidRPr="00781D01">
              <w:rPr>
                <w:color w:val="000000"/>
                <w:sz w:val="20"/>
                <w:szCs w:val="20"/>
              </w:rPr>
              <w:br/>
            </w:r>
            <w:r w:rsidRPr="00781D01">
              <w:rPr>
                <w:color w:val="000000"/>
                <w:sz w:val="20"/>
                <w:szCs w:val="20"/>
              </w:rPr>
              <w:lastRenderedPageBreak/>
              <w:t>(d) tipul de unitate;</w:t>
            </w:r>
            <w:r w:rsidRPr="00781D01">
              <w:rPr>
                <w:color w:val="000000"/>
                <w:sz w:val="20"/>
                <w:szCs w:val="20"/>
              </w:rPr>
              <w:br/>
              <w:t>(e) alte aspecte referitoare la caracteristici specifice ale unității care sunt relevante pentru a stabili riscul, în cazul în care există, reprezentat de aceasta.</w:t>
            </w:r>
            <w:r w:rsidRPr="00781D01">
              <w:rPr>
                <w:color w:val="000000"/>
                <w:sz w:val="20"/>
                <w:szCs w:val="20"/>
              </w:rPr>
              <w:br/>
              <w:t>(2) Operatorii unităților, astfel cum se menționează la alineatul (1), informează autoritatea competentă cu privire la:</w:t>
            </w:r>
            <w:r w:rsidRPr="00781D01">
              <w:rPr>
                <w:color w:val="000000"/>
                <w:sz w:val="20"/>
                <w:szCs w:val="20"/>
              </w:rPr>
              <w:br/>
              <w:t>(a) orice schimbări în unități în privința aspectelor menționate la alineatul (1) literele (a), (b) sau (c);</w:t>
            </w:r>
            <w:r w:rsidRPr="00781D01">
              <w:rPr>
                <w:color w:val="000000"/>
                <w:sz w:val="20"/>
                <w:szCs w:val="20"/>
              </w:rPr>
              <w:br/>
              <w:t>(b) orice încetare a activității operatorului sau a unității în cauză.</w:t>
            </w:r>
            <w:r w:rsidRPr="00781D01">
              <w:rPr>
                <w:color w:val="000000"/>
                <w:sz w:val="20"/>
                <w:szCs w:val="20"/>
              </w:rPr>
              <w:br/>
              <w:t>(3) Comisia poate stabili, prin acte de punere în aplicare, norme privind informațiile care trebuie furnizate de către</w:t>
            </w:r>
            <w:r w:rsidR="00CF174A" w:rsidRPr="00781D01">
              <w:rPr>
                <w:color w:val="000000"/>
                <w:sz w:val="20"/>
                <w:szCs w:val="20"/>
              </w:rPr>
              <w:t xml:space="preserve"> </w:t>
            </w:r>
            <w:r w:rsidRPr="00781D01">
              <w:rPr>
                <w:color w:val="000000"/>
                <w:sz w:val="20"/>
                <w:szCs w:val="20"/>
              </w:rPr>
              <w:t>operatori în cererea pentru autorizarea unității lor, în conformitate cu alineatul (1), precum și termenele până la care</w:t>
            </w:r>
            <w:r w:rsidR="00CF174A" w:rsidRPr="00781D01">
              <w:rPr>
                <w:color w:val="000000"/>
                <w:sz w:val="20"/>
                <w:szCs w:val="20"/>
              </w:rPr>
              <w:t xml:space="preserve"> </w:t>
            </w:r>
            <w:r w:rsidRPr="00781D01">
              <w:rPr>
                <w:color w:val="000000"/>
                <w:sz w:val="20"/>
                <w:szCs w:val="20"/>
              </w:rPr>
              <w:t>trebuie să fie furnizate informațiile prevăzute la alineatul (1) și la alineatul (2) litera (b).</w:t>
            </w:r>
            <w:r w:rsidRPr="00781D01">
              <w:rPr>
                <w:color w:val="000000"/>
                <w:sz w:val="20"/>
                <w:szCs w:val="20"/>
              </w:rPr>
              <w:br/>
              <w:t>Actele de punere în aplicare respective se adoptă în conformitate cu procedura de examinare menționată la articolul 266 alineatul (2).</w:t>
            </w:r>
          </w:p>
          <w:p w:rsidR="009B20AC" w:rsidRPr="00781D01" w:rsidRDefault="009B20AC" w:rsidP="00CF174A">
            <w:pPr>
              <w:pStyle w:val="TableParagraph"/>
              <w:spacing w:line="232" w:lineRule="exact"/>
              <w:rPr>
                <w:color w:val="000000"/>
                <w:sz w:val="20"/>
                <w:szCs w:val="20"/>
              </w:rPr>
            </w:pPr>
            <w:r w:rsidRPr="00781D01">
              <w:rPr>
                <w:i/>
                <w:iCs/>
                <w:color w:val="000000"/>
                <w:sz w:val="20"/>
                <w:szCs w:val="20"/>
              </w:rPr>
              <w:t>Articolul 97</w:t>
            </w:r>
            <w:r w:rsidRPr="00781D01">
              <w:rPr>
                <w:i/>
                <w:iCs/>
                <w:color w:val="000000"/>
                <w:sz w:val="20"/>
                <w:szCs w:val="20"/>
              </w:rPr>
              <w:br/>
            </w:r>
            <w:r w:rsidRPr="00781D01">
              <w:rPr>
                <w:b/>
                <w:bCs/>
                <w:color w:val="000000"/>
                <w:sz w:val="20"/>
                <w:szCs w:val="20"/>
              </w:rPr>
              <w:t>Acordarea autorizației și condițiile de autorizare a unităților și actele delegate</w:t>
            </w:r>
            <w:r w:rsidRPr="00781D01">
              <w:rPr>
                <w:b/>
                <w:bCs/>
                <w:color w:val="000000"/>
                <w:sz w:val="20"/>
                <w:szCs w:val="20"/>
              </w:rPr>
              <w:br/>
            </w:r>
            <w:r w:rsidRPr="00781D01">
              <w:rPr>
                <w:color w:val="000000"/>
                <w:sz w:val="20"/>
                <w:szCs w:val="20"/>
              </w:rPr>
              <w:t>(1) Autoritățile competente autorizează, conform dispozițiilor articolului 94 alineatul (1) și ale articolului 95 litera (a),</w:t>
            </w:r>
            <w:r w:rsidR="00CF174A" w:rsidRPr="00781D01">
              <w:rPr>
                <w:color w:val="000000"/>
                <w:sz w:val="20"/>
                <w:szCs w:val="20"/>
              </w:rPr>
              <w:t xml:space="preserve"> </w:t>
            </w:r>
            <w:r w:rsidRPr="00781D01">
              <w:rPr>
                <w:color w:val="000000"/>
                <w:sz w:val="20"/>
                <w:szCs w:val="20"/>
              </w:rPr>
              <w:t>numai unitățile care:</w:t>
            </w:r>
            <w:r w:rsidRPr="00781D01">
              <w:rPr>
                <w:color w:val="000000"/>
                <w:sz w:val="20"/>
                <w:szCs w:val="20"/>
              </w:rPr>
              <w:br/>
              <w:t>(a) respectă următoarele cerințe, după caz, privind:</w:t>
            </w:r>
            <w:r w:rsidRPr="00781D01">
              <w:rPr>
                <w:color w:val="000000"/>
                <w:sz w:val="20"/>
                <w:szCs w:val="20"/>
              </w:rPr>
              <w:br/>
              <w:t>(i) carantina, izolarea și alte măsuri de biosecuritate, luând în considerare cerințele prevăzute la articolul 10</w:t>
            </w:r>
            <w:r w:rsidR="00CF174A" w:rsidRPr="00781D01">
              <w:rPr>
                <w:color w:val="000000"/>
                <w:sz w:val="20"/>
                <w:szCs w:val="20"/>
              </w:rPr>
              <w:t xml:space="preserve"> </w:t>
            </w:r>
            <w:r w:rsidRPr="00781D01">
              <w:rPr>
                <w:color w:val="000000"/>
                <w:sz w:val="20"/>
                <w:szCs w:val="20"/>
              </w:rPr>
              <w:t>alineatul (1) litera (b) și orice norme adoptate în conformitate cu articolul 10 alineatul (2);</w:t>
            </w:r>
            <w:r w:rsidRPr="00781D01">
              <w:rPr>
                <w:color w:val="000000"/>
                <w:sz w:val="20"/>
                <w:szCs w:val="20"/>
              </w:rPr>
              <w:br/>
              <w:t>(ii) cerințele în materie de supraveghere, astfel cum se prevede la articolul 24 și, în cazul în care este pertinent</w:t>
            </w:r>
            <w:r w:rsidR="00CF174A" w:rsidRPr="00781D01">
              <w:rPr>
                <w:color w:val="000000"/>
                <w:sz w:val="20"/>
                <w:szCs w:val="20"/>
              </w:rPr>
              <w:t xml:space="preserve"> </w:t>
            </w:r>
            <w:r w:rsidRPr="00781D01">
              <w:rPr>
                <w:color w:val="000000"/>
                <w:sz w:val="20"/>
                <w:szCs w:val="20"/>
              </w:rPr>
              <w:t>pentru tipul de unitate în cauză și riscul implicat, la articolul 25;</w:t>
            </w:r>
            <w:r w:rsidRPr="00781D01">
              <w:rPr>
                <w:color w:val="000000"/>
                <w:sz w:val="20"/>
                <w:szCs w:val="20"/>
              </w:rPr>
              <w:br/>
              <w:t>(iii) ținerea evidențelor. astfel cum se prevede la articolele 102 și 103 și în orice norme adoptate în temeiul</w:t>
            </w:r>
            <w:r w:rsidR="00CF174A" w:rsidRPr="00781D01">
              <w:rPr>
                <w:color w:val="000000"/>
                <w:sz w:val="20"/>
                <w:szCs w:val="20"/>
              </w:rPr>
              <w:t xml:space="preserve"> </w:t>
            </w:r>
            <w:r w:rsidRPr="00781D01">
              <w:rPr>
                <w:color w:val="000000"/>
                <w:sz w:val="20"/>
                <w:szCs w:val="20"/>
              </w:rPr>
              <w:t>articolelor 106 și 107;</w:t>
            </w:r>
            <w:r w:rsidRPr="00781D01">
              <w:rPr>
                <w:color w:val="000000"/>
                <w:sz w:val="20"/>
                <w:szCs w:val="20"/>
              </w:rPr>
              <w:br/>
              <w:t>(b) dispun de instalații și echipamente care:</w:t>
            </w:r>
            <w:r w:rsidRPr="00781D01">
              <w:rPr>
                <w:color w:val="000000"/>
                <w:sz w:val="20"/>
                <w:szCs w:val="20"/>
              </w:rPr>
              <w:br/>
              <w:t>(i) sunt adecvate pentru a reduce riscul introducerii și răspândirii bolilor la un nivel acceptabil, luând în considerare</w:t>
            </w:r>
            <w:r w:rsidR="00CF174A" w:rsidRPr="00781D01">
              <w:rPr>
                <w:color w:val="000000"/>
                <w:sz w:val="20"/>
                <w:szCs w:val="20"/>
              </w:rPr>
              <w:t xml:space="preserve"> </w:t>
            </w:r>
            <w:r w:rsidRPr="00781D01">
              <w:rPr>
                <w:color w:val="000000"/>
                <w:sz w:val="20"/>
                <w:szCs w:val="20"/>
              </w:rPr>
              <w:t>tipul de unitate de acvacultură în cauză;</w:t>
            </w:r>
            <w:r w:rsidRPr="00781D01">
              <w:rPr>
                <w:color w:val="000000"/>
                <w:sz w:val="20"/>
                <w:szCs w:val="20"/>
              </w:rPr>
              <w:br/>
              <w:t>(ii) au o capacitatea adecvată pentru numărul de animale terestre sau pentru volumul materialului germinativ în</w:t>
            </w:r>
            <w:r w:rsidR="00CF174A" w:rsidRPr="00781D01">
              <w:rPr>
                <w:color w:val="000000"/>
                <w:sz w:val="20"/>
                <w:szCs w:val="20"/>
              </w:rPr>
              <w:t xml:space="preserve"> </w:t>
            </w:r>
            <w:r w:rsidRPr="00781D01">
              <w:rPr>
                <w:color w:val="000000"/>
                <w:sz w:val="20"/>
                <w:szCs w:val="20"/>
              </w:rPr>
              <w:t>cauză păstrat;</w:t>
            </w:r>
            <w:r w:rsidRPr="00781D01">
              <w:rPr>
                <w:color w:val="000000"/>
                <w:sz w:val="20"/>
                <w:szCs w:val="20"/>
              </w:rPr>
              <w:br/>
              <w:t>(c) nu prezintă un risc inacceptabil de răspândire a bolilor, luând în considerare măsurile existente de diminuare a</w:t>
            </w:r>
            <w:r w:rsidR="00CF174A" w:rsidRPr="00781D01">
              <w:rPr>
                <w:color w:val="000000"/>
                <w:sz w:val="20"/>
                <w:szCs w:val="20"/>
              </w:rPr>
              <w:t xml:space="preserve"> </w:t>
            </w:r>
            <w:r w:rsidRPr="00781D01">
              <w:rPr>
                <w:color w:val="000000"/>
                <w:sz w:val="20"/>
                <w:szCs w:val="20"/>
              </w:rPr>
              <w:t>riscurilor;</w:t>
            </w:r>
            <w:r w:rsidRPr="00781D01">
              <w:rPr>
                <w:color w:val="000000"/>
                <w:sz w:val="20"/>
                <w:szCs w:val="20"/>
              </w:rPr>
              <w:br/>
              <w:t>(d) dispun de un număr suficient de angajați cu formare adecvată pentru activitatea unității în cauză;</w:t>
            </w:r>
            <w:r w:rsidRPr="00781D01">
              <w:rPr>
                <w:color w:val="000000"/>
                <w:sz w:val="20"/>
                <w:szCs w:val="20"/>
              </w:rPr>
              <w:br/>
              <w:t>(e) dispun de un sistem care să-i permită operatorului în cauză să demonstreze autorității competente că respectă</w:t>
            </w:r>
            <w:r w:rsidR="00CF174A" w:rsidRPr="00781D01">
              <w:rPr>
                <w:color w:val="000000"/>
                <w:sz w:val="20"/>
                <w:szCs w:val="20"/>
              </w:rPr>
              <w:t xml:space="preserve"> </w:t>
            </w:r>
            <w:r w:rsidRPr="00781D01">
              <w:rPr>
                <w:color w:val="000000"/>
                <w:sz w:val="20"/>
                <w:szCs w:val="20"/>
              </w:rPr>
              <w:t>cerințele de la literele (a) – (d).</w:t>
            </w:r>
            <w:r w:rsidRPr="00781D01">
              <w:rPr>
                <w:color w:val="000000"/>
                <w:sz w:val="20"/>
                <w:szCs w:val="20"/>
              </w:rPr>
              <w:br/>
              <w:t>(2) Comisia adoptă acte delegate în conformitate cu articolul 264 privind:</w:t>
            </w:r>
            <w:r w:rsidRPr="00781D01">
              <w:rPr>
                <w:color w:val="000000"/>
                <w:sz w:val="20"/>
                <w:szCs w:val="20"/>
              </w:rPr>
              <w:br/>
              <w:t xml:space="preserve">(a) carantina, izolarea și alte măsuri de biosecuritate, astfel cum se </w:t>
            </w:r>
            <w:r w:rsidRPr="00781D01">
              <w:rPr>
                <w:color w:val="000000"/>
                <w:sz w:val="20"/>
                <w:szCs w:val="20"/>
              </w:rPr>
              <w:lastRenderedPageBreak/>
              <w:t>menționează la alineatul (1) litera (a) punctul (i);</w:t>
            </w:r>
            <w:r w:rsidRPr="00781D01">
              <w:rPr>
                <w:color w:val="000000"/>
                <w:sz w:val="20"/>
                <w:szCs w:val="20"/>
              </w:rPr>
              <w:br/>
              <w:t>(b) supravegherea, astfel cum se menționează la alineatul (1) litera (a) punctul (ii);</w:t>
            </w:r>
            <w:r w:rsidRPr="00781D01">
              <w:rPr>
                <w:color w:val="000000"/>
                <w:sz w:val="20"/>
                <w:szCs w:val="20"/>
              </w:rPr>
              <w:br/>
              <w:t>(c) instalațiile și echipamentele, astfel cum se menționează la alineatul (1) litera (b);</w:t>
            </w:r>
            <w:r w:rsidRPr="00781D01">
              <w:rPr>
                <w:color w:val="000000"/>
                <w:sz w:val="20"/>
                <w:szCs w:val="20"/>
              </w:rPr>
              <w:br/>
              <w:t>(d) responsabilitățile, competența și formarea specializată a personalului și a medicilor veterinari, astfel cum se prevede</w:t>
            </w:r>
            <w:r w:rsidR="00CF174A" w:rsidRPr="00781D01">
              <w:rPr>
                <w:color w:val="000000"/>
                <w:sz w:val="20"/>
                <w:szCs w:val="20"/>
              </w:rPr>
              <w:t xml:space="preserve"> </w:t>
            </w:r>
            <w:r w:rsidRPr="00781D01">
              <w:rPr>
                <w:color w:val="000000"/>
                <w:sz w:val="20"/>
                <w:szCs w:val="20"/>
              </w:rPr>
              <w:t>la alineatul (1) litera (d), pentru activitatea unităților de material germinativ și a unităților pentru operațiuni de</w:t>
            </w:r>
            <w:r w:rsidR="00CF174A" w:rsidRPr="00781D01">
              <w:rPr>
                <w:color w:val="000000"/>
                <w:sz w:val="20"/>
                <w:szCs w:val="20"/>
              </w:rPr>
              <w:t xml:space="preserve"> </w:t>
            </w:r>
            <w:r w:rsidRPr="00781D01">
              <w:rPr>
                <w:color w:val="000000"/>
                <w:sz w:val="20"/>
                <w:szCs w:val="20"/>
              </w:rPr>
              <w:t>colectare a ungulatelor și a păsărilor de curte;</w:t>
            </w:r>
            <w:r w:rsidRPr="00781D01">
              <w:rPr>
                <w:color w:val="000000"/>
                <w:sz w:val="20"/>
                <w:szCs w:val="20"/>
              </w:rPr>
              <w:br/>
              <w:t>(e) supravegherea necesară de către autoritatea competentă a unităților de material germinativ și a unităților pentru</w:t>
            </w:r>
            <w:r w:rsidR="00CF174A" w:rsidRPr="00781D01">
              <w:rPr>
                <w:color w:val="000000"/>
                <w:sz w:val="20"/>
                <w:szCs w:val="20"/>
              </w:rPr>
              <w:t xml:space="preserve"> </w:t>
            </w:r>
            <w:r w:rsidRPr="00781D01">
              <w:rPr>
                <w:color w:val="000000"/>
                <w:sz w:val="20"/>
                <w:szCs w:val="20"/>
              </w:rPr>
              <w:t>operațiuni de colectare a ungulatelor și a păsărilor de curte.</w:t>
            </w:r>
            <w:r w:rsidRPr="00781D01">
              <w:rPr>
                <w:color w:val="000000"/>
                <w:sz w:val="20"/>
                <w:szCs w:val="20"/>
              </w:rPr>
              <w:br/>
              <w:t>(3) La stabilirea normelor care urmează să fie prevăzute în actele delegate care vor fi adoptate în temeiul</w:t>
            </w:r>
            <w:r w:rsidR="00CF174A" w:rsidRPr="00781D01">
              <w:rPr>
                <w:color w:val="000000"/>
                <w:sz w:val="20"/>
                <w:szCs w:val="20"/>
              </w:rPr>
              <w:t xml:space="preserve"> </w:t>
            </w:r>
            <w:r w:rsidRPr="00781D01">
              <w:rPr>
                <w:color w:val="000000"/>
                <w:sz w:val="20"/>
                <w:szCs w:val="20"/>
              </w:rPr>
              <w:t>alineatului (2), Comisia întemeiază normele respective pe următoarele elemente:</w:t>
            </w:r>
            <w:r w:rsidRPr="00781D01">
              <w:rPr>
                <w:color w:val="000000"/>
                <w:sz w:val="20"/>
                <w:szCs w:val="20"/>
              </w:rPr>
              <w:br/>
              <w:t>(a) riscurile prezentate de fiecare tip de unitate;</w:t>
            </w:r>
            <w:r w:rsidRPr="00781D01">
              <w:rPr>
                <w:color w:val="000000"/>
                <w:sz w:val="20"/>
                <w:szCs w:val="20"/>
              </w:rPr>
              <w:br/>
              <w:t>(b) speciile și categoriile de animale terestre deținute relevante pentru autorizare;</w:t>
            </w:r>
            <w:r w:rsidRPr="00781D01">
              <w:rPr>
                <w:color w:val="000000"/>
                <w:sz w:val="20"/>
                <w:szCs w:val="20"/>
              </w:rPr>
              <w:br/>
              <w:t>(c) tipul de producție în cauză;</w:t>
            </w:r>
            <w:r w:rsidRPr="00781D01">
              <w:rPr>
                <w:color w:val="000000"/>
                <w:sz w:val="20"/>
                <w:szCs w:val="20"/>
              </w:rPr>
              <w:br/>
              <w:t>(d) tiparele de circulație specifice tipului de unitate și speciilor și categoriilor de animale deținute în respectivele unități.</w:t>
            </w:r>
          </w:p>
          <w:p w:rsidR="00C0132D" w:rsidRDefault="00C0132D" w:rsidP="00FB3F14">
            <w:pPr>
              <w:pStyle w:val="TableParagraph"/>
              <w:spacing w:line="232" w:lineRule="exact"/>
              <w:rPr>
                <w:rFonts w:ascii="EUAlbertina-Regu" w:hAnsi="EUAlbertina-Regu"/>
                <w:color w:val="000000"/>
                <w:sz w:val="20"/>
                <w:szCs w:val="20"/>
              </w:rPr>
            </w:pPr>
            <w:r w:rsidRPr="00781D01">
              <w:rPr>
                <w:rFonts w:ascii="EUAlbertina-ReguItal" w:hAnsi="EUAlbertina-ReguItal"/>
                <w:i/>
                <w:iCs/>
                <w:color w:val="000000"/>
                <w:sz w:val="20"/>
                <w:szCs w:val="20"/>
              </w:rPr>
              <w:t>Articolul 98</w:t>
            </w:r>
            <w:r w:rsidRPr="00781D01">
              <w:rPr>
                <w:rFonts w:ascii="EUAlbertina-ReguItal" w:hAnsi="EUAlbertina-ReguItal"/>
                <w:i/>
                <w:iCs/>
                <w:color w:val="000000"/>
                <w:sz w:val="20"/>
                <w:szCs w:val="20"/>
              </w:rPr>
              <w:br/>
            </w:r>
            <w:r w:rsidRPr="00781D01">
              <w:rPr>
                <w:rFonts w:ascii="EUAlbertina-Bold" w:hAnsi="EUAlbertina-Bold"/>
                <w:b/>
                <w:bCs/>
                <w:color w:val="000000"/>
                <w:sz w:val="20"/>
                <w:szCs w:val="20"/>
              </w:rPr>
              <w:t>Domeniul de aplicare al autorizării unităților</w:t>
            </w:r>
            <w:r w:rsidRPr="00781D01">
              <w:rPr>
                <w:rFonts w:ascii="EUAlbertina-Bold" w:hAnsi="EUAlbertina-Bold"/>
                <w:b/>
                <w:bCs/>
                <w:color w:val="000000"/>
                <w:sz w:val="20"/>
                <w:szCs w:val="20"/>
              </w:rPr>
              <w:br/>
            </w:r>
            <w:r w:rsidRPr="00781D01">
              <w:rPr>
                <w:rFonts w:ascii="EUAlbertina-Regu" w:hAnsi="EUAlbertina-Regu"/>
                <w:color w:val="000000"/>
                <w:sz w:val="20"/>
                <w:szCs w:val="20"/>
              </w:rPr>
              <w:t>Autoritatea competentă specifică în mod explicit în autorizația acordată unei unități în temeiul articolului 97</w:t>
            </w:r>
            <w:r w:rsidR="00FB3F14" w:rsidRPr="00781D01">
              <w:rPr>
                <w:rFonts w:ascii="EUAlbertina-Regu" w:hAnsi="EUAlbertina-Regu"/>
                <w:color w:val="000000"/>
                <w:sz w:val="20"/>
                <w:szCs w:val="20"/>
              </w:rPr>
              <w:t xml:space="preserve"> </w:t>
            </w:r>
            <w:r w:rsidRPr="00781D01">
              <w:rPr>
                <w:rFonts w:ascii="EUAlbertina-Regu" w:hAnsi="EUAlbertina-Regu"/>
                <w:color w:val="000000"/>
                <w:sz w:val="20"/>
                <w:szCs w:val="20"/>
              </w:rPr>
              <w:t>alineatul (1), în urma unei solicitări formulate conform articolului 94 alineatul (1) sau articolului 95 litera (a):</w:t>
            </w:r>
            <w:r w:rsidRPr="00781D01">
              <w:rPr>
                <w:rFonts w:ascii="EUAlbertina-Regu" w:hAnsi="EUAlbertina-Regu"/>
                <w:color w:val="000000"/>
                <w:sz w:val="20"/>
                <w:szCs w:val="20"/>
              </w:rPr>
              <w:br/>
              <w:t>(a) pentru ce tipuri de unități menționate la articolul 94 alineatul (1) și la articolul 95 și în normele adoptate în temeiul</w:t>
            </w:r>
            <w:r w:rsidR="00FB3F14" w:rsidRPr="00781D01">
              <w:rPr>
                <w:rFonts w:ascii="EUAlbertina-Regu" w:hAnsi="EUAlbertina-Regu"/>
                <w:color w:val="000000"/>
                <w:sz w:val="20"/>
                <w:szCs w:val="20"/>
              </w:rPr>
              <w:t xml:space="preserve"> </w:t>
            </w:r>
            <w:r w:rsidRPr="00781D01">
              <w:rPr>
                <w:rFonts w:ascii="EUAlbertina-Regu" w:hAnsi="EUAlbertina-Regu"/>
                <w:color w:val="000000"/>
                <w:sz w:val="20"/>
                <w:szCs w:val="20"/>
              </w:rPr>
              <w:t>articolului 94 alineatul (3) litera (b) se aplică autorizația;</w:t>
            </w:r>
            <w:r w:rsidRPr="00781D01">
              <w:rPr>
                <w:rFonts w:ascii="EUAlbertina-Regu" w:hAnsi="EUAlbertina-Regu"/>
                <w:color w:val="000000"/>
                <w:sz w:val="20"/>
                <w:szCs w:val="20"/>
              </w:rPr>
              <w:br/>
              <w:t>(b) pentru ce specii și categorii de animale terestre deținute sau de material germinativ provenit de la speciile respective</w:t>
            </w:r>
            <w:r w:rsidR="00FB3F14" w:rsidRPr="00781D01">
              <w:rPr>
                <w:rFonts w:ascii="EUAlbertina-Regu" w:hAnsi="EUAlbertina-Regu"/>
                <w:color w:val="000000"/>
                <w:sz w:val="20"/>
                <w:szCs w:val="20"/>
              </w:rPr>
              <w:t xml:space="preserve"> </w:t>
            </w:r>
            <w:r w:rsidRPr="00781D01">
              <w:rPr>
                <w:rFonts w:ascii="EUAlbertina-Regu" w:hAnsi="EUAlbertina-Regu"/>
                <w:color w:val="000000"/>
                <w:sz w:val="20"/>
                <w:szCs w:val="20"/>
              </w:rPr>
              <w:t>se aplică autorizația.</w:t>
            </w:r>
            <w:r w:rsidRPr="00781D01">
              <w:rPr>
                <w:rFonts w:ascii="EUAlbertina-Regu" w:hAnsi="EUAlbertina-Regu"/>
                <w:color w:val="000000"/>
                <w:sz w:val="20"/>
                <w:szCs w:val="20"/>
              </w:rPr>
              <w:br/>
            </w:r>
            <w:r w:rsidRPr="00781D01">
              <w:rPr>
                <w:rFonts w:ascii="EUAlbertina-ReguItal" w:hAnsi="EUAlbertina-ReguItal"/>
                <w:i/>
                <w:iCs/>
                <w:color w:val="000000"/>
                <w:sz w:val="20"/>
                <w:szCs w:val="20"/>
              </w:rPr>
              <w:t>Articolul 99</w:t>
            </w:r>
            <w:r w:rsidRPr="00781D01">
              <w:rPr>
                <w:rFonts w:ascii="EUAlbertina-ReguItal" w:hAnsi="EUAlbertina-ReguItal"/>
                <w:i/>
                <w:iCs/>
                <w:color w:val="000000"/>
                <w:sz w:val="20"/>
                <w:szCs w:val="20"/>
              </w:rPr>
              <w:br/>
            </w:r>
            <w:r w:rsidRPr="00781D01">
              <w:rPr>
                <w:rFonts w:ascii="EUAlbertina-Bold" w:hAnsi="EUAlbertina-Bold"/>
                <w:b/>
                <w:bCs/>
                <w:color w:val="000000"/>
                <w:sz w:val="20"/>
                <w:szCs w:val="20"/>
              </w:rPr>
              <w:t>Proceduri pentru acordarea autorizației de către autoritatea competentă</w:t>
            </w:r>
            <w:r w:rsidRPr="00781D01">
              <w:rPr>
                <w:rFonts w:ascii="EUAlbertina-Bold" w:hAnsi="EUAlbertina-Bold"/>
                <w:b/>
                <w:bCs/>
                <w:color w:val="000000"/>
                <w:sz w:val="20"/>
                <w:szCs w:val="20"/>
              </w:rPr>
              <w:br/>
            </w:r>
            <w:r w:rsidRPr="00781D01">
              <w:rPr>
                <w:rFonts w:ascii="EUAlbertina-Regu" w:hAnsi="EUAlbertina-Regu"/>
                <w:color w:val="000000"/>
                <w:sz w:val="20"/>
                <w:szCs w:val="20"/>
              </w:rPr>
              <w:t>(1) Autoritatea competentă stabilește procedurile pe care operatorii să le urmeze pentru a solicita autorizarea unităților lor în conformitate cu articolul 94 alineatul (1), articolul 95 sau articolul 96 alineatul (1).</w:t>
            </w:r>
            <w:r w:rsidRPr="00781D01">
              <w:rPr>
                <w:rFonts w:ascii="EUAlbertina-Regu" w:hAnsi="EUAlbertina-Regu"/>
                <w:color w:val="000000"/>
                <w:sz w:val="20"/>
                <w:szCs w:val="20"/>
              </w:rPr>
              <w:br/>
              <w:t>(2) La primirea unei cereri de autorizare din partea unui operator, în conformitate cu articolul 94 alineatul (1) sau cu articolul 95 litera (a), autoritatea competentă face o vizită la fața locului.</w:t>
            </w:r>
            <w:r w:rsidRPr="00781D01">
              <w:rPr>
                <w:rFonts w:ascii="EUAlbertina-Regu" w:hAnsi="EUAlbertina-Regu"/>
                <w:color w:val="000000"/>
                <w:sz w:val="20"/>
                <w:szCs w:val="20"/>
              </w:rPr>
              <w:br/>
              <w:t>(3) Cu condiția ca cerințele menționate la articolul 97 și la alineatele (1) și (2) din prezentul articol să fie îndeplinite, autoritatea competentă acordă autorizația.</w:t>
            </w:r>
            <w:r w:rsidRPr="00781D01">
              <w:rPr>
                <w:rFonts w:ascii="EUAlbertina-Regu" w:hAnsi="EUAlbertina-Regu"/>
                <w:color w:val="000000"/>
                <w:sz w:val="20"/>
                <w:szCs w:val="20"/>
              </w:rPr>
              <w:br/>
              <w:t xml:space="preserve">(4) În cazul în care o unitate nu îndeplinește toate cerințele pentru autorizare menționate la articolul 97, autoritatea competentă poate acorda </w:t>
            </w:r>
            <w:r w:rsidRPr="00781D01">
              <w:rPr>
                <w:rFonts w:ascii="EUAlbertina-Regu" w:hAnsi="EUAlbertina-Regu"/>
                <w:color w:val="000000"/>
                <w:sz w:val="20"/>
                <w:szCs w:val="20"/>
              </w:rPr>
              <w:lastRenderedPageBreak/>
              <w:t>o autorizație condiționată pentru o unitate în cazul în care, din cererea operatorului în cauză</w:t>
            </w:r>
            <w:r w:rsidR="00FB3F14" w:rsidRPr="00781D01">
              <w:rPr>
                <w:rFonts w:ascii="EUAlbertina-Regu" w:hAnsi="EUAlbertina-Regu"/>
                <w:color w:val="000000"/>
                <w:sz w:val="20"/>
                <w:szCs w:val="20"/>
              </w:rPr>
              <w:t xml:space="preserve"> </w:t>
            </w:r>
            <w:r w:rsidRPr="00781D01">
              <w:rPr>
                <w:rFonts w:ascii="EUAlbertina-Regu" w:hAnsi="EUAlbertina-Regu"/>
                <w:color w:val="000000"/>
                <w:sz w:val="20"/>
                <w:szCs w:val="20"/>
              </w:rPr>
              <w:t>și din vizita ulterioară la fața locului, astfel cum se prevede la alineatul (2) din prezentul articol, reiese că unitatea</w:t>
            </w:r>
            <w:r w:rsidRPr="00781D01">
              <w:rPr>
                <w:rFonts w:ascii="EUAlbertina-Regu" w:hAnsi="EUAlbertina-Regu"/>
                <w:color w:val="000000"/>
                <w:sz w:val="20"/>
                <w:szCs w:val="20"/>
              </w:rPr>
              <w:br/>
              <w:t>îndeplinește toate cerințele principale pentru a oferi garanții suficiente că unitatea nu prezintă un risc semnificativ.</w:t>
            </w:r>
            <w:r w:rsidRPr="00781D01">
              <w:rPr>
                <w:rFonts w:ascii="EUAlbertina-Regu" w:hAnsi="EUAlbertina-Regu"/>
                <w:color w:val="000000"/>
                <w:sz w:val="20"/>
                <w:szCs w:val="20"/>
              </w:rPr>
              <w:br/>
              <w:t>(5) În cazul în care autorizația condiționată a fost acordată de autoritatea competentă în conformitate cu alineatul (4)</w:t>
            </w:r>
            <w:r w:rsidR="00FB3F14" w:rsidRPr="00781D01">
              <w:rPr>
                <w:rFonts w:ascii="EUAlbertina-Regu" w:hAnsi="EUAlbertina-Regu"/>
                <w:color w:val="000000"/>
                <w:sz w:val="20"/>
                <w:szCs w:val="20"/>
              </w:rPr>
              <w:t xml:space="preserve"> </w:t>
            </w:r>
            <w:r w:rsidRPr="00781D01">
              <w:rPr>
                <w:rFonts w:ascii="EUAlbertina-Regu" w:hAnsi="EUAlbertina-Regu"/>
                <w:color w:val="000000"/>
                <w:sz w:val="20"/>
                <w:szCs w:val="20"/>
              </w:rPr>
              <w:t>din prezentul articol, aceasta acordă o autorizație completă numai în cazul în care reiese din o altă vizită la fața locului a unității, efectuată în termen de trei luni de la data acordării autorizației condiționate, sau din documentația pusă la dispoziție de către operator în termen de trei luni de la data respectivă, că unitatea respectă toate condițiile de autorizare</w:t>
            </w:r>
            <w:r w:rsidR="00FB3F14" w:rsidRPr="00781D01">
              <w:rPr>
                <w:rFonts w:ascii="EUAlbertina-Regu" w:hAnsi="EUAlbertina-Regu"/>
                <w:color w:val="000000"/>
                <w:sz w:val="20"/>
                <w:szCs w:val="20"/>
              </w:rPr>
              <w:t xml:space="preserve"> </w:t>
            </w:r>
            <w:r w:rsidRPr="00781D01">
              <w:rPr>
                <w:rFonts w:ascii="EUAlbertina-Regu" w:hAnsi="EUAlbertina-Regu"/>
                <w:color w:val="000000"/>
                <w:sz w:val="20"/>
                <w:szCs w:val="20"/>
              </w:rPr>
              <w:t>prevăzute la articolul 97 alineatul (1) și normele adoptate în conformitate cu articolul 97 alineatul (2).</w:t>
            </w:r>
            <w:r w:rsidRPr="00781D01">
              <w:rPr>
                <w:rFonts w:ascii="EUAlbertina-Regu" w:hAnsi="EUAlbertina-Regu"/>
                <w:color w:val="000000"/>
                <w:sz w:val="20"/>
                <w:szCs w:val="20"/>
              </w:rPr>
              <w:br/>
              <w:t>În cazul în care vizita la fața locului sau documentația menționată la primul paragraf arată că a avut loc un progres evident, dar că unitatea nu respectă încă toate cerințele respective, autoritatea competentă poate prelungi perioada de autorizare condiționată. Cu toate acestea, durata unei autorizări condiționate nu poate depăși o perioadă totală de șase</w:t>
            </w:r>
            <w:r w:rsidR="00FB3F14" w:rsidRPr="00781D01">
              <w:rPr>
                <w:rFonts w:ascii="EUAlbertina-Regu" w:hAnsi="EUAlbertina-Regu"/>
                <w:color w:val="000000"/>
                <w:sz w:val="20"/>
                <w:szCs w:val="20"/>
              </w:rPr>
              <w:t xml:space="preserve"> </w:t>
            </w:r>
            <w:r w:rsidRPr="00781D01">
              <w:rPr>
                <w:rFonts w:ascii="EUAlbertina-Regu" w:hAnsi="EUAlbertina-Regu"/>
                <w:color w:val="000000"/>
                <w:sz w:val="20"/>
                <w:szCs w:val="20"/>
              </w:rPr>
              <w:t>luni.</w:t>
            </w:r>
            <w:r w:rsidRPr="00781D01">
              <w:rPr>
                <w:rFonts w:ascii="EUAlbertina-Regu" w:hAnsi="EUAlbertina-Regu"/>
                <w:color w:val="000000"/>
                <w:sz w:val="20"/>
                <w:szCs w:val="20"/>
              </w:rPr>
              <w:br/>
            </w:r>
            <w:r w:rsidRPr="00781D01">
              <w:rPr>
                <w:rFonts w:ascii="EUAlbertina-ReguItal" w:hAnsi="EUAlbertina-ReguItal"/>
                <w:i/>
                <w:iCs/>
                <w:color w:val="000000"/>
                <w:sz w:val="20"/>
                <w:szCs w:val="20"/>
              </w:rPr>
              <w:t>Articolul 100</w:t>
            </w:r>
            <w:r w:rsidRPr="00781D01">
              <w:rPr>
                <w:rFonts w:ascii="EUAlbertina-ReguItal" w:hAnsi="EUAlbertina-ReguItal"/>
                <w:i/>
                <w:iCs/>
                <w:color w:val="000000"/>
                <w:sz w:val="20"/>
                <w:szCs w:val="20"/>
              </w:rPr>
              <w:br/>
            </w:r>
            <w:r w:rsidRPr="00781D01">
              <w:rPr>
                <w:rFonts w:ascii="EUAlbertina-Bold" w:hAnsi="EUAlbertina-Bold"/>
                <w:b/>
                <w:bCs/>
                <w:color w:val="000000"/>
                <w:sz w:val="20"/>
                <w:szCs w:val="20"/>
              </w:rPr>
              <w:t>Reexaminarea, suspendarea și retragerea autorizațiilor de către autoritatea competentă</w:t>
            </w:r>
            <w:r w:rsidRPr="00781D01">
              <w:rPr>
                <w:rFonts w:ascii="EUAlbertina-Bold" w:hAnsi="EUAlbertina-Bold"/>
                <w:b/>
                <w:bCs/>
                <w:color w:val="000000"/>
                <w:sz w:val="20"/>
                <w:szCs w:val="20"/>
              </w:rPr>
              <w:br/>
            </w:r>
            <w:r w:rsidRPr="00781D01">
              <w:rPr>
                <w:rFonts w:ascii="EUAlbertina-Regu" w:hAnsi="EUAlbertina-Regu"/>
                <w:color w:val="000000"/>
                <w:sz w:val="20"/>
                <w:szCs w:val="20"/>
              </w:rPr>
              <w:t>(1) Autoritatea competentă reexaminează în mod constant autorizațiile acordate unităților în conformitate cu articolele 97 și 99, la intervale adecvate, pe baza riscului implicat.</w:t>
            </w:r>
          </w:p>
          <w:p w:rsidR="008D0DEF" w:rsidRDefault="008D0DEF" w:rsidP="008D0DEF">
            <w:pPr>
              <w:pStyle w:val="TableParagraph"/>
              <w:spacing w:line="232" w:lineRule="exact"/>
              <w:rPr>
                <w:rFonts w:ascii="EUAlbertina-Regu" w:hAnsi="EUAlbertina-Regu"/>
                <w:color w:val="000000"/>
                <w:sz w:val="20"/>
                <w:szCs w:val="20"/>
              </w:rPr>
            </w:pPr>
            <w:r w:rsidRPr="008D0DEF">
              <w:rPr>
                <w:rFonts w:ascii="EUAlbertina-Regu" w:hAnsi="EUAlbertina-Regu"/>
                <w:color w:val="000000"/>
                <w:sz w:val="20"/>
                <w:szCs w:val="20"/>
              </w:rPr>
              <w:t>(2) În cazul în care o autoritate competentă identifică deficiențe grave într-o unitate în ceea ce privește respectarea</w:t>
            </w:r>
            <w:r>
              <w:rPr>
                <w:rFonts w:ascii="EUAlbertina-Regu" w:hAnsi="EUAlbertina-Regu"/>
                <w:color w:val="000000"/>
                <w:sz w:val="20"/>
                <w:szCs w:val="20"/>
              </w:rPr>
              <w:t xml:space="preserve"> </w:t>
            </w:r>
            <w:r w:rsidRPr="008D0DEF">
              <w:rPr>
                <w:rFonts w:ascii="EUAlbertina-Regu" w:hAnsi="EUAlbertina-Regu"/>
                <w:color w:val="000000"/>
                <w:sz w:val="20"/>
                <w:szCs w:val="20"/>
              </w:rPr>
              <w:t>cerințelor prevăzute la articolul 97 alineatul (1) și în normele adoptate în conformitate cu articolul 97 alineatul (2), iar</w:t>
            </w:r>
            <w:r>
              <w:rPr>
                <w:rFonts w:ascii="EUAlbertina-Regu" w:hAnsi="EUAlbertina-Regu"/>
                <w:color w:val="000000"/>
                <w:sz w:val="20"/>
                <w:szCs w:val="20"/>
              </w:rPr>
              <w:t xml:space="preserve"> </w:t>
            </w:r>
            <w:r w:rsidRPr="008D0DEF">
              <w:rPr>
                <w:rFonts w:ascii="EUAlbertina-Regu" w:hAnsi="EUAlbertina-Regu"/>
                <w:color w:val="000000"/>
                <w:sz w:val="20"/>
                <w:szCs w:val="20"/>
              </w:rPr>
              <w:t>operatorul respectivei unități nu este în măsură să furnizeze garanții adecvate că aceste deficiențe vor fi eliminate,</w:t>
            </w:r>
            <w:r w:rsidRPr="008D0DEF">
              <w:rPr>
                <w:rFonts w:ascii="EUAlbertina-Regu" w:hAnsi="EUAlbertina-Regu"/>
                <w:color w:val="000000"/>
                <w:sz w:val="20"/>
                <w:szCs w:val="20"/>
              </w:rPr>
              <w:br/>
              <w:t>autoritatea competentă inițiază procedurile de retragere a autorizației unității.</w:t>
            </w:r>
            <w:r w:rsidRPr="008D0DEF">
              <w:rPr>
                <w:rFonts w:ascii="EUAlbertina-Regu" w:hAnsi="EUAlbertina-Regu"/>
                <w:color w:val="000000"/>
                <w:sz w:val="20"/>
                <w:szCs w:val="20"/>
              </w:rPr>
              <w:br/>
              <w:t>Cu toate acestea, autoritatea competentă poate doar suspenda, mai degrabă decât să retragă, autorizația unei unități în</w:t>
            </w:r>
            <w:r>
              <w:rPr>
                <w:rFonts w:ascii="EUAlbertina-Regu" w:hAnsi="EUAlbertina-Regu"/>
                <w:color w:val="000000"/>
                <w:sz w:val="20"/>
                <w:szCs w:val="20"/>
              </w:rPr>
              <w:t xml:space="preserve"> </w:t>
            </w:r>
            <w:r w:rsidRPr="008D0DEF">
              <w:rPr>
                <w:rFonts w:ascii="EUAlbertina-Regu" w:hAnsi="EUAlbertina-Regu"/>
                <w:color w:val="000000"/>
                <w:sz w:val="20"/>
                <w:szCs w:val="20"/>
              </w:rPr>
              <w:t>cazul în care operatorul poate garanta că va elimina deficiențele într-un interval rezonabil de timp.</w:t>
            </w:r>
          </w:p>
          <w:p w:rsidR="005E4792" w:rsidRDefault="00C63AC8" w:rsidP="002F39EB">
            <w:pPr>
              <w:pStyle w:val="TableParagraph"/>
              <w:spacing w:line="232" w:lineRule="exact"/>
              <w:rPr>
                <w:rFonts w:ascii="EUAlbertina-Regu" w:hAnsi="EUAlbertina-Regu"/>
                <w:color w:val="000000"/>
                <w:sz w:val="20"/>
                <w:szCs w:val="20"/>
              </w:rPr>
            </w:pPr>
            <w:r w:rsidRPr="00C63AC8">
              <w:rPr>
                <w:rFonts w:ascii="EUAlbertina-Regu" w:hAnsi="EUAlbertina-Regu"/>
                <w:color w:val="000000"/>
                <w:sz w:val="20"/>
                <w:szCs w:val="20"/>
              </w:rPr>
              <w:t>(3) Autorizația se acordă după retragere sau se reatribuie după suspendarea în conformitate cu alineatul (2) numai în</w:t>
            </w:r>
            <w:r>
              <w:rPr>
                <w:rFonts w:ascii="EUAlbertina-Regu" w:hAnsi="EUAlbertina-Regu"/>
                <w:color w:val="000000"/>
                <w:sz w:val="20"/>
                <w:szCs w:val="20"/>
              </w:rPr>
              <w:t xml:space="preserve"> </w:t>
            </w:r>
            <w:r w:rsidRPr="00C63AC8">
              <w:rPr>
                <w:rFonts w:ascii="EUAlbertina-Regu" w:hAnsi="EUAlbertina-Regu"/>
                <w:color w:val="000000"/>
                <w:sz w:val="20"/>
                <w:szCs w:val="20"/>
              </w:rPr>
              <w:t>cazul în care autoritatea competentă s-a asigurat că unitatea respectă pe deplin toate cerinț</w:t>
            </w:r>
            <w:r w:rsidR="005E4792">
              <w:rPr>
                <w:rFonts w:ascii="EUAlbertina-Regu" w:hAnsi="EUAlbertina-Regu"/>
                <w:color w:val="000000"/>
                <w:sz w:val="20"/>
                <w:szCs w:val="20"/>
              </w:rPr>
              <w:t xml:space="preserve">ele </w:t>
            </w:r>
            <w:r w:rsidR="005E4792" w:rsidRPr="005E4792">
              <w:rPr>
                <w:rFonts w:ascii="EUAlbertina-Regu" w:hAnsi="EUAlbertina-Regu"/>
                <w:color w:val="000000"/>
                <w:sz w:val="20"/>
                <w:szCs w:val="20"/>
              </w:rPr>
              <w:t>prezentului regulament,</w:t>
            </w:r>
            <w:r w:rsidR="005E4792">
              <w:rPr>
                <w:rFonts w:ascii="EUAlbertina-Regu" w:hAnsi="EUAlbertina-Regu"/>
                <w:color w:val="000000"/>
                <w:sz w:val="20"/>
                <w:szCs w:val="20"/>
              </w:rPr>
              <w:t xml:space="preserve"> </w:t>
            </w:r>
            <w:r w:rsidR="005E4792" w:rsidRPr="005E4792">
              <w:rPr>
                <w:rFonts w:ascii="EUAlbertina-Regu" w:hAnsi="EUAlbertina-Regu"/>
                <w:color w:val="000000"/>
                <w:sz w:val="20"/>
                <w:szCs w:val="20"/>
              </w:rPr>
              <w:t>pertinente pentru acest tip de unitate.</w:t>
            </w:r>
          </w:p>
          <w:p w:rsidR="00C63AC8" w:rsidRPr="00C0132D" w:rsidRDefault="00C63AC8" w:rsidP="002F39EB">
            <w:pPr>
              <w:pStyle w:val="TableParagraph"/>
              <w:spacing w:line="232" w:lineRule="exact"/>
              <w:rPr>
                <w:color w:val="000000"/>
                <w:sz w:val="23"/>
                <w:szCs w:val="23"/>
              </w:rPr>
            </w:pPr>
            <w:r w:rsidRPr="00C63AC8">
              <w:rPr>
                <w:rFonts w:ascii="EUAlbertina-Regu" w:hAnsi="EUAlbertina-Regu"/>
                <w:color w:val="000000"/>
                <w:sz w:val="20"/>
                <w:szCs w:val="20"/>
              </w:rPr>
              <w:t>Secțiunea 3</w:t>
            </w:r>
            <w:r w:rsidRPr="00C63AC8">
              <w:rPr>
                <w:rFonts w:ascii="EUAlbertina-Regu" w:hAnsi="EUAlbertina-Regu"/>
                <w:color w:val="000000"/>
                <w:sz w:val="20"/>
                <w:szCs w:val="20"/>
              </w:rPr>
              <w:br/>
            </w:r>
            <w:r w:rsidRPr="00C63AC8">
              <w:rPr>
                <w:rFonts w:ascii="EUAlbertina-Bold" w:hAnsi="EUAlbertina-Bold"/>
                <w:b/>
                <w:bCs/>
                <w:color w:val="000000"/>
                <w:sz w:val="20"/>
                <w:szCs w:val="20"/>
              </w:rPr>
              <w:t>Registrele autorității competente</w:t>
            </w:r>
            <w:r w:rsidRPr="00C63AC8">
              <w:rPr>
                <w:rFonts w:ascii="EUAlbertina-Bold" w:hAnsi="EUAlbertina-Bold"/>
                <w:b/>
                <w:bCs/>
                <w:color w:val="000000"/>
                <w:sz w:val="20"/>
                <w:szCs w:val="20"/>
              </w:rPr>
              <w:br/>
            </w:r>
            <w:r w:rsidRPr="00C63AC8">
              <w:rPr>
                <w:rFonts w:ascii="EUAlbertina-ReguItal" w:hAnsi="EUAlbertina-ReguItal"/>
                <w:i/>
                <w:iCs/>
                <w:color w:val="000000"/>
                <w:sz w:val="20"/>
                <w:szCs w:val="20"/>
              </w:rPr>
              <w:t>Articolul 101</w:t>
            </w:r>
            <w:r w:rsidRPr="00C63AC8">
              <w:rPr>
                <w:rFonts w:ascii="EUAlbertina-ReguItal" w:hAnsi="EUAlbertina-ReguItal"/>
                <w:i/>
                <w:iCs/>
                <w:color w:val="000000"/>
                <w:sz w:val="20"/>
                <w:szCs w:val="20"/>
              </w:rPr>
              <w:br/>
            </w:r>
            <w:r w:rsidRPr="00C63AC8">
              <w:rPr>
                <w:rFonts w:ascii="EUAlbertina-Bold" w:hAnsi="EUAlbertina-Bold"/>
                <w:b/>
                <w:bCs/>
                <w:color w:val="000000"/>
                <w:sz w:val="20"/>
                <w:szCs w:val="20"/>
              </w:rPr>
              <w:t>Registrele ținute de autoritatea competentă</w:t>
            </w:r>
            <w:r w:rsidRPr="00C63AC8">
              <w:rPr>
                <w:rFonts w:ascii="EUAlbertina-Bold" w:hAnsi="EUAlbertina-Bold"/>
                <w:b/>
                <w:bCs/>
                <w:color w:val="000000"/>
                <w:sz w:val="20"/>
                <w:szCs w:val="20"/>
              </w:rPr>
              <w:br/>
            </w:r>
            <w:r w:rsidRPr="00C63AC8">
              <w:rPr>
                <w:rFonts w:ascii="EUAlbertina-Regu" w:hAnsi="EUAlbertina-Regu"/>
                <w:color w:val="000000"/>
                <w:sz w:val="20"/>
                <w:szCs w:val="20"/>
              </w:rPr>
              <w:t>(1) Fiecare autoritate competentă instituie și ține la zi registre cu:</w:t>
            </w:r>
            <w:r w:rsidRPr="00C63AC8">
              <w:rPr>
                <w:rFonts w:ascii="EUAlbertina-Regu" w:hAnsi="EUAlbertina-Regu"/>
                <w:color w:val="000000"/>
                <w:sz w:val="20"/>
                <w:szCs w:val="20"/>
              </w:rPr>
              <w:br/>
              <w:t xml:space="preserve">(a) toate unitățile și toți operatorii înregistrați de aceasta în temeiul </w:t>
            </w:r>
            <w:r w:rsidRPr="00C63AC8">
              <w:rPr>
                <w:rFonts w:ascii="EUAlbertina-Regu" w:hAnsi="EUAlbertina-Regu"/>
                <w:color w:val="000000"/>
                <w:sz w:val="20"/>
                <w:szCs w:val="20"/>
              </w:rPr>
              <w:lastRenderedPageBreak/>
              <w:t>articolului 93;</w:t>
            </w:r>
            <w:r w:rsidRPr="00C63AC8">
              <w:rPr>
                <w:rFonts w:ascii="EUAlbertina-Regu" w:hAnsi="EUAlbertina-Regu"/>
                <w:color w:val="000000"/>
                <w:sz w:val="20"/>
                <w:szCs w:val="20"/>
              </w:rPr>
              <w:br/>
              <w:t>(b) toate unitățile autorizate de aceasta în conformitate cu articolele 97 și 99.</w:t>
            </w:r>
            <w:r w:rsidRPr="00C63AC8">
              <w:rPr>
                <w:rFonts w:ascii="EUAlbertina-Regu" w:hAnsi="EUAlbertina-Regu"/>
                <w:color w:val="000000"/>
                <w:sz w:val="20"/>
                <w:szCs w:val="20"/>
              </w:rPr>
              <w:br/>
              <w:t>Aceasta pune registrele menționate la primul paragraf literele (a) și (b) la dispoziția Comisiei și a autorităților competente</w:t>
            </w:r>
            <w:r w:rsidR="00E61165">
              <w:rPr>
                <w:rFonts w:ascii="EUAlbertina-Regu" w:hAnsi="EUAlbertina-Regu"/>
                <w:color w:val="000000"/>
                <w:sz w:val="20"/>
                <w:szCs w:val="20"/>
              </w:rPr>
              <w:t xml:space="preserve"> </w:t>
            </w:r>
            <w:r w:rsidRPr="00C63AC8">
              <w:rPr>
                <w:rFonts w:ascii="EUAlbertina-Regu" w:hAnsi="EUAlbertina-Regu"/>
                <w:color w:val="000000"/>
                <w:sz w:val="20"/>
                <w:szCs w:val="20"/>
              </w:rPr>
              <w:t>ale altor state membre în măsura în care informațiile conținute în aceste registre sunt relevante pentru circulația</w:t>
            </w:r>
            <w:r w:rsidR="00E61165">
              <w:rPr>
                <w:rFonts w:ascii="EUAlbertina-Regu" w:hAnsi="EUAlbertina-Regu"/>
                <w:color w:val="000000"/>
                <w:sz w:val="20"/>
                <w:szCs w:val="20"/>
              </w:rPr>
              <w:t xml:space="preserve"> </w:t>
            </w:r>
            <w:r w:rsidRPr="00C63AC8">
              <w:rPr>
                <w:rFonts w:ascii="EUAlbertina-Regu" w:hAnsi="EUAlbertina-Regu"/>
                <w:color w:val="000000"/>
                <w:sz w:val="20"/>
                <w:szCs w:val="20"/>
              </w:rPr>
              <w:t>animalelor terestre deținute și a materialului germinativ provenit de la acestea între statele membre.</w:t>
            </w:r>
            <w:r w:rsidRPr="00C63AC8">
              <w:rPr>
                <w:rFonts w:ascii="EUAlbertina-Regu" w:hAnsi="EUAlbertina-Regu"/>
                <w:color w:val="000000"/>
                <w:sz w:val="20"/>
                <w:szCs w:val="20"/>
              </w:rPr>
              <w:br/>
              <w:t>Autoritatea competentă pune registrul cu unități autorizate menționat la primul paragraf litera (b) la dispoziția</w:t>
            </w:r>
            <w:r w:rsidR="00E61165">
              <w:rPr>
                <w:rFonts w:ascii="EUAlbertina-Regu" w:hAnsi="EUAlbertina-Regu"/>
                <w:color w:val="000000"/>
                <w:sz w:val="20"/>
                <w:szCs w:val="20"/>
              </w:rPr>
              <w:t xml:space="preserve"> </w:t>
            </w:r>
            <w:r w:rsidRPr="00C63AC8">
              <w:rPr>
                <w:rFonts w:ascii="EUAlbertina-Regu" w:hAnsi="EUAlbertina-Regu"/>
                <w:color w:val="000000"/>
                <w:sz w:val="20"/>
                <w:szCs w:val="20"/>
              </w:rPr>
              <w:t>publicului în măsura în care informațiile conținute în acest registru sunt relevante pentru circulația animalelor terestre</w:t>
            </w:r>
            <w:r w:rsidR="00E61165">
              <w:rPr>
                <w:rFonts w:ascii="EUAlbertina-Regu" w:hAnsi="EUAlbertina-Regu"/>
                <w:color w:val="000000"/>
                <w:sz w:val="20"/>
                <w:szCs w:val="20"/>
              </w:rPr>
              <w:t xml:space="preserve"> </w:t>
            </w:r>
            <w:r w:rsidRPr="00C63AC8">
              <w:rPr>
                <w:rFonts w:ascii="EUAlbertina-Regu" w:hAnsi="EUAlbertina-Regu"/>
                <w:color w:val="000000"/>
                <w:sz w:val="20"/>
                <w:szCs w:val="20"/>
              </w:rPr>
              <w:t>deținute și a materialului germinativ provenit de la acestea între statele membre.</w:t>
            </w:r>
            <w:r w:rsidRPr="00C63AC8">
              <w:rPr>
                <w:rFonts w:ascii="EUAlbertina-Regu" w:hAnsi="EUAlbertina-Regu"/>
                <w:color w:val="000000"/>
                <w:sz w:val="20"/>
                <w:szCs w:val="20"/>
              </w:rPr>
              <w:br/>
              <w:t>(2) Dacă este cazul și dacă este relevant, autoritatea competentă poate combina înregistrarea prevăzută la alineatul (1)</w:t>
            </w:r>
            <w:r w:rsidR="00E61165">
              <w:rPr>
                <w:rFonts w:ascii="EUAlbertina-Regu" w:hAnsi="EUAlbertina-Regu"/>
                <w:color w:val="000000"/>
                <w:sz w:val="20"/>
                <w:szCs w:val="20"/>
              </w:rPr>
              <w:t xml:space="preserve"> </w:t>
            </w:r>
            <w:r w:rsidRPr="00C63AC8">
              <w:rPr>
                <w:rFonts w:ascii="EUAlbertina-Regu" w:hAnsi="EUAlbertina-Regu"/>
                <w:color w:val="000000"/>
                <w:sz w:val="20"/>
                <w:szCs w:val="20"/>
              </w:rPr>
              <w:t>primul paragraf litera (a) și autorizarea prevăzute la alineatul (1) primul paragraf litera (b) cu înregistrarea în alte</w:t>
            </w:r>
            <w:r w:rsidR="00E61165">
              <w:rPr>
                <w:rFonts w:ascii="EUAlbertina-Regu" w:hAnsi="EUAlbertina-Regu"/>
                <w:color w:val="000000"/>
                <w:sz w:val="20"/>
                <w:szCs w:val="20"/>
              </w:rPr>
              <w:t xml:space="preserve"> </w:t>
            </w:r>
            <w:r w:rsidRPr="00C63AC8">
              <w:rPr>
                <w:rFonts w:ascii="EUAlbertina-Regu" w:hAnsi="EUAlbertina-Regu"/>
                <w:color w:val="000000"/>
                <w:sz w:val="20"/>
                <w:szCs w:val="20"/>
              </w:rPr>
              <w:t>scopuri.</w:t>
            </w:r>
            <w:r w:rsidRPr="00C63AC8">
              <w:rPr>
                <w:rFonts w:ascii="EUAlbertina-Regu" w:hAnsi="EUAlbertina-Regu"/>
                <w:color w:val="000000"/>
                <w:sz w:val="20"/>
                <w:szCs w:val="20"/>
              </w:rPr>
              <w:br/>
              <w:t>(3) Comisia este împuternicită să adopte acte delegate în conformitate cu articolul 264 privind informațiile detaliate</w:t>
            </w:r>
            <w:r w:rsidR="002F39EB">
              <w:rPr>
                <w:rFonts w:ascii="EUAlbertina-Regu" w:hAnsi="EUAlbertina-Regu"/>
                <w:color w:val="000000"/>
                <w:sz w:val="20"/>
                <w:szCs w:val="20"/>
              </w:rPr>
              <w:t xml:space="preserve"> </w:t>
            </w:r>
            <w:r w:rsidRPr="00C63AC8">
              <w:rPr>
                <w:rFonts w:ascii="EUAlbertina-Regu" w:hAnsi="EUAlbertina-Regu"/>
                <w:color w:val="000000"/>
                <w:sz w:val="20"/>
                <w:szCs w:val="20"/>
              </w:rPr>
              <w:t>care trebuie cuprinse în registrul prevăzut la alineatul (1) primul paragraf literele (a) și (b), precum și privind disponibilitatea publică a registrului prevăzută la alineatul (1) primul paragraf litera (b).</w:t>
            </w:r>
            <w:r w:rsidRPr="00C63AC8">
              <w:t xml:space="preserve"> </w:t>
            </w:r>
            <w:r w:rsidRPr="00C63AC8">
              <w:rPr>
                <w:rFonts w:ascii="EUAlbertina-Regu" w:hAnsi="EUAlbertina-Regu"/>
                <w:color w:val="000000"/>
                <w:sz w:val="20"/>
                <w:szCs w:val="20"/>
              </w:rPr>
              <w:t>ele prezentului regulament,</w:t>
            </w:r>
            <w:r>
              <w:rPr>
                <w:rFonts w:ascii="EUAlbertina-Regu" w:hAnsi="EUAlbertina-Regu"/>
                <w:color w:val="000000"/>
                <w:sz w:val="20"/>
                <w:szCs w:val="20"/>
              </w:rPr>
              <w:t xml:space="preserve"> </w:t>
            </w:r>
            <w:r w:rsidRPr="00C63AC8">
              <w:rPr>
                <w:rFonts w:ascii="EUAlbertina-Regu" w:hAnsi="EUAlbertina-Regu"/>
                <w:color w:val="000000"/>
                <w:sz w:val="20"/>
                <w:szCs w:val="20"/>
              </w:rPr>
              <w:t>pertinente pentru acest tip de unitate.</w:t>
            </w:r>
          </w:p>
        </w:tc>
        <w:tc>
          <w:tcPr>
            <w:tcW w:w="4111" w:type="dxa"/>
          </w:tcPr>
          <w:p w:rsidR="0065268D" w:rsidRPr="0065268D" w:rsidRDefault="0065268D" w:rsidP="0065268D">
            <w:pPr>
              <w:autoSpaceDE/>
              <w:autoSpaceDN/>
              <w:jc w:val="center"/>
              <w:rPr>
                <w:rFonts w:eastAsia="Calibri"/>
                <w:b/>
                <w:bCs/>
                <w:sz w:val="23"/>
                <w:szCs w:val="23"/>
              </w:rPr>
            </w:pPr>
            <w:r w:rsidRPr="0065268D">
              <w:rPr>
                <w:rFonts w:eastAsia="Calibri"/>
                <w:b/>
                <w:bCs/>
                <w:sz w:val="23"/>
                <w:szCs w:val="23"/>
              </w:rPr>
              <w:lastRenderedPageBreak/>
              <w:t>Capitolul X</w:t>
            </w:r>
          </w:p>
          <w:p w:rsidR="0065268D" w:rsidRPr="0065268D" w:rsidRDefault="0065268D" w:rsidP="0065268D">
            <w:pPr>
              <w:autoSpaceDE/>
              <w:autoSpaceDN/>
              <w:jc w:val="center"/>
              <w:rPr>
                <w:rFonts w:eastAsia="Calibri"/>
                <w:b/>
                <w:bCs/>
                <w:sz w:val="23"/>
                <w:szCs w:val="23"/>
              </w:rPr>
            </w:pPr>
            <w:r w:rsidRPr="0065268D">
              <w:rPr>
                <w:rFonts w:eastAsia="Calibri"/>
                <w:b/>
                <w:bCs/>
                <w:sz w:val="23"/>
                <w:szCs w:val="23"/>
              </w:rPr>
              <w:t>Înregistrarea, autorizarea, trasabilitatea și mișcarea</w:t>
            </w:r>
          </w:p>
          <w:p w:rsidR="0065268D" w:rsidRPr="0065268D" w:rsidRDefault="0065268D" w:rsidP="0065268D">
            <w:pPr>
              <w:autoSpaceDE/>
              <w:autoSpaceDN/>
              <w:ind w:firstLine="708"/>
              <w:jc w:val="both"/>
              <w:rPr>
                <w:rFonts w:eastAsia="Calibri"/>
                <w:b/>
                <w:bCs/>
                <w:sz w:val="23"/>
                <w:szCs w:val="23"/>
              </w:rPr>
            </w:pPr>
            <w:r w:rsidRPr="0065268D">
              <w:rPr>
                <w:rFonts w:eastAsia="Calibri"/>
                <w:b/>
                <w:bCs/>
                <w:sz w:val="23"/>
                <w:szCs w:val="23"/>
              </w:rPr>
              <w:t>Articolul 4</w:t>
            </w:r>
            <w:r w:rsidR="006E5A00">
              <w:rPr>
                <w:rFonts w:eastAsia="Calibri"/>
                <w:b/>
                <w:bCs/>
                <w:sz w:val="23"/>
                <w:szCs w:val="23"/>
              </w:rPr>
              <w:t>3</w:t>
            </w:r>
            <w:r w:rsidRPr="0065268D">
              <w:rPr>
                <w:rFonts w:eastAsia="Calibri"/>
                <w:b/>
                <w:bCs/>
                <w:sz w:val="23"/>
                <w:szCs w:val="23"/>
              </w:rPr>
              <w:t xml:space="preserve">. </w:t>
            </w:r>
            <w:r w:rsidRPr="0065268D">
              <w:rPr>
                <w:rFonts w:eastAsia="Calibri"/>
                <w:bCs/>
                <w:sz w:val="23"/>
                <w:szCs w:val="23"/>
              </w:rPr>
              <w:t>Înregistrarea și autorizarea unităților</w:t>
            </w:r>
          </w:p>
          <w:p w:rsidR="0065268D" w:rsidRPr="0065268D" w:rsidRDefault="0065268D" w:rsidP="00990258">
            <w:pPr>
              <w:autoSpaceDE/>
              <w:autoSpaceDN/>
              <w:jc w:val="both"/>
              <w:rPr>
                <w:rFonts w:eastAsia="Calibri"/>
                <w:bCs/>
                <w:sz w:val="23"/>
                <w:szCs w:val="23"/>
              </w:rPr>
            </w:pPr>
            <w:r w:rsidRPr="0065268D">
              <w:rPr>
                <w:rFonts w:eastAsia="Calibri"/>
                <w:bCs/>
                <w:sz w:val="23"/>
                <w:szCs w:val="23"/>
              </w:rPr>
              <w:t>(1)</w:t>
            </w:r>
            <w:r w:rsidRPr="0065268D">
              <w:rPr>
                <w:rFonts w:eastAsia="Calibri"/>
                <w:b/>
                <w:bCs/>
                <w:sz w:val="23"/>
                <w:szCs w:val="23"/>
              </w:rPr>
              <w:t xml:space="preserve"> </w:t>
            </w:r>
            <w:r w:rsidRPr="0065268D">
              <w:rPr>
                <w:rFonts w:eastAsia="Calibri"/>
                <w:bCs/>
                <w:sz w:val="23"/>
                <w:szCs w:val="23"/>
              </w:rPr>
              <w:t>Persoanele fizice şi juridice</w:t>
            </w:r>
            <w:r w:rsidRPr="0065268D">
              <w:rPr>
                <w:rFonts w:eastAsia="Calibri"/>
                <w:b/>
                <w:bCs/>
                <w:sz w:val="23"/>
                <w:szCs w:val="23"/>
              </w:rPr>
              <w:t> </w:t>
            </w:r>
            <w:r w:rsidRPr="0065268D">
              <w:rPr>
                <w:rFonts w:eastAsia="Calibri"/>
                <w:bCs/>
                <w:sz w:val="23"/>
                <w:szCs w:val="23"/>
              </w:rPr>
              <w:t>care dețin animale/păsări sau care colectează, produc, prelucrează sau depozitează material germinativ, în vederea înregistrării unităților lor, înainte de a începe astfel de activități:</w:t>
            </w:r>
          </w:p>
          <w:p w:rsidR="0065268D" w:rsidRPr="0065268D" w:rsidRDefault="0065268D" w:rsidP="00990258">
            <w:pPr>
              <w:autoSpaceDE/>
              <w:autoSpaceDN/>
              <w:jc w:val="both"/>
              <w:rPr>
                <w:rFonts w:eastAsia="Calibri"/>
                <w:bCs/>
                <w:sz w:val="23"/>
                <w:szCs w:val="23"/>
              </w:rPr>
            </w:pPr>
            <w:r w:rsidRPr="0065268D">
              <w:rPr>
                <w:rFonts w:eastAsia="Calibri"/>
                <w:bCs/>
                <w:sz w:val="23"/>
                <w:szCs w:val="23"/>
              </w:rPr>
              <w:t xml:space="preserve">a) informează subdiviziunile teritoriale pentru siguranţa alimentelor cu privire la </w:t>
            </w:r>
            <w:r w:rsidRPr="0065268D">
              <w:rPr>
                <w:rFonts w:eastAsia="Calibri"/>
                <w:bCs/>
                <w:sz w:val="23"/>
                <w:szCs w:val="23"/>
              </w:rPr>
              <w:lastRenderedPageBreak/>
              <w:t>orice unitate de acest tip de care sunt responsabili;</w:t>
            </w:r>
          </w:p>
          <w:p w:rsidR="0065268D" w:rsidRPr="0065268D" w:rsidRDefault="0065268D" w:rsidP="00990258">
            <w:pPr>
              <w:autoSpaceDE/>
              <w:autoSpaceDN/>
              <w:jc w:val="both"/>
              <w:rPr>
                <w:rFonts w:eastAsia="Calibri"/>
                <w:bCs/>
                <w:sz w:val="23"/>
                <w:szCs w:val="23"/>
              </w:rPr>
            </w:pPr>
            <w:r w:rsidRPr="0065268D">
              <w:rPr>
                <w:rFonts w:eastAsia="Calibri"/>
                <w:bCs/>
                <w:sz w:val="23"/>
                <w:szCs w:val="23"/>
              </w:rPr>
              <w:t>b) furnizează subdiviziunii teritoriale pentru siguranţa alimentelor următoarele informații:</w:t>
            </w:r>
          </w:p>
          <w:p w:rsidR="0065268D" w:rsidRPr="0065268D" w:rsidRDefault="0065268D" w:rsidP="00990258">
            <w:pPr>
              <w:autoSpaceDE/>
              <w:autoSpaceDN/>
              <w:jc w:val="both"/>
              <w:rPr>
                <w:rFonts w:eastAsia="Calibri"/>
                <w:bCs/>
                <w:sz w:val="23"/>
                <w:szCs w:val="23"/>
              </w:rPr>
            </w:pPr>
            <w:r w:rsidRPr="0065268D">
              <w:rPr>
                <w:rFonts w:eastAsia="Calibri"/>
                <w:bCs/>
                <w:sz w:val="23"/>
                <w:szCs w:val="23"/>
              </w:rPr>
              <w:t>- denumirea și adresa operatorului;</w:t>
            </w:r>
          </w:p>
          <w:p w:rsidR="0065268D" w:rsidRPr="0065268D" w:rsidRDefault="0065268D" w:rsidP="00990258">
            <w:pPr>
              <w:autoSpaceDE/>
              <w:autoSpaceDN/>
              <w:jc w:val="both"/>
              <w:rPr>
                <w:rFonts w:eastAsia="Calibri"/>
                <w:bCs/>
                <w:sz w:val="23"/>
                <w:szCs w:val="23"/>
              </w:rPr>
            </w:pPr>
            <w:r w:rsidRPr="0065268D">
              <w:rPr>
                <w:rFonts w:eastAsia="Calibri"/>
                <w:bCs/>
                <w:sz w:val="23"/>
                <w:szCs w:val="23"/>
              </w:rPr>
              <w:t>- amplasarea unității și o descriere a instalațiilor acesteia;</w:t>
            </w:r>
          </w:p>
          <w:p w:rsidR="0065268D" w:rsidRPr="0065268D" w:rsidRDefault="0065268D" w:rsidP="00990258">
            <w:pPr>
              <w:autoSpaceDE/>
              <w:autoSpaceDN/>
              <w:jc w:val="both"/>
              <w:rPr>
                <w:rFonts w:eastAsia="Calibri"/>
                <w:bCs/>
                <w:sz w:val="23"/>
                <w:szCs w:val="23"/>
              </w:rPr>
            </w:pPr>
            <w:r w:rsidRPr="0065268D">
              <w:rPr>
                <w:rFonts w:eastAsia="Calibri"/>
                <w:bCs/>
                <w:sz w:val="23"/>
                <w:szCs w:val="23"/>
              </w:rPr>
              <w:t>- categoriile, speciile și numărul sau cantitățile de animale/păsări deținute sau de material germinativ pe care intenționează să le dețină în unitate și capacitatea unității;</w:t>
            </w:r>
          </w:p>
          <w:p w:rsidR="0065268D" w:rsidRPr="0065268D" w:rsidRDefault="0065268D" w:rsidP="00990258">
            <w:pPr>
              <w:autoSpaceDE/>
              <w:autoSpaceDN/>
              <w:jc w:val="both"/>
              <w:rPr>
                <w:rFonts w:eastAsia="Calibri"/>
                <w:bCs/>
                <w:sz w:val="23"/>
                <w:szCs w:val="23"/>
              </w:rPr>
            </w:pPr>
            <w:r w:rsidRPr="0065268D">
              <w:rPr>
                <w:rFonts w:eastAsia="Calibri"/>
                <w:bCs/>
                <w:sz w:val="23"/>
                <w:szCs w:val="23"/>
              </w:rPr>
              <w:t>- tipului de unitate; și</w:t>
            </w:r>
          </w:p>
          <w:p w:rsidR="0065268D" w:rsidRPr="0065268D" w:rsidRDefault="0065268D" w:rsidP="00990258">
            <w:pPr>
              <w:autoSpaceDE/>
              <w:autoSpaceDN/>
              <w:jc w:val="both"/>
              <w:rPr>
                <w:rFonts w:eastAsia="Calibri"/>
                <w:bCs/>
                <w:sz w:val="23"/>
                <w:szCs w:val="23"/>
              </w:rPr>
            </w:pPr>
            <w:r w:rsidRPr="0065268D">
              <w:rPr>
                <w:rFonts w:eastAsia="Calibri"/>
                <w:bCs/>
                <w:sz w:val="23"/>
                <w:szCs w:val="23"/>
              </w:rPr>
              <w:t>- orice alte aspecte ale unității care sunt relevante pentru a stabili riscul reprezentat de aceasta.</w:t>
            </w:r>
          </w:p>
          <w:p w:rsidR="0065268D" w:rsidRPr="0065268D" w:rsidRDefault="0065268D" w:rsidP="00990258">
            <w:pPr>
              <w:autoSpaceDE/>
              <w:autoSpaceDN/>
              <w:jc w:val="both"/>
              <w:rPr>
                <w:rFonts w:eastAsia="Calibri"/>
                <w:color w:val="333333"/>
                <w:sz w:val="23"/>
                <w:szCs w:val="23"/>
                <w:shd w:val="clear" w:color="auto" w:fill="FFFFFF"/>
              </w:rPr>
            </w:pPr>
            <w:r w:rsidRPr="0065268D">
              <w:rPr>
                <w:rFonts w:eastAsia="Calibri"/>
                <w:bCs/>
                <w:sz w:val="23"/>
                <w:szCs w:val="23"/>
              </w:rPr>
              <w:t>(2) Agenția stabilește, prin coordonare cu Ministerul Agriculturii și Industriei Alimentare, derogări de la cerința de înregistrare menționată la alin. (1)</w:t>
            </w:r>
            <w:r w:rsidRPr="0065268D">
              <w:rPr>
                <w:rFonts w:eastAsia="Calibri"/>
                <w:bCs/>
                <w:color w:val="333333"/>
                <w:sz w:val="23"/>
                <w:szCs w:val="23"/>
                <w:shd w:val="clear" w:color="auto" w:fill="FFFFFF"/>
              </w:rPr>
              <w:t xml:space="preserve"> </w:t>
            </w:r>
            <w:r w:rsidRPr="0065268D">
              <w:rPr>
                <w:rFonts w:eastAsia="Calibri"/>
                <w:bCs/>
                <w:sz w:val="23"/>
                <w:szCs w:val="23"/>
              </w:rPr>
              <w:t>și le aprobă prin ordinul directorului general,</w:t>
            </w:r>
            <w:r w:rsidRPr="0065268D">
              <w:rPr>
                <w:rFonts w:eastAsia="Calibri"/>
                <w:color w:val="333333"/>
                <w:sz w:val="23"/>
                <w:szCs w:val="23"/>
                <w:shd w:val="clear" w:color="auto" w:fill="FFFFFF"/>
              </w:rPr>
              <w:t xml:space="preserve"> în funcție de:</w:t>
            </w:r>
          </w:p>
          <w:p w:rsidR="0065268D" w:rsidRPr="0065268D" w:rsidRDefault="0065268D" w:rsidP="00990258">
            <w:pPr>
              <w:autoSpaceDE/>
              <w:autoSpaceDN/>
              <w:jc w:val="both"/>
              <w:rPr>
                <w:rFonts w:eastAsia="Calibri"/>
                <w:color w:val="333333"/>
                <w:sz w:val="23"/>
                <w:szCs w:val="23"/>
                <w:shd w:val="clear" w:color="auto" w:fill="FFFFFF"/>
              </w:rPr>
            </w:pPr>
            <w:r w:rsidRPr="0065268D">
              <w:rPr>
                <w:rFonts w:eastAsia="Calibri"/>
                <w:color w:val="333333"/>
                <w:sz w:val="23"/>
                <w:szCs w:val="23"/>
                <w:shd w:val="clear" w:color="auto" w:fill="FFFFFF"/>
              </w:rPr>
              <w:t>a) specia, categoria și numărul de animale/păsari deținute și de materialul germinativ din unitatea în cauză și capacitatea respectivei unități;</w:t>
            </w:r>
          </w:p>
          <w:p w:rsidR="0065268D" w:rsidRPr="0065268D" w:rsidRDefault="0065268D" w:rsidP="00990258">
            <w:pPr>
              <w:autoSpaceDE/>
              <w:autoSpaceDN/>
              <w:jc w:val="both"/>
              <w:rPr>
                <w:rFonts w:eastAsia="Calibri"/>
                <w:color w:val="333333"/>
                <w:sz w:val="23"/>
                <w:szCs w:val="23"/>
                <w:shd w:val="clear" w:color="auto" w:fill="FFFFFF"/>
              </w:rPr>
            </w:pPr>
            <w:r w:rsidRPr="0065268D">
              <w:rPr>
                <w:rFonts w:eastAsia="Calibri"/>
                <w:color w:val="333333"/>
                <w:sz w:val="23"/>
                <w:szCs w:val="23"/>
                <w:shd w:val="clear" w:color="auto" w:fill="FFFFFF"/>
              </w:rPr>
              <w:t>b) tipul de unitate; și</w:t>
            </w:r>
          </w:p>
          <w:p w:rsidR="0065268D" w:rsidRPr="0065268D" w:rsidRDefault="0065268D" w:rsidP="00990258">
            <w:pPr>
              <w:autoSpaceDE/>
              <w:autoSpaceDN/>
              <w:jc w:val="both"/>
              <w:rPr>
                <w:rFonts w:eastAsia="Calibri"/>
                <w:bCs/>
                <w:sz w:val="23"/>
                <w:szCs w:val="23"/>
              </w:rPr>
            </w:pPr>
            <w:r w:rsidRPr="0065268D">
              <w:rPr>
                <w:rFonts w:eastAsia="Calibri"/>
                <w:color w:val="333333"/>
                <w:sz w:val="23"/>
                <w:szCs w:val="23"/>
                <w:shd w:val="clear" w:color="auto" w:fill="FFFFFF"/>
              </w:rPr>
              <w:t>c) mișcarea animalelor/păsărilor deținute sau a materialului germinativ înspre și dinspre unitate, cu condiția ca aceste derogări să fie inofensive</w:t>
            </w:r>
            <w:r w:rsidRPr="0065268D">
              <w:rPr>
                <w:rFonts w:eastAsia="Calibri"/>
                <w:bCs/>
                <w:sz w:val="23"/>
                <w:szCs w:val="23"/>
              </w:rPr>
              <w:t>.</w:t>
            </w:r>
          </w:p>
          <w:p w:rsidR="0065268D" w:rsidRPr="0065268D" w:rsidRDefault="0065268D" w:rsidP="0065268D">
            <w:pPr>
              <w:autoSpaceDE/>
              <w:autoSpaceDN/>
              <w:ind w:firstLine="708"/>
              <w:jc w:val="both"/>
              <w:rPr>
                <w:rFonts w:eastAsia="Calibri"/>
                <w:bCs/>
                <w:sz w:val="23"/>
                <w:szCs w:val="23"/>
              </w:rPr>
            </w:pPr>
            <w:r w:rsidRPr="0065268D">
              <w:rPr>
                <w:rFonts w:eastAsia="Calibri"/>
                <w:b/>
                <w:bCs/>
                <w:sz w:val="23"/>
                <w:szCs w:val="23"/>
              </w:rPr>
              <w:t>Articolul 4</w:t>
            </w:r>
            <w:r w:rsidR="006E5A00">
              <w:rPr>
                <w:rFonts w:eastAsia="Calibri"/>
                <w:b/>
                <w:bCs/>
                <w:sz w:val="23"/>
                <w:szCs w:val="23"/>
              </w:rPr>
              <w:t>4</w:t>
            </w:r>
            <w:r w:rsidRPr="0065268D">
              <w:rPr>
                <w:rFonts w:eastAsia="Calibri"/>
                <w:b/>
                <w:bCs/>
                <w:sz w:val="23"/>
                <w:szCs w:val="23"/>
              </w:rPr>
              <w:t>.</w:t>
            </w:r>
            <w:r w:rsidRPr="0065268D">
              <w:rPr>
                <w:rFonts w:eastAsia="Calibri"/>
                <w:bCs/>
                <w:sz w:val="23"/>
                <w:szCs w:val="23"/>
              </w:rPr>
              <w:t xml:space="preserve"> Obligațiile de înregistrare ale transportatorilor de ungulate/păsări deținute</w:t>
            </w:r>
          </w:p>
          <w:p w:rsidR="0065268D" w:rsidRPr="0065268D" w:rsidRDefault="0065268D" w:rsidP="00990258">
            <w:pPr>
              <w:autoSpaceDE/>
              <w:autoSpaceDN/>
              <w:jc w:val="both"/>
              <w:rPr>
                <w:rFonts w:eastAsia="Calibri"/>
                <w:bCs/>
                <w:sz w:val="23"/>
                <w:szCs w:val="23"/>
              </w:rPr>
            </w:pPr>
            <w:r w:rsidRPr="0065268D">
              <w:rPr>
                <w:rFonts w:eastAsia="Calibri"/>
                <w:bCs/>
                <w:sz w:val="23"/>
                <w:szCs w:val="23"/>
              </w:rPr>
              <w:t>(1) Transportatorii de ungulate deținute care transportă astfel de animale/păsări, pentru a fi înregistrați, înainte de a începe astfel de activități:</w:t>
            </w:r>
          </w:p>
          <w:p w:rsidR="0065268D" w:rsidRPr="0065268D" w:rsidRDefault="0065268D" w:rsidP="00990258">
            <w:pPr>
              <w:autoSpaceDE/>
              <w:autoSpaceDN/>
              <w:jc w:val="both"/>
              <w:rPr>
                <w:rFonts w:eastAsia="Calibri"/>
                <w:bCs/>
                <w:sz w:val="23"/>
                <w:szCs w:val="23"/>
              </w:rPr>
            </w:pPr>
            <w:r w:rsidRPr="0065268D">
              <w:rPr>
                <w:rFonts w:eastAsia="Calibri"/>
                <w:bCs/>
                <w:sz w:val="23"/>
                <w:szCs w:val="23"/>
              </w:rPr>
              <w:t>a) informează autoritatea sanitară veterinară competentă cu privire la activitatea lor;</w:t>
            </w:r>
          </w:p>
          <w:p w:rsidR="0065268D" w:rsidRPr="0065268D" w:rsidRDefault="0065268D" w:rsidP="00990258">
            <w:pPr>
              <w:autoSpaceDE/>
              <w:autoSpaceDN/>
              <w:jc w:val="both"/>
              <w:rPr>
                <w:rFonts w:eastAsia="Calibri"/>
                <w:bCs/>
                <w:sz w:val="23"/>
                <w:szCs w:val="23"/>
              </w:rPr>
            </w:pPr>
            <w:r w:rsidRPr="0065268D">
              <w:rPr>
                <w:rFonts w:eastAsia="Calibri"/>
                <w:bCs/>
                <w:sz w:val="23"/>
                <w:szCs w:val="23"/>
              </w:rPr>
              <w:lastRenderedPageBreak/>
              <w:t>b) furnizează autorității sanitare veterinare competente relevante informații privind:</w:t>
            </w:r>
          </w:p>
          <w:p w:rsidR="0065268D" w:rsidRPr="0065268D" w:rsidRDefault="0065268D" w:rsidP="00990258">
            <w:pPr>
              <w:autoSpaceDE/>
              <w:autoSpaceDN/>
              <w:jc w:val="both"/>
              <w:rPr>
                <w:rFonts w:eastAsia="Calibri"/>
                <w:bCs/>
                <w:sz w:val="23"/>
                <w:szCs w:val="23"/>
              </w:rPr>
            </w:pPr>
            <w:r w:rsidRPr="0065268D">
              <w:rPr>
                <w:rFonts w:eastAsia="Calibri"/>
                <w:bCs/>
                <w:sz w:val="23"/>
                <w:szCs w:val="23"/>
              </w:rPr>
              <w:t>- denumirea și adresa transportatorului în cauză;</w:t>
            </w:r>
          </w:p>
          <w:p w:rsidR="0065268D" w:rsidRPr="0065268D" w:rsidRDefault="0065268D" w:rsidP="00990258">
            <w:pPr>
              <w:autoSpaceDE/>
              <w:autoSpaceDN/>
              <w:jc w:val="both"/>
              <w:rPr>
                <w:rFonts w:eastAsia="Calibri"/>
                <w:bCs/>
                <w:sz w:val="23"/>
                <w:szCs w:val="23"/>
              </w:rPr>
            </w:pPr>
            <w:r w:rsidRPr="0065268D">
              <w:rPr>
                <w:rFonts w:eastAsia="Calibri"/>
                <w:bCs/>
                <w:sz w:val="23"/>
                <w:szCs w:val="23"/>
              </w:rPr>
              <w:t>- categoriile, speciile și numărul de ungulate deținute al căror transport este planificat;</w:t>
            </w:r>
          </w:p>
          <w:p w:rsidR="0065268D" w:rsidRPr="0065268D" w:rsidRDefault="0065268D" w:rsidP="00990258">
            <w:pPr>
              <w:autoSpaceDE/>
              <w:autoSpaceDN/>
              <w:jc w:val="both"/>
              <w:rPr>
                <w:rFonts w:eastAsia="Calibri"/>
                <w:bCs/>
                <w:sz w:val="23"/>
                <w:szCs w:val="23"/>
              </w:rPr>
            </w:pPr>
            <w:r w:rsidRPr="0065268D">
              <w:rPr>
                <w:rFonts w:eastAsia="Calibri"/>
                <w:bCs/>
                <w:sz w:val="23"/>
                <w:szCs w:val="23"/>
              </w:rPr>
              <w:t>- tipul de transport;</w:t>
            </w:r>
          </w:p>
          <w:p w:rsidR="0065268D" w:rsidRPr="0065268D" w:rsidRDefault="0065268D" w:rsidP="00990258">
            <w:pPr>
              <w:autoSpaceDE/>
              <w:autoSpaceDN/>
              <w:jc w:val="both"/>
              <w:rPr>
                <w:rFonts w:eastAsia="Calibri"/>
                <w:bCs/>
                <w:sz w:val="23"/>
                <w:szCs w:val="23"/>
              </w:rPr>
            </w:pPr>
            <w:r w:rsidRPr="0065268D">
              <w:rPr>
                <w:rFonts w:eastAsia="Calibri"/>
                <w:bCs/>
                <w:sz w:val="23"/>
                <w:szCs w:val="23"/>
              </w:rPr>
              <w:t>- mijlocul de transport.</w:t>
            </w:r>
          </w:p>
          <w:p w:rsidR="0065268D" w:rsidRPr="0065268D" w:rsidRDefault="0065268D" w:rsidP="00990258">
            <w:pPr>
              <w:autoSpaceDE/>
              <w:autoSpaceDN/>
              <w:jc w:val="both"/>
              <w:rPr>
                <w:rFonts w:eastAsia="Calibri"/>
                <w:bCs/>
                <w:sz w:val="23"/>
                <w:szCs w:val="23"/>
              </w:rPr>
            </w:pPr>
            <w:r w:rsidRPr="0065268D">
              <w:rPr>
                <w:rFonts w:eastAsia="Calibri"/>
                <w:bCs/>
                <w:sz w:val="23"/>
                <w:szCs w:val="23"/>
              </w:rPr>
              <w:t>(2) Agenția stabilește, prin coordonare cu Ministerul Agriculturii și Industriei Alimentare, derogări de la cerința de înregistrare menționată la alin. (1) și le aprobă prin ordinul directorului general, în funcție de:</w:t>
            </w:r>
          </w:p>
          <w:p w:rsidR="0065268D" w:rsidRPr="0065268D" w:rsidRDefault="0065268D" w:rsidP="00990258">
            <w:pPr>
              <w:autoSpaceDE/>
              <w:autoSpaceDN/>
              <w:jc w:val="both"/>
              <w:rPr>
                <w:rFonts w:eastAsia="Calibri"/>
                <w:bCs/>
                <w:sz w:val="23"/>
                <w:szCs w:val="23"/>
              </w:rPr>
            </w:pPr>
            <w:r w:rsidRPr="0065268D">
              <w:rPr>
                <w:rFonts w:eastAsia="Calibri"/>
                <w:bCs/>
                <w:sz w:val="23"/>
                <w:szCs w:val="23"/>
              </w:rPr>
              <w:t>a) distanțele pe care aceștia transportă ungulatele respective; și</w:t>
            </w:r>
          </w:p>
          <w:p w:rsidR="0065268D" w:rsidRPr="0065268D" w:rsidRDefault="0065268D" w:rsidP="00990258">
            <w:pPr>
              <w:autoSpaceDE/>
              <w:autoSpaceDN/>
              <w:jc w:val="both"/>
              <w:rPr>
                <w:rFonts w:eastAsia="Calibri"/>
                <w:bCs/>
                <w:sz w:val="23"/>
                <w:szCs w:val="23"/>
              </w:rPr>
            </w:pPr>
            <w:r w:rsidRPr="0065268D">
              <w:rPr>
                <w:rFonts w:eastAsia="Calibri"/>
                <w:bCs/>
                <w:sz w:val="23"/>
                <w:szCs w:val="23"/>
              </w:rPr>
              <w:t>b) categoriile, speciile și numărul de ungulate pe care le transportă.</w:t>
            </w:r>
          </w:p>
          <w:p w:rsidR="0065268D" w:rsidRPr="0065268D" w:rsidRDefault="0065268D" w:rsidP="0065268D">
            <w:pPr>
              <w:autoSpaceDE/>
              <w:autoSpaceDN/>
              <w:ind w:firstLine="708"/>
              <w:jc w:val="both"/>
              <w:rPr>
                <w:rFonts w:eastAsia="Calibri"/>
                <w:b/>
                <w:bCs/>
                <w:sz w:val="23"/>
                <w:szCs w:val="23"/>
              </w:rPr>
            </w:pPr>
            <w:r w:rsidRPr="0065268D">
              <w:rPr>
                <w:rFonts w:eastAsia="Calibri"/>
                <w:b/>
                <w:bCs/>
                <w:sz w:val="23"/>
                <w:szCs w:val="23"/>
              </w:rPr>
              <w:t>Articolul 4</w:t>
            </w:r>
            <w:r w:rsidR="006E5A00">
              <w:rPr>
                <w:rFonts w:eastAsia="Calibri"/>
                <w:b/>
                <w:bCs/>
                <w:sz w:val="23"/>
                <w:szCs w:val="23"/>
              </w:rPr>
              <w:t>5</w:t>
            </w:r>
            <w:r w:rsidRPr="0065268D">
              <w:rPr>
                <w:rFonts w:eastAsia="Calibri"/>
                <w:b/>
                <w:bCs/>
                <w:sz w:val="23"/>
                <w:szCs w:val="23"/>
              </w:rPr>
              <w:t xml:space="preserve">. </w:t>
            </w:r>
            <w:r w:rsidRPr="0065268D">
              <w:rPr>
                <w:rFonts w:eastAsia="Calibri"/>
                <w:bCs/>
                <w:sz w:val="23"/>
                <w:szCs w:val="23"/>
              </w:rPr>
              <w:t>Obligația autorității sanitare-veterinare competente privind înregistrarea/autorizarea</w:t>
            </w:r>
          </w:p>
          <w:p w:rsidR="0065268D" w:rsidRPr="0065268D" w:rsidRDefault="0065268D" w:rsidP="00990258">
            <w:pPr>
              <w:autoSpaceDE/>
              <w:autoSpaceDN/>
              <w:jc w:val="both"/>
              <w:rPr>
                <w:rFonts w:eastAsia="Calibri"/>
                <w:sz w:val="23"/>
                <w:szCs w:val="23"/>
              </w:rPr>
            </w:pPr>
            <w:r w:rsidRPr="0065268D">
              <w:rPr>
                <w:rFonts w:eastAsia="Calibri"/>
                <w:bCs/>
                <w:sz w:val="23"/>
                <w:szCs w:val="23"/>
              </w:rPr>
              <w:t>(1)</w:t>
            </w:r>
            <w:r w:rsidRPr="0065268D">
              <w:rPr>
                <w:rFonts w:eastAsia="Calibri"/>
                <w:sz w:val="23"/>
                <w:szCs w:val="23"/>
              </w:rPr>
              <w:t xml:space="preserve"> Agenția întocmește, în formă electronică, și actualizează Lista unităților autorizate/înregistrate sanitar veterinar. Lista este publică și poate fi accesată pe pagina web oficială a Agenției.</w:t>
            </w:r>
          </w:p>
          <w:p w:rsidR="0065268D" w:rsidRPr="0065268D" w:rsidRDefault="0065268D" w:rsidP="00A226E8">
            <w:pPr>
              <w:autoSpaceDE/>
              <w:autoSpaceDN/>
              <w:jc w:val="both"/>
              <w:rPr>
                <w:rFonts w:eastAsia="Calibri"/>
                <w:bCs/>
                <w:sz w:val="23"/>
                <w:szCs w:val="23"/>
              </w:rPr>
            </w:pPr>
            <w:r w:rsidRPr="0065268D">
              <w:rPr>
                <w:rFonts w:eastAsia="Calibri"/>
                <w:bCs/>
                <w:sz w:val="23"/>
                <w:szCs w:val="23"/>
              </w:rPr>
              <w:t xml:space="preserve">(2) Agenția, prin intermediul subdiviziunilor teritoriale pentru siguranța alimentelor, atribuie fiecărei unități, fiecărui transportator sau operator, un număr de înregistrare unic. </w:t>
            </w:r>
          </w:p>
          <w:p w:rsidR="0065268D" w:rsidRPr="0065268D" w:rsidRDefault="0065268D" w:rsidP="00A226E8">
            <w:pPr>
              <w:autoSpaceDE/>
              <w:autoSpaceDN/>
              <w:jc w:val="both"/>
              <w:rPr>
                <w:rFonts w:eastAsia="Calibri"/>
                <w:sz w:val="23"/>
                <w:szCs w:val="23"/>
              </w:rPr>
            </w:pPr>
            <w:r w:rsidRPr="0065268D">
              <w:rPr>
                <w:rFonts w:eastAsia="Calibri"/>
                <w:bCs/>
                <w:sz w:val="23"/>
                <w:szCs w:val="23"/>
              </w:rPr>
              <w:t>(3) Pentru a reduce riscul introducerii și răspândirii bolilor infecțioase supuse supravegherii şi controlului sanitar veterinar, Agenția elaborează cerințele de carantinizare, izolare, evidență, precum și alte măsuri de biosecuritate care se aprobă prin ordinul directorului general.</w:t>
            </w:r>
            <w:r w:rsidRPr="0065268D">
              <w:rPr>
                <w:rFonts w:eastAsia="Calibri"/>
                <w:sz w:val="23"/>
                <w:szCs w:val="23"/>
              </w:rPr>
              <w:t xml:space="preserve"> </w:t>
            </w:r>
          </w:p>
          <w:p w:rsidR="0065268D" w:rsidRPr="0065268D" w:rsidRDefault="0065268D" w:rsidP="00A226E8">
            <w:pPr>
              <w:autoSpaceDE/>
              <w:autoSpaceDN/>
              <w:jc w:val="both"/>
              <w:rPr>
                <w:rFonts w:eastAsia="Calibri"/>
                <w:bCs/>
                <w:sz w:val="23"/>
                <w:szCs w:val="23"/>
              </w:rPr>
            </w:pPr>
            <w:r w:rsidRPr="0065268D">
              <w:rPr>
                <w:rFonts w:eastAsia="Calibri"/>
                <w:sz w:val="23"/>
                <w:szCs w:val="23"/>
              </w:rPr>
              <w:t xml:space="preserve">(4) </w:t>
            </w:r>
            <w:r w:rsidRPr="0065268D">
              <w:rPr>
                <w:rFonts w:eastAsia="Calibri"/>
                <w:bCs/>
                <w:sz w:val="23"/>
                <w:szCs w:val="23"/>
              </w:rPr>
              <w:t xml:space="preserve">În baza recomandării scrise a subdiviziunilor teritoriale, organele </w:t>
            </w:r>
            <w:r w:rsidRPr="0065268D">
              <w:rPr>
                <w:rFonts w:eastAsia="Calibri"/>
                <w:bCs/>
                <w:sz w:val="23"/>
                <w:szCs w:val="23"/>
              </w:rPr>
              <w:lastRenderedPageBreak/>
              <w:t>corespunzătoare de autoadministrare locală adoptă hotărîrea cu privire la instituirea măsurilor de carantină pentru lichidarea focarului de contagiu. După lichidarea lui şi efectuarea complexului final de acţiuni sanitare veterinare, are loc ridicarea măsurilor de carantină în aceeaşi ordine, în care au fost instituite.</w:t>
            </w:r>
          </w:p>
          <w:p w:rsidR="0065268D" w:rsidRPr="0065268D" w:rsidRDefault="0065268D" w:rsidP="00A226E8">
            <w:pPr>
              <w:autoSpaceDE/>
              <w:autoSpaceDN/>
              <w:jc w:val="both"/>
              <w:rPr>
                <w:rFonts w:eastAsia="Calibri"/>
                <w:bCs/>
                <w:sz w:val="23"/>
                <w:szCs w:val="23"/>
              </w:rPr>
            </w:pPr>
            <w:r w:rsidRPr="0065268D">
              <w:rPr>
                <w:rFonts w:eastAsia="Calibri"/>
                <w:bCs/>
                <w:sz w:val="23"/>
                <w:szCs w:val="23"/>
              </w:rPr>
              <w:t>(5) În caz de depistare a bolilor comune omului şi animalelor serviciul veterinar de stat al teritoriului respectiv informează serviciul sanitar epidemiologic şi în comun cu acesta elaborează şi întreprinde măsurile cuvenite de tratare, prevenire a extinderii şi lichidare a bolilor.</w:t>
            </w:r>
          </w:p>
          <w:p w:rsidR="0065268D" w:rsidRPr="0065268D" w:rsidRDefault="0065268D" w:rsidP="0065268D">
            <w:pPr>
              <w:autoSpaceDE/>
              <w:autoSpaceDN/>
              <w:ind w:firstLine="708"/>
              <w:jc w:val="both"/>
              <w:rPr>
                <w:rFonts w:eastAsia="Calibri"/>
                <w:bCs/>
                <w:sz w:val="23"/>
                <w:szCs w:val="23"/>
              </w:rPr>
            </w:pPr>
            <w:r w:rsidRPr="0065268D">
              <w:rPr>
                <w:rFonts w:eastAsia="Calibri"/>
                <w:b/>
                <w:bCs/>
                <w:sz w:val="23"/>
                <w:szCs w:val="23"/>
              </w:rPr>
              <w:t>Articolul 4</w:t>
            </w:r>
            <w:r w:rsidR="006E5A00">
              <w:rPr>
                <w:rFonts w:eastAsia="Calibri"/>
                <w:b/>
                <w:bCs/>
                <w:sz w:val="23"/>
                <w:szCs w:val="23"/>
              </w:rPr>
              <w:t>6</w:t>
            </w:r>
            <w:r w:rsidRPr="0065268D">
              <w:rPr>
                <w:rFonts w:eastAsia="Calibri"/>
                <w:b/>
                <w:bCs/>
                <w:sz w:val="23"/>
                <w:szCs w:val="23"/>
              </w:rPr>
              <w:t>.</w:t>
            </w:r>
            <w:r w:rsidRPr="0065268D">
              <w:rPr>
                <w:rFonts w:eastAsia="Calibri"/>
                <w:bCs/>
                <w:sz w:val="23"/>
                <w:szCs w:val="23"/>
              </w:rPr>
              <w:t xml:space="preserve"> Aprobarea statutului de unități izolate </w:t>
            </w:r>
          </w:p>
          <w:p w:rsidR="0065268D" w:rsidRPr="0065268D" w:rsidRDefault="0065268D" w:rsidP="00A226E8">
            <w:pPr>
              <w:autoSpaceDE/>
              <w:autoSpaceDN/>
              <w:jc w:val="both"/>
              <w:rPr>
                <w:rFonts w:eastAsia="Calibri"/>
                <w:bCs/>
                <w:sz w:val="23"/>
                <w:szCs w:val="23"/>
              </w:rPr>
            </w:pPr>
            <w:r w:rsidRPr="0065268D">
              <w:rPr>
                <w:rFonts w:eastAsia="Calibri"/>
                <w:bCs/>
                <w:sz w:val="23"/>
                <w:szCs w:val="23"/>
              </w:rPr>
              <w:t>(1) Operatorii de unități care doresc să obțină statutul de unitate izolată, în mod obligatoriu, solicită aprobarea acesteia de către autoritatea sanitară veterinară competentă, pentru a asigura mișcarea animalelor/păsărilor deținute către sau dinspre unitatea lor, sacrificarea sau prelucrarea produselor de origine animală în scop de control al bolilor.</w:t>
            </w:r>
          </w:p>
          <w:p w:rsidR="0065268D" w:rsidRPr="0065268D" w:rsidRDefault="0065268D" w:rsidP="00A226E8">
            <w:pPr>
              <w:autoSpaceDE/>
              <w:autoSpaceDN/>
              <w:jc w:val="both"/>
              <w:rPr>
                <w:rFonts w:eastAsia="Calibri"/>
                <w:bCs/>
                <w:sz w:val="23"/>
                <w:szCs w:val="23"/>
              </w:rPr>
            </w:pPr>
            <w:r w:rsidRPr="0065268D">
              <w:rPr>
                <w:rFonts w:eastAsia="Calibri"/>
                <w:bCs/>
                <w:sz w:val="23"/>
                <w:szCs w:val="23"/>
              </w:rPr>
              <w:t xml:space="preserve">(2) Agenţia </w:t>
            </w:r>
            <w:r w:rsidR="00FF6499" w:rsidRPr="00FF6499">
              <w:rPr>
                <w:rFonts w:eastAsia="Calibri"/>
                <w:bCs/>
                <w:sz w:val="24"/>
                <w:szCs w:val="24"/>
              </w:rPr>
              <w:t xml:space="preserve">stabilește și </w:t>
            </w:r>
            <w:r w:rsidRPr="0065268D">
              <w:rPr>
                <w:rFonts w:eastAsia="Calibri"/>
                <w:bCs/>
                <w:sz w:val="23"/>
                <w:szCs w:val="23"/>
              </w:rPr>
              <w:t>aprobă, prin ordinul directorului general, măsurile sanitare veterinare și documentaţia necesară pentru obţinerea statutului de unitate</w:t>
            </w:r>
            <w:r w:rsidR="00EB71BC" w:rsidRPr="00C0132D">
              <w:rPr>
                <w:rFonts w:eastAsia="Calibri"/>
                <w:bCs/>
                <w:sz w:val="23"/>
                <w:szCs w:val="23"/>
              </w:rPr>
              <w:t xml:space="preserve"> izolată</w:t>
            </w:r>
            <w:r w:rsidRPr="0065268D">
              <w:rPr>
                <w:rFonts w:eastAsia="Calibri"/>
                <w:bCs/>
                <w:sz w:val="23"/>
                <w:szCs w:val="23"/>
              </w:rPr>
              <w:t>.</w:t>
            </w:r>
          </w:p>
          <w:p w:rsidR="0065268D" w:rsidRPr="0065268D" w:rsidRDefault="0065268D" w:rsidP="0065268D">
            <w:pPr>
              <w:autoSpaceDE/>
              <w:autoSpaceDN/>
              <w:ind w:firstLine="708"/>
              <w:jc w:val="both"/>
              <w:rPr>
                <w:rFonts w:eastAsia="Calibri"/>
                <w:bCs/>
                <w:sz w:val="23"/>
                <w:szCs w:val="23"/>
              </w:rPr>
            </w:pPr>
            <w:r w:rsidRPr="0065268D">
              <w:rPr>
                <w:rFonts w:eastAsia="Calibri"/>
                <w:b/>
                <w:bCs/>
                <w:sz w:val="23"/>
                <w:szCs w:val="23"/>
              </w:rPr>
              <w:t>Articolul 4</w:t>
            </w:r>
            <w:r w:rsidR="006E5A00">
              <w:rPr>
                <w:rFonts w:eastAsia="Calibri"/>
                <w:b/>
                <w:bCs/>
                <w:sz w:val="23"/>
                <w:szCs w:val="23"/>
              </w:rPr>
              <w:t>7</w:t>
            </w:r>
            <w:r w:rsidRPr="0065268D">
              <w:rPr>
                <w:rFonts w:eastAsia="Calibri"/>
                <w:b/>
                <w:bCs/>
                <w:sz w:val="23"/>
                <w:szCs w:val="23"/>
              </w:rPr>
              <w:t>.</w:t>
            </w:r>
            <w:r w:rsidRPr="0065268D">
              <w:rPr>
                <w:rFonts w:eastAsia="Calibri"/>
                <w:bCs/>
                <w:sz w:val="23"/>
                <w:szCs w:val="23"/>
              </w:rPr>
              <w:t xml:space="preserve"> Acordarea autorizației și condițiile de autorizare a unităților</w:t>
            </w:r>
          </w:p>
          <w:p w:rsidR="0065268D" w:rsidRPr="0065268D" w:rsidRDefault="0065268D" w:rsidP="00A226E8">
            <w:pPr>
              <w:autoSpaceDE/>
              <w:autoSpaceDN/>
              <w:jc w:val="both"/>
              <w:rPr>
                <w:rFonts w:eastAsia="Calibri"/>
                <w:bCs/>
                <w:sz w:val="23"/>
                <w:szCs w:val="23"/>
              </w:rPr>
            </w:pPr>
            <w:r w:rsidRPr="0065268D">
              <w:rPr>
                <w:rFonts w:eastAsia="Calibri"/>
                <w:bCs/>
                <w:sz w:val="23"/>
                <w:szCs w:val="23"/>
              </w:rPr>
              <w:t>(1) Agenții economici care desfășoară cel puțin una dintre activitățile menționate în anexa nr. 1 pot activa numai dacă acestea au fost supuse procedurii de autorizare/înregistrare sanitară veterinară de către Agenție. </w:t>
            </w:r>
          </w:p>
          <w:p w:rsidR="0065268D" w:rsidRPr="0065268D" w:rsidRDefault="0065268D" w:rsidP="00A226E8">
            <w:pPr>
              <w:autoSpaceDE/>
              <w:autoSpaceDN/>
              <w:jc w:val="both"/>
              <w:rPr>
                <w:rFonts w:eastAsia="Calibri"/>
                <w:bCs/>
                <w:sz w:val="23"/>
                <w:szCs w:val="23"/>
              </w:rPr>
            </w:pPr>
            <w:r w:rsidRPr="0065268D">
              <w:rPr>
                <w:rFonts w:eastAsia="Calibri"/>
                <w:bCs/>
                <w:sz w:val="23"/>
                <w:szCs w:val="23"/>
              </w:rPr>
              <w:t xml:space="preserve">(2) Pentru obținerea autorizației sanitare veterinare, agenții economici depun o cerere </w:t>
            </w:r>
            <w:r w:rsidRPr="0065268D">
              <w:rPr>
                <w:rFonts w:eastAsia="Calibri"/>
                <w:bCs/>
                <w:sz w:val="23"/>
                <w:szCs w:val="23"/>
              </w:rPr>
              <w:lastRenderedPageBreak/>
              <w:t>la subdiviziunile teritoriale pentru siguranța alimentelor, conform modelului din anexa nr. 2, la care anexează copiile următoarelor documente:</w:t>
            </w:r>
          </w:p>
          <w:p w:rsidR="0065268D" w:rsidRPr="0065268D" w:rsidRDefault="0065268D" w:rsidP="00A226E8">
            <w:pPr>
              <w:autoSpaceDE/>
              <w:autoSpaceDN/>
              <w:jc w:val="both"/>
              <w:rPr>
                <w:rFonts w:eastAsia="Calibri"/>
                <w:bCs/>
                <w:sz w:val="23"/>
                <w:szCs w:val="23"/>
              </w:rPr>
            </w:pPr>
            <w:r w:rsidRPr="0065268D">
              <w:rPr>
                <w:rFonts w:eastAsia="Calibri"/>
                <w:bCs/>
                <w:sz w:val="23"/>
                <w:szCs w:val="23"/>
              </w:rPr>
              <w:t>a) actul ce confirmă înregistrarea activității de întreprinzător în Republica Moldova;</w:t>
            </w:r>
          </w:p>
          <w:p w:rsidR="0065268D" w:rsidRPr="0065268D" w:rsidRDefault="0065268D" w:rsidP="00A226E8">
            <w:pPr>
              <w:autoSpaceDE/>
              <w:autoSpaceDN/>
              <w:jc w:val="both"/>
              <w:rPr>
                <w:rFonts w:eastAsia="Calibri"/>
                <w:bCs/>
                <w:sz w:val="23"/>
                <w:szCs w:val="23"/>
              </w:rPr>
            </w:pPr>
            <w:r w:rsidRPr="0065268D">
              <w:rPr>
                <w:rFonts w:eastAsia="Calibri"/>
                <w:bCs/>
                <w:sz w:val="23"/>
                <w:szCs w:val="23"/>
              </w:rPr>
              <w:t>b) actul ce confirmă dreptul de proprietate sau dreptul de folosință asupra spațiului;</w:t>
            </w:r>
          </w:p>
          <w:p w:rsidR="0065268D" w:rsidRPr="0065268D" w:rsidRDefault="0065268D" w:rsidP="00A226E8">
            <w:pPr>
              <w:autoSpaceDE/>
              <w:autoSpaceDN/>
              <w:jc w:val="both"/>
              <w:rPr>
                <w:rFonts w:eastAsia="Calibri"/>
                <w:bCs/>
                <w:sz w:val="23"/>
                <w:szCs w:val="23"/>
              </w:rPr>
            </w:pPr>
            <w:r w:rsidRPr="0065268D">
              <w:rPr>
                <w:rFonts w:eastAsia="Calibri"/>
                <w:bCs/>
                <w:sz w:val="23"/>
                <w:szCs w:val="23"/>
              </w:rPr>
              <w:t>c) contractul de angajare/prestare servicii încheiat cu un medic veterinar, modelul căruia este prezentat în anexa nr. 10. </w:t>
            </w:r>
          </w:p>
          <w:p w:rsidR="0065268D" w:rsidRPr="0065268D" w:rsidRDefault="0065268D" w:rsidP="00A226E8">
            <w:pPr>
              <w:autoSpaceDE/>
              <w:autoSpaceDN/>
              <w:jc w:val="both"/>
              <w:rPr>
                <w:rFonts w:eastAsia="Calibri"/>
                <w:bCs/>
                <w:sz w:val="23"/>
                <w:szCs w:val="23"/>
              </w:rPr>
            </w:pPr>
            <w:r w:rsidRPr="0065268D">
              <w:rPr>
                <w:rFonts w:eastAsia="Calibri"/>
                <w:bCs/>
                <w:sz w:val="23"/>
                <w:szCs w:val="23"/>
              </w:rPr>
              <w:t>(3) Pentru obținerea înregistrării sanitare veterinare, operatorii notifică Agenția conform modelului aprobat prin ordinul directorului general al Agenției. În termen de 5 zile lucrătoare de la depunerea notificării, Agenția o examinează, o înregistrează și informează agentul economic în privința includerii sau refuzului includerii acestuia în Lista unităților autorizate/înregistrate sanitar veterinar.</w:t>
            </w:r>
          </w:p>
          <w:p w:rsidR="0065268D" w:rsidRPr="0065268D" w:rsidRDefault="0065268D" w:rsidP="00A226E8">
            <w:pPr>
              <w:autoSpaceDE/>
              <w:autoSpaceDN/>
              <w:jc w:val="both"/>
              <w:rPr>
                <w:rFonts w:eastAsia="Calibri"/>
                <w:bCs/>
                <w:sz w:val="23"/>
                <w:szCs w:val="23"/>
              </w:rPr>
            </w:pPr>
            <w:r w:rsidRPr="0065268D">
              <w:rPr>
                <w:rFonts w:eastAsia="Calibri"/>
                <w:bCs/>
                <w:sz w:val="23"/>
                <w:szCs w:val="23"/>
              </w:rPr>
              <w:t>(4) În cadrul procedurii de autorizare sanitară veterinară, inspectorii subdiviziunilor teritoriale pentru siguranța alimentelor, în termen de 5 zile lucrătoare de la data depunerii cererii, în urma evaluării efectuate la fața locului, întocmesc referatul tehnic, conform modelului din anexa nr. 3, în care indică corespunderea sau necorespunderea obiectivului/activității cu cerințele sanitare veterinare și, după caz, prescriu măsuri de remediere.</w:t>
            </w:r>
          </w:p>
          <w:p w:rsidR="0065268D" w:rsidRPr="0065268D" w:rsidRDefault="0065268D" w:rsidP="00A226E8">
            <w:pPr>
              <w:autoSpaceDE/>
              <w:autoSpaceDN/>
              <w:jc w:val="both"/>
              <w:rPr>
                <w:color w:val="333333"/>
                <w:sz w:val="23"/>
                <w:szCs w:val="23"/>
                <w:lang w:eastAsia="ro-RO"/>
              </w:rPr>
            </w:pPr>
            <w:r w:rsidRPr="0065268D">
              <w:rPr>
                <w:rFonts w:eastAsia="Calibri"/>
                <w:bCs/>
                <w:sz w:val="23"/>
                <w:szCs w:val="23"/>
              </w:rPr>
              <w:t xml:space="preserve">(5) În cazul în care o unitate nu îndeplinește una din condiții expuse în referatul tehnic se eliberează o autorizație sanitară veterinară de funcționare, cu mențiunea condiționată, </w:t>
            </w:r>
            <w:r w:rsidRPr="0065268D">
              <w:rPr>
                <w:rFonts w:eastAsia="Calibri"/>
                <w:bCs/>
                <w:color w:val="333333"/>
                <w:sz w:val="23"/>
                <w:szCs w:val="23"/>
              </w:rPr>
              <w:t>cu condiția că sunt repectate cerințele</w:t>
            </w:r>
            <w:r w:rsidRPr="0065268D">
              <w:rPr>
                <w:bCs/>
                <w:color w:val="333333"/>
                <w:sz w:val="23"/>
                <w:szCs w:val="23"/>
              </w:rPr>
              <w:t xml:space="preserve"> obligatorii și acestea ofer</w:t>
            </w:r>
            <w:r w:rsidRPr="0065268D">
              <w:rPr>
                <w:rFonts w:eastAsia="Calibri"/>
                <w:bCs/>
                <w:color w:val="333333"/>
                <w:sz w:val="23"/>
                <w:szCs w:val="23"/>
              </w:rPr>
              <w:t>ă</w:t>
            </w:r>
            <w:r w:rsidRPr="0065268D">
              <w:rPr>
                <w:bCs/>
                <w:color w:val="333333"/>
                <w:sz w:val="23"/>
                <w:szCs w:val="23"/>
              </w:rPr>
              <w:t xml:space="preserve"> garanții suficiente că unitatea</w:t>
            </w:r>
            <w:r w:rsidRPr="0065268D">
              <w:rPr>
                <w:rFonts w:eastAsia="Calibri"/>
                <w:bCs/>
                <w:color w:val="333333"/>
                <w:sz w:val="23"/>
                <w:szCs w:val="23"/>
              </w:rPr>
              <w:t xml:space="preserve"> nu prezintă riscuri pentru sănătatea generaţiei actuale şi a celei </w:t>
            </w:r>
            <w:r w:rsidRPr="0065268D">
              <w:rPr>
                <w:rFonts w:eastAsia="Calibri"/>
                <w:bCs/>
                <w:color w:val="333333"/>
                <w:sz w:val="23"/>
                <w:szCs w:val="23"/>
              </w:rPr>
              <w:lastRenderedPageBreak/>
              <w:t>viitoare</w:t>
            </w:r>
            <w:r w:rsidRPr="0065268D">
              <w:rPr>
                <w:color w:val="333333"/>
                <w:sz w:val="23"/>
                <w:szCs w:val="23"/>
                <w:lang w:eastAsia="ro-RO"/>
              </w:rPr>
              <w:t>.</w:t>
            </w:r>
          </w:p>
          <w:p w:rsidR="0065268D" w:rsidRPr="0065268D" w:rsidRDefault="0065268D" w:rsidP="00A226E8">
            <w:pPr>
              <w:autoSpaceDE/>
              <w:autoSpaceDN/>
              <w:jc w:val="both"/>
              <w:rPr>
                <w:rFonts w:eastAsia="Calibri"/>
                <w:bCs/>
                <w:sz w:val="23"/>
                <w:szCs w:val="23"/>
              </w:rPr>
            </w:pPr>
            <w:r w:rsidRPr="0065268D">
              <w:rPr>
                <w:rFonts w:eastAsia="Calibri"/>
                <w:bCs/>
                <w:sz w:val="23"/>
                <w:szCs w:val="23"/>
              </w:rPr>
              <w:t>(6) În cazul acordării autorizației sanitare veterinare de funcționare, cu mențiunea condiționată, la expirarea termenului de 10 zile lucrătoare, termen ce nu va depăși o perioadă totală de o lună, în urma efectuării controlului la faţa locului, se constată lipsa neconformităților, se eliberează o autorizație sanitară veterinară completă.</w:t>
            </w:r>
          </w:p>
          <w:p w:rsidR="0065268D" w:rsidRPr="0065268D" w:rsidRDefault="0065268D" w:rsidP="00A226E8">
            <w:pPr>
              <w:autoSpaceDE/>
              <w:autoSpaceDN/>
              <w:jc w:val="both"/>
              <w:rPr>
                <w:rFonts w:eastAsia="Calibri"/>
                <w:bCs/>
                <w:sz w:val="23"/>
                <w:szCs w:val="23"/>
              </w:rPr>
            </w:pPr>
            <w:r w:rsidRPr="0065268D">
              <w:rPr>
                <w:rFonts w:eastAsia="Calibri"/>
                <w:bCs/>
                <w:sz w:val="23"/>
                <w:szCs w:val="23"/>
              </w:rPr>
              <w:t>(7) În cazul corespunderii obiectivului/activității cu cerințele sanitare veterinare, în decurs de cel mult 20 de zile lucrătoare, se eliberează autorizație sanitară veterinară de funcționare, conform modelului din anexa nr. 4.</w:t>
            </w:r>
          </w:p>
          <w:p w:rsidR="0065268D" w:rsidRPr="0065268D" w:rsidRDefault="0065268D" w:rsidP="00A226E8">
            <w:pPr>
              <w:autoSpaceDE/>
              <w:autoSpaceDN/>
              <w:jc w:val="both"/>
              <w:rPr>
                <w:rFonts w:eastAsia="Calibri"/>
                <w:bCs/>
                <w:sz w:val="23"/>
                <w:szCs w:val="23"/>
              </w:rPr>
            </w:pPr>
            <w:r w:rsidRPr="0065268D">
              <w:rPr>
                <w:rFonts w:eastAsia="Calibri"/>
                <w:bCs/>
                <w:sz w:val="23"/>
                <w:szCs w:val="23"/>
              </w:rPr>
              <w:t>(8) În cazul necorespunderii obiectivului/activității cu cerințele sanitare veterinare în vigoare și al imposibilității înlăturării neconformităților depistate, se emite refuz de autorizare sanitară veterinară motivat.</w:t>
            </w:r>
          </w:p>
          <w:p w:rsidR="0065268D" w:rsidRPr="0065268D" w:rsidRDefault="0065268D" w:rsidP="00A226E8">
            <w:pPr>
              <w:autoSpaceDE/>
              <w:autoSpaceDN/>
              <w:jc w:val="both"/>
              <w:rPr>
                <w:rFonts w:eastAsia="Calibri"/>
                <w:bCs/>
                <w:sz w:val="23"/>
                <w:szCs w:val="23"/>
              </w:rPr>
            </w:pPr>
            <w:r w:rsidRPr="0065268D">
              <w:rPr>
                <w:rFonts w:eastAsia="Calibri"/>
                <w:bCs/>
                <w:sz w:val="23"/>
                <w:szCs w:val="23"/>
              </w:rPr>
              <w:t>(9) În cazul depășirii de către subdiviziunile teritoriale pentru siguranța alimentelor a termenului stabilit la alin. (7) pentru eliberarea actului permisiv și în lipsa unei comunicări scrise privind suspendarea termenului de examinare a cererii sau refuzul ei, cu excepțiile prevăzute de prezenta lege și de legile care reglementează în mod expres activitățile autorizate, actul permisiv se consideră acordat prin aprobare tacită, în conformitate cu Legea nr. 235/2006 cu privire la principiile de bază de reglementare a activității de întreprinzător și cu Legea nr. 160/2011 privind reglementarea prin autorizare a activității de întreprinzător.</w:t>
            </w:r>
          </w:p>
          <w:p w:rsidR="0065268D" w:rsidRPr="0065268D" w:rsidRDefault="0065268D" w:rsidP="00A226E8">
            <w:pPr>
              <w:autoSpaceDE/>
              <w:autoSpaceDN/>
              <w:jc w:val="both"/>
              <w:rPr>
                <w:rFonts w:eastAsia="Calibri"/>
                <w:bCs/>
                <w:sz w:val="23"/>
                <w:szCs w:val="23"/>
              </w:rPr>
            </w:pPr>
            <w:r w:rsidRPr="0065268D">
              <w:rPr>
                <w:rFonts w:eastAsia="Calibri"/>
                <w:bCs/>
                <w:sz w:val="23"/>
                <w:szCs w:val="23"/>
              </w:rPr>
              <w:t xml:space="preserve">(10) Pentru orice modificări ulterioare ale procesului tehnologic – modernizare, relocare, extindere ori schimbare a </w:t>
            </w:r>
            <w:r w:rsidRPr="0065268D">
              <w:rPr>
                <w:rFonts w:eastAsia="Calibri"/>
                <w:bCs/>
                <w:sz w:val="23"/>
                <w:szCs w:val="23"/>
              </w:rPr>
              <w:lastRenderedPageBreak/>
              <w:t>profilului de activitate – se impune solicitarea eliberării de noi autorizații sanitare veterinare de funcționare.</w:t>
            </w:r>
          </w:p>
          <w:p w:rsidR="0065268D" w:rsidRPr="0065268D" w:rsidRDefault="0065268D" w:rsidP="00A226E8">
            <w:pPr>
              <w:autoSpaceDE/>
              <w:autoSpaceDN/>
              <w:jc w:val="both"/>
              <w:rPr>
                <w:rFonts w:eastAsia="Calibri"/>
                <w:bCs/>
                <w:sz w:val="23"/>
                <w:szCs w:val="23"/>
              </w:rPr>
            </w:pPr>
            <w:r w:rsidRPr="0065268D">
              <w:rPr>
                <w:rFonts w:eastAsia="Calibri"/>
                <w:bCs/>
                <w:sz w:val="23"/>
                <w:szCs w:val="23"/>
              </w:rPr>
              <w:t>(11) Autorizarea și eliberarea autorizației sanitare veterinare se efectuează conform tarifelor și termenelor specificate în Legea nr. 160/2011 privind reglementarea prin autorizare a activității de întreprinzător, în partea nereglementată de prezenta lege. Înregistrarea sanitară veterinară se efectuează gratis și pentru un termen nelimitat.</w:t>
            </w:r>
          </w:p>
          <w:p w:rsidR="00DA0E0B" w:rsidRPr="00DA0E0B" w:rsidRDefault="00DA0E0B" w:rsidP="00DA0E0B">
            <w:pPr>
              <w:autoSpaceDE/>
              <w:autoSpaceDN/>
              <w:jc w:val="both"/>
              <w:rPr>
                <w:rFonts w:eastAsia="Calibri"/>
                <w:bCs/>
                <w:sz w:val="23"/>
                <w:szCs w:val="23"/>
              </w:rPr>
            </w:pPr>
            <w:r w:rsidRPr="00DA0E0B">
              <w:rPr>
                <w:rFonts w:eastAsia="Calibri"/>
                <w:bCs/>
                <w:sz w:val="23"/>
                <w:szCs w:val="23"/>
              </w:rPr>
              <w:t>(12) Exploatațiile nonprofesionale nu se supun autorizării sanitare veterinare, însă proprietarii acestora sunt obligați să notifice subdiviziunile teritoriale pentru siguranța alimentelor în privința întreținerii animalelor și a operațiunilor/acțiunilor efectuate cu acestea.</w:t>
            </w:r>
          </w:p>
          <w:p w:rsidR="00DA0E0B" w:rsidRPr="00DA0E0B" w:rsidRDefault="00DA0E0B" w:rsidP="00DA0E0B">
            <w:pPr>
              <w:autoSpaceDE/>
              <w:autoSpaceDN/>
              <w:jc w:val="both"/>
              <w:rPr>
                <w:rFonts w:eastAsia="Calibri"/>
                <w:bCs/>
                <w:sz w:val="23"/>
                <w:szCs w:val="23"/>
              </w:rPr>
            </w:pPr>
            <w:r w:rsidRPr="00DA0E0B">
              <w:rPr>
                <w:rFonts w:eastAsia="Calibri"/>
                <w:bCs/>
                <w:sz w:val="23"/>
                <w:szCs w:val="23"/>
              </w:rPr>
              <w:t xml:space="preserve"> Proprietarii exploatațiilor nonprofesionale pot comercializa produse de origine animală obținute de la propriile animale în conformitate cu prevederile art. 121 alin. (2) și (3) din Legea nr. 231/2010 cu privire la comerțul interior.</w:t>
            </w:r>
          </w:p>
          <w:p w:rsidR="00DA0E0B" w:rsidRPr="00DA0E0B" w:rsidRDefault="00DA0E0B" w:rsidP="00DA0E0B">
            <w:pPr>
              <w:autoSpaceDE/>
              <w:autoSpaceDN/>
              <w:jc w:val="both"/>
              <w:rPr>
                <w:rFonts w:eastAsia="Calibri"/>
                <w:bCs/>
                <w:sz w:val="23"/>
                <w:szCs w:val="23"/>
              </w:rPr>
            </w:pPr>
            <w:r w:rsidRPr="00DA0E0B">
              <w:rPr>
                <w:rFonts w:eastAsia="Calibri"/>
                <w:bCs/>
                <w:sz w:val="23"/>
                <w:szCs w:val="23"/>
              </w:rPr>
              <w:t>(13) Numărul de animale admis în exploatațiile nonprofesionale și regulile de întreținere a acestora se aprobă de către consiliile locale, conform prevederilor Legii nr. 436/2006 privind administrația publică locală.</w:t>
            </w:r>
          </w:p>
          <w:p w:rsidR="0065268D" w:rsidRPr="0065268D" w:rsidRDefault="0065268D" w:rsidP="00DA0E0B">
            <w:pPr>
              <w:autoSpaceDE/>
              <w:autoSpaceDN/>
              <w:jc w:val="both"/>
              <w:rPr>
                <w:rFonts w:eastAsia="Calibri"/>
                <w:bCs/>
                <w:sz w:val="23"/>
                <w:szCs w:val="23"/>
              </w:rPr>
            </w:pPr>
            <w:r w:rsidRPr="0065268D">
              <w:rPr>
                <w:rFonts w:eastAsia="Calibri"/>
                <w:bCs/>
                <w:sz w:val="23"/>
                <w:szCs w:val="23"/>
              </w:rPr>
              <w:t xml:space="preserve">(14) Agenția întocmește, în formă electronică, și actualizează Lista unităților autorizate/înregistrate sanitar veterinar. </w:t>
            </w:r>
          </w:p>
          <w:p w:rsidR="0065268D" w:rsidRPr="0065268D" w:rsidRDefault="0065268D" w:rsidP="00A226E8">
            <w:pPr>
              <w:autoSpaceDE/>
              <w:autoSpaceDN/>
              <w:jc w:val="both"/>
              <w:rPr>
                <w:rFonts w:eastAsia="Calibri"/>
                <w:bCs/>
                <w:sz w:val="23"/>
                <w:szCs w:val="23"/>
              </w:rPr>
            </w:pPr>
            <w:r w:rsidRPr="0065268D">
              <w:rPr>
                <w:rFonts w:eastAsia="Calibri"/>
                <w:bCs/>
                <w:sz w:val="23"/>
                <w:szCs w:val="23"/>
              </w:rPr>
              <w:t xml:space="preserve">(15) Procedura de eliberare a autorizației sanitare veterinare pentru mijloacele de transport care transportă animale vii și produse supuse controlului sanitar veterinar este similară cu procedura de eliberare a autorizației sanitare veterinare de </w:t>
            </w:r>
            <w:r w:rsidRPr="0065268D">
              <w:rPr>
                <w:rFonts w:eastAsia="Calibri"/>
                <w:bCs/>
                <w:sz w:val="23"/>
                <w:szCs w:val="23"/>
              </w:rPr>
              <w:lastRenderedPageBreak/>
              <w:t>funcționare, cu excepția obligativității prezentării actului menționat la alin. (2) lit. c) din prezentul articol.</w:t>
            </w:r>
          </w:p>
          <w:p w:rsidR="0065268D" w:rsidRPr="0065268D" w:rsidRDefault="0065268D" w:rsidP="0065268D">
            <w:pPr>
              <w:autoSpaceDE/>
              <w:autoSpaceDN/>
              <w:ind w:firstLine="708"/>
              <w:jc w:val="both"/>
              <w:rPr>
                <w:rFonts w:eastAsia="Calibri"/>
                <w:bCs/>
                <w:sz w:val="23"/>
                <w:szCs w:val="23"/>
              </w:rPr>
            </w:pPr>
            <w:r w:rsidRPr="0065268D">
              <w:rPr>
                <w:rFonts w:eastAsia="Calibri"/>
                <w:b/>
                <w:bCs/>
                <w:sz w:val="23"/>
                <w:szCs w:val="23"/>
              </w:rPr>
              <w:t>Articolul 4</w:t>
            </w:r>
            <w:r w:rsidR="00FB0B3F">
              <w:rPr>
                <w:rFonts w:eastAsia="Calibri"/>
                <w:b/>
                <w:bCs/>
                <w:sz w:val="23"/>
                <w:szCs w:val="23"/>
              </w:rPr>
              <w:t>8</w:t>
            </w:r>
            <w:r w:rsidRPr="0065268D">
              <w:rPr>
                <w:rFonts w:eastAsia="Calibri"/>
                <w:b/>
                <w:bCs/>
                <w:sz w:val="23"/>
                <w:szCs w:val="23"/>
              </w:rPr>
              <w:t xml:space="preserve">. </w:t>
            </w:r>
            <w:r w:rsidRPr="0065268D">
              <w:rPr>
                <w:rFonts w:eastAsia="Calibri"/>
                <w:bCs/>
                <w:sz w:val="23"/>
                <w:szCs w:val="23"/>
              </w:rPr>
              <w:t>Reexaminarea, suspendarea și retragerea autorizațiilor de către autoritatea</w:t>
            </w:r>
            <w:r w:rsidR="008D0DEF">
              <w:rPr>
                <w:rFonts w:eastAsia="Calibri"/>
                <w:bCs/>
                <w:sz w:val="23"/>
                <w:szCs w:val="23"/>
              </w:rPr>
              <w:t xml:space="preserve"> </w:t>
            </w:r>
            <w:r w:rsidRPr="0065268D">
              <w:rPr>
                <w:rFonts w:eastAsia="Calibri"/>
                <w:bCs/>
                <w:sz w:val="23"/>
                <w:szCs w:val="23"/>
              </w:rPr>
              <w:t>sanitară veterinară competentă</w:t>
            </w:r>
          </w:p>
          <w:p w:rsidR="0065268D" w:rsidRPr="0065268D" w:rsidRDefault="0065268D" w:rsidP="00512C4F">
            <w:pPr>
              <w:autoSpaceDE/>
              <w:autoSpaceDN/>
              <w:jc w:val="both"/>
              <w:rPr>
                <w:rFonts w:eastAsia="Calibri"/>
                <w:bCs/>
                <w:sz w:val="23"/>
                <w:szCs w:val="23"/>
              </w:rPr>
            </w:pPr>
            <w:r w:rsidRPr="0065268D">
              <w:rPr>
                <w:rFonts w:eastAsia="Calibri"/>
                <w:bCs/>
                <w:sz w:val="23"/>
                <w:szCs w:val="23"/>
              </w:rPr>
              <w:t>(1)</w:t>
            </w:r>
            <w:r w:rsidRPr="0065268D">
              <w:rPr>
                <w:rFonts w:eastAsia="Calibri"/>
                <w:color w:val="000000"/>
                <w:sz w:val="23"/>
                <w:szCs w:val="23"/>
              </w:rPr>
              <w:t xml:space="preserve"> </w:t>
            </w:r>
            <w:r w:rsidRPr="0065268D">
              <w:rPr>
                <w:rFonts w:eastAsia="Calibri"/>
                <w:bCs/>
                <w:sz w:val="23"/>
                <w:szCs w:val="23"/>
              </w:rPr>
              <w:t>Agenția, prin intermediul subdiviziunilor teritoriale pentru siguranţa alimentelor, la intervale adecvate, pe baza riscului implicat, reexaminează în mod constant autorizațiile acordate unităților.</w:t>
            </w:r>
          </w:p>
          <w:p w:rsidR="0065268D" w:rsidRPr="0065268D" w:rsidRDefault="0065268D" w:rsidP="00512C4F">
            <w:pPr>
              <w:autoSpaceDE/>
              <w:autoSpaceDN/>
              <w:jc w:val="both"/>
              <w:rPr>
                <w:rFonts w:eastAsia="Calibri"/>
                <w:bCs/>
                <w:sz w:val="23"/>
                <w:szCs w:val="23"/>
              </w:rPr>
            </w:pPr>
            <w:r w:rsidRPr="0065268D">
              <w:rPr>
                <w:rFonts w:eastAsia="Calibri"/>
                <w:bCs/>
                <w:sz w:val="23"/>
                <w:szCs w:val="23"/>
              </w:rPr>
              <w:t>(2) În cazul necorespunderii obiectivului/activității cu cerințele sanitare veterinare în vigoare și al imposibilității înlăturării neconformităților depistate, autoritatea sanitară veterinară competentă inițiază procedurile de retragere a autorizației sanitare veterinare de funcționare.</w:t>
            </w:r>
          </w:p>
          <w:p w:rsidR="0065268D" w:rsidRPr="0065268D" w:rsidRDefault="0065268D" w:rsidP="00512C4F">
            <w:pPr>
              <w:autoSpaceDE/>
              <w:autoSpaceDN/>
              <w:jc w:val="both"/>
              <w:rPr>
                <w:rFonts w:eastAsia="Calibri"/>
                <w:bCs/>
                <w:sz w:val="23"/>
                <w:szCs w:val="23"/>
              </w:rPr>
            </w:pPr>
            <w:r w:rsidRPr="0065268D">
              <w:rPr>
                <w:rFonts w:eastAsia="Calibri"/>
                <w:bCs/>
                <w:sz w:val="23"/>
                <w:szCs w:val="23"/>
              </w:rPr>
              <w:t>(3) Cu toate acestea, autoritatea sanitară veterinară competentă poate doar suspenda, mai degrabă decât să retragă, autorizația unei unități în cazul în care operatorul poate garanta că va elimina deficiențele într-un interval rezonabil de timp.</w:t>
            </w:r>
          </w:p>
          <w:p w:rsidR="0065268D" w:rsidRPr="0065268D" w:rsidRDefault="0065268D" w:rsidP="00512C4F">
            <w:pPr>
              <w:autoSpaceDE/>
              <w:autoSpaceDN/>
              <w:jc w:val="both"/>
              <w:rPr>
                <w:rFonts w:eastAsia="Calibri"/>
                <w:bCs/>
                <w:sz w:val="23"/>
                <w:szCs w:val="23"/>
              </w:rPr>
            </w:pPr>
            <w:r w:rsidRPr="0065268D">
              <w:rPr>
                <w:rFonts w:eastAsia="Calibri"/>
                <w:bCs/>
                <w:sz w:val="23"/>
                <w:szCs w:val="23"/>
              </w:rPr>
              <w:t>(4) Suspendarea autorizaţiei sanitare veterinare de funcţionare se efectuează în baza ordonanţei de suspendare a autorizaţiei sanitare veterinare de funcţionare al cărei model este prezentat în anexa nr. 5. Ordonanţa se întocmeşte în 2 exemplare şi se emite în baza referatului tehnic întocmit de către medicul veterinar oficial competent conform modelului prezentat în anexa nr. 3.</w:t>
            </w:r>
          </w:p>
          <w:p w:rsidR="0065268D" w:rsidRPr="0065268D" w:rsidRDefault="00936436" w:rsidP="00936436">
            <w:pPr>
              <w:autoSpaceDE/>
              <w:autoSpaceDN/>
              <w:jc w:val="both"/>
              <w:rPr>
                <w:rFonts w:eastAsia="Calibri"/>
                <w:bCs/>
                <w:sz w:val="23"/>
                <w:szCs w:val="23"/>
              </w:rPr>
            </w:pPr>
            <w:r>
              <w:rPr>
                <w:rFonts w:eastAsia="Calibri"/>
                <w:bCs/>
                <w:sz w:val="23"/>
                <w:szCs w:val="23"/>
              </w:rPr>
              <w:t>(5</w:t>
            </w:r>
            <w:r w:rsidR="0065268D" w:rsidRPr="0065268D">
              <w:rPr>
                <w:rFonts w:eastAsia="Calibri"/>
                <w:bCs/>
                <w:sz w:val="23"/>
                <w:szCs w:val="23"/>
              </w:rPr>
              <w:t>) În toate cazurile, suspendarea autorizaţiei sanitare veterinare de funcţionare se efectuează doar pentru activităţile care nu îndeplinesc condiţiile de autorizare.</w:t>
            </w:r>
          </w:p>
          <w:p w:rsidR="0065268D" w:rsidRPr="0065268D" w:rsidRDefault="0065268D" w:rsidP="00936436">
            <w:pPr>
              <w:autoSpaceDE/>
              <w:autoSpaceDN/>
              <w:jc w:val="both"/>
              <w:rPr>
                <w:rFonts w:eastAsia="Calibri"/>
                <w:bCs/>
                <w:sz w:val="23"/>
                <w:szCs w:val="23"/>
              </w:rPr>
            </w:pPr>
            <w:r w:rsidRPr="0065268D">
              <w:rPr>
                <w:rFonts w:eastAsia="Calibri"/>
                <w:bCs/>
                <w:sz w:val="23"/>
                <w:szCs w:val="23"/>
              </w:rPr>
              <w:lastRenderedPageBreak/>
              <w:t>(</w:t>
            </w:r>
            <w:r w:rsidR="00936436">
              <w:rPr>
                <w:rFonts w:eastAsia="Calibri"/>
                <w:bCs/>
                <w:sz w:val="23"/>
                <w:szCs w:val="23"/>
              </w:rPr>
              <w:t>6</w:t>
            </w:r>
            <w:r w:rsidRPr="0065268D">
              <w:rPr>
                <w:rFonts w:eastAsia="Calibri"/>
                <w:bCs/>
                <w:sz w:val="23"/>
                <w:szCs w:val="23"/>
              </w:rPr>
              <w:t>) Suspendarea autorizaţiei sanitare veterinare de funcţionare este precedată de transmiterea unui avertisment în formă scrisă conducerii unităţii în care se indică condiţiile de autorizare pe care aceasta nu le îndeplineşte. Din momentul transmiterii avertismentului, unităţii i se acordă un termen de 20 de zile pentru înlăturarea neconformităţilor, iar în cazul neînlăturării acestora, autorizaţia sanitară veterinară se suspendă.</w:t>
            </w:r>
          </w:p>
          <w:p w:rsidR="0065268D" w:rsidRPr="0065268D" w:rsidRDefault="0065268D" w:rsidP="00936436">
            <w:pPr>
              <w:autoSpaceDE/>
              <w:autoSpaceDN/>
              <w:jc w:val="both"/>
              <w:rPr>
                <w:rFonts w:eastAsia="Calibri"/>
                <w:bCs/>
                <w:sz w:val="23"/>
                <w:szCs w:val="23"/>
              </w:rPr>
            </w:pPr>
            <w:r w:rsidRPr="0065268D">
              <w:rPr>
                <w:rFonts w:eastAsia="Calibri"/>
                <w:bCs/>
                <w:sz w:val="23"/>
                <w:szCs w:val="23"/>
              </w:rPr>
              <w:t>(</w:t>
            </w:r>
            <w:r w:rsidR="00936436">
              <w:rPr>
                <w:rFonts w:eastAsia="Calibri"/>
                <w:bCs/>
                <w:sz w:val="23"/>
                <w:szCs w:val="23"/>
              </w:rPr>
              <w:t>7</w:t>
            </w:r>
            <w:r w:rsidRPr="0065268D">
              <w:rPr>
                <w:rFonts w:eastAsia="Calibri"/>
                <w:bCs/>
                <w:sz w:val="23"/>
                <w:szCs w:val="23"/>
              </w:rPr>
              <w:t>) Suspendarea autorizaţiei sanitare veterinare de funcţionare se efectuează cu adresarea ulterioară în instanţa de judecată a autorităţii competente teritoriale care a dispus suspendarea, conform art. 17 din Legea nr. 235-XVI din 20 iulie 2006 cu privire la principiile de bază de reglementare a activităţii de întreprinzător.</w:t>
            </w:r>
          </w:p>
          <w:p w:rsidR="0065268D" w:rsidRPr="0065268D" w:rsidRDefault="0065268D" w:rsidP="00936436">
            <w:pPr>
              <w:autoSpaceDE/>
              <w:autoSpaceDN/>
              <w:jc w:val="both"/>
              <w:rPr>
                <w:rFonts w:eastAsia="Calibri"/>
                <w:bCs/>
                <w:sz w:val="23"/>
                <w:szCs w:val="23"/>
              </w:rPr>
            </w:pPr>
            <w:r w:rsidRPr="0065268D">
              <w:rPr>
                <w:rFonts w:eastAsia="Calibri"/>
                <w:bCs/>
                <w:sz w:val="23"/>
                <w:szCs w:val="23"/>
              </w:rPr>
              <w:t>(</w:t>
            </w:r>
            <w:r w:rsidR="00936436">
              <w:rPr>
                <w:rFonts w:eastAsia="Calibri"/>
                <w:bCs/>
                <w:sz w:val="23"/>
                <w:szCs w:val="23"/>
              </w:rPr>
              <w:t>8</w:t>
            </w:r>
            <w:r w:rsidRPr="0065268D">
              <w:rPr>
                <w:rFonts w:eastAsia="Calibri"/>
                <w:bCs/>
                <w:sz w:val="23"/>
                <w:szCs w:val="23"/>
              </w:rPr>
              <w:t>) În cazul în care unitatea a încălcat prevederile normelor sanitare veterinare în partea ce nu ţine de condiţiile de autorizare sanitară veterinară, faţă de ea se aplică sancţiune contravenţională.</w:t>
            </w:r>
          </w:p>
          <w:p w:rsidR="0065268D" w:rsidRDefault="00936436" w:rsidP="00936436">
            <w:pPr>
              <w:autoSpaceDE/>
              <w:autoSpaceDN/>
              <w:jc w:val="both"/>
              <w:rPr>
                <w:rFonts w:eastAsia="Calibri"/>
                <w:bCs/>
                <w:sz w:val="23"/>
                <w:szCs w:val="23"/>
              </w:rPr>
            </w:pPr>
            <w:r>
              <w:rPr>
                <w:rFonts w:eastAsia="Calibri"/>
                <w:bCs/>
                <w:sz w:val="23"/>
                <w:szCs w:val="23"/>
              </w:rPr>
              <w:t>(9</w:t>
            </w:r>
            <w:r w:rsidR="0065268D" w:rsidRPr="0065268D">
              <w:rPr>
                <w:rFonts w:eastAsia="Calibri"/>
                <w:bCs/>
                <w:sz w:val="23"/>
                <w:szCs w:val="23"/>
              </w:rPr>
              <w:t>) După înlăturarea neconformităţilor care au stat la baza suspendării autorizaţiei sanitare veterinare, conducătorul unităţii poate cere revocarea ordonanţei de suspendare a autorizaţiei sanitare veterinare. Revocarea ordonanţei de suspendare se efectuează în baza referatului tehnic întocmit de către medicul veterinar oficial competent, prin care se confirmă că unitatea corespunde condiţiilor de autorizare.</w:t>
            </w:r>
          </w:p>
          <w:p w:rsidR="00407272" w:rsidRPr="00407272" w:rsidRDefault="00407272" w:rsidP="00407272">
            <w:pPr>
              <w:autoSpaceDE/>
              <w:autoSpaceDN/>
              <w:ind w:firstLine="708"/>
              <w:jc w:val="both"/>
              <w:rPr>
                <w:rFonts w:eastAsia="Calibri"/>
                <w:bCs/>
                <w:sz w:val="23"/>
                <w:szCs w:val="23"/>
              </w:rPr>
            </w:pPr>
            <w:r w:rsidRPr="00407272">
              <w:rPr>
                <w:rFonts w:eastAsia="Calibri"/>
                <w:b/>
                <w:bCs/>
                <w:sz w:val="23"/>
                <w:szCs w:val="23"/>
              </w:rPr>
              <w:t>Articolul 49.</w:t>
            </w:r>
            <w:r w:rsidRPr="00407272">
              <w:rPr>
                <w:rFonts w:eastAsia="Calibri"/>
                <w:bCs/>
                <w:sz w:val="23"/>
                <w:szCs w:val="23"/>
              </w:rPr>
              <w:t> </w:t>
            </w:r>
            <w:r>
              <w:rPr>
                <w:rFonts w:eastAsia="Calibri"/>
                <w:bCs/>
                <w:sz w:val="23"/>
                <w:szCs w:val="23"/>
              </w:rPr>
              <w:t xml:space="preserve"> </w:t>
            </w:r>
            <w:r w:rsidRPr="00407272">
              <w:rPr>
                <w:rFonts w:eastAsia="Calibri"/>
                <w:bCs/>
                <w:sz w:val="23"/>
                <w:szCs w:val="23"/>
              </w:rPr>
              <w:t>Avizul de coordonare a documentaţiei tehnice</w:t>
            </w:r>
          </w:p>
          <w:p w:rsidR="00407272" w:rsidRPr="00407272" w:rsidRDefault="00407272" w:rsidP="00936436">
            <w:pPr>
              <w:autoSpaceDE/>
              <w:autoSpaceDN/>
              <w:jc w:val="both"/>
              <w:rPr>
                <w:rFonts w:eastAsia="Calibri"/>
                <w:bCs/>
                <w:sz w:val="23"/>
                <w:szCs w:val="23"/>
              </w:rPr>
            </w:pPr>
            <w:r w:rsidRPr="00407272">
              <w:rPr>
                <w:rFonts w:eastAsia="Calibri"/>
                <w:bCs/>
                <w:sz w:val="23"/>
                <w:szCs w:val="23"/>
              </w:rPr>
              <w:t xml:space="preserve">(1) Selectarea terenurilor, proiectarea şi construcţia complexelor de creştere a animalelor, întreprinderilor avicole, combinatelor de carne şi a altor întreprinderi </w:t>
            </w:r>
            <w:r w:rsidRPr="00407272">
              <w:rPr>
                <w:rFonts w:eastAsia="Calibri"/>
                <w:bCs/>
                <w:sz w:val="23"/>
                <w:szCs w:val="23"/>
              </w:rPr>
              <w:lastRenderedPageBreak/>
              <w:t>de industrializare a materiei prime animaliere şi de depozitare a produselor de origine animală a unităților de alimentație publică se fac cu avizul Agenţiei sau al subdiviziunilor teritoriale pentru siguranţa alimentelor.</w:t>
            </w:r>
          </w:p>
          <w:p w:rsidR="00407272" w:rsidRPr="00407272" w:rsidRDefault="00407272" w:rsidP="00936436">
            <w:pPr>
              <w:autoSpaceDE/>
              <w:autoSpaceDN/>
              <w:jc w:val="both"/>
              <w:rPr>
                <w:rFonts w:eastAsia="Calibri"/>
                <w:bCs/>
                <w:sz w:val="23"/>
                <w:szCs w:val="23"/>
              </w:rPr>
            </w:pPr>
            <w:r w:rsidRPr="00407272">
              <w:rPr>
                <w:rFonts w:eastAsia="Calibri"/>
                <w:bCs/>
                <w:sz w:val="23"/>
                <w:szCs w:val="23"/>
              </w:rPr>
              <w:t>(2) Avizul prevăzut la alin. (1) se eliberează, în baza principiului ghişeului unic, autorităţii executive a administraţiei publice locale într-un termen ce nu va depăşi 10 zile de la data depunerii cererii de către aceasta. În cazul în care după expirarea termenului respectiv nu este dat niciun răspuns, avizul se consideră eliberat în conformitate cu procedura aprobării tacite.</w:t>
            </w:r>
          </w:p>
          <w:p w:rsidR="0065268D" w:rsidRPr="0065268D" w:rsidRDefault="0065268D" w:rsidP="0065268D">
            <w:pPr>
              <w:autoSpaceDE/>
              <w:autoSpaceDN/>
              <w:ind w:firstLine="708"/>
              <w:jc w:val="both"/>
              <w:rPr>
                <w:rFonts w:eastAsia="Calibri"/>
                <w:b/>
                <w:bCs/>
                <w:sz w:val="23"/>
                <w:szCs w:val="23"/>
              </w:rPr>
            </w:pPr>
            <w:r w:rsidRPr="0065268D">
              <w:rPr>
                <w:rFonts w:eastAsia="Calibri"/>
                <w:b/>
                <w:bCs/>
                <w:sz w:val="23"/>
                <w:szCs w:val="23"/>
              </w:rPr>
              <w:t xml:space="preserve">Articolul </w:t>
            </w:r>
            <w:r w:rsidR="00407272">
              <w:rPr>
                <w:rFonts w:eastAsia="Calibri"/>
                <w:b/>
                <w:bCs/>
                <w:sz w:val="23"/>
                <w:szCs w:val="23"/>
              </w:rPr>
              <w:t>50</w:t>
            </w:r>
            <w:r w:rsidRPr="0065268D">
              <w:rPr>
                <w:rFonts w:eastAsia="Calibri"/>
                <w:b/>
                <w:bCs/>
                <w:sz w:val="23"/>
                <w:szCs w:val="23"/>
              </w:rPr>
              <w:t xml:space="preserve">. </w:t>
            </w:r>
            <w:r w:rsidRPr="0065268D">
              <w:rPr>
                <w:rFonts w:eastAsia="Calibri"/>
                <w:bCs/>
                <w:sz w:val="23"/>
                <w:szCs w:val="23"/>
              </w:rPr>
              <w:t>Registrele autorității sanitare veterinare competente</w:t>
            </w:r>
          </w:p>
          <w:p w:rsidR="0065268D" w:rsidRPr="0065268D" w:rsidRDefault="0065268D" w:rsidP="00936436">
            <w:pPr>
              <w:autoSpaceDE/>
              <w:autoSpaceDN/>
              <w:jc w:val="both"/>
              <w:rPr>
                <w:rFonts w:eastAsia="Calibri"/>
                <w:bCs/>
                <w:sz w:val="23"/>
                <w:szCs w:val="23"/>
              </w:rPr>
            </w:pPr>
            <w:r w:rsidRPr="0065268D">
              <w:rPr>
                <w:rFonts w:eastAsia="Calibri"/>
                <w:bCs/>
                <w:sz w:val="23"/>
                <w:szCs w:val="23"/>
              </w:rPr>
              <w:t>(1) Subdiviziunilor teritoriale pentru siguranța alimentelor instituie și țin la zi, registre cu:</w:t>
            </w:r>
          </w:p>
          <w:p w:rsidR="0065268D" w:rsidRPr="0065268D" w:rsidRDefault="0065268D" w:rsidP="00936436">
            <w:pPr>
              <w:autoSpaceDE/>
              <w:autoSpaceDN/>
              <w:jc w:val="both"/>
              <w:rPr>
                <w:rFonts w:eastAsia="Calibri"/>
                <w:bCs/>
                <w:sz w:val="23"/>
                <w:szCs w:val="23"/>
              </w:rPr>
            </w:pPr>
            <w:r w:rsidRPr="0065268D">
              <w:rPr>
                <w:rFonts w:eastAsia="Calibri"/>
                <w:bCs/>
                <w:sz w:val="23"/>
                <w:szCs w:val="23"/>
              </w:rPr>
              <w:t>a) toate unitățile și toți operatorii înregistrați, conform Listei menționate în anexa nr. 1;</w:t>
            </w:r>
          </w:p>
          <w:p w:rsidR="0065268D" w:rsidRPr="0065268D" w:rsidRDefault="0065268D" w:rsidP="00936436">
            <w:pPr>
              <w:autoSpaceDE/>
              <w:autoSpaceDN/>
              <w:jc w:val="both"/>
              <w:rPr>
                <w:rFonts w:eastAsia="Calibri"/>
                <w:bCs/>
                <w:sz w:val="23"/>
                <w:szCs w:val="23"/>
              </w:rPr>
            </w:pPr>
            <w:r w:rsidRPr="0065268D">
              <w:rPr>
                <w:rFonts w:eastAsia="Calibri"/>
                <w:bCs/>
                <w:sz w:val="23"/>
                <w:szCs w:val="23"/>
              </w:rPr>
              <w:t>b) toate unitățile autorizate, conform profilului de activitate.</w:t>
            </w:r>
          </w:p>
          <w:p w:rsidR="009E1977" w:rsidRPr="00C0132D" w:rsidRDefault="0065268D" w:rsidP="00936436">
            <w:pPr>
              <w:autoSpaceDE/>
              <w:autoSpaceDN/>
              <w:jc w:val="both"/>
              <w:rPr>
                <w:rFonts w:eastAsia="Calibri"/>
                <w:b/>
                <w:bCs/>
                <w:sz w:val="23"/>
                <w:szCs w:val="23"/>
              </w:rPr>
            </w:pPr>
            <w:r w:rsidRPr="0065268D">
              <w:rPr>
                <w:rFonts w:eastAsia="Calibri"/>
                <w:bCs/>
                <w:sz w:val="23"/>
                <w:szCs w:val="23"/>
              </w:rPr>
              <w:t>(2) Registrele menționate la alin. (1) se pun la dispoziția Agenției în măsura în care informațiile conținute în aceste registre sunt relevante pentru mișcarea animalelor terestre deținute și a materialului germinativ provenit de la acestea. Lista este publică și poate fi accesată pe pagina web oficială a Agenției.</w:t>
            </w:r>
          </w:p>
        </w:tc>
        <w:tc>
          <w:tcPr>
            <w:tcW w:w="991" w:type="dxa"/>
          </w:tcPr>
          <w:p w:rsidR="009E1977" w:rsidRPr="00C0132D" w:rsidRDefault="001F3B54" w:rsidP="00110D9F">
            <w:pPr>
              <w:pStyle w:val="TableParagraph"/>
              <w:spacing w:line="232" w:lineRule="exact"/>
              <w:ind w:left="108"/>
              <w:rPr>
                <w:sz w:val="23"/>
                <w:szCs w:val="23"/>
              </w:rPr>
            </w:pPr>
            <w:r>
              <w:rPr>
                <w:sz w:val="23"/>
                <w:szCs w:val="23"/>
              </w:rPr>
              <w:lastRenderedPageBreak/>
              <w:t xml:space="preserve">Parțial </w:t>
            </w:r>
            <w:r w:rsidR="002F39EB">
              <w:rPr>
                <w:sz w:val="23"/>
                <w:szCs w:val="23"/>
              </w:rPr>
              <w:t>compatibil</w:t>
            </w:r>
          </w:p>
        </w:tc>
        <w:tc>
          <w:tcPr>
            <w:tcW w:w="993" w:type="dxa"/>
          </w:tcPr>
          <w:p w:rsidR="009E1977" w:rsidRPr="00C0132D" w:rsidRDefault="009E1977">
            <w:pPr>
              <w:pStyle w:val="TableParagraph"/>
              <w:spacing w:line="232" w:lineRule="exact"/>
              <w:ind w:left="112"/>
              <w:rPr>
                <w:b/>
                <w:sz w:val="23"/>
                <w:szCs w:val="23"/>
              </w:rPr>
            </w:pPr>
          </w:p>
        </w:tc>
        <w:tc>
          <w:tcPr>
            <w:tcW w:w="1415" w:type="dxa"/>
          </w:tcPr>
          <w:p w:rsidR="009E1977" w:rsidRPr="00C0132D" w:rsidRDefault="00F23A55">
            <w:pPr>
              <w:pStyle w:val="TableParagraph"/>
              <w:spacing w:line="232" w:lineRule="exact"/>
              <w:ind w:left="110"/>
              <w:rPr>
                <w:sz w:val="23"/>
                <w:szCs w:val="23"/>
              </w:rPr>
            </w:pPr>
            <w:r>
              <w:rPr>
                <w:sz w:val="23"/>
                <w:szCs w:val="23"/>
              </w:rPr>
              <w:t xml:space="preserve">Termenul de acordare a autorizatiei condiționată a fost redus </w:t>
            </w:r>
            <w:r w:rsidR="00701895">
              <w:rPr>
                <w:sz w:val="23"/>
                <w:szCs w:val="23"/>
              </w:rPr>
              <w:t xml:space="preserve">din motive de inofensivitate </w:t>
            </w:r>
          </w:p>
        </w:tc>
        <w:tc>
          <w:tcPr>
            <w:tcW w:w="1276" w:type="dxa"/>
          </w:tcPr>
          <w:p w:rsidR="009E1977" w:rsidRPr="00C0132D" w:rsidRDefault="009E1977">
            <w:pPr>
              <w:pStyle w:val="TableParagraph"/>
              <w:spacing w:line="232" w:lineRule="exact"/>
              <w:ind w:left="113"/>
              <w:rPr>
                <w:b/>
                <w:sz w:val="23"/>
                <w:szCs w:val="23"/>
              </w:rPr>
            </w:pPr>
          </w:p>
        </w:tc>
      </w:tr>
      <w:tr w:rsidR="00C0132D" w:rsidRPr="00C0132D">
        <w:trPr>
          <w:trHeight w:val="251"/>
        </w:trPr>
        <w:tc>
          <w:tcPr>
            <w:tcW w:w="6063" w:type="dxa"/>
          </w:tcPr>
          <w:p w:rsidR="00C0132D" w:rsidRDefault="00451EFB" w:rsidP="001D410B">
            <w:pPr>
              <w:pStyle w:val="TableParagraph"/>
              <w:spacing w:line="232" w:lineRule="exact"/>
              <w:rPr>
                <w:color w:val="000000"/>
                <w:sz w:val="20"/>
                <w:szCs w:val="20"/>
              </w:rPr>
            </w:pPr>
            <w:r w:rsidRPr="00451EFB">
              <w:rPr>
                <w:color w:val="000000"/>
                <w:sz w:val="20"/>
                <w:szCs w:val="20"/>
              </w:rPr>
              <w:lastRenderedPageBreak/>
              <w:t>Secțiunea 4</w:t>
            </w:r>
            <w:r w:rsidRPr="00451EFB">
              <w:rPr>
                <w:color w:val="000000"/>
                <w:sz w:val="20"/>
                <w:szCs w:val="20"/>
              </w:rPr>
              <w:br/>
            </w:r>
            <w:r w:rsidRPr="00451EFB">
              <w:rPr>
                <w:b/>
                <w:bCs/>
                <w:color w:val="000000"/>
                <w:sz w:val="20"/>
                <w:szCs w:val="20"/>
              </w:rPr>
              <w:t>Ținerea evidențelor</w:t>
            </w:r>
            <w:r w:rsidRPr="00451EFB">
              <w:rPr>
                <w:b/>
                <w:bCs/>
                <w:color w:val="000000"/>
                <w:sz w:val="20"/>
                <w:szCs w:val="20"/>
              </w:rPr>
              <w:br/>
            </w:r>
            <w:r w:rsidRPr="00451EFB">
              <w:rPr>
                <w:i/>
                <w:iCs/>
                <w:color w:val="000000"/>
                <w:sz w:val="20"/>
                <w:szCs w:val="20"/>
              </w:rPr>
              <w:t>Articolul 102</w:t>
            </w:r>
            <w:r w:rsidRPr="00451EFB">
              <w:rPr>
                <w:i/>
                <w:iCs/>
                <w:color w:val="000000"/>
                <w:sz w:val="20"/>
                <w:szCs w:val="20"/>
              </w:rPr>
              <w:br/>
            </w:r>
            <w:r w:rsidRPr="00451EFB">
              <w:rPr>
                <w:b/>
                <w:bCs/>
                <w:color w:val="000000"/>
                <w:sz w:val="20"/>
                <w:szCs w:val="20"/>
              </w:rPr>
              <w:t>Obligațiile de ținere a evidențelor ale operatorilor de unități altele decât unitățile de material</w:t>
            </w:r>
            <w:r>
              <w:rPr>
                <w:b/>
                <w:bCs/>
                <w:color w:val="000000"/>
                <w:sz w:val="20"/>
                <w:szCs w:val="20"/>
              </w:rPr>
              <w:t xml:space="preserve"> </w:t>
            </w:r>
            <w:r w:rsidRPr="00451EFB">
              <w:rPr>
                <w:b/>
                <w:bCs/>
                <w:color w:val="000000"/>
                <w:sz w:val="20"/>
                <w:szCs w:val="20"/>
              </w:rPr>
              <w:t>germinativ</w:t>
            </w:r>
            <w:r w:rsidRPr="00451EFB">
              <w:rPr>
                <w:b/>
                <w:bCs/>
                <w:color w:val="000000"/>
                <w:sz w:val="20"/>
                <w:szCs w:val="20"/>
              </w:rPr>
              <w:br/>
            </w:r>
            <w:r w:rsidRPr="00451EFB">
              <w:rPr>
                <w:color w:val="000000"/>
                <w:sz w:val="20"/>
                <w:szCs w:val="20"/>
              </w:rPr>
              <w:t>(1) Operatorii de unități care fac obiectul obligației de înregistrare în conformitate cu articolul 93 sau al autorizării în</w:t>
            </w:r>
            <w:r>
              <w:rPr>
                <w:color w:val="000000"/>
                <w:sz w:val="20"/>
                <w:szCs w:val="20"/>
              </w:rPr>
              <w:t xml:space="preserve"> </w:t>
            </w:r>
            <w:r w:rsidRPr="00451EFB">
              <w:rPr>
                <w:color w:val="000000"/>
                <w:sz w:val="20"/>
                <w:szCs w:val="20"/>
              </w:rPr>
              <w:t xml:space="preserve">conformitate cu articolul </w:t>
            </w:r>
            <w:r w:rsidRPr="00451EFB">
              <w:rPr>
                <w:color w:val="000000"/>
                <w:sz w:val="20"/>
                <w:szCs w:val="20"/>
              </w:rPr>
              <w:lastRenderedPageBreak/>
              <w:t>97 alineatul (1) țin și mențin actualizate evidențe care conțin cel puțin următoarele informații:</w:t>
            </w:r>
            <w:r w:rsidRPr="00451EFB">
              <w:rPr>
                <w:color w:val="000000"/>
                <w:sz w:val="20"/>
                <w:szCs w:val="20"/>
              </w:rPr>
              <w:br/>
              <w:t>(a) speciile, categoriile, numărul și, după caz, identificarea animalelor terestre deținute din unitatea lor;</w:t>
            </w:r>
            <w:r w:rsidRPr="00451EFB">
              <w:rPr>
                <w:color w:val="000000"/>
                <w:sz w:val="20"/>
                <w:szCs w:val="20"/>
              </w:rPr>
              <w:br/>
              <w:t>(b) deplasările animalelor terestre deținute înspre și dinspre unitatea lor, precizându-se după caz:</w:t>
            </w:r>
            <w:r w:rsidRPr="00451EFB">
              <w:rPr>
                <w:color w:val="000000"/>
                <w:sz w:val="20"/>
                <w:szCs w:val="20"/>
              </w:rPr>
              <w:br/>
              <w:t>(i) locul lor de origine sau de destinație;</w:t>
            </w:r>
            <w:r w:rsidRPr="00451EFB">
              <w:rPr>
                <w:color w:val="000000"/>
                <w:sz w:val="20"/>
                <w:szCs w:val="20"/>
              </w:rPr>
              <w:br/>
              <w:t>(ii) data deplasărilor respective;</w:t>
            </w:r>
            <w:r w:rsidRPr="00451EFB">
              <w:rPr>
                <w:color w:val="000000"/>
                <w:sz w:val="20"/>
                <w:szCs w:val="20"/>
              </w:rPr>
              <w:br/>
              <w:t>(c) documentele care trebuie să însoțească animalele terestre deținute care sosesc în unitate sau părăsesc unitatea</w:t>
            </w:r>
            <w:r w:rsidR="001D410B">
              <w:rPr>
                <w:color w:val="000000"/>
                <w:sz w:val="20"/>
                <w:szCs w:val="20"/>
              </w:rPr>
              <w:t xml:space="preserve"> </w:t>
            </w:r>
            <w:r w:rsidRPr="00451EFB">
              <w:rPr>
                <w:color w:val="000000"/>
                <w:sz w:val="20"/>
                <w:szCs w:val="20"/>
              </w:rPr>
              <w:t>conform articolului 112 litera (b), articolului 113 alineatul (1) litera (b), articolului 114 alineatul (1) litera (c),</w:t>
            </w:r>
            <w:r w:rsidR="001D410B">
              <w:rPr>
                <w:color w:val="000000"/>
                <w:sz w:val="20"/>
                <w:szCs w:val="20"/>
              </w:rPr>
              <w:t xml:space="preserve"> </w:t>
            </w:r>
            <w:r w:rsidRPr="00451EFB">
              <w:rPr>
                <w:color w:val="000000"/>
                <w:sz w:val="20"/>
                <w:szCs w:val="20"/>
              </w:rPr>
              <w:t>articolului 115 litera (b), articolului 117 litera (b), articolului 143 alineatele (1) și (2), articolului 164 alineatul (2) și</w:t>
            </w:r>
            <w:r w:rsidR="001D410B">
              <w:rPr>
                <w:color w:val="000000"/>
                <w:sz w:val="20"/>
                <w:szCs w:val="20"/>
              </w:rPr>
              <w:t xml:space="preserve"> </w:t>
            </w:r>
            <w:r w:rsidRPr="00451EFB">
              <w:rPr>
                <w:color w:val="000000"/>
                <w:sz w:val="20"/>
                <w:szCs w:val="20"/>
              </w:rPr>
              <w:t>oricăror norme adoptate în temeiul articolelor 118 și 120 și al articolului 144 alineatul (1) literele (b) și (c);</w:t>
            </w:r>
            <w:r w:rsidRPr="00451EFB">
              <w:rPr>
                <w:color w:val="000000"/>
                <w:sz w:val="20"/>
                <w:szCs w:val="20"/>
              </w:rPr>
              <w:br/>
              <w:t>(d) mortalitatea animalelor terestre deținute din unitatea lor;</w:t>
            </w:r>
          </w:p>
          <w:p w:rsidR="001D410B" w:rsidRDefault="001D410B" w:rsidP="00E83358">
            <w:pPr>
              <w:pStyle w:val="TableParagraph"/>
              <w:spacing w:line="232" w:lineRule="exact"/>
              <w:rPr>
                <w:rFonts w:ascii="EUAlbertina-Regu" w:hAnsi="EUAlbertina-Regu"/>
                <w:color w:val="000000"/>
                <w:sz w:val="20"/>
                <w:szCs w:val="20"/>
              </w:rPr>
            </w:pPr>
            <w:r w:rsidRPr="001D410B">
              <w:rPr>
                <w:rFonts w:ascii="EUAlbertina-Regu" w:hAnsi="EUAlbertina-Regu"/>
                <w:color w:val="000000"/>
                <w:sz w:val="20"/>
                <w:szCs w:val="20"/>
              </w:rPr>
              <w:t>(e) măsurile de biosecuritate, supravegherea, tratamentele, rezultatele testelor și alte informații relevante, după caz,</w:t>
            </w:r>
            <w:r w:rsidR="00E83358">
              <w:rPr>
                <w:rFonts w:ascii="EUAlbertina-Regu" w:hAnsi="EUAlbertina-Regu"/>
                <w:color w:val="000000"/>
                <w:sz w:val="20"/>
                <w:szCs w:val="20"/>
              </w:rPr>
              <w:t xml:space="preserve"> </w:t>
            </w:r>
            <w:r w:rsidRPr="001D410B">
              <w:rPr>
                <w:rFonts w:ascii="EUAlbertina-Regu" w:hAnsi="EUAlbertina-Regu"/>
                <w:color w:val="000000"/>
                <w:sz w:val="20"/>
                <w:szCs w:val="20"/>
              </w:rPr>
              <w:t>pentru:</w:t>
            </w:r>
            <w:r w:rsidRPr="001D410B">
              <w:rPr>
                <w:rFonts w:ascii="EUAlbertina-Regu" w:hAnsi="EUAlbertina-Regu"/>
                <w:color w:val="000000"/>
                <w:sz w:val="20"/>
                <w:szCs w:val="20"/>
              </w:rPr>
              <w:br/>
              <w:t>(i) speciile și categoriile de animale terestre deținute din cadrul unității;</w:t>
            </w:r>
            <w:r w:rsidRPr="001D410B">
              <w:rPr>
                <w:rFonts w:ascii="EUAlbertina-Regu" w:hAnsi="EUAlbertina-Regu"/>
                <w:color w:val="000000"/>
                <w:sz w:val="20"/>
                <w:szCs w:val="20"/>
              </w:rPr>
              <w:br/>
              <w:t>(ii) tipul de producție;</w:t>
            </w:r>
            <w:r w:rsidRPr="001D410B">
              <w:rPr>
                <w:rFonts w:ascii="EUAlbertina-Regu" w:hAnsi="EUAlbertina-Regu"/>
                <w:color w:val="000000"/>
                <w:sz w:val="20"/>
                <w:szCs w:val="20"/>
              </w:rPr>
              <w:br/>
              <w:t>(iii) tipul și dimensiunile unității;</w:t>
            </w:r>
            <w:r w:rsidRPr="001D410B">
              <w:rPr>
                <w:rFonts w:ascii="EUAlbertina-Regu" w:hAnsi="EUAlbertina-Regu"/>
                <w:color w:val="000000"/>
                <w:sz w:val="20"/>
                <w:szCs w:val="20"/>
              </w:rPr>
              <w:br/>
              <w:t>(f) rezultatele oricăror vizite de verificare a sănătății a animalelor necesare în conformitate cu articolul 25 alineatul (1).</w:t>
            </w:r>
            <w:r w:rsidRPr="001D410B">
              <w:rPr>
                <w:rFonts w:ascii="EUAlbertina-Regu" w:hAnsi="EUAlbertina-Regu"/>
                <w:color w:val="000000"/>
                <w:sz w:val="20"/>
                <w:szCs w:val="20"/>
              </w:rPr>
              <w:br/>
              <w:t>Evidențele se țin și se păstrează pe hârtie sau în format electronic.</w:t>
            </w:r>
            <w:r w:rsidRPr="001D410B">
              <w:rPr>
                <w:rFonts w:ascii="EUAlbertina-Regu" w:hAnsi="EUAlbertina-Regu"/>
                <w:color w:val="000000"/>
                <w:sz w:val="20"/>
                <w:szCs w:val="20"/>
              </w:rPr>
              <w:br/>
              <w:t>(2) Unitățile care prezintă un risc redus de răspândire a bolilor listate sau emergente pot fi exonerate de statul</w:t>
            </w:r>
            <w:r w:rsidR="00E83358">
              <w:rPr>
                <w:rFonts w:ascii="EUAlbertina-Regu" w:hAnsi="EUAlbertina-Regu"/>
                <w:color w:val="000000"/>
                <w:sz w:val="20"/>
                <w:szCs w:val="20"/>
              </w:rPr>
              <w:t xml:space="preserve"> </w:t>
            </w:r>
            <w:r w:rsidRPr="001D410B">
              <w:rPr>
                <w:rFonts w:ascii="EUAlbertina-Regu" w:hAnsi="EUAlbertina-Regu"/>
                <w:color w:val="000000"/>
                <w:sz w:val="20"/>
                <w:szCs w:val="20"/>
              </w:rPr>
              <w:t>membru în cauză de la cerința de a ține evidențele tuturor sau unora dintre informațiile prevăzute la alineatul (1).</w:t>
            </w:r>
            <w:r w:rsidRPr="001D410B">
              <w:rPr>
                <w:rFonts w:ascii="EUAlbertina-Regu" w:hAnsi="EUAlbertina-Regu"/>
                <w:color w:val="000000"/>
                <w:sz w:val="20"/>
                <w:szCs w:val="20"/>
              </w:rPr>
              <w:br/>
              <w:t>(3) Operatorii unităților țin evidențele menționate la alineatele (1) și (2) în cadrul unității în cauză și:</w:t>
            </w:r>
            <w:r w:rsidRPr="001D410B">
              <w:rPr>
                <w:rFonts w:ascii="EUAlbertina-Regu" w:hAnsi="EUAlbertina-Regu"/>
                <w:color w:val="000000"/>
                <w:sz w:val="20"/>
                <w:szCs w:val="20"/>
              </w:rPr>
              <w:br/>
              <w:t>(a) le pun imediat la dispoziția autorității competente, la cererea acesteia;</w:t>
            </w:r>
            <w:r w:rsidRPr="001D410B">
              <w:rPr>
                <w:rFonts w:ascii="EUAlbertina-Regu" w:hAnsi="EUAlbertina-Regu"/>
                <w:color w:val="000000"/>
                <w:sz w:val="20"/>
                <w:szCs w:val="20"/>
              </w:rPr>
              <w:br/>
              <w:t>(b) le păstrează pentru o perioadă minimă care urmează să fie stabilită de către autoritatea competentă, care nu poate fi</w:t>
            </w:r>
            <w:r w:rsidR="00745F83">
              <w:rPr>
                <w:rFonts w:ascii="EUAlbertina-Regu" w:hAnsi="EUAlbertina-Regu"/>
                <w:color w:val="000000"/>
                <w:sz w:val="20"/>
                <w:szCs w:val="20"/>
              </w:rPr>
              <w:t xml:space="preserve"> </w:t>
            </w:r>
            <w:r w:rsidRPr="001D410B">
              <w:rPr>
                <w:rFonts w:ascii="EUAlbertina-Regu" w:hAnsi="EUAlbertina-Regu"/>
                <w:color w:val="000000"/>
                <w:sz w:val="20"/>
                <w:szCs w:val="20"/>
              </w:rPr>
              <w:t>mai mică de trei ani.</w:t>
            </w:r>
            <w:r w:rsidRPr="001D410B">
              <w:rPr>
                <w:rFonts w:ascii="EUAlbertina-Regu" w:hAnsi="EUAlbertina-Regu"/>
                <w:color w:val="000000"/>
                <w:sz w:val="20"/>
                <w:szCs w:val="20"/>
              </w:rPr>
              <w:br/>
              <w:t>(4) Prin derogare de la alineatul (3), operatorii pot fi exonerați de obligația de a ține evidențele unora sau tuturor</w:t>
            </w:r>
            <w:r w:rsidR="00E83358">
              <w:rPr>
                <w:rFonts w:ascii="EUAlbertina-Regu" w:hAnsi="EUAlbertina-Regu"/>
                <w:color w:val="000000"/>
                <w:sz w:val="20"/>
                <w:szCs w:val="20"/>
              </w:rPr>
              <w:t xml:space="preserve"> </w:t>
            </w:r>
            <w:r w:rsidRPr="001D410B">
              <w:rPr>
                <w:rFonts w:ascii="EUAlbertina-Regu" w:hAnsi="EUAlbertina-Regu"/>
                <w:color w:val="000000"/>
                <w:sz w:val="20"/>
                <w:szCs w:val="20"/>
              </w:rPr>
              <w:t>chestiunilor prevăzute la alineatul (1) în cazul în care operatorul în cauză:</w:t>
            </w:r>
            <w:r w:rsidRPr="001D410B">
              <w:rPr>
                <w:rFonts w:ascii="EUAlbertina-Regu" w:hAnsi="EUAlbertina-Regu"/>
                <w:color w:val="000000"/>
                <w:sz w:val="20"/>
                <w:szCs w:val="20"/>
              </w:rPr>
              <w:br/>
              <w:t>(a) are acces la baza de date electronică prevăzută la articolul 109 pentru speciile relevante și baza de date conține deja</w:t>
            </w:r>
            <w:r w:rsidR="00E83358">
              <w:rPr>
                <w:rFonts w:ascii="EUAlbertina-Regu" w:hAnsi="EUAlbertina-Regu"/>
                <w:color w:val="000000"/>
                <w:sz w:val="20"/>
                <w:szCs w:val="20"/>
              </w:rPr>
              <w:t xml:space="preserve"> </w:t>
            </w:r>
            <w:r w:rsidRPr="001D410B">
              <w:rPr>
                <w:rFonts w:ascii="EUAlbertina-Regu" w:hAnsi="EUAlbertina-Regu"/>
                <w:color w:val="000000"/>
                <w:sz w:val="20"/>
                <w:szCs w:val="20"/>
              </w:rPr>
              <w:t>informațiile de inclus în evidențele respective; și</w:t>
            </w:r>
            <w:r w:rsidR="00E83358">
              <w:rPr>
                <w:rFonts w:ascii="EUAlbertina-Regu" w:hAnsi="EUAlbertina-Regu"/>
                <w:color w:val="000000"/>
                <w:sz w:val="20"/>
                <w:szCs w:val="20"/>
              </w:rPr>
              <w:t xml:space="preserve"> </w:t>
            </w:r>
            <w:r w:rsidRPr="001D410B">
              <w:rPr>
                <w:rFonts w:ascii="EUAlbertina-Regu" w:hAnsi="EUAlbertina-Regu"/>
                <w:color w:val="000000"/>
                <w:sz w:val="20"/>
                <w:szCs w:val="20"/>
              </w:rPr>
              <w:t>(b) dispune introducerea informațiilor actualizate direct în baza de date electronică.</w:t>
            </w:r>
            <w:r w:rsidRPr="001D410B">
              <w:rPr>
                <w:rFonts w:ascii="EUAlbertina-Regu" w:hAnsi="EUAlbertina-Regu"/>
                <w:color w:val="000000"/>
                <w:sz w:val="20"/>
                <w:szCs w:val="20"/>
              </w:rPr>
              <w:br/>
            </w:r>
            <w:r w:rsidRPr="001D410B">
              <w:rPr>
                <w:rFonts w:ascii="EUAlbertina-ReguItal" w:hAnsi="EUAlbertina-ReguItal"/>
                <w:i/>
                <w:iCs/>
                <w:color w:val="000000"/>
                <w:sz w:val="20"/>
                <w:szCs w:val="20"/>
              </w:rPr>
              <w:t>Articolul 103</w:t>
            </w:r>
            <w:r w:rsidRPr="001D410B">
              <w:rPr>
                <w:rFonts w:ascii="EUAlbertina-ReguItal" w:hAnsi="EUAlbertina-ReguItal"/>
                <w:i/>
                <w:iCs/>
                <w:color w:val="000000"/>
                <w:sz w:val="20"/>
                <w:szCs w:val="20"/>
              </w:rPr>
              <w:br/>
            </w:r>
            <w:r w:rsidRPr="001D410B">
              <w:rPr>
                <w:rFonts w:ascii="EUAlbertina-Bold" w:hAnsi="EUAlbertina-Bold"/>
                <w:b/>
                <w:bCs/>
                <w:color w:val="000000"/>
                <w:sz w:val="20"/>
                <w:szCs w:val="20"/>
              </w:rPr>
              <w:t>Obligațiile de ținere a evidențelor de către unitățile de material germinativ</w:t>
            </w:r>
            <w:r w:rsidRPr="001D410B">
              <w:rPr>
                <w:rFonts w:ascii="EUAlbertina-Bold" w:hAnsi="EUAlbertina-Bold"/>
                <w:b/>
                <w:bCs/>
                <w:color w:val="000000"/>
                <w:sz w:val="20"/>
                <w:szCs w:val="20"/>
              </w:rPr>
              <w:br/>
            </w:r>
            <w:r w:rsidRPr="001D410B">
              <w:rPr>
                <w:rFonts w:ascii="EUAlbertina-Regu" w:hAnsi="EUAlbertina-Regu"/>
                <w:color w:val="000000"/>
                <w:sz w:val="20"/>
                <w:szCs w:val="20"/>
              </w:rPr>
              <w:t>(1) Operatorii unităților de material germinativ țin și mențin actualizate evidențe care conțin cel puțin următoarele</w:t>
            </w:r>
            <w:r>
              <w:rPr>
                <w:rFonts w:ascii="EUAlbertina-Regu" w:hAnsi="EUAlbertina-Regu"/>
                <w:color w:val="000000"/>
                <w:sz w:val="20"/>
                <w:szCs w:val="20"/>
              </w:rPr>
              <w:t xml:space="preserve"> </w:t>
            </w:r>
            <w:r w:rsidRPr="001D410B">
              <w:rPr>
                <w:rFonts w:ascii="EUAlbertina-Regu" w:hAnsi="EUAlbertina-Regu"/>
                <w:color w:val="000000"/>
                <w:sz w:val="20"/>
                <w:szCs w:val="20"/>
              </w:rPr>
              <w:t>informații:</w:t>
            </w:r>
            <w:r w:rsidRPr="001D410B">
              <w:rPr>
                <w:rFonts w:ascii="EUAlbertina-Regu" w:hAnsi="EUAlbertina-Regu"/>
                <w:color w:val="000000"/>
                <w:sz w:val="20"/>
                <w:szCs w:val="20"/>
              </w:rPr>
              <w:br/>
            </w:r>
            <w:r w:rsidRPr="001D410B">
              <w:rPr>
                <w:rFonts w:ascii="EUAlbertina-Regu" w:hAnsi="EUAlbertina-Regu"/>
                <w:color w:val="000000"/>
                <w:sz w:val="20"/>
                <w:szCs w:val="20"/>
              </w:rPr>
              <w:lastRenderedPageBreak/>
              <w:t>(a) rasa, vârsta, identificarea și statutul sanitar al animalelor donatoare utilizate pentru producerea materialului</w:t>
            </w:r>
            <w:r>
              <w:rPr>
                <w:rFonts w:ascii="EUAlbertina-Regu" w:hAnsi="EUAlbertina-Regu"/>
                <w:color w:val="000000"/>
                <w:sz w:val="20"/>
                <w:szCs w:val="20"/>
              </w:rPr>
              <w:t xml:space="preserve"> </w:t>
            </w:r>
            <w:r w:rsidRPr="001D410B">
              <w:rPr>
                <w:rFonts w:ascii="EUAlbertina-Regu" w:hAnsi="EUAlbertina-Regu"/>
                <w:color w:val="000000"/>
                <w:sz w:val="20"/>
                <w:szCs w:val="20"/>
              </w:rPr>
              <w:t>germinativ;</w:t>
            </w:r>
            <w:r w:rsidRPr="001D410B">
              <w:rPr>
                <w:rFonts w:ascii="EUAlbertina-Regu" w:hAnsi="EUAlbertina-Regu"/>
                <w:color w:val="000000"/>
                <w:sz w:val="20"/>
                <w:szCs w:val="20"/>
              </w:rPr>
              <w:br/>
              <w:t>(b) ora și locul colectării și prelucrării și depozitării materialului germinativ colectat, produs sau prelucrat;</w:t>
            </w:r>
            <w:r w:rsidRPr="001D410B">
              <w:rPr>
                <w:rFonts w:ascii="EUAlbertina-Regu" w:hAnsi="EUAlbertina-Regu"/>
                <w:color w:val="000000"/>
                <w:sz w:val="20"/>
                <w:szCs w:val="20"/>
              </w:rPr>
              <w:br/>
              <w:t>(c) identificarea materialului germinativ și informații privind locul de destinație, dacă acesta este cunoscut;</w:t>
            </w:r>
            <w:r w:rsidRPr="001D410B">
              <w:rPr>
                <w:rFonts w:ascii="EUAlbertina-Regu" w:hAnsi="EUAlbertina-Regu"/>
                <w:color w:val="000000"/>
                <w:sz w:val="20"/>
                <w:szCs w:val="20"/>
              </w:rPr>
              <w:br/>
              <w:t>(d) documentele care trebuie să însoțească materialul germinativ care sosește în unitate sau părăsește unitatea în cauză</w:t>
            </w:r>
            <w:r>
              <w:rPr>
                <w:rFonts w:ascii="EUAlbertina-Regu" w:hAnsi="EUAlbertina-Regu"/>
                <w:color w:val="000000"/>
                <w:sz w:val="20"/>
                <w:szCs w:val="20"/>
              </w:rPr>
              <w:t xml:space="preserve"> </w:t>
            </w:r>
            <w:r w:rsidRPr="001D410B">
              <w:rPr>
                <w:rFonts w:ascii="EUAlbertina-Regu" w:hAnsi="EUAlbertina-Regu"/>
                <w:color w:val="000000"/>
                <w:sz w:val="20"/>
                <w:szCs w:val="20"/>
              </w:rPr>
              <w:t>conform articolului 162 și articolului 164 alineatul (2) și oricăror norme adoptate în temeiul articolului 162</w:t>
            </w:r>
            <w:r>
              <w:rPr>
                <w:rFonts w:ascii="EUAlbertina-Regu" w:hAnsi="EUAlbertina-Regu"/>
                <w:color w:val="000000"/>
                <w:sz w:val="20"/>
                <w:szCs w:val="20"/>
              </w:rPr>
              <w:t xml:space="preserve"> </w:t>
            </w:r>
            <w:r w:rsidRPr="001D410B">
              <w:rPr>
                <w:rFonts w:ascii="EUAlbertina-Regu" w:hAnsi="EUAlbertina-Regu"/>
                <w:color w:val="000000"/>
                <w:sz w:val="20"/>
                <w:szCs w:val="20"/>
              </w:rPr>
              <w:t>alineatele (3) și (4);</w:t>
            </w:r>
            <w:r w:rsidRPr="001D410B">
              <w:rPr>
                <w:rFonts w:ascii="EUAlbertina-Regu" w:hAnsi="EUAlbertina-Regu"/>
                <w:color w:val="000000"/>
                <w:sz w:val="20"/>
                <w:szCs w:val="20"/>
              </w:rPr>
              <w:br/>
              <w:t>(e) dacă este cazul, rezultatele testelor clinice și de laborator;</w:t>
            </w:r>
            <w:r w:rsidRPr="001D410B">
              <w:rPr>
                <w:rFonts w:ascii="EUAlbertina-Regu" w:hAnsi="EUAlbertina-Regu"/>
                <w:color w:val="000000"/>
                <w:sz w:val="20"/>
                <w:szCs w:val="20"/>
              </w:rPr>
              <w:br/>
              <w:t>(f) tehnicile de laborator utilizate.</w:t>
            </w:r>
            <w:r w:rsidRPr="001D410B">
              <w:rPr>
                <w:rFonts w:ascii="EUAlbertina-Regu" w:hAnsi="EUAlbertina-Regu"/>
                <w:color w:val="000000"/>
                <w:sz w:val="20"/>
                <w:szCs w:val="20"/>
              </w:rPr>
              <w:br/>
              <w:t>(2) Unitățile care prezintă un risc redus de răspândire a bolilor listate sau emergente pot fi exonerate de statul</w:t>
            </w:r>
            <w:r w:rsidR="00745F83">
              <w:rPr>
                <w:rFonts w:ascii="EUAlbertina-Regu" w:hAnsi="EUAlbertina-Regu"/>
                <w:color w:val="000000"/>
                <w:sz w:val="20"/>
                <w:szCs w:val="20"/>
              </w:rPr>
              <w:t xml:space="preserve"> </w:t>
            </w:r>
            <w:r w:rsidRPr="001D410B">
              <w:rPr>
                <w:rFonts w:ascii="EUAlbertina-Regu" w:hAnsi="EUAlbertina-Regu"/>
                <w:color w:val="000000"/>
                <w:sz w:val="20"/>
                <w:szCs w:val="20"/>
              </w:rPr>
              <w:t>membru în cauză de la cerința de a ține evidențele tuturor sau unora dintre informațiile prevăzute la alineatul (1).</w:t>
            </w:r>
            <w:r w:rsidRPr="001D410B">
              <w:rPr>
                <w:rFonts w:ascii="EUAlbertina-Regu" w:hAnsi="EUAlbertina-Regu"/>
                <w:color w:val="000000"/>
                <w:sz w:val="20"/>
                <w:szCs w:val="20"/>
              </w:rPr>
              <w:br/>
              <w:t>(3) Operatorii unităților de material germinativ țin evidențele menționate la alineatele (1) și (2) în cadrul unității și:</w:t>
            </w:r>
            <w:r w:rsidRPr="001D410B">
              <w:rPr>
                <w:rFonts w:ascii="EUAlbertina-Regu" w:hAnsi="EUAlbertina-Regu"/>
                <w:color w:val="000000"/>
                <w:sz w:val="20"/>
                <w:szCs w:val="20"/>
              </w:rPr>
              <w:br/>
              <w:t>(a) le pun imediat la dispoziția autorității competente, la cererea acesteia;</w:t>
            </w:r>
            <w:r w:rsidRPr="001D410B">
              <w:rPr>
                <w:rFonts w:ascii="EUAlbertina-Regu" w:hAnsi="EUAlbertina-Regu"/>
                <w:color w:val="000000"/>
                <w:sz w:val="20"/>
                <w:szCs w:val="20"/>
              </w:rPr>
              <w:br/>
              <w:t>(b) le păstrează pentru o perioadă minimă care urmează să fie stabilită de către autoritatea competentă, care nu poate fi</w:t>
            </w:r>
            <w:r w:rsidR="00745F83">
              <w:rPr>
                <w:rFonts w:ascii="EUAlbertina-Regu" w:hAnsi="EUAlbertina-Regu"/>
                <w:color w:val="000000"/>
                <w:sz w:val="20"/>
                <w:szCs w:val="20"/>
              </w:rPr>
              <w:t xml:space="preserve"> </w:t>
            </w:r>
            <w:r w:rsidRPr="001D410B">
              <w:rPr>
                <w:rFonts w:ascii="EUAlbertina-Regu" w:hAnsi="EUAlbertina-Regu"/>
                <w:color w:val="000000"/>
                <w:sz w:val="20"/>
                <w:szCs w:val="20"/>
              </w:rPr>
              <w:t>mai mică de trei ani.</w:t>
            </w:r>
          </w:p>
          <w:p w:rsidR="00867871" w:rsidRDefault="00867871" w:rsidP="00867871">
            <w:pPr>
              <w:pStyle w:val="TableParagraph"/>
              <w:spacing w:line="232" w:lineRule="exact"/>
              <w:rPr>
                <w:rFonts w:ascii="EUAlbertina-Regu" w:hAnsi="EUAlbertina-Regu"/>
                <w:color w:val="000000"/>
                <w:sz w:val="20"/>
                <w:szCs w:val="20"/>
              </w:rPr>
            </w:pPr>
            <w:r w:rsidRPr="00867871">
              <w:rPr>
                <w:rFonts w:ascii="EUAlbertina-ReguItal" w:hAnsi="EUAlbertina-ReguItal"/>
                <w:i/>
                <w:iCs/>
                <w:color w:val="000000"/>
                <w:sz w:val="20"/>
                <w:szCs w:val="20"/>
              </w:rPr>
              <w:t>Articolul 104</w:t>
            </w:r>
            <w:r w:rsidRPr="00867871">
              <w:rPr>
                <w:rFonts w:ascii="EUAlbertina-ReguItal" w:hAnsi="EUAlbertina-ReguItal"/>
                <w:i/>
                <w:iCs/>
                <w:color w:val="000000"/>
                <w:sz w:val="20"/>
                <w:szCs w:val="20"/>
              </w:rPr>
              <w:br/>
            </w:r>
            <w:r w:rsidRPr="00867871">
              <w:rPr>
                <w:rFonts w:ascii="EUAlbertina-Bold" w:hAnsi="EUAlbertina-Bold"/>
                <w:b/>
                <w:bCs/>
                <w:color w:val="000000"/>
                <w:sz w:val="20"/>
                <w:szCs w:val="20"/>
              </w:rPr>
              <w:t>Obligațiile de ținere a evidențelor de către transportatori</w:t>
            </w:r>
            <w:r w:rsidRPr="00867871">
              <w:rPr>
                <w:rFonts w:ascii="EUAlbertina-Bold" w:hAnsi="EUAlbertina-Bold"/>
                <w:b/>
                <w:bCs/>
                <w:color w:val="000000"/>
                <w:sz w:val="20"/>
                <w:szCs w:val="20"/>
              </w:rPr>
              <w:br/>
            </w:r>
            <w:r w:rsidRPr="00867871">
              <w:rPr>
                <w:rFonts w:ascii="EUAlbertina-Regu" w:hAnsi="EUAlbertina-Regu"/>
                <w:color w:val="000000"/>
                <w:sz w:val="20"/>
                <w:szCs w:val="20"/>
              </w:rPr>
              <w:t>(1) Transportatorii țin și mențin actualizate evidențe care conțin cel puțin următoarele informații:</w:t>
            </w:r>
            <w:r w:rsidRPr="00867871">
              <w:rPr>
                <w:rFonts w:ascii="EUAlbertina-Regu" w:hAnsi="EUAlbertina-Regu"/>
                <w:color w:val="000000"/>
                <w:sz w:val="20"/>
                <w:szCs w:val="20"/>
              </w:rPr>
              <w:br/>
              <w:t>(a) unitățile pe care le-au vizitat;</w:t>
            </w:r>
            <w:r w:rsidRPr="00867871">
              <w:rPr>
                <w:rFonts w:ascii="EUAlbertina-Regu" w:hAnsi="EUAlbertina-Regu"/>
                <w:color w:val="000000"/>
                <w:sz w:val="20"/>
                <w:szCs w:val="20"/>
              </w:rPr>
              <w:br/>
              <w:t>(b) categoriile, speciile și numărul de animale terestre deținute transportate de aceștia;</w:t>
            </w:r>
            <w:r w:rsidRPr="00867871">
              <w:rPr>
                <w:rFonts w:ascii="EUAlbertina-Regu" w:hAnsi="EUAlbertina-Regu"/>
                <w:color w:val="000000"/>
                <w:sz w:val="20"/>
                <w:szCs w:val="20"/>
              </w:rPr>
              <w:br/>
              <w:t>(c) curățarea, dezinfectarea și dezinfestarea mijloacelor de transport folosite;</w:t>
            </w:r>
            <w:r w:rsidRPr="00867871">
              <w:rPr>
                <w:rFonts w:ascii="EUAlbertina-Regu" w:hAnsi="EUAlbertina-Regu"/>
                <w:color w:val="000000"/>
                <w:sz w:val="20"/>
                <w:szCs w:val="20"/>
              </w:rPr>
              <w:br/>
              <w:t>(d) detalii privind documentele de însoțire a animalelor în cauză, inclusiv numărul fiecărui document.</w:t>
            </w:r>
            <w:r w:rsidRPr="00867871">
              <w:rPr>
                <w:rFonts w:ascii="EUAlbertina-Regu" w:hAnsi="EUAlbertina-Regu"/>
                <w:color w:val="000000"/>
                <w:sz w:val="20"/>
                <w:szCs w:val="20"/>
              </w:rPr>
              <w:br/>
              <w:t>Evidențele se țin și se păstrează pe suport de hârtie sau în format electronic.</w:t>
            </w:r>
            <w:r w:rsidRPr="00867871">
              <w:rPr>
                <w:rFonts w:ascii="EUAlbertina-Regu" w:hAnsi="EUAlbertina-Regu"/>
                <w:color w:val="000000"/>
                <w:sz w:val="20"/>
                <w:szCs w:val="20"/>
              </w:rPr>
              <w:br/>
              <w:t>(2) Transportatorii care prezintă un risc redus de răspândire a bolilor listate sau emergente pot fi exonerați de statul</w:t>
            </w:r>
            <w:r w:rsidRPr="00867871">
              <w:rPr>
                <w:rFonts w:ascii="EUAlbertina-Regu" w:hAnsi="EUAlbertina-Regu"/>
                <w:color w:val="000000"/>
                <w:sz w:val="20"/>
                <w:szCs w:val="20"/>
              </w:rPr>
              <w:br/>
              <w:t>membru în cauză de la cerința de a ține evidențele tuturor sau unora dintre informațiile prevăzute la alineatul (1).</w:t>
            </w:r>
            <w:r w:rsidRPr="00867871">
              <w:rPr>
                <w:rFonts w:ascii="EUAlbertina-Regu" w:hAnsi="EUAlbertina-Regu"/>
                <w:color w:val="000000"/>
                <w:sz w:val="20"/>
                <w:szCs w:val="20"/>
              </w:rPr>
              <w:br/>
              <w:t>(3) Transportatorii țin evidențele menționate la alineatele (1) și (2):</w:t>
            </w:r>
            <w:r w:rsidRPr="00867871">
              <w:rPr>
                <w:rFonts w:ascii="EUAlbertina-Regu" w:hAnsi="EUAlbertina-Regu"/>
                <w:color w:val="000000"/>
                <w:sz w:val="20"/>
                <w:szCs w:val="20"/>
              </w:rPr>
              <w:br/>
              <w:t>(a) în așa fel încât să poată fi puse imediat la dispoziția autorității competente, la cererea acesteia;</w:t>
            </w:r>
            <w:r w:rsidRPr="00867871">
              <w:rPr>
                <w:rFonts w:ascii="EUAlbertina-Regu" w:hAnsi="EUAlbertina-Regu"/>
                <w:color w:val="000000"/>
                <w:sz w:val="20"/>
                <w:szCs w:val="20"/>
              </w:rPr>
              <w:br/>
              <w:t>(b) pentru o perioadă minimă care urmează să fie stabilită de către autoritatea competentă, care nu poate fi mai mică de</w:t>
            </w:r>
            <w:r>
              <w:rPr>
                <w:rFonts w:ascii="EUAlbertina-Regu" w:hAnsi="EUAlbertina-Regu"/>
                <w:color w:val="000000"/>
                <w:sz w:val="20"/>
                <w:szCs w:val="20"/>
              </w:rPr>
              <w:t xml:space="preserve"> </w:t>
            </w:r>
            <w:r w:rsidRPr="00867871">
              <w:rPr>
                <w:rFonts w:ascii="EUAlbertina-Regu" w:hAnsi="EUAlbertina-Regu"/>
                <w:color w:val="000000"/>
                <w:sz w:val="20"/>
                <w:szCs w:val="20"/>
              </w:rPr>
              <w:t>trei ani.</w:t>
            </w:r>
          </w:p>
          <w:p w:rsidR="00C42EC2" w:rsidRDefault="00C42EC2" w:rsidP="00C42EC2">
            <w:pPr>
              <w:pStyle w:val="TableParagraph"/>
              <w:spacing w:line="232" w:lineRule="exact"/>
              <w:rPr>
                <w:rFonts w:ascii="EUAlbertina-Regu" w:hAnsi="EUAlbertina-Regu"/>
                <w:color w:val="000000"/>
                <w:sz w:val="20"/>
                <w:szCs w:val="20"/>
              </w:rPr>
            </w:pPr>
            <w:r w:rsidRPr="00C42EC2">
              <w:rPr>
                <w:rFonts w:ascii="EUAlbertina-ReguItal" w:hAnsi="EUAlbertina-ReguItal"/>
                <w:i/>
                <w:iCs/>
                <w:color w:val="000000"/>
                <w:sz w:val="20"/>
                <w:szCs w:val="20"/>
              </w:rPr>
              <w:t>Articolul 105</w:t>
            </w:r>
            <w:r w:rsidRPr="00C42EC2">
              <w:rPr>
                <w:rFonts w:ascii="EUAlbertina-ReguItal" w:hAnsi="EUAlbertina-ReguItal"/>
                <w:i/>
                <w:iCs/>
                <w:color w:val="000000"/>
                <w:sz w:val="20"/>
                <w:szCs w:val="20"/>
              </w:rPr>
              <w:br/>
            </w:r>
            <w:r w:rsidRPr="00C42EC2">
              <w:rPr>
                <w:rFonts w:ascii="EUAlbertina-Bold" w:hAnsi="EUAlbertina-Bold"/>
                <w:b/>
                <w:bCs/>
                <w:color w:val="000000"/>
                <w:sz w:val="20"/>
                <w:szCs w:val="20"/>
              </w:rPr>
              <w:t xml:space="preserve">Obligațiile de ținere a evidențelor de către operatorii care efectuează </w:t>
            </w:r>
            <w:r w:rsidRPr="00C42EC2">
              <w:rPr>
                <w:rFonts w:ascii="EUAlbertina-Bold" w:hAnsi="EUAlbertina-Bold"/>
                <w:b/>
                <w:bCs/>
                <w:color w:val="000000"/>
                <w:sz w:val="20"/>
                <w:szCs w:val="20"/>
              </w:rPr>
              <w:lastRenderedPageBreak/>
              <w:t>operațiuni de colectare</w:t>
            </w:r>
            <w:r w:rsidRPr="00C42EC2">
              <w:rPr>
                <w:rFonts w:ascii="EUAlbertina-Bold" w:hAnsi="EUAlbertina-Bold"/>
                <w:b/>
                <w:bCs/>
                <w:color w:val="000000"/>
                <w:sz w:val="20"/>
                <w:szCs w:val="20"/>
              </w:rPr>
              <w:br/>
            </w:r>
            <w:r w:rsidRPr="00C42EC2">
              <w:rPr>
                <w:rFonts w:ascii="EUAlbertina-Regu" w:hAnsi="EUAlbertina-Regu"/>
                <w:color w:val="000000"/>
                <w:sz w:val="20"/>
                <w:szCs w:val="20"/>
              </w:rPr>
              <w:t>(1) Operatorii care efectuează operațiuni de colectare care fac obiectul obligației de înregistrare prevăzute de</w:t>
            </w:r>
            <w:r>
              <w:rPr>
                <w:rFonts w:ascii="EUAlbertina-Regu" w:hAnsi="EUAlbertina-Regu"/>
                <w:color w:val="000000"/>
                <w:sz w:val="20"/>
                <w:szCs w:val="20"/>
              </w:rPr>
              <w:t xml:space="preserve"> </w:t>
            </w:r>
            <w:r w:rsidRPr="00C42EC2">
              <w:rPr>
                <w:rFonts w:ascii="EUAlbertina-Regu" w:hAnsi="EUAlbertina-Regu"/>
                <w:color w:val="000000"/>
                <w:sz w:val="20"/>
                <w:szCs w:val="20"/>
              </w:rPr>
              <w:t>articolul 93, țin și mențin actualizate evidențe care conțin cel puțin următoarele informații:</w:t>
            </w:r>
            <w:r w:rsidRPr="00C42EC2">
              <w:rPr>
                <w:rFonts w:ascii="EUAlbertina-Regu" w:hAnsi="EUAlbertina-Regu"/>
                <w:color w:val="000000"/>
                <w:sz w:val="20"/>
                <w:szCs w:val="20"/>
              </w:rPr>
              <w:br/>
              <w:t>(a) speciile, categoriile, numărul și identificarea animalelor terestre deținute din responsabilitatea lor;</w:t>
            </w:r>
            <w:r w:rsidRPr="00C42EC2">
              <w:rPr>
                <w:rFonts w:ascii="EUAlbertina-Regu" w:hAnsi="EUAlbertina-Regu"/>
                <w:color w:val="000000"/>
                <w:sz w:val="20"/>
                <w:szCs w:val="20"/>
              </w:rPr>
              <w:br/>
              <w:t>(b) circulația animalelor terestre deținute aflate în responsabilitatea lor, precizându-se după caz:</w:t>
            </w:r>
            <w:r w:rsidRPr="00C42EC2">
              <w:rPr>
                <w:rFonts w:ascii="EUAlbertina-Regu" w:hAnsi="EUAlbertina-Regu"/>
                <w:color w:val="000000"/>
                <w:sz w:val="20"/>
                <w:szCs w:val="20"/>
              </w:rPr>
              <w:br/>
              <w:t>(i) locul lor de origine și de destinație;</w:t>
            </w:r>
            <w:r w:rsidRPr="00C42EC2">
              <w:rPr>
                <w:rFonts w:ascii="EUAlbertina-Regu" w:hAnsi="EUAlbertina-Regu"/>
                <w:color w:val="000000"/>
                <w:sz w:val="20"/>
                <w:szCs w:val="20"/>
              </w:rPr>
              <w:br/>
              <w:t>(ii) data deplasărilor respective;</w:t>
            </w:r>
            <w:r w:rsidRPr="00C42EC2">
              <w:rPr>
                <w:rFonts w:ascii="EUAlbertina-Regu" w:hAnsi="EUAlbertina-Regu"/>
                <w:color w:val="000000"/>
                <w:sz w:val="20"/>
                <w:szCs w:val="20"/>
              </w:rPr>
              <w:br/>
              <w:t>(c) documentele care trebuie să însoțească animalele terestre deținute deplasate aflate în responsabilitatea lor conform</w:t>
            </w:r>
            <w:r>
              <w:rPr>
                <w:rFonts w:ascii="EUAlbertina-Regu" w:hAnsi="EUAlbertina-Regu"/>
                <w:color w:val="000000"/>
                <w:sz w:val="20"/>
                <w:szCs w:val="20"/>
              </w:rPr>
              <w:t xml:space="preserve"> </w:t>
            </w:r>
            <w:r w:rsidRPr="00C42EC2">
              <w:rPr>
                <w:rFonts w:ascii="EUAlbertina-Regu" w:hAnsi="EUAlbertina-Regu"/>
                <w:color w:val="000000"/>
                <w:sz w:val="20"/>
                <w:szCs w:val="20"/>
              </w:rPr>
              <w:t>articolului 112 litera (b), articolului 113 alineatul (1) litera (b), articolului 114 alineatul (1) litera (c), articolului 115</w:t>
            </w:r>
            <w:r>
              <w:rPr>
                <w:rFonts w:ascii="EUAlbertina-Regu" w:hAnsi="EUAlbertina-Regu"/>
                <w:color w:val="000000"/>
                <w:sz w:val="20"/>
                <w:szCs w:val="20"/>
              </w:rPr>
              <w:t xml:space="preserve"> </w:t>
            </w:r>
            <w:r w:rsidRPr="00C42EC2">
              <w:rPr>
                <w:rFonts w:ascii="EUAlbertina-Regu" w:hAnsi="EUAlbertina-Regu"/>
                <w:color w:val="000000"/>
                <w:sz w:val="20"/>
                <w:szCs w:val="20"/>
              </w:rPr>
              <w:t>litera (b), articolului 117 litera (b), articolului 143 alineatele (1) și (2), articolului 164 alineatul (2) și oricăror norme</w:t>
            </w:r>
            <w:r w:rsidRPr="00C42EC2">
              <w:rPr>
                <w:rFonts w:ascii="EUAlbertina-Regu" w:hAnsi="EUAlbertina-Regu"/>
                <w:color w:val="000000"/>
                <w:sz w:val="20"/>
                <w:szCs w:val="20"/>
              </w:rPr>
              <w:br/>
              <w:t>adoptate în temeiul articolelor 118 și 120 și al articolului 144 alineatul (1) literele (b) și (c);</w:t>
            </w:r>
            <w:r w:rsidRPr="00C42EC2">
              <w:rPr>
                <w:rFonts w:ascii="EUAlbertina-Regu" w:hAnsi="EUAlbertina-Regu"/>
                <w:color w:val="000000"/>
                <w:sz w:val="20"/>
                <w:szCs w:val="20"/>
              </w:rPr>
              <w:br/>
              <w:t>(d) mortalitatea animalelor terestre deținute aflate în responsabilitatea lor; și</w:t>
            </w:r>
            <w:r>
              <w:rPr>
                <w:rFonts w:ascii="EUAlbertina-Regu" w:hAnsi="EUAlbertina-Regu"/>
                <w:color w:val="000000"/>
                <w:sz w:val="20"/>
                <w:szCs w:val="20"/>
              </w:rPr>
              <w:t xml:space="preserve"> </w:t>
            </w:r>
            <w:r w:rsidRPr="00C42EC2">
              <w:rPr>
                <w:rFonts w:ascii="EUAlbertina-Regu" w:hAnsi="EUAlbertina-Regu"/>
                <w:color w:val="000000"/>
                <w:sz w:val="20"/>
                <w:szCs w:val="20"/>
              </w:rPr>
              <w:t>(e) măsurile de biosecuritate, supravegherea, tratamentele, rezultatele testelor și alte informații relevante, după caz,</w:t>
            </w:r>
            <w:r>
              <w:rPr>
                <w:rFonts w:ascii="EUAlbertina-Regu" w:hAnsi="EUAlbertina-Regu"/>
                <w:color w:val="000000"/>
                <w:sz w:val="20"/>
                <w:szCs w:val="20"/>
              </w:rPr>
              <w:t xml:space="preserve"> </w:t>
            </w:r>
            <w:r w:rsidRPr="00C42EC2">
              <w:rPr>
                <w:rFonts w:ascii="EUAlbertina-Regu" w:hAnsi="EUAlbertina-Regu"/>
                <w:color w:val="000000"/>
                <w:sz w:val="20"/>
                <w:szCs w:val="20"/>
              </w:rPr>
              <w:t>pentru speciile și categoriile de animale terestre deținute aflate în responsabilitatea lor.</w:t>
            </w:r>
            <w:r w:rsidRPr="00C42EC2">
              <w:rPr>
                <w:rFonts w:ascii="EUAlbertina-Regu" w:hAnsi="EUAlbertina-Regu"/>
                <w:color w:val="000000"/>
                <w:sz w:val="20"/>
                <w:szCs w:val="20"/>
              </w:rPr>
              <w:br/>
              <w:t>Evidențele se țin și se păstrează în format electronic.</w:t>
            </w:r>
            <w:r w:rsidRPr="00C42EC2">
              <w:rPr>
                <w:rFonts w:ascii="EUAlbertina-Regu" w:hAnsi="EUAlbertina-Regu"/>
                <w:color w:val="000000"/>
                <w:sz w:val="20"/>
                <w:szCs w:val="20"/>
              </w:rPr>
              <w:br/>
              <w:t>(2) Operatorii ale căror activități prezintă un risc redus de răspândire a bolilor listate sau emergente pot fi exonerați</w:t>
            </w:r>
            <w:r>
              <w:rPr>
                <w:rFonts w:ascii="EUAlbertina-Regu" w:hAnsi="EUAlbertina-Regu"/>
                <w:color w:val="000000"/>
                <w:sz w:val="20"/>
                <w:szCs w:val="20"/>
              </w:rPr>
              <w:t xml:space="preserve"> </w:t>
            </w:r>
            <w:r w:rsidRPr="00C42EC2">
              <w:rPr>
                <w:rFonts w:ascii="EUAlbertina-Regu" w:hAnsi="EUAlbertina-Regu"/>
                <w:color w:val="000000"/>
                <w:sz w:val="20"/>
                <w:szCs w:val="20"/>
              </w:rPr>
              <w:t>de statul membru în cauză de la cerința de a ține evidențele tuturor sau unora dintre informațiile prevăzute la</w:t>
            </w:r>
            <w:r>
              <w:rPr>
                <w:rFonts w:ascii="EUAlbertina-Regu" w:hAnsi="EUAlbertina-Regu"/>
                <w:color w:val="000000"/>
                <w:sz w:val="20"/>
                <w:szCs w:val="20"/>
              </w:rPr>
              <w:t xml:space="preserve"> </w:t>
            </w:r>
            <w:r w:rsidRPr="00C42EC2">
              <w:rPr>
                <w:rFonts w:ascii="EUAlbertina-Regu" w:hAnsi="EUAlbertina-Regu"/>
                <w:color w:val="000000"/>
                <w:sz w:val="20"/>
                <w:szCs w:val="20"/>
              </w:rPr>
              <w:t>alineatul (1).</w:t>
            </w:r>
            <w:r w:rsidRPr="00C42EC2">
              <w:rPr>
                <w:rFonts w:ascii="EUAlbertina-Regu" w:hAnsi="EUAlbertina-Regu"/>
                <w:color w:val="000000"/>
                <w:sz w:val="20"/>
                <w:szCs w:val="20"/>
              </w:rPr>
              <w:br/>
              <w:t>(3) Operatorii:</w:t>
            </w:r>
            <w:r w:rsidRPr="00C42EC2">
              <w:rPr>
                <w:rFonts w:ascii="EUAlbertina-Regu" w:hAnsi="EUAlbertina-Regu"/>
                <w:color w:val="000000"/>
                <w:sz w:val="20"/>
                <w:szCs w:val="20"/>
              </w:rPr>
              <w:br/>
              <w:t>(a) pun la dispoziția autorității competente, la cerere, evidențele menționate la alineatul (1);</w:t>
            </w:r>
            <w:r w:rsidRPr="00C42EC2">
              <w:rPr>
                <w:rFonts w:ascii="EUAlbertina-Regu" w:hAnsi="EUAlbertina-Regu"/>
                <w:color w:val="000000"/>
                <w:sz w:val="20"/>
                <w:szCs w:val="20"/>
              </w:rPr>
              <w:br/>
              <w:t>(b) păstrează respectivele evidențe pentru o perioadă minimă care urmează să fie stabilită de către autoritatea</w:t>
            </w:r>
            <w:r>
              <w:rPr>
                <w:rFonts w:ascii="EUAlbertina-Regu" w:hAnsi="EUAlbertina-Regu"/>
                <w:color w:val="000000"/>
                <w:sz w:val="20"/>
                <w:szCs w:val="20"/>
              </w:rPr>
              <w:t xml:space="preserve"> </w:t>
            </w:r>
            <w:r w:rsidRPr="00C42EC2">
              <w:rPr>
                <w:rFonts w:ascii="EUAlbertina-Regu" w:hAnsi="EUAlbertina-Regu"/>
                <w:color w:val="000000"/>
                <w:sz w:val="20"/>
                <w:szCs w:val="20"/>
              </w:rPr>
              <w:t>competentă, care nu poate fi mai mică de trei ani.</w:t>
            </w:r>
          </w:p>
          <w:p w:rsidR="00EA3105" w:rsidRPr="00451EFB" w:rsidRDefault="00EA3105" w:rsidP="00055192">
            <w:pPr>
              <w:pStyle w:val="TableParagraph"/>
              <w:spacing w:line="232" w:lineRule="exact"/>
              <w:rPr>
                <w:color w:val="000000"/>
                <w:sz w:val="20"/>
                <w:szCs w:val="20"/>
              </w:rPr>
            </w:pPr>
            <w:r w:rsidRPr="00EA3105">
              <w:rPr>
                <w:rFonts w:ascii="EUAlbertina-ReguItal" w:hAnsi="EUAlbertina-ReguItal"/>
                <w:i/>
                <w:iCs/>
                <w:color w:val="000000"/>
                <w:sz w:val="20"/>
                <w:szCs w:val="20"/>
              </w:rPr>
              <w:t>Articolul 106</w:t>
            </w:r>
            <w:r w:rsidRPr="00EA3105">
              <w:rPr>
                <w:rFonts w:ascii="EUAlbertina-ReguItal" w:hAnsi="EUAlbertina-ReguItal"/>
                <w:i/>
                <w:iCs/>
                <w:color w:val="000000"/>
                <w:sz w:val="20"/>
                <w:szCs w:val="20"/>
              </w:rPr>
              <w:br/>
            </w:r>
            <w:r w:rsidRPr="00EA3105">
              <w:rPr>
                <w:rFonts w:ascii="EUAlbertina-Bold" w:hAnsi="EUAlbertina-Bold"/>
                <w:b/>
                <w:bCs/>
                <w:color w:val="000000"/>
                <w:sz w:val="20"/>
                <w:szCs w:val="20"/>
              </w:rPr>
              <w:t>Delegarea de competențe în ceea ce privește ținerea evidențelor</w:t>
            </w:r>
            <w:r w:rsidRPr="00EA3105">
              <w:rPr>
                <w:rFonts w:ascii="EUAlbertina-Bold" w:hAnsi="EUAlbertina-Bold"/>
                <w:b/>
                <w:bCs/>
                <w:color w:val="000000"/>
                <w:sz w:val="20"/>
                <w:szCs w:val="20"/>
              </w:rPr>
              <w:br/>
            </w:r>
            <w:r w:rsidRPr="00EA3105">
              <w:rPr>
                <w:rFonts w:ascii="EUAlbertina-Regu" w:hAnsi="EUAlbertina-Regu"/>
                <w:color w:val="000000"/>
                <w:sz w:val="20"/>
                <w:szCs w:val="20"/>
              </w:rPr>
              <w:t>(1) Comisia este împuternicită să adopte acte delegate în conformitate cu articolul 264 privind normele de</w:t>
            </w:r>
            <w:r w:rsidR="00F31BC2">
              <w:rPr>
                <w:rFonts w:ascii="EUAlbertina-Regu" w:hAnsi="EUAlbertina-Regu"/>
                <w:color w:val="000000"/>
                <w:sz w:val="20"/>
                <w:szCs w:val="20"/>
              </w:rPr>
              <w:t xml:space="preserve"> </w:t>
            </w:r>
            <w:r w:rsidRPr="00EA3105">
              <w:rPr>
                <w:rFonts w:ascii="EUAlbertina-Regu" w:hAnsi="EUAlbertina-Regu"/>
                <w:color w:val="000000"/>
                <w:sz w:val="20"/>
                <w:szCs w:val="20"/>
              </w:rPr>
              <w:t>completare a cerințelor privind ținerea evidențelor prevăzute la articolele 102, 103, 104 și 105 referitoare la:</w:t>
            </w:r>
            <w:r w:rsidRPr="00EA3105">
              <w:rPr>
                <w:rFonts w:ascii="EUAlbertina-Regu" w:hAnsi="EUAlbertina-Regu"/>
                <w:color w:val="000000"/>
                <w:sz w:val="20"/>
                <w:szCs w:val="20"/>
              </w:rPr>
              <w:br/>
              <w:t>(a) informațiile care trebuie înregistrate în plus față de cele prevăzute la articolul 102 alineatul (1), articolul 103</w:t>
            </w:r>
            <w:r w:rsidR="00F31BC2">
              <w:rPr>
                <w:rFonts w:ascii="EUAlbertina-Regu" w:hAnsi="EUAlbertina-Regu"/>
                <w:color w:val="000000"/>
                <w:sz w:val="20"/>
                <w:szCs w:val="20"/>
              </w:rPr>
              <w:t xml:space="preserve"> </w:t>
            </w:r>
            <w:r w:rsidRPr="00EA3105">
              <w:rPr>
                <w:rFonts w:ascii="EUAlbertina-Regu" w:hAnsi="EUAlbertina-Regu"/>
                <w:color w:val="000000"/>
                <w:sz w:val="20"/>
                <w:szCs w:val="20"/>
              </w:rPr>
              <w:t>alineatul (1), articolul 104 alineatul (1) și articolul 105 alineatul (1);</w:t>
            </w:r>
            <w:r w:rsidRPr="00EA3105">
              <w:rPr>
                <w:rFonts w:ascii="EUAlbertina-Regu" w:hAnsi="EUAlbertina-Regu"/>
                <w:color w:val="000000"/>
                <w:sz w:val="20"/>
                <w:szCs w:val="20"/>
              </w:rPr>
              <w:br/>
              <w:t>(b) cerințele suplimentare privind ținerea evidențelor pentru materialul germinativ colectat, produs sau prelucrat într-o</w:t>
            </w:r>
            <w:r w:rsidR="00F31BC2">
              <w:rPr>
                <w:rFonts w:ascii="EUAlbertina-Regu" w:hAnsi="EUAlbertina-Regu"/>
                <w:color w:val="000000"/>
                <w:sz w:val="20"/>
                <w:szCs w:val="20"/>
              </w:rPr>
              <w:t xml:space="preserve"> </w:t>
            </w:r>
            <w:r w:rsidRPr="00EA3105">
              <w:rPr>
                <w:rFonts w:ascii="EUAlbertina-Regu" w:hAnsi="EUAlbertina-Regu"/>
                <w:color w:val="000000"/>
                <w:sz w:val="20"/>
                <w:szCs w:val="20"/>
              </w:rPr>
              <w:t>unitate de material germinativ, după ce respectiva unitate și-a încheiat activitatea.</w:t>
            </w:r>
            <w:r w:rsidRPr="00EA3105">
              <w:rPr>
                <w:rFonts w:ascii="EUAlbertina-Regu" w:hAnsi="EUAlbertina-Regu"/>
                <w:color w:val="000000"/>
                <w:sz w:val="20"/>
                <w:szCs w:val="20"/>
              </w:rPr>
              <w:br/>
              <w:t>(2) La stabilirea normelor care urmează să fie prevăzute în actele delegate, astfel cum se prevede la alineatul (1),</w:t>
            </w:r>
            <w:r>
              <w:rPr>
                <w:rFonts w:ascii="EUAlbertina-Regu" w:hAnsi="EUAlbertina-Regu"/>
                <w:color w:val="000000"/>
                <w:sz w:val="20"/>
                <w:szCs w:val="20"/>
              </w:rPr>
              <w:t xml:space="preserve"> </w:t>
            </w:r>
            <w:r w:rsidRPr="00EA3105">
              <w:rPr>
                <w:rFonts w:ascii="EUAlbertina-Regu" w:hAnsi="EUAlbertina-Regu"/>
                <w:color w:val="000000"/>
                <w:sz w:val="20"/>
                <w:szCs w:val="20"/>
              </w:rPr>
              <w:t xml:space="preserve">Comisia întemeiază </w:t>
            </w:r>
            <w:r w:rsidRPr="00EA3105">
              <w:rPr>
                <w:rFonts w:ascii="EUAlbertina-Regu" w:hAnsi="EUAlbertina-Regu"/>
                <w:color w:val="000000"/>
                <w:sz w:val="20"/>
                <w:szCs w:val="20"/>
              </w:rPr>
              <w:lastRenderedPageBreak/>
              <w:t>normele respective pe următoarele elemente:</w:t>
            </w:r>
            <w:r w:rsidRPr="00EA3105">
              <w:rPr>
                <w:rFonts w:ascii="EUAlbertina-Regu" w:hAnsi="EUAlbertina-Regu"/>
                <w:color w:val="000000"/>
                <w:sz w:val="20"/>
                <w:szCs w:val="20"/>
              </w:rPr>
              <w:br/>
              <w:t>(a) riscurile prezentate de fiecare tip de unitate sau de activitate;</w:t>
            </w:r>
            <w:r w:rsidRPr="00EA3105">
              <w:rPr>
                <w:rFonts w:ascii="EUAlbertina-Regu" w:hAnsi="EUAlbertina-Regu"/>
                <w:color w:val="000000"/>
                <w:sz w:val="20"/>
                <w:szCs w:val="20"/>
              </w:rPr>
              <w:br/>
              <w:t>(b) speciile și categoriile de animale terestre deținute sau de material germinativ din unitatea în cauză sau cele</w:t>
            </w:r>
            <w:r>
              <w:rPr>
                <w:rFonts w:ascii="EUAlbertina-Regu" w:hAnsi="EUAlbertina-Regu"/>
                <w:color w:val="000000"/>
                <w:sz w:val="20"/>
                <w:szCs w:val="20"/>
              </w:rPr>
              <w:t xml:space="preserve"> </w:t>
            </w:r>
            <w:r w:rsidRPr="00EA3105">
              <w:rPr>
                <w:rFonts w:ascii="EUAlbertina-Regu" w:hAnsi="EUAlbertina-Regu"/>
                <w:color w:val="000000"/>
                <w:sz w:val="20"/>
                <w:szCs w:val="20"/>
              </w:rPr>
              <w:t>transportate către sau de la respectiva unitate;</w:t>
            </w:r>
            <w:r w:rsidRPr="00EA3105">
              <w:rPr>
                <w:rFonts w:ascii="EUAlbertina-Regu" w:hAnsi="EUAlbertina-Regu"/>
                <w:color w:val="000000"/>
                <w:sz w:val="20"/>
                <w:szCs w:val="20"/>
              </w:rPr>
              <w:br/>
              <w:t>(c) tipul de producție din unitate sau tipul de activitate;</w:t>
            </w:r>
            <w:r w:rsidRPr="00EA3105">
              <w:rPr>
                <w:rFonts w:ascii="EUAlbertina-Regu" w:hAnsi="EUAlbertina-Regu"/>
                <w:color w:val="000000"/>
                <w:sz w:val="20"/>
                <w:szCs w:val="20"/>
              </w:rPr>
              <w:br/>
              <w:t>(d) tiparele de circulație caracteristice și categoriile de animale vizate;</w:t>
            </w:r>
            <w:r w:rsidRPr="00EA3105">
              <w:rPr>
                <w:rFonts w:ascii="EUAlbertina-Regu" w:hAnsi="EUAlbertina-Regu"/>
                <w:color w:val="000000"/>
                <w:sz w:val="20"/>
                <w:szCs w:val="20"/>
              </w:rPr>
              <w:br/>
              <w:t>(e) numărul de animale terestre deținute sau volumul de material germinativ din responsabilitatea operatorului în cauză.</w:t>
            </w:r>
            <w:r w:rsidRPr="00EA3105">
              <w:rPr>
                <w:rFonts w:ascii="EUAlbertina-Regu" w:hAnsi="EUAlbertina-Regu"/>
                <w:color w:val="000000"/>
                <w:sz w:val="20"/>
                <w:szCs w:val="20"/>
              </w:rPr>
              <w:br/>
            </w:r>
            <w:r w:rsidRPr="00EA3105">
              <w:rPr>
                <w:rFonts w:ascii="EUAlbertina-ReguItal" w:hAnsi="EUAlbertina-ReguItal"/>
                <w:i/>
                <w:iCs/>
                <w:color w:val="000000"/>
                <w:sz w:val="20"/>
                <w:szCs w:val="20"/>
              </w:rPr>
              <w:t>Articolul 107</w:t>
            </w:r>
            <w:r w:rsidRPr="00EA3105">
              <w:rPr>
                <w:rFonts w:ascii="EUAlbertina-ReguItal" w:hAnsi="EUAlbertina-ReguItal"/>
                <w:i/>
                <w:iCs/>
                <w:color w:val="000000"/>
                <w:sz w:val="20"/>
                <w:szCs w:val="20"/>
              </w:rPr>
              <w:br/>
            </w:r>
            <w:r w:rsidRPr="00EA3105">
              <w:rPr>
                <w:rFonts w:ascii="EUAlbertina-Bold" w:hAnsi="EUAlbertina-Bold"/>
                <w:b/>
                <w:bCs/>
                <w:color w:val="000000"/>
                <w:sz w:val="20"/>
                <w:szCs w:val="20"/>
              </w:rPr>
              <w:t>Competențe de executare privind exonerări de la cerințele de ținere a evidențelor</w:t>
            </w:r>
            <w:r w:rsidRPr="00EA3105">
              <w:rPr>
                <w:rFonts w:ascii="EUAlbertina-Bold" w:hAnsi="EUAlbertina-Bold"/>
                <w:b/>
                <w:bCs/>
                <w:color w:val="000000"/>
                <w:sz w:val="20"/>
                <w:szCs w:val="20"/>
              </w:rPr>
              <w:br/>
            </w:r>
            <w:r w:rsidRPr="00EA3105">
              <w:rPr>
                <w:rFonts w:ascii="EUAlbertina-Regu" w:hAnsi="EUAlbertina-Regu"/>
                <w:color w:val="000000"/>
                <w:sz w:val="20"/>
                <w:szCs w:val="20"/>
              </w:rPr>
              <w:t>Comisia poate stabili, prin acte de punere în aplicare, norme privind tipurile de unități și de operatori care pot fi</w:t>
            </w:r>
            <w:r w:rsidR="00055192">
              <w:rPr>
                <w:rFonts w:ascii="EUAlbertina-Regu" w:hAnsi="EUAlbertina-Regu"/>
                <w:color w:val="000000"/>
                <w:sz w:val="20"/>
                <w:szCs w:val="20"/>
              </w:rPr>
              <w:t xml:space="preserve"> </w:t>
            </w:r>
            <w:r w:rsidRPr="00EA3105">
              <w:rPr>
                <w:rFonts w:ascii="EUAlbertina-Regu" w:hAnsi="EUAlbertina-Regu"/>
                <w:color w:val="000000"/>
                <w:sz w:val="20"/>
                <w:szCs w:val="20"/>
              </w:rPr>
              <w:t>exonerați de către statele membre de la cerințele de ținere a evidențelor prevăzute la articolele 102, 103, 104 și 105, în</w:t>
            </w:r>
            <w:r>
              <w:rPr>
                <w:rFonts w:ascii="EUAlbertina-Regu" w:hAnsi="EUAlbertina-Regu"/>
                <w:color w:val="000000"/>
                <w:sz w:val="20"/>
                <w:szCs w:val="20"/>
              </w:rPr>
              <w:t xml:space="preserve"> </w:t>
            </w:r>
            <w:r w:rsidRPr="00EA3105">
              <w:rPr>
                <w:rFonts w:ascii="EUAlbertina-Regu" w:hAnsi="EUAlbertina-Regu"/>
                <w:color w:val="000000"/>
                <w:sz w:val="20"/>
                <w:szCs w:val="20"/>
              </w:rPr>
              <w:t>ceea ce privește:</w:t>
            </w:r>
            <w:r w:rsidRPr="00EA3105">
              <w:rPr>
                <w:rFonts w:ascii="EUAlbertina-Regu" w:hAnsi="EUAlbertina-Regu"/>
                <w:color w:val="000000"/>
                <w:sz w:val="20"/>
                <w:szCs w:val="20"/>
              </w:rPr>
              <w:br/>
              <w:t>(a) unitățile care dețin sau operatorii care manipulează sau transportă un număr mic de animale terestre deținute sau</w:t>
            </w:r>
            <w:r>
              <w:rPr>
                <w:rFonts w:ascii="EUAlbertina-Regu" w:hAnsi="EUAlbertina-Regu"/>
                <w:color w:val="000000"/>
                <w:sz w:val="20"/>
                <w:szCs w:val="20"/>
              </w:rPr>
              <w:t xml:space="preserve"> </w:t>
            </w:r>
            <w:r w:rsidRPr="00EA3105">
              <w:rPr>
                <w:rFonts w:ascii="EUAlbertina-Regu" w:hAnsi="EUAlbertina-Regu"/>
                <w:color w:val="000000"/>
                <w:sz w:val="20"/>
                <w:szCs w:val="20"/>
              </w:rPr>
              <w:t>volume sau cantități mici de material germinativ;</w:t>
            </w:r>
            <w:r w:rsidRPr="00EA3105">
              <w:rPr>
                <w:rFonts w:ascii="EUAlbertina-Regu" w:hAnsi="EUAlbertina-Regu"/>
                <w:color w:val="000000"/>
                <w:sz w:val="20"/>
                <w:szCs w:val="20"/>
              </w:rPr>
              <w:br/>
              <w:t>(b) anumite specii sau categorii de animale terestre deținute sau de material germinativ.</w:t>
            </w:r>
            <w:r w:rsidRPr="00EA3105">
              <w:rPr>
                <w:rFonts w:ascii="EUAlbertina-Regu" w:hAnsi="EUAlbertina-Regu"/>
                <w:color w:val="000000"/>
                <w:sz w:val="20"/>
                <w:szCs w:val="20"/>
              </w:rPr>
              <w:br/>
              <w:t>La adoptarea actelor de punere în aplicare respective, Comisia întemeiază actele respective pe criteriile prevăzute la</w:t>
            </w:r>
            <w:r>
              <w:rPr>
                <w:rFonts w:ascii="EUAlbertina-Regu" w:hAnsi="EUAlbertina-Regu"/>
                <w:color w:val="000000"/>
                <w:sz w:val="20"/>
                <w:szCs w:val="20"/>
              </w:rPr>
              <w:t xml:space="preserve"> </w:t>
            </w:r>
            <w:r w:rsidRPr="00EA3105">
              <w:rPr>
                <w:rFonts w:ascii="EUAlbertina-Regu" w:hAnsi="EUAlbertina-Regu"/>
                <w:color w:val="000000"/>
                <w:sz w:val="20"/>
                <w:szCs w:val="20"/>
              </w:rPr>
              <w:t>articolul 106 alineatul (2).</w:t>
            </w:r>
            <w:r w:rsidRPr="00EA3105">
              <w:rPr>
                <w:rFonts w:ascii="EUAlbertina-Regu" w:hAnsi="EUAlbertina-Regu"/>
                <w:color w:val="000000"/>
                <w:sz w:val="20"/>
                <w:szCs w:val="20"/>
              </w:rPr>
              <w:br/>
              <w:t>Respectivele acte de punere în aplicare se adoptă în conformitate cu procedura de examinare menționată la articolul 266</w:t>
            </w:r>
            <w:r>
              <w:rPr>
                <w:rFonts w:ascii="EUAlbertina-Regu" w:hAnsi="EUAlbertina-Regu"/>
                <w:color w:val="000000"/>
                <w:sz w:val="20"/>
                <w:szCs w:val="20"/>
              </w:rPr>
              <w:t xml:space="preserve"> </w:t>
            </w:r>
            <w:r w:rsidRPr="00EA3105">
              <w:rPr>
                <w:rFonts w:ascii="EUAlbertina-Regu" w:hAnsi="EUAlbertina-Regu"/>
                <w:color w:val="000000"/>
                <w:sz w:val="20"/>
                <w:szCs w:val="20"/>
              </w:rPr>
              <w:t>alineatul (2)</w:t>
            </w:r>
            <w:r w:rsidR="00054B4B">
              <w:rPr>
                <w:rFonts w:ascii="EUAlbertina-Regu" w:hAnsi="EUAlbertina-Regu"/>
                <w:color w:val="000000"/>
                <w:sz w:val="20"/>
                <w:szCs w:val="20"/>
              </w:rPr>
              <w:t>.</w:t>
            </w:r>
          </w:p>
        </w:tc>
        <w:tc>
          <w:tcPr>
            <w:tcW w:w="4111" w:type="dxa"/>
          </w:tcPr>
          <w:p w:rsidR="00C0132D" w:rsidRPr="0065268D" w:rsidRDefault="00C0132D" w:rsidP="00C0132D">
            <w:pPr>
              <w:autoSpaceDE/>
              <w:autoSpaceDN/>
              <w:jc w:val="center"/>
              <w:rPr>
                <w:rFonts w:eastAsia="Calibri"/>
                <w:b/>
                <w:bCs/>
                <w:sz w:val="23"/>
                <w:szCs w:val="23"/>
              </w:rPr>
            </w:pPr>
            <w:r w:rsidRPr="0065268D">
              <w:rPr>
                <w:rFonts w:eastAsia="Calibri"/>
                <w:b/>
                <w:bCs/>
                <w:sz w:val="23"/>
                <w:szCs w:val="23"/>
              </w:rPr>
              <w:lastRenderedPageBreak/>
              <w:t>Capitolul XI</w:t>
            </w:r>
          </w:p>
          <w:p w:rsidR="00C0132D" w:rsidRPr="0065268D" w:rsidRDefault="00C0132D" w:rsidP="00C0132D">
            <w:pPr>
              <w:autoSpaceDE/>
              <w:autoSpaceDN/>
              <w:jc w:val="center"/>
              <w:rPr>
                <w:rFonts w:eastAsia="Calibri"/>
                <w:bCs/>
                <w:sz w:val="23"/>
                <w:szCs w:val="23"/>
              </w:rPr>
            </w:pPr>
            <w:r w:rsidRPr="0065268D">
              <w:rPr>
                <w:rFonts w:eastAsia="Calibri"/>
                <w:b/>
                <w:bCs/>
                <w:sz w:val="23"/>
                <w:szCs w:val="23"/>
              </w:rPr>
              <w:t>Ținerea evidențelor</w:t>
            </w:r>
          </w:p>
          <w:p w:rsidR="00C0132D" w:rsidRPr="0065268D" w:rsidRDefault="00C0132D" w:rsidP="00C0132D">
            <w:pPr>
              <w:autoSpaceDE/>
              <w:autoSpaceDN/>
              <w:ind w:firstLine="708"/>
              <w:jc w:val="both"/>
              <w:rPr>
                <w:rFonts w:eastAsia="Calibri"/>
                <w:bCs/>
                <w:sz w:val="23"/>
                <w:szCs w:val="23"/>
              </w:rPr>
            </w:pPr>
            <w:r w:rsidRPr="0065268D">
              <w:rPr>
                <w:rFonts w:eastAsia="Calibri"/>
                <w:b/>
                <w:bCs/>
                <w:sz w:val="23"/>
                <w:szCs w:val="23"/>
              </w:rPr>
              <w:t xml:space="preserve">Articolul </w:t>
            </w:r>
            <w:r w:rsidR="008642DE">
              <w:rPr>
                <w:rFonts w:eastAsia="Calibri"/>
                <w:b/>
                <w:bCs/>
                <w:sz w:val="23"/>
                <w:szCs w:val="23"/>
              </w:rPr>
              <w:t>5</w:t>
            </w:r>
            <w:r w:rsidR="00407272">
              <w:rPr>
                <w:rFonts w:eastAsia="Calibri"/>
                <w:b/>
                <w:bCs/>
                <w:sz w:val="23"/>
                <w:szCs w:val="23"/>
              </w:rPr>
              <w:t>1</w:t>
            </w:r>
            <w:r w:rsidRPr="0065268D">
              <w:rPr>
                <w:rFonts w:eastAsia="Calibri"/>
                <w:b/>
                <w:bCs/>
                <w:sz w:val="23"/>
                <w:szCs w:val="23"/>
              </w:rPr>
              <w:t xml:space="preserve">. </w:t>
            </w:r>
            <w:r w:rsidRPr="0065268D">
              <w:rPr>
                <w:rFonts w:eastAsia="Calibri"/>
                <w:bCs/>
                <w:sz w:val="23"/>
                <w:szCs w:val="23"/>
              </w:rPr>
              <w:t>Ținerea evidențelor</w:t>
            </w:r>
            <w:r w:rsidRPr="0065268D">
              <w:rPr>
                <w:rFonts w:eastAsia="Calibri"/>
                <w:bCs/>
                <w:color w:val="000000"/>
                <w:sz w:val="23"/>
                <w:szCs w:val="23"/>
              </w:rPr>
              <w:t xml:space="preserve"> </w:t>
            </w:r>
            <w:r w:rsidRPr="0065268D">
              <w:rPr>
                <w:rFonts w:eastAsia="Calibri"/>
                <w:bCs/>
                <w:sz w:val="23"/>
                <w:szCs w:val="23"/>
              </w:rPr>
              <w:t>altele decît unitățile de material germinativ</w:t>
            </w:r>
          </w:p>
          <w:p w:rsidR="00C0132D" w:rsidRPr="0065268D" w:rsidRDefault="00C0132D" w:rsidP="00F86BBD">
            <w:pPr>
              <w:autoSpaceDE/>
              <w:autoSpaceDN/>
              <w:jc w:val="both"/>
              <w:rPr>
                <w:rFonts w:eastAsia="Calibri"/>
                <w:bCs/>
                <w:sz w:val="23"/>
                <w:szCs w:val="23"/>
              </w:rPr>
            </w:pPr>
            <w:r w:rsidRPr="0065268D">
              <w:rPr>
                <w:rFonts w:eastAsia="Calibri"/>
                <w:bCs/>
                <w:sz w:val="23"/>
                <w:szCs w:val="23"/>
              </w:rPr>
              <w:t xml:space="preserve">(1) Operatorii de unități care fac obiectul obligației de autorizare/înregistrare în </w:t>
            </w:r>
            <w:r w:rsidRPr="0065268D">
              <w:rPr>
                <w:rFonts w:eastAsia="Calibri"/>
                <w:bCs/>
                <w:sz w:val="23"/>
                <w:szCs w:val="23"/>
              </w:rPr>
              <w:lastRenderedPageBreak/>
              <w:t>conformitate cu anexa nr. 1 țin și mențin actualizate evidențe care conțin cel puțin următoarele informații:</w:t>
            </w:r>
          </w:p>
          <w:p w:rsidR="00C0132D" w:rsidRPr="0065268D" w:rsidRDefault="00C0132D" w:rsidP="00F86BBD">
            <w:pPr>
              <w:autoSpaceDE/>
              <w:autoSpaceDN/>
              <w:jc w:val="both"/>
              <w:rPr>
                <w:rFonts w:eastAsia="Calibri"/>
                <w:bCs/>
                <w:sz w:val="23"/>
                <w:szCs w:val="23"/>
              </w:rPr>
            </w:pPr>
            <w:r w:rsidRPr="0065268D">
              <w:rPr>
                <w:rFonts w:eastAsia="Calibri"/>
                <w:bCs/>
                <w:sz w:val="23"/>
                <w:szCs w:val="23"/>
              </w:rPr>
              <w:t>a) speciile, categoriile, numărul și, după caz, identificarea animalelor terestre deținute din unitatea lor;</w:t>
            </w:r>
          </w:p>
          <w:p w:rsidR="00C0132D" w:rsidRPr="0065268D" w:rsidRDefault="00C0132D" w:rsidP="00F86BBD">
            <w:pPr>
              <w:autoSpaceDE/>
              <w:autoSpaceDN/>
              <w:jc w:val="both"/>
              <w:rPr>
                <w:rFonts w:eastAsia="Calibri"/>
                <w:bCs/>
                <w:sz w:val="23"/>
                <w:szCs w:val="23"/>
              </w:rPr>
            </w:pPr>
            <w:r w:rsidRPr="0065268D">
              <w:rPr>
                <w:rFonts w:eastAsia="Calibri"/>
                <w:bCs/>
                <w:sz w:val="23"/>
                <w:szCs w:val="23"/>
              </w:rPr>
              <w:t>b) deplasările animalelor terestre deținute înspre și dinspre unitatea lor, precizându-se după caz:</w:t>
            </w:r>
          </w:p>
          <w:p w:rsidR="00C0132D" w:rsidRPr="0065268D" w:rsidRDefault="00C0132D" w:rsidP="00F86BBD">
            <w:pPr>
              <w:autoSpaceDE/>
              <w:autoSpaceDN/>
              <w:jc w:val="both"/>
              <w:rPr>
                <w:rFonts w:eastAsia="Calibri"/>
                <w:bCs/>
                <w:sz w:val="23"/>
                <w:szCs w:val="23"/>
              </w:rPr>
            </w:pPr>
            <w:r w:rsidRPr="0065268D">
              <w:rPr>
                <w:rFonts w:eastAsia="Calibri"/>
                <w:bCs/>
                <w:sz w:val="23"/>
                <w:szCs w:val="23"/>
              </w:rPr>
              <w:t>- locul lor de origine sau de destinație;</w:t>
            </w:r>
          </w:p>
          <w:p w:rsidR="00C0132D" w:rsidRPr="0065268D" w:rsidRDefault="00C0132D" w:rsidP="00F86BBD">
            <w:pPr>
              <w:autoSpaceDE/>
              <w:autoSpaceDN/>
              <w:jc w:val="both"/>
              <w:rPr>
                <w:rFonts w:eastAsia="Calibri"/>
                <w:bCs/>
                <w:sz w:val="23"/>
                <w:szCs w:val="23"/>
              </w:rPr>
            </w:pPr>
            <w:r w:rsidRPr="0065268D">
              <w:rPr>
                <w:rFonts w:eastAsia="Calibri"/>
                <w:bCs/>
                <w:sz w:val="23"/>
                <w:szCs w:val="23"/>
              </w:rPr>
              <w:t>- data deplasărilor respective;</w:t>
            </w:r>
          </w:p>
          <w:p w:rsidR="00C0132D" w:rsidRPr="0065268D" w:rsidRDefault="00C0132D" w:rsidP="00F86BBD">
            <w:pPr>
              <w:autoSpaceDE/>
              <w:autoSpaceDN/>
              <w:jc w:val="both"/>
              <w:rPr>
                <w:rFonts w:eastAsia="Calibri"/>
                <w:bCs/>
                <w:sz w:val="23"/>
                <w:szCs w:val="23"/>
              </w:rPr>
            </w:pPr>
            <w:r w:rsidRPr="0065268D">
              <w:rPr>
                <w:rFonts w:eastAsia="Calibri"/>
                <w:bCs/>
                <w:sz w:val="23"/>
                <w:szCs w:val="23"/>
              </w:rPr>
              <w:t>c) documentele care trebuie să însoțească animalele terestre deținute care sosesc în unitate sau părăsesc unitatea:</w:t>
            </w:r>
          </w:p>
          <w:p w:rsidR="00C0132D" w:rsidRPr="0065268D" w:rsidRDefault="00C0132D" w:rsidP="00F86BBD">
            <w:pPr>
              <w:autoSpaceDE/>
              <w:autoSpaceDN/>
              <w:jc w:val="both"/>
              <w:rPr>
                <w:rFonts w:eastAsia="Calibri"/>
                <w:bCs/>
                <w:sz w:val="23"/>
                <w:szCs w:val="23"/>
              </w:rPr>
            </w:pPr>
            <w:r w:rsidRPr="0065268D">
              <w:rPr>
                <w:rFonts w:eastAsia="Calibri"/>
                <w:bCs/>
                <w:sz w:val="23"/>
                <w:szCs w:val="23"/>
              </w:rPr>
              <w:t xml:space="preserve">- certificatul </w:t>
            </w:r>
            <w:r w:rsidR="004B40C7" w:rsidRPr="004B40C7">
              <w:rPr>
                <w:rFonts w:eastAsia="Calibri"/>
                <w:bCs/>
                <w:sz w:val="23"/>
                <w:szCs w:val="23"/>
              </w:rPr>
              <w:t>de sănătate animală</w:t>
            </w:r>
            <w:r w:rsidRPr="0065268D">
              <w:rPr>
                <w:rFonts w:eastAsia="Calibri"/>
                <w:bCs/>
                <w:sz w:val="23"/>
                <w:szCs w:val="23"/>
              </w:rPr>
              <w:t>;</w:t>
            </w:r>
          </w:p>
          <w:p w:rsidR="00C0132D" w:rsidRPr="0065268D" w:rsidRDefault="00C0132D" w:rsidP="00F86BBD">
            <w:pPr>
              <w:autoSpaceDE/>
              <w:autoSpaceDN/>
              <w:jc w:val="both"/>
              <w:rPr>
                <w:rFonts w:eastAsia="Calibri"/>
                <w:bCs/>
                <w:sz w:val="23"/>
                <w:szCs w:val="23"/>
              </w:rPr>
            </w:pPr>
            <w:r w:rsidRPr="0065268D">
              <w:rPr>
                <w:rFonts w:eastAsia="Calibri"/>
                <w:bCs/>
                <w:sz w:val="23"/>
                <w:szCs w:val="23"/>
              </w:rPr>
              <w:t>- formularul de mișcare (F2);</w:t>
            </w:r>
          </w:p>
          <w:p w:rsidR="00C0132D" w:rsidRPr="0065268D" w:rsidRDefault="00C0132D" w:rsidP="00F86BBD">
            <w:pPr>
              <w:autoSpaceDE/>
              <w:autoSpaceDN/>
              <w:jc w:val="both"/>
              <w:rPr>
                <w:rFonts w:eastAsia="Calibri"/>
                <w:bCs/>
                <w:sz w:val="23"/>
                <w:szCs w:val="23"/>
              </w:rPr>
            </w:pPr>
            <w:r w:rsidRPr="0065268D">
              <w:rPr>
                <w:rFonts w:eastAsia="Calibri"/>
                <w:bCs/>
                <w:sz w:val="23"/>
                <w:szCs w:val="23"/>
              </w:rPr>
              <w:t>- pașaportul individual pentru bovine (în cazul transportului de bovine);</w:t>
            </w:r>
          </w:p>
          <w:p w:rsidR="00C0132D" w:rsidRPr="0065268D" w:rsidRDefault="00C0132D" w:rsidP="00F86BBD">
            <w:pPr>
              <w:autoSpaceDE/>
              <w:autoSpaceDN/>
              <w:jc w:val="both"/>
              <w:rPr>
                <w:rFonts w:eastAsia="Calibri"/>
                <w:bCs/>
                <w:sz w:val="23"/>
                <w:szCs w:val="23"/>
              </w:rPr>
            </w:pPr>
            <w:r w:rsidRPr="0065268D">
              <w:rPr>
                <w:rFonts w:eastAsia="Calibri"/>
                <w:bCs/>
                <w:sz w:val="23"/>
                <w:szCs w:val="23"/>
              </w:rPr>
              <w:t>- autorizația sanitar-veterinară pentru mijloacele de transport (în cazul transportării cu un mijloc de transport). Orice persoană care transportă animale pe teritoriul Republicii Moldova este obligată:</w:t>
            </w:r>
          </w:p>
          <w:p w:rsidR="00C0132D" w:rsidRPr="0065268D" w:rsidRDefault="00C0132D" w:rsidP="00C0132D">
            <w:pPr>
              <w:autoSpaceDE/>
              <w:autoSpaceDN/>
              <w:ind w:firstLine="708"/>
              <w:jc w:val="both"/>
              <w:rPr>
                <w:rFonts w:eastAsia="Calibri"/>
                <w:bCs/>
                <w:sz w:val="23"/>
                <w:szCs w:val="23"/>
              </w:rPr>
            </w:pPr>
            <w:r w:rsidRPr="0065268D">
              <w:rPr>
                <w:rFonts w:eastAsia="Calibri"/>
                <w:bCs/>
                <w:sz w:val="23"/>
                <w:szCs w:val="23"/>
              </w:rPr>
              <w:t xml:space="preserve">să accepte pentru transportare numai animale identificate, care sînt însoțite de formularul de mișcare (F2), iar în cazul bovinelor – și de pașaportul individual pentru bovine şi de certificatul </w:t>
            </w:r>
            <w:r w:rsidR="0015309C" w:rsidRPr="0015309C">
              <w:rPr>
                <w:rFonts w:eastAsia="Calibri"/>
                <w:bCs/>
                <w:sz w:val="23"/>
                <w:szCs w:val="23"/>
              </w:rPr>
              <w:t>de sănătate animală</w:t>
            </w:r>
            <w:r w:rsidRPr="0065268D">
              <w:rPr>
                <w:rFonts w:eastAsia="Calibri"/>
                <w:bCs/>
                <w:sz w:val="23"/>
                <w:szCs w:val="23"/>
              </w:rPr>
              <w:t>;</w:t>
            </w:r>
          </w:p>
          <w:p w:rsidR="00C0132D" w:rsidRPr="0065268D" w:rsidRDefault="00C0132D" w:rsidP="00C0132D">
            <w:pPr>
              <w:autoSpaceDE/>
              <w:autoSpaceDN/>
              <w:ind w:firstLine="708"/>
              <w:jc w:val="both"/>
              <w:rPr>
                <w:rFonts w:eastAsia="Calibri"/>
                <w:bCs/>
                <w:sz w:val="23"/>
                <w:szCs w:val="23"/>
              </w:rPr>
            </w:pPr>
            <w:r w:rsidRPr="0065268D">
              <w:rPr>
                <w:rFonts w:eastAsia="Calibri"/>
                <w:bCs/>
                <w:sz w:val="23"/>
                <w:szCs w:val="23"/>
              </w:rPr>
              <w:t>să verifice, la îmbarcare, pentru fiecare animal în parte, corespunderea dintre paşaportul individual pentru bovine, formularul de mişcare (F2) şi crotalie pentru animalele din specia bovină, precum şi corespunderea dintre crotalie şi formularul de mişcare (F2) pentru celelalte specii de animale;</w:t>
            </w:r>
          </w:p>
          <w:p w:rsidR="00C0132D" w:rsidRPr="0065268D" w:rsidRDefault="00C0132D" w:rsidP="00C0132D">
            <w:pPr>
              <w:autoSpaceDE/>
              <w:autoSpaceDN/>
              <w:ind w:firstLine="708"/>
              <w:jc w:val="both"/>
              <w:rPr>
                <w:rFonts w:eastAsia="Calibri"/>
                <w:bCs/>
                <w:sz w:val="23"/>
                <w:szCs w:val="23"/>
              </w:rPr>
            </w:pPr>
            <w:r w:rsidRPr="0065268D">
              <w:rPr>
                <w:rFonts w:eastAsia="Calibri"/>
                <w:bCs/>
                <w:sz w:val="23"/>
                <w:szCs w:val="23"/>
              </w:rPr>
              <w:t xml:space="preserve">să prezinte la control persoanelor responsabile de controlul oficial animalele şi toate documentele de însoţire a </w:t>
            </w:r>
            <w:r w:rsidRPr="0065268D">
              <w:rPr>
                <w:rFonts w:eastAsia="Calibri"/>
                <w:bCs/>
                <w:sz w:val="23"/>
                <w:szCs w:val="23"/>
              </w:rPr>
              <w:lastRenderedPageBreak/>
              <w:t>animalelor;</w:t>
            </w:r>
          </w:p>
          <w:p w:rsidR="00C0132D" w:rsidRPr="0065268D" w:rsidRDefault="00C0132D" w:rsidP="00C0132D">
            <w:pPr>
              <w:autoSpaceDE/>
              <w:autoSpaceDN/>
              <w:ind w:firstLine="708"/>
              <w:jc w:val="both"/>
              <w:rPr>
                <w:rFonts w:eastAsia="Calibri"/>
                <w:bCs/>
                <w:sz w:val="23"/>
                <w:szCs w:val="23"/>
              </w:rPr>
            </w:pPr>
            <w:r w:rsidRPr="0065268D">
              <w:rPr>
                <w:rFonts w:eastAsia="Calibri"/>
                <w:bCs/>
                <w:sz w:val="23"/>
                <w:szCs w:val="23"/>
              </w:rPr>
              <w:t>să asigure bunăstarea şi protecția animalelor în conformitate cu normele sanitare veterinare în vigoare;</w:t>
            </w:r>
          </w:p>
          <w:p w:rsidR="00C0132D" w:rsidRPr="0065268D" w:rsidRDefault="00C0132D" w:rsidP="00C0132D">
            <w:pPr>
              <w:autoSpaceDE/>
              <w:autoSpaceDN/>
              <w:ind w:firstLine="708"/>
              <w:jc w:val="both"/>
              <w:rPr>
                <w:rFonts w:eastAsia="Calibri"/>
                <w:bCs/>
                <w:sz w:val="23"/>
                <w:szCs w:val="23"/>
              </w:rPr>
            </w:pPr>
            <w:r w:rsidRPr="0065268D">
              <w:rPr>
                <w:rFonts w:eastAsia="Calibri"/>
                <w:bCs/>
                <w:sz w:val="23"/>
                <w:szCs w:val="23"/>
              </w:rPr>
              <w:t>să transporte animalele în mijloace de transport autorizate de subdiviziunea teritorială pentru siguranța alimentelor în condiţiile legii;</w:t>
            </w:r>
          </w:p>
          <w:p w:rsidR="00C0132D" w:rsidRPr="0065268D" w:rsidRDefault="00C0132D" w:rsidP="00F86BBD">
            <w:pPr>
              <w:autoSpaceDE/>
              <w:autoSpaceDN/>
              <w:jc w:val="both"/>
              <w:rPr>
                <w:rFonts w:eastAsia="Calibri"/>
                <w:bCs/>
                <w:sz w:val="23"/>
                <w:szCs w:val="23"/>
              </w:rPr>
            </w:pPr>
            <w:r w:rsidRPr="0065268D">
              <w:rPr>
                <w:rFonts w:eastAsia="Calibri"/>
                <w:bCs/>
                <w:sz w:val="23"/>
                <w:szCs w:val="23"/>
              </w:rPr>
              <w:t>d) toate nașterile și decesele din respectiva unitate;</w:t>
            </w:r>
          </w:p>
          <w:p w:rsidR="00C0132D" w:rsidRPr="0065268D" w:rsidRDefault="00C0132D" w:rsidP="00F86BBD">
            <w:pPr>
              <w:autoSpaceDE/>
              <w:autoSpaceDN/>
              <w:jc w:val="both"/>
              <w:rPr>
                <w:rFonts w:eastAsia="Calibri"/>
                <w:bCs/>
                <w:sz w:val="23"/>
                <w:szCs w:val="23"/>
              </w:rPr>
            </w:pPr>
            <w:r w:rsidRPr="0065268D">
              <w:rPr>
                <w:rFonts w:eastAsia="Calibri"/>
                <w:bCs/>
                <w:sz w:val="23"/>
                <w:szCs w:val="23"/>
              </w:rPr>
              <w:t>e) măsurile de biosecuritate, supravegherea, tratamentele, rezultatele testelor și alte informații relevante, după caz, pentru:</w:t>
            </w:r>
          </w:p>
          <w:p w:rsidR="00C0132D" w:rsidRPr="0065268D" w:rsidRDefault="00C0132D" w:rsidP="00F86BBD">
            <w:pPr>
              <w:autoSpaceDE/>
              <w:autoSpaceDN/>
              <w:jc w:val="both"/>
              <w:rPr>
                <w:rFonts w:eastAsia="Calibri"/>
                <w:bCs/>
                <w:sz w:val="23"/>
                <w:szCs w:val="23"/>
              </w:rPr>
            </w:pPr>
            <w:r w:rsidRPr="0065268D">
              <w:rPr>
                <w:rFonts w:eastAsia="Calibri"/>
                <w:bCs/>
                <w:sz w:val="23"/>
                <w:szCs w:val="23"/>
              </w:rPr>
              <w:t>- speciile și categoriile de animale terestre deținute din cadrul unității;</w:t>
            </w:r>
          </w:p>
          <w:p w:rsidR="00C0132D" w:rsidRPr="0065268D" w:rsidRDefault="00C0132D" w:rsidP="00F86BBD">
            <w:pPr>
              <w:autoSpaceDE/>
              <w:autoSpaceDN/>
              <w:jc w:val="both"/>
              <w:rPr>
                <w:rFonts w:eastAsia="Calibri"/>
                <w:bCs/>
                <w:sz w:val="23"/>
                <w:szCs w:val="23"/>
              </w:rPr>
            </w:pPr>
            <w:r w:rsidRPr="0065268D">
              <w:rPr>
                <w:rFonts w:eastAsia="Calibri"/>
                <w:bCs/>
                <w:sz w:val="23"/>
                <w:szCs w:val="23"/>
              </w:rPr>
              <w:t>- tipul de producție;</w:t>
            </w:r>
          </w:p>
          <w:p w:rsidR="00C0132D" w:rsidRPr="0065268D" w:rsidRDefault="00C0132D" w:rsidP="00F86BBD">
            <w:pPr>
              <w:autoSpaceDE/>
              <w:autoSpaceDN/>
              <w:jc w:val="both"/>
              <w:rPr>
                <w:rFonts w:eastAsia="Calibri"/>
                <w:bCs/>
                <w:sz w:val="23"/>
                <w:szCs w:val="23"/>
              </w:rPr>
            </w:pPr>
            <w:r w:rsidRPr="0065268D">
              <w:rPr>
                <w:rFonts w:eastAsia="Calibri"/>
                <w:bCs/>
                <w:sz w:val="23"/>
                <w:szCs w:val="23"/>
              </w:rPr>
              <w:t>- tipul și dimensiunile unității;</w:t>
            </w:r>
          </w:p>
          <w:p w:rsidR="00C0132D" w:rsidRPr="0065268D" w:rsidRDefault="00C0132D" w:rsidP="00F86BBD">
            <w:pPr>
              <w:autoSpaceDE/>
              <w:autoSpaceDN/>
              <w:jc w:val="both"/>
              <w:rPr>
                <w:rFonts w:eastAsia="Calibri"/>
                <w:bCs/>
                <w:sz w:val="23"/>
                <w:szCs w:val="23"/>
              </w:rPr>
            </w:pPr>
            <w:r w:rsidRPr="0065268D">
              <w:rPr>
                <w:rFonts w:eastAsia="Calibri"/>
                <w:bCs/>
                <w:sz w:val="23"/>
                <w:szCs w:val="23"/>
              </w:rPr>
              <w:t>- rezultatele oricăror vizite de verificare a cerințelor sanitare veterinare în vigoare.</w:t>
            </w:r>
          </w:p>
          <w:p w:rsidR="0015309C" w:rsidRPr="0015309C" w:rsidRDefault="00C0132D" w:rsidP="0015309C">
            <w:pPr>
              <w:autoSpaceDE/>
              <w:autoSpaceDN/>
              <w:jc w:val="both"/>
              <w:rPr>
                <w:rFonts w:eastAsia="Calibri"/>
                <w:bCs/>
                <w:sz w:val="23"/>
                <w:szCs w:val="23"/>
              </w:rPr>
            </w:pPr>
            <w:r w:rsidRPr="0065268D">
              <w:rPr>
                <w:rFonts w:eastAsia="Calibri"/>
                <w:bCs/>
                <w:sz w:val="23"/>
                <w:szCs w:val="23"/>
              </w:rPr>
              <w:t xml:space="preserve">(2) </w:t>
            </w:r>
            <w:r w:rsidR="0015309C" w:rsidRPr="0015309C">
              <w:rPr>
                <w:rFonts w:eastAsia="Calibri"/>
                <w:bCs/>
                <w:sz w:val="23"/>
                <w:szCs w:val="23"/>
              </w:rPr>
              <w:t>Înregistrarea animalelor se efectuează în Registrul de stat al animalelor, care cuprinde şi date, în format electronic, despre unitățile, despre animalele identificate din unitatea respectivă şi despre mişcarea acestora, setul de documente veterinare eliberate proprietarului sau deţinătorului unității la consemnarea mişcării animalelor (inclusiv la identificarea iniţială), cu arhivarea exemplarelor respective, în ordine cronologică, îndosariate în mod corespunzător şi păstrate permanent, inclusiv pentru o perioadă de 3 ani de la data închiderii unității.</w:t>
            </w:r>
          </w:p>
          <w:p w:rsidR="00C0132D" w:rsidRPr="0065268D" w:rsidRDefault="00C0132D" w:rsidP="0015309C">
            <w:pPr>
              <w:autoSpaceDE/>
              <w:autoSpaceDN/>
              <w:jc w:val="both"/>
              <w:rPr>
                <w:rFonts w:eastAsia="Calibri"/>
                <w:bCs/>
                <w:sz w:val="23"/>
                <w:szCs w:val="23"/>
              </w:rPr>
            </w:pPr>
            <w:r w:rsidRPr="0065268D">
              <w:rPr>
                <w:rFonts w:eastAsia="Calibri"/>
                <w:bCs/>
                <w:sz w:val="23"/>
                <w:szCs w:val="23"/>
              </w:rPr>
              <w:t>(3) Regulile de ţinere a Registrului de stat al animalelor se stabilesc prin hotărîre de Guvern.</w:t>
            </w:r>
          </w:p>
          <w:p w:rsidR="00C0132D" w:rsidRPr="0065268D" w:rsidRDefault="00C0132D" w:rsidP="00C0132D">
            <w:pPr>
              <w:autoSpaceDE/>
              <w:autoSpaceDN/>
              <w:ind w:firstLine="708"/>
              <w:jc w:val="both"/>
              <w:rPr>
                <w:rFonts w:eastAsia="Calibri"/>
                <w:bCs/>
                <w:sz w:val="23"/>
                <w:szCs w:val="23"/>
              </w:rPr>
            </w:pPr>
            <w:r w:rsidRPr="0065268D">
              <w:rPr>
                <w:rFonts w:eastAsia="Calibri"/>
                <w:b/>
                <w:bCs/>
                <w:sz w:val="23"/>
                <w:szCs w:val="23"/>
              </w:rPr>
              <w:t xml:space="preserve">Articolul </w:t>
            </w:r>
            <w:r w:rsidR="00890BEC">
              <w:rPr>
                <w:rFonts w:eastAsia="Calibri"/>
                <w:b/>
                <w:bCs/>
                <w:sz w:val="23"/>
                <w:szCs w:val="23"/>
              </w:rPr>
              <w:t>5</w:t>
            </w:r>
            <w:r w:rsidR="003E1278">
              <w:rPr>
                <w:rFonts w:eastAsia="Calibri"/>
                <w:b/>
                <w:bCs/>
                <w:sz w:val="23"/>
                <w:szCs w:val="23"/>
              </w:rPr>
              <w:t>2</w:t>
            </w:r>
            <w:r w:rsidRPr="0065268D">
              <w:rPr>
                <w:rFonts w:eastAsia="Calibri"/>
                <w:b/>
                <w:bCs/>
                <w:sz w:val="23"/>
                <w:szCs w:val="23"/>
              </w:rPr>
              <w:t xml:space="preserve">. </w:t>
            </w:r>
            <w:r w:rsidRPr="0065268D">
              <w:rPr>
                <w:rFonts w:eastAsia="Calibri"/>
                <w:bCs/>
                <w:sz w:val="23"/>
                <w:szCs w:val="23"/>
              </w:rPr>
              <w:t>Ținerea evidențelor de către unitățile de material germinativ</w:t>
            </w:r>
          </w:p>
          <w:p w:rsidR="00C0132D" w:rsidRPr="0065268D" w:rsidRDefault="00C0132D" w:rsidP="00F86BBD">
            <w:pPr>
              <w:autoSpaceDE/>
              <w:autoSpaceDN/>
              <w:jc w:val="both"/>
              <w:rPr>
                <w:rFonts w:eastAsia="Calibri"/>
                <w:bCs/>
                <w:sz w:val="23"/>
                <w:szCs w:val="23"/>
              </w:rPr>
            </w:pPr>
            <w:r w:rsidRPr="0065268D">
              <w:rPr>
                <w:rFonts w:eastAsia="Calibri"/>
                <w:bCs/>
                <w:sz w:val="23"/>
                <w:szCs w:val="23"/>
              </w:rPr>
              <w:t xml:space="preserve">(1) Operatorii unităților de material germinativ țin și mențin actualizate evidențe </w:t>
            </w:r>
            <w:r w:rsidRPr="0065268D">
              <w:rPr>
                <w:rFonts w:eastAsia="Calibri"/>
                <w:bCs/>
                <w:sz w:val="23"/>
                <w:szCs w:val="23"/>
              </w:rPr>
              <w:lastRenderedPageBreak/>
              <w:t>care conțin cel puțin următoarele informații:</w:t>
            </w:r>
          </w:p>
          <w:p w:rsidR="00C0132D" w:rsidRPr="0065268D" w:rsidRDefault="00C0132D" w:rsidP="00F86BBD">
            <w:pPr>
              <w:autoSpaceDE/>
              <w:autoSpaceDN/>
              <w:jc w:val="both"/>
              <w:rPr>
                <w:rFonts w:eastAsia="Calibri"/>
                <w:bCs/>
                <w:sz w:val="23"/>
                <w:szCs w:val="23"/>
              </w:rPr>
            </w:pPr>
            <w:r w:rsidRPr="0065268D">
              <w:rPr>
                <w:rFonts w:eastAsia="Calibri"/>
                <w:bCs/>
                <w:sz w:val="23"/>
                <w:szCs w:val="23"/>
              </w:rPr>
              <w:t>a) rasa, vârsta, identificarea și statutul sanitar al animalelor donatoare utilizate pentru producerea materialului germinativ;</w:t>
            </w:r>
          </w:p>
          <w:p w:rsidR="00C0132D" w:rsidRPr="0065268D" w:rsidRDefault="00C0132D" w:rsidP="00D9705A">
            <w:pPr>
              <w:autoSpaceDE/>
              <w:autoSpaceDN/>
              <w:jc w:val="both"/>
              <w:rPr>
                <w:rFonts w:eastAsia="Calibri"/>
                <w:bCs/>
                <w:sz w:val="23"/>
                <w:szCs w:val="23"/>
              </w:rPr>
            </w:pPr>
            <w:r w:rsidRPr="0065268D">
              <w:rPr>
                <w:rFonts w:eastAsia="Calibri"/>
                <w:bCs/>
                <w:sz w:val="23"/>
                <w:szCs w:val="23"/>
              </w:rPr>
              <w:t>b) ora și locul colectării și prelucrării și depozitării materialului germinativ colectat, produs sau prelucrat;</w:t>
            </w:r>
          </w:p>
          <w:p w:rsidR="00C0132D" w:rsidRPr="0065268D" w:rsidRDefault="00C0132D" w:rsidP="00D9705A">
            <w:pPr>
              <w:autoSpaceDE/>
              <w:autoSpaceDN/>
              <w:jc w:val="both"/>
              <w:rPr>
                <w:rFonts w:eastAsia="Calibri"/>
                <w:bCs/>
                <w:sz w:val="23"/>
                <w:szCs w:val="23"/>
              </w:rPr>
            </w:pPr>
            <w:r w:rsidRPr="0065268D">
              <w:rPr>
                <w:rFonts w:eastAsia="Calibri"/>
                <w:bCs/>
                <w:sz w:val="23"/>
                <w:szCs w:val="23"/>
              </w:rPr>
              <w:t>c) identificarea materialului germinativ și informații privind locul de destinație, dacă acesta este cunoscut;</w:t>
            </w:r>
          </w:p>
          <w:p w:rsidR="00C0132D" w:rsidRPr="0065268D" w:rsidRDefault="00C0132D" w:rsidP="00D9705A">
            <w:pPr>
              <w:autoSpaceDE/>
              <w:autoSpaceDN/>
              <w:jc w:val="both"/>
              <w:rPr>
                <w:rFonts w:eastAsia="Calibri"/>
                <w:bCs/>
                <w:sz w:val="23"/>
                <w:szCs w:val="23"/>
              </w:rPr>
            </w:pPr>
            <w:r w:rsidRPr="0065268D">
              <w:rPr>
                <w:rFonts w:eastAsia="Calibri"/>
                <w:bCs/>
                <w:sz w:val="23"/>
                <w:szCs w:val="23"/>
              </w:rPr>
              <w:t>d) documentele care trebuie să însoțească materialul germinativ care sosește în unitate sau părăsește unitatea:</w:t>
            </w:r>
          </w:p>
          <w:p w:rsidR="00C0132D" w:rsidRPr="0065268D" w:rsidRDefault="00C0132D" w:rsidP="00C0132D">
            <w:pPr>
              <w:autoSpaceDE/>
              <w:autoSpaceDN/>
              <w:ind w:firstLine="708"/>
              <w:jc w:val="both"/>
              <w:rPr>
                <w:rFonts w:eastAsia="Calibri"/>
                <w:bCs/>
                <w:sz w:val="23"/>
                <w:szCs w:val="23"/>
              </w:rPr>
            </w:pPr>
            <w:r w:rsidRPr="0065268D">
              <w:rPr>
                <w:rFonts w:eastAsia="Calibri"/>
                <w:bCs/>
                <w:sz w:val="23"/>
                <w:szCs w:val="23"/>
              </w:rPr>
              <w:t xml:space="preserve">- certificatul </w:t>
            </w:r>
            <w:r w:rsidR="004B40C7" w:rsidRPr="004B40C7">
              <w:rPr>
                <w:rFonts w:eastAsia="Calibri"/>
                <w:bCs/>
                <w:sz w:val="23"/>
                <w:szCs w:val="23"/>
              </w:rPr>
              <w:t>de sănătate animală</w:t>
            </w:r>
            <w:r w:rsidRPr="0065268D">
              <w:rPr>
                <w:rFonts w:eastAsia="Calibri"/>
                <w:bCs/>
                <w:sz w:val="23"/>
                <w:szCs w:val="23"/>
              </w:rPr>
              <w:t xml:space="preserve"> care conține cel puțin următoarele informații:</w:t>
            </w:r>
          </w:p>
          <w:p w:rsidR="00C0132D" w:rsidRPr="0065268D" w:rsidRDefault="00C0132D" w:rsidP="00C0132D">
            <w:pPr>
              <w:autoSpaceDE/>
              <w:autoSpaceDN/>
              <w:ind w:firstLine="708"/>
              <w:jc w:val="both"/>
              <w:rPr>
                <w:rFonts w:eastAsia="Calibri"/>
                <w:bCs/>
                <w:sz w:val="23"/>
                <w:szCs w:val="23"/>
              </w:rPr>
            </w:pPr>
            <w:r w:rsidRPr="0065268D">
              <w:rPr>
                <w:rFonts w:eastAsia="Calibri"/>
                <w:bCs/>
                <w:sz w:val="23"/>
                <w:szCs w:val="23"/>
              </w:rPr>
              <w:t>unitatea de la care provine materialul germinativ și unitatea sau locul de destinație;</w:t>
            </w:r>
          </w:p>
          <w:p w:rsidR="00C0132D" w:rsidRPr="0065268D" w:rsidRDefault="00C0132D" w:rsidP="00C0132D">
            <w:pPr>
              <w:autoSpaceDE/>
              <w:autoSpaceDN/>
              <w:ind w:firstLine="708"/>
              <w:jc w:val="both"/>
              <w:rPr>
                <w:rFonts w:eastAsia="Calibri"/>
                <w:bCs/>
                <w:sz w:val="23"/>
                <w:szCs w:val="23"/>
              </w:rPr>
            </w:pPr>
            <w:r w:rsidRPr="0065268D">
              <w:rPr>
                <w:rFonts w:eastAsia="Calibri"/>
                <w:bCs/>
                <w:sz w:val="23"/>
                <w:szCs w:val="23"/>
              </w:rPr>
              <w:t>tipul de material germinativ și specia de animale deținute donatoare;</w:t>
            </w:r>
          </w:p>
          <w:p w:rsidR="00C0132D" w:rsidRPr="0065268D" w:rsidRDefault="00C0132D" w:rsidP="00C0132D">
            <w:pPr>
              <w:autoSpaceDE/>
              <w:autoSpaceDN/>
              <w:ind w:firstLine="708"/>
              <w:jc w:val="both"/>
              <w:rPr>
                <w:rFonts w:eastAsia="Calibri"/>
                <w:bCs/>
                <w:sz w:val="23"/>
                <w:szCs w:val="23"/>
              </w:rPr>
            </w:pPr>
            <w:r w:rsidRPr="0065268D">
              <w:rPr>
                <w:rFonts w:eastAsia="Calibri"/>
                <w:bCs/>
                <w:sz w:val="23"/>
                <w:szCs w:val="23"/>
              </w:rPr>
              <w:t>volumul sau cantitatea de material germinativ;</w:t>
            </w:r>
          </w:p>
          <w:p w:rsidR="00C0132D" w:rsidRPr="0065268D" w:rsidRDefault="00C0132D" w:rsidP="00C0132D">
            <w:pPr>
              <w:autoSpaceDE/>
              <w:autoSpaceDN/>
              <w:ind w:firstLine="708"/>
              <w:jc w:val="both"/>
              <w:rPr>
                <w:rFonts w:eastAsia="Calibri"/>
                <w:bCs/>
                <w:sz w:val="23"/>
                <w:szCs w:val="23"/>
              </w:rPr>
            </w:pPr>
            <w:r w:rsidRPr="0065268D">
              <w:rPr>
                <w:rFonts w:eastAsia="Calibri"/>
                <w:bCs/>
                <w:sz w:val="23"/>
                <w:szCs w:val="23"/>
              </w:rPr>
              <w:t>marcarea materialului germinativ;</w:t>
            </w:r>
          </w:p>
          <w:p w:rsidR="00C0132D" w:rsidRPr="0065268D" w:rsidRDefault="00C0132D" w:rsidP="00C0132D">
            <w:pPr>
              <w:autoSpaceDE/>
              <w:autoSpaceDN/>
              <w:ind w:firstLine="708"/>
              <w:jc w:val="both"/>
              <w:rPr>
                <w:rFonts w:eastAsia="Calibri"/>
                <w:bCs/>
                <w:sz w:val="23"/>
                <w:szCs w:val="23"/>
              </w:rPr>
            </w:pPr>
            <w:r w:rsidRPr="0065268D">
              <w:rPr>
                <w:rFonts w:eastAsia="Calibri"/>
                <w:bCs/>
                <w:sz w:val="23"/>
                <w:szCs w:val="23"/>
              </w:rPr>
              <w:t>informațiile necesare pentru a demonstra că materialul germinativ transportat îndeplinește cerințele de circulație pentru speciile crescute;</w:t>
            </w:r>
          </w:p>
          <w:p w:rsidR="00C0132D" w:rsidRPr="0065268D" w:rsidRDefault="00C0132D" w:rsidP="00D9705A">
            <w:pPr>
              <w:autoSpaceDE/>
              <w:autoSpaceDN/>
              <w:jc w:val="both"/>
              <w:rPr>
                <w:rFonts w:eastAsia="Calibri"/>
                <w:bCs/>
                <w:sz w:val="23"/>
                <w:szCs w:val="23"/>
              </w:rPr>
            </w:pPr>
            <w:r w:rsidRPr="0065268D">
              <w:rPr>
                <w:rFonts w:eastAsia="Calibri"/>
                <w:bCs/>
                <w:sz w:val="23"/>
                <w:szCs w:val="23"/>
              </w:rPr>
              <w:t>dacă este cazul, rezultatele testelor clinice și de laborator.</w:t>
            </w:r>
          </w:p>
          <w:p w:rsidR="00C0132D" w:rsidRPr="0065268D" w:rsidRDefault="00C0132D" w:rsidP="00D9705A">
            <w:pPr>
              <w:autoSpaceDE/>
              <w:autoSpaceDN/>
              <w:jc w:val="both"/>
              <w:rPr>
                <w:rFonts w:eastAsia="Calibri"/>
                <w:bCs/>
                <w:sz w:val="23"/>
                <w:szCs w:val="23"/>
              </w:rPr>
            </w:pPr>
            <w:r w:rsidRPr="0065268D">
              <w:rPr>
                <w:rFonts w:eastAsia="Calibri"/>
                <w:bCs/>
                <w:sz w:val="23"/>
                <w:szCs w:val="23"/>
              </w:rPr>
              <w:t>(2) Operatorii unităților de material germinativ țin evidențele menționate la alin. (1) în cadrul unității și:</w:t>
            </w:r>
          </w:p>
          <w:p w:rsidR="00C0132D" w:rsidRPr="0065268D" w:rsidRDefault="00C0132D" w:rsidP="00D9705A">
            <w:pPr>
              <w:autoSpaceDE/>
              <w:autoSpaceDN/>
              <w:jc w:val="both"/>
              <w:rPr>
                <w:rFonts w:eastAsia="Calibri"/>
                <w:bCs/>
                <w:sz w:val="23"/>
                <w:szCs w:val="23"/>
              </w:rPr>
            </w:pPr>
            <w:r w:rsidRPr="0065268D">
              <w:rPr>
                <w:rFonts w:eastAsia="Calibri"/>
                <w:bCs/>
                <w:sz w:val="23"/>
                <w:szCs w:val="23"/>
              </w:rPr>
              <w:t>a) le pun imediat la dispoziția autorității sanitare veterinare competente, la cererea acesteia;</w:t>
            </w:r>
          </w:p>
          <w:p w:rsidR="00C0132D" w:rsidRPr="0065268D" w:rsidRDefault="00C0132D" w:rsidP="00D9705A">
            <w:pPr>
              <w:autoSpaceDE/>
              <w:autoSpaceDN/>
              <w:jc w:val="both"/>
              <w:rPr>
                <w:rFonts w:eastAsia="Calibri"/>
                <w:bCs/>
                <w:sz w:val="23"/>
                <w:szCs w:val="23"/>
              </w:rPr>
            </w:pPr>
            <w:r w:rsidRPr="0065268D">
              <w:rPr>
                <w:rFonts w:eastAsia="Calibri"/>
                <w:bCs/>
                <w:sz w:val="23"/>
                <w:szCs w:val="23"/>
              </w:rPr>
              <w:t>b) le păstrează pentru o perioadă minimă care urmează să fie stabilită de către autoritatea competentă, care nu poate fi mai mică de trei ani.</w:t>
            </w:r>
          </w:p>
          <w:p w:rsidR="00C0132D" w:rsidRPr="0065268D" w:rsidRDefault="00C0132D" w:rsidP="00C0132D">
            <w:pPr>
              <w:autoSpaceDE/>
              <w:autoSpaceDN/>
              <w:ind w:firstLine="708"/>
              <w:jc w:val="both"/>
              <w:rPr>
                <w:rFonts w:eastAsia="Calibri"/>
                <w:bCs/>
                <w:sz w:val="23"/>
                <w:szCs w:val="23"/>
              </w:rPr>
            </w:pPr>
            <w:r w:rsidRPr="0065268D">
              <w:rPr>
                <w:rFonts w:eastAsia="Calibri"/>
                <w:b/>
                <w:bCs/>
                <w:sz w:val="23"/>
                <w:szCs w:val="23"/>
              </w:rPr>
              <w:lastRenderedPageBreak/>
              <w:t>Articolul 5</w:t>
            </w:r>
            <w:r w:rsidR="00656054">
              <w:rPr>
                <w:rFonts w:eastAsia="Calibri"/>
                <w:b/>
                <w:bCs/>
                <w:sz w:val="23"/>
                <w:szCs w:val="23"/>
              </w:rPr>
              <w:t>3</w:t>
            </w:r>
            <w:r w:rsidRPr="0065268D">
              <w:rPr>
                <w:rFonts w:eastAsia="Calibri"/>
                <w:b/>
                <w:bCs/>
                <w:sz w:val="23"/>
                <w:szCs w:val="23"/>
              </w:rPr>
              <w:t>.</w:t>
            </w:r>
            <w:r w:rsidRPr="0065268D">
              <w:rPr>
                <w:rFonts w:eastAsia="Calibri"/>
                <w:bCs/>
                <w:sz w:val="23"/>
                <w:szCs w:val="23"/>
              </w:rPr>
              <w:t xml:space="preserve"> Ținerea evidențelor de către transportatori</w:t>
            </w:r>
          </w:p>
          <w:p w:rsidR="00C0132D" w:rsidRPr="0065268D" w:rsidRDefault="00C0132D" w:rsidP="00D9705A">
            <w:pPr>
              <w:autoSpaceDE/>
              <w:autoSpaceDN/>
              <w:jc w:val="both"/>
              <w:rPr>
                <w:rFonts w:eastAsia="Calibri"/>
                <w:bCs/>
                <w:sz w:val="23"/>
                <w:szCs w:val="23"/>
              </w:rPr>
            </w:pPr>
            <w:r w:rsidRPr="0065268D">
              <w:rPr>
                <w:rFonts w:eastAsia="Calibri"/>
                <w:bCs/>
                <w:sz w:val="23"/>
                <w:szCs w:val="23"/>
              </w:rPr>
              <w:t>(1) Transportatorii țin și mențin actualizate evidențe care conțin cel puțin următoarele informații:</w:t>
            </w:r>
          </w:p>
          <w:p w:rsidR="00C0132D" w:rsidRPr="0065268D" w:rsidRDefault="00C0132D" w:rsidP="00D9705A">
            <w:pPr>
              <w:autoSpaceDE/>
              <w:autoSpaceDN/>
              <w:jc w:val="both"/>
              <w:rPr>
                <w:rFonts w:eastAsia="Calibri"/>
                <w:bCs/>
                <w:sz w:val="23"/>
                <w:szCs w:val="23"/>
              </w:rPr>
            </w:pPr>
            <w:r w:rsidRPr="0065268D">
              <w:rPr>
                <w:rFonts w:eastAsia="Calibri"/>
                <w:bCs/>
                <w:sz w:val="23"/>
                <w:szCs w:val="23"/>
              </w:rPr>
              <w:t>a) unitățile pe care le-au vizitat;</w:t>
            </w:r>
          </w:p>
          <w:p w:rsidR="00C0132D" w:rsidRPr="0065268D" w:rsidRDefault="00C0132D" w:rsidP="00D9705A">
            <w:pPr>
              <w:autoSpaceDE/>
              <w:autoSpaceDN/>
              <w:jc w:val="both"/>
              <w:rPr>
                <w:rFonts w:eastAsia="Calibri"/>
                <w:bCs/>
                <w:sz w:val="23"/>
                <w:szCs w:val="23"/>
              </w:rPr>
            </w:pPr>
            <w:r w:rsidRPr="0065268D">
              <w:rPr>
                <w:rFonts w:eastAsia="Calibri"/>
                <w:bCs/>
                <w:sz w:val="23"/>
                <w:szCs w:val="23"/>
              </w:rPr>
              <w:t>b) categoriile, speciile și numărul de animale terestre deținute transportate de aceștia;</w:t>
            </w:r>
          </w:p>
          <w:p w:rsidR="00C0132D" w:rsidRPr="0065268D" w:rsidRDefault="00C0132D" w:rsidP="00D9705A">
            <w:pPr>
              <w:autoSpaceDE/>
              <w:autoSpaceDN/>
              <w:jc w:val="both"/>
              <w:rPr>
                <w:rFonts w:eastAsia="Calibri"/>
                <w:bCs/>
                <w:sz w:val="23"/>
                <w:szCs w:val="23"/>
              </w:rPr>
            </w:pPr>
            <w:r w:rsidRPr="0065268D">
              <w:rPr>
                <w:rFonts w:eastAsia="Calibri"/>
                <w:bCs/>
                <w:sz w:val="23"/>
                <w:szCs w:val="23"/>
              </w:rPr>
              <w:t>c) curățarea, dezinfectarea și dezinfestarea mijloacelor de transport folosite;</w:t>
            </w:r>
          </w:p>
          <w:p w:rsidR="00C0132D" w:rsidRPr="0065268D" w:rsidRDefault="00C0132D" w:rsidP="00D9705A">
            <w:pPr>
              <w:autoSpaceDE/>
              <w:autoSpaceDN/>
              <w:jc w:val="both"/>
              <w:rPr>
                <w:rFonts w:eastAsia="Calibri"/>
                <w:bCs/>
                <w:sz w:val="23"/>
                <w:szCs w:val="23"/>
              </w:rPr>
            </w:pPr>
            <w:r w:rsidRPr="0065268D">
              <w:rPr>
                <w:rFonts w:eastAsia="Calibri"/>
                <w:bCs/>
                <w:sz w:val="23"/>
                <w:szCs w:val="23"/>
              </w:rPr>
              <w:t>d) detalii privind documentele de însoțire a animalelor ce ţin de domeniul supravegherii sanitare veterinare, inclusiv numărul fiecărui document.</w:t>
            </w:r>
          </w:p>
          <w:p w:rsidR="00C0132D" w:rsidRPr="0065268D" w:rsidRDefault="00C0132D" w:rsidP="00D9705A">
            <w:pPr>
              <w:autoSpaceDE/>
              <w:autoSpaceDN/>
              <w:jc w:val="both"/>
              <w:rPr>
                <w:rFonts w:eastAsia="Calibri"/>
                <w:bCs/>
                <w:sz w:val="23"/>
                <w:szCs w:val="23"/>
              </w:rPr>
            </w:pPr>
            <w:r w:rsidRPr="0065268D">
              <w:rPr>
                <w:rFonts w:eastAsia="Calibri"/>
                <w:bCs/>
                <w:sz w:val="23"/>
                <w:szCs w:val="23"/>
              </w:rPr>
              <w:t>(2) Transportatorii țin evidențele menționate la alin. (1):</w:t>
            </w:r>
          </w:p>
          <w:p w:rsidR="00C0132D" w:rsidRPr="0065268D" w:rsidRDefault="00C0132D" w:rsidP="00D9705A">
            <w:pPr>
              <w:autoSpaceDE/>
              <w:autoSpaceDN/>
              <w:jc w:val="both"/>
              <w:rPr>
                <w:rFonts w:eastAsia="Calibri"/>
                <w:bCs/>
                <w:sz w:val="23"/>
                <w:szCs w:val="23"/>
              </w:rPr>
            </w:pPr>
            <w:r w:rsidRPr="0065268D">
              <w:rPr>
                <w:rFonts w:eastAsia="Calibri"/>
                <w:bCs/>
                <w:sz w:val="23"/>
                <w:szCs w:val="23"/>
              </w:rPr>
              <w:t>a) în așa fel încât să poată fi puse imediat la dispoziția autorității sanitare-veterinare competente, la cererea acesteia;</w:t>
            </w:r>
          </w:p>
          <w:p w:rsidR="00C0132D" w:rsidRPr="00C0132D" w:rsidRDefault="00C0132D" w:rsidP="00D9705A">
            <w:pPr>
              <w:autoSpaceDE/>
              <w:autoSpaceDN/>
              <w:jc w:val="both"/>
              <w:rPr>
                <w:rFonts w:eastAsia="Calibri"/>
                <w:b/>
                <w:bCs/>
                <w:sz w:val="23"/>
                <w:szCs w:val="23"/>
              </w:rPr>
            </w:pPr>
            <w:r w:rsidRPr="0065268D">
              <w:rPr>
                <w:rFonts w:eastAsia="Calibri"/>
                <w:bCs/>
                <w:sz w:val="23"/>
                <w:szCs w:val="23"/>
              </w:rPr>
              <w:t>b) pentru o perioadă minimă care urmează să fie stabilită de către autoritatea sanitară veterinară competentă, care nu poate fi mai mică de trei ani.</w:t>
            </w:r>
          </w:p>
        </w:tc>
        <w:tc>
          <w:tcPr>
            <w:tcW w:w="991" w:type="dxa"/>
          </w:tcPr>
          <w:p w:rsidR="00C0132D" w:rsidRPr="00C0132D" w:rsidRDefault="009140D8" w:rsidP="00110D9F">
            <w:pPr>
              <w:pStyle w:val="TableParagraph"/>
              <w:spacing w:line="232" w:lineRule="exact"/>
              <w:ind w:left="108"/>
              <w:rPr>
                <w:sz w:val="23"/>
                <w:szCs w:val="23"/>
              </w:rPr>
            </w:pPr>
            <w:r>
              <w:rPr>
                <w:sz w:val="23"/>
                <w:szCs w:val="23"/>
              </w:rPr>
              <w:lastRenderedPageBreak/>
              <w:t xml:space="preserve">Compatibil </w:t>
            </w:r>
          </w:p>
        </w:tc>
        <w:tc>
          <w:tcPr>
            <w:tcW w:w="993" w:type="dxa"/>
          </w:tcPr>
          <w:p w:rsidR="00C0132D" w:rsidRPr="00C0132D" w:rsidRDefault="00C0132D">
            <w:pPr>
              <w:pStyle w:val="TableParagraph"/>
              <w:spacing w:line="232" w:lineRule="exact"/>
              <w:ind w:left="112"/>
              <w:rPr>
                <w:b/>
                <w:sz w:val="23"/>
                <w:szCs w:val="23"/>
              </w:rPr>
            </w:pPr>
          </w:p>
        </w:tc>
        <w:tc>
          <w:tcPr>
            <w:tcW w:w="1415" w:type="dxa"/>
          </w:tcPr>
          <w:p w:rsidR="00C0132D" w:rsidRPr="00C0132D" w:rsidRDefault="00C0132D">
            <w:pPr>
              <w:pStyle w:val="TableParagraph"/>
              <w:spacing w:line="232" w:lineRule="exact"/>
              <w:ind w:left="110"/>
              <w:rPr>
                <w:sz w:val="23"/>
                <w:szCs w:val="23"/>
              </w:rPr>
            </w:pPr>
          </w:p>
        </w:tc>
        <w:tc>
          <w:tcPr>
            <w:tcW w:w="1276" w:type="dxa"/>
          </w:tcPr>
          <w:p w:rsidR="00C0132D" w:rsidRPr="00C0132D" w:rsidRDefault="00C0132D">
            <w:pPr>
              <w:pStyle w:val="TableParagraph"/>
              <w:spacing w:line="232" w:lineRule="exact"/>
              <w:ind w:left="113"/>
              <w:rPr>
                <w:b/>
                <w:sz w:val="23"/>
                <w:szCs w:val="23"/>
              </w:rPr>
            </w:pPr>
          </w:p>
        </w:tc>
      </w:tr>
      <w:tr w:rsidR="00856EA0" w:rsidRPr="00C0132D">
        <w:trPr>
          <w:trHeight w:val="251"/>
        </w:trPr>
        <w:tc>
          <w:tcPr>
            <w:tcW w:w="6063" w:type="dxa"/>
          </w:tcPr>
          <w:p w:rsidR="00856EA0" w:rsidRPr="00C37FBE" w:rsidRDefault="00856EA0" w:rsidP="00856EA0">
            <w:pPr>
              <w:pStyle w:val="TableParagraph"/>
              <w:spacing w:line="232" w:lineRule="exact"/>
              <w:rPr>
                <w:color w:val="000000"/>
                <w:sz w:val="20"/>
                <w:szCs w:val="20"/>
              </w:rPr>
            </w:pPr>
            <w:r w:rsidRPr="00C37FBE">
              <w:rPr>
                <w:color w:val="000000"/>
                <w:sz w:val="20"/>
                <w:szCs w:val="20"/>
              </w:rPr>
              <w:lastRenderedPageBreak/>
              <w:t>CAPITOLUL 2</w:t>
            </w:r>
          </w:p>
          <w:p w:rsidR="00856EA0" w:rsidRPr="00C37FBE" w:rsidRDefault="00856EA0" w:rsidP="00856EA0">
            <w:pPr>
              <w:pStyle w:val="TableParagraph"/>
              <w:spacing w:line="232" w:lineRule="exact"/>
              <w:rPr>
                <w:color w:val="000000"/>
                <w:sz w:val="20"/>
                <w:szCs w:val="20"/>
              </w:rPr>
            </w:pPr>
            <w:r w:rsidRPr="00C37FBE">
              <w:rPr>
                <w:color w:val="000000"/>
                <w:sz w:val="20"/>
                <w:szCs w:val="20"/>
              </w:rPr>
              <w:t>Cerințe privind trasabilitatea pentru animalele terestre deținute și materialul germinativ</w:t>
            </w:r>
          </w:p>
          <w:p w:rsidR="00856EA0" w:rsidRPr="00C37FBE" w:rsidRDefault="00856EA0" w:rsidP="00856EA0">
            <w:pPr>
              <w:pStyle w:val="TableParagraph"/>
              <w:spacing w:line="232" w:lineRule="exact"/>
              <w:jc w:val="center"/>
              <w:rPr>
                <w:color w:val="000000"/>
                <w:sz w:val="20"/>
                <w:szCs w:val="20"/>
              </w:rPr>
            </w:pPr>
            <w:r w:rsidRPr="00C37FBE">
              <w:rPr>
                <w:color w:val="000000"/>
                <w:sz w:val="20"/>
                <w:szCs w:val="20"/>
              </w:rPr>
              <w:t>Secțiunea 1</w:t>
            </w:r>
          </w:p>
          <w:p w:rsidR="00856EA0" w:rsidRPr="00C37FBE" w:rsidRDefault="00856EA0" w:rsidP="00856EA0">
            <w:pPr>
              <w:pStyle w:val="TableParagraph"/>
              <w:spacing w:line="232" w:lineRule="exact"/>
              <w:jc w:val="center"/>
              <w:rPr>
                <w:color w:val="000000"/>
                <w:sz w:val="20"/>
                <w:szCs w:val="20"/>
              </w:rPr>
            </w:pPr>
            <w:r w:rsidRPr="00C37FBE">
              <w:rPr>
                <w:color w:val="000000"/>
                <w:sz w:val="20"/>
                <w:szCs w:val="20"/>
              </w:rPr>
              <w:t>Animale terestre deținute</w:t>
            </w:r>
          </w:p>
          <w:p w:rsidR="00856EA0" w:rsidRPr="00585AE5" w:rsidRDefault="00856EA0" w:rsidP="00856EA0">
            <w:pPr>
              <w:pStyle w:val="TableParagraph"/>
              <w:spacing w:line="232" w:lineRule="exact"/>
              <w:rPr>
                <w:i/>
                <w:color w:val="000000"/>
                <w:sz w:val="20"/>
                <w:szCs w:val="20"/>
              </w:rPr>
            </w:pPr>
            <w:r w:rsidRPr="00585AE5">
              <w:rPr>
                <w:i/>
                <w:color w:val="000000"/>
                <w:sz w:val="20"/>
                <w:szCs w:val="20"/>
              </w:rPr>
              <w:t>Articolul 108</w:t>
            </w:r>
          </w:p>
          <w:p w:rsidR="00856EA0" w:rsidRPr="00585AE5" w:rsidRDefault="00856EA0" w:rsidP="00856EA0">
            <w:pPr>
              <w:pStyle w:val="TableParagraph"/>
              <w:spacing w:line="232" w:lineRule="exact"/>
              <w:rPr>
                <w:b/>
                <w:i/>
                <w:color w:val="000000"/>
                <w:sz w:val="20"/>
                <w:szCs w:val="20"/>
              </w:rPr>
            </w:pPr>
            <w:r w:rsidRPr="00585AE5">
              <w:rPr>
                <w:b/>
                <w:i/>
                <w:color w:val="000000"/>
                <w:sz w:val="20"/>
                <w:szCs w:val="20"/>
              </w:rPr>
              <w:t>Responsabilitatea statelor membre în ceea ce privește înființarea unui sistem pentru identificarea și înregistrarea animalelor terestre deținute</w:t>
            </w:r>
          </w:p>
          <w:p w:rsidR="00856EA0" w:rsidRPr="00C37FBE" w:rsidRDefault="00856EA0" w:rsidP="00856EA0">
            <w:pPr>
              <w:pStyle w:val="TableParagraph"/>
              <w:spacing w:line="232" w:lineRule="exact"/>
              <w:rPr>
                <w:color w:val="000000"/>
                <w:sz w:val="20"/>
                <w:szCs w:val="20"/>
              </w:rPr>
            </w:pPr>
            <w:r w:rsidRPr="00C37FBE">
              <w:rPr>
                <w:color w:val="000000"/>
                <w:sz w:val="20"/>
                <w:szCs w:val="20"/>
              </w:rPr>
              <w:t>(1) Statele membre instituie un sistem pentru identificarea și înregistrarea acelor specii de animale terestre deținute pentru care prezentulregulament și orice norme adoptate în temeiul acestuia impun un astfel de sistem. Un astfel de sistem prevede, atunci când este cazul, înregistrarea circulației animalelor respective.</w:t>
            </w:r>
          </w:p>
          <w:p w:rsidR="00856EA0" w:rsidRPr="00C37FBE" w:rsidRDefault="00856EA0" w:rsidP="00856EA0">
            <w:pPr>
              <w:pStyle w:val="TableParagraph"/>
              <w:spacing w:line="232" w:lineRule="exact"/>
              <w:rPr>
                <w:color w:val="000000"/>
                <w:sz w:val="20"/>
                <w:szCs w:val="20"/>
              </w:rPr>
            </w:pPr>
            <w:r w:rsidRPr="00C37FBE">
              <w:rPr>
                <w:color w:val="000000"/>
                <w:sz w:val="20"/>
                <w:szCs w:val="20"/>
              </w:rPr>
              <w:t>(2) La instituirea sistemului menționat la alineatul (1), statele membre iau în considerare:</w:t>
            </w:r>
          </w:p>
          <w:p w:rsidR="00856EA0" w:rsidRPr="00C37FBE" w:rsidRDefault="00856EA0" w:rsidP="00856EA0">
            <w:pPr>
              <w:pStyle w:val="TableParagraph"/>
              <w:spacing w:line="232" w:lineRule="exact"/>
              <w:rPr>
                <w:color w:val="000000"/>
                <w:sz w:val="20"/>
                <w:szCs w:val="20"/>
              </w:rPr>
            </w:pPr>
            <w:r w:rsidRPr="00C37FBE">
              <w:rPr>
                <w:color w:val="000000"/>
                <w:sz w:val="20"/>
                <w:szCs w:val="20"/>
              </w:rPr>
              <w:t>(a) specia sau categoriile de animale terestre deținute în cauză;</w:t>
            </w:r>
          </w:p>
          <w:p w:rsidR="00856EA0" w:rsidRPr="00C37FBE" w:rsidRDefault="00856EA0" w:rsidP="00856EA0">
            <w:pPr>
              <w:pStyle w:val="TableParagraph"/>
              <w:spacing w:line="232" w:lineRule="exact"/>
              <w:rPr>
                <w:color w:val="000000"/>
                <w:sz w:val="20"/>
                <w:szCs w:val="20"/>
              </w:rPr>
            </w:pPr>
            <w:r w:rsidRPr="00C37FBE">
              <w:rPr>
                <w:color w:val="000000"/>
                <w:sz w:val="20"/>
                <w:szCs w:val="20"/>
              </w:rPr>
              <w:t>(b) riscul prezentat de respectiva specie sau categorie.</w:t>
            </w:r>
          </w:p>
          <w:p w:rsidR="00856EA0" w:rsidRPr="00C37FBE" w:rsidRDefault="00856EA0" w:rsidP="00856EA0">
            <w:pPr>
              <w:pStyle w:val="TableParagraph"/>
              <w:spacing w:line="232" w:lineRule="exact"/>
              <w:rPr>
                <w:color w:val="000000"/>
                <w:sz w:val="20"/>
                <w:szCs w:val="20"/>
              </w:rPr>
            </w:pPr>
            <w:r w:rsidRPr="00C37FBE">
              <w:rPr>
                <w:color w:val="000000"/>
                <w:sz w:val="20"/>
                <w:szCs w:val="20"/>
              </w:rPr>
              <w:t>(3) Sistemul prevăzut la alineatul (1) cuprinde elementele următoare:</w:t>
            </w:r>
          </w:p>
          <w:p w:rsidR="00856EA0" w:rsidRPr="00C37FBE" w:rsidRDefault="00856EA0" w:rsidP="00856EA0">
            <w:pPr>
              <w:pStyle w:val="TableParagraph"/>
              <w:spacing w:line="232" w:lineRule="exact"/>
              <w:rPr>
                <w:color w:val="000000"/>
                <w:sz w:val="20"/>
                <w:szCs w:val="20"/>
              </w:rPr>
            </w:pPr>
            <w:r w:rsidRPr="00C37FBE">
              <w:rPr>
                <w:color w:val="000000"/>
                <w:sz w:val="20"/>
                <w:szCs w:val="20"/>
              </w:rPr>
              <w:lastRenderedPageBreak/>
              <w:t>(a) mijloacele de identificare individuală sau în grup a animalelor terestre deținute;</w:t>
            </w:r>
          </w:p>
          <w:p w:rsidR="00856EA0" w:rsidRPr="00C37FBE" w:rsidRDefault="00856EA0" w:rsidP="00856EA0">
            <w:pPr>
              <w:pStyle w:val="TableParagraph"/>
              <w:spacing w:line="232" w:lineRule="exact"/>
              <w:rPr>
                <w:color w:val="000000"/>
                <w:sz w:val="20"/>
                <w:szCs w:val="20"/>
              </w:rPr>
            </w:pPr>
            <w:r w:rsidRPr="00C37FBE">
              <w:rPr>
                <w:color w:val="000000"/>
                <w:sz w:val="20"/>
                <w:szCs w:val="20"/>
              </w:rPr>
              <w:t>(b) documente de identificare, documente de circulație și alte documente pentru identificarea și urmărirea animalelor terestre deținute, astfel cum se menționează la articolul 110;</w:t>
            </w:r>
          </w:p>
          <w:p w:rsidR="00856EA0" w:rsidRPr="00C37FBE" w:rsidRDefault="00856EA0" w:rsidP="00856EA0">
            <w:pPr>
              <w:pStyle w:val="TableParagraph"/>
              <w:spacing w:line="232" w:lineRule="exact"/>
              <w:rPr>
                <w:color w:val="000000"/>
                <w:sz w:val="20"/>
                <w:szCs w:val="20"/>
              </w:rPr>
            </w:pPr>
            <w:r w:rsidRPr="00C37FBE">
              <w:rPr>
                <w:color w:val="000000"/>
                <w:sz w:val="20"/>
                <w:szCs w:val="20"/>
              </w:rPr>
              <w:t>(c) evidențe ținute la zi în unități, după cum se prevede la articolul 102 alineatul (1) literele (a) și (b);</w:t>
            </w:r>
          </w:p>
          <w:p w:rsidR="00856EA0" w:rsidRPr="00C37FBE" w:rsidRDefault="00856EA0" w:rsidP="00856EA0">
            <w:pPr>
              <w:pStyle w:val="TableParagraph"/>
              <w:spacing w:line="232" w:lineRule="exact"/>
              <w:rPr>
                <w:color w:val="000000"/>
                <w:sz w:val="20"/>
                <w:szCs w:val="20"/>
              </w:rPr>
            </w:pPr>
            <w:r w:rsidRPr="00C37FBE">
              <w:rPr>
                <w:color w:val="000000"/>
                <w:sz w:val="20"/>
                <w:szCs w:val="20"/>
              </w:rPr>
              <w:t>(d) o bază de date electronică a animalelor terestre deținute, după cum se prevede la articolul 109 alineatul (1).</w:t>
            </w:r>
          </w:p>
          <w:p w:rsidR="00856EA0" w:rsidRPr="00C37FBE" w:rsidRDefault="00856EA0" w:rsidP="00856EA0">
            <w:pPr>
              <w:pStyle w:val="TableParagraph"/>
              <w:spacing w:line="232" w:lineRule="exact"/>
              <w:rPr>
                <w:color w:val="000000"/>
                <w:sz w:val="20"/>
                <w:szCs w:val="20"/>
              </w:rPr>
            </w:pPr>
            <w:r w:rsidRPr="00C37FBE">
              <w:rPr>
                <w:color w:val="000000"/>
                <w:sz w:val="20"/>
                <w:szCs w:val="20"/>
              </w:rPr>
              <w:t>(4) Sistemul prevăzut la alineatul (1) se elaborează astfel încât:</w:t>
            </w:r>
          </w:p>
          <w:p w:rsidR="00856EA0" w:rsidRPr="00C37FBE" w:rsidRDefault="00856EA0" w:rsidP="00856EA0">
            <w:pPr>
              <w:pStyle w:val="TableParagraph"/>
              <w:spacing w:line="232" w:lineRule="exact"/>
              <w:rPr>
                <w:color w:val="000000"/>
                <w:sz w:val="20"/>
                <w:szCs w:val="20"/>
              </w:rPr>
            </w:pPr>
            <w:r w:rsidRPr="00C37FBE">
              <w:rPr>
                <w:color w:val="000000"/>
                <w:sz w:val="20"/>
                <w:szCs w:val="20"/>
              </w:rPr>
              <w:t>(a) să asigure o aplicare eficientă a măsurilor de prevenire și control al bolilor prevăzute în prezentul regulament;</w:t>
            </w:r>
          </w:p>
          <w:p w:rsidR="00856EA0" w:rsidRPr="00C37FBE" w:rsidRDefault="00856EA0" w:rsidP="00856EA0">
            <w:pPr>
              <w:pStyle w:val="TableParagraph"/>
              <w:spacing w:line="232" w:lineRule="exact"/>
              <w:rPr>
                <w:color w:val="000000"/>
                <w:sz w:val="20"/>
                <w:szCs w:val="20"/>
              </w:rPr>
            </w:pPr>
            <w:r w:rsidRPr="00C37FBE">
              <w:rPr>
                <w:color w:val="000000"/>
                <w:sz w:val="20"/>
                <w:szCs w:val="20"/>
              </w:rPr>
              <w:t>(b) să faciliteze trasabilitatea animalelor terestre deținute și circulația acestora în interiorul și între statele membre, precum și intrarea lor în Uniune;</w:t>
            </w:r>
          </w:p>
          <w:p w:rsidR="00856EA0" w:rsidRPr="00C37FBE" w:rsidRDefault="00856EA0" w:rsidP="00856EA0">
            <w:pPr>
              <w:pStyle w:val="TableParagraph"/>
              <w:spacing w:line="232" w:lineRule="exact"/>
              <w:rPr>
                <w:color w:val="000000"/>
                <w:sz w:val="20"/>
                <w:szCs w:val="20"/>
              </w:rPr>
            </w:pPr>
            <w:r w:rsidRPr="00C37FBE">
              <w:rPr>
                <w:color w:val="000000"/>
                <w:sz w:val="20"/>
                <w:szCs w:val="20"/>
              </w:rPr>
              <w:t>(c) să asigure interoperabilitatea, integrarea și compatibilitatea eficiente ale elementelor sistemului respectiv;</w:t>
            </w:r>
          </w:p>
          <w:p w:rsidR="00856EA0" w:rsidRPr="00C37FBE" w:rsidRDefault="00856EA0" w:rsidP="00856EA0">
            <w:pPr>
              <w:pStyle w:val="TableParagraph"/>
              <w:spacing w:line="232" w:lineRule="exact"/>
              <w:rPr>
                <w:color w:val="000000"/>
                <w:sz w:val="20"/>
                <w:szCs w:val="20"/>
              </w:rPr>
            </w:pPr>
            <w:r w:rsidRPr="00C37FBE">
              <w:rPr>
                <w:color w:val="000000"/>
                <w:sz w:val="20"/>
                <w:szCs w:val="20"/>
              </w:rPr>
              <w:t>(d) în măsura în care este adecvat, să garanteze că sistemul este adaptat la:</w:t>
            </w:r>
          </w:p>
          <w:p w:rsidR="00856EA0" w:rsidRPr="00C37FBE" w:rsidRDefault="00856EA0" w:rsidP="00856EA0">
            <w:pPr>
              <w:pStyle w:val="TableParagraph"/>
              <w:spacing w:line="232" w:lineRule="exact"/>
              <w:rPr>
                <w:color w:val="000000"/>
                <w:sz w:val="20"/>
                <w:szCs w:val="20"/>
              </w:rPr>
            </w:pPr>
            <w:r w:rsidRPr="00C37FBE">
              <w:rPr>
                <w:color w:val="000000"/>
                <w:sz w:val="20"/>
                <w:szCs w:val="20"/>
              </w:rPr>
              <w:t>(i) sistemul computerizat de informații pentru notificările și rapoartele către Uniune prevăzut la articolul 22;</w:t>
            </w:r>
          </w:p>
          <w:p w:rsidR="00856EA0" w:rsidRPr="00C37FBE" w:rsidRDefault="00856EA0" w:rsidP="00856EA0">
            <w:pPr>
              <w:pStyle w:val="TableParagraph"/>
              <w:spacing w:line="232" w:lineRule="exact"/>
              <w:rPr>
                <w:color w:val="000000"/>
                <w:sz w:val="20"/>
                <w:szCs w:val="20"/>
              </w:rPr>
            </w:pPr>
            <w:r w:rsidRPr="00C37FBE">
              <w:rPr>
                <w:color w:val="000000"/>
                <w:sz w:val="20"/>
                <w:szCs w:val="20"/>
              </w:rPr>
              <w:t>(ii) sistemul TRACES;</w:t>
            </w:r>
          </w:p>
          <w:p w:rsidR="00856EA0" w:rsidRPr="00C37FBE" w:rsidRDefault="00856EA0" w:rsidP="00856EA0">
            <w:pPr>
              <w:pStyle w:val="TableParagraph"/>
              <w:spacing w:line="232" w:lineRule="exact"/>
              <w:rPr>
                <w:color w:val="000000"/>
                <w:sz w:val="20"/>
                <w:szCs w:val="20"/>
              </w:rPr>
            </w:pPr>
            <w:r w:rsidRPr="00C37FBE">
              <w:rPr>
                <w:color w:val="000000"/>
                <w:sz w:val="20"/>
                <w:szCs w:val="20"/>
              </w:rPr>
              <w:t>(e) să garanteze o abordare coerentă pentru diferitele specii de animale care fac obiectul sistemului.</w:t>
            </w:r>
          </w:p>
          <w:p w:rsidR="00856EA0" w:rsidRPr="00C37FBE" w:rsidRDefault="00856EA0" w:rsidP="00856EA0">
            <w:pPr>
              <w:pStyle w:val="TableParagraph"/>
              <w:spacing w:line="232" w:lineRule="exact"/>
              <w:rPr>
                <w:color w:val="000000"/>
                <w:sz w:val="20"/>
                <w:szCs w:val="20"/>
              </w:rPr>
            </w:pPr>
            <w:r w:rsidRPr="00C37FBE">
              <w:rPr>
                <w:color w:val="000000"/>
                <w:sz w:val="20"/>
                <w:szCs w:val="20"/>
              </w:rPr>
              <w:t>(5) Statele membre pot, dacă este cazul:</w:t>
            </w:r>
          </w:p>
          <w:p w:rsidR="00856EA0" w:rsidRPr="00C37FBE" w:rsidRDefault="00856EA0" w:rsidP="00856EA0">
            <w:pPr>
              <w:pStyle w:val="TableParagraph"/>
              <w:spacing w:line="232" w:lineRule="exact"/>
              <w:rPr>
                <w:color w:val="000000"/>
                <w:sz w:val="20"/>
                <w:szCs w:val="20"/>
              </w:rPr>
            </w:pPr>
            <w:r w:rsidRPr="00C37FBE">
              <w:rPr>
                <w:color w:val="000000"/>
                <w:sz w:val="20"/>
                <w:szCs w:val="20"/>
              </w:rPr>
              <w:t>(a) utiliza parțial sau în întregime sistemul prevăzut la alineatul (1) în alte scopuri decât cele menționate la alineatul (4) literele (a) și (b);</w:t>
            </w:r>
          </w:p>
          <w:p w:rsidR="00856EA0" w:rsidRPr="00C37FBE" w:rsidRDefault="00856EA0" w:rsidP="00856EA0">
            <w:pPr>
              <w:pStyle w:val="TableParagraph"/>
              <w:spacing w:line="232" w:lineRule="exact"/>
              <w:rPr>
                <w:color w:val="000000"/>
                <w:sz w:val="20"/>
                <w:szCs w:val="20"/>
              </w:rPr>
            </w:pPr>
            <w:r w:rsidRPr="00C37FBE">
              <w:rPr>
                <w:color w:val="000000"/>
                <w:sz w:val="20"/>
                <w:szCs w:val="20"/>
              </w:rPr>
              <w:t>(b) integra documentele de identificare, documentele de circulație și alte documente menționate la articolul 110 în certificatul de sănătate animală sau declarația pe proprie răspundere prevăzută la articolul 143 alineatele (1) și (2) și la articolul 151 alineatul (1), precum și în orice norme adoptate în temeiul articolului 144 alineatul (1) literele (b) și (c) și articolului 151 alineatele (3) și (4);</w:t>
            </w:r>
          </w:p>
          <w:p w:rsidR="00856EA0" w:rsidRPr="00C37FBE" w:rsidRDefault="00856EA0" w:rsidP="00856EA0">
            <w:pPr>
              <w:pStyle w:val="TableParagraph"/>
              <w:spacing w:line="232" w:lineRule="exact"/>
              <w:rPr>
                <w:color w:val="000000"/>
                <w:sz w:val="20"/>
                <w:szCs w:val="20"/>
              </w:rPr>
            </w:pPr>
            <w:r w:rsidRPr="00C37FBE">
              <w:rPr>
                <w:color w:val="000000"/>
                <w:sz w:val="20"/>
                <w:szCs w:val="20"/>
              </w:rPr>
              <w:t>(c) desemna o altă autoritate sau autoriza un alt organism sau o altă persoană fizică pentru a asigura aplicarea practică a sistemului de identificare și de înregistrare prevăzut la alineatul (1) din prezentul articol, inclusiv în ceea ce privește eliberarea de documente de identificare și elaborarea de modele, astfel cum se prevede la articolul 110 alineatul (1) literele (a), (b) și (c).</w:t>
            </w:r>
          </w:p>
          <w:p w:rsidR="00856EA0" w:rsidRPr="00585AE5" w:rsidRDefault="00856EA0" w:rsidP="00856EA0">
            <w:pPr>
              <w:pStyle w:val="TableParagraph"/>
              <w:spacing w:line="232" w:lineRule="exact"/>
              <w:rPr>
                <w:i/>
                <w:color w:val="000000"/>
                <w:sz w:val="20"/>
                <w:szCs w:val="20"/>
              </w:rPr>
            </w:pPr>
            <w:r w:rsidRPr="00585AE5">
              <w:rPr>
                <w:i/>
                <w:color w:val="000000"/>
                <w:sz w:val="20"/>
                <w:szCs w:val="20"/>
              </w:rPr>
              <w:t>Articolul 109</w:t>
            </w:r>
          </w:p>
          <w:p w:rsidR="00856EA0" w:rsidRPr="00585AE5" w:rsidRDefault="00856EA0" w:rsidP="00856EA0">
            <w:pPr>
              <w:pStyle w:val="TableParagraph"/>
              <w:spacing w:line="232" w:lineRule="exact"/>
              <w:rPr>
                <w:b/>
                <w:i/>
                <w:color w:val="000000"/>
                <w:sz w:val="20"/>
                <w:szCs w:val="20"/>
              </w:rPr>
            </w:pPr>
            <w:r w:rsidRPr="00585AE5">
              <w:rPr>
                <w:b/>
                <w:i/>
                <w:color w:val="000000"/>
                <w:sz w:val="20"/>
                <w:szCs w:val="20"/>
              </w:rPr>
              <w:t>Obligația statelor membre de a stabili și menține o bază de date electronică a animalelor terestre deținute</w:t>
            </w:r>
          </w:p>
          <w:p w:rsidR="00856EA0" w:rsidRPr="00C37FBE" w:rsidRDefault="00856EA0" w:rsidP="00856EA0">
            <w:pPr>
              <w:pStyle w:val="TableParagraph"/>
              <w:spacing w:line="232" w:lineRule="exact"/>
              <w:rPr>
                <w:color w:val="000000"/>
                <w:sz w:val="20"/>
                <w:szCs w:val="20"/>
              </w:rPr>
            </w:pPr>
            <w:r w:rsidRPr="00C37FBE">
              <w:rPr>
                <w:color w:val="000000"/>
                <w:sz w:val="20"/>
                <w:szCs w:val="20"/>
              </w:rPr>
              <w:t>(1) Statele membre stabilesc și mențin o bază de date electronică pentru înregistrarea, cel puțin:</w:t>
            </w:r>
          </w:p>
          <w:p w:rsidR="00856EA0" w:rsidRPr="00C37FBE" w:rsidRDefault="00856EA0" w:rsidP="00856EA0">
            <w:pPr>
              <w:pStyle w:val="TableParagraph"/>
              <w:spacing w:line="232" w:lineRule="exact"/>
              <w:rPr>
                <w:color w:val="000000"/>
                <w:sz w:val="20"/>
                <w:szCs w:val="20"/>
              </w:rPr>
            </w:pPr>
            <w:r w:rsidRPr="00C37FBE">
              <w:rPr>
                <w:color w:val="000000"/>
                <w:sz w:val="20"/>
                <w:szCs w:val="20"/>
              </w:rPr>
              <w:t>(a) a următoarelor informații referitoare la animale deținute din specia bovină:</w:t>
            </w:r>
          </w:p>
          <w:p w:rsidR="00856EA0" w:rsidRPr="00C37FBE" w:rsidRDefault="00856EA0" w:rsidP="00856EA0">
            <w:pPr>
              <w:pStyle w:val="TableParagraph"/>
              <w:spacing w:line="232" w:lineRule="exact"/>
              <w:rPr>
                <w:color w:val="000000"/>
                <w:sz w:val="20"/>
                <w:szCs w:val="20"/>
              </w:rPr>
            </w:pPr>
            <w:r w:rsidRPr="00C37FBE">
              <w:rPr>
                <w:color w:val="000000"/>
                <w:sz w:val="20"/>
                <w:szCs w:val="20"/>
              </w:rPr>
              <w:lastRenderedPageBreak/>
              <w:t>(i) identificarea lor individuală, astfel cum se prevede la articolul 112 litera (a);</w:t>
            </w:r>
          </w:p>
          <w:p w:rsidR="00856EA0" w:rsidRPr="00C37FBE" w:rsidRDefault="00856EA0" w:rsidP="00856EA0">
            <w:pPr>
              <w:pStyle w:val="TableParagraph"/>
              <w:spacing w:line="232" w:lineRule="exact"/>
              <w:rPr>
                <w:color w:val="000000"/>
                <w:sz w:val="20"/>
                <w:szCs w:val="20"/>
              </w:rPr>
            </w:pPr>
            <w:r w:rsidRPr="00C37FBE">
              <w:rPr>
                <w:color w:val="000000"/>
                <w:sz w:val="20"/>
                <w:szCs w:val="20"/>
              </w:rPr>
              <w:t>(ii) unitățile în care acestea sunt deținute;</w:t>
            </w:r>
          </w:p>
          <w:p w:rsidR="00856EA0" w:rsidRPr="00C37FBE" w:rsidRDefault="00856EA0" w:rsidP="00856EA0">
            <w:pPr>
              <w:pStyle w:val="TableParagraph"/>
              <w:spacing w:line="232" w:lineRule="exact"/>
              <w:rPr>
                <w:color w:val="000000"/>
                <w:sz w:val="20"/>
                <w:szCs w:val="20"/>
              </w:rPr>
            </w:pPr>
            <w:r w:rsidRPr="00C37FBE">
              <w:rPr>
                <w:color w:val="000000"/>
                <w:sz w:val="20"/>
                <w:szCs w:val="20"/>
              </w:rPr>
              <w:t>(iii) circulația acestora în și din respectivele unități;</w:t>
            </w:r>
          </w:p>
          <w:p w:rsidR="00856EA0" w:rsidRPr="00C37FBE" w:rsidRDefault="00856EA0" w:rsidP="00856EA0">
            <w:pPr>
              <w:pStyle w:val="TableParagraph"/>
              <w:spacing w:line="232" w:lineRule="exact"/>
              <w:rPr>
                <w:color w:val="000000"/>
                <w:sz w:val="20"/>
                <w:szCs w:val="20"/>
              </w:rPr>
            </w:pPr>
            <w:r w:rsidRPr="00C37FBE">
              <w:rPr>
                <w:color w:val="000000"/>
                <w:sz w:val="20"/>
                <w:szCs w:val="20"/>
              </w:rPr>
              <w:t>(b) a următoarelor informații referitoare la animalele deținute din speciile ovină și caprină:</w:t>
            </w:r>
          </w:p>
          <w:p w:rsidR="00856EA0" w:rsidRPr="00C37FBE" w:rsidRDefault="00856EA0" w:rsidP="00856EA0">
            <w:pPr>
              <w:pStyle w:val="TableParagraph"/>
              <w:spacing w:line="232" w:lineRule="exact"/>
              <w:rPr>
                <w:color w:val="000000"/>
                <w:sz w:val="20"/>
                <w:szCs w:val="20"/>
              </w:rPr>
            </w:pPr>
            <w:r w:rsidRPr="00C37FBE">
              <w:rPr>
                <w:color w:val="000000"/>
                <w:sz w:val="20"/>
                <w:szCs w:val="20"/>
              </w:rPr>
              <w:t>(i) identificarea acestora, astfel cum se prevede la articolul 113 alineatul (1) litera (a), și numărul de animale din unitatea în care acestea sunt deținute;</w:t>
            </w:r>
          </w:p>
          <w:p w:rsidR="00856EA0" w:rsidRPr="00C37FBE" w:rsidRDefault="00856EA0" w:rsidP="00856EA0">
            <w:pPr>
              <w:pStyle w:val="TableParagraph"/>
              <w:spacing w:line="232" w:lineRule="exact"/>
              <w:rPr>
                <w:color w:val="000000"/>
                <w:sz w:val="20"/>
                <w:szCs w:val="20"/>
              </w:rPr>
            </w:pPr>
            <w:r w:rsidRPr="00C37FBE">
              <w:rPr>
                <w:color w:val="000000"/>
                <w:sz w:val="20"/>
                <w:szCs w:val="20"/>
              </w:rPr>
              <w:t>(ii) unitățile în care acestea sunt deținute;</w:t>
            </w:r>
          </w:p>
          <w:p w:rsidR="00856EA0" w:rsidRPr="00C37FBE" w:rsidRDefault="00856EA0" w:rsidP="00856EA0">
            <w:pPr>
              <w:pStyle w:val="TableParagraph"/>
              <w:spacing w:line="232" w:lineRule="exact"/>
              <w:rPr>
                <w:color w:val="000000"/>
                <w:sz w:val="20"/>
                <w:szCs w:val="20"/>
              </w:rPr>
            </w:pPr>
            <w:r w:rsidRPr="00C37FBE">
              <w:rPr>
                <w:color w:val="000000"/>
                <w:sz w:val="20"/>
                <w:szCs w:val="20"/>
              </w:rPr>
              <w:t>(iii) circulația acestora în și din respectivele unități;</w:t>
            </w:r>
          </w:p>
          <w:p w:rsidR="00856EA0" w:rsidRPr="00C37FBE" w:rsidRDefault="00856EA0" w:rsidP="00856EA0">
            <w:pPr>
              <w:pStyle w:val="TableParagraph"/>
              <w:spacing w:line="232" w:lineRule="exact"/>
              <w:rPr>
                <w:color w:val="000000"/>
                <w:sz w:val="20"/>
                <w:szCs w:val="20"/>
              </w:rPr>
            </w:pPr>
            <w:r w:rsidRPr="00C37FBE">
              <w:rPr>
                <w:color w:val="000000"/>
                <w:sz w:val="20"/>
                <w:szCs w:val="20"/>
              </w:rPr>
              <w:t>(c) a următoarelor informații referitoare la animalele deținute din specia porcină:</w:t>
            </w:r>
          </w:p>
          <w:p w:rsidR="00856EA0" w:rsidRPr="00C37FBE" w:rsidRDefault="00856EA0" w:rsidP="00856EA0">
            <w:pPr>
              <w:pStyle w:val="TableParagraph"/>
              <w:spacing w:line="232" w:lineRule="exact"/>
              <w:rPr>
                <w:color w:val="000000"/>
                <w:sz w:val="20"/>
                <w:szCs w:val="20"/>
              </w:rPr>
            </w:pPr>
            <w:r w:rsidRPr="00C37FBE">
              <w:rPr>
                <w:color w:val="000000"/>
                <w:sz w:val="20"/>
                <w:szCs w:val="20"/>
              </w:rPr>
              <w:t>(i) identificarea acestora, astfel cum se prevede la articolul 115 și numărul de animale din unitățile în care acestea sunt deținute;</w:t>
            </w:r>
          </w:p>
          <w:p w:rsidR="00856EA0" w:rsidRPr="00C37FBE" w:rsidRDefault="00856EA0" w:rsidP="00856EA0">
            <w:pPr>
              <w:pStyle w:val="TableParagraph"/>
              <w:spacing w:line="232" w:lineRule="exact"/>
              <w:rPr>
                <w:color w:val="000000"/>
                <w:sz w:val="20"/>
                <w:szCs w:val="20"/>
              </w:rPr>
            </w:pPr>
            <w:r w:rsidRPr="00C37FBE">
              <w:rPr>
                <w:color w:val="000000"/>
                <w:sz w:val="20"/>
                <w:szCs w:val="20"/>
              </w:rPr>
              <w:t>(ii) unitățile în care acestea sunt deținute;</w:t>
            </w:r>
          </w:p>
          <w:p w:rsidR="00856EA0" w:rsidRPr="00C37FBE" w:rsidRDefault="00856EA0" w:rsidP="00856EA0">
            <w:pPr>
              <w:pStyle w:val="TableParagraph"/>
              <w:spacing w:line="232" w:lineRule="exact"/>
              <w:rPr>
                <w:color w:val="000000"/>
                <w:sz w:val="20"/>
                <w:szCs w:val="20"/>
              </w:rPr>
            </w:pPr>
            <w:r w:rsidRPr="00C37FBE">
              <w:rPr>
                <w:color w:val="000000"/>
                <w:sz w:val="20"/>
                <w:szCs w:val="20"/>
              </w:rPr>
              <w:t>(iii) circulația acestora în și din respectivele unități;</w:t>
            </w:r>
          </w:p>
          <w:p w:rsidR="00856EA0" w:rsidRPr="00C37FBE" w:rsidRDefault="00856EA0" w:rsidP="00856EA0">
            <w:pPr>
              <w:pStyle w:val="TableParagraph"/>
              <w:spacing w:line="232" w:lineRule="exact"/>
              <w:rPr>
                <w:color w:val="000000"/>
                <w:sz w:val="20"/>
                <w:szCs w:val="20"/>
              </w:rPr>
            </w:pPr>
            <w:r w:rsidRPr="00C37FBE">
              <w:rPr>
                <w:color w:val="000000"/>
                <w:sz w:val="20"/>
                <w:szCs w:val="20"/>
              </w:rPr>
              <w:t>(d) a următoarelor informații referitoare la animale deținute din specia ecvidee:</w:t>
            </w:r>
          </w:p>
          <w:p w:rsidR="00856EA0" w:rsidRPr="00C37FBE" w:rsidRDefault="00856EA0" w:rsidP="00856EA0">
            <w:pPr>
              <w:pStyle w:val="TableParagraph"/>
              <w:spacing w:line="232" w:lineRule="exact"/>
              <w:rPr>
                <w:color w:val="000000"/>
                <w:sz w:val="20"/>
                <w:szCs w:val="20"/>
              </w:rPr>
            </w:pPr>
            <w:r w:rsidRPr="00C37FBE">
              <w:rPr>
                <w:color w:val="000000"/>
                <w:sz w:val="20"/>
                <w:szCs w:val="20"/>
              </w:rPr>
              <w:t>(i) codul lor unic, astfel cum se prevede la articolul 114;</w:t>
            </w:r>
          </w:p>
          <w:p w:rsidR="00856EA0" w:rsidRPr="00C37FBE" w:rsidRDefault="00856EA0" w:rsidP="00856EA0">
            <w:pPr>
              <w:pStyle w:val="TableParagraph"/>
              <w:spacing w:line="232" w:lineRule="exact"/>
              <w:rPr>
                <w:color w:val="000000"/>
                <w:sz w:val="20"/>
                <w:szCs w:val="20"/>
              </w:rPr>
            </w:pPr>
            <w:r w:rsidRPr="00C37FBE">
              <w:rPr>
                <w:color w:val="000000"/>
                <w:sz w:val="20"/>
                <w:szCs w:val="20"/>
              </w:rPr>
              <w:t>(ii) metoda de identificare prevăzută la articolul 114 alineatul (1) litera (b), care face legătura între animalul respectiv și documentul de identificare menționat la punctul (iii), în cazul în care este relevant;</w:t>
            </w:r>
          </w:p>
          <w:p w:rsidR="00856EA0" w:rsidRPr="00C37FBE" w:rsidRDefault="00856EA0" w:rsidP="00856EA0">
            <w:pPr>
              <w:pStyle w:val="TableParagraph"/>
              <w:spacing w:line="232" w:lineRule="exact"/>
              <w:rPr>
                <w:color w:val="000000"/>
                <w:sz w:val="20"/>
                <w:szCs w:val="20"/>
              </w:rPr>
            </w:pPr>
            <w:r w:rsidRPr="00C37FBE">
              <w:rPr>
                <w:color w:val="000000"/>
                <w:sz w:val="20"/>
                <w:szCs w:val="20"/>
              </w:rPr>
              <w:t>(iii) datele de identificare relevante din documentul de identificare, astfel cum se prevede la articolul 114 alineatul (1) litera (c), conform celor stabilite în normele adoptate în temeiul articolelor 118 și 120;</w:t>
            </w:r>
          </w:p>
          <w:p w:rsidR="00856EA0" w:rsidRPr="00C37FBE" w:rsidRDefault="00856EA0" w:rsidP="00856EA0">
            <w:pPr>
              <w:pStyle w:val="TableParagraph"/>
              <w:spacing w:line="232" w:lineRule="exact"/>
              <w:rPr>
                <w:color w:val="000000"/>
                <w:sz w:val="20"/>
                <w:szCs w:val="20"/>
              </w:rPr>
            </w:pPr>
            <w:r w:rsidRPr="00C37FBE">
              <w:rPr>
                <w:color w:val="000000"/>
                <w:sz w:val="20"/>
                <w:szCs w:val="20"/>
              </w:rPr>
              <w:t>(iv) unitățile în care respectivele animale sunt deținute de obicei;</w:t>
            </w:r>
          </w:p>
          <w:p w:rsidR="00856EA0" w:rsidRPr="00C37FBE" w:rsidRDefault="00856EA0" w:rsidP="00856EA0">
            <w:pPr>
              <w:pStyle w:val="TableParagraph"/>
              <w:spacing w:line="232" w:lineRule="exact"/>
              <w:rPr>
                <w:color w:val="000000"/>
                <w:sz w:val="20"/>
                <w:szCs w:val="20"/>
              </w:rPr>
            </w:pPr>
            <w:r w:rsidRPr="00C37FBE">
              <w:rPr>
                <w:color w:val="000000"/>
                <w:sz w:val="20"/>
                <w:szCs w:val="20"/>
              </w:rPr>
              <w:t>(e) a informațiilor referitoare la animalele terestre deținute din alte specii decât cele menționate la prezentul alineat literele (a), (b), (c) și (d), în cazul în care acest lucru este prevăzut de normele adoptate în temeiul alineatului (2).</w:t>
            </w:r>
          </w:p>
          <w:p w:rsidR="00856EA0" w:rsidRPr="00C37FBE" w:rsidRDefault="00856EA0" w:rsidP="00856EA0">
            <w:pPr>
              <w:pStyle w:val="TableParagraph"/>
              <w:spacing w:line="232" w:lineRule="exact"/>
              <w:rPr>
                <w:color w:val="000000"/>
                <w:sz w:val="20"/>
                <w:szCs w:val="20"/>
              </w:rPr>
            </w:pPr>
            <w:r w:rsidRPr="00C37FBE">
              <w:rPr>
                <w:color w:val="000000"/>
                <w:sz w:val="20"/>
                <w:szCs w:val="20"/>
              </w:rPr>
              <w:t>(2) Comisia este împuternicită să adopte acte delegate în conformitate cu articolul 264 în ceea ce privește înregistrarea de informații referitoare la speciile de animale altele decât cele menționate la alineatul (1) literele (a), (b), (c) și (d) din prezentul articol în baza de date electronică prevăzută în respectivul alineat, în cazul în care este necesar, ca urmare a riscurilor specifice și semnificative prezentate de aceste specii, pentru:</w:t>
            </w:r>
          </w:p>
          <w:p w:rsidR="00856EA0" w:rsidRPr="00C37FBE" w:rsidRDefault="00856EA0" w:rsidP="00856EA0">
            <w:pPr>
              <w:pStyle w:val="TableParagraph"/>
              <w:spacing w:line="232" w:lineRule="exact"/>
              <w:rPr>
                <w:color w:val="000000"/>
                <w:sz w:val="20"/>
                <w:szCs w:val="20"/>
              </w:rPr>
            </w:pPr>
            <w:r w:rsidRPr="00C37FBE">
              <w:rPr>
                <w:color w:val="000000"/>
                <w:sz w:val="20"/>
                <w:szCs w:val="20"/>
              </w:rPr>
              <w:t>(a) a asigura aplicarea eficientă a măsurilor de prevenire și de control al bolilor prevăzute în prezentul regulament;</w:t>
            </w:r>
          </w:p>
          <w:p w:rsidR="00856EA0" w:rsidRPr="00C37FBE" w:rsidRDefault="00856EA0" w:rsidP="00856EA0">
            <w:pPr>
              <w:pStyle w:val="TableParagraph"/>
              <w:spacing w:line="232" w:lineRule="exact"/>
              <w:rPr>
                <w:color w:val="000000"/>
                <w:sz w:val="20"/>
                <w:szCs w:val="20"/>
              </w:rPr>
            </w:pPr>
            <w:r w:rsidRPr="00C37FBE">
              <w:rPr>
                <w:color w:val="000000"/>
                <w:sz w:val="20"/>
                <w:szCs w:val="20"/>
              </w:rPr>
              <w:t>(b) a facilita trasabilitatea animalelor terestre deținute, circulația acestora între statele membre și intrarea lor în Uniune.</w:t>
            </w:r>
          </w:p>
          <w:p w:rsidR="00856EA0" w:rsidRPr="00585AE5" w:rsidRDefault="00856EA0" w:rsidP="00856EA0">
            <w:pPr>
              <w:pStyle w:val="TableParagraph"/>
              <w:spacing w:line="232" w:lineRule="exact"/>
              <w:rPr>
                <w:i/>
                <w:color w:val="000000"/>
                <w:sz w:val="20"/>
                <w:szCs w:val="20"/>
              </w:rPr>
            </w:pPr>
            <w:r w:rsidRPr="00585AE5">
              <w:rPr>
                <w:i/>
                <w:color w:val="000000"/>
                <w:sz w:val="20"/>
                <w:szCs w:val="20"/>
              </w:rPr>
              <w:t>Articolul 110</w:t>
            </w:r>
          </w:p>
          <w:p w:rsidR="00856EA0" w:rsidRPr="00585AE5" w:rsidRDefault="00856EA0" w:rsidP="00856EA0">
            <w:pPr>
              <w:pStyle w:val="TableParagraph"/>
              <w:spacing w:line="232" w:lineRule="exact"/>
              <w:rPr>
                <w:b/>
                <w:i/>
                <w:color w:val="000000"/>
                <w:sz w:val="20"/>
                <w:szCs w:val="20"/>
              </w:rPr>
            </w:pPr>
            <w:r w:rsidRPr="00585AE5">
              <w:rPr>
                <w:b/>
                <w:i/>
                <w:color w:val="000000"/>
                <w:sz w:val="20"/>
                <w:szCs w:val="20"/>
              </w:rPr>
              <w:t>Obligația autorității competente în ceea ce privește documentele de identificare, documentele de circulație și alte documente pentru identificarea și urmărirea animalelor terestre deținute</w:t>
            </w:r>
          </w:p>
          <w:p w:rsidR="00856EA0" w:rsidRPr="00C37FBE" w:rsidRDefault="00856EA0" w:rsidP="00856EA0">
            <w:pPr>
              <w:pStyle w:val="TableParagraph"/>
              <w:spacing w:line="232" w:lineRule="exact"/>
              <w:rPr>
                <w:color w:val="000000"/>
                <w:sz w:val="20"/>
                <w:szCs w:val="20"/>
              </w:rPr>
            </w:pPr>
            <w:r w:rsidRPr="00C37FBE">
              <w:rPr>
                <w:color w:val="000000"/>
                <w:sz w:val="20"/>
                <w:szCs w:val="20"/>
              </w:rPr>
              <w:lastRenderedPageBreak/>
              <w:t>(1) Fiecare autoritate competentă:</w:t>
            </w:r>
          </w:p>
          <w:p w:rsidR="00856EA0" w:rsidRPr="00C37FBE" w:rsidRDefault="00856EA0" w:rsidP="00856EA0">
            <w:pPr>
              <w:pStyle w:val="TableParagraph"/>
              <w:spacing w:line="232" w:lineRule="exact"/>
              <w:rPr>
                <w:color w:val="000000"/>
                <w:sz w:val="20"/>
                <w:szCs w:val="20"/>
              </w:rPr>
            </w:pPr>
            <w:r w:rsidRPr="00C37FBE">
              <w:rPr>
                <w:color w:val="000000"/>
                <w:sz w:val="20"/>
                <w:szCs w:val="20"/>
              </w:rPr>
              <w:t>(a) eliberează documente de identificare pentru animalele terestre deținute în cazul în care aceste documente sunt prevăzute la articolul 114 alineatul (1) litera (c) și la articolul 117 litera (b) și în normele adoptate în temeiul</w:t>
            </w:r>
          </w:p>
          <w:p w:rsidR="00856EA0" w:rsidRPr="00C37FBE" w:rsidRDefault="00856EA0" w:rsidP="00856EA0">
            <w:pPr>
              <w:pStyle w:val="TableParagraph"/>
              <w:spacing w:line="232" w:lineRule="exact"/>
              <w:rPr>
                <w:color w:val="000000"/>
                <w:sz w:val="20"/>
                <w:szCs w:val="20"/>
              </w:rPr>
            </w:pPr>
            <w:r w:rsidRPr="00C37FBE">
              <w:rPr>
                <w:color w:val="000000"/>
                <w:sz w:val="20"/>
                <w:szCs w:val="20"/>
              </w:rPr>
              <w:t>articolelor 118 și 120;</w:t>
            </w:r>
          </w:p>
          <w:p w:rsidR="00856EA0" w:rsidRPr="00C37FBE" w:rsidRDefault="00856EA0" w:rsidP="00856EA0">
            <w:pPr>
              <w:pStyle w:val="TableParagraph"/>
              <w:spacing w:line="232" w:lineRule="exact"/>
              <w:rPr>
                <w:color w:val="000000"/>
                <w:sz w:val="20"/>
                <w:szCs w:val="20"/>
              </w:rPr>
            </w:pPr>
            <w:r w:rsidRPr="00C37FBE">
              <w:rPr>
                <w:color w:val="000000"/>
                <w:sz w:val="20"/>
                <w:szCs w:val="20"/>
              </w:rPr>
              <w:t>(b) eliberează documente de identificare pentru animalele din specia bovină în conformitate cu articolul 112 litera (b), cu excepția cazului în care statele membre fac schimburi de date electronice cu alte state membre în cadrul unui sistem de schimb electronic de la data la care Comisia recunoaște operabilitatea deplină a sistemului respectiv;</w:t>
            </w:r>
          </w:p>
          <w:p w:rsidR="00856EA0" w:rsidRPr="00C37FBE" w:rsidRDefault="00856EA0" w:rsidP="00856EA0">
            <w:pPr>
              <w:pStyle w:val="TableParagraph"/>
              <w:spacing w:line="232" w:lineRule="exact"/>
              <w:rPr>
                <w:color w:val="000000"/>
                <w:sz w:val="20"/>
                <w:szCs w:val="20"/>
              </w:rPr>
            </w:pPr>
            <w:r w:rsidRPr="00C37FBE">
              <w:rPr>
                <w:color w:val="000000"/>
                <w:sz w:val="20"/>
                <w:szCs w:val="20"/>
              </w:rPr>
              <w:t>(c) elaborează modele de documente de circulație și alte documente de identificare și urmărire pentru animalele terestre deținute în cazurile prevăzute la articolul 113 alineatul (1) litera (b), articolul 115 litera (b), articolul 117 litera (b) și în normele adoptate în temeiul articolelor 118 și 120.</w:t>
            </w:r>
          </w:p>
          <w:p w:rsidR="00856EA0" w:rsidRPr="00C37FBE" w:rsidRDefault="00856EA0" w:rsidP="00856EA0">
            <w:pPr>
              <w:pStyle w:val="TableParagraph"/>
              <w:spacing w:line="232" w:lineRule="exact"/>
              <w:rPr>
                <w:color w:val="000000"/>
                <w:sz w:val="20"/>
                <w:szCs w:val="20"/>
              </w:rPr>
            </w:pPr>
            <w:r w:rsidRPr="00C37FBE">
              <w:rPr>
                <w:color w:val="000000"/>
                <w:sz w:val="20"/>
                <w:szCs w:val="20"/>
              </w:rPr>
              <w:t>(2) Alineatul (1) litera (b) nu aduce atingere dreptului statelor membre să adopte norme naționale privind emiterea de pașapoarte pentru animalele care nu sunt destinate circulației între statele membre.</w:t>
            </w:r>
          </w:p>
          <w:p w:rsidR="00856EA0" w:rsidRPr="00585AE5" w:rsidRDefault="00856EA0" w:rsidP="00856EA0">
            <w:pPr>
              <w:pStyle w:val="TableParagraph"/>
              <w:spacing w:line="232" w:lineRule="exact"/>
              <w:rPr>
                <w:i/>
                <w:color w:val="000000"/>
                <w:sz w:val="20"/>
                <w:szCs w:val="20"/>
              </w:rPr>
            </w:pPr>
            <w:r w:rsidRPr="00585AE5">
              <w:rPr>
                <w:i/>
                <w:color w:val="000000"/>
                <w:sz w:val="20"/>
                <w:szCs w:val="20"/>
              </w:rPr>
              <w:t>Articolul 111</w:t>
            </w:r>
          </w:p>
          <w:p w:rsidR="00856EA0" w:rsidRPr="00585AE5" w:rsidRDefault="00856EA0" w:rsidP="00856EA0">
            <w:pPr>
              <w:pStyle w:val="TableParagraph"/>
              <w:spacing w:line="232" w:lineRule="exact"/>
              <w:rPr>
                <w:b/>
                <w:i/>
                <w:color w:val="000000"/>
                <w:sz w:val="20"/>
                <w:szCs w:val="20"/>
              </w:rPr>
            </w:pPr>
            <w:r w:rsidRPr="00585AE5">
              <w:rPr>
                <w:b/>
                <w:i/>
                <w:color w:val="000000"/>
                <w:sz w:val="20"/>
                <w:szCs w:val="20"/>
              </w:rPr>
              <w:t>Punerea la dispoziția publicului a informațiilor privind mijloacele de identificare</w:t>
            </w:r>
          </w:p>
          <w:p w:rsidR="00856EA0" w:rsidRPr="00C37FBE" w:rsidRDefault="00856EA0" w:rsidP="00856EA0">
            <w:pPr>
              <w:pStyle w:val="TableParagraph"/>
              <w:spacing w:line="232" w:lineRule="exact"/>
              <w:rPr>
                <w:color w:val="000000"/>
                <w:sz w:val="20"/>
                <w:szCs w:val="20"/>
              </w:rPr>
            </w:pPr>
            <w:r w:rsidRPr="00C37FBE">
              <w:rPr>
                <w:color w:val="000000"/>
                <w:sz w:val="20"/>
                <w:szCs w:val="20"/>
              </w:rPr>
              <w:t>Fiecare autoritate competentă informează Comisia și pune la dispoziția publicului informații privind:</w:t>
            </w:r>
          </w:p>
          <w:p w:rsidR="00856EA0" w:rsidRPr="00C37FBE" w:rsidRDefault="00856EA0" w:rsidP="00856EA0">
            <w:pPr>
              <w:pStyle w:val="TableParagraph"/>
              <w:spacing w:line="232" w:lineRule="exact"/>
              <w:rPr>
                <w:color w:val="000000"/>
                <w:sz w:val="20"/>
                <w:szCs w:val="20"/>
              </w:rPr>
            </w:pPr>
            <w:r w:rsidRPr="00C37FBE">
              <w:rPr>
                <w:color w:val="000000"/>
                <w:sz w:val="20"/>
                <w:szCs w:val="20"/>
              </w:rPr>
              <w:t>(a) punctele de contact pentru bazele de date electronice create de statele membre în conformitate cu articolul 109 alineatul (1);</w:t>
            </w:r>
          </w:p>
          <w:p w:rsidR="00856EA0" w:rsidRPr="00C37FBE" w:rsidRDefault="00856EA0" w:rsidP="00856EA0">
            <w:pPr>
              <w:pStyle w:val="TableParagraph"/>
              <w:spacing w:line="232" w:lineRule="exact"/>
              <w:rPr>
                <w:color w:val="000000"/>
                <w:sz w:val="20"/>
                <w:szCs w:val="20"/>
              </w:rPr>
            </w:pPr>
            <w:r w:rsidRPr="00C37FBE">
              <w:rPr>
                <w:color w:val="000000"/>
                <w:sz w:val="20"/>
                <w:szCs w:val="20"/>
              </w:rPr>
              <w:t>(b) autoritățile sau organismele abilitate să elibereze documente de identificare, documente de circulație și alte documente în conformitate cu articolul 110, ținând seama de articolul 108 alineatul (5) litera (c);</w:t>
            </w:r>
          </w:p>
          <w:p w:rsidR="00856EA0" w:rsidRPr="00C37FBE" w:rsidRDefault="00856EA0" w:rsidP="00856EA0">
            <w:pPr>
              <w:pStyle w:val="TableParagraph"/>
              <w:spacing w:line="232" w:lineRule="exact"/>
              <w:rPr>
                <w:color w:val="000000"/>
                <w:sz w:val="20"/>
                <w:szCs w:val="20"/>
              </w:rPr>
            </w:pPr>
            <w:r w:rsidRPr="00C37FBE">
              <w:rPr>
                <w:color w:val="000000"/>
                <w:sz w:val="20"/>
                <w:szCs w:val="20"/>
              </w:rPr>
              <w:t>(c) mijloacele de identificare, care urmează să fie folosite pentru fiecare dintre speciile și categoriile de animale terestre deținute, în conformitate cu articolul 112 litera (a), articolul 113 alineatul (1) litera (a), articolul 114 alineatul (1), articolul 115 litera (a) și articolul 117 litera (a) și cu normele adoptate în temeiul articolelor 118 și 120;</w:t>
            </w:r>
          </w:p>
          <w:p w:rsidR="00856EA0" w:rsidRPr="00C37FBE" w:rsidRDefault="00856EA0" w:rsidP="00856EA0">
            <w:pPr>
              <w:pStyle w:val="TableParagraph"/>
              <w:spacing w:line="232" w:lineRule="exact"/>
              <w:rPr>
                <w:color w:val="000000"/>
                <w:sz w:val="20"/>
                <w:szCs w:val="20"/>
              </w:rPr>
            </w:pPr>
            <w:r w:rsidRPr="00C37FBE">
              <w:rPr>
                <w:color w:val="000000"/>
                <w:sz w:val="20"/>
                <w:szCs w:val="20"/>
              </w:rPr>
              <w:t>(d) formatul prevăzut pentru eliberarea documentelor de identitate și a altor documente menționate la articolul 110.</w:t>
            </w:r>
          </w:p>
          <w:p w:rsidR="00856EA0" w:rsidRPr="00585AE5" w:rsidRDefault="00856EA0" w:rsidP="00856EA0">
            <w:pPr>
              <w:pStyle w:val="TableParagraph"/>
              <w:spacing w:line="232" w:lineRule="exact"/>
              <w:rPr>
                <w:i/>
                <w:color w:val="000000"/>
                <w:sz w:val="20"/>
                <w:szCs w:val="20"/>
              </w:rPr>
            </w:pPr>
            <w:r w:rsidRPr="00585AE5">
              <w:rPr>
                <w:i/>
                <w:color w:val="000000"/>
                <w:sz w:val="20"/>
                <w:szCs w:val="20"/>
              </w:rPr>
              <w:t>Articolul 112</w:t>
            </w:r>
          </w:p>
          <w:p w:rsidR="00856EA0" w:rsidRPr="00585AE5" w:rsidRDefault="00856EA0" w:rsidP="00856EA0">
            <w:pPr>
              <w:pStyle w:val="TableParagraph"/>
              <w:spacing w:line="232" w:lineRule="exact"/>
              <w:rPr>
                <w:b/>
                <w:i/>
                <w:color w:val="000000"/>
                <w:sz w:val="20"/>
                <w:szCs w:val="20"/>
              </w:rPr>
            </w:pPr>
            <w:r w:rsidRPr="00585AE5">
              <w:rPr>
                <w:b/>
                <w:i/>
                <w:color w:val="000000"/>
                <w:sz w:val="20"/>
                <w:szCs w:val="20"/>
              </w:rPr>
              <w:t>Obligațiile operatorilor în ceea ce privește identificarea animalelor deținute din specia bovină</w:t>
            </w:r>
          </w:p>
          <w:p w:rsidR="00856EA0" w:rsidRPr="00C37FBE" w:rsidRDefault="00856EA0" w:rsidP="00856EA0">
            <w:pPr>
              <w:pStyle w:val="TableParagraph"/>
              <w:spacing w:line="232" w:lineRule="exact"/>
              <w:rPr>
                <w:color w:val="000000"/>
                <w:sz w:val="20"/>
                <w:szCs w:val="20"/>
              </w:rPr>
            </w:pPr>
            <w:r w:rsidRPr="00C37FBE">
              <w:rPr>
                <w:color w:val="000000"/>
                <w:sz w:val="20"/>
                <w:szCs w:val="20"/>
              </w:rPr>
              <w:t>Operatorii care dețin animale din specia bovină:</w:t>
            </w:r>
          </w:p>
          <w:p w:rsidR="00856EA0" w:rsidRPr="00C37FBE" w:rsidRDefault="00856EA0" w:rsidP="00856EA0">
            <w:pPr>
              <w:pStyle w:val="TableParagraph"/>
              <w:spacing w:line="232" w:lineRule="exact"/>
              <w:rPr>
                <w:color w:val="000000"/>
                <w:sz w:val="20"/>
                <w:szCs w:val="20"/>
              </w:rPr>
            </w:pPr>
            <w:r w:rsidRPr="00C37FBE">
              <w:rPr>
                <w:color w:val="000000"/>
                <w:sz w:val="20"/>
                <w:szCs w:val="20"/>
              </w:rPr>
              <w:t>(a) garantează că respectivele animale deținute sunt identificate individual printr-un mijloc fizic de identificare;</w:t>
            </w:r>
          </w:p>
          <w:p w:rsidR="00856EA0" w:rsidRPr="00C37FBE" w:rsidRDefault="00856EA0" w:rsidP="00856EA0">
            <w:pPr>
              <w:pStyle w:val="TableParagraph"/>
              <w:spacing w:line="232" w:lineRule="exact"/>
              <w:rPr>
                <w:color w:val="000000"/>
                <w:sz w:val="20"/>
                <w:szCs w:val="20"/>
              </w:rPr>
            </w:pPr>
            <w:r w:rsidRPr="00C37FBE">
              <w:rPr>
                <w:color w:val="000000"/>
                <w:sz w:val="20"/>
                <w:szCs w:val="20"/>
              </w:rPr>
              <w:t xml:space="preserve">(b) garantează că, pentru respectivele animale deținute, atunci când sunt deplasate între statele membre, se emite un document de identificare de către autoritatea competentă sau autoritatea desemnată sau organismul autorizat inițial, cu excepția cazului în care sunt îndeplinite condițiile </w:t>
            </w:r>
            <w:r w:rsidRPr="00C37FBE">
              <w:rPr>
                <w:color w:val="000000"/>
                <w:sz w:val="20"/>
                <w:szCs w:val="20"/>
              </w:rPr>
              <w:lastRenderedPageBreak/>
              <w:t>prevăzute la articolul 110 alineatul (1) litera (b);</w:t>
            </w:r>
          </w:p>
          <w:p w:rsidR="00856EA0" w:rsidRPr="00C37FBE" w:rsidRDefault="00856EA0" w:rsidP="00856EA0">
            <w:pPr>
              <w:pStyle w:val="TableParagraph"/>
              <w:spacing w:line="232" w:lineRule="exact"/>
              <w:rPr>
                <w:color w:val="000000"/>
                <w:sz w:val="20"/>
                <w:szCs w:val="20"/>
              </w:rPr>
            </w:pPr>
            <w:r w:rsidRPr="00C37FBE">
              <w:rPr>
                <w:color w:val="000000"/>
                <w:sz w:val="20"/>
                <w:szCs w:val="20"/>
              </w:rPr>
              <w:t>(c) garantează că respectivul document de identificare:</w:t>
            </w:r>
          </w:p>
          <w:p w:rsidR="00856EA0" w:rsidRPr="00C37FBE" w:rsidRDefault="00856EA0" w:rsidP="00856EA0">
            <w:pPr>
              <w:pStyle w:val="TableParagraph"/>
              <w:spacing w:line="232" w:lineRule="exact"/>
              <w:rPr>
                <w:color w:val="000000"/>
                <w:sz w:val="20"/>
                <w:szCs w:val="20"/>
              </w:rPr>
            </w:pPr>
            <w:r w:rsidRPr="00C37FBE">
              <w:rPr>
                <w:color w:val="000000"/>
                <w:sz w:val="20"/>
                <w:szCs w:val="20"/>
              </w:rPr>
              <w:t>(i) este păstrat, completat și actualizat corect de către operatorul în cauză; și</w:t>
            </w:r>
          </w:p>
          <w:p w:rsidR="00856EA0" w:rsidRPr="00C37FBE" w:rsidRDefault="00856EA0" w:rsidP="00856EA0">
            <w:pPr>
              <w:pStyle w:val="TableParagraph"/>
              <w:spacing w:line="232" w:lineRule="exact"/>
              <w:rPr>
                <w:color w:val="000000"/>
                <w:sz w:val="20"/>
                <w:szCs w:val="20"/>
              </w:rPr>
            </w:pPr>
            <w:r w:rsidRPr="00C37FBE">
              <w:rPr>
                <w:color w:val="000000"/>
                <w:sz w:val="20"/>
                <w:szCs w:val="20"/>
              </w:rPr>
              <w:t>(ii) însoțește respectivele animale terestre deținute în momentul circulației, dacă respectivul document este necesar în temeiul literei (b);</w:t>
            </w:r>
          </w:p>
          <w:p w:rsidR="00856EA0" w:rsidRPr="00C37FBE" w:rsidRDefault="00856EA0" w:rsidP="00856EA0">
            <w:pPr>
              <w:pStyle w:val="TableParagraph"/>
              <w:spacing w:line="232" w:lineRule="exact"/>
              <w:rPr>
                <w:color w:val="000000"/>
                <w:sz w:val="20"/>
                <w:szCs w:val="20"/>
              </w:rPr>
            </w:pPr>
            <w:r w:rsidRPr="00C37FBE">
              <w:rPr>
                <w:color w:val="000000"/>
                <w:sz w:val="20"/>
                <w:szCs w:val="20"/>
              </w:rPr>
              <w:t>(d) transmit informațiile privind circulația acestor animale deținute din și către unitatea în cauză și privind toate nașterile și decesele din respectiva unitate pentru baza de date electronică prevăzută la articolul 109 alineatul (1).</w:t>
            </w:r>
          </w:p>
          <w:p w:rsidR="00856EA0" w:rsidRPr="00585AE5" w:rsidRDefault="00856EA0" w:rsidP="00856EA0">
            <w:pPr>
              <w:pStyle w:val="TableParagraph"/>
              <w:spacing w:line="232" w:lineRule="exact"/>
              <w:rPr>
                <w:i/>
                <w:color w:val="000000"/>
                <w:sz w:val="20"/>
                <w:szCs w:val="20"/>
              </w:rPr>
            </w:pPr>
            <w:r w:rsidRPr="00585AE5">
              <w:rPr>
                <w:i/>
                <w:color w:val="000000"/>
                <w:sz w:val="20"/>
                <w:szCs w:val="20"/>
              </w:rPr>
              <w:t>Articolul 113</w:t>
            </w:r>
          </w:p>
          <w:p w:rsidR="00856EA0" w:rsidRPr="00585AE5" w:rsidRDefault="00856EA0" w:rsidP="00856EA0">
            <w:pPr>
              <w:pStyle w:val="TableParagraph"/>
              <w:spacing w:line="232" w:lineRule="exact"/>
              <w:rPr>
                <w:b/>
                <w:i/>
                <w:color w:val="000000"/>
                <w:sz w:val="20"/>
                <w:szCs w:val="20"/>
              </w:rPr>
            </w:pPr>
            <w:r w:rsidRPr="00585AE5">
              <w:rPr>
                <w:b/>
                <w:i/>
                <w:color w:val="000000"/>
                <w:sz w:val="20"/>
                <w:szCs w:val="20"/>
              </w:rPr>
              <w:t>Obligațiile operatorilor în ceea ce privește identificarea animalelor deținute din speciile ovină și caprină</w:t>
            </w:r>
          </w:p>
          <w:p w:rsidR="00856EA0" w:rsidRPr="00C37FBE" w:rsidRDefault="00856EA0" w:rsidP="00856EA0">
            <w:pPr>
              <w:pStyle w:val="TableParagraph"/>
              <w:spacing w:line="232" w:lineRule="exact"/>
              <w:rPr>
                <w:color w:val="000000"/>
                <w:sz w:val="20"/>
                <w:szCs w:val="20"/>
              </w:rPr>
            </w:pPr>
            <w:r w:rsidRPr="00C37FBE">
              <w:rPr>
                <w:color w:val="000000"/>
                <w:sz w:val="20"/>
                <w:szCs w:val="20"/>
              </w:rPr>
              <w:t>(1) Operatorii care dețin animale deținute din speciile ovină și caprină:</w:t>
            </w:r>
          </w:p>
          <w:p w:rsidR="00856EA0" w:rsidRPr="00C37FBE" w:rsidRDefault="00856EA0" w:rsidP="00856EA0">
            <w:pPr>
              <w:pStyle w:val="TableParagraph"/>
              <w:spacing w:line="232" w:lineRule="exact"/>
              <w:rPr>
                <w:color w:val="000000"/>
                <w:sz w:val="20"/>
                <w:szCs w:val="20"/>
              </w:rPr>
            </w:pPr>
            <w:r w:rsidRPr="00C37FBE">
              <w:rPr>
                <w:color w:val="000000"/>
                <w:sz w:val="20"/>
                <w:szCs w:val="20"/>
              </w:rPr>
              <w:t>(a) garantează că respectivele animale deținute sunt identificate fiecare în parte printr-un mijloc fizic de identificare;</w:t>
            </w:r>
          </w:p>
          <w:p w:rsidR="00856EA0" w:rsidRPr="00C37FBE" w:rsidRDefault="00856EA0" w:rsidP="00856EA0">
            <w:pPr>
              <w:pStyle w:val="TableParagraph"/>
              <w:spacing w:line="232" w:lineRule="exact"/>
              <w:rPr>
                <w:color w:val="000000"/>
                <w:sz w:val="20"/>
                <w:szCs w:val="20"/>
              </w:rPr>
            </w:pPr>
            <w:r w:rsidRPr="00C37FBE">
              <w:rPr>
                <w:color w:val="000000"/>
                <w:sz w:val="20"/>
                <w:szCs w:val="20"/>
              </w:rPr>
              <w:t>(b) garantează că respectivele animale deținute sunt însoțite de un document de circulație completat corect, pe baza modelului elaborat de către autoritatea competentă în conformitate cu articolul 110, atunci când sunt deplasate de la unitatea care le deține în statul membru în cauză;</w:t>
            </w:r>
          </w:p>
          <w:p w:rsidR="00856EA0" w:rsidRPr="00C37FBE" w:rsidRDefault="00856EA0" w:rsidP="00856EA0">
            <w:pPr>
              <w:pStyle w:val="TableParagraph"/>
              <w:spacing w:line="232" w:lineRule="exact"/>
              <w:rPr>
                <w:color w:val="000000"/>
                <w:sz w:val="20"/>
                <w:szCs w:val="20"/>
              </w:rPr>
            </w:pPr>
            <w:r w:rsidRPr="00C37FBE">
              <w:rPr>
                <w:color w:val="000000"/>
                <w:sz w:val="20"/>
                <w:szCs w:val="20"/>
              </w:rPr>
              <w:t>(c) transmit informațiile privind circulația acestor animale deținute din și către unitate pentru baza de date electronică prevăzută la articolul 109 alineatul (1).</w:t>
            </w:r>
          </w:p>
          <w:p w:rsidR="00856EA0" w:rsidRPr="00C37FBE" w:rsidRDefault="00856EA0" w:rsidP="00856EA0">
            <w:pPr>
              <w:pStyle w:val="TableParagraph"/>
              <w:spacing w:line="232" w:lineRule="exact"/>
              <w:rPr>
                <w:color w:val="000000"/>
                <w:sz w:val="20"/>
                <w:szCs w:val="20"/>
              </w:rPr>
            </w:pPr>
            <w:r w:rsidRPr="00C37FBE">
              <w:rPr>
                <w:color w:val="000000"/>
                <w:sz w:val="20"/>
                <w:szCs w:val="20"/>
              </w:rPr>
              <w:t>(2) Statele membre pot să scutească operatorii de la obligația de a se asigura că animalele deținute din speciile ovină și caprină sunt însoțite de documente de circulație în timpul circulației pe teritoriul lor, cu condiția ca:</w:t>
            </w:r>
          </w:p>
          <w:p w:rsidR="00856EA0" w:rsidRPr="00C37FBE" w:rsidRDefault="00856EA0" w:rsidP="00856EA0">
            <w:pPr>
              <w:pStyle w:val="TableParagraph"/>
              <w:spacing w:line="232" w:lineRule="exact"/>
              <w:rPr>
                <w:color w:val="000000"/>
                <w:sz w:val="20"/>
                <w:szCs w:val="20"/>
              </w:rPr>
            </w:pPr>
            <w:r w:rsidRPr="00C37FBE">
              <w:rPr>
                <w:color w:val="000000"/>
                <w:sz w:val="20"/>
                <w:szCs w:val="20"/>
              </w:rPr>
              <w:t>(a) informațiile cuprinse în documentul de circulație relevant să fie incluse în baza de date electronică prevăzută la articolul 109 alineatul (1);</w:t>
            </w:r>
          </w:p>
          <w:p w:rsidR="00856EA0" w:rsidRPr="00C37FBE" w:rsidRDefault="00856EA0" w:rsidP="00856EA0">
            <w:pPr>
              <w:pStyle w:val="TableParagraph"/>
              <w:spacing w:line="232" w:lineRule="exact"/>
              <w:rPr>
                <w:color w:val="000000"/>
                <w:sz w:val="20"/>
                <w:szCs w:val="20"/>
              </w:rPr>
            </w:pPr>
            <w:r w:rsidRPr="00C37FBE">
              <w:rPr>
                <w:color w:val="000000"/>
                <w:sz w:val="20"/>
                <w:szCs w:val="20"/>
              </w:rPr>
              <w:t>(b) sistemul de identificare și de înregistrare a animalelor deținute din speciile ovină și caprină să prevadă un nivel de trasabilitate echivalent cu cel prevăzut în documentele de circulație.</w:t>
            </w:r>
          </w:p>
          <w:p w:rsidR="00856EA0" w:rsidRPr="00A0384C" w:rsidRDefault="00856EA0" w:rsidP="00856EA0">
            <w:pPr>
              <w:pStyle w:val="TableParagraph"/>
              <w:spacing w:line="232" w:lineRule="exact"/>
              <w:rPr>
                <w:i/>
                <w:color w:val="000000"/>
                <w:sz w:val="20"/>
                <w:szCs w:val="20"/>
              </w:rPr>
            </w:pPr>
            <w:r w:rsidRPr="00A0384C">
              <w:rPr>
                <w:i/>
                <w:color w:val="000000"/>
                <w:sz w:val="20"/>
                <w:szCs w:val="20"/>
              </w:rPr>
              <w:t>Articolul 114</w:t>
            </w:r>
          </w:p>
          <w:p w:rsidR="00856EA0" w:rsidRPr="00A0384C" w:rsidRDefault="00856EA0" w:rsidP="00856EA0">
            <w:pPr>
              <w:pStyle w:val="TableParagraph"/>
              <w:spacing w:line="232" w:lineRule="exact"/>
              <w:rPr>
                <w:b/>
                <w:i/>
                <w:color w:val="000000"/>
                <w:sz w:val="20"/>
                <w:szCs w:val="20"/>
              </w:rPr>
            </w:pPr>
            <w:r w:rsidRPr="00A0384C">
              <w:rPr>
                <w:b/>
                <w:i/>
                <w:color w:val="000000"/>
                <w:sz w:val="20"/>
                <w:szCs w:val="20"/>
              </w:rPr>
              <w:t>Obligațiile operatorilor în ceea ce privește identificarea și înregistrarea animalelor deținute din specia ecvidee</w:t>
            </w:r>
          </w:p>
          <w:p w:rsidR="00856EA0" w:rsidRPr="00C37FBE" w:rsidRDefault="00856EA0" w:rsidP="00856EA0">
            <w:pPr>
              <w:pStyle w:val="TableParagraph"/>
              <w:spacing w:line="232" w:lineRule="exact"/>
              <w:rPr>
                <w:color w:val="000000"/>
                <w:sz w:val="20"/>
                <w:szCs w:val="20"/>
              </w:rPr>
            </w:pPr>
            <w:r w:rsidRPr="00C37FBE">
              <w:rPr>
                <w:color w:val="000000"/>
                <w:sz w:val="20"/>
                <w:szCs w:val="20"/>
              </w:rPr>
              <w:t>(1) Operatorii care dețin animale din specia ecvidee se asigură că aceste animale sunt identificate individual prin următoarele:</w:t>
            </w:r>
          </w:p>
          <w:p w:rsidR="00856EA0" w:rsidRPr="00C37FBE" w:rsidRDefault="00856EA0" w:rsidP="00856EA0">
            <w:pPr>
              <w:pStyle w:val="TableParagraph"/>
              <w:spacing w:line="232" w:lineRule="exact"/>
              <w:rPr>
                <w:color w:val="000000"/>
                <w:sz w:val="20"/>
                <w:szCs w:val="20"/>
              </w:rPr>
            </w:pPr>
            <w:r w:rsidRPr="00C37FBE">
              <w:rPr>
                <w:color w:val="000000"/>
                <w:sz w:val="20"/>
                <w:szCs w:val="20"/>
              </w:rPr>
              <w:t>(a) un cod unic, care se înregistrează în baza de date electronică prevăzută la articolul 109 alineatul (1);</w:t>
            </w:r>
          </w:p>
          <w:p w:rsidR="00856EA0" w:rsidRPr="00C37FBE" w:rsidRDefault="00856EA0" w:rsidP="00856EA0">
            <w:pPr>
              <w:pStyle w:val="TableParagraph"/>
              <w:spacing w:line="232" w:lineRule="exact"/>
              <w:rPr>
                <w:color w:val="000000"/>
                <w:sz w:val="20"/>
                <w:szCs w:val="20"/>
              </w:rPr>
            </w:pPr>
            <w:r w:rsidRPr="00C37FBE">
              <w:rPr>
                <w:color w:val="000000"/>
                <w:sz w:val="20"/>
                <w:szCs w:val="20"/>
              </w:rPr>
              <w:t>(b) un mijloc fizic de identificare sau o altă metodă care face legătura în mod neechivoc între animalul deținut și documentul de identificare menționat la litera (c) din prezentul alineat și emis de autoritatea competentă în conformitate cu articolul 110;</w:t>
            </w:r>
          </w:p>
          <w:p w:rsidR="00856EA0" w:rsidRPr="00C37FBE" w:rsidRDefault="00856EA0" w:rsidP="00856EA0">
            <w:pPr>
              <w:pStyle w:val="TableParagraph"/>
              <w:spacing w:line="232" w:lineRule="exact"/>
              <w:rPr>
                <w:color w:val="000000"/>
                <w:sz w:val="20"/>
                <w:szCs w:val="20"/>
              </w:rPr>
            </w:pPr>
            <w:r w:rsidRPr="00C37FBE">
              <w:rPr>
                <w:color w:val="000000"/>
                <w:sz w:val="20"/>
                <w:szCs w:val="20"/>
              </w:rPr>
              <w:t>(c) un document unic de identificare pe viață completat corect.</w:t>
            </w:r>
          </w:p>
          <w:p w:rsidR="00856EA0" w:rsidRPr="00C37FBE" w:rsidRDefault="00856EA0" w:rsidP="00856EA0">
            <w:pPr>
              <w:pStyle w:val="TableParagraph"/>
              <w:spacing w:line="232" w:lineRule="exact"/>
              <w:rPr>
                <w:color w:val="000000"/>
                <w:sz w:val="20"/>
                <w:szCs w:val="20"/>
              </w:rPr>
            </w:pPr>
            <w:r w:rsidRPr="00C37FBE">
              <w:rPr>
                <w:color w:val="000000"/>
                <w:sz w:val="20"/>
                <w:szCs w:val="20"/>
              </w:rPr>
              <w:t xml:space="preserve">(2) Operatorii de animale deținute din specia ecvidee garantează </w:t>
            </w:r>
            <w:r w:rsidRPr="00C37FBE">
              <w:rPr>
                <w:color w:val="000000"/>
                <w:sz w:val="20"/>
                <w:szCs w:val="20"/>
              </w:rPr>
              <w:lastRenderedPageBreak/>
              <w:t>transmiterea informațiilor privind aceste animale către baza de date electronică prevăzută la articolul 109 alineatul (1).</w:t>
            </w:r>
          </w:p>
          <w:p w:rsidR="00856EA0" w:rsidRPr="00A0384C" w:rsidRDefault="00856EA0" w:rsidP="00856EA0">
            <w:pPr>
              <w:pStyle w:val="TableParagraph"/>
              <w:spacing w:line="232" w:lineRule="exact"/>
              <w:rPr>
                <w:i/>
                <w:color w:val="000000"/>
                <w:sz w:val="20"/>
                <w:szCs w:val="20"/>
              </w:rPr>
            </w:pPr>
            <w:r w:rsidRPr="00A0384C">
              <w:rPr>
                <w:i/>
                <w:color w:val="000000"/>
                <w:sz w:val="20"/>
                <w:szCs w:val="20"/>
              </w:rPr>
              <w:t>Articolul 115</w:t>
            </w:r>
          </w:p>
          <w:p w:rsidR="00856EA0" w:rsidRPr="00A0384C" w:rsidRDefault="00856EA0" w:rsidP="00856EA0">
            <w:pPr>
              <w:pStyle w:val="TableParagraph"/>
              <w:spacing w:line="232" w:lineRule="exact"/>
              <w:rPr>
                <w:b/>
                <w:i/>
                <w:color w:val="000000"/>
                <w:sz w:val="20"/>
                <w:szCs w:val="20"/>
              </w:rPr>
            </w:pPr>
            <w:r w:rsidRPr="00A0384C">
              <w:rPr>
                <w:b/>
                <w:i/>
                <w:color w:val="000000"/>
                <w:sz w:val="20"/>
                <w:szCs w:val="20"/>
              </w:rPr>
              <w:t>Obligațiile operatorilor în ceea ce privește identificarea și înregistrarea animalelor deținute din specia porcină</w:t>
            </w:r>
          </w:p>
          <w:p w:rsidR="00856EA0" w:rsidRPr="00C37FBE" w:rsidRDefault="00856EA0" w:rsidP="00856EA0">
            <w:pPr>
              <w:pStyle w:val="TableParagraph"/>
              <w:spacing w:line="232" w:lineRule="exact"/>
              <w:rPr>
                <w:color w:val="000000"/>
                <w:sz w:val="20"/>
                <w:szCs w:val="20"/>
              </w:rPr>
            </w:pPr>
            <w:r w:rsidRPr="00C37FBE">
              <w:rPr>
                <w:color w:val="000000"/>
                <w:sz w:val="20"/>
                <w:szCs w:val="20"/>
              </w:rPr>
              <w:t>Operatorii care dețin animale din specia porcină:</w:t>
            </w:r>
          </w:p>
          <w:p w:rsidR="00856EA0" w:rsidRPr="00C37FBE" w:rsidRDefault="00856EA0" w:rsidP="00856EA0">
            <w:pPr>
              <w:pStyle w:val="TableParagraph"/>
              <w:spacing w:line="232" w:lineRule="exact"/>
              <w:rPr>
                <w:color w:val="000000"/>
                <w:sz w:val="20"/>
                <w:szCs w:val="20"/>
              </w:rPr>
            </w:pPr>
            <w:r w:rsidRPr="00C37FBE">
              <w:rPr>
                <w:color w:val="000000"/>
                <w:sz w:val="20"/>
                <w:szCs w:val="20"/>
              </w:rPr>
              <w:t>(a) garantează că respectivele animale deținute sunt identificate fiecare în parte printr-un mijloc fizic de identificare;</w:t>
            </w:r>
          </w:p>
          <w:p w:rsidR="00856EA0" w:rsidRPr="00C37FBE" w:rsidRDefault="00856EA0" w:rsidP="00856EA0">
            <w:pPr>
              <w:pStyle w:val="TableParagraph"/>
              <w:spacing w:line="232" w:lineRule="exact"/>
              <w:rPr>
                <w:color w:val="000000"/>
                <w:sz w:val="20"/>
                <w:szCs w:val="20"/>
              </w:rPr>
            </w:pPr>
            <w:r w:rsidRPr="00C37FBE">
              <w:rPr>
                <w:color w:val="000000"/>
                <w:sz w:val="20"/>
                <w:szCs w:val="20"/>
              </w:rPr>
              <w:t>(b) garantează că respectivele animale deținute sunt însoțite de un document de circulație completat corect, pe baza modelului elaborat de către autoritatea competentă în conformitate cu articolul 110 alineatul (1) litera (b) atunci când acestea sunt deplasate de la unitatea care le deține în statul membru în cauză;</w:t>
            </w:r>
          </w:p>
          <w:p w:rsidR="00856EA0" w:rsidRPr="00C37FBE" w:rsidRDefault="00856EA0" w:rsidP="00856EA0">
            <w:pPr>
              <w:pStyle w:val="TableParagraph"/>
              <w:spacing w:line="232" w:lineRule="exact"/>
              <w:rPr>
                <w:color w:val="000000"/>
                <w:sz w:val="20"/>
                <w:szCs w:val="20"/>
              </w:rPr>
            </w:pPr>
            <w:r w:rsidRPr="00C37FBE">
              <w:rPr>
                <w:color w:val="000000"/>
                <w:sz w:val="20"/>
                <w:szCs w:val="20"/>
              </w:rPr>
              <w:t>(c) transmit informațiile privind unitatea care deține respectivele animale către baza de date electronică prevăzută la articolul 109 alineatul (1).</w:t>
            </w:r>
          </w:p>
          <w:p w:rsidR="00856EA0" w:rsidRPr="00A0384C" w:rsidRDefault="00856EA0" w:rsidP="00856EA0">
            <w:pPr>
              <w:pStyle w:val="TableParagraph"/>
              <w:spacing w:line="232" w:lineRule="exact"/>
              <w:rPr>
                <w:i/>
                <w:color w:val="000000"/>
                <w:sz w:val="20"/>
                <w:szCs w:val="20"/>
              </w:rPr>
            </w:pPr>
            <w:r w:rsidRPr="00A0384C">
              <w:rPr>
                <w:i/>
                <w:color w:val="000000"/>
                <w:sz w:val="20"/>
                <w:szCs w:val="20"/>
              </w:rPr>
              <w:t>Articolul 116</w:t>
            </w:r>
          </w:p>
          <w:p w:rsidR="00856EA0" w:rsidRPr="00A0384C" w:rsidRDefault="00856EA0" w:rsidP="00856EA0">
            <w:pPr>
              <w:pStyle w:val="TableParagraph"/>
              <w:spacing w:line="232" w:lineRule="exact"/>
              <w:rPr>
                <w:b/>
                <w:i/>
                <w:color w:val="000000"/>
                <w:sz w:val="20"/>
                <w:szCs w:val="20"/>
              </w:rPr>
            </w:pPr>
            <w:r w:rsidRPr="00A0384C">
              <w:rPr>
                <w:b/>
                <w:i/>
                <w:color w:val="000000"/>
                <w:sz w:val="20"/>
                <w:szCs w:val="20"/>
              </w:rPr>
              <w:t>Derogări privind circulația animalelor deținute din specia porcină</w:t>
            </w:r>
          </w:p>
          <w:p w:rsidR="00856EA0" w:rsidRPr="00C37FBE" w:rsidRDefault="00856EA0" w:rsidP="00856EA0">
            <w:pPr>
              <w:pStyle w:val="TableParagraph"/>
              <w:spacing w:line="232" w:lineRule="exact"/>
              <w:rPr>
                <w:color w:val="000000"/>
                <w:sz w:val="20"/>
                <w:szCs w:val="20"/>
              </w:rPr>
            </w:pPr>
            <w:r w:rsidRPr="00C37FBE">
              <w:rPr>
                <w:color w:val="000000"/>
                <w:sz w:val="20"/>
                <w:szCs w:val="20"/>
              </w:rPr>
              <w:t>Prin derogare de la articolul 115 litera (b), statele membre pot să scutească operatorii de la obligația de a se asigura că animalele deținute din specia porcină sunt însoțite de documente de circulație completate corect pe baza modelului elaborat de autoritatea competentă pentru circulația în interiorul statului membru în cauză, cu condiția ca:</w:t>
            </w:r>
          </w:p>
          <w:p w:rsidR="00856EA0" w:rsidRPr="00C37FBE" w:rsidRDefault="00856EA0" w:rsidP="00856EA0">
            <w:pPr>
              <w:pStyle w:val="TableParagraph"/>
              <w:spacing w:line="232" w:lineRule="exact"/>
              <w:rPr>
                <w:color w:val="000000"/>
                <w:sz w:val="20"/>
                <w:szCs w:val="20"/>
              </w:rPr>
            </w:pPr>
            <w:r w:rsidRPr="00C37FBE">
              <w:rPr>
                <w:color w:val="000000"/>
                <w:sz w:val="20"/>
                <w:szCs w:val="20"/>
              </w:rPr>
              <w:t>(a) informațiile cuprinse în astfel de documente de circulație să fie incluse în baza de date electronică creată de respectivul stat membru în conformitate cu articolul 109 alineatul (1);</w:t>
            </w:r>
          </w:p>
          <w:p w:rsidR="00856EA0" w:rsidRPr="00C37FBE" w:rsidRDefault="00856EA0" w:rsidP="00856EA0">
            <w:pPr>
              <w:pStyle w:val="TableParagraph"/>
              <w:spacing w:line="232" w:lineRule="exact"/>
              <w:rPr>
                <w:color w:val="000000"/>
                <w:sz w:val="20"/>
                <w:szCs w:val="20"/>
              </w:rPr>
            </w:pPr>
            <w:r w:rsidRPr="00C37FBE">
              <w:rPr>
                <w:color w:val="000000"/>
                <w:sz w:val="20"/>
                <w:szCs w:val="20"/>
              </w:rPr>
              <w:t>(b) sistemul de identificare și înregistrare a animalelor terestre deținute din specia porcină să prevadă un nivel de trasabilitate echivalent cu cel oferit de documentele de circulație.</w:t>
            </w:r>
          </w:p>
          <w:p w:rsidR="00856EA0" w:rsidRPr="00A0384C" w:rsidRDefault="00856EA0" w:rsidP="00856EA0">
            <w:pPr>
              <w:pStyle w:val="TableParagraph"/>
              <w:spacing w:line="232" w:lineRule="exact"/>
              <w:rPr>
                <w:i/>
                <w:color w:val="000000"/>
                <w:sz w:val="20"/>
                <w:szCs w:val="20"/>
              </w:rPr>
            </w:pPr>
            <w:r w:rsidRPr="00A0384C">
              <w:rPr>
                <w:i/>
                <w:color w:val="000000"/>
                <w:sz w:val="20"/>
                <w:szCs w:val="20"/>
              </w:rPr>
              <w:t>Articolul 117</w:t>
            </w:r>
          </w:p>
          <w:p w:rsidR="00856EA0" w:rsidRPr="00C37FBE" w:rsidRDefault="00856EA0" w:rsidP="00856EA0">
            <w:pPr>
              <w:pStyle w:val="TableParagraph"/>
              <w:spacing w:line="232" w:lineRule="exact"/>
              <w:rPr>
                <w:color w:val="000000"/>
                <w:sz w:val="20"/>
                <w:szCs w:val="20"/>
              </w:rPr>
            </w:pPr>
            <w:r w:rsidRPr="00A0384C">
              <w:rPr>
                <w:b/>
                <w:i/>
                <w:color w:val="000000"/>
                <w:sz w:val="20"/>
                <w:szCs w:val="20"/>
              </w:rPr>
              <w:t>Obligațiile operatorilor în ceea ce privește identificarea animalelor</w:t>
            </w:r>
            <w:r w:rsidRPr="00C37FBE">
              <w:rPr>
                <w:color w:val="000000"/>
                <w:sz w:val="20"/>
                <w:szCs w:val="20"/>
              </w:rPr>
              <w:t xml:space="preserve"> terestre deținute din alte specii decât bovine, ovine, caprine, porcine și ecvidee</w:t>
            </w:r>
          </w:p>
          <w:p w:rsidR="00856EA0" w:rsidRPr="00C37FBE" w:rsidRDefault="00856EA0" w:rsidP="00856EA0">
            <w:pPr>
              <w:pStyle w:val="TableParagraph"/>
              <w:spacing w:line="232" w:lineRule="exact"/>
              <w:rPr>
                <w:color w:val="000000"/>
                <w:sz w:val="20"/>
                <w:szCs w:val="20"/>
              </w:rPr>
            </w:pPr>
            <w:r w:rsidRPr="00C37FBE">
              <w:rPr>
                <w:color w:val="000000"/>
                <w:sz w:val="20"/>
                <w:szCs w:val="20"/>
              </w:rPr>
              <w:t>Operatorii se asigură că animalele terestre deținute din alte specii decât specia bovină, ovină, caprină, porcină și ecvidee îndeplinesc următoarele cerințe, atunci când se prevede astfel în normele adoptate în temeiul articolelor 118 și 120:</w:t>
            </w:r>
          </w:p>
          <w:p w:rsidR="00856EA0" w:rsidRPr="00C37FBE" w:rsidRDefault="00856EA0" w:rsidP="00856EA0">
            <w:pPr>
              <w:pStyle w:val="TableParagraph"/>
              <w:spacing w:line="232" w:lineRule="exact"/>
              <w:rPr>
                <w:color w:val="000000"/>
                <w:sz w:val="20"/>
                <w:szCs w:val="20"/>
              </w:rPr>
            </w:pPr>
            <w:r w:rsidRPr="00C37FBE">
              <w:rPr>
                <w:color w:val="000000"/>
                <w:sz w:val="20"/>
                <w:szCs w:val="20"/>
              </w:rPr>
              <w:t>(a) sunt identificate, fie individual, fie pe grupuri;</w:t>
            </w:r>
          </w:p>
          <w:p w:rsidR="00856EA0" w:rsidRPr="00C37FBE" w:rsidRDefault="00856EA0" w:rsidP="00856EA0">
            <w:pPr>
              <w:pStyle w:val="TableParagraph"/>
              <w:spacing w:line="232" w:lineRule="exact"/>
              <w:rPr>
                <w:color w:val="000000"/>
                <w:sz w:val="20"/>
                <w:szCs w:val="20"/>
              </w:rPr>
            </w:pPr>
            <w:r w:rsidRPr="00C37FBE">
              <w:rPr>
                <w:color w:val="000000"/>
                <w:sz w:val="20"/>
                <w:szCs w:val="20"/>
              </w:rPr>
              <w:t>(b) sunt însoțite de documente de identificare completate în mod corect și actualizate, de documente de circulație sau alte documente de identificare și trasabilitate a animalelor, în funcție de speciile de animale în cauză.</w:t>
            </w:r>
          </w:p>
          <w:p w:rsidR="00856EA0" w:rsidRPr="003C09F3" w:rsidRDefault="00856EA0" w:rsidP="00856EA0">
            <w:pPr>
              <w:pStyle w:val="TableParagraph"/>
              <w:spacing w:line="232" w:lineRule="exact"/>
              <w:rPr>
                <w:i/>
                <w:color w:val="000000"/>
                <w:sz w:val="20"/>
                <w:szCs w:val="20"/>
              </w:rPr>
            </w:pPr>
            <w:r w:rsidRPr="003C09F3">
              <w:rPr>
                <w:i/>
                <w:color w:val="000000"/>
                <w:sz w:val="20"/>
                <w:szCs w:val="20"/>
              </w:rPr>
              <w:t>Articolul 118</w:t>
            </w:r>
          </w:p>
          <w:p w:rsidR="00856EA0" w:rsidRPr="00A0384C" w:rsidRDefault="00856EA0" w:rsidP="00856EA0">
            <w:pPr>
              <w:pStyle w:val="TableParagraph"/>
              <w:spacing w:line="232" w:lineRule="exact"/>
              <w:rPr>
                <w:b/>
                <w:i/>
                <w:color w:val="000000"/>
                <w:sz w:val="20"/>
                <w:szCs w:val="20"/>
              </w:rPr>
            </w:pPr>
            <w:r w:rsidRPr="00A0384C">
              <w:rPr>
                <w:b/>
                <w:i/>
                <w:color w:val="000000"/>
                <w:sz w:val="20"/>
                <w:szCs w:val="20"/>
              </w:rPr>
              <w:t>Delegarea competențelor privind identificarea și înregistrarea</w:t>
            </w:r>
          </w:p>
          <w:p w:rsidR="00856EA0" w:rsidRPr="00C37FBE" w:rsidRDefault="00856EA0" w:rsidP="00856EA0">
            <w:pPr>
              <w:pStyle w:val="TableParagraph"/>
              <w:spacing w:line="232" w:lineRule="exact"/>
              <w:rPr>
                <w:color w:val="000000"/>
                <w:sz w:val="20"/>
                <w:szCs w:val="20"/>
              </w:rPr>
            </w:pPr>
            <w:r w:rsidRPr="00C37FBE">
              <w:rPr>
                <w:color w:val="000000"/>
                <w:sz w:val="20"/>
                <w:szCs w:val="20"/>
              </w:rPr>
              <w:t>(1) Comisia adoptă, în conformitate cu articolul 264, acte delegate privind:</w:t>
            </w:r>
          </w:p>
          <w:p w:rsidR="00856EA0" w:rsidRPr="00C37FBE" w:rsidRDefault="00856EA0" w:rsidP="00856EA0">
            <w:pPr>
              <w:pStyle w:val="TableParagraph"/>
              <w:spacing w:line="232" w:lineRule="exact"/>
              <w:rPr>
                <w:color w:val="000000"/>
                <w:sz w:val="20"/>
                <w:szCs w:val="20"/>
              </w:rPr>
            </w:pPr>
            <w:r w:rsidRPr="00C37FBE">
              <w:rPr>
                <w:color w:val="000000"/>
                <w:sz w:val="20"/>
                <w:szCs w:val="20"/>
              </w:rPr>
              <w:t xml:space="preserve">(a) cerințele detaliate pentru mijloacele și metodele de identificare a </w:t>
            </w:r>
            <w:r w:rsidRPr="00C37FBE">
              <w:rPr>
                <w:color w:val="000000"/>
                <w:sz w:val="20"/>
                <w:szCs w:val="20"/>
              </w:rPr>
              <w:lastRenderedPageBreak/>
              <w:t>animalelor terestre deținute, în conformitate cu articolul 112 litera (a), articolul 113 alineatul (1) litera (a), articolul 114 alineatul (1), articolul 115 litera (a) și articolul 117 litera (a), inclusiv aplicarea și utilizarea lor;</w:t>
            </w:r>
          </w:p>
          <w:p w:rsidR="00856EA0" w:rsidRPr="00C37FBE" w:rsidRDefault="00856EA0" w:rsidP="00856EA0">
            <w:pPr>
              <w:pStyle w:val="TableParagraph"/>
              <w:spacing w:line="232" w:lineRule="exact"/>
              <w:rPr>
                <w:color w:val="000000"/>
                <w:sz w:val="20"/>
                <w:szCs w:val="20"/>
              </w:rPr>
            </w:pPr>
            <w:r w:rsidRPr="00C37FBE">
              <w:rPr>
                <w:color w:val="000000"/>
                <w:sz w:val="20"/>
                <w:szCs w:val="20"/>
              </w:rPr>
              <w:t>(b) normele privind informațiile care trebuie incluse în:</w:t>
            </w:r>
          </w:p>
          <w:p w:rsidR="00856EA0" w:rsidRPr="00C37FBE" w:rsidRDefault="00856EA0" w:rsidP="00856EA0">
            <w:pPr>
              <w:pStyle w:val="TableParagraph"/>
              <w:spacing w:line="232" w:lineRule="exact"/>
              <w:rPr>
                <w:color w:val="000000"/>
                <w:sz w:val="20"/>
                <w:szCs w:val="20"/>
              </w:rPr>
            </w:pPr>
            <w:r w:rsidRPr="00C37FBE">
              <w:rPr>
                <w:color w:val="000000"/>
                <w:sz w:val="20"/>
                <w:szCs w:val="20"/>
              </w:rPr>
              <w:t>(i) bazele de date electronice prevăzute la articolul 109 alineatul (1) literele (a) – (d);</w:t>
            </w:r>
          </w:p>
          <w:p w:rsidR="00856EA0" w:rsidRPr="00C37FBE" w:rsidRDefault="00856EA0" w:rsidP="00856EA0">
            <w:pPr>
              <w:pStyle w:val="TableParagraph"/>
              <w:spacing w:line="232" w:lineRule="exact"/>
              <w:rPr>
                <w:color w:val="000000"/>
                <w:sz w:val="20"/>
                <w:szCs w:val="20"/>
              </w:rPr>
            </w:pPr>
            <w:r w:rsidRPr="00C37FBE">
              <w:rPr>
                <w:color w:val="000000"/>
                <w:sz w:val="20"/>
                <w:szCs w:val="20"/>
              </w:rPr>
              <w:t>(ii) documentele de identificare și de circulație prevăzute la articolul 112 litera (b), articolul 113 alineatul (1) litera (b), articolul 114 alineatul (1) litera (c) și articolul 115 litera (b);</w:t>
            </w:r>
          </w:p>
          <w:p w:rsidR="00856EA0" w:rsidRPr="00C37FBE" w:rsidRDefault="00856EA0" w:rsidP="00856EA0">
            <w:pPr>
              <w:pStyle w:val="TableParagraph"/>
              <w:spacing w:line="232" w:lineRule="exact"/>
              <w:rPr>
                <w:color w:val="000000"/>
                <w:sz w:val="20"/>
                <w:szCs w:val="20"/>
              </w:rPr>
            </w:pPr>
            <w:r w:rsidRPr="00C37FBE">
              <w:rPr>
                <w:color w:val="000000"/>
                <w:sz w:val="20"/>
                <w:szCs w:val="20"/>
              </w:rPr>
              <w:t>(c) normele privind schimbul de date electronice între bazele de date electronice ale statelor membre, astfel cum se prevede la articolul 110 alineatul (1) litera (b).</w:t>
            </w:r>
          </w:p>
          <w:p w:rsidR="00856EA0" w:rsidRPr="00C37FBE" w:rsidRDefault="00856EA0" w:rsidP="00856EA0">
            <w:pPr>
              <w:pStyle w:val="TableParagraph"/>
              <w:spacing w:line="232" w:lineRule="exact"/>
              <w:rPr>
                <w:color w:val="000000"/>
                <w:sz w:val="20"/>
                <w:szCs w:val="20"/>
              </w:rPr>
            </w:pPr>
            <w:r w:rsidRPr="00C37FBE">
              <w:rPr>
                <w:color w:val="000000"/>
                <w:sz w:val="20"/>
                <w:szCs w:val="20"/>
              </w:rPr>
              <w:t>(2) Comisia este împuternicită să adopte acte delegate conform articolului 264 privind:</w:t>
            </w:r>
          </w:p>
          <w:p w:rsidR="00856EA0" w:rsidRPr="00C37FBE" w:rsidRDefault="00856EA0" w:rsidP="00856EA0">
            <w:pPr>
              <w:pStyle w:val="TableParagraph"/>
              <w:spacing w:line="232" w:lineRule="exact"/>
              <w:rPr>
                <w:color w:val="000000"/>
                <w:sz w:val="20"/>
                <w:szCs w:val="20"/>
              </w:rPr>
            </w:pPr>
            <w:r w:rsidRPr="00C37FBE">
              <w:rPr>
                <w:color w:val="000000"/>
                <w:sz w:val="20"/>
                <w:szCs w:val="20"/>
              </w:rPr>
              <w:t>(a) cerințele detaliate privind mijloacele și metodele alternative de identificare față de cele menționate la alineatul (1) litera (a) din prezentul articol, precum și excepțiile și dispozițiile speciale pentru anumite categorii de animale sau circumstanțele și condițiile pentru astfel de excepții;</w:t>
            </w:r>
          </w:p>
          <w:p w:rsidR="00856EA0" w:rsidRPr="00C37FBE" w:rsidRDefault="00856EA0" w:rsidP="00856EA0">
            <w:pPr>
              <w:pStyle w:val="TableParagraph"/>
              <w:spacing w:line="232" w:lineRule="exact"/>
              <w:rPr>
                <w:color w:val="000000"/>
                <w:sz w:val="20"/>
                <w:szCs w:val="20"/>
              </w:rPr>
            </w:pPr>
            <w:r w:rsidRPr="00C37FBE">
              <w:rPr>
                <w:color w:val="000000"/>
                <w:sz w:val="20"/>
                <w:szCs w:val="20"/>
              </w:rPr>
              <w:t>(b) dispozițiile specifice pentru documentele de identificare și de circulație prevăzute la articolul 112 litera (b), articolul 113 alineatul (1) litera (b), articolul 114 alineatul (1) litera (c), articolul 115 litera (b) și articolul 117 litera (b), care trebuie să însoțească animalele atunci când acestea sunt deplasate;</w:t>
            </w:r>
          </w:p>
          <w:p w:rsidR="00856EA0" w:rsidRPr="00C37FBE" w:rsidRDefault="00856EA0" w:rsidP="00856EA0">
            <w:pPr>
              <w:pStyle w:val="TableParagraph"/>
              <w:spacing w:line="232" w:lineRule="exact"/>
              <w:rPr>
                <w:color w:val="000000"/>
                <w:sz w:val="20"/>
                <w:szCs w:val="20"/>
              </w:rPr>
            </w:pPr>
            <w:r w:rsidRPr="00C37FBE">
              <w:rPr>
                <w:color w:val="000000"/>
                <w:sz w:val="20"/>
                <w:szCs w:val="20"/>
              </w:rPr>
              <w:t>(c) cerințele detaliate pentru identificarea și înregistrarea pentru animalele terestre deținute din alte specii decât bovină, ovină, caprină, porcină și ecvidee în cazul în care este necesar, având în vedere riscurile pe care le prezintă speciile în cauză, pentru:</w:t>
            </w:r>
          </w:p>
          <w:p w:rsidR="00856EA0" w:rsidRPr="00C37FBE" w:rsidRDefault="00856EA0" w:rsidP="00856EA0">
            <w:pPr>
              <w:pStyle w:val="TableParagraph"/>
              <w:spacing w:line="232" w:lineRule="exact"/>
              <w:rPr>
                <w:color w:val="000000"/>
                <w:sz w:val="20"/>
                <w:szCs w:val="20"/>
              </w:rPr>
            </w:pPr>
            <w:r w:rsidRPr="00C37FBE">
              <w:rPr>
                <w:color w:val="000000"/>
                <w:sz w:val="20"/>
                <w:szCs w:val="20"/>
              </w:rPr>
              <w:t>(i) a asigura aplicarea eficientă a măsurilor de prevenire și control al bolilor prevăzute în prezentul regulament;</w:t>
            </w:r>
          </w:p>
          <w:p w:rsidR="00856EA0" w:rsidRPr="00C37FBE" w:rsidRDefault="00856EA0" w:rsidP="00856EA0">
            <w:pPr>
              <w:pStyle w:val="TableParagraph"/>
              <w:spacing w:line="232" w:lineRule="exact"/>
              <w:rPr>
                <w:color w:val="000000"/>
                <w:sz w:val="20"/>
                <w:szCs w:val="20"/>
              </w:rPr>
            </w:pPr>
            <w:r w:rsidRPr="00C37FBE">
              <w:rPr>
                <w:color w:val="000000"/>
                <w:sz w:val="20"/>
                <w:szCs w:val="20"/>
              </w:rPr>
              <w:t>(ii) a facilita trasabilitatea animalelor terestre deținute și a circulației acestora în interiorul și între statele membre, precum și intrarea lor în Uniune;</w:t>
            </w:r>
          </w:p>
          <w:p w:rsidR="00856EA0" w:rsidRPr="00C37FBE" w:rsidRDefault="00856EA0" w:rsidP="00856EA0">
            <w:pPr>
              <w:pStyle w:val="TableParagraph"/>
              <w:spacing w:line="232" w:lineRule="exact"/>
              <w:rPr>
                <w:color w:val="000000"/>
                <w:sz w:val="20"/>
                <w:szCs w:val="20"/>
              </w:rPr>
            </w:pPr>
            <w:r w:rsidRPr="00C37FBE">
              <w:rPr>
                <w:color w:val="000000"/>
                <w:sz w:val="20"/>
                <w:szCs w:val="20"/>
              </w:rPr>
              <w:t>(d) normele privind informațiile care trebuie incluse în:</w:t>
            </w:r>
          </w:p>
          <w:p w:rsidR="00856EA0" w:rsidRPr="00C37FBE" w:rsidRDefault="00856EA0" w:rsidP="00856EA0">
            <w:pPr>
              <w:pStyle w:val="TableParagraph"/>
              <w:spacing w:line="232" w:lineRule="exact"/>
              <w:rPr>
                <w:color w:val="000000"/>
                <w:sz w:val="20"/>
                <w:szCs w:val="20"/>
              </w:rPr>
            </w:pPr>
            <w:r w:rsidRPr="00C37FBE">
              <w:rPr>
                <w:color w:val="000000"/>
                <w:sz w:val="20"/>
                <w:szCs w:val="20"/>
              </w:rPr>
              <w:t>(i) baza de date electronică prevăzută la articolul 109 alineatul (1) litera (e);</w:t>
            </w:r>
          </w:p>
          <w:p w:rsidR="00856EA0" w:rsidRPr="00C37FBE" w:rsidRDefault="00856EA0" w:rsidP="00856EA0">
            <w:pPr>
              <w:pStyle w:val="TableParagraph"/>
              <w:spacing w:line="232" w:lineRule="exact"/>
              <w:rPr>
                <w:color w:val="000000"/>
                <w:sz w:val="20"/>
                <w:szCs w:val="20"/>
              </w:rPr>
            </w:pPr>
            <w:r w:rsidRPr="00C37FBE">
              <w:rPr>
                <w:color w:val="000000"/>
                <w:sz w:val="20"/>
                <w:szCs w:val="20"/>
              </w:rPr>
              <w:t>(ii) documentele de identificare și de circulație prevăzute la articolul 117 litera (b).</w:t>
            </w:r>
          </w:p>
          <w:p w:rsidR="00856EA0" w:rsidRPr="00C37FBE" w:rsidRDefault="00856EA0" w:rsidP="00856EA0">
            <w:pPr>
              <w:pStyle w:val="TableParagraph"/>
              <w:spacing w:line="232" w:lineRule="exact"/>
              <w:rPr>
                <w:color w:val="000000"/>
                <w:sz w:val="20"/>
                <w:szCs w:val="20"/>
              </w:rPr>
            </w:pPr>
            <w:r w:rsidRPr="00C37FBE">
              <w:rPr>
                <w:color w:val="000000"/>
                <w:sz w:val="20"/>
                <w:szCs w:val="20"/>
              </w:rPr>
              <w:t>(e) normele privind identificarea și înregistrarea animalelor terestre deținute, astfel cum se prevede la articolele 112 – 117, după intrarea lor în Uniune.</w:t>
            </w:r>
          </w:p>
          <w:p w:rsidR="00856EA0" w:rsidRPr="00C37FBE" w:rsidRDefault="00856EA0" w:rsidP="00856EA0">
            <w:pPr>
              <w:pStyle w:val="TableParagraph"/>
              <w:spacing w:line="232" w:lineRule="exact"/>
              <w:rPr>
                <w:color w:val="000000"/>
                <w:sz w:val="20"/>
                <w:szCs w:val="20"/>
              </w:rPr>
            </w:pPr>
            <w:r w:rsidRPr="00C37FBE">
              <w:rPr>
                <w:color w:val="000000"/>
                <w:sz w:val="20"/>
                <w:szCs w:val="20"/>
              </w:rPr>
              <w:t>(3) La stabilirea normelor care urmează să fie prevăzute în actele delegate prevăzute în prezentul articol, Comisia întemeiază respectivele norme pe considerațiile prevăzute la articolul 119 alineatul (2).</w:t>
            </w:r>
          </w:p>
          <w:p w:rsidR="00856EA0" w:rsidRPr="003C09F3" w:rsidRDefault="00856EA0" w:rsidP="00856EA0">
            <w:pPr>
              <w:pStyle w:val="TableParagraph"/>
              <w:spacing w:line="232" w:lineRule="exact"/>
              <w:rPr>
                <w:i/>
                <w:color w:val="000000"/>
                <w:sz w:val="20"/>
                <w:szCs w:val="20"/>
              </w:rPr>
            </w:pPr>
            <w:r w:rsidRPr="003C09F3">
              <w:rPr>
                <w:i/>
                <w:color w:val="000000"/>
                <w:sz w:val="20"/>
                <w:szCs w:val="20"/>
              </w:rPr>
              <w:t>Articolul 119</w:t>
            </w:r>
          </w:p>
          <w:p w:rsidR="00856EA0" w:rsidRPr="003C09F3" w:rsidRDefault="00856EA0" w:rsidP="00856EA0">
            <w:pPr>
              <w:pStyle w:val="TableParagraph"/>
              <w:spacing w:line="232" w:lineRule="exact"/>
              <w:rPr>
                <w:b/>
                <w:i/>
                <w:color w:val="000000"/>
                <w:sz w:val="20"/>
                <w:szCs w:val="20"/>
              </w:rPr>
            </w:pPr>
            <w:r w:rsidRPr="003C09F3">
              <w:rPr>
                <w:b/>
                <w:i/>
                <w:color w:val="000000"/>
                <w:sz w:val="20"/>
                <w:szCs w:val="20"/>
              </w:rPr>
              <w:lastRenderedPageBreak/>
              <w:t>Delegarea de competențe în ceea ce privește derogările de la cerințele de trasabilitate</w:t>
            </w:r>
          </w:p>
          <w:p w:rsidR="00856EA0" w:rsidRPr="00C37FBE" w:rsidRDefault="00856EA0" w:rsidP="00856EA0">
            <w:pPr>
              <w:pStyle w:val="TableParagraph"/>
              <w:spacing w:line="232" w:lineRule="exact"/>
              <w:rPr>
                <w:color w:val="000000"/>
                <w:sz w:val="20"/>
                <w:szCs w:val="20"/>
              </w:rPr>
            </w:pPr>
            <w:r w:rsidRPr="00C37FBE">
              <w:rPr>
                <w:color w:val="000000"/>
                <w:sz w:val="20"/>
                <w:szCs w:val="20"/>
              </w:rPr>
              <w:t>(1) Comisia este împuternicită să adopte acte delegate în conformitate cu articolul 264 privind derogările pentru operatori de la cerințele de identificare și înregistrare prevăzute la articolele 112, 113, 114 și 115:</w:t>
            </w:r>
          </w:p>
          <w:p w:rsidR="00856EA0" w:rsidRPr="00C37FBE" w:rsidRDefault="00856EA0" w:rsidP="00856EA0">
            <w:pPr>
              <w:pStyle w:val="TableParagraph"/>
              <w:spacing w:line="232" w:lineRule="exact"/>
              <w:rPr>
                <w:color w:val="000000"/>
                <w:sz w:val="20"/>
                <w:szCs w:val="20"/>
              </w:rPr>
            </w:pPr>
            <w:r w:rsidRPr="00C37FBE">
              <w:rPr>
                <w:color w:val="000000"/>
                <w:sz w:val="20"/>
                <w:szCs w:val="20"/>
              </w:rPr>
              <w:t>(a) în cazurile în care unul sau mai multe dintre elementele enumerate la articolul 108 alineatul (3) nu sunt necesare pentru a îndeplini cerințele prevăzute la articolul 108 alineatul (4) literele (a) și (b); și</w:t>
            </w:r>
          </w:p>
          <w:p w:rsidR="00856EA0" w:rsidRPr="00C37FBE" w:rsidRDefault="00856EA0" w:rsidP="00856EA0">
            <w:pPr>
              <w:pStyle w:val="TableParagraph"/>
              <w:spacing w:line="232" w:lineRule="exact"/>
              <w:rPr>
                <w:color w:val="000000"/>
                <w:sz w:val="20"/>
                <w:szCs w:val="20"/>
              </w:rPr>
            </w:pPr>
            <w:r w:rsidRPr="00C37FBE">
              <w:rPr>
                <w:color w:val="000000"/>
                <w:sz w:val="20"/>
                <w:szCs w:val="20"/>
              </w:rPr>
              <w:t>(b) atunci când alte măsuri de trasabilitate existente în statele membre garantează că nivelul de trasabilitate a animalelor în cauză nu este compromis, precum și măsurile tranzitorii necesare pentru aplicarea concretă a acestor derogări.</w:t>
            </w:r>
          </w:p>
          <w:p w:rsidR="00856EA0" w:rsidRPr="00C37FBE" w:rsidRDefault="00856EA0" w:rsidP="00856EA0">
            <w:pPr>
              <w:pStyle w:val="TableParagraph"/>
              <w:spacing w:line="232" w:lineRule="exact"/>
              <w:rPr>
                <w:color w:val="000000"/>
                <w:sz w:val="20"/>
                <w:szCs w:val="20"/>
              </w:rPr>
            </w:pPr>
            <w:r w:rsidRPr="00C37FBE">
              <w:rPr>
                <w:color w:val="000000"/>
                <w:sz w:val="20"/>
                <w:szCs w:val="20"/>
              </w:rPr>
              <w:t>(2) La stabilirea normelor detaliate care urmează să fie prevăzute în actele delegate prevăzute la alineatul (1), Comisia întemeiază normele respective pe următoarele considerații:</w:t>
            </w:r>
          </w:p>
          <w:p w:rsidR="00856EA0" w:rsidRPr="00C37FBE" w:rsidRDefault="00856EA0" w:rsidP="00856EA0">
            <w:pPr>
              <w:pStyle w:val="TableParagraph"/>
              <w:spacing w:line="232" w:lineRule="exact"/>
              <w:rPr>
                <w:color w:val="000000"/>
                <w:sz w:val="20"/>
                <w:szCs w:val="20"/>
              </w:rPr>
            </w:pPr>
            <w:r w:rsidRPr="00C37FBE">
              <w:rPr>
                <w:color w:val="000000"/>
                <w:sz w:val="20"/>
                <w:szCs w:val="20"/>
              </w:rPr>
              <w:t>(a) speciile și categoriile de animale terestre deținute în cauză;</w:t>
            </w:r>
          </w:p>
          <w:p w:rsidR="00856EA0" w:rsidRPr="00C37FBE" w:rsidRDefault="00856EA0" w:rsidP="00856EA0">
            <w:pPr>
              <w:pStyle w:val="TableParagraph"/>
              <w:spacing w:line="232" w:lineRule="exact"/>
              <w:rPr>
                <w:color w:val="000000"/>
                <w:sz w:val="20"/>
                <w:szCs w:val="20"/>
              </w:rPr>
            </w:pPr>
            <w:r w:rsidRPr="00C37FBE">
              <w:rPr>
                <w:color w:val="000000"/>
                <w:sz w:val="20"/>
                <w:szCs w:val="20"/>
              </w:rPr>
              <w:t>(b) riscurile implicate pentru respectivele animale terestre deținute;</w:t>
            </w:r>
          </w:p>
          <w:p w:rsidR="00856EA0" w:rsidRPr="00C37FBE" w:rsidRDefault="00856EA0" w:rsidP="00856EA0">
            <w:pPr>
              <w:pStyle w:val="TableParagraph"/>
              <w:spacing w:line="232" w:lineRule="exact"/>
              <w:rPr>
                <w:color w:val="000000"/>
                <w:sz w:val="20"/>
                <w:szCs w:val="20"/>
              </w:rPr>
            </w:pPr>
            <w:r w:rsidRPr="00C37FBE">
              <w:rPr>
                <w:color w:val="000000"/>
                <w:sz w:val="20"/>
                <w:szCs w:val="20"/>
              </w:rPr>
              <w:t>(c) numărul de animale din cadrul unităților în cauză;</w:t>
            </w:r>
          </w:p>
          <w:p w:rsidR="00856EA0" w:rsidRPr="00C37FBE" w:rsidRDefault="00856EA0" w:rsidP="00856EA0">
            <w:pPr>
              <w:pStyle w:val="TableParagraph"/>
              <w:spacing w:line="232" w:lineRule="exact"/>
              <w:rPr>
                <w:color w:val="000000"/>
                <w:sz w:val="20"/>
                <w:szCs w:val="20"/>
              </w:rPr>
            </w:pPr>
            <w:r w:rsidRPr="00C37FBE">
              <w:rPr>
                <w:color w:val="000000"/>
                <w:sz w:val="20"/>
                <w:szCs w:val="20"/>
              </w:rPr>
              <w:t>(d) tipul de producție în unitățile în care sunt ținute aceste animale terestre;</w:t>
            </w:r>
          </w:p>
          <w:p w:rsidR="00856EA0" w:rsidRPr="00C37FBE" w:rsidRDefault="00856EA0" w:rsidP="00856EA0">
            <w:pPr>
              <w:pStyle w:val="TableParagraph"/>
              <w:spacing w:line="232" w:lineRule="exact"/>
              <w:rPr>
                <w:color w:val="000000"/>
                <w:sz w:val="20"/>
                <w:szCs w:val="20"/>
              </w:rPr>
            </w:pPr>
            <w:r w:rsidRPr="00C37FBE">
              <w:rPr>
                <w:color w:val="000000"/>
                <w:sz w:val="20"/>
                <w:szCs w:val="20"/>
              </w:rPr>
              <w:t>(e) tiparele de circulație pentru speciile și categoriile de animale terestre deținute în cauză;</w:t>
            </w:r>
          </w:p>
          <w:p w:rsidR="00856EA0" w:rsidRPr="00C37FBE" w:rsidRDefault="00856EA0" w:rsidP="00856EA0">
            <w:pPr>
              <w:pStyle w:val="TableParagraph"/>
              <w:spacing w:line="232" w:lineRule="exact"/>
              <w:rPr>
                <w:color w:val="000000"/>
                <w:sz w:val="20"/>
                <w:szCs w:val="20"/>
              </w:rPr>
            </w:pPr>
            <w:r w:rsidRPr="00C37FBE">
              <w:rPr>
                <w:color w:val="000000"/>
                <w:sz w:val="20"/>
                <w:szCs w:val="20"/>
              </w:rPr>
              <w:t>(f) considerații privind protecția și conservarea speciilor de animale terestre deținute în cauză;</w:t>
            </w:r>
          </w:p>
          <w:p w:rsidR="00856EA0" w:rsidRPr="00C37FBE" w:rsidRDefault="00856EA0" w:rsidP="00856EA0">
            <w:pPr>
              <w:pStyle w:val="TableParagraph"/>
              <w:spacing w:line="232" w:lineRule="exact"/>
              <w:rPr>
                <w:color w:val="000000"/>
                <w:sz w:val="20"/>
                <w:szCs w:val="20"/>
              </w:rPr>
            </w:pPr>
            <w:r w:rsidRPr="00C37FBE">
              <w:rPr>
                <w:color w:val="000000"/>
                <w:sz w:val="20"/>
                <w:szCs w:val="20"/>
              </w:rPr>
              <w:t>(g) eficacitatea celorlalte elemente de trasabilitate ale sistemului de identificare și înregistrare a animalelor terestre deținute, menționate la articolul 108 alineatul (3).</w:t>
            </w:r>
          </w:p>
          <w:p w:rsidR="00856EA0" w:rsidRPr="003C09F3" w:rsidRDefault="00856EA0" w:rsidP="00856EA0">
            <w:pPr>
              <w:pStyle w:val="TableParagraph"/>
              <w:spacing w:line="232" w:lineRule="exact"/>
              <w:rPr>
                <w:i/>
                <w:color w:val="000000"/>
                <w:sz w:val="20"/>
                <w:szCs w:val="20"/>
              </w:rPr>
            </w:pPr>
            <w:r w:rsidRPr="003C09F3">
              <w:rPr>
                <w:i/>
                <w:color w:val="000000"/>
                <w:sz w:val="20"/>
                <w:szCs w:val="20"/>
              </w:rPr>
              <w:t>Articolul 120</w:t>
            </w:r>
          </w:p>
          <w:p w:rsidR="00856EA0" w:rsidRPr="003C09F3" w:rsidRDefault="00856EA0" w:rsidP="00856EA0">
            <w:pPr>
              <w:pStyle w:val="TableParagraph"/>
              <w:spacing w:line="232" w:lineRule="exact"/>
              <w:rPr>
                <w:b/>
                <w:i/>
                <w:color w:val="000000"/>
                <w:sz w:val="20"/>
                <w:szCs w:val="20"/>
              </w:rPr>
            </w:pPr>
            <w:r w:rsidRPr="003C09F3">
              <w:rPr>
                <w:b/>
                <w:i/>
                <w:color w:val="000000"/>
                <w:sz w:val="20"/>
                <w:szCs w:val="20"/>
              </w:rPr>
              <w:t>Competențe de executare privind trasabilitatea animalelor terestre deținute</w:t>
            </w:r>
          </w:p>
          <w:p w:rsidR="00856EA0" w:rsidRPr="00C37FBE" w:rsidRDefault="00856EA0" w:rsidP="00856EA0">
            <w:pPr>
              <w:pStyle w:val="TableParagraph"/>
              <w:spacing w:line="232" w:lineRule="exact"/>
              <w:rPr>
                <w:color w:val="000000"/>
                <w:sz w:val="20"/>
                <w:szCs w:val="20"/>
              </w:rPr>
            </w:pPr>
            <w:r w:rsidRPr="00C37FBE">
              <w:rPr>
                <w:color w:val="000000"/>
                <w:sz w:val="20"/>
                <w:szCs w:val="20"/>
              </w:rPr>
              <w:t>(1) Comisia adoptă, prin acte de punere în aplicare, norme:</w:t>
            </w:r>
          </w:p>
          <w:p w:rsidR="00856EA0" w:rsidRPr="00C37FBE" w:rsidRDefault="00856EA0" w:rsidP="00856EA0">
            <w:pPr>
              <w:pStyle w:val="TableParagraph"/>
              <w:spacing w:line="232" w:lineRule="exact"/>
              <w:rPr>
                <w:color w:val="000000"/>
                <w:sz w:val="20"/>
                <w:szCs w:val="20"/>
              </w:rPr>
            </w:pPr>
            <w:r w:rsidRPr="00C37FBE">
              <w:rPr>
                <w:color w:val="000000"/>
                <w:sz w:val="20"/>
                <w:szCs w:val="20"/>
              </w:rPr>
              <w:t>(a) pentru accesul uniform la datele conținute și specificațiile tehnice și normele de funcționare pentru bazele de date electronice prevăzute la articolul 109 alineatul (1) literele (a) – (d);</w:t>
            </w:r>
          </w:p>
          <w:p w:rsidR="00856EA0" w:rsidRPr="00C37FBE" w:rsidRDefault="00856EA0" w:rsidP="00856EA0">
            <w:pPr>
              <w:pStyle w:val="TableParagraph"/>
              <w:spacing w:line="232" w:lineRule="exact"/>
              <w:rPr>
                <w:color w:val="000000"/>
                <w:sz w:val="20"/>
                <w:szCs w:val="20"/>
              </w:rPr>
            </w:pPr>
            <w:r w:rsidRPr="00C37FBE">
              <w:rPr>
                <w:color w:val="000000"/>
                <w:sz w:val="20"/>
                <w:szCs w:val="20"/>
              </w:rPr>
              <w:t>(b) privind condițiile și modalitățile tehnice pentru schimbul de date electronice între bazele de date electronice ale statelor membre și recunoașterea operabilității depline a sistemelor de schimb de date, după cum se prevede la articolul 110 alineatul (1) litera (b).</w:t>
            </w:r>
          </w:p>
          <w:p w:rsidR="00856EA0" w:rsidRPr="00C37FBE" w:rsidRDefault="00856EA0" w:rsidP="00856EA0">
            <w:pPr>
              <w:pStyle w:val="TableParagraph"/>
              <w:spacing w:line="232" w:lineRule="exact"/>
              <w:rPr>
                <w:color w:val="000000"/>
                <w:sz w:val="20"/>
                <w:szCs w:val="20"/>
              </w:rPr>
            </w:pPr>
            <w:r w:rsidRPr="00C37FBE">
              <w:rPr>
                <w:color w:val="000000"/>
                <w:sz w:val="20"/>
                <w:szCs w:val="20"/>
              </w:rPr>
              <w:t>(2) Comisia poate adopta, prin acte de punere în aplicare, norme:</w:t>
            </w:r>
          </w:p>
          <w:p w:rsidR="00856EA0" w:rsidRPr="00C37FBE" w:rsidRDefault="00856EA0" w:rsidP="00856EA0">
            <w:pPr>
              <w:pStyle w:val="TableParagraph"/>
              <w:spacing w:line="232" w:lineRule="exact"/>
              <w:rPr>
                <w:color w:val="000000"/>
                <w:sz w:val="20"/>
                <w:szCs w:val="20"/>
              </w:rPr>
            </w:pPr>
            <w:r w:rsidRPr="00C37FBE">
              <w:rPr>
                <w:color w:val="000000"/>
                <w:sz w:val="20"/>
                <w:szCs w:val="20"/>
              </w:rPr>
              <w:t>(a) pentru aplicarea uniformă a sistemului de identificare și de înregistrare prevăzut la articolul 108 alineatul (1) pentru diferite specii și categorii de animale terestre deținute, pentru a asigura funcționarea eficientă a acestuia;</w:t>
            </w:r>
          </w:p>
          <w:p w:rsidR="00856EA0" w:rsidRPr="00C37FBE" w:rsidRDefault="00856EA0" w:rsidP="00856EA0">
            <w:pPr>
              <w:pStyle w:val="TableParagraph"/>
              <w:spacing w:line="232" w:lineRule="exact"/>
              <w:rPr>
                <w:color w:val="000000"/>
                <w:sz w:val="20"/>
                <w:szCs w:val="20"/>
              </w:rPr>
            </w:pPr>
            <w:r w:rsidRPr="00C37FBE">
              <w:rPr>
                <w:color w:val="000000"/>
                <w:sz w:val="20"/>
                <w:szCs w:val="20"/>
              </w:rPr>
              <w:t xml:space="preserve">(b) pentru aplicarea uniformă a articolul 108 alineatul (5) litera (c) cu privire la organismele sau persoanele fizice autorizate, astfel cum se </w:t>
            </w:r>
            <w:r w:rsidRPr="00C37FBE">
              <w:rPr>
                <w:color w:val="000000"/>
                <w:sz w:val="20"/>
                <w:szCs w:val="20"/>
              </w:rPr>
              <w:lastRenderedPageBreak/>
              <w:t>prevede la articolul 108 alineatul (5), și condițiile desemnării lor;</w:t>
            </w:r>
          </w:p>
          <w:p w:rsidR="00856EA0" w:rsidRPr="00C37FBE" w:rsidRDefault="00856EA0" w:rsidP="00856EA0">
            <w:pPr>
              <w:pStyle w:val="TableParagraph"/>
              <w:spacing w:line="232" w:lineRule="exact"/>
              <w:rPr>
                <w:color w:val="000000"/>
                <w:sz w:val="20"/>
                <w:szCs w:val="20"/>
              </w:rPr>
            </w:pPr>
            <w:r w:rsidRPr="00C37FBE">
              <w:rPr>
                <w:color w:val="000000"/>
                <w:sz w:val="20"/>
                <w:szCs w:val="20"/>
              </w:rPr>
              <w:t>(c) privind specificațiile tehnice și procedurile, formatele, modelele și normele de funcționare pentru mijloacele și metodele de identificare, inclusiv:</w:t>
            </w:r>
          </w:p>
          <w:p w:rsidR="00856EA0" w:rsidRPr="00C37FBE" w:rsidRDefault="00856EA0" w:rsidP="00856EA0">
            <w:pPr>
              <w:pStyle w:val="TableParagraph"/>
              <w:spacing w:line="232" w:lineRule="exact"/>
              <w:rPr>
                <w:color w:val="000000"/>
                <w:sz w:val="20"/>
                <w:szCs w:val="20"/>
              </w:rPr>
            </w:pPr>
            <w:r w:rsidRPr="00C37FBE">
              <w:rPr>
                <w:color w:val="000000"/>
                <w:sz w:val="20"/>
                <w:szCs w:val="20"/>
              </w:rPr>
              <w:t>(i) perioadele pentru aplicarea mijloacelor și metodelor de identificare;</w:t>
            </w:r>
          </w:p>
          <w:p w:rsidR="00856EA0" w:rsidRPr="00C37FBE" w:rsidRDefault="00856EA0" w:rsidP="00856EA0">
            <w:pPr>
              <w:pStyle w:val="TableParagraph"/>
              <w:spacing w:line="232" w:lineRule="exact"/>
              <w:rPr>
                <w:color w:val="000000"/>
                <w:sz w:val="20"/>
                <w:szCs w:val="20"/>
              </w:rPr>
            </w:pPr>
            <w:r w:rsidRPr="00C37FBE">
              <w:rPr>
                <w:color w:val="000000"/>
                <w:sz w:val="20"/>
                <w:szCs w:val="20"/>
              </w:rPr>
              <w:t>(ii) îndepărtarea, modificarea sau înlocuirea mijloacelor sau a metodelor de identificare și termenele pentru astfel de operațiuni; și</w:t>
            </w:r>
          </w:p>
          <w:p w:rsidR="00856EA0" w:rsidRPr="00C37FBE" w:rsidRDefault="00856EA0" w:rsidP="00856EA0">
            <w:pPr>
              <w:pStyle w:val="TableParagraph"/>
              <w:spacing w:line="232" w:lineRule="exact"/>
              <w:rPr>
                <w:color w:val="000000"/>
                <w:sz w:val="20"/>
                <w:szCs w:val="20"/>
              </w:rPr>
            </w:pPr>
            <w:r w:rsidRPr="00C37FBE">
              <w:rPr>
                <w:color w:val="000000"/>
                <w:sz w:val="20"/>
                <w:szCs w:val="20"/>
              </w:rPr>
              <w:t>(iii) configurația codului de identificare;</w:t>
            </w:r>
          </w:p>
          <w:p w:rsidR="00856EA0" w:rsidRPr="00C37FBE" w:rsidRDefault="00856EA0" w:rsidP="00856EA0">
            <w:pPr>
              <w:pStyle w:val="TableParagraph"/>
              <w:spacing w:line="232" w:lineRule="exact"/>
              <w:rPr>
                <w:color w:val="000000"/>
                <w:sz w:val="20"/>
                <w:szCs w:val="20"/>
              </w:rPr>
            </w:pPr>
            <w:r w:rsidRPr="00C37FBE">
              <w:rPr>
                <w:color w:val="000000"/>
                <w:sz w:val="20"/>
                <w:szCs w:val="20"/>
              </w:rPr>
              <w:t>(d) privind specificațiile tehnice, formatele și normele de funcționare pentru documentele de identificare și de circulație prevăzute la articolul 112 litera (b), articolul 113 alineatul (1) litera (b), articolul 114 alineatul (1) litera (c), articolul 115 litera (b) și articolul 117 litera (b);</w:t>
            </w:r>
          </w:p>
          <w:p w:rsidR="00856EA0" w:rsidRPr="00C37FBE" w:rsidRDefault="00856EA0" w:rsidP="00856EA0">
            <w:pPr>
              <w:pStyle w:val="TableParagraph"/>
              <w:spacing w:line="232" w:lineRule="exact"/>
              <w:rPr>
                <w:color w:val="000000"/>
                <w:sz w:val="20"/>
                <w:szCs w:val="20"/>
              </w:rPr>
            </w:pPr>
            <w:r w:rsidRPr="00C37FBE">
              <w:rPr>
                <w:color w:val="000000"/>
                <w:sz w:val="20"/>
                <w:szCs w:val="20"/>
              </w:rPr>
              <w:t>(e) pentru accesul uniform la datele conținute și specificațiile tehnice și normele de funcționare pentru bazele de date electronice prevăzute la articolul 109 alineatul (1) litera (e);</w:t>
            </w:r>
          </w:p>
          <w:p w:rsidR="00856EA0" w:rsidRPr="00C37FBE" w:rsidRDefault="00856EA0" w:rsidP="00856EA0">
            <w:pPr>
              <w:pStyle w:val="TableParagraph"/>
              <w:spacing w:line="232" w:lineRule="exact"/>
              <w:rPr>
                <w:color w:val="000000"/>
                <w:sz w:val="20"/>
                <w:szCs w:val="20"/>
              </w:rPr>
            </w:pPr>
            <w:r w:rsidRPr="00C37FBE">
              <w:rPr>
                <w:color w:val="000000"/>
                <w:sz w:val="20"/>
                <w:szCs w:val="20"/>
              </w:rPr>
              <w:t>(f) privind termenele, obligațiile și procedurile pentru transmiterea de informații de către operatori sau de către alte persoane fizice sau juridice și pentru înregistrarea în bazele de date electronice a animalelor terestre deținute;</w:t>
            </w:r>
          </w:p>
          <w:p w:rsidR="00856EA0" w:rsidRPr="00C37FBE" w:rsidRDefault="00856EA0" w:rsidP="00856EA0">
            <w:pPr>
              <w:pStyle w:val="TableParagraph"/>
              <w:spacing w:line="232" w:lineRule="exact"/>
              <w:rPr>
                <w:color w:val="000000"/>
                <w:sz w:val="20"/>
                <w:szCs w:val="20"/>
              </w:rPr>
            </w:pPr>
            <w:r w:rsidRPr="00C37FBE">
              <w:rPr>
                <w:color w:val="000000"/>
                <w:sz w:val="20"/>
                <w:szCs w:val="20"/>
              </w:rPr>
              <w:t>(g) privind orientările și procedurile referitoare la identificarea electronică a animalelor, dacă este cazul;</w:t>
            </w:r>
          </w:p>
          <w:p w:rsidR="00856EA0" w:rsidRPr="00C37FBE" w:rsidRDefault="00856EA0" w:rsidP="00856EA0">
            <w:pPr>
              <w:pStyle w:val="TableParagraph"/>
              <w:spacing w:line="232" w:lineRule="exact"/>
              <w:rPr>
                <w:color w:val="000000"/>
                <w:sz w:val="20"/>
                <w:szCs w:val="20"/>
              </w:rPr>
            </w:pPr>
            <w:r w:rsidRPr="00C37FBE">
              <w:rPr>
                <w:color w:val="000000"/>
                <w:sz w:val="20"/>
                <w:szCs w:val="20"/>
              </w:rPr>
              <w:t>(h) privind aplicarea practică a derogărilor de la identificare și obligațiile de înregistrare prevăzute în normele adoptate în conformitate cu articolul 119 alineatul (1).</w:t>
            </w:r>
          </w:p>
          <w:p w:rsidR="00856EA0" w:rsidRPr="00C37FBE" w:rsidRDefault="00856EA0" w:rsidP="00856EA0">
            <w:pPr>
              <w:pStyle w:val="TableParagraph"/>
              <w:spacing w:line="232" w:lineRule="exact"/>
              <w:rPr>
                <w:color w:val="000000"/>
                <w:sz w:val="20"/>
                <w:szCs w:val="20"/>
              </w:rPr>
            </w:pPr>
            <w:r w:rsidRPr="00C37FBE">
              <w:rPr>
                <w:color w:val="000000"/>
                <w:sz w:val="20"/>
                <w:szCs w:val="20"/>
              </w:rPr>
              <w:t>(3) Actele de punere în aplicare prevăzute în prezentul articol se adoptă în conformitate cu procedura de examinare menționată la articolul 266 alineatul (2).</w:t>
            </w:r>
          </w:p>
          <w:p w:rsidR="00856EA0" w:rsidRPr="00C37FBE" w:rsidRDefault="00856EA0" w:rsidP="00856EA0">
            <w:pPr>
              <w:pStyle w:val="TableParagraph"/>
              <w:spacing w:line="232" w:lineRule="exact"/>
              <w:jc w:val="center"/>
              <w:rPr>
                <w:color w:val="000000"/>
                <w:sz w:val="20"/>
                <w:szCs w:val="20"/>
              </w:rPr>
            </w:pPr>
            <w:r w:rsidRPr="00C37FBE">
              <w:rPr>
                <w:color w:val="000000"/>
                <w:sz w:val="20"/>
                <w:szCs w:val="20"/>
              </w:rPr>
              <w:t>Secțiunea 2</w:t>
            </w:r>
          </w:p>
          <w:p w:rsidR="00856EA0" w:rsidRPr="00C37FBE" w:rsidRDefault="00856EA0" w:rsidP="00856EA0">
            <w:pPr>
              <w:pStyle w:val="TableParagraph"/>
              <w:spacing w:line="232" w:lineRule="exact"/>
              <w:jc w:val="center"/>
              <w:rPr>
                <w:color w:val="000000"/>
                <w:sz w:val="20"/>
                <w:szCs w:val="20"/>
              </w:rPr>
            </w:pPr>
            <w:r w:rsidRPr="00C37FBE">
              <w:rPr>
                <w:color w:val="000000"/>
                <w:sz w:val="20"/>
                <w:szCs w:val="20"/>
              </w:rPr>
              <w:t>Materialul germinativ</w:t>
            </w:r>
          </w:p>
          <w:p w:rsidR="00856EA0" w:rsidRPr="003C09F3" w:rsidRDefault="00856EA0" w:rsidP="00856EA0">
            <w:pPr>
              <w:pStyle w:val="TableParagraph"/>
              <w:spacing w:line="232" w:lineRule="exact"/>
              <w:rPr>
                <w:i/>
                <w:color w:val="000000"/>
                <w:sz w:val="20"/>
                <w:szCs w:val="20"/>
              </w:rPr>
            </w:pPr>
            <w:r w:rsidRPr="003C09F3">
              <w:rPr>
                <w:i/>
                <w:color w:val="000000"/>
                <w:sz w:val="20"/>
                <w:szCs w:val="20"/>
              </w:rPr>
              <w:t>Articolul 121</w:t>
            </w:r>
          </w:p>
          <w:p w:rsidR="00856EA0" w:rsidRPr="003C09F3" w:rsidRDefault="00856EA0" w:rsidP="00856EA0">
            <w:pPr>
              <w:pStyle w:val="TableParagraph"/>
              <w:spacing w:line="232" w:lineRule="exact"/>
              <w:rPr>
                <w:b/>
                <w:i/>
                <w:color w:val="000000"/>
                <w:sz w:val="20"/>
                <w:szCs w:val="20"/>
              </w:rPr>
            </w:pPr>
            <w:r w:rsidRPr="003C09F3">
              <w:rPr>
                <w:b/>
                <w:i/>
                <w:color w:val="000000"/>
                <w:sz w:val="20"/>
                <w:szCs w:val="20"/>
              </w:rPr>
              <w:t>Cerințe de trasabilitate pentru materialul germinativ de la animale deținute din speciile bovină, ovină, caprină, porcină și ecvidee</w:t>
            </w:r>
          </w:p>
          <w:p w:rsidR="00856EA0" w:rsidRPr="00C37FBE" w:rsidRDefault="00856EA0" w:rsidP="00856EA0">
            <w:pPr>
              <w:pStyle w:val="TableParagraph"/>
              <w:spacing w:line="232" w:lineRule="exact"/>
              <w:rPr>
                <w:color w:val="000000"/>
                <w:sz w:val="20"/>
                <w:szCs w:val="20"/>
              </w:rPr>
            </w:pPr>
            <w:r w:rsidRPr="00C37FBE">
              <w:rPr>
                <w:color w:val="000000"/>
                <w:sz w:val="20"/>
                <w:szCs w:val="20"/>
              </w:rPr>
              <w:t>(1) Operatorii care produc, prelucrează sau depozitează material germinativ, marchează acest material germinativ de la animale deținute din speciile bovină, caprină, ovină, porcină și ecvidee în așa fel încât să poată fi asociat în mod clar cu:</w:t>
            </w:r>
          </w:p>
          <w:p w:rsidR="00856EA0" w:rsidRPr="00C37FBE" w:rsidRDefault="00856EA0" w:rsidP="00856EA0">
            <w:pPr>
              <w:pStyle w:val="TableParagraph"/>
              <w:spacing w:line="232" w:lineRule="exact"/>
              <w:rPr>
                <w:color w:val="000000"/>
                <w:sz w:val="20"/>
                <w:szCs w:val="20"/>
              </w:rPr>
            </w:pPr>
            <w:r w:rsidRPr="00C37FBE">
              <w:rPr>
                <w:color w:val="000000"/>
                <w:sz w:val="20"/>
                <w:szCs w:val="20"/>
              </w:rPr>
              <w:t>(a) animalele donatoare;</w:t>
            </w:r>
          </w:p>
          <w:p w:rsidR="00856EA0" w:rsidRPr="00C37FBE" w:rsidRDefault="00856EA0" w:rsidP="00856EA0">
            <w:pPr>
              <w:pStyle w:val="TableParagraph"/>
              <w:spacing w:line="232" w:lineRule="exact"/>
              <w:rPr>
                <w:color w:val="000000"/>
                <w:sz w:val="20"/>
                <w:szCs w:val="20"/>
              </w:rPr>
            </w:pPr>
            <w:r w:rsidRPr="00C37FBE">
              <w:rPr>
                <w:color w:val="000000"/>
                <w:sz w:val="20"/>
                <w:szCs w:val="20"/>
              </w:rPr>
              <w:t>(b) data colectării; și</w:t>
            </w:r>
          </w:p>
          <w:p w:rsidR="00856EA0" w:rsidRPr="00C37FBE" w:rsidRDefault="00856EA0" w:rsidP="00856EA0">
            <w:pPr>
              <w:pStyle w:val="TableParagraph"/>
              <w:spacing w:line="232" w:lineRule="exact"/>
              <w:rPr>
                <w:color w:val="000000"/>
                <w:sz w:val="20"/>
                <w:szCs w:val="20"/>
              </w:rPr>
            </w:pPr>
            <w:r w:rsidRPr="00C37FBE">
              <w:rPr>
                <w:color w:val="000000"/>
                <w:sz w:val="20"/>
                <w:szCs w:val="20"/>
              </w:rPr>
              <w:t>(c) unitățile în care a fost colectat, produs, prelucrat și depozitat materialul germinativ.</w:t>
            </w:r>
          </w:p>
          <w:p w:rsidR="00856EA0" w:rsidRPr="00C37FBE" w:rsidRDefault="00856EA0" w:rsidP="00856EA0">
            <w:pPr>
              <w:pStyle w:val="TableParagraph"/>
              <w:spacing w:line="232" w:lineRule="exact"/>
              <w:rPr>
                <w:color w:val="000000"/>
                <w:sz w:val="20"/>
                <w:szCs w:val="20"/>
              </w:rPr>
            </w:pPr>
            <w:r w:rsidRPr="00C37FBE">
              <w:rPr>
                <w:color w:val="000000"/>
                <w:sz w:val="20"/>
                <w:szCs w:val="20"/>
              </w:rPr>
              <w:t>(2) Marcajul prevăzut la alineatul (1) este conceput astfel încât să asigure:</w:t>
            </w:r>
          </w:p>
          <w:p w:rsidR="00856EA0" w:rsidRPr="00C37FBE" w:rsidRDefault="00856EA0" w:rsidP="00856EA0">
            <w:pPr>
              <w:pStyle w:val="TableParagraph"/>
              <w:spacing w:line="232" w:lineRule="exact"/>
              <w:rPr>
                <w:color w:val="000000"/>
                <w:sz w:val="20"/>
                <w:szCs w:val="20"/>
              </w:rPr>
            </w:pPr>
            <w:r w:rsidRPr="00C37FBE">
              <w:rPr>
                <w:color w:val="000000"/>
                <w:sz w:val="20"/>
                <w:szCs w:val="20"/>
              </w:rPr>
              <w:t>(a) o aplicare eficientă a măsurilor de prevenire și control al bolilor prevăzute în prezentul regulament;</w:t>
            </w:r>
          </w:p>
          <w:p w:rsidR="00856EA0" w:rsidRPr="00C37FBE" w:rsidRDefault="00856EA0" w:rsidP="00856EA0">
            <w:pPr>
              <w:pStyle w:val="TableParagraph"/>
              <w:spacing w:line="232" w:lineRule="exact"/>
              <w:rPr>
                <w:color w:val="000000"/>
                <w:sz w:val="20"/>
                <w:szCs w:val="20"/>
              </w:rPr>
            </w:pPr>
            <w:r w:rsidRPr="00C37FBE">
              <w:rPr>
                <w:color w:val="000000"/>
                <w:sz w:val="20"/>
                <w:szCs w:val="20"/>
              </w:rPr>
              <w:t>(b) trasabilitatea materialului germinativ, circulația acestuia în interiorul și între statele membre și intrarea sa în Uniune.</w:t>
            </w:r>
          </w:p>
          <w:p w:rsidR="00856EA0" w:rsidRPr="003C09F3" w:rsidRDefault="00856EA0" w:rsidP="00856EA0">
            <w:pPr>
              <w:pStyle w:val="TableParagraph"/>
              <w:spacing w:line="232" w:lineRule="exact"/>
              <w:rPr>
                <w:i/>
                <w:color w:val="000000"/>
                <w:sz w:val="20"/>
                <w:szCs w:val="20"/>
              </w:rPr>
            </w:pPr>
            <w:r w:rsidRPr="003C09F3">
              <w:rPr>
                <w:i/>
                <w:color w:val="000000"/>
                <w:sz w:val="20"/>
                <w:szCs w:val="20"/>
              </w:rPr>
              <w:lastRenderedPageBreak/>
              <w:t>Articolul 122</w:t>
            </w:r>
          </w:p>
          <w:p w:rsidR="00856EA0" w:rsidRPr="003C09F3" w:rsidRDefault="00856EA0" w:rsidP="00856EA0">
            <w:pPr>
              <w:pStyle w:val="TableParagraph"/>
              <w:spacing w:line="232" w:lineRule="exact"/>
              <w:rPr>
                <w:b/>
                <w:i/>
                <w:color w:val="000000"/>
                <w:sz w:val="20"/>
                <w:szCs w:val="20"/>
              </w:rPr>
            </w:pPr>
            <w:r w:rsidRPr="003C09F3">
              <w:rPr>
                <w:b/>
                <w:i/>
                <w:color w:val="000000"/>
                <w:sz w:val="20"/>
                <w:szCs w:val="20"/>
              </w:rPr>
              <w:t>Delegarea de competențe în ceea ce privește cerințele de trasabilitate pentru materialul germinativ</w:t>
            </w:r>
          </w:p>
          <w:p w:rsidR="00856EA0" w:rsidRPr="00C37FBE" w:rsidRDefault="00856EA0" w:rsidP="00856EA0">
            <w:pPr>
              <w:pStyle w:val="TableParagraph"/>
              <w:spacing w:line="232" w:lineRule="exact"/>
              <w:rPr>
                <w:color w:val="000000"/>
                <w:sz w:val="20"/>
                <w:szCs w:val="20"/>
              </w:rPr>
            </w:pPr>
            <w:r w:rsidRPr="00C37FBE">
              <w:rPr>
                <w:color w:val="000000"/>
                <w:sz w:val="20"/>
                <w:szCs w:val="20"/>
              </w:rPr>
              <w:t>(1) Comisia adoptă, în conformitate cu articolul 264, acte delegate privind cerințele de trasabilitate pentru materialul germinativ de la animalele terestre deținute din speciile bovină, caprină, ovină, porcină și ecvidee de completare a normelor prevăzute la articolul 121;</w:t>
            </w:r>
          </w:p>
          <w:p w:rsidR="00856EA0" w:rsidRPr="00C37FBE" w:rsidRDefault="00856EA0" w:rsidP="00856EA0">
            <w:pPr>
              <w:pStyle w:val="TableParagraph"/>
              <w:spacing w:line="232" w:lineRule="exact"/>
              <w:rPr>
                <w:color w:val="000000"/>
                <w:sz w:val="20"/>
                <w:szCs w:val="20"/>
              </w:rPr>
            </w:pPr>
            <w:r w:rsidRPr="00C37FBE">
              <w:rPr>
                <w:color w:val="000000"/>
                <w:sz w:val="20"/>
                <w:szCs w:val="20"/>
              </w:rPr>
              <w:t>(2) Comisia este împuternicită să adopte acte delegate în conformitate cu articolul 264 privind cerințele de trasabilitate pentru materialul germinativ de la animalele terestre deținute din alte specii decât bovină, caprină, ovină, porcină și ecvidee, în cazul în care este necesar pentru:</w:t>
            </w:r>
          </w:p>
          <w:p w:rsidR="00856EA0" w:rsidRPr="00C37FBE" w:rsidRDefault="00856EA0" w:rsidP="00856EA0">
            <w:pPr>
              <w:pStyle w:val="TableParagraph"/>
              <w:spacing w:line="232" w:lineRule="exact"/>
              <w:rPr>
                <w:color w:val="000000"/>
                <w:sz w:val="20"/>
                <w:szCs w:val="20"/>
              </w:rPr>
            </w:pPr>
            <w:r w:rsidRPr="00C37FBE">
              <w:rPr>
                <w:color w:val="000000"/>
                <w:sz w:val="20"/>
                <w:szCs w:val="20"/>
              </w:rPr>
              <w:t>(a) aplicarea eficientă a măsurilor de prevenire și control al bolilor prevăzute în prezentul regulament;</w:t>
            </w:r>
          </w:p>
          <w:p w:rsidR="00856EA0" w:rsidRPr="00C37FBE" w:rsidRDefault="00856EA0" w:rsidP="00856EA0">
            <w:pPr>
              <w:pStyle w:val="TableParagraph"/>
              <w:spacing w:line="232" w:lineRule="exact"/>
              <w:rPr>
                <w:color w:val="000000"/>
                <w:sz w:val="20"/>
                <w:szCs w:val="20"/>
              </w:rPr>
            </w:pPr>
            <w:r w:rsidRPr="00C37FBE">
              <w:rPr>
                <w:color w:val="000000"/>
                <w:sz w:val="20"/>
                <w:szCs w:val="20"/>
              </w:rPr>
              <w:t>(b) trasabilitatea respectivului material germinativ, circulația acestuia în interiorul și între statele membre și intrarea sa în Uniune.</w:t>
            </w:r>
          </w:p>
          <w:p w:rsidR="00856EA0" w:rsidRPr="00C37FBE" w:rsidRDefault="00856EA0" w:rsidP="00856EA0">
            <w:pPr>
              <w:pStyle w:val="TableParagraph"/>
              <w:spacing w:line="232" w:lineRule="exact"/>
              <w:rPr>
                <w:color w:val="000000"/>
                <w:sz w:val="20"/>
                <w:szCs w:val="20"/>
              </w:rPr>
            </w:pPr>
            <w:r w:rsidRPr="00C37FBE">
              <w:rPr>
                <w:color w:val="000000"/>
                <w:sz w:val="20"/>
                <w:szCs w:val="20"/>
              </w:rPr>
              <w:t>(3) La adoptarea actelor delegate prevăzute la alineatul (1), Comisia întemeiază actele respective pe următoarele aspecte:</w:t>
            </w:r>
          </w:p>
          <w:p w:rsidR="00856EA0" w:rsidRPr="00C37FBE" w:rsidRDefault="00856EA0" w:rsidP="00856EA0">
            <w:pPr>
              <w:pStyle w:val="TableParagraph"/>
              <w:spacing w:line="232" w:lineRule="exact"/>
              <w:rPr>
                <w:color w:val="000000"/>
                <w:sz w:val="20"/>
                <w:szCs w:val="20"/>
              </w:rPr>
            </w:pPr>
            <w:r w:rsidRPr="00C37FBE">
              <w:rPr>
                <w:color w:val="000000"/>
                <w:sz w:val="20"/>
                <w:szCs w:val="20"/>
              </w:rPr>
              <w:t>(a) specia de animale terestre deținute de la care provine materialul germinativ;</w:t>
            </w:r>
          </w:p>
          <w:p w:rsidR="00856EA0" w:rsidRPr="00C37FBE" w:rsidRDefault="00856EA0" w:rsidP="00856EA0">
            <w:pPr>
              <w:pStyle w:val="TableParagraph"/>
              <w:spacing w:line="232" w:lineRule="exact"/>
              <w:rPr>
                <w:color w:val="000000"/>
                <w:sz w:val="20"/>
                <w:szCs w:val="20"/>
              </w:rPr>
            </w:pPr>
            <w:r w:rsidRPr="00C37FBE">
              <w:rPr>
                <w:color w:val="000000"/>
                <w:sz w:val="20"/>
                <w:szCs w:val="20"/>
              </w:rPr>
              <w:t>(b) statutul sanitar al animalelor donatoare;</w:t>
            </w:r>
          </w:p>
          <w:p w:rsidR="00856EA0" w:rsidRPr="00C37FBE" w:rsidRDefault="00856EA0" w:rsidP="00856EA0">
            <w:pPr>
              <w:pStyle w:val="TableParagraph"/>
              <w:spacing w:line="232" w:lineRule="exact"/>
              <w:rPr>
                <w:color w:val="000000"/>
                <w:sz w:val="20"/>
                <w:szCs w:val="20"/>
              </w:rPr>
            </w:pPr>
            <w:r w:rsidRPr="00C37FBE">
              <w:rPr>
                <w:color w:val="000000"/>
                <w:sz w:val="20"/>
                <w:szCs w:val="20"/>
              </w:rPr>
              <w:t>(c) riscul implicat de respectivul material germinativ;</w:t>
            </w:r>
          </w:p>
          <w:p w:rsidR="00856EA0" w:rsidRPr="00C37FBE" w:rsidRDefault="00856EA0" w:rsidP="00856EA0">
            <w:pPr>
              <w:pStyle w:val="TableParagraph"/>
              <w:spacing w:line="232" w:lineRule="exact"/>
              <w:rPr>
                <w:color w:val="000000"/>
                <w:sz w:val="20"/>
                <w:szCs w:val="20"/>
              </w:rPr>
            </w:pPr>
            <w:r w:rsidRPr="00C37FBE">
              <w:rPr>
                <w:color w:val="000000"/>
                <w:sz w:val="20"/>
                <w:szCs w:val="20"/>
              </w:rPr>
              <w:t>(d) tipul de material germinativ;</w:t>
            </w:r>
          </w:p>
          <w:p w:rsidR="00856EA0" w:rsidRPr="00C37FBE" w:rsidRDefault="00856EA0" w:rsidP="00856EA0">
            <w:pPr>
              <w:pStyle w:val="TableParagraph"/>
              <w:spacing w:line="232" w:lineRule="exact"/>
              <w:rPr>
                <w:color w:val="000000"/>
                <w:sz w:val="20"/>
                <w:szCs w:val="20"/>
              </w:rPr>
            </w:pPr>
            <w:r w:rsidRPr="00C37FBE">
              <w:rPr>
                <w:color w:val="000000"/>
                <w:sz w:val="20"/>
                <w:szCs w:val="20"/>
              </w:rPr>
              <w:t>(e) tipul de colectare, producție, prelucrare și depozitare a materialului germinativ;</w:t>
            </w:r>
          </w:p>
          <w:p w:rsidR="00856EA0" w:rsidRPr="00C37FBE" w:rsidRDefault="00856EA0" w:rsidP="00856EA0">
            <w:pPr>
              <w:pStyle w:val="TableParagraph"/>
              <w:spacing w:line="232" w:lineRule="exact"/>
              <w:rPr>
                <w:color w:val="000000"/>
                <w:sz w:val="20"/>
                <w:szCs w:val="20"/>
              </w:rPr>
            </w:pPr>
            <w:r w:rsidRPr="00C37FBE">
              <w:rPr>
                <w:color w:val="000000"/>
                <w:sz w:val="20"/>
                <w:szCs w:val="20"/>
              </w:rPr>
              <w:t>(f) tiparele de circulație pentru speciile și categoriile relevante de animale terestre deținute și materialul germinativ de la acestea;</w:t>
            </w:r>
          </w:p>
          <w:p w:rsidR="00856EA0" w:rsidRPr="00C37FBE" w:rsidRDefault="00856EA0" w:rsidP="00856EA0">
            <w:pPr>
              <w:pStyle w:val="TableParagraph"/>
              <w:spacing w:line="232" w:lineRule="exact"/>
              <w:rPr>
                <w:color w:val="000000"/>
                <w:sz w:val="20"/>
                <w:szCs w:val="20"/>
              </w:rPr>
            </w:pPr>
            <w:r w:rsidRPr="00C37FBE">
              <w:rPr>
                <w:color w:val="000000"/>
                <w:sz w:val="20"/>
                <w:szCs w:val="20"/>
              </w:rPr>
              <w:t>(g) considerații privind protecția și conservarea speciilor de animale terestre deținute;</w:t>
            </w:r>
          </w:p>
          <w:p w:rsidR="00856EA0" w:rsidRPr="00C37FBE" w:rsidRDefault="00856EA0" w:rsidP="00856EA0">
            <w:pPr>
              <w:pStyle w:val="TableParagraph"/>
              <w:spacing w:line="232" w:lineRule="exact"/>
              <w:rPr>
                <w:color w:val="000000"/>
                <w:sz w:val="20"/>
                <w:szCs w:val="20"/>
              </w:rPr>
            </w:pPr>
            <w:r w:rsidRPr="00C37FBE">
              <w:rPr>
                <w:color w:val="000000"/>
                <w:sz w:val="20"/>
                <w:szCs w:val="20"/>
              </w:rPr>
              <w:t>(h) alte elemente care ar putea contribui la trasabilitatea materialului germinativ.</w:t>
            </w:r>
          </w:p>
          <w:p w:rsidR="00856EA0" w:rsidRPr="003C09F3" w:rsidRDefault="00856EA0" w:rsidP="00856EA0">
            <w:pPr>
              <w:pStyle w:val="TableParagraph"/>
              <w:spacing w:line="232" w:lineRule="exact"/>
              <w:rPr>
                <w:i/>
                <w:color w:val="000000"/>
                <w:sz w:val="20"/>
                <w:szCs w:val="20"/>
              </w:rPr>
            </w:pPr>
            <w:r w:rsidRPr="003C09F3">
              <w:rPr>
                <w:i/>
                <w:color w:val="000000"/>
                <w:sz w:val="20"/>
                <w:szCs w:val="20"/>
              </w:rPr>
              <w:t>Articolul 123</w:t>
            </w:r>
          </w:p>
          <w:p w:rsidR="00856EA0" w:rsidRPr="003C09F3" w:rsidRDefault="00856EA0" w:rsidP="00856EA0">
            <w:pPr>
              <w:pStyle w:val="TableParagraph"/>
              <w:spacing w:line="232" w:lineRule="exact"/>
              <w:rPr>
                <w:b/>
                <w:i/>
                <w:color w:val="000000"/>
                <w:sz w:val="20"/>
                <w:szCs w:val="20"/>
              </w:rPr>
            </w:pPr>
            <w:r w:rsidRPr="003C09F3">
              <w:rPr>
                <w:b/>
                <w:i/>
                <w:color w:val="000000"/>
                <w:sz w:val="20"/>
                <w:szCs w:val="20"/>
              </w:rPr>
              <w:t>Competențe de executare privind cerințele de trasabilitate pentru materialul germinativ</w:t>
            </w:r>
          </w:p>
          <w:p w:rsidR="00856EA0" w:rsidRPr="00C37FBE" w:rsidRDefault="00856EA0" w:rsidP="00856EA0">
            <w:pPr>
              <w:pStyle w:val="TableParagraph"/>
              <w:spacing w:line="232" w:lineRule="exact"/>
              <w:rPr>
                <w:color w:val="000000"/>
                <w:sz w:val="20"/>
                <w:szCs w:val="20"/>
              </w:rPr>
            </w:pPr>
            <w:r w:rsidRPr="00C37FBE">
              <w:rPr>
                <w:color w:val="000000"/>
                <w:sz w:val="20"/>
                <w:szCs w:val="20"/>
              </w:rPr>
              <w:t>Prin acte de punere în aplicare, Comisia stabilește norme referitoare la:</w:t>
            </w:r>
          </w:p>
          <w:p w:rsidR="00856EA0" w:rsidRPr="00C37FBE" w:rsidRDefault="00856EA0" w:rsidP="00856EA0">
            <w:pPr>
              <w:pStyle w:val="TableParagraph"/>
              <w:spacing w:line="232" w:lineRule="exact"/>
              <w:rPr>
                <w:color w:val="000000"/>
                <w:sz w:val="20"/>
                <w:szCs w:val="20"/>
              </w:rPr>
            </w:pPr>
            <w:r w:rsidRPr="00C37FBE">
              <w:rPr>
                <w:color w:val="000000"/>
                <w:sz w:val="20"/>
                <w:szCs w:val="20"/>
              </w:rPr>
              <w:t>(a) cerințele și specificațiile tehnice pentru marcarea, astfel cum se prevede la articolul 121 alineatul (1);</w:t>
            </w:r>
          </w:p>
          <w:p w:rsidR="00856EA0" w:rsidRPr="00C37FBE" w:rsidRDefault="00856EA0" w:rsidP="00856EA0">
            <w:pPr>
              <w:pStyle w:val="TableParagraph"/>
              <w:spacing w:line="232" w:lineRule="exact"/>
              <w:rPr>
                <w:color w:val="000000"/>
                <w:sz w:val="20"/>
                <w:szCs w:val="20"/>
              </w:rPr>
            </w:pPr>
            <w:r w:rsidRPr="00C37FBE">
              <w:rPr>
                <w:color w:val="000000"/>
                <w:sz w:val="20"/>
                <w:szCs w:val="20"/>
              </w:rPr>
              <w:t>(b) cerințe operaționale aplicabile cerințelor de trasabilitate prevăzute în actele delegate adoptate în temeiul articolului 122 alineatul (1).</w:t>
            </w:r>
          </w:p>
          <w:p w:rsidR="00856EA0" w:rsidRPr="00C37FBE" w:rsidRDefault="00856EA0" w:rsidP="00856EA0">
            <w:pPr>
              <w:pStyle w:val="TableParagraph"/>
              <w:spacing w:line="232" w:lineRule="exact"/>
              <w:rPr>
                <w:color w:val="000000"/>
                <w:sz w:val="20"/>
                <w:szCs w:val="20"/>
              </w:rPr>
            </w:pPr>
            <w:r w:rsidRPr="00C37FBE">
              <w:rPr>
                <w:color w:val="000000"/>
                <w:sz w:val="20"/>
                <w:szCs w:val="20"/>
              </w:rPr>
              <w:t>Actele de punere în aplicare respective se adoptă în conformitate cu procedura de examinare menționată la articolul 266 alineatul (2).</w:t>
            </w:r>
          </w:p>
          <w:p w:rsidR="00856EA0" w:rsidRPr="00C37FBE" w:rsidRDefault="00856EA0" w:rsidP="00856EA0">
            <w:pPr>
              <w:pStyle w:val="TableParagraph"/>
              <w:spacing w:line="232" w:lineRule="exact"/>
              <w:rPr>
                <w:color w:val="000000"/>
                <w:sz w:val="20"/>
                <w:szCs w:val="20"/>
              </w:rPr>
            </w:pPr>
            <w:r w:rsidRPr="00C37FBE">
              <w:rPr>
                <w:color w:val="000000"/>
                <w:sz w:val="20"/>
                <w:szCs w:val="20"/>
              </w:rPr>
              <w:t>CAPITOLUL 3</w:t>
            </w:r>
          </w:p>
          <w:p w:rsidR="00856EA0" w:rsidRPr="00C37FBE" w:rsidRDefault="00856EA0" w:rsidP="00856EA0">
            <w:pPr>
              <w:pStyle w:val="TableParagraph"/>
              <w:spacing w:line="232" w:lineRule="exact"/>
              <w:rPr>
                <w:color w:val="000000"/>
                <w:sz w:val="20"/>
                <w:szCs w:val="20"/>
              </w:rPr>
            </w:pPr>
            <w:r w:rsidRPr="00C37FBE">
              <w:rPr>
                <w:color w:val="000000"/>
                <w:sz w:val="20"/>
                <w:szCs w:val="20"/>
              </w:rPr>
              <w:t>Circulația animalelor terestre deținute în interiorul Uniunii</w:t>
            </w:r>
          </w:p>
          <w:p w:rsidR="00856EA0" w:rsidRPr="00C37FBE" w:rsidRDefault="00856EA0" w:rsidP="00856EA0">
            <w:pPr>
              <w:pStyle w:val="TableParagraph"/>
              <w:spacing w:line="232" w:lineRule="exact"/>
              <w:jc w:val="center"/>
              <w:rPr>
                <w:color w:val="000000"/>
                <w:sz w:val="20"/>
                <w:szCs w:val="20"/>
              </w:rPr>
            </w:pPr>
            <w:r w:rsidRPr="00C37FBE">
              <w:rPr>
                <w:color w:val="000000"/>
                <w:sz w:val="20"/>
                <w:szCs w:val="20"/>
              </w:rPr>
              <w:t>Secțiunea 1</w:t>
            </w:r>
          </w:p>
          <w:p w:rsidR="00856EA0" w:rsidRPr="00C37FBE" w:rsidRDefault="00856EA0" w:rsidP="00856EA0">
            <w:pPr>
              <w:pStyle w:val="TableParagraph"/>
              <w:spacing w:line="232" w:lineRule="exact"/>
              <w:jc w:val="center"/>
              <w:rPr>
                <w:color w:val="000000"/>
                <w:sz w:val="20"/>
                <w:szCs w:val="20"/>
              </w:rPr>
            </w:pPr>
            <w:r w:rsidRPr="00C37FBE">
              <w:rPr>
                <w:color w:val="000000"/>
                <w:sz w:val="20"/>
                <w:szCs w:val="20"/>
              </w:rPr>
              <w:t>Cerințe generale pentru circulație</w:t>
            </w:r>
          </w:p>
          <w:p w:rsidR="00856EA0" w:rsidRPr="007C52E1" w:rsidRDefault="00856EA0" w:rsidP="00856EA0">
            <w:pPr>
              <w:pStyle w:val="TableParagraph"/>
              <w:spacing w:line="232" w:lineRule="exact"/>
              <w:rPr>
                <w:i/>
                <w:color w:val="000000"/>
                <w:sz w:val="20"/>
                <w:szCs w:val="20"/>
              </w:rPr>
            </w:pPr>
            <w:r w:rsidRPr="007C52E1">
              <w:rPr>
                <w:i/>
                <w:color w:val="000000"/>
                <w:sz w:val="20"/>
                <w:szCs w:val="20"/>
              </w:rPr>
              <w:t>Articolul 124</w:t>
            </w:r>
          </w:p>
          <w:p w:rsidR="00856EA0" w:rsidRPr="007C52E1" w:rsidRDefault="00856EA0" w:rsidP="00856EA0">
            <w:pPr>
              <w:pStyle w:val="TableParagraph"/>
              <w:spacing w:line="232" w:lineRule="exact"/>
              <w:rPr>
                <w:b/>
                <w:i/>
                <w:color w:val="000000"/>
                <w:sz w:val="20"/>
                <w:szCs w:val="20"/>
              </w:rPr>
            </w:pPr>
            <w:r w:rsidRPr="007C52E1">
              <w:rPr>
                <w:b/>
                <w:i/>
                <w:color w:val="000000"/>
                <w:sz w:val="20"/>
                <w:szCs w:val="20"/>
              </w:rPr>
              <w:lastRenderedPageBreak/>
              <w:t>Cerințe generale pentru circulația animalelor terestre deținute</w:t>
            </w:r>
          </w:p>
          <w:p w:rsidR="00856EA0" w:rsidRPr="00C37FBE" w:rsidRDefault="00856EA0" w:rsidP="00856EA0">
            <w:pPr>
              <w:pStyle w:val="TableParagraph"/>
              <w:spacing w:line="232" w:lineRule="exact"/>
              <w:rPr>
                <w:color w:val="000000"/>
                <w:sz w:val="20"/>
                <w:szCs w:val="20"/>
              </w:rPr>
            </w:pPr>
            <w:r w:rsidRPr="00C37FBE">
              <w:rPr>
                <w:color w:val="000000"/>
                <w:sz w:val="20"/>
                <w:szCs w:val="20"/>
              </w:rPr>
              <w:t>(1) Operatorii iau măsuri preventive adecvate pentru a garanta că circulația animalelor terestre deținute nu pune în pericol statutul sanitar de la locul de destinație în ceea ce privește:</w:t>
            </w:r>
          </w:p>
          <w:p w:rsidR="00856EA0" w:rsidRPr="00C37FBE" w:rsidRDefault="00856EA0" w:rsidP="00856EA0">
            <w:pPr>
              <w:pStyle w:val="TableParagraph"/>
              <w:spacing w:line="232" w:lineRule="exact"/>
              <w:rPr>
                <w:color w:val="000000"/>
                <w:sz w:val="20"/>
                <w:szCs w:val="20"/>
              </w:rPr>
            </w:pPr>
            <w:r w:rsidRPr="00C37FBE">
              <w:rPr>
                <w:color w:val="000000"/>
                <w:sz w:val="20"/>
                <w:szCs w:val="20"/>
              </w:rPr>
              <w:t>(a) bolile listate menționate la articolul 9 alineatul (1) litera (d);</w:t>
            </w:r>
          </w:p>
          <w:p w:rsidR="00856EA0" w:rsidRPr="00C37FBE" w:rsidRDefault="00856EA0" w:rsidP="00856EA0">
            <w:pPr>
              <w:pStyle w:val="TableParagraph"/>
              <w:spacing w:line="232" w:lineRule="exact"/>
              <w:rPr>
                <w:color w:val="000000"/>
                <w:sz w:val="20"/>
                <w:szCs w:val="20"/>
              </w:rPr>
            </w:pPr>
            <w:r w:rsidRPr="00C37FBE">
              <w:rPr>
                <w:color w:val="000000"/>
                <w:sz w:val="20"/>
                <w:szCs w:val="20"/>
              </w:rPr>
              <w:t>(b) bolile emergente.</w:t>
            </w:r>
          </w:p>
          <w:p w:rsidR="00856EA0" w:rsidRPr="00C37FBE" w:rsidRDefault="00856EA0" w:rsidP="00856EA0">
            <w:pPr>
              <w:pStyle w:val="TableParagraph"/>
              <w:spacing w:line="232" w:lineRule="exact"/>
              <w:rPr>
                <w:color w:val="000000"/>
                <w:sz w:val="20"/>
                <w:szCs w:val="20"/>
              </w:rPr>
            </w:pPr>
            <w:r w:rsidRPr="00C37FBE">
              <w:rPr>
                <w:color w:val="000000"/>
                <w:sz w:val="20"/>
                <w:szCs w:val="20"/>
              </w:rPr>
              <w:t>(2) Operatorii deplasează animale terestre deținute din unitățile proprii și primesc astfel de animale numai în cazul în care animalele în cauză îndeplinesc următoarele condiții:</w:t>
            </w:r>
          </w:p>
          <w:p w:rsidR="00856EA0" w:rsidRPr="00C37FBE" w:rsidRDefault="00856EA0" w:rsidP="00856EA0">
            <w:pPr>
              <w:pStyle w:val="TableParagraph"/>
              <w:spacing w:line="232" w:lineRule="exact"/>
              <w:rPr>
                <w:color w:val="000000"/>
                <w:sz w:val="20"/>
                <w:szCs w:val="20"/>
              </w:rPr>
            </w:pPr>
            <w:r w:rsidRPr="00C37FBE">
              <w:rPr>
                <w:color w:val="000000"/>
                <w:sz w:val="20"/>
                <w:szCs w:val="20"/>
              </w:rPr>
              <w:t>(a) provin din unități care:</w:t>
            </w:r>
          </w:p>
          <w:p w:rsidR="00856EA0" w:rsidRPr="00C37FBE" w:rsidRDefault="00856EA0" w:rsidP="00856EA0">
            <w:pPr>
              <w:pStyle w:val="TableParagraph"/>
              <w:spacing w:line="232" w:lineRule="exact"/>
              <w:rPr>
                <w:color w:val="000000"/>
                <w:sz w:val="20"/>
                <w:szCs w:val="20"/>
              </w:rPr>
            </w:pPr>
            <w:r w:rsidRPr="00C37FBE">
              <w:rPr>
                <w:color w:val="000000"/>
                <w:sz w:val="20"/>
                <w:szCs w:val="20"/>
              </w:rPr>
              <w:t>(i) au fost înregistrate de autoritatea competentă în conformitate cu articolul 93; sau</w:t>
            </w:r>
          </w:p>
          <w:p w:rsidR="00856EA0" w:rsidRPr="00C37FBE" w:rsidRDefault="00856EA0" w:rsidP="00856EA0">
            <w:pPr>
              <w:pStyle w:val="TableParagraph"/>
              <w:spacing w:line="232" w:lineRule="exact"/>
              <w:rPr>
                <w:color w:val="000000"/>
                <w:sz w:val="20"/>
                <w:szCs w:val="20"/>
              </w:rPr>
            </w:pPr>
            <w:r w:rsidRPr="00C37FBE">
              <w:rPr>
                <w:color w:val="000000"/>
                <w:sz w:val="20"/>
                <w:szCs w:val="20"/>
              </w:rPr>
              <w:t>(ii) au fost autorizate de către autoritatea competentă în conformitate cu articolul 97 alineatul (1) și articolul 98, în cazul în care este prevăzut la articolul 94 alineatul (1) sau la articolul 95; sau</w:t>
            </w:r>
          </w:p>
          <w:p w:rsidR="00856EA0" w:rsidRPr="00C37FBE" w:rsidRDefault="00856EA0" w:rsidP="00856EA0">
            <w:pPr>
              <w:pStyle w:val="TableParagraph"/>
              <w:spacing w:line="232" w:lineRule="exact"/>
              <w:rPr>
                <w:color w:val="000000"/>
                <w:sz w:val="20"/>
                <w:szCs w:val="20"/>
              </w:rPr>
            </w:pPr>
            <w:r w:rsidRPr="00C37FBE">
              <w:rPr>
                <w:color w:val="000000"/>
                <w:sz w:val="20"/>
                <w:szCs w:val="20"/>
              </w:rPr>
              <w:t>(iii) au primit o derogare de la cerința de înregistrare prevăzută la articolul 84;</w:t>
            </w:r>
          </w:p>
          <w:p w:rsidR="00856EA0" w:rsidRPr="00C37FBE" w:rsidRDefault="00856EA0" w:rsidP="00856EA0">
            <w:pPr>
              <w:pStyle w:val="TableParagraph"/>
              <w:spacing w:line="232" w:lineRule="exact"/>
              <w:rPr>
                <w:color w:val="000000"/>
                <w:sz w:val="20"/>
                <w:szCs w:val="20"/>
              </w:rPr>
            </w:pPr>
            <w:r w:rsidRPr="00C37FBE">
              <w:rPr>
                <w:color w:val="000000"/>
                <w:sz w:val="20"/>
                <w:szCs w:val="20"/>
              </w:rPr>
              <w:t>(b) îndeplinesc cerințele de identificare și înregistrare prevăzute la articolele 112, 113, 114, 115 și 117 și în normele adoptate în temeiul articolelor 118 și 120.</w:t>
            </w:r>
          </w:p>
          <w:p w:rsidR="00856EA0" w:rsidRPr="000255D7" w:rsidRDefault="00856EA0" w:rsidP="00856EA0">
            <w:pPr>
              <w:pStyle w:val="TableParagraph"/>
              <w:spacing w:line="232" w:lineRule="exact"/>
              <w:rPr>
                <w:i/>
                <w:color w:val="000000"/>
                <w:sz w:val="20"/>
                <w:szCs w:val="20"/>
              </w:rPr>
            </w:pPr>
            <w:r w:rsidRPr="000255D7">
              <w:rPr>
                <w:i/>
                <w:color w:val="000000"/>
                <w:sz w:val="20"/>
                <w:szCs w:val="20"/>
              </w:rPr>
              <w:t>Articolul 125</w:t>
            </w:r>
          </w:p>
          <w:p w:rsidR="00856EA0" w:rsidRPr="000255D7" w:rsidRDefault="00856EA0" w:rsidP="00856EA0">
            <w:pPr>
              <w:pStyle w:val="TableParagraph"/>
              <w:spacing w:line="232" w:lineRule="exact"/>
              <w:rPr>
                <w:b/>
                <w:i/>
                <w:color w:val="000000"/>
                <w:sz w:val="20"/>
                <w:szCs w:val="20"/>
              </w:rPr>
            </w:pPr>
            <w:r w:rsidRPr="000255D7">
              <w:rPr>
                <w:b/>
                <w:i/>
                <w:color w:val="000000"/>
                <w:sz w:val="20"/>
                <w:szCs w:val="20"/>
              </w:rPr>
              <w:t>Măsuri de prevenire a bolilor care se aplică transportului</w:t>
            </w:r>
          </w:p>
          <w:p w:rsidR="00856EA0" w:rsidRPr="00C37FBE" w:rsidRDefault="00856EA0" w:rsidP="00856EA0">
            <w:pPr>
              <w:pStyle w:val="TableParagraph"/>
              <w:spacing w:line="232" w:lineRule="exact"/>
              <w:rPr>
                <w:color w:val="000000"/>
                <w:sz w:val="20"/>
                <w:szCs w:val="20"/>
              </w:rPr>
            </w:pPr>
            <w:r w:rsidRPr="00C37FBE">
              <w:rPr>
                <w:color w:val="000000"/>
                <w:sz w:val="20"/>
                <w:szCs w:val="20"/>
              </w:rPr>
              <w:t>(1) Operatorii iau măsurile preventive corespunzătoare și necesare pentru a se asigura că:</w:t>
            </w:r>
          </w:p>
          <w:p w:rsidR="00856EA0" w:rsidRPr="00C37FBE" w:rsidRDefault="00856EA0" w:rsidP="00856EA0">
            <w:pPr>
              <w:pStyle w:val="TableParagraph"/>
              <w:spacing w:line="232" w:lineRule="exact"/>
              <w:rPr>
                <w:color w:val="000000"/>
                <w:sz w:val="20"/>
                <w:szCs w:val="20"/>
              </w:rPr>
            </w:pPr>
            <w:r w:rsidRPr="00C37FBE">
              <w:rPr>
                <w:color w:val="000000"/>
                <w:sz w:val="20"/>
                <w:szCs w:val="20"/>
              </w:rPr>
              <w:t>(a) statutul sanitar al animalelor terestre deținute nu este pus în pericol în cursul transportului;</w:t>
            </w:r>
          </w:p>
          <w:p w:rsidR="00856EA0" w:rsidRPr="00C37FBE" w:rsidRDefault="00856EA0" w:rsidP="00856EA0">
            <w:pPr>
              <w:pStyle w:val="TableParagraph"/>
              <w:spacing w:line="232" w:lineRule="exact"/>
              <w:rPr>
                <w:color w:val="000000"/>
                <w:sz w:val="20"/>
                <w:szCs w:val="20"/>
              </w:rPr>
            </w:pPr>
            <w:r w:rsidRPr="00C37FBE">
              <w:rPr>
                <w:color w:val="000000"/>
                <w:sz w:val="20"/>
                <w:szCs w:val="20"/>
              </w:rPr>
              <w:t>(b) operațiunile de transport al animalelor terestre deținute nu cauzează o potențială răspândire a bolilor listate, astfel cum se menționează la articolul 9 alineatul (1) litera (d), la oameni și animale;</w:t>
            </w:r>
          </w:p>
          <w:p w:rsidR="00856EA0" w:rsidRPr="00C37FBE" w:rsidRDefault="00856EA0" w:rsidP="00856EA0">
            <w:pPr>
              <w:pStyle w:val="TableParagraph"/>
              <w:spacing w:line="232" w:lineRule="exact"/>
              <w:rPr>
                <w:color w:val="000000"/>
                <w:sz w:val="20"/>
                <w:szCs w:val="20"/>
              </w:rPr>
            </w:pPr>
            <w:r w:rsidRPr="00C37FBE">
              <w:rPr>
                <w:color w:val="000000"/>
                <w:sz w:val="20"/>
                <w:szCs w:val="20"/>
              </w:rPr>
              <w:t>(c) curățarea și dezinfectarea echipamentelor și a mijloacelor de transport, precum și combaterea insectelor și a rozătoarelor care le afectează și alte măsuri de biosecuritate adecvate sunt efectuate în funcție de riscurile implicate de operațiunile de transport în cauză.</w:t>
            </w:r>
          </w:p>
          <w:p w:rsidR="00856EA0" w:rsidRPr="00C37FBE" w:rsidRDefault="00856EA0" w:rsidP="00856EA0">
            <w:pPr>
              <w:pStyle w:val="TableParagraph"/>
              <w:spacing w:line="232" w:lineRule="exact"/>
              <w:rPr>
                <w:color w:val="000000"/>
                <w:sz w:val="20"/>
                <w:szCs w:val="20"/>
              </w:rPr>
            </w:pPr>
            <w:r w:rsidRPr="00C37FBE">
              <w:rPr>
                <w:color w:val="000000"/>
                <w:sz w:val="20"/>
                <w:szCs w:val="20"/>
              </w:rPr>
              <w:t>(2) Comisia este împuternicită să adopte acte delegate în conformitate cu articolul 264 privind:</w:t>
            </w:r>
          </w:p>
          <w:p w:rsidR="00856EA0" w:rsidRPr="00C37FBE" w:rsidRDefault="00856EA0" w:rsidP="00856EA0">
            <w:pPr>
              <w:pStyle w:val="TableParagraph"/>
              <w:spacing w:line="232" w:lineRule="exact"/>
              <w:rPr>
                <w:color w:val="000000"/>
                <w:sz w:val="20"/>
                <w:szCs w:val="20"/>
              </w:rPr>
            </w:pPr>
            <w:r w:rsidRPr="00C37FBE">
              <w:rPr>
                <w:color w:val="000000"/>
                <w:sz w:val="20"/>
                <w:szCs w:val="20"/>
              </w:rPr>
              <w:t>(a) condițiile și cerințele privind curățarea și dezinfectarea echipamentelor și a mijloacelor de transport, precum și combaterea insectelor și a rozătoarelor care le afectează și utilizarea produselor biocide în aceste scopuri;</w:t>
            </w:r>
          </w:p>
          <w:p w:rsidR="00856EA0" w:rsidRPr="00C37FBE" w:rsidRDefault="00856EA0" w:rsidP="00856EA0">
            <w:pPr>
              <w:pStyle w:val="TableParagraph"/>
              <w:spacing w:line="232" w:lineRule="exact"/>
              <w:rPr>
                <w:color w:val="000000"/>
                <w:sz w:val="20"/>
                <w:szCs w:val="20"/>
              </w:rPr>
            </w:pPr>
            <w:r w:rsidRPr="00C37FBE">
              <w:rPr>
                <w:color w:val="000000"/>
                <w:sz w:val="20"/>
                <w:szCs w:val="20"/>
              </w:rPr>
              <w:t>(b) alte măsuri adecvate de biosecuritate, astfel cum se prevede la alineatul (1) litera (c) de la prezentul articol.</w:t>
            </w:r>
          </w:p>
          <w:p w:rsidR="00856EA0" w:rsidRPr="00C37FBE" w:rsidRDefault="00856EA0" w:rsidP="00856EA0">
            <w:pPr>
              <w:pStyle w:val="TableParagraph"/>
              <w:spacing w:line="232" w:lineRule="exact"/>
              <w:jc w:val="center"/>
              <w:rPr>
                <w:color w:val="000000"/>
                <w:sz w:val="20"/>
                <w:szCs w:val="20"/>
              </w:rPr>
            </w:pPr>
            <w:r w:rsidRPr="00C37FBE">
              <w:rPr>
                <w:color w:val="000000"/>
                <w:sz w:val="20"/>
                <w:szCs w:val="20"/>
              </w:rPr>
              <w:t>Secțiunea 2</w:t>
            </w:r>
          </w:p>
          <w:p w:rsidR="00856EA0" w:rsidRPr="00C37FBE" w:rsidRDefault="00856EA0" w:rsidP="00856EA0">
            <w:pPr>
              <w:pStyle w:val="TableParagraph"/>
              <w:spacing w:line="232" w:lineRule="exact"/>
              <w:jc w:val="center"/>
              <w:rPr>
                <w:color w:val="000000"/>
                <w:sz w:val="20"/>
                <w:szCs w:val="20"/>
              </w:rPr>
            </w:pPr>
            <w:r w:rsidRPr="00C37FBE">
              <w:rPr>
                <w:color w:val="000000"/>
                <w:sz w:val="20"/>
                <w:szCs w:val="20"/>
              </w:rPr>
              <w:t>Circulația între st atele membre</w:t>
            </w:r>
          </w:p>
          <w:p w:rsidR="00856EA0" w:rsidRPr="007C52E1" w:rsidRDefault="00856EA0" w:rsidP="00856EA0">
            <w:pPr>
              <w:pStyle w:val="TableParagraph"/>
              <w:spacing w:line="232" w:lineRule="exact"/>
              <w:rPr>
                <w:i/>
                <w:color w:val="000000"/>
                <w:sz w:val="20"/>
                <w:szCs w:val="20"/>
              </w:rPr>
            </w:pPr>
            <w:r w:rsidRPr="007C52E1">
              <w:rPr>
                <w:i/>
                <w:color w:val="000000"/>
                <w:sz w:val="20"/>
                <w:szCs w:val="20"/>
              </w:rPr>
              <w:t>Articolul 126</w:t>
            </w:r>
          </w:p>
          <w:p w:rsidR="00856EA0" w:rsidRPr="007C52E1" w:rsidRDefault="00856EA0" w:rsidP="00856EA0">
            <w:pPr>
              <w:pStyle w:val="TableParagraph"/>
              <w:spacing w:line="232" w:lineRule="exact"/>
              <w:rPr>
                <w:b/>
                <w:i/>
                <w:color w:val="000000"/>
                <w:sz w:val="20"/>
                <w:szCs w:val="20"/>
              </w:rPr>
            </w:pPr>
            <w:r w:rsidRPr="007C52E1">
              <w:rPr>
                <w:b/>
                <w:i/>
                <w:color w:val="000000"/>
                <w:sz w:val="20"/>
                <w:szCs w:val="20"/>
              </w:rPr>
              <w:t xml:space="preserve">Cerințe generale pentru circulația animalelor terestre deținute între </w:t>
            </w:r>
            <w:r w:rsidRPr="007C52E1">
              <w:rPr>
                <w:b/>
                <w:i/>
                <w:color w:val="000000"/>
                <w:sz w:val="20"/>
                <w:szCs w:val="20"/>
              </w:rPr>
              <w:lastRenderedPageBreak/>
              <w:t>statele membre</w:t>
            </w:r>
          </w:p>
          <w:p w:rsidR="00856EA0" w:rsidRPr="00C37FBE" w:rsidRDefault="00856EA0" w:rsidP="00856EA0">
            <w:pPr>
              <w:pStyle w:val="TableParagraph"/>
              <w:spacing w:line="232" w:lineRule="exact"/>
              <w:rPr>
                <w:color w:val="000000"/>
                <w:sz w:val="20"/>
                <w:szCs w:val="20"/>
              </w:rPr>
            </w:pPr>
            <w:r w:rsidRPr="00C37FBE">
              <w:rPr>
                <w:color w:val="000000"/>
                <w:sz w:val="20"/>
                <w:szCs w:val="20"/>
              </w:rPr>
              <w:t>(1) Operatorii deplasează animale terestre deținute în alt stat membru numai în cazul în care animalele în cauză îndeplinesc următoarele condiții:</w:t>
            </w:r>
          </w:p>
          <w:p w:rsidR="00856EA0" w:rsidRPr="00C37FBE" w:rsidRDefault="00856EA0" w:rsidP="00856EA0">
            <w:pPr>
              <w:pStyle w:val="TableParagraph"/>
              <w:spacing w:line="232" w:lineRule="exact"/>
              <w:rPr>
                <w:color w:val="000000"/>
                <w:sz w:val="20"/>
                <w:szCs w:val="20"/>
              </w:rPr>
            </w:pPr>
            <w:r w:rsidRPr="00C37FBE">
              <w:rPr>
                <w:color w:val="000000"/>
                <w:sz w:val="20"/>
                <w:szCs w:val="20"/>
              </w:rPr>
              <w:t>(a) nu prezintă simptome de boală;</w:t>
            </w:r>
          </w:p>
          <w:p w:rsidR="00856EA0" w:rsidRPr="00C37FBE" w:rsidRDefault="00856EA0" w:rsidP="00856EA0">
            <w:pPr>
              <w:pStyle w:val="TableParagraph"/>
              <w:spacing w:line="232" w:lineRule="exact"/>
              <w:rPr>
                <w:color w:val="000000"/>
                <w:sz w:val="20"/>
                <w:szCs w:val="20"/>
              </w:rPr>
            </w:pPr>
            <w:r w:rsidRPr="00C37FBE">
              <w:rPr>
                <w:color w:val="000000"/>
                <w:sz w:val="20"/>
                <w:szCs w:val="20"/>
              </w:rPr>
              <w:t>(b) provin dintr-o unitate înregistrată sau autorizată:</w:t>
            </w:r>
          </w:p>
          <w:p w:rsidR="00856EA0" w:rsidRPr="00C37FBE" w:rsidRDefault="00856EA0" w:rsidP="00856EA0">
            <w:pPr>
              <w:pStyle w:val="TableParagraph"/>
              <w:spacing w:line="232" w:lineRule="exact"/>
              <w:rPr>
                <w:color w:val="000000"/>
                <w:sz w:val="20"/>
                <w:szCs w:val="20"/>
              </w:rPr>
            </w:pPr>
            <w:r w:rsidRPr="00C37FBE">
              <w:rPr>
                <w:color w:val="000000"/>
                <w:sz w:val="20"/>
                <w:szCs w:val="20"/>
              </w:rPr>
              <w:t>(i) în care nu există mortalități anormale cu cauze nedeterminate;</w:t>
            </w:r>
          </w:p>
          <w:p w:rsidR="00856EA0" w:rsidRPr="00C37FBE" w:rsidRDefault="00856EA0" w:rsidP="00856EA0">
            <w:pPr>
              <w:pStyle w:val="TableParagraph"/>
              <w:spacing w:line="232" w:lineRule="exact"/>
              <w:rPr>
                <w:color w:val="000000"/>
                <w:sz w:val="20"/>
                <w:szCs w:val="20"/>
              </w:rPr>
            </w:pPr>
            <w:r w:rsidRPr="00C37FBE">
              <w:rPr>
                <w:color w:val="000000"/>
                <w:sz w:val="20"/>
                <w:szCs w:val="20"/>
              </w:rPr>
              <w:t>(ii) care nu este supusă restricțiilor de circulație care afectează speciile care urmează a fi deplasate în conformitate cu normele prevăzute la articolul 55 alineatul (1), articolul 61 alineatul (1) litera (a), articolul 62, articolul 65 alineatul (1) litera (c), articolul 74 alineatul (1) și articolul 79 și cu normele adoptate în temeiul articolului 55 alineatul (2), articolelor 63 și 67, articolului 71 alineatul (3), articolului 74 alineatul (4) și articolului 83 alineatul (2) sau cu măsurile de urgență prevăzute la articolele 257 și 258 și cu orice norme adoptate în temeiul articolului 259, cu excepția cazului în care s-au acordat derogări pentru restricțiile de circulație în conformitate cu normele respective;</w:t>
            </w:r>
          </w:p>
          <w:p w:rsidR="00856EA0" w:rsidRPr="00C37FBE" w:rsidRDefault="00856EA0" w:rsidP="00856EA0">
            <w:pPr>
              <w:pStyle w:val="TableParagraph"/>
              <w:spacing w:line="232" w:lineRule="exact"/>
              <w:rPr>
                <w:color w:val="000000"/>
                <w:sz w:val="20"/>
                <w:szCs w:val="20"/>
              </w:rPr>
            </w:pPr>
            <w:r w:rsidRPr="00C37FBE">
              <w:rPr>
                <w:color w:val="000000"/>
                <w:sz w:val="20"/>
                <w:szCs w:val="20"/>
              </w:rPr>
              <w:t>(iii) care nu este situată într-o zonă de restricție în conformitate cu normele prevăzute la articolul 55 alineatul (1) litera (f) punctul (ii), articolele 64 și 65, articolul 74 alineatul (1), articolul 79 și cu orice norme adoptate în temeiul articolului 67, articolului 71 alineatul (3), articolului 74 alineatul (4) și articolului 83 alineatul (2) sau cu măsurile de urgență prevăzute la articolele 257 și 258 și cu orice norme adoptate în temeiul articolului 259, cu excepția cazului în care s-au acordat derogări în conformitate cu normele respective;</w:t>
            </w:r>
          </w:p>
          <w:p w:rsidR="00856EA0" w:rsidRPr="00C37FBE" w:rsidRDefault="00856EA0" w:rsidP="00856EA0">
            <w:pPr>
              <w:pStyle w:val="TableParagraph"/>
              <w:spacing w:line="232" w:lineRule="exact"/>
              <w:rPr>
                <w:color w:val="000000"/>
                <w:sz w:val="20"/>
                <w:szCs w:val="20"/>
              </w:rPr>
            </w:pPr>
            <w:r w:rsidRPr="00C37FBE">
              <w:rPr>
                <w:color w:val="000000"/>
                <w:sz w:val="20"/>
                <w:szCs w:val="20"/>
              </w:rPr>
              <w:t>(c) nu au intrat în contact cu animale terestre deținute care au făcut obiectul unor restricții de circulație astfel cum se menționează la litera (b) punctele (ii) și (iii) sau cu animale terestre deținute dintr-o specie listată cu o stare de sănătate inferioară, pentru o perioadă adecvată de timp, înainte de data estimată pentru deplasarea către un alt stat membru, reducând astfel la minimum posibilitatea de răspândire a bolilor, luând în considerare următoarele aspecte:</w:t>
            </w:r>
          </w:p>
          <w:p w:rsidR="00856EA0" w:rsidRPr="00C37FBE" w:rsidRDefault="00856EA0" w:rsidP="00856EA0">
            <w:pPr>
              <w:pStyle w:val="TableParagraph"/>
              <w:spacing w:line="232" w:lineRule="exact"/>
              <w:rPr>
                <w:color w:val="000000"/>
                <w:sz w:val="20"/>
                <w:szCs w:val="20"/>
              </w:rPr>
            </w:pPr>
            <w:r w:rsidRPr="00C37FBE">
              <w:rPr>
                <w:color w:val="000000"/>
                <w:sz w:val="20"/>
                <w:szCs w:val="20"/>
              </w:rPr>
              <w:t>(i) perioada de incubație și căile de transmitere ale bolilor listate și ale bolilor emergente în cauză;</w:t>
            </w:r>
          </w:p>
          <w:p w:rsidR="00856EA0" w:rsidRPr="00C37FBE" w:rsidRDefault="00856EA0" w:rsidP="00856EA0">
            <w:pPr>
              <w:pStyle w:val="TableParagraph"/>
              <w:spacing w:line="232" w:lineRule="exact"/>
              <w:rPr>
                <w:color w:val="000000"/>
                <w:sz w:val="20"/>
                <w:szCs w:val="20"/>
              </w:rPr>
            </w:pPr>
            <w:r w:rsidRPr="00C37FBE">
              <w:rPr>
                <w:color w:val="000000"/>
                <w:sz w:val="20"/>
                <w:szCs w:val="20"/>
              </w:rPr>
              <w:t>(ii) tipul de unitate în cauză;</w:t>
            </w:r>
          </w:p>
          <w:p w:rsidR="00856EA0" w:rsidRPr="00C37FBE" w:rsidRDefault="00856EA0" w:rsidP="00856EA0">
            <w:pPr>
              <w:pStyle w:val="TableParagraph"/>
              <w:spacing w:line="232" w:lineRule="exact"/>
              <w:rPr>
                <w:color w:val="000000"/>
                <w:sz w:val="20"/>
                <w:szCs w:val="20"/>
              </w:rPr>
            </w:pPr>
            <w:r w:rsidRPr="00C37FBE">
              <w:rPr>
                <w:color w:val="000000"/>
                <w:sz w:val="20"/>
                <w:szCs w:val="20"/>
              </w:rPr>
              <w:t>(iii) specia și categoria de animale terestre deținute deplasate;</w:t>
            </w:r>
          </w:p>
          <w:p w:rsidR="00856EA0" w:rsidRPr="00C37FBE" w:rsidRDefault="00856EA0" w:rsidP="00856EA0">
            <w:pPr>
              <w:pStyle w:val="TableParagraph"/>
              <w:spacing w:line="232" w:lineRule="exact"/>
              <w:rPr>
                <w:color w:val="000000"/>
                <w:sz w:val="20"/>
                <w:szCs w:val="20"/>
              </w:rPr>
            </w:pPr>
            <w:r w:rsidRPr="00C37FBE">
              <w:rPr>
                <w:color w:val="000000"/>
                <w:sz w:val="20"/>
                <w:szCs w:val="20"/>
              </w:rPr>
              <w:t>(iv) alți factori epidemiologici;</w:t>
            </w:r>
          </w:p>
          <w:p w:rsidR="00856EA0" w:rsidRPr="00C37FBE" w:rsidRDefault="00856EA0" w:rsidP="00856EA0">
            <w:pPr>
              <w:pStyle w:val="TableParagraph"/>
              <w:spacing w:line="232" w:lineRule="exact"/>
              <w:rPr>
                <w:color w:val="000000"/>
                <w:sz w:val="20"/>
                <w:szCs w:val="20"/>
              </w:rPr>
            </w:pPr>
            <w:r w:rsidRPr="00C37FBE">
              <w:rPr>
                <w:color w:val="000000"/>
                <w:sz w:val="20"/>
                <w:szCs w:val="20"/>
              </w:rPr>
              <w:t>(d) îndeplinesc cerințele aplicabile prevăzute în secțiunile 3 – 8 (articolele 130 – 154).</w:t>
            </w:r>
          </w:p>
          <w:p w:rsidR="00856EA0" w:rsidRPr="00C37FBE" w:rsidRDefault="00856EA0" w:rsidP="00856EA0">
            <w:pPr>
              <w:pStyle w:val="TableParagraph"/>
              <w:spacing w:line="232" w:lineRule="exact"/>
              <w:rPr>
                <w:color w:val="000000"/>
                <w:sz w:val="20"/>
                <w:szCs w:val="20"/>
              </w:rPr>
            </w:pPr>
            <w:r w:rsidRPr="00C37FBE">
              <w:rPr>
                <w:color w:val="000000"/>
                <w:sz w:val="20"/>
                <w:szCs w:val="20"/>
              </w:rPr>
              <w:t>(2) Operatorii iau toate măsurile necesare pentru a se asigura că animalele terestre deținute deplasate către alt stat membru sunt expediate direct la locul lor de destinație în alt stat membru, cu excepția cazului în care trebuie să se oprească la un loc de odihnă din motive de bunăstare a animalelor.</w:t>
            </w:r>
          </w:p>
          <w:p w:rsidR="00856EA0" w:rsidRPr="007C52E1" w:rsidRDefault="00856EA0" w:rsidP="00856EA0">
            <w:pPr>
              <w:pStyle w:val="TableParagraph"/>
              <w:spacing w:line="232" w:lineRule="exact"/>
              <w:rPr>
                <w:i/>
                <w:color w:val="000000"/>
                <w:sz w:val="20"/>
                <w:szCs w:val="20"/>
              </w:rPr>
            </w:pPr>
            <w:r w:rsidRPr="007C52E1">
              <w:rPr>
                <w:i/>
                <w:color w:val="000000"/>
                <w:sz w:val="20"/>
                <w:szCs w:val="20"/>
              </w:rPr>
              <w:t>Articolul 127</w:t>
            </w:r>
          </w:p>
          <w:p w:rsidR="00856EA0" w:rsidRPr="007C52E1" w:rsidRDefault="00856EA0" w:rsidP="00856EA0">
            <w:pPr>
              <w:pStyle w:val="TableParagraph"/>
              <w:spacing w:line="232" w:lineRule="exact"/>
              <w:rPr>
                <w:b/>
                <w:i/>
                <w:color w:val="000000"/>
                <w:sz w:val="20"/>
                <w:szCs w:val="20"/>
              </w:rPr>
            </w:pPr>
            <w:r w:rsidRPr="007C52E1">
              <w:rPr>
                <w:b/>
                <w:i/>
                <w:color w:val="000000"/>
                <w:sz w:val="20"/>
                <w:szCs w:val="20"/>
              </w:rPr>
              <w:lastRenderedPageBreak/>
              <w:t>Obligațiile operatorilor la locul de destinație</w:t>
            </w:r>
          </w:p>
          <w:p w:rsidR="00856EA0" w:rsidRPr="00C37FBE" w:rsidRDefault="00856EA0" w:rsidP="00856EA0">
            <w:pPr>
              <w:pStyle w:val="TableParagraph"/>
              <w:spacing w:line="232" w:lineRule="exact"/>
              <w:rPr>
                <w:color w:val="000000"/>
                <w:sz w:val="20"/>
                <w:szCs w:val="20"/>
              </w:rPr>
            </w:pPr>
            <w:r w:rsidRPr="00C37FBE">
              <w:rPr>
                <w:color w:val="000000"/>
                <w:sz w:val="20"/>
                <w:szCs w:val="20"/>
              </w:rPr>
              <w:t>(1) Operatorii unităților și abatoarelor care primesc animale terestre deținute provenind dintr-un alt stat membru:</w:t>
            </w:r>
          </w:p>
          <w:p w:rsidR="00856EA0" w:rsidRPr="00C37FBE" w:rsidRDefault="00856EA0" w:rsidP="00856EA0">
            <w:pPr>
              <w:pStyle w:val="TableParagraph"/>
              <w:spacing w:line="232" w:lineRule="exact"/>
              <w:rPr>
                <w:color w:val="000000"/>
                <w:sz w:val="20"/>
                <w:szCs w:val="20"/>
              </w:rPr>
            </w:pPr>
            <w:r w:rsidRPr="00C37FBE">
              <w:rPr>
                <w:color w:val="000000"/>
                <w:sz w:val="20"/>
                <w:szCs w:val="20"/>
              </w:rPr>
              <w:t>(a) verifică dacă:</w:t>
            </w:r>
          </w:p>
          <w:p w:rsidR="00856EA0" w:rsidRPr="00C37FBE" w:rsidRDefault="00856EA0" w:rsidP="00856EA0">
            <w:pPr>
              <w:pStyle w:val="TableParagraph"/>
              <w:spacing w:line="232" w:lineRule="exact"/>
              <w:rPr>
                <w:color w:val="000000"/>
                <w:sz w:val="20"/>
                <w:szCs w:val="20"/>
              </w:rPr>
            </w:pPr>
            <w:r w:rsidRPr="00C37FBE">
              <w:rPr>
                <w:color w:val="000000"/>
                <w:sz w:val="20"/>
                <w:szCs w:val="20"/>
              </w:rPr>
              <w:t>(i) mijloacele sau metodele de identificare prevăzute la articolul 112 litera (a), articolul 113 alineatul (1) litera (a), articolul 114 alineatul (1) literele (a) și (b), articolul 115 litera (a) și la articol 117 litera (a) și în normele</w:t>
            </w:r>
          </w:p>
          <w:p w:rsidR="00856EA0" w:rsidRPr="00C37FBE" w:rsidRDefault="00856EA0" w:rsidP="00856EA0">
            <w:pPr>
              <w:pStyle w:val="TableParagraph"/>
              <w:spacing w:line="232" w:lineRule="exact"/>
              <w:rPr>
                <w:color w:val="000000"/>
                <w:sz w:val="20"/>
                <w:szCs w:val="20"/>
              </w:rPr>
            </w:pPr>
            <w:r w:rsidRPr="00C37FBE">
              <w:rPr>
                <w:color w:val="000000"/>
                <w:sz w:val="20"/>
                <w:szCs w:val="20"/>
              </w:rPr>
              <w:t>adoptate în temeiul articolelor 118 și 120 sunt puse în practică;</w:t>
            </w:r>
          </w:p>
          <w:p w:rsidR="00856EA0" w:rsidRPr="00C37FBE" w:rsidRDefault="00856EA0" w:rsidP="00856EA0">
            <w:pPr>
              <w:pStyle w:val="TableParagraph"/>
              <w:spacing w:line="232" w:lineRule="exact"/>
              <w:rPr>
                <w:color w:val="000000"/>
                <w:sz w:val="20"/>
                <w:szCs w:val="20"/>
              </w:rPr>
            </w:pPr>
            <w:r w:rsidRPr="00C37FBE">
              <w:rPr>
                <w:color w:val="000000"/>
                <w:sz w:val="20"/>
                <w:szCs w:val="20"/>
              </w:rPr>
              <w:t>(ii) documentele de identificare prevăzute la articolul 112 litera (b), articolul 113 alineatul (1) litera (b), articolul 114 alineatul (1) litera (c), articolul 117 litera (b) și în normele adoptate în temeiul articolelor 118 și 120 sunt prezente și corect completate;</w:t>
            </w:r>
          </w:p>
          <w:p w:rsidR="00856EA0" w:rsidRPr="00C37FBE" w:rsidRDefault="00856EA0" w:rsidP="00856EA0">
            <w:pPr>
              <w:pStyle w:val="TableParagraph"/>
              <w:spacing w:line="232" w:lineRule="exact"/>
              <w:rPr>
                <w:color w:val="000000"/>
                <w:sz w:val="20"/>
                <w:szCs w:val="20"/>
              </w:rPr>
            </w:pPr>
            <w:r w:rsidRPr="00C37FBE">
              <w:rPr>
                <w:color w:val="000000"/>
                <w:sz w:val="20"/>
                <w:szCs w:val="20"/>
              </w:rPr>
              <w:t>(b) verifică dacă sunt prezente certificatele de sănătate animală prevăzute la articolul 143 și în orice norme adoptate în temeiul articolului 144 alineatul (1) literele (b) și (c) sau declarația pe proprie răspundere prevăzută la articolul 151 și în normele adoptate în temeiul articolului 151 alineatele (3) și (4);</w:t>
            </w:r>
          </w:p>
          <w:p w:rsidR="00856EA0" w:rsidRPr="00C37FBE" w:rsidRDefault="00856EA0" w:rsidP="00856EA0">
            <w:pPr>
              <w:pStyle w:val="TableParagraph"/>
              <w:spacing w:line="232" w:lineRule="exact"/>
              <w:rPr>
                <w:color w:val="000000"/>
                <w:sz w:val="20"/>
                <w:szCs w:val="20"/>
              </w:rPr>
            </w:pPr>
            <w:r w:rsidRPr="00C37FBE">
              <w:rPr>
                <w:color w:val="000000"/>
                <w:sz w:val="20"/>
                <w:szCs w:val="20"/>
              </w:rPr>
              <w:t>(c) după verificarea animalelor terestre deținute pe care le-au primit, informează autoritatea competentă de la locul de destinație cu privire la orice neregulă în ceea ce privește:</w:t>
            </w:r>
          </w:p>
          <w:p w:rsidR="00856EA0" w:rsidRPr="00C37FBE" w:rsidRDefault="00856EA0" w:rsidP="00856EA0">
            <w:pPr>
              <w:pStyle w:val="TableParagraph"/>
              <w:spacing w:line="232" w:lineRule="exact"/>
              <w:rPr>
                <w:color w:val="000000"/>
                <w:sz w:val="20"/>
                <w:szCs w:val="20"/>
              </w:rPr>
            </w:pPr>
            <w:r w:rsidRPr="00C37FBE">
              <w:rPr>
                <w:color w:val="000000"/>
                <w:sz w:val="20"/>
                <w:szCs w:val="20"/>
              </w:rPr>
              <w:t>(i) animalele terestre deținute recepționate;</w:t>
            </w:r>
          </w:p>
          <w:p w:rsidR="00856EA0" w:rsidRPr="00C37FBE" w:rsidRDefault="00856EA0" w:rsidP="00856EA0">
            <w:pPr>
              <w:pStyle w:val="TableParagraph"/>
              <w:spacing w:line="232" w:lineRule="exact"/>
              <w:rPr>
                <w:color w:val="000000"/>
                <w:sz w:val="20"/>
                <w:szCs w:val="20"/>
              </w:rPr>
            </w:pPr>
            <w:r w:rsidRPr="00C37FBE">
              <w:rPr>
                <w:color w:val="000000"/>
                <w:sz w:val="20"/>
                <w:szCs w:val="20"/>
              </w:rPr>
              <w:t>(ii) mijloacele sau metodele de identificare menționate la litera (a) punctul (i);</w:t>
            </w:r>
          </w:p>
          <w:p w:rsidR="00856EA0" w:rsidRPr="00C37FBE" w:rsidRDefault="00856EA0" w:rsidP="00856EA0">
            <w:pPr>
              <w:pStyle w:val="TableParagraph"/>
              <w:spacing w:line="232" w:lineRule="exact"/>
              <w:rPr>
                <w:color w:val="000000"/>
                <w:sz w:val="20"/>
                <w:szCs w:val="20"/>
              </w:rPr>
            </w:pPr>
            <w:r w:rsidRPr="00C37FBE">
              <w:rPr>
                <w:color w:val="000000"/>
                <w:sz w:val="20"/>
                <w:szCs w:val="20"/>
              </w:rPr>
              <w:t>(iii) documentele menționate la litera (a) punctul (ii) și la litera (b).</w:t>
            </w:r>
          </w:p>
          <w:p w:rsidR="00856EA0" w:rsidRPr="00C37FBE" w:rsidRDefault="00856EA0" w:rsidP="00856EA0">
            <w:pPr>
              <w:pStyle w:val="TableParagraph"/>
              <w:spacing w:line="232" w:lineRule="exact"/>
              <w:rPr>
                <w:color w:val="000000"/>
                <w:sz w:val="20"/>
                <w:szCs w:val="20"/>
              </w:rPr>
            </w:pPr>
            <w:r w:rsidRPr="00C37FBE">
              <w:rPr>
                <w:color w:val="000000"/>
                <w:sz w:val="20"/>
                <w:szCs w:val="20"/>
              </w:rPr>
              <w:t>(2) În eventualitatea unei nereguli, astfel cum se menționează la alineatul (1) litera (c), operatorul izolează animalele vizate de neregula respectivă până când autoritatea competentă de la locul de destinație ia o decizie cu privire la acestea.</w:t>
            </w:r>
          </w:p>
          <w:p w:rsidR="00856EA0" w:rsidRPr="007C52E1" w:rsidRDefault="00856EA0" w:rsidP="00856EA0">
            <w:pPr>
              <w:pStyle w:val="TableParagraph"/>
              <w:spacing w:line="232" w:lineRule="exact"/>
              <w:rPr>
                <w:i/>
                <w:color w:val="000000"/>
                <w:sz w:val="20"/>
                <w:szCs w:val="20"/>
              </w:rPr>
            </w:pPr>
            <w:r w:rsidRPr="007C52E1">
              <w:rPr>
                <w:i/>
                <w:color w:val="000000"/>
                <w:sz w:val="20"/>
                <w:szCs w:val="20"/>
              </w:rPr>
              <w:t>Articolul 128</w:t>
            </w:r>
          </w:p>
          <w:p w:rsidR="00856EA0" w:rsidRPr="007C52E1" w:rsidRDefault="00856EA0" w:rsidP="00856EA0">
            <w:pPr>
              <w:pStyle w:val="TableParagraph"/>
              <w:spacing w:line="232" w:lineRule="exact"/>
              <w:rPr>
                <w:b/>
                <w:i/>
                <w:color w:val="000000"/>
                <w:sz w:val="20"/>
                <w:szCs w:val="20"/>
              </w:rPr>
            </w:pPr>
            <w:r w:rsidRPr="007C52E1">
              <w:rPr>
                <w:b/>
                <w:i/>
                <w:color w:val="000000"/>
                <w:sz w:val="20"/>
                <w:szCs w:val="20"/>
              </w:rPr>
              <w:t>Interzicerea circulației animalelor terestre deținute în vederea eradicării bolilor în afara teritoriului unui stat membru</w:t>
            </w:r>
          </w:p>
          <w:p w:rsidR="00856EA0" w:rsidRPr="00C37FBE" w:rsidRDefault="00856EA0" w:rsidP="00856EA0">
            <w:pPr>
              <w:pStyle w:val="TableParagraph"/>
              <w:spacing w:line="232" w:lineRule="exact"/>
              <w:rPr>
                <w:color w:val="000000"/>
                <w:sz w:val="20"/>
                <w:szCs w:val="20"/>
              </w:rPr>
            </w:pPr>
            <w:r w:rsidRPr="00C37FBE">
              <w:rPr>
                <w:color w:val="000000"/>
                <w:sz w:val="20"/>
                <w:szCs w:val="20"/>
              </w:rPr>
              <w:t>Operatorii nu deplasează animale terestre deținute care urmează să fie sacrificate în vederea eradicării bolilor ca parte a unui program de eradicare, astfel cum se prevede la articolul 31 alineatele (1) sau (2), într-un alt stat membru, cu excepția situației în care statul membru de destinație și, după caz, statul membru de tranzit relevant, autorizează deplasarea în prealabil.</w:t>
            </w:r>
          </w:p>
          <w:p w:rsidR="00856EA0" w:rsidRPr="00B302AC" w:rsidRDefault="00856EA0" w:rsidP="00856EA0">
            <w:pPr>
              <w:pStyle w:val="TableParagraph"/>
              <w:spacing w:line="232" w:lineRule="exact"/>
              <w:rPr>
                <w:i/>
                <w:color w:val="000000"/>
                <w:sz w:val="20"/>
                <w:szCs w:val="20"/>
              </w:rPr>
            </w:pPr>
            <w:r w:rsidRPr="00B302AC">
              <w:rPr>
                <w:i/>
                <w:color w:val="000000"/>
                <w:sz w:val="20"/>
                <w:szCs w:val="20"/>
              </w:rPr>
              <w:t>Articolul 129</w:t>
            </w:r>
          </w:p>
          <w:p w:rsidR="00856EA0" w:rsidRPr="00B302AC" w:rsidRDefault="00856EA0" w:rsidP="00856EA0">
            <w:pPr>
              <w:pStyle w:val="TableParagraph"/>
              <w:spacing w:line="232" w:lineRule="exact"/>
              <w:rPr>
                <w:b/>
                <w:i/>
                <w:color w:val="000000"/>
                <w:sz w:val="20"/>
                <w:szCs w:val="20"/>
              </w:rPr>
            </w:pPr>
            <w:r w:rsidRPr="00B302AC">
              <w:rPr>
                <w:b/>
                <w:i/>
                <w:color w:val="000000"/>
                <w:sz w:val="20"/>
                <w:szCs w:val="20"/>
              </w:rPr>
              <w:t>Cerință generală aplicabilă operatorilor în ceea ce privește circulația animalelor terestre deținute care tranzitează state membre, dar sunt destinate exportului din Uniune către țări terțe sau teritorii</w:t>
            </w:r>
          </w:p>
          <w:p w:rsidR="00856EA0" w:rsidRPr="00C37FBE" w:rsidRDefault="00856EA0" w:rsidP="00856EA0">
            <w:pPr>
              <w:pStyle w:val="TableParagraph"/>
              <w:spacing w:line="232" w:lineRule="exact"/>
              <w:rPr>
                <w:color w:val="000000"/>
                <w:sz w:val="20"/>
                <w:szCs w:val="20"/>
              </w:rPr>
            </w:pPr>
            <w:r w:rsidRPr="00C37FBE">
              <w:rPr>
                <w:color w:val="000000"/>
                <w:sz w:val="20"/>
                <w:szCs w:val="20"/>
              </w:rPr>
              <w:t>Operatorii se asigură că animalele terestre deținute destinate exportului către o țară terță sau un teritoriu care tranzitează teritoriul unui alt stat membru îndeplinesc cerințele stabilite la articolele 124, 125, 126 și 128.</w:t>
            </w:r>
          </w:p>
          <w:p w:rsidR="00856EA0" w:rsidRPr="00C37FBE" w:rsidRDefault="00856EA0" w:rsidP="00856EA0">
            <w:pPr>
              <w:pStyle w:val="TableParagraph"/>
              <w:spacing w:line="232" w:lineRule="exact"/>
              <w:jc w:val="center"/>
              <w:rPr>
                <w:color w:val="000000"/>
                <w:sz w:val="20"/>
                <w:szCs w:val="20"/>
              </w:rPr>
            </w:pPr>
            <w:r w:rsidRPr="00C37FBE">
              <w:rPr>
                <w:color w:val="000000"/>
                <w:sz w:val="20"/>
                <w:szCs w:val="20"/>
              </w:rPr>
              <w:t>Secțiunea 3</w:t>
            </w:r>
          </w:p>
          <w:p w:rsidR="00856EA0" w:rsidRPr="00C37FBE" w:rsidRDefault="00856EA0" w:rsidP="00856EA0">
            <w:pPr>
              <w:pStyle w:val="TableParagraph"/>
              <w:spacing w:line="232" w:lineRule="exact"/>
              <w:jc w:val="center"/>
              <w:rPr>
                <w:color w:val="000000"/>
                <w:sz w:val="20"/>
                <w:szCs w:val="20"/>
              </w:rPr>
            </w:pPr>
            <w:r w:rsidRPr="00C37FBE">
              <w:rPr>
                <w:color w:val="000000"/>
                <w:sz w:val="20"/>
                <w:szCs w:val="20"/>
              </w:rPr>
              <w:lastRenderedPageBreak/>
              <w:t>Cerințe specifice privind circulația ungulatelor și a păsărilor de curte către alte state membre</w:t>
            </w:r>
          </w:p>
          <w:p w:rsidR="00856EA0" w:rsidRPr="00B302AC" w:rsidRDefault="00856EA0" w:rsidP="00856EA0">
            <w:pPr>
              <w:pStyle w:val="TableParagraph"/>
              <w:spacing w:line="232" w:lineRule="exact"/>
              <w:rPr>
                <w:i/>
                <w:color w:val="000000"/>
                <w:sz w:val="20"/>
                <w:szCs w:val="20"/>
              </w:rPr>
            </w:pPr>
            <w:r w:rsidRPr="00B302AC">
              <w:rPr>
                <w:i/>
                <w:color w:val="000000"/>
                <w:sz w:val="20"/>
                <w:szCs w:val="20"/>
              </w:rPr>
              <w:t>Articolul 130</w:t>
            </w:r>
          </w:p>
          <w:p w:rsidR="00856EA0" w:rsidRPr="00B302AC" w:rsidRDefault="00856EA0" w:rsidP="00856EA0">
            <w:pPr>
              <w:pStyle w:val="TableParagraph"/>
              <w:spacing w:line="232" w:lineRule="exact"/>
              <w:rPr>
                <w:b/>
                <w:i/>
                <w:color w:val="000000"/>
                <w:sz w:val="20"/>
                <w:szCs w:val="20"/>
              </w:rPr>
            </w:pPr>
            <w:r w:rsidRPr="00B302AC">
              <w:rPr>
                <w:b/>
                <w:i/>
                <w:color w:val="000000"/>
                <w:sz w:val="20"/>
                <w:szCs w:val="20"/>
              </w:rPr>
              <w:t>Circulația ungulatelor deținute și a păsărilor de curte către alte state membre</w:t>
            </w:r>
          </w:p>
          <w:p w:rsidR="00856EA0" w:rsidRPr="00C37FBE" w:rsidRDefault="00856EA0" w:rsidP="00856EA0">
            <w:pPr>
              <w:pStyle w:val="TableParagraph"/>
              <w:spacing w:line="232" w:lineRule="exact"/>
              <w:rPr>
                <w:color w:val="000000"/>
                <w:sz w:val="20"/>
                <w:szCs w:val="20"/>
              </w:rPr>
            </w:pPr>
            <w:r w:rsidRPr="00C37FBE">
              <w:rPr>
                <w:color w:val="000000"/>
                <w:sz w:val="20"/>
                <w:szCs w:val="20"/>
              </w:rPr>
              <w:t>Operatorii deplasează ungulate deținute și păsări de curte dintr-o unitate aflată într-un stat membru către alt stat membru numai în cazul în care animalele în cauză îndeplinesc următoarele condiții în ceea ce privește bolile listate, astfel cum se menționează la articolul 9 alineatul (1) litera (d):</w:t>
            </w:r>
          </w:p>
          <w:p w:rsidR="00856EA0" w:rsidRPr="00C37FBE" w:rsidRDefault="00856EA0" w:rsidP="00856EA0">
            <w:pPr>
              <w:pStyle w:val="TableParagraph"/>
              <w:spacing w:line="232" w:lineRule="exact"/>
              <w:rPr>
                <w:color w:val="000000"/>
                <w:sz w:val="20"/>
                <w:szCs w:val="20"/>
              </w:rPr>
            </w:pPr>
            <w:r w:rsidRPr="00C37FBE">
              <w:rPr>
                <w:color w:val="000000"/>
                <w:sz w:val="20"/>
                <w:szCs w:val="20"/>
              </w:rPr>
              <w:t>(a) nu prezintă simptome clinice sau semne de boli listate, astfel cum se menționează la articolul 9 alineatul (1) litera (d), la data deplasării;</w:t>
            </w:r>
          </w:p>
          <w:p w:rsidR="00856EA0" w:rsidRPr="00C37FBE" w:rsidRDefault="00856EA0" w:rsidP="00856EA0">
            <w:pPr>
              <w:pStyle w:val="TableParagraph"/>
              <w:spacing w:line="232" w:lineRule="exact"/>
              <w:rPr>
                <w:color w:val="000000"/>
                <w:sz w:val="20"/>
                <w:szCs w:val="20"/>
              </w:rPr>
            </w:pPr>
            <w:r w:rsidRPr="00C37FBE">
              <w:rPr>
                <w:color w:val="000000"/>
                <w:sz w:val="20"/>
                <w:szCs w:val="20"/>
              </w:rPr>
              <w:t>(b) au fost supuse unei perioade de reședință corespunzătoare acestor boli listate luând în considerare speciile și categoria de ungulate deținute și păsări de curte care urmează să fie deplasate;</w:t>
            </w:r>
          </w:p>
          <w:p w:rsidR="00856EA0" w:rsidRPr="00C37FBE" w:rsidRDefault="00856EA0" w:rsidP="00856EA0">
            <w:pPr>
              <w:pStyle w:val="TableParagraph"/>
              <w:spacing w:line="232" w:lineRule="exact"/>
              <w:rPr>
                <w:color w:val="000000"/>
                <w:sz w:val="20"/>
                <w:szCs w:val="20"/>
              </w:rPr>
            </w:pPr>
            <w:r w:rsidRPr="00C37FBE">
              <w:rPr>
                <w:color w:val="000000"/>
                <w:sz w:val="20"/>
                <w:szCs w:val="20"/>
              </w:rPr>
              <w:t>(c) pentru o perioadă de timp adecvată pentru respectivele boli listate și pentru specia și categoria de ungulate sau păsări de curte care urmează să fie deplasate, nu au fost introduse în unitatea de origine ungulate deținute sau păsări de curte atunci când o cerință în acest sens este prevăzută în normele adoptate în conformitate cu articolul 131 sau cu articolul 135;</w:t>
            </w:r>
          </w:p>
          <w:p w:rsidR="00856EA0" w:rsidRPr="00C37FBE" w:rsidRDefault="00856EA0" w:rsidP="00856EA0">
            <w:pPr>
              <w:pStyle w:val="TableParagraph"/>
              <w:spacing w:line="232" w:lineRule="exact"/>
              <w:rPr>
                <w:color w:val="000000"/>
                <w:sz w:val="20"/>
                <w:szCs w:val="20"/>
              </w:rPr>
            </w:pPr>
            <w:r w:rsidRPr="00C37FBE">
              <w:rPr>
                <w:color w:val="000000"/>
                <w:sz w:val="20"/>
                <w:szCs w:val="20"/>
              </w:rPr>
              <w:t>(d) se prezumă că acestea nu prezintă un risc semnificativ de răspândire a bolilor listate respective la locul de destinație în temeiul:</w:t>
            </w:r>
          </w:p>
          <w:p w:rsidR="00856EA0" w:rsidRPr="00C37FBE" w:rsidRDefault="00856EA0" w:rsidP="00856EA0">
            <w:pPr>
              <w:pStyle w:val="TableParagraph"/>
              <w:spacing w:line="232" w:lineRule="exact"/>
              <w:rPr>
                <w:color w:val="000000"/>
                <w:sz w:val="20"/>
                <w:szCs w:val="20"/>
              </w:rPr>
            </w:pPr>
            <w:r w:rsidRPr="00C37FBE">
              <w:rPr>
                <w:color w:val="000000"/>
                <w:sz w:val="20"/>
                <w:szCs w:val="20"/>
              </w:rPr>
              <w:t>(i) statutului sanitar în ceea ce privește bolile relevante pentru speciile sau categoriile de ungulate deținute sau păsări de curte deplasate, ținând seama de statutul sanitar de la locul de destinație;</w:t>
            </w:r>
          </w:p>
          <w:p w:rsidR="00856EA0" w:rsidRPr="00C37FBE" w:rsidRDefault="00856EA0" w:rsidP="00856EA0">
            <w:pPr>
              <w:pStyle w:val="TableParagraph"/>
              <w:spacing w:line="232" w:lineRule="exact"/>
              <w:rPr>
                <w:color w:val="000000"/>
                <w:sz w:val="20"/>
                <w:szCs w:val="20"/>
              </w:rPr>
            </w:pPr>
            <w:r w:rsidRPr="00C37FBE">
              <w:rPr>
                <w:color w:val="000000"/>
                <w:sz w:val="20"/>
                <w:szCs w:val="20"/>
              </w:rPr>
              <w:t>(ii) rezultatelor analizelor de laborator sau ale altor analize necesare pentru a oferi garanții privind statutul sanitar necesar pentru deplasarea în cauză;</w:t>
            </w:r>
          </w:p>
          <w:p w:rsidR="00856EA0" w:rsidRPr="00C37FBE" w:rsidRDefault="00856EA0" w:rsidP="00856EA0">
            <w:pPr>
              <w:pStyle w:val="TableParagraph"/>
              <w:spacing w:line="232" w:lineRule="exact"/>
              <w:rPr>
                <w:color w:val="000000"/>
                <w:sz w:val="20"/>
                <w:szCs w:val="20"/>
              </w:rPr>
            </w:pPr>
            <w:r w:rsidRPr="00C37FBE">
              <w:rPr>
                <w:color w:val="000000"/>
                <w:sz w:val="20"/>
                <w:szCs w:val="20"/>
              </w:rPr>
              <w:t>(iii) aplicării măsurilor de vaccinare sau a altor măsuri de prevenire a bolilor sau de diminuare a riscurilor de boli menite să limiteze răspândirea bolii respective la locurile de destinație sau de tranzit.</w:t>
            </w:r>
          </w:p>
          <w:p w:rsidR="00856EA0" w:rsidRPr="00B302AC" w:rsidRDefault="00856EA0" w:rsidP="00856EA0">
            <w:pPr>
              <w:pStyle w:val="TableParagraph"/>
              <w:spacing w:line="232" w:lineRule="exact"/>
              <w:rPr>
                <w:i/>
                <w:color w:val="000000"/>
                <w:sz w:val="20"/>
                <w:szCs w:val="20"/>
              </w:rPr>
            </w:pPr>
            <w:r w:rsidRPr="00B302AC">
              <w:rPr>
                <w:i/>
                <w:color w:val="000000"/>
                <w:sz w:val="20"/>
                <w:szCs w:val="20"/>
              </w:rPr>
              <w:t>Articolul 131</w:t>
            </w:r>
          </w:p>
          <w:p w:rsidR="00856EA0" w:rsidRPr="00B302AC" w:rsidRDefault="00856EA0" w:rsidP="00856EA0">
            <w:pPr>
              <w:pStyle w:val="TableParagraph"/>
              <w:spacing w:line="232" w:lineRule="exact"/>
              <w:rPr>
                <w:b/>
                <w:i/>
                <w:color w:val="000000"/>
                <w:sz w:val="20"/>
                <w:szCs w:val="20"/>
              </w:rPr>
            </w:pPr>
            <w:r w:rsidRPr="00B302AC">
              <w:rPr>
                <w:b/>
                <w:i/>
                <w:color w:val="000000"/>
                <w:sz w:val="20"/>
                <w:szCs w:val="20"/>
              </w:rPr>
              <w:t>Delegarea de competențe în ceea ce privește circulația ungulatelor deținute și a păsărilor de curte către alte state membre</w:t>
            </w:r>
          </w:p>
          <w:p w:rsidR="00856EA0" w:rsidRPr="00C37FBE" w:rsidRDefault="00856EA0" w:rsidP="00856EA0">
            <w:pPr>
              <w:pStyle w:val="TableParagraph"/>
              <w:spacing w:line="232" w:lineRule="exact"/>
              <w:rPr>
                <w:color w:val="000000"/>
                <w:sz w:val="20"/>
                <w:szCs w:val="20"/>
              </w:rPr>
            </w:pPr>
            <w:r w:rsidRPr="00C37FBE">
              <w:rPr>
                <w:color w:val="000000"/>
                <w:sz w:val="20"/>
                <w:szCs w:val="20"/>
              </w:rPr>
              <w:t>(1) Comisia adoptă, în conformitate cu articolul 264, acte delegate privind:</w:t>
            </w:r>
          </w:p>
          <w:p w:rsidR="00856EA0" w:rsidRPr="00C37FBE" w:rsidRDefault="00856EA0" w:rsidP="00856EA0">
            <w:pPr>
              <w:pStyle w:val="TableParagraph"/>
              <w:spacing w:line="232" w:lineRule="exact"/>
              <w:rPr>
                <w:color w:val="000000"/>
                <w:sz w:val="20"/>
                <w:szCs w:val="20"/>
              </w:rPr>
            </w:pPr>
            <w:r w:rsidRPr="00C37FBE">
              <w:rPr>
                <w:color w:val="000000"/>
                <w:sz w:val="20"/>
                <w:szCs w:val="20"/>
              </w:rPr>
              <w:t>(a) perioadele de reședință astfel cum se prevede la articolul 130 litera (b);</w:t>
            </w:r>
          </w:p>
          <w:p w:rsidR="00856EA0" w:rsidRPr="00C37FBE" w:rsidRDefault="00856EA0" w:rsidP="00856EA0">
            <w:pPr>
              <w:pStyle w:val="TableParagraph"/>
              <w:spacing w:line="232" w:lineRule="exact"/>
              <w:rPr>
                <w:color w:val="000000"/>
                <w:sz w:val="20"/>
                <w:szCs w:val="20"/>
              </w:rPr>
            </w:pPr>
            <w:r w:rsidRPr="00C37FBE">
              <w:rPr>
                <w:color w:val="000000"/>
                <w:sz w:val="20"/>
                <w:szCs w:val="20"/>
              </w:rPr>
              <w:t>(b) perioada de timp necesară pentru a limita introducerea ungulatelor deținute sau a păsărilor de curte în unități înainte de deplasarea astfel cum se prevede la articolul 130 litera (c);</w:t>
            </w:r>
          </w:p>
          <w:p w:rsidR="00856EA0" w:rsidRPr="00C37FBE" w:rsidRDefault="00856EA0" w:rsidP="00856EA0">
            <w:pPr>
              <w:pStyle w:val="TableParagraph"/>
              <w:spacing w:line="232" w:lineRule="exact"/>
              <w:rPr>
                <w:color w:val="000000"/>
                <w:sz w:val="20"/>
                <w:szCs w:val="20"/>
              </w:rPr>
            </w:pPr>
            <w:r w:rsidRPr="00C37FBE">
              <w:rPr>
                <w:color w:val="000000"/>
                <w:sz w:val="20"/>
                <w:szCs w:val="20"/>
              </w:rPr>
              <w:t>(c) cerințe suplimentare pentru a garanta că ungulatele deținute și păsările de curte nu prezintă un risc semnificativ în răspândirea bolilor listate, astfel cum se menționează la articolul 9 alineatul (1) litera (d), în conformitate cu articolul 130 litera (d);</w:t>
            </w:r>
          </w:p>
          <w:p w:rsidR="00856EA0" w:rsidRPr="00C37FBE" w:rsidRDefault="00856EA0" w:rsidP="00856EA0">
            <w:pPr>
              <w:pStyle w:val="TableParagraph"/>
              <w:spacing w:line="232" w:lineRule="exact"/>
              <w:rPr>
                <w:color w:val="000000"/>
                <w:sz w:val="20"/>
                <w:szCs w:val="20"/>
              </w:rPr>
            </w:pPr>
            <w:r w:rsidRPr="00C37FBE">
              <w:rPr>
                <w:color w:val="000000"/>
                <w:sz w:val="20"/>
                <w:szCs w:val="20"/>
              </w:rPr>
              <w:lastRenderedPageBreak/>
              <w:t>(d) alte măsuri necesare de diminuare a riscurilor de completare a cerințelor stabilite la articolul 130.</w:t>
            </w:r>
          </w:p>
          <w:p w:rsidR="00856EA0" w:rsidRPr="00C37FBE" w:rsidRDefault="00856EA0" w:rsidP="00856EA0">
            <w:pPr>
              <w:pStyle w:val="TableParagraph"/>
              <w:spacing w:line="232" w:lineRule="exact"/>
              <w:rPr>
                <w:color w:val="000000"/>
                <w:sz w:val="20"/>
                <w:szCs w:val="20"/>
              </w:rPr>
            </w:pPr>
            <w:r w:rsidRPr="00C37FBE">
              <w:rPr>
                <w:color w:val="000000"/>
                <w:sz w:val="20"/>
                <w:szCs w:val="20"/>
              </w:rPr>
              <w:t>(2) La stabilirea normelor care urmează să fie prevăzute în actele delegate prevăzute la alineatul (1), Comisia întemeiază normele respective pe următoarele considerații:</w:t>
            </w:r>
          </w:p>
          <w:p w:rsidR="00856EA0" w:rsidRPr="00C37FBE" w:rsidRDefault="00856EA0" w:rsidP="00856EA0">
            <w:pPr>
              <w:pStyle w:val="TableParagraph"/>
              <w:spacing w:line="232" w:lineRule="exact"/>
              <w:rPr>
                <w:color w:val="000000"/>
                <w:sz w:val="20"/>
                <w:szCs w:val="20"/>
              </w:rPr>
            </w:pPr>
            <w:r w:rsidRPr="00C37FBE">
              <w:rPr>
                <w:color w:val="000000"/>
                <w:sz w:val="20"/>
                <w:szCs w:val="20"/>
              </w:rPr>
              <w:t>(a) bolile listate menționate la articolul 9 alineatul (1) litera (d) relevante pentru specia listată sau categoria de ungulate deținute sau păsări de curte care urmează să fie deplasate;</w:t>
            </w:r>
          </w:p>
          <w:p w:rsidR="00856EA0" w:rsidRPr="00C37FBE" w:rsidRDefault="00856EA0" w:rsidP="00856EA0">
            <w:pPr>
              <w:pStyle w:val="TableParagraph"/>
              <w:spacing w:line="232" w:lineRule="exact"/>
              <w:rPr>
                <w:color w:val="000000"/>
                <w:sz w:val="20"/>
                <w:szCs w:val="20"/>
              </w:rPr>
            </w:pPr>
            <w:r w:rsidRPr="00C37FBE">
              <w:rPr>
                <w:color w:val="000000"/>
                <w:sz w:val="20"/>
                <w:szCs w:val="20"/>
              </w:rPr>
              <w:t>(b) statutul sanitar în ceea ce privește bolile listate menționate la articolul 9 alineatul (1) litera (d) în unitățile, compartimentele, zonele și statele membre de origine și de destinație;</w:t>
            </w:r>
          </w:p>
          <w:p w:rsidR="00856EA0" w:rsidRPr="00C37FBE" w:rsidRDefault="00856EA0" w:rsidP="00856EA0">
            <w:pPr>
              <w:pStyle w:val="TableParagraph"/>
              <w:spacing w:line="232" w:lineRule="exact"/>
              <w:rPr>
                <w:color w:val="000000"/>
                <w:sz w:val="20"/>
                <w:szCs w:val="20"/>
              </w:rPr>
            </w:pPr>
            <w:r w:rsidRPr="00C37FBE">
              <w:rPr>
                <w:color w:val="000000"/>
                <w:sz w:val="20"/>
                <w:szCs w:val="20"/>
              </w:rPr>
              <w:t>(c) tipul de unitate în cauză și tipul de producție în locurile de origine și de destinație;</w:t>
            </w:r>
          </w:p>
          <w:p w:rsidR="00856EA0" w:rsidRPr="00C37FBE" w:rsidRDefault="00856EA0" w:rsidP="00856EA0">
            <w:pPr>
              <w:pStyle w:val="TableParagraph"/>
              <w:spacing w:line="232" w:lineRule="exact"/>
              <w:rPr>
                <w:color w:val="000000"/>
                <w:sz w:val="20"/>
                <w:szCs w:val="20"/>
              </w:rPr>
            </w:pPr>
            <w:r w:rsidRPr="00C37FBE">
              <w:rPr>
                <w:color w:val="000000"/>
                <w:sz w:val="20"/>
                <w:szCs w:val="20"/>
              </w:rPr>
              <w:t>(d) tipul de circulație în cauză;</w:t>
            </w:r>
          </w:p>
          <w:p w:rsidR="00856EA0" w:rsidRPr="00C37FBE" w:rsidRDefault="00856EA0" w:rsidP="00856EA0">
            <w:pPr>
              <w:pStyle w:val="TableParagraph"/>
              <w:spacing w:line="232" w:lineRule="exact"/>
              <w:rPr>
                <w:color w:val="000000"/>
                <w:sz w:val="20"/>
                <w:szCs w:val="20"/>
              </w:rPr>
            </w:pPr>
            <w:r w:rsidRPr="00C37FBE">
              <w:rPr>
                <w:color w:val="000000"/>
                <w:sz w:val="20"/>
                <w:szCs w:val="20"/>
              </w:rPr>
              <w:t>(e) speciile și categoriile de ungulate deținute sau păsări de curte care urmează să fie deplasate;</w:t>
            </w:r>
          </w:p>
          <w:p w:rsidR="00856EA0" w:rsidRPr="00C37FBE" w:rsidRDefault="00856EA0" w:rsidP="00856EA0">
            <w:pPr>
              <w:pStyle w:val="TableParagraph"/>
              <w:spacing w:line="232" w:lineRule="exact"/>
              <w:rPr>
                <w:color w:val="000000"/>
                <w:sz w:val="20"/>
                <w:szCs w:val="20"/>
              </w:rPr>
            </w:pPr>
            <w:r w:rsidRPr="00C37FBE">
              <w:rPr>
                <w:color w:val="000000"/>
                <w:sz w:val="20"/>
                <w:szCs w:val="20"/>
              </w:rPr>
              <w:t>(f) vârsta ungulatelor deținute sau a păsărilor de curte care urmează să fie deplasate;</w:t>
            </w:r>
          </w:p>
          <w:p w:rsidR="00856EA0" w:rsidRPr="00C37FBE" w:rsidRDefault="00856EA0" w:rsidP="00856EA0">
            <w:pPr>
              <w:pStyle w:val="TableParagraph"/>
              <w:spacing w:line="232" w:lineRule="exact"/>
              <w:rPr>
                <w:color w:val="000000"/>
                <w:sz w:val="20"/>
                <w:szCs w:val="20"/>
              </w:rPr>
            </w:pPr>
            <w:r w:rsidRPr="00C37FBE">
              <w:rPr>
                <w:color w:val="000000"/>
                <w:sz w:val="20"/>
                <w:szCs w:val="20"/>
              </w:rPr>
              <w:t>(g) alți factori epidemiologici.</w:t>
            </w:r>
          </w:p>
          <w:p w:rsidR="00856EA0" w:rsidRPr="00C37FBE" w:rsidRDefault="00856EA0" w:rsidP="00856EA0">
            <w:pPr>
              <w:pStyle w:val="TableParagraph"/>
              <w:spacing w:line="232" w:lineRule="exact"/>
              <w:rPr>
                <w:color w:val="000000"/>
                <w:sz w:val="20"/>
                <w:szCs w:val="20"/>
              </w:rPr>
            </w:pPr>
            <w:r w:rsidRPr="00C37FBE">
              <w:rPr>
                <w:color w:val="000000"/>
                <w:sz w:val="20"/>
                <w:szCs w:val="20"/>
              </w:rPr>
              <w:t>Articolul 132</w:t>
            </w:r>
          </w:p>
          <w:p w:rsidR="00856EA0" w:rsidRPr="00B302AC" w:rsidRDefault="00856EA0" w:rsidP="00856EA0">
            <w:pPr>
              <w:pStyle w:val="TableParagraph"/>
              <w:spacing w:line="232" w:lineRule="exact"/>
              <w:rPr>
                <w:b/>
                <w:i/>
                <w:color w:val="000000"/>
                <w:sz w:val="20"/>
                <w:szCs w:val="20"/>
              </w:rPr>
            </w:pPr>
            <w:r w:rsidRPr="00B302AC">
              <w:rPr>
                <w:b/>
                <w:i/>
                <w:color w:val="000000"/>
                <w:sz w:val="20"/>
                <w:szCs w:val="20"/>
              </w:rPr>
              <w:t>Ungulate deținute sau păsări de curte deplasate către un alt stat membru și destinate sacrificării</w:t>
            </w:r>
          </w:p>
          <w:p w:rsidR="00856EA0" w:rsidRPr="00C37FBE" w:rsidRDefault="00856EA0" w:rsidP="00856EA0">
            <w:pPr>
              <w:pStyle w:val="TableParagraph"/>
              <w:spacing w:line="232" w:lineRule="exact"/>
              <w:rPr>
                <w:color w:val="000000"/>
                <w:sz w:val="20"/>
                <w:szCs w:val="20"/>
              </w:rPr>
            </w:pPr>
            <w:r w:rsidRPr="00C37FBE">
              <w:rPr>
                <w:color w:val="000000"/>
                <w:sz w:val="20"/>
                <w:szCs w:val="20"/>
              </w:rPr>
              <w:t>(1) Operatorii abatoarelor care primesc ungulate deținute sau păsări de curte din alt stat membru sacrifică aceste animale în cel mai scurt timp posibil după sosirea lor și cel mai târziu într-un interval de timp care va fi stabilit prin acte delegate adoptate în temeiul alineatului (2).</w:t>
            </w:r>
          </w:p>
          <w:p w:rsidR="00856EA0" w:rsidRPr="00C37FBE" w:rsidRDefault="00856EA0" w:rsidP="00856EA0">
            <w:pPr>
              <w:pStyle w:val="TableParagraph"/>
              <w:spacing w:line="232" w:lineRule="exact"/>
              <w:rPr>
                <w:color w:val="000000"/>
                <w:sz w:val="20"/>
                <w:szCs w:val="20"/>
              </w:rPr>
            </w:pPr>
            <w:r w:rsidRPr="00C37FBE">
              <w:rPr>
                <w:color w:val="000000"/>
                <w:sz w:val="20"/>
                <w:szCs w:val="20"/>
              </w:rPr>
              <w:t>(2) Comisia adoptă, în conformitate cu articolul 264, acte delegate privind momentul sacrificării prevăzut la alineatul (1) din prezentul articol.</w:t>
            </w:r>
          </w:p>
          <w:p w:rsidR="00856EA0" w:rsidRPr="00C37FBE" w:rsidRDefault="00856EA0" w:rsidP="00856EA0">
            <w:pPr>
              <w:pStyle w:val="TableParagraph"/>
              <w:spacing w:line="232" w:lineRule="exact"/>
              <w:jc w:val="center"/>
              <w:rPr>
                <w:color w:val="000000"/>
                <w:sz w:val="20"/>
                <w:szCs w:val="20"/>
              </w:rPr>
            </w:pPr>
            <w:r w:rsidRPr="00C37FBE">
              <w:rPr>
                <w:color w:val="000000"/>
                <w:sz w:val="20"/>
                <w:szCs w:val="20"/>
              </w:rPr>
              <w:t>Secțiunea 4</w:t>
            </w:r>
          </w:p>
          <w:p w:rsidR="00856EA0" w:rsidRPr="00C37FBE" w:rsidRDefault="00856EA0" w:rsidP="00856EA0">
            <w:pPr>
              <w:pStyle w:val="TableParagraph"/>
              <w:spacing w:line="232" w:lineRule="exact"/>
              <w:jc w:val="center"/>
              <w:rPr>
                <w:color w:val="000000"/>
                <w:sz w:val="20"/>
                <w:szCs w:val="20"/>
              </w:rPr>
            </w:pPr>
            <w:r w:rsidRPr="00C37FBE">
              <w:rPr>
                <w:color w:val="000000"/>
                <w:sz w:val="20"/>
                <w:szCs w:val="20"/>
              </w:rPr>
              <w:t>Operațiuni de colectare pentru ungulate deținute și păsări de curte</w:t>
            </w:r>
          </w:p>
          <w:p w:rsidR="00856EA0" w:rsidRPr="00476DB7" w:rsidRDefault="00856EA0" w:rsidP="00856EA0">
            <w:pPr>
              <w:pStyle w:val="TableParagraph"/>
              <w:spacing w:line="232" w:lineRule="exact"/>
              <w:rPr>
                <w:i/>
                <w:color w:val="000000"/>
                <w:sz w:val="20"/>
                <w:szCs w:val="20"/>
              </w:rPr>
            </w:pPr>
            <w:r w:rsidRPr="00476DB7">
              <w:rPr>
                <w:i/>
                <w:color w:val="000000"/>
                <w:sz w:val="20"/>
                <w:szCs w:val="20"/>
              </w:rPr>
              <w:t>Articolul 133</w:t>
            </w:r>
          </w:p>
          <w:p w:rsidR="00856EA0" w:rsidRPr="008C1982" w:rsidRDefault="00856EA0" w:rsidP="00856EA0">
            <w:pPr>
              <w:pStyle w:val="TableParagraph"/>
              <w:spacing w:line="232" w:lineRule="exact"/>
              <w:rPr>
                <w:b/>
                <w:i/>
                <w:color w:val="000000"/>
                <w:sz w:val="20"/>
                <w:szCs w:val="20"/>
              </w:rPr>
            </w:pPr>
            <w:r w:rsidRPr="008C1982">
              <w:rPr>
                <w:b/>
                <w:i/>
                <w:color w:val="000000"/>
                <w:sz w:val="20"/>
                <w:szCs w:val="20"/>
              </w:rPr>
              <w:t>Derogări în ceea ce privește operațiunile de colectare</w:t>
            </w:r>
          </w:p>
          <w:p w:rsidR="00856EA0" w:rsidRPr="00C37FBE" w:rsidRDefault="00856EA0" w:rsidP="00856EA0">
            <w:pPr>
              <w:pStyle w:val="TableParagraph"/>
              <w:spacing w:line="232" w:lineRule="exact"/>
              <w:rPr>
                <w:color w:val="000000"/>
                <w:sz w:val="20"/>
                <w:szCs w:val="20"/>
              </w:rPr>
            </w:pPr>
            <w:r w:rsidRPr="00C37FBE">
              <w:rPr>
                <w:color w:val="000000"/>
                <w:sz w:val="20"/>
                <w:szCs w:val="20"/>
              </w:rPr>
              <w:t>(1) Prin derogare de la articolul 126 alineatul (2), operatorii pot supune ungulatele deținute și păsările de curte la cel mult trei operațiuni de colectare în timpul unei deplasări dintr-un stat membru de origine către un alt stat membru.</w:t>
            </w:r>
          </w:p>
          <w:p w:rsidR="00856EA0" w:rsidRPr="00C37FBE" w:rsidRDefault="00856EA0" w:rsidP="00856EA0">
            <w:pPr>
              <w:pStyle w:val="TableParagraph"/>
              <w:spacing w:line="232" w:lineRule="exact"/>
              <w:rPr>
                <w:color w:val="000000"/>
                <w:sz w:val="20"/>
                <w:szCs w:val="20"/>
              </w:rPr>
            </w:pPr>
            <w:r w:rsidRPr="00C37FBE">
              <w:rPr>
                <w:color w:val="000000"/>
                <w:sz w:val="20"/>
                <w:szCs w:val="20"/>
              </w:rPr>
              <w:t>(2) Operațiunile de colectare prevăzute la alineatul (1) din prezentul articol au loc numai într-o unitate autorizată în acest scop în conformitate cu articolul 97 alineatul (1) și articolul 99 alineatele (3) și (4).</w:t>
            </w:r>
          </w:p>
          <w:p w:rsidR="00856EA0" w:rsidRPr="00C37FBE" w:rsidRDefault="00856EA0" w:rsidP="00856EA0">
            <w:pPr>
              <w:pStyle w:val="TableParagraph"/>
              <w:spacing w:line="232" w:lineRule="exact"/>
              <w:rPr>
                <w:color w:val="000000"/>
                <w:sz w:val="20"/>
                <w:szCs w:val="20"/>
              </w:rPr>
            </w:pPr>
            <w:r w:rsidRPr="00C37FBE">
              <w:rPr>
                <w:color w:val="000000"/>
                <w:sz w:val="20"/>
                <w:szCs w:val="20"/>
              </w:rPr>
              <w:t>Cu toate acestea, statul membru de origine poate permite ca o operațiune de colectare de pe teritoriul său să se desfășoare într-un mijloc de transport, colectând ungulatele deținute sau păsările de curte direct din unitățile lor de origine, cu condiția ca animalele respective să nu fie descărcate din nou în timpul acestei operațiuni înainte de sosirea:</w:t>
            </w:r>
          </w:p>
          <w:p w:rsidR="00856EA0" w:rsidRPr="00C37FBE" w:rsidRDefault="00856EA0" w:rsidP="00856EA0">
            <w:pPr>
              <w:pStyle w:val="TableParagraph"/>
              <w:spacing w:line="232" w:lineRule="exact"/>
              <w:rPr>
                <w:color w:val="000000"/>
                <w:sz w:val="20"/>
                <w:szCs w:val="20"/>
              </w:rPr>
            </w:pPr>
            <w:r w:rsidRPr="00C37FBE">
              <w:rPr>
                <w:color w:val="000000"/>
                <w:sz w:val="20"/>
                <w:szCs w:val="20"/>
              </w:rPr>
              <w:t>(a) la unitatea lor sau la locul de destinație finală; sau</w:t>
            </w:r>
          </w:p>
          <w:p w:rsidR="00856EA0" w:rsidRPr="00C37FBE" w:rsidRDefault="00856EA0" w:rsidP="00856EA0">
            <w:pPr>
              <w:pStyle w:val="TableParagraph"/>
              <w:spacing w:line="232" w:lineRule="exact"/>
              <w:rPr>
                <w:color w:val="000000"/>
                <w:sz w:val="20"/>
                <w:szCs w:val="20"/>
              </w:rPr>
            </w:pPr>
            <w:r w:rsidRPr="00C37FBE">
              <w:rPr>
                <w:color w:val="000000"/>
                <w:sz w:val="20"/>
                <w:szCs w:val="20"/>
              </w:rPr>
              <w:lastRenderedPageBreak/>
              <w:t>(b) pentru operațiunea de colectare ulterioară într-o unitate autorizată în acest scop în conformitate cu articolul 97 alineatul (1) și articolul 99 alineatele (4) și (5).</w:t>
            </w:r>
          </w:p>
          <w:p w:rsidR="00856EA0" w:rsidRPr="00476DB7" w:rsidRDefault="00856EA0" w:rsidP="00856EA0">
            <w:pPr>
              <w:pStyle w:val="TableParagraph"/>
              <w:spacing w:line="232" w:lineRule="exact"/>
              <w:rPr>
                <w:i/>
                <w:color w:val="000000"/>
                <w:sz w:val="20"/>
                <w:szCs w:val="20"/>
              </w:rPr>
            </w:pPr>
            <w:r w:rsidRPr="00476DB7">
              <w:rPr>
                <w:i/>
                <w:color w:val="000000"/>
                <w:sz w:val="20"/>
                <w:szCs w:val="20"/>
              </w:rPr>
              <w:t>Articolul 134</w:t>
            </w:r>
          </w:p>
          <w:p w:rsidR="00856EA0" w:rsidRPr="008C1982" w:rsidRDefault="00856EA0" w:rsidP="00856EA0">
            <w:pPr>
              <w:pStyle w:val="TableParagraph"/>
              <w:spacing w:line="232" w:lineRule="exact"/>
              <w:rPr>
                <w:b/>
                <w:i/>
                <w:color w:val="000000"/>
                <w:sz w:val="20"/>
                <w:szCs w:val="20"/>
              </w:rPr>
            </w:pPr>
            <w:r w:rsidRPr="008C1982">
              <w:rPr>
                <w:b/>
                <w:i/>
                <w:color w:val="000000"/>
                <w:sz w:val="20"/>
                <w:szCs w:val="20"/>
              </w:rPr>
              <w:t>Cerințe de prevenire a bolilor pentru operațiuni de colectare</w:t>
            </w:r>
          </w:p>
          <w:p w:rsidR="00856EA0" w:rsidRPr="00C37FBE" w:rsidRDefault="00856EA0" w:rsidP="00856EA0">
            <w:pPr>
              <w:pStyle w:val="TableParagraph"/>
              <w:spacing w:line="232" w:lineRule="exact"/>
              <w:rPr>
                <w:color w:val="000000"/>
                <w:sz w:val="20"/>
                <w:szCs w:val="20"/>
              </w:rPr>
            </w:pPr>
            <w:r w:rsidRPr="00C37FBE">
              <w:rPr>
                <w:color w:val="000000"/>
                <w:sz w:val="20"/>
                <w:szCs w:val="20"/>
              </w:rPr>
              <w:t>Operatorii care efectuează operațiuni de colectare se asigură că:</w:t>
            </w:r>
          </w:p>
          <w:p w:rsidR="00856EA0" w:rsidRPr="00C37FBE" w:rsidRDefault="00856EA0" w:rsidP="00856EA0">
            <w:pPr>
              <w:pStyle w:val="TableParagraph"/>
              <w:spacing w:line="232" w:lineRule="exact"/>
              <w:rPr>
                <w:color w:val="000000"/>
                <w:sz w:val="20"/>
                <w:szCs w:val="20"/>
              </w:rPr>
            </w:pPr>
            <w:r w:rsidRPr="00C37FBE">
              <w:rPr>
                <w:color w:val="000000"/>
                <w:sz w:val="20"/>
                <w:szCs w:val="20"/>
              </w:rPr>
              <w:t>(a) ungulatele deținute și păsările de curte colectate au același statut sanitar; în cazul în care nu au același statut sanitar, statutul sanitar inferior se aplică tuturor animalelor colectate în cauză;</w:t>
            </w:r>
          </w:p>
          <w:p w:rsidR="00856EA0" w:rsidRPr="00C37FBE" w:rsidRDefault="00856EA0" w:rsidP="00856EA0">
            <w:pPr>
              <w:pStyle w:val="TableParagraph"/>
              <w:spacing w:line="232" w:lineRule="exact"/>
              <w:rPr>
                <w:color w:val="000000"/>
                <w:sz w:val="20"/>
                <w:szCs w:val="20"/>
              </w:rPr>
            </w:pPr>
            <w:r w:rsidRPr="00C37FBE">
              <w:rPr>
                <w:color w:val="000000"/>
                <w:sz w:val="20"/>
                <w:szCs w:val="20"/>
              </w:rPr>
              <w:t>(b) ungulatele deținute și păsările de curte sunt colectate și deplasate la locul de destinație finală în alt stat membru cât mai curând posibil după părăsirea unității de origine și cel târziu într-un interval de timp care urmează a fi stabilit prin acte delegate adoptate în temeiul articolului 135 litera (c);</w:t>
            </w:r>
          </w:p>
          <w:p w:rsidR="00856EA0" w:rsidRPr="00C37FBE" w:rsidRDefault="00856EA0" w:rsidP="00856EA0">
            <w:pPr>
              <w:pStyle w:val="TableParagraph"/>
              <w:spacing w:line="232" w:lineRule="exact"/>
              <w:rPr>
                <w:color w:val="000000"/>
                <w:sz w:val="20"/>
                <w:szCs w:val="20"/>
              </w:rPr>
            </w:pPr>
            <w:r w:rsidRPr="00C37FBE">
              <w:rPr>
                <w:color w:val="000000"/>
                <w:sz w:val="20"/>
                <w:szCs w:val="20"/>
              </w:rPr>
              <w:t>(c) se iau măsurile de biosecuritate necesare pentru a se asigura că ungulatele deținute și păsările de curte colectate:</w:t>
            </w:r>
          </w:p>
          <w:p w:rsidR="00856EA0" w:rsidRPr="00C37FBE" w:rsidRDefault="00856EA0" w:rsidP="00856EA0">
            <w:pPr>
              <w:pStyle w:val="TableParagraph"/>
              <w:spacing w:line="232" w:lineRule="exact"/>
              <w:rPr>
                <w:color w:val="000000"/>
                <w:sz w:val="20"/>
                <w:szCs w:val="20"/>
              </w:rPr>
            </w:pPr>
            <w:r w:rsidRPr="00C37FBE">
              <w:rPr>
                <w:color w:val="000000"/>
                <w:sz w:val="20"/>
                <w:szCs w:val="20"/>
              </w:rPr>
              <w:t>(i) nu intră în contact cu ungulatele deținute sau păsările de curte având un statut sanitar inferior;</w:t>
            </w:r>
          </w:p>
          <w:p w:rsidR="00856EA0" w:rsidRPr="00C37FBE" w:rsidRDefault="00856EA0" w:rsidP="00856EA0">
            <w:pPr>
              <w:pStyle w:val="TableParagraph"/>
              <w:spacing w:line="232" w:lineRule="exact"/>
              <w:rPr>
                <w:color w:val="000000"/>
                <w:sz w:val="20"/>
                <w:szCs w:val="20"/>
              </w:rPr>
            </w:pPr>
            <w:r w:rsidRPr="00C37FBE">
              <w:rPr>
                <w:color w:val="000000"/>
                <w:sz w:val="20"/>
                <w:szCs w:val="20"/>
              </w:rPr>
              <w:t>(ii) nu prezintă un risc semnificativ de răspândire a bolilor listate menționate la articolul 9 alineatul (1) litera (d) la ungulatele deținute sau păsările de curte la locul de desfășurare a operațiunii de colectare;</w:t>
            </w:r>
          </w:p>
          <w:p w:rsidR="00856EA0" w:rsidRPr="00C37FBE" w:rsidRDefault="00856EA0" w:rsidP="00856EA0">
            <w:pPr>
              <w:pStyle w:val="TableParagraph"/>
              <w:spacing w:line="232" w:lineRule="exact"/>
              <w:rPr>
                <w:color w:val="000000"/>
                <w:sz w:val="20"/>
                <w:szCs w:val="20"/>
              </w:rPr>
            </w:pPr>
            <w:r w:rsidRPr="00C37FBE">
              <w:rPr>
                <w:color w:val="000000"/>
                <w:sz w:val="20"/>
                <w:szCs w:val="20"/>
              </w:rPr>
              <w:t>(d) ungulatele deținute și păsările de curte sunt identificate în cazul în care acest lucru este necesar conform prezentului regulament și sunt însoțite de următoarele documente:</w:t>
            </w:r>
          </w:p>
          <w:p w:rsidR="00856EA0" w:rsidRPr="00C37FBE" w:rsidRDefault="00856EA0" w:rsidP="00856EA0">
            <w:pPr>
              <w:pStyle w:val="TableParagraph"/>
              <w:spacing w:line="232" w:lineRule="exact"/>
              <w:rPr>
                <w:color w:val="000000"/>
                <w:sz w:val="20"/>
                <w:szCs w:val="20"/>
              </w:rPr>
            </w:pPr>
            <w:r w:rsidRPr="00C37FBE">
              <w:rPr>
                <w:color w:val="000000"/>
                <w:sz w:val="20"/>
                <w:szCs w:val="20"/>
              </w:rPr>
              <w:t>(i) documentele de identificare și circulație în cazurile prevăzute la articolul 112 litera (b), articolul 113 alineatul (1) litera (b), articolul 114 alineatul (1) litera (c), articolul 115 litera (b) și articolul 117 litera (b) și în orice norme adoptate în temeiul articolelor 118 și 120, cu excepția cazului în care sunt prevăzute derogări în conformitate cu articolul 113 alineatul (2) și articolul 119;</w:t>
            </w:r>
          </w:p>
          <w:p w:rsidR="00856EA0" w:rsidRPr="00C37FBE" w:rsidRDefault="00856EA0" w:rsidP="00856EA0">
            <w:pPr>
              <w:pStyle w:val="TableParagraph"/>
              <w:spacing w:line="232" w:lineRule="exact"/>
              <w:rPr>
                <w:color w:val="000000"/>
                <w:sz w:val="20"/>
                <w:szCs w:val="20"/>
              </w:rPr>
            </w:pPr>
            <w:r w:rsidRPr="00C37FBE">
              <w:rPr>
                <w:color w:val="000000"/>
                <w:sz w:val="20"/>
                <w:szCs w:val="20"/>
              </w:rPr>
              <w:t>(ii) certificatele de sănătate animală astfel cum se prevede la articolul 143 și articolul 144 alineatul (1) litera (c), cu excepția cazului în care sunt prevăzute derogări în normele adoptate în temeiul articolului 144 alineatul (1) litera (a);</w:t>
            </w:r>
          </w:p>
          <w:p w:rsidR="00856EA0" w:rsidRPr="00C37FBE" w:rsidRDefault="00856EA0" w:rsidP="00856EA0">
            <w:pPr>
              <w:pStyle w:val="TableParagraph"/>
              <w:spacing w:line="232" w:lineRule="exact"/>
              <w:rPr>
                <w:color w:val="000000"/>
                <w:sz w:val="20"/>
                <w:szCs w:val="20"/>
              </w:rPr>
            </w:pPr>
            <w:r w:rsidRPr="00C37FBE">
              <w:rPr>
                <w:color w:val="000000"/>
                <w:sz w:val="20"/>
                <w:szCs w:val="20"/>
              </w:rPr>
              <w:t>(iii) declarația pe proprie răspundere astfel cum se prevede la articolul 151.</w:t>
            </w:r>
          </w:p>
          <w:p w:rsidR="00856EA0" w:rsidRPr="00476DB7" w:rsidRDefault="00856EA0" w:rsidP="00856EA0">
            <w:pPr>
              <w:pStyle w:val="TableParagraph"/>
              <w:spacing w:line="232" w:lineRule="exact"/>
              <w:rPr>
                <w:i/>
                <w:color w:val="000000"/>
                <w:sz w:val="20"/>
                <w:szCs w:val="20"/>
              </w:rPr>
            </w:pPr>
            <w:r w:rsidRPr="00476DB7">
              <w:rPr>
                <w:i/>
                <w:color w:val="000000"/>
                <w:sz w:val="20"/>
                <w:szCs w:val="20"/>
              </w:rPr>
              <w:t>Articolul 135</w:t>
            </w:r>
          </w:p>
          <w:p w:rsidR="00856EA0" w:rsidRPr="008C1982" w:rsidRDefault="00856EA0" w:rsidP="00856EA0">
            <w:pPr>
              <w:pStyle w:val="TableParagraph"/>
              <w:spacing w:line="232" w:lineRule="exact"/>
              <w:rPr>
                <w:b/>
                <w:i/>
                <w:color w:val="000000"/>
                <w:sz w:val="20"/>
                <w:szCs w:val="20"/>
              </w:rPr>
            </w:pPr>
            <w:r w:rsidRPr="008C1982">
              <w:rPr>
                <w:b/>
                <w:i/>
                <w:color w:val="000000"/>
                <w:sz w:val="20"/>
                <w:szCs w:val="20"/>
              </w:rPr>
              <w:t>Delegarea competențelor privind operațiunile de colectare</w:t>
            </w:r>
          </w:p>
          <w:p w:rsidR="00856EA0" w:rsidRPr="00C37FBE" w:rsidRDefault="00856EA0" w:rsidP="00856EA0">
            <w:pPr>
              <w:pStyle w:val="TableParagraph"/>
              <w:spacing w:line="232" w:lineRule="exact"/>
              <w:rPr>
                <w:color w:val="000000"/>
                <w:sz w:val="20"/>
                <w:szCs w:val="20"/>
              </w:rPr>
            </w:pPr>
            <w:r w:rsidRPr="00C37FBE">
              <w:rPr>
                <w:color w:val="000000"/>
                <w:sz w:val="20"/>
                <w:szCs w:val="20"/>
              </w:rPr>
              <w:t>Comisia adoptă, în conformitate cu articolul 264, acte delegate privind:</w:t>
            </w:r>
          </w:p>
          <w:p w:rsidR="00856EA0" w:rsidRPr="00C37FBE" w:rsidRDefault="00856EA0" w:rsidP="00856EA0">
            <w:pPr>
              <w:pStyle w:val="TableParagraph"/>
              <w:spacing w:line="232" w:lineRule="exact"/>
              <w:rPr>
                <w:color w:val="000000"/>
                <w:sz w:val="20"/>
                <w:szCs w:val="20"/>
              </w:rPr>
            </w:pPr>
            <w:r w:rsidRPr="00C37FBE">
              <w:rPr>
                <w:color w:val="000000"/>
                <w:sz w:val="20"/>
                <w:szCs w:val="20"/>
              </w:rPr>
              <w:t>(a) normele speciale pentru operațiunile de colectare, în cazul în care sunt în vigoare alte măsuri de reducere a riscurilor, pe lângă cele prevăzute la articolul 134 literele (b) și (c);</w:t>
            </w:r>
          </w:p>
          <w:p w:rsidR="00856EA0" w:rsidRPr="00C37FBE" w:rsidRDefault="00856EA0" w:rsidP="00856EA0">
            <w:pPr>
              <w:pStyle w:val="TableParagraph"/>
              <w:spacing w:line="232" w:lineRule="exact"/>
              <w:rPr>
                <w:color w:val="000000"/>
                <w:sz w:val="20"/>
                <w:szCs w:val="20"/>
              </w:rPr>
            </w:pPr>
            <w:r w:rsidRPr="00C37FBE">
              <w:rPr>
                <w:color w:val="000000"/>
                <w:sz w:val="20"/>
                <w:szCs w:val="20"/>
              </w:rPr>
              <w:t>(b) criteriile conform cărora statele membre de origine pot permite ca operațiunile de colectare să aibă loc în mijloacele de transport, astfel cum este prevăzut la articolul 133 alineatul (2);</w:t>
            </w:r>
          </w:p>
          <w:p w:rsidR="00856EA0" w:rsidRPr="00C37FBE" w:rsidRDefault="00856EA0" w:rsidP="00856EA0">
            <w:pPr>
              <w:pStyle w:val="TableParagraph"/>
              <w:spacing w:line="232" w:lineRule="exact"/>
              <w:rPr>
                <w:color w:val="000000"/>
                <w:sz w:val="20"/>
                <w:szCs w:val="20"/>
              </w:rPr>
            </w:pPr>
            <w:r w:rsidRPr="00C37FBE">
              <w:rPr>
                <w:color w:val="000000"/>
                <w:sz w:val="20"/>
                <w:szCs w:val="20"/>
              </w:rPr>
              <w:lastRenderedPageBreak/>
              <w:t>(c) intervalul de timp dintre momentul plecării ungulatelor deținute sau păsărilor de curte din unitatea de origine și plecarea acestora de la operațiunea de colectare către destinația lor finală într-un alt stat membru, în conformitate cu articolul 134 litera (b);</w:t>
            </w:r>
          </w:p>
          <w:p w:rsidR="00856EA0" w:rsidRPr="00C37FBE" w:rsidRDefault="00856EA0" w:rsidP="00856EA0">
            <w:pPr>
              <w:pStyle w:val="TableParagraph"/>
              <w:spacing w:line="232" w:lineRule="exact"/>
              <w:rPr>
                <w:color w:val="000000"/>
                <w:sz w:val="20"/>
                <w:szCs w:val="20"/>
              </w:rPr>
            </w:pPr>
            <w:r w:rsidRPr="00C37FBE">
              <w:rPr>
                <w:color w:val="000000"/>
                <w:sz w:val="20"/>
                <w:szCs w:val="20"/>
              </w:rPr>
              <w:t>(d) norme detaliate în ceea ce privește măsurile de biosecuritate prevăzute la articolul 134 litera (c).</w:t>
            </w:r>
          </w:p>
          <w:p w:rsidR="00856EA0" w:rsidRPr="00C37FBE" w:rsidRDefault="00856EA0" w:rsidP="00856EA0">
            <w:pPr>
              <w:pStyle w:val="TableParagraph"/>
              <w:spacing w:line="232" w:lineRule="exact"/>
              <w:jc w:val="center"/>
              <w:rPr>
                <w:color w:val="000000"/>
                <w:sz w:val="20"/>
                <w:szCs w:val="20"/>
              </w:rPr>
            </w:pPr>
            <w:r w:rsidRPr="00C37FBE">
              <w:rPr>
                <w:color w:val="000000"/>
                <w:sz w:val="20"/>
                <w:szCs w:val="20"/>
              </w:rPr>
              <w:t>Secțiunea 5</w:t>
            </w:r>
          </w:p>
          <w:p w:rsidR="00856EA0" w:rsidRPr="00C37FBE" w:rsidRDefault="00856EA0" w:rsidP="00856EA0">
            <w:pPr>
              <w:pStyle w:val="TableParagraph"/>
              <w:spacing w:line="232" w:lineRule="exact"/>
              <w:jc w:val="center"/>
              <w:rPr>
                <w:color w:val="000000"/>
                <w:sz w:val="20"/>
                <w:szCs w:val="20"/>
              </w:rPr>
            </w:pPr>
            <w:r w:rsidRPr="00C37FBE">
              <w:rPr>
                <w:color w:val="000000"/>
                <w:sz w:val="20"/>
                <w:szCs w:val="20"/>
              </w:rPr>
              <w:t>Circulația către alte state membre a animalelor terestre deținute, altele decât ungulatele deținute și păsările de curte</w:t>
            </w:r>
          </w:p>
          <w:p w:rsidR="00856EA0" w:rsidRPr="00476DB7" w:rsidRDefault="00856EA0" w:rsidP="00856EA0">
            <w:pPr>
              <w:pStyle w:val="TableParagraph"/>
              <w:spacing w:line="232" w:lineRule="exact"/>
              <w:rPr>
                <w:i/>
                <w:color w:val="000000"/>
                <w:sz w:val="20"/>
                <w:szCs w:val="20"/>
              </w:rPr>
            </w:pPr>
            <w:r w:rsidRPr="00476DB7">
              <w:rPr>
                <w:i/>
                <w:color w:val="000000"/>
                <w:sz w:val="20"/>
                <w:szCs w:val="20"/>
              </w:rPr>
              <w:t>Articolul 136</w:t>
            </w:r>
          </w:p>
          <w:p w:rsidR="00856EA0" w:rsidRPr="008712E2" w:rsidRDefault="00856EA0" w:rsidP="00856EA0">
            <w:pPr>
              <w:pStyle w:val="TableParagraph"/>
              <w:spacing w:line="232" w:lineRule="exact"/>
              <w:rPr>
                <w:b/>
                <w:i/>
                <w:color w:val="000000"/>
                <w:sz w:val="20"/>
                <w:szCs w:val="20"/>
              </w:rPr>
            </w:pPr>
            <w:r w:rsidRPr="008712E2">
              <w:rPr>
                <w:b/>
                <w:i/>
                <w:color w:val="000000"/>
                <w:sz w:val="20"/>
                <w:szCs w:val="20"/>
              </w:rPr>
              <w:t>Circulația către alte state membre a animalelor terestre deținute, altele decât ungulatele deținute și păsările de curte și acte delegate</w:t>
            </w:r>
          </w:p>
          <w:p w:rsidR="00856EA0" w:rsidRPr="00C37FBE" w:rsidRDefault="00856EA0" w:rsidP="00856EA0">
            <w:pPr>
              <w:pStyle w:val="TableParagraph"/>
              <w:spacing w:line="232" w:lineRule="exact"/>
              <w:rPr>
                <w:color w:val="000000"/>
                <w:sz w:val="20"/>
                <w:szCs w:val="20"/>
              </w:rPr>
            </w:pPr>
            <w:r w:rsidRPr="00C37FBE">
              <w:rPr>
                <w:color w:val="000000"/>
                <w:sz w:val="20"/>
                <w:szCs w:val="20"/>
              </w:rPr>
              <w:t>(1) Operatorii deplasează animalele terestre deținute, altele decât ungulatele deținute și păsările de curte, dintr-o unitate aflată într-un stat membru către alt stat membru numai dacă animalele în cauză nu prezintă un risc semnificativ de răspândire a bolilor listate, astfel cum se menționează la articolul 9 alineatul (1) litera (d) la locul de destinație.</w:t>
            </w:r>
          </w:p>
          <w:p w:rsidR="00856EA0" w:rsidRPr="00C37FBE" w:rsidRDefault="00856EA0" w:rsidP="00856EA0">
            <w:pPr>
              <w:pStyle w:val="TableParagraph"/>
              <w:spacing w:line="232" w:lineRule="exact"/>
              <w:rPr>
                <w:color w:val="000000"/>
                <w:sz w:val="20"/>
                <w:szCs w:val="20"/>
              </w:rPr>
            </w:pPr>
            <w:r w:rsidRPr="00C37FBE">
              <w:rPr>
                <w:color w:val="000000"/>
                <w:sz w:val="20"/>
                <w:szCs w:val="20"/>
              </w:rPr>
              <w:t>(2) Comisia este împuternicită să adopte acte delegate în conformitate cu articolul 264 privind normele detaliate pentru a garanta că animalele terestre deținute, altele decât ungulatele deținute sau păsările de curte, nu prezintă un risc semnificativ de răspândire a bolilor listate, astfel cum se menționează la articolul 9 alineatul (1) litera (d), astfel cum se prevede la alineatul (1) din prezentul articol.</w:t>
            </w:r>
          </w:p>
          <w:p w:rsidR="00856EA0" w:rsidRPr="00C37FBE" w:rsidRDefault="00856EA0" w:rsidP="00856EA0">
            <w:pPr>
              <w:pStyle w:val="TableParagraph"/>
              <w:spacing w:line="232" w:lineRule="exact"/>
              <w:rPr>
                <w:color w:val="000000"/>
                <w:sz w:val="20"/>
                <w:szCs w:val="20"/>
              </w:rPr>
            </w:pPr>
            <w:r w:rsidRPr="00C37FBE">
              <w:rPr>
                <w:color w:val="000000"/>
                <w:sz w:val="20"/>
                <w:szCs w:val="20"/>
              </w:rPr>
              <w:t>(3) La stabilirea normelor detaliate care urmează să fie prevăzute în actele delegate prevăzute la alineatul (2), Comisia întemeiază normele respective pe următoarele considerații:</w:t>
            </w:r>
          </w:p>
          <w:p w:rsidR="00856EA0" w:rsidRPr="00C37FBE" w:rsidRDefault="00856EA0" w:rsidP="00856EA0">
            <w:pPr>
              <w:pStyle w:val="TableParagraph"/>
              <w:spacing w:line="232" w:lineRule="exact"/>
              <w:rPr>
                <w:color w:val="000000"/>
                <w:sz w:val="20"/>
                <w:szCs w:val="20"/>
              </w:rPr>
            </w:pPr>
            <w:r w:rsidRPr="00C37FBE">
              <w:rPr>
                <w:color w:val="000000"/>
                <w:sz w:val="20"/>
                <w:szCs w:val="20"/>
              </w:rPr>
              <w:t>(a) bolile listate menționate la articolul 9 alineatul (1) litera (d) relevante pentru specia sau categoria de animale terestre deținute care urmează să fie deplasate;</w:t>
            </w:r>
          </w:p>
          <w:p w:rsidR="00856EA0" w:rsidRPr="00C37FBE" w:rsidRDefault="00856EA0" w:rsidP="00856EA0">
            <w:pPr>
              <w:pStyle w:val="TableParagraph"/>
              <w:spacing w:line="232" w:lineRule="exact"/>
              <w:rPr>
                <w:color w:val="000000"/>
                <w:sz w:val="20"/>
                <w:szCs w:val="20"/>
              </w:rPr>
            </w:pPr>
            <w:r w:rsidRPr="00C37FBE">
              <w:rPr>
                <w:color w:val="000000"/>
                <w:sz w:val="20"/>
                <w:szCs w:val="20"/>
              </w:rPr>
              <w:t>(b) statutul sanitar în ceea ce privește bolile listate menționate la articolul 9 alineatul (1) litera (d) al unităților, compartimentelor, zonelor și statelor membre de origine și al locului de destinație;</w:t>
            </w:r>
          </w:p>
          <w:p w:rsidR="00856EA0" w:rsidRPr="00C37FBE" w:rsidRDefault="00856EA0" w:rsidP="00856EA0">
            <w:pPr>
              <w:pStyle w:val="TableParagraph"/>
              <w:spacing w:line="232" w:lineRule="exact"/>
              <w:rPr>
                <w:color w:val="000000"/>
                <w:sz w:val="20"/>
                <w:szCs w:val="20"/>
              </w:rPr>
            </w:pPr>
            <w:r w:rsidRPr="00C37FBE">
              <w:rPr>
                <w:color w:val="000000"/>
                <w:sz w:val="20"/>
                <w:szCs w:val="20"/>
              </w:rPr>
              <w:t>(c) tipurile de unitate și tipurile de producție la locul de origine și la locul de destinație;</w:t>
            </w:r>
          </w:p>
          <w:p w:rsidR="00856EA0" w:rsidRPr="00C37FBE" w:rsidRDefault="00856EA0" w:rsidP="00856EA0">
            <w:pPr>
              <w:pStyle w:val="TableParagraph"/>
              <w:spacing w:line="232" w:lineRule="exact"/>
              <w:rPr>
                <w:color w:val="000000"/>
                <w:sz w:val="20"/>
                <w:szCs w:val="20"/>
              </w:rPr>
            </w:pPr>
            <w:r w:rsidRPr="00C37FBE">
              <w:rPr>
                <w:color w:val="000000"/>
                <w:sz w:val="20"/>
                <w:szCs w:val="20"/>
              </w:rPr>
              <w:t>(d) tipurile de circulație în ceea ce privește utilizarea finală a animalelor la locul de destinație;</w:t>
            </w:r>
          </w:p>
          <w:p w:rsidR="00856EA0" w:rsidRPr="00C37FBE" w:rsidRDefault="00856EA0" w:rsidP="00856EA0">
            <w:pPr>
              <w:pStyle w:val="TableParagraph"/>
              <w:spacing w:line="232" w:lineRule="exact"/>
              <w:rPr>
                <w:color w:val="000000"/>
                <w:sz w:val="20"/>
                <w:szCs w:val="20"/>
              </w:rPr>
            </w:pPr>
            <w:r w:rsidRPr="00C37FBE">
              <w:rPr>
                <w:color w:val="000000"/>
                <w:sz w:val="20"/>
                <w:szCs w:val="20"/>
              </w:rPr>
              <w:t>(e) speciile și categoriile de animale terestre deținute care urmează să fie deplasate;</w:t>
            </w:r>
          </w:p>
          <w:p w:rsidR="00856EA0" w:rsidRPr="00C37FBE" w:rsidRDefault="00856EA0" w:rsidP="00856EA0">
            <w:pPr>
              <w:pStyle w:val="TableParagraph"/>
              <w:spacing w:line="232" w:lineRule="exact"/>
              <w:rPr>
                <w:color w:val="000000"/>
                <w:sz w:val="20"/>
                <w:szCs w:val="20"/>
              </w:rPr>
            </w:pPr>
            <w:r w:rsidRPr="00C37FBE">
              <w:rPr>
                <w:color w:val="000000"/>
                <w:sz w:val="20"/>
                <w:szCs w:val="20"/>
              </w:rPr>
              <w:t>(f) vârsta animalelor terestre deținute care urmează să fie deplasate;</w:t>
            </w:r>
          </w:p>
          <w:p w:rsidR="00856EA0" w:rsidRPr="00C37FBE" w:rsidRDefault="00856EA0" w:rsidP="00856EA0">
            <w:pPr>
              <w:pStyle w:val="TableParagraph"/>
              <w:spacing w:line="232" w:lineRule="exact"/>
              <w:rPr>
                <w:color w:val="000000"/>
                <w:sz w:val="20"/>
                <w:szCs w:val="20"/>
              </w:rPr>
            </w:pPr>
            <w:r w:rsidRPr="00C37FBE">
              <w:rPr>
                <w:color w:val="000000"/>
                <w:sz w:val="20"/>
                <w:szCs w:val="20"/>
              </w:rPr>
              <w:t>(g) alți factori epidemiologici.</w:t>
            </w:r>
          </w:p>
          <w:p w:rsidR="00856EA0" w:rsidRPr="00C37FBE" w:rsidRDefault="00856EA0" w:rsidP="00856EA0">
            <w:pPr>
              <w:pStyle w:val="TableParagraph"/>
              <w:spacing w:line="232" w:lineRule="exact"/>
              <w:jc w:val="center"/>
              <w:rPr>
                <w:color w:val="000000"/>
                <w:sz w:val="20"/>
                <w:szCs w:val="20"/>
              </w:rPr>
            </w:pPr>
            <w:r w:rsidRPr="00C37FBE">
              <w:rPr>
                <w:color w:val="000000"/>
                <w:sz w:val="20"/>
                <w:szCs w:val="20"/>
              </w:rPr>
              <w:t>Secțiunea 6</w:t>
            </w:r>
          </w:p>
          <w:p w:rsidR="00856EA0" w:rsidRPr="00C37FBE" w:rsidRDefault="00856EA0" w:rsidP="00856EA0">
            <w:pPr>
              <w:pStyle w:val="TableParagraph"/>
              <w:spacing w:line="232" w:lineRule="exact"/>
              <w:jc w:val="center"/>
              <w:rPr>
                <w:color w:val="000000"/>
                <w:sz w:val="20"/>
                <w:szCs w:val="20"/>
              </w:rPr>
            </w:pPr>
            <w:r w:rsidRPr="00C37FBE">
              <w:rPr>
                <w:color w:val="000000"/>
                <w:sz w:val="20"/>
                <w:szCs w:val="20"/>
              </w:rPr>
              <w:t>Derogarea de la măsurile de diminuare a riscurilor și suplimentarea acestora, în cazul circulației animalelor terestre deținute</w:t>
            </w:r>
          </w:p>
          <w:p w:rsidR="00856EA0" w:rsidRPr="00476DB7" w:rsidRDefault="00856EA0" w:rsidP="00856EA0">
            <w:pPr>
              <w:pStyle w:val="TableParagraph"/>
              <w:spacing w:line="232" w:lineRule="exact"/>
              <w:rPr>
                <w:i/>
                <w:color w:val="000000"/>
                <w:sz w:val="20"/>
                <w:szCs w:val="20"/>
              </w:rPr>
            </w:pPr>
            <w:r w:rsidRPr="00476DB7">
              <w:rPr>
                <w:i/>
                <w:color w:val="000000"/>
                <w:sz w:val="20"/>
                <w:szCs w:val="20"/>
              </w:rPr>
              <w:t>Articolul 137</w:t>
            </w:r>
          </w:p>
          <w:p w:rsidR="00856EA0" w:rsidRPr="008712E2" w:rsidRDefault="00856EA0" w:rsidP="00856EA0">
            <w:pPr>
              <w:pStyle w:val="TableParagraph"/>
              <w:spacing w:line="232" w:lineRule="exact"/>
              <w:rPr>
                <w:b/>
                <w:i/>
                <w:color w:val="000000"/>
                <w:sz w:val="20"/>
                <w:szCs w:val="20"/>
              </w:rPr>
            </w:pPr>
            <w:r w:rsidRPr="008712E2">
              <w:rPr>
                <w:b/>
                <w:i/>
                <w:color w:val="000000"/>
                <w:sz w:val="20"/>
                <w:szCs w:val="20"/>
              </w:rPr>
              <w:t>Animale terestre deținute destinate unităților izolate și acte delegate</w:t>
            </w:r>
          </w:p>
          <w:p w:rsidR="00856EA0" w:rsidRPr="00C37FBE" w:rsidRDefault="00856EA0" w:rsidP="00856EA0">
            <w:pPr>
              <w:pStyle w:val="TableParagraph"/>
              <w:spacing w:line="232" w:lineRule="exact"/>
              <w:rPr>
                <w:color w:val="000000"/>
                <w:sz w:val="20"/>
                <w:szCs w:val="20"/>
              </w:rPr>
            </w:pPr>
            <w:r w:rsidRPr="00C37FBE">
              <w:rPr>
                <w:color w:val="000000"/>
                <w:sz w:val="20"/>
                <w:szCs w:val="20"/>
              </w:rPr>
              <w:lastRenderedPageBreak/>
              <w:t>(1) Operatorii deplasează animale terestre deținute către o unitate izolată numai dacă animalele în cauză îndeplinesc următoarele condiții:</w:t>
            </w:r>
          </w:p>
          <w:p w:rsidR="00856EA0" w:rsidRPr="00C37FBE" w:rsidRDefault="00856EA0" w:rsidP="00856EA0">
            <w:pPr>
              <w:pStyle w:val="TableParagraph"/>
              <w:spacing w:line="232" w:lineRule="exact"/>
              <w:rPr>
                <w:color w:val="000000"/>
                <w:sz w:val="20"/>
                <w:szCs w:val="20"/>
              </w:rPr>
            </w:pPr>
            <w:r w:rsidRPr="00C37FBE">
              <w:rPr>
                <w:color w:val="000000"/>
                <w:sz w:val="20"/>
                <w:szCs w:val="20"/>
              </w:rPr>
              <w:t>(a) provin dintr-o altă unitate izolată;</w:t>
            </w:r>
          </w:p>
          <w:p w:rsidR="00856EA0" w:rsidRPr="00C37FBE" w:rsidRDefault="00856EA0" w:rsidP="00856EA0">
            <w:pPr>
              <w:pStyle w:val="TableParagraph"/>
              <w:spacing w:line="232" w:lineRule="exact"/>
              <w:rPr>
                <w:color w:val="000000"/>
                <w:sz w:val="20"/>
                <w:szCs w:val="20"/>
              </w:rPr>
            </w:pPr>
            <w:r w:rsidRPr="00C37FBE">
              <w:rPr>
                <w:color w:val="000000"/>
                <w:sz w:val="20"/>
                <w:szCs w:val="20"/>
              </w:rPr>
              <w:t>(b) nu prezintă un risc semnificativ de răspândire a bolilor listate, astfel cum se menționează la articolul 9 alineatul (1) litera (d) la speciile sau categoriile de animale listate din cadrul unității izolate de destinație, cu excepția cazului în care circulația în cauză este autorizată în scopuri științifice.</w:t>
            </w:r>
          </w:p>
          <w:p w:rsidR="00856EA0" w:rsidRPr="00C37FBE" w:rsidRDefault="00856EA0" w:rsidP="00856EA0">
            <w:pPr>
              <w:pStyle w:val="TableParagraph"/>
              <w:spacing w:line="232" w:lineRule="exact"/>
              <w:rPr>
                <w:color w:val="000000"/>
                <w:sz w:val="20"/>
                <w:szCs w:val="20"/>
              </w:rPr>
            </w:pPr>
            <w:r w:rsidRPr="00C37FBE">
              <w:rPr>
                <w:color w:val="000000"/>
                <w:sz w:val="20"/>
                <w:szCs w:val="20"/>
              </w:rPr>
              <w:t>(2) Comisia adoptă, în conformitate cu articolul 264, acte delegate privind:</w:t>
            </w:r>
          </w:p>
          <w:p w:rsidR="00856EA0" w:rsidRPr="00C37FBE" w:rsidRDefault="00856EA0" w:rsidP="00856EA0">
            <w:pPr>
              <w:pStyle w:val="TableParagraph"/>
              <w:spacing w:line="232" w:lineRule="exact"/>
              <w:rPr>
                <w:color w:val="000000"/>
                <w:sz w:val="20"/>
                <w:szCs w:val="20"/>
              </w:rPr>
            </w:pPr>
            <w:r w:rsidRPr="00C37FBE">
              <w:rPr>
                <w:color w:val="000000"/>
                <w:sz w:val="20"/>
                <w:szCs w:val="20"/>
              </w:rPr>
              <w:t>(a) norme detaliate privind circulația animalelor terestre deținute către unități izolate, în plus față de circulația prevăzută la alineatul (1) din prezentul articol;</w:t>
            </w:r>
          </w:p>
          <w:p w:rsidR="00856EA0" w:rsidRPr="00C37FBE" w:rsidRDefault="00856EA0" w:rsidP="00856EA0">
            <w:pPr>
              <w:pStyle w:val="TableParagraph"/>
              <w:spacing w:line="232" w:lineRule="exact"/>
              <w:rPr>
                <w:color w:val="000000"/>
                <w:sz w:val="20"/>
                <w:szCs w:val="20"/>
              </w:rPr>
            </w:pPr>
            <w:r w:rsidRPr="00C37FBE">
              <w:rPr>
                <w:color w:val="000000"/>
                <w:sz w:val="20"/>
                <w:szCs w:val="20"/>
              </w:rPr>
              <w:t>(b) norme speciale pentru circulația animalelor terestre deținute către unitățile izolate în care măsurile existente de diminuare a riscurilor garantează că circulația respectivă nu prezintă riscuri semnificative pentru sănătatea animalelor terestre deținute din acea unitate izolată și din unitățile învecinate.</w:t>
            </w:r>
          </w:p>
          <w:p w:rsidR="00856EA0" w:rsidRPr="00476DB7" w:rsidRDefault="00856EA0" w:rsidP="00856EA0">
            <w:pPr>
              <w:pStyle w:val="TableParagraph"/>
              <w:spacing w:line="232" w:lineRule="exact"/>
              <w:rPr>
                <w:i/>
                <w:color w:val="000000"/>
                <w:sz w:val="20"/>
                <w:szCs w:val="20"/>
              </w:rPr>
            </w:pPr>
            <w:r w:rsidRPr="00476DB7">
              <w:rPr>
                <w:i/>
                <w:color w:val="000000"/>
                <w:sz w:val="20"/>
                <w:szCs w:val="20"/>
              </w:rPr>
              <w:t>Articolul 138</w:t>
            </w:r>
          </w:p>
          <w:p w:rsidR="00856EA0" w:rsidRPr="008712E2" w:rsidRDefault="00856EA0" w:rsidP="00856EA0">
            <w:pPr>
              <w:pStyle w:val="TableParagraph"/>
              <w:spacing w:line="232" w:lineRule="exact"/>
              <w:rPr>
                <w:b/>
                <w:i/>
                <w:color w:val="000000"/>
                <w:sz w:val="20"/>
                <w:szCs w:val="20"/>
              </w:rPr>
            </w:pPr>
            <w:r w:rsidRPr="008712E2">
              <w:rPr>
                <w:b/>
                <w:i/>
                <w:color w:val="000000"/>
                <w:sz w:val="20"/>
                <w:szCs w:val="20"/>
              </w:rPr>
              <w:t>Circulația în scopuri științifice a animalelor terestre deținute și acte delegate</w:t>
            </w:r>
          </w:p>
          <w:p w:rsidR="00856EA0" w:rsidRPr="00C37FBE" w:rsidRDefault="00856EA0" w:rsidP="00856EA0">
            <w:pPr>
              <w:pStyle w:val="TableParagraph"/>
              <w:spacing w:line="232" w:lineRule="exact"/>
              <w:rPr>
                <w:color w:val="000000"/>
                <w:sz w:val="20"/>
                <w:szCs w:val="20"/>
              </w:rPr>
            </w:pPr>
            <w:r w:rsidRPr="00C37FBE">
              <w:rPr>
                <w:color w:val="000000"/>
                <w:sz w:val="20"/>
                <w:szCs w:val="20"/>
              </w:rPr>
              <w:t>(1) Autoritatea competentă de la locul de destinație poate, sub rezerva acordului autorității competente de la locul de origine, să autorizeze circulația animalelor terestre deținute în scopuri științifice pe teritoriul statului membru de destinație, a animalelor terestre deținute, în cazul in care respectiva circulație nu este în conformitate cu cerințele de la</w:t>
            </w:r>
          </w:p>
          <w:p w:rsidR="00856EA0" w:rsidRPr="00C37FBE" w:rsidRDefault="00856EA0" w:rsidP="00856EA0">
            <w:pPr>
              <w:pStyle w:val="TableParagraph"/>
              <w:spacing w:line="232" w:lineRule="exact"/>
              <w:rPr>
                <w:color w:val="000000"/>
                <w:sz w:val="20"/>
                <w:szCs w:val="20"/>
              </w:rPr>
            </w:pPr>
            <w:r w:rsidRPr="00C37FBE">
              <w:rPr>
                <w:color w:val="000000"/>
                <w:sz w:val="20"/>
                <w:szCs w:val="20"/>
              </w:rPr>
              <w:t>secțiunile 1 – 5 (articolele 124 – 136), cu excepția articolelor 124 și 125, a articolului 126 alineatul (1) litera (b) punctul (ii) și a articolului 127.</w:t>
            </w:r>
          </w:p>
          <w:p w:rsidR="00856EA0" w:rsidRPr="00C37FBE" w:rsidRDefault="00856EA0" w:rsidP="00856EA0">
            <w:pPr>
              <w:pStyle w:val="TableParagraph"/>
              <w:spacing w:line="232" w:lineRule="exact"/>
              <w:rPr>
                <w:color w:val="000000"/>
                <w:sz w:val="20"/>
                <w:szCs w:val="20"/>
              </w:rPr>
            </w:pPr>
            <w:r w:rsidRPr="00C37FBE">
              <w:rPr>
                <w:color w:val="000000"/>
                <w:sz w:val="20"/>
                <w:szCs w:val="20"/>
              </w:rPr>
              <w:t>(2) Autoritatea competentă de la locul de destinație acordă derogările astfel cum se prevede la alineatul (1) numai dacă sunt îndeplinite următoarele condiții:</w:t>
            </w:r>
          </w:p>
          <w:p w:rsidR="00856EA0" w:rsidRPr="00C37FBE" w:rsidRDefault="00856EA0" w:rsidP="00856EA0">
            <w:pPr>
              <w:pStyle w:val="TableParagraph"/>
              <w:spacing w:line="232" w:lineRule="exact"/>
              <w:rPr>
                <w:color w:val="000000"/>
                <w:sz w:val="20"/>
                <w:szCs w:val="20"/>
              </w:rPr>
            </w:pPr>
            <w:r w:rsidRPr="00C37FBE">
              <w:rPr>
                <w:color w:val="000000"/>
                <w:sz w:val="20"/>
                <w:szCs w:val="20"/>
              </w:rPr>
              <w:t>(a) autoritățile competente de la locul de destinație și de origine:</w:t>
            </w:r>
          </w:p>
          <w:p w:rsidR="00856EA0" w:rsidRPr="00C37FBE" w:rsidRDefault="00856EA0" w:rsidP="00856EA0">
            <w:pPr>
              <w:pStyle w:val="TableParagraph"/>
              <w:spacing w:line="232" w:lineRule="exact"/>
              <w:rPr>
                <w:color w:val="000000"/>
                <w:sz w:val="20"/>
                <w:szCs w:val="20"/>
              </w:rPr>
            </w:pPr>
            <w:r w:rsidRPr="00C37FBE">
              <w:rPr>
                <w:color w:val="000000"/>
                <w:sz w:val="20"/>
                <w:szCs w:val="20"/>
              </w:rPr>
              <w:t>(i) au convenit asupra condițiilor pentru astfel de deplasări;</w:t>
            </w:r>
          </w:p>
          <w:p w:rsidR="00856EA0" w:rsidRPr="00C37FBE" w:rsidRDefault="00856EA0" w:rsidP="00856EA0">
            <w:pPr>
              <w:pStyle w:val="TableParagraph"/>
              <w:spacing w:line="232" w:lineRule="exact"/>
              <w:rPr>
                <w:color w:val="000000"/>
                <w:sz w:val="20"/>
                <w:szCs w:val="20"/>
              </w:rPr>
            </w:pPr>
            <w:r w:rsidRPr="00C37FBE">
              <w:rPr>
                <w:color w:val="000000"/>
                <w:sz w:val="20"/>
                <w:szCs w:val="20"/>
              </w:rPr>
              <w:t>(ii) se asigură că sunt instituite măsurile necesare de diminuare a riscurilor astfel încât circulația animalelor respective să nu pună în pericol statutul sanitar pe traseu și al locului de destinație cu privire la bolile listate menționate la articolul 9 alineatul (1) litera (d); și</w:t>
            </w:r>
          </w:p>
          <w:p w:rsidR="00856EA0" w:rsidRPr="00C37FBE" w:rsidRDefault="00856EA0" w:rsidP="00856EA0">
            <w:pPr>
              <w:pStyle w:val="TableParagraph"/>
              <w:spacing w:line="232" w:lineRule="exact"/>
              <w:rPr>
                <w:color w:val="000000"/>
                <w:sz w:val="20"/>
                <w:szCs w:val="20"/>
              </w:rPr>
            </w:pPr>
            <w:r w:rsidRPr="00C37FBE">
              <w:rPr>
                <w:color w:val="000000"/>
                <w:sz w:val="20"/>
                <w:szCs w:val="20"/>
              </w:rPr>
              <w:t>(iii) au notificat, atunci când este cazul, autorităților competente din statele membre de tranzit derogarea acordată și condițiile în care a fost acordată; și</w:t>
            </w:r>
          </w:p>
          <w:p w:rsidR="00856EA0" w:rsidRPr="00C37FBE" w:rsidRDefault="00856EA0" w:rsidP="00856EA0">
            <w:pPr>
              <w:pStyle w:val="TableParagraph"/>
              <w:spacing w:line="232" w:lineRule="exact"/>
              <w:rPr>
                <w:color w:val="000000"/>
                <w:sz w:val="20"/>
                <w:szCs w:val="20"/>
              </w:rPr>
            </w:pPr>
            <w:r w:rsidRPr="00C37FBE">
              <w:rPr>
                <w:color w:val="000000"/>
                <w:sz w:val="20"/>
                <w:szCs w:val="20"/>
              </w:rPr>
              <w:t>(b) aceste deplasări ale respectivelor animale au loc sub supravegherea autorităților competente din locurile de origine și de destinație și, dacă este cazul, a autorităților competente din statul membru de tranzit.</w:t>
            </w:r>
          </w:p>
          <w:p w:rsidR="00856EA0" w:rsidRPr="00C37FBE" w:rsidRDefault="00856EA0" w:rsidP="00856EA0">
            <w:pPr>
              <w:pStyle w:val="TableParagraph"/>
              <w:spacing w:line="232" w:lineRule="exact"/>
              <w:rPr>
                <w:color w:val="000000"/>
                <w:sz w:val="20"/>
                <w:szCs w:val="20"/>
              </w:rPr>
            </w:pPr>
            <w:r w:rsidRPr="00C37FBE">
              <w:rPr>
                <w:color w:val="000000"/>
                <w:sz w:val="20"/>
                <w:szCs w:val="20"/>
              </w:rPr>
              <w:t xml:space="preserve">(3) Comisia este împuternicită să adopte, în conformitate cu articolul 264, acte delegate privind norme pentru acordarea derogărilor de către </w:t>
            </w:r>
            <w:r w:rsidRPr="00C37FBE">
              <w:rPr>
                <w:color w:val="000000"/>
                <w:sz w:val="20"/>
                <w:szCs w:val="20"/>
              </w:rPr>
              <w:lastRenderedPageBreak/>
              <w:t>autoritățile competente, de completare a celor prevăzute la alineatele (1) și (2) din prezentul articol.</w:t>
            </w:r>
          </w:p>
          <w:p w:rsidR="00856EA0" w:rsidRPr="00476DB7" w:rsidRDefault="00856EA0" w:rsidP="00856EA0">
            <w:pPr>
              <w:pStyle w:val="TableParagraph"/>
              <w:spacing w:line="232" w:lineRule="exact"/>
              <w:rPr>
                <w:i/>
                <w:color w:val="000000"/>
                <w:sz w:val="20"/>
                <w:szCs w:val="20"/>
              </w:rPr>
            </w:pPr>
            <w:r w:rsidRPr="00476DB7">
              <w:rPr>
                <w:i/>
                <w:color w:val="000000"/>
                <w:sz w:val="20"/>
                <w:szCs w:val="20"/>
              </w:rPr>
              <w:t>Articolul 139</w:t>
            </w:r>
          </w:p>
          <w:p w:rsidR="00856EA0" w:rsidRPr="008712E2" w:rsidRDefault="00856EA0" w:rsidP="00856EA0">
            <w:pPr>
              <w:pStyle w:val="TableParagraph"/>
              <w:spacing w:line="232" w:lineRule="exact"/>
              <w:rPr>
                <w:b/>
                <w:i/>
                <w:color w:val="000000"/>
                <w:sz w:val="20"/>
                <w:szCs w:val="20"/>
              </w:rPr>
            </w:pPr>
            <w:r w:rsidRPr="008712E2">
              <w:rPr>
                <w:b/>
                <w:i/>
                <w:color w:val="000000"/>
                <w:sz w:val="20"/>
                <w:szCs w:val="20"/>
              </w:rPr>
              <w:t>Derogări privind utilizarea de agrement, manifestările sportive și culturale, lucrul în apropierea frontierelor și pășunatul</w:t>
            </w:r>
          </w:p>
          <w:p w:rsidR="00856EA0" w:rsidRPr="00C37FBE" w:rsidRDefault="00856EA0" w:rsidP="00856EA0">
            <w:pPr>
              <w:pStyle w:val="TableParagraph"/>
              <w:spacing w:line="232" w:lineRule="exact"/>
              <w:rPr>
                <w:color w:val="000000"/>
                <w:sz w:val="20"/>
                <w:szCs w:val="20"/>
              </w:rPr>
            </w:pPr>
            <w:r w:rsidRPr="00C37FBE">
              <w:rPr>
                <w:color w:val="000000"/>
                <w:sz w:val="20"/>
                <w:szCs w:val="20"/>
              </w:rPr>
              <w:t>(1) Autoritatea competentă de la locul de destinație poate acorda derogări de la cerințele prevăzute în secțiunile 2 – 5 (articolele 126 – 136), cu excepția articolului 126 alineatul (1) literele (a), (b) și (c) și a articolelor 127 și 128, în ceea ce privește circulația în interiorul Uniunii a animalelor terestre deținute între statele membre în cazul în care această circulație se efectuează pentru:</w:t>
            </w:r>
          </w:p>
          <w:p w:rsidR="00856EA0" w:rsidRPr="00C37FBE" w:rsidRDefault="00856EA0" w:rsidP="00856EA0">
            <w:pPr>
              <w:pStyle w:val="TableParagraph"/>
              <w:spacing w:line="232" w:lineRule="exact"/>
              <w:rPr>
                <w:color w:val="000000"/>
                <w:sz w:val="20"/>
                <w:szCs w:val="20"/>
              </w:rPr>
            </w:pPr>
            <w:r w:rsidRPr="00C37FBE">
              <w:rPr>
                <w:color w:val="000000"/>
                <w:sz w:val="20"/>
                <w:szCs w:val="20"/>
              </w:rPr>
              <w:t>(a) utilizarea de agrement în apropierea frontierelor;</w:t>
            </w:r>
          </w:p>
          <w:p w:rsidR="00856EA0" w:rsidRPr="00C37FBE" w:rsidRDefault="00856EA0" w:rsidP="00856EA0">
            <w:pPr>
              <w:pStyle w:val="TableParagraph"/>
              <w:spacing w:line="232" w:lineRule="exact"/>
              <w:rPr>
                <w:color w:val="000000"/>
                <w:sz w:val="20"/>
                <w:szCs w:val="20"/>
              </w:rPr>
            </w:pPr>
            <w:r w:rsidRPr="00C37FBE">
              <w:rPr>
                <w:color w:val="000000"/>
                <w:sz w:val="20"/>
                <w:szCs w:val="20"/>
              </w:rPr>
              <w:t>(b) expoziții și manifestări sportive, culturale și evenimente similare organizate în apropierea frontierelor;</w:t>
            </w:r>
          </w:p>
          <w:p w:rsidR="00856EA0" w:rsidRPr="00C37FBE" w:rsidRDefault="00856EA0" w:rsidP="00856EA0">
            <w:pPr>
              <w:pStyle w:val="TableParagraph"/>
              <w:spacing w:line="232" w:lineRule="exact"/>
              <w:rPr>
                <w:color w:val="000000"/>
                <w:sz w:val="20"/>
                <w:szCs w:val="20"/>
              </w:rPr>
            </w:pPr>
            <w:r w:rsidRPr="00C37FBE">
              <w:rPr>
                <w:color w:val="000000"/>
                <w:sz w:val="20"/>
                <w:szCs w:val="20"/>
              </w:rPr>
              <w:t xml:space="preserve">(c) pășunatul animalelor terestre deținute în zonele de pășunat comune ale statelor membre; sau </w:t>
            </w:r>
          </w:p>
          <w:p w:rsidR="00856EA0" w:rsidRPr="00C37FBE" w:rsidRDefault="00856EA0" w:rsidP="00856EA0">
            <w:pPr>
              <w:pStyle w:val="TableParagraph"/>
              <w:spacing w:line="232" w:lineRule="exact"/>
              <w:rPr>
                <w:color w:val="000000"/>
                <w:sz w:val="20"/>
                <w:szCs w:val="20"/>
              </w:rPr>
            </w:pPr>
            <w:r w:rsidRPr="00C37FBE">
              <w:rPr>
                <w:color w:val="000000"/>
                <w:sz w:val="20"/>
                <w:szCs w:val="20"/>
              </w:rPr>
              <w:t>(d) munca prestată de animalele terestre deținute în apropierea frontierelor statelor membre.</w:t>
            </w:r>
          </w:p>
          <w:p w:rsidR="00856EA0" w:rsidRPr="00C37FBE" w:rsidRDefault="00856EA0" w:rsidP="00856EA0">
            <w:pPr>
              <w:pStyle w:val="TableParagraph"/>
              <w:spacing w:line="232" w:lineRule="exact"/>
              <w:rPr>
                <w:color w:val="000000"/>
                <w:sz w:val="20"/>
                <w:szCs w:val="20"/>
              </w:rPr>
            </w:pPr>
            <w:r w:rsidRPr="00C37FBE">
              <w:rPr>
                <w:color w:val="000000"/>
                <w:sz w:val="20"/>
                <w:szCs w:val="20"/>
              </w:rPr>
              <w:t>(2) Derogările acordate de autoritatea competentă de la locul de destinație pentru circulația animalelor terestre deținute, în scopurile prevăzute la alineatul (1) vor fi stabilite de comun acord între statele membre de origine și de destinație și se vor lua măsuri corespunzătoare de diminuare a riscurilor pentru a se asigura că circulația respectivă nu prezintă riscuri semnificative.</w:t>
            </w:r>
          </w:p>
          <w:p w:rsidR="00856EA0" w:rsidRPr="00C37FBE" w:rsidRDefault="00856EA0" w:rsidP="00856EA0">
            <w:pPr>
              <w:pStyle w:val="TableParagraph"/>
              <w:spacing w:line="232" w:lineRule="exact"/>
              <w:rPr>
                <w:color w:val="000000"/>
                <w:sz w:val="20"/>
                <w:szCs w:val="20"/>
              </w:rPr>
            </w:pPr>
            <w:r w:rsidRPr="00C37FBE">
              <w:rPr>
                <w:color w:val="000000"/>
                <w:sz w:val="20"/>
                <w:szCs w:val="20"/>
              </w:rPr>
              <w:t>(3) Statele membre menționate la alineatul (2) informează Comisia cu privire la acordarea derogărilor, astfel cum se prevede la alineatul (1).</w:t>
            </w:r>
          </w:p>
          <w:p w:rsidR="00856EA0" w:rsidRPr="00C37FBE" w:rsidRDefault="00856EA0" w:rsidP="00856EA0">
            <w:pPr>
              <w:pStyle w:val="TableParagraph"/>
              <w:spacing w:line="232" w:lineRule="exact"/>
              <w:rPr>
                <w:color w:val="000000"/>
                <w:sz w:val="20"/>
                <w:szCs w:val="20"/>
              </w:rPr>
            </w:pPr>
            <w:r w:rsidRPr="00C37FBE">
              <w:rPr>
                <w:color w:val="000000"/>
                <w:sz w:val="20"/>
                <w:szCs w:val="20"/>
              </w:rPr>
              <w:t>(4) Comisia este împuternicită să adopte acte delegate în conformitate cu articolul 264 privind normele pentru acordarea derogărilor de către autoritatea competentă de la locul de destinație, de completare a celor prevăzute la alineatul (1) din prezentul articol.</w:t>
            </w:r>
          </w:p>
          <w:p w:rsidR="00856EA0" w:rsidRPr="00476DB7" w:rsidRDefault="00856EA0" w:rsidP="00856EA0">
            <w:pPr>
              <w:pStyle w:val="TableParagraph"/>
              <w:spacing w:line="232" w:lineRule="exact"/>
              <w:rPr>
                <w:i/>
                <w:color w:val="000000"/>
                <w:sz w:val="20"/>
                <w:szCs w:val="20"/>
              </w:rPr>
            </w:pPr>
            <w:r w:rsidRPr="00476DB7">
              <w:rPr>
                <w:i/>
                <w:color w:val="000000"/>
                <w:sz w:val="20"/>
                <w:szCs w:val="20"/>
              </w:rPr>
              <w:t>Articolul 140</w:t>
            </w:r>
          </w:p>
          <w:p w:rsidR="00856EA0" w:rsidRPr="008712E2" w:rsidRDefault="00856EA0" w:rsidP="00856EA0">
            <w:pPr>
              <w:pStyle w:val="TableParagraph"/>
              <w:spacing w:line="232" w:lineRule="exact"/>
              <w:rPr>
                <w:b/>
                <w:i/>
                <w:color w:val="000000"/>
                <w:sz w:val="20"/>
                <w:szCs w:val="20"/>
              </w:rPr>
            </w:pPr>
            <w:r w:rsidRPr="008712E2">
              <w:rPr>
                <w:b/>
                <w:i/>
                <w:color w:val="000000"/>
                <w:sz w:val="20"/>
                <w:szCs w:val="20"/>
              </w:rPr>
              <w:t>Delegarea de competențe pentru circuri, expoziții, evenimente sportive și utilizare de agrement, grădini zoologice, magazine de animale de companie, adăposturi de animale și angrosiști</w:t>
            </w:r>
          </w:p>
          <w:p w:rsidR="00856EA0" w:rsidRPr="00C37FBE" w:rsidRDefault="00856EA0" w:rsidP="00856EA0">
            <w:pPr>
              <w:pStyle w:val="TableParagraph"/>
              <w:spacing w:line="232" w:lineRule="exact"/>
              <w:rPr>
                <w:color w:val="000000"/>
                <w:sz w:val="20"/>
                <w:szCs w:val="20"/>
              </w:rPr>
            </w:pPr>
            <w:r w:rsidRPr="00C37FBE">
              <w:rPr>
                <w:color w:val="000000"/>
                <w:sz w:val="20"/>
                <w:szCs w:val="20"/>
              </w:rPr>
              <w:t>Comisia este împuternicită să adopte acte delegate în conformitate cu articolul 264 privind:</w:t>
            </w:r>
          </w:p>
          <w:p w:rsidR="00856EA0" w:rsidRPr="00C37FBE" w:rsidRDefault="00856EA0" w:rsidP="00856EA0">
            <w:pPr>
              <w:pStyle w:val="TableParagraph"/>
              <w:spacing w:line="232" w:lineRule="exact"/>
              <w:rPr>
                <w:color w:val="000000"/>
                <w:sz w:val="20"/>
                <w:szCs w:val="20"/>
              </w:rPr>
            </w:pPr>
            <w:r w:rsidRPr="00C37FBE">
              <w:rPr>
                <w:color w:val="000000"/>
                <w:sz w:val="20"/>
                <w:szCs w:val="20"/>
              </w:rPr>
              <w:t>(a) cerințele specifice de completare a normelor prevăzute în secțiunile 2 – 5 (articolele 126 – 136) în ceea ce privește circulația animalelor terestre deținute, în următoarele scopuri:</w:t>
            </w:r>
          </w:p>
          <w:p w:rsidR="00856EA0" w:rsidRPr="00C37FBE" w:rsidRDefault="00856EA0" w:rsidP="00856EA0">
            <w:pPr>
              <w:pStyle w:val="TableParagraph"/>
              <w:spacing w:line="232" w:lineRule="exact"/>
              <w:rPr>
                <w:color w:val="000000"/>
                <w:sz w:val="20"/>
                <w:szCs w:val="20"/>
              </w:rPr>
            </w:pPr>
            <w:r w:rsidRPr="00C37FBE">
              <w:rPr>
                <w:color w:val="000000"/>
                <w:sz w:val="20"/>
                <w:szCs w:val="20"/>
              </w:rPr>
              <w:t>(i) circuri, grădini zoologice, magazine de animale de companie, adăposturi de animale și angrosiști;</w:t>
            </w:r>
          </w:p>
          <w:p w:rsidR="00856EA0" w:rsidRPr="00C37FBE" w:rsidRDefault="00856EA0" w:rsidP="00856EA0">
            <w:pPr>
              <w:pStyle w:val="TableParagraph"/>
              <w:spacing w:line="232" w:lineRule="exact"/>
              <w:rPr>
                <w:color w:val="000000"/>
                <w:sz w:val="20"/>
                <w:szCs w:val="20"/>
              </w:rPr>
            </w:pPr>
            <w:r w:rsidRPr="00C37FBE">
              <w:rPr>
                <w:color w:val="000000"/>
                <w:sz w:val="20"/>
                <w:szCs w:val="20"/>
              </w:rPr>
              <w:t>(ii) expoziții și evenimente sportive, culturale și evenimente similare;</w:t>
            </w:r>
          </w:p>
          <w:p w:rsidR="00856EA0" w:rsidRPr="00C37FBE" w:rsidRDefault="00856EA0" w:rsidP="00856EA0">
            <w:pPr>
              <w:pStyle w:val="TableParagraph"/>
              <w:spacing w:line="232" w:lineRule="exact"/>
              <w:rPr>
                <w:color w:val="000000"/>
                <w:sz w:val="20"/>
                <w:szCs w:val="20"/>
              </w:rPr>
            </w:pPr>
            <w:r w:rsidRPr="00C37FBE">
              <w:rPr>
                <w:color w:val="000000"/>
                <w:sz w:val="20"/>
                <w:szCs w:val="20"/>
              </w:rPr>
              <w:t xml:space="preserve">(b) derogările de la secțiunile 2 – 5 (articolele 126 – 136) cu excepția articolului 126 alineatul (1) literele (b) și (c) și a articolelor 127 și 128 în ceea ce privește circulația animalelor terestre deținute, astfel cum se </w:t>
            </w:r>
            <w:r w:rsidRPr="00C37FBE">
              <w:rPr>
                <w:color w:val="000000"/>
                <w:sz w:val="20"/>
                <w:szCs w:val="20"/>
              </w:rPr>
              <w:lastRenderedPageBreak/>
              <w:t>menționează la litera (a) din prezentul articol.</w:t>
            </w:r>
          </w:p>
          <w:p w:rsidR="00856EA0" w:rsidRPr="00476DB7" w:rsidRDefault="00856EA0" w:rsidP="00856EA0">
            <w:pPr>
              <w:pStyle w:val="TableParagraph"/>
              <w:spacing w:line="232" w:lineRule="exact"/>
              <w:rPr>
                <w:i/>
                <w:color w:val="000000"/>
                <w:sz w:val="20"/>
                <w:szCs w:val="20"/>
              </w:rPr>
            </w:pPr>
            <w:r w:rsidRPr="00476DB7">
              <w:rPr>
                <w:i/>
                <w:color w:val="000000"/>
                <w:sz w:val="20"/>
                <w:szCs w:val="20"/>
              </w:rPr>
              <w:t>Articolul 141</w:t>
            </w:r>
          </w:p>
          <w:p w:rsidR="00856EA0" w:rsidRPr="008712E2" w:rsidRDefault="00856EA0" w:rsidP="00856EA0">
            <w:pPr>
              <w:pStyle w:val="TableParagraph"/>
              <w:spacing w:line="232" w:lineRule="exact"/>
              <w:rPr>
                <w:b/>
                <w:i/>
                <w:color w:val="000000"/>
                <w:sz w:val="20"/>
                <w:szCs w:val="20"/>
              </w:rPr>
            </w:pPr>
            <w:r w:rsidRPr="008712E2">
              <w:rPr>
                <w:b/>
                <w:i/>
                <w:color w:val="000000"/>
                <w:sz w:val="20"/>
                <w:szCs w:val="20"/>
              </w:rPr>
              <w:t>Competențe de executare pentru adoptarea de norme temporare privind circulația anumitor specii sau categorii de animale terestre deținute</w:t>
            </w:r>
          </w:p>
          <w:p w:rsidR="00856EA0" w:rsidRPr="00C37FBE" w:rsidRDefault="00856EA0" w:rsidP="00856EA0">
            <w:pPr>
              <w:pStyle w:val="TableParagraph"/>
              <w:spacing w:line="232" w:lineRule="exact"/>
              <w:rPr>
                <w:color w:val="000000"/>
                <w:sz w:val="20"/>
                <w:szCs w:val="20"/>
              </w:rPr>
            </w:pPr>
            <w:r w:rsidRPr="00C37FBE">
              <w:rPr>
                <w:color w:val="000000"/>
                <w:sz w:val="20"/>
                <w:szCs w:val="20"/>
              </w:rPr>
              <w:t>(1) Comisia poate stabili, prin acte de punere în aplicare, norme temporare, prin completarea normelor stabilite în prezentul capitol privind circulația anumitor specii sau categorii de animale terestre deținute, sau prin adoptarea unor norme alternative la acestea, în cazul în care:</w:t>
            </w:r>
          </w:p>
          <w:p w:rsidR="00856EA0" w:rsidRPr="00C37FBE" w:rsidRDefault="00856EA0" w:rsidP="00856EA0">
            <w:pPr>
              <w:pStyle w:val="TableParagraph"/>
              <w:spacing w:line="232" w:lineRule="exact"/>
              <w:rPr>
                <w:color w:val="000000"/>
                <w:sz w:val="20"/>
                <w:szCs w:val="20"/>
              </w:rPr>
            </w:pPr>
            <w:r w:rsidRPr="00C37FBE">
              <w:rPr>
                <w:color w:val="000000"/>
                <w:sz w:val="20"/>
                <w:szCs w:val="20"/>
              </w:rPr>
              <w:t>(a) cerințele privind circulația prevăzute la articolul 130, articolul 132 alineatul (1), articolele 133 și 134, articolul 136 alineatul (1), articolul 137 alineatul (1),articolul 138 alineatele (1) și (2) și articolul 139 și normele adoptate în temeiul articolului 131 alineatul (1), articolului 132 alineatul (2), articolului 135, articolului 136 alineatul (2), articolului 137 alineatul (2), articolului 138 alineatul (3), articolului 139 alineatul (4) și articolului 140 nu sunt eficiente în diminuarea riscurilor generate de circulația acestor animale; sau</w:t>
            </w:r>
          </w:p>
          <w:p w:rsidR="00856EA0" w:rsidRPr="00C37FBE" w:rsidRDefault="00856EA0" w:rsidP="00856EA0">
            <w:pPr>
              <w:pStyle w:val="TableParagraph"/>
              <w:spacing w:line="232" w:lineRule="exact"/>
              <w:rPr>
                <w:color w:val="000000"/>
                <w:sz w:val="20"/>
                <w:szCs w:val="20"/>
              </w:rPr>
            </w:pPr>
            <w:r w:rsidRPr="00C37FBE">
              <w:rPr>
                <w:color w:val="000000"/>
                <w:sz w:val="20"/>
                <w:szCs w:val="20"/>
              </w:rPr>
              <w:t>(b) bolile listate, astfel cum se menționează la articolul 9 alineatul (1) litera (d), par să se răspândească în pofida cerințelor privind circulația stabilite în conformitate cu secțiunile 1 – 6 (articolele 124 – 142).</w:t>
            </w:r>
          </w:p>
          <w:p w:rsidR="00856EA0" w:rsidRPr="00C37FBE" w:rsidRDefault="00856EA0" w:rsidP="00856EA0">
            <w:pPr>
              <w:pStyle w:val="TableParagraph"/>
              <w:spacing w:line="232" w:lineRule="exact"/>
              <w:rPr>
                <w:color w:val="000000"/>
                <w:sz w:val="20"/>
                <w:szCs w:val="20"/>
              </w:rPr>
            </w:pPr>
            <w:r w:rsidRPr="00C37FBE">
              <w:rPr>
                <w:color w:val="000000"/>
                <w:sz w:val="20"/>
                <w:szCs w:val="20"/>
              </w:rPr>
              <w:t>Actele de punere în aplicare respective se adoptă în conformitate cu procedura de examinare menționată la articolul 266 alineatul (2).</w:t>
            </w:r>
          </w:p>
          <w:p w:rsidR="00856EA0" w:rsidRPr="00C37FBE" w:rsidRDefault="00856EA0" w:rsidP="00856EA0">
            <w:pPr>
              <w:pStyle w:val="TableParagraph"/>
              <w:spacing w:line="232" w:lineRule="exact"/>
              <w:rPr>
                <w:color w:val="000000"/>
                <w:sz w:val="20"/>
                <w:szCs w:val="20"/>
              </w:rPr>
            </w:pPr>
            <w:r w:rsidRPr="00C37FBE">
              <w:rPr>
                <w:color w:val="000000"/>
                <w:sz w:val="20"/>
                <w:szCs w:val="20"/>
              </w:rPr>
              <w:t>(2) Din motive imperioase de urgență justificate corespunzător referitoare la bolile care reprezintă un risc de impact foarte important și ținând seama de aspectele menționate la articolul 142, Comisia adoptă acte de punere în aplicare imediat aplicabile, în conformitate cu procedura menționată la articolul 266 alineatul (3).</w:t>
            </w:r>
          </w:p>
          <w:p w:rsidR="00856EA0" w:rsidRPr="00476DB7" w:rsidRDefault="00856EA0" w:rsidP="00856EA0">
            <w:pPr>
              <w:pStyle w:val="TableParagraph"/>
              <w:spacing w:line="232" w:lineRule="exact"/>
              <w:rPr>
                <w:i/>
                <w:color w:val="000000"/>
                <w:sz w:val="20"/>
                <w:szCs w:val="20"/>
              </w:rPr>
            </w:pPr>
            <w:r w:rsidRPr="00476DB7">
              <w:rPr>
                <w:i/>
                <w:color w:val="000000"/>
                <w:sz w:val="20"/>
                <w:szCs w:val="20"/>
              </w:rPr>
              <w:t>Articolul 142</w:t>
            </w:r>
          </w:p>
          <w:p w:rsidR="00856EA0" w:rsidRPr="008712E2" w:rsidRDefault="00856EA0" w:rsidP="00856EA0">
            <w:pPr>
              <w:pStyle w:val="TableParagraph"/>
              <w:spacing w:line="232" w:lineRule="exact"/>
              <w:rPr>
                <w:b/>
                <w:i/>
                <w:color w:val="000000"/>
                <w:sz w:val="20"/>
                <w:szCs w:val="20"/>
              </w:rPr>
            </w:pPr>
            <w:r w:rsidRPr="008712E2">
              <w:rPr>
                <w:b/>
                <w:i/>
                <w:color w:val="000000"/>
                <w:sz w:val="20"/>
                <w:szCs w:val="20"/>
              </w:rPr>
              <w:t>Aspecte care trebuie luate în considerare la adoptarea actelor delegate și actelor de punere în aplicare prevăzute în prezenta secțiune</w:t>
            </w:r>
          </w:p>
          <w:p w:rsidR="00856EA0" w:rsidRPr="00C37FBE" w:rsidRDefault="00856EA0" w:rsidP="00856EA0">
            <w:pPr>
              <w:pStyle w:val="TableParagraph"/>
              <w:spacing w:line="232" w:lineRule="exact"/>
              <w:rPr>
                <w:color w:val="000000"/>
                <w:sz w:val="20"/>
                <w:szCs w:val="20"/>
              </w:rPr>
            </w:pPr>
            <w:r w:rsidRPr="00C37FBE">
              <w:rPr>
                <w:color w:val="000000"/>
                <w:sz w:val="20"/>
                <w:szCs w:val="20"/>
              </w:rPr>
              <w:t>La stabilirea normelor care urmează să fie prevăzute în actele delegate și în actele de punere în aplicare menționate la articolul 137 alineatul (2), articolul 138 alineatul (3), articolul 139 alineatul (4), articolul 140 și articolul 141, Comisia întemeiază normele respective pe următoarele elemente:</w:t>
            </w:r>
          </w:p>
          <w:p w:rsidR="00856EA0" w:rsidRPr="00C37FBE" w:rsidRDefault="00856EA0" w:rsidP="00856EA0">
            <w:pPr>
              <w:pStyle w:val="TableParagraph"/>
              <w:spacing w:line="232" w:lineRule="exact"/>
              <w:rPr>
                <w:color w:val="000000"/>
                <w:sz w:val="20"/>
                <w:szCs w:val="20"/>
              </w:rPr>
            </w:pPr>
            <w:r w:rsidRPr="00C37FBE">
              <w:rPr>
                <w:color w:val="000000"/>
                <w:sz w:val="20"/>
                <w:szCs w:val="20"/>
              </w:rPr>
              <w:t>(a) riscurile pe care le implică deplasările menționate în dispozițiile respective;</w:t>
            </w:r>
          </w:p>
          <w:p w:rsidR="00856EA0" w:rsidRPr="00C37FBE" w:rsidRDefault="00856EA0" w:rsidP="00856EA0">
            <w:pPr>
              <w:pStyle w:val="TableParagraph"/>
              <w:spacing w:line="232" w:lineRule="exact"/>
              <w:rPr>
                <w:color w:val="000000"/>
                <w:sz w:val="20"/>
                <w:szCs w:val="20"/>
              </w:rPr>
            </w:pPr>
            <w:r w:rsidRPr="00C37FBE">
              <w:rPr>
                <w:color w:val="000000"/>
                <w:sz w:val="20"/>
                <w:szCs w:val="20"/>
              </w:rPr>
              <w:t>(b) statutul sanitar în ceea ce privește bolile listate menționate la articolul 9 alineatul (1) litera (d) al locurilor de origine, de tranzit și de destinație;</w:t>
            </w:r>
          </w:p>
          <w:p w:rsidR="00856EA0" w:rsidRPr="00C37FBE" w:rsidRDefault="00856EA0" w:rsidP="00856EA0">
            <w:pPr>
              <w:pStyle w:val="TableParagraph"/>
              <w:spacing w:line="232" w:lineRule="exact"/>
              <w:rPr>
                <w:color w:val="000000"/>
                <w:sz w:val="20"/>
                <w:szCs w:val="20"/>
              </w:rPr>
            </w:pPr>
            <w:r w:rsidRPr="00C37FBE">
              <w:rPr>
                <w:color w:val="000000"/>
                <w:sz w:val="20"/>
                <w:szCs w:val="20"/>
              </w:rPr>
              <w:t>(c) speciile de animale listate pentru bolile listate menționate la articolul 9 alineatul (1) litera (d);</w:t>
            </w:r>
          </w:p>
          <w:p w:rsidR="00856EA0" w:rsidRPr="00C37FBE" w:rsidRDefault="00856EA0" w:rsidP="00856EA0">
            <w:pPr>
              <w:pStyle w:val="TableParagraph"/>
              <w:spacing w:line="232" w:lineRule="exact"/>
              <w:rPr>
                <w:color w:val="000000"/>
                <w:sz w:val="20"/>
                <w:szCs w:val="20"/>
              </w:rPr>
            </w:pPr>
            <w:r w:rsidRPr="00C37FBE">
              <w:rPr>
                <w:color w:val="000000"/>
                <w:sz w:val="20"/>
                <w:szCs w:val="20"/>
              </w:rPr>
              <w:t>(d) măsurile de biosecuritate în vigoare la locurile de origine, de tranzit și de destinație;</w:t>
            </w:r>
          </w:p>
          <w:p w:rsidR="00856EA0" w:rsidRPr="00C37FBE" w:rsidRDefault="00856EA0" w:rsidP="00856EA0">
            <w:pPr>
              <w:pStyle w:val="TableParagraph"/>
              <w:spacing w:line="232" w:lineRule="exact"/>
              <w:rPr>
                <w:color w:val="000000"/>
                <w:sz w:val="20"/>
                <w:szCs w:val="20"/>
              </w:rPr>
            </w:pPr>
            <w:r w:rsidRPr="00C37FBE">
              <w:rPr>
                <w:color w:val="000000"/>
                <w:sz w:val="20"/>
                <w:szCs w:val="20"/>
              </w:rPr>
              <w:t>(e) orice condiții specifice din unitățile în care animalele terestre deținute sunt deținute;</w:t>
            </w:r>
          </w:p>
          <w:p w:rsidR="00856EA0" w:rsidRPr="00C37FBE" w:rsidRDefault="00856EA0" w:rsidP="00856EA0">
            <w:pPr>
              <w:pStyle w:val="TableParagraph"/>
              <w:spacing w:line="232" w:lineRule="exact"/>
              <w:rPr>
                <w:color w:val="000000"/>
                <w:sz w:val="20"/>
                <w:szCs w:val="20"/>
              </w:rPr>
            </w:pPr>
            <w:r w:rsidRPr="00C37FBE">
              <w:rPr>
                <w:color w:val="000000"/>
                <w:sz w:val="20"/>
                <w:szCs w:val="20"/>
              </w:rPr>
              <w:lastRenderedPageBreak/>
              <w:t>(f) tiparele de circulație specifice tipului de unitate și specia și categoria de animale terestre deținute în cauză;</w:t>
            </w:r>
          </w:p>
          <w:p w:rsidR="00856EA0" w:rsidRPr="00C37FBE" w:rsidRDefault="00856EA0" w:rsidP="00856EA0">
            <w:pPr>
              <w:pStyle w:val="TableParagraph"/>
              <w:spacing w:line="232" w:lineRule="exact"/>
              <w:rPr>
                <w:color w:val="000000"/>
                <w:sz w:val="20"/>
                <w:szCs w:val="20"/>
              </w:rPr>
            </w:pPr>
            <w:r w:rsidRPr="00C37FBE">
              <w:rPr>
                <w:color w:val="000000"/>
                <w:sz w:val="20"/>
                <w:szCs w:val="20"/>
              </w:rPr>
              <w:t>(g) alți factori epidemiologici.</w:t>
            </w:r>
          </w:p>
          <w:p w:rsidR="00856EA0" w:rsidRPr="00C37FBE" w:rsidRDefault="00856EA0" w:rsidP="00856EA0">
            <w:pPr>
              <w:pStyle w:val="TableParagraph"/>
              <w:spacing w:line="232" w:lineRule="exact"/>
              <w:jc w:val="center"/>
              <w:rPr>
                <w:color w:val="000000"/>
                <w:sz w:val="20"/>
                <w:szCs w:val="20"/>
              </w:rPr>
            </w:pPr>
            <w:r w:rsidRPr="00C37FBE">
              <w:rPr>
                <w:color w:val="000000"/>
                <w:sz w:val="20"/>
                <w:szCs w:val="20"/>
              </w:rPr>
              <w:t>Secțiunea 7</w:t>
            </w:r>
          </w:p>
          <w:p w:rsidR="00856EA0" w:rsidRPr="00C37FBE" w:rsidRDefault="00856EA0" w:rsidP="00856EA0">
            <w:pPr>
              <w:pStyle w:val="TableParagraph"/>
              <w:spacing w:line="232" w:lineRule="exact"/>
              <w:jc w:val="center"/>
              <w:rPr>
                <w:color w:val="000000"/>
                <w:sz w:val="20"/>
                <w:szCs w:val="20"/>
              </w:rPr>
            </w:pPr>
            <w:r w:rsidRPr="00C37FBE">
              <w:rPr>
                <w:color w:val="000000"/>
                <w:sz w:val="20"/>
                <w:szCs w:val="20"/>
              </w:rPr>
              <w:t>Certificarea sănătății animale</w:t>
            </w:r>
          </w:p>
          <w:p w:rsidR="00856EA0" w:rsidRPr="00476DB7" w:rsidRDefault="00856EA0" w:rsidP="00856EA0">
            <w:pPr>
              <w:pStyle w:val="TableParagraph"/>
              <w:spacing w:line="232" w:lineRule="exact"/>
              <w:rPr>
                <w:i/>
                <w:color w:val="000000"/>
                <w:sz w:val="20"/>
                <w:szCs w:val="20"/>
              </w:rPr>
            </w:pPr>
            <w:r w:rsidRPr="00476DB7">
              <w:rPr>
                <w:i/>
                <w:color w:val="000000"/>
                <w:sz w:val="20"/>
                <w:szCs w:val="20"/>
              </w:rPr>
              <w:t>Articolul 143</w:t>
            </w:r>
          </w:p>
          <w:p w:rsidR="00856EA0" w:rsidRPr="00A02262" w:rsidRDefault="00856EA0" w:rsidP="00856EA0">
            <w:pPr>
              <w:pStyle w:val="TableParagraph"/>
              <w:spacing w:line="232" w:lineRule="exact"/>
              <w:rPr>
                <w:b/>
                <w:i/>
                <w:color w:val="000000"/>
                <w:sz w:val="20"/>
                <w:szCs w:val="20"/>
              </w:rPr>
            </w:pPr>
            <w:r w:rsidRPr="00A02262">
              <w:rPr>
                <w:b/>
                <w:i/>
                <w:color w:val="000000"/>
                <w:sz w:val="20"/>
                <w:szCs w:val="20"/>
              </w:rPr>
              <w:t>Obligația operatorilor de a se asigura că animalele sunt însoțite de un certificat de sănătate animală</w:t>
            </w:r>
          </w:p>
          <w:p w:rsidR="00856EA0" w:rsidRPr="00C37FBE" w:rsidRDefault="00856EA0" w:rsidP="00856EA0">
            <w:pPr>
              <w:pStyle w:val="TableParagraph"/>
              <w:spacing w:line="232" w:lineRule="exact"/>
              <w:rPr>
                <w:color w:val="000000"/>
                <w:sz w:val="20"/>
                <w:szCs w:val="20"/>
              </w:rPr>
            </w:pPr>
            <w:r w:rsidRPr="00C37FBE">
              <w:rPr>
                <w:color w:val="000000"/>
                <w:sz w:val="20"/>
                <w:szCs w:val="20"/>
              </w:rPr>
              <w:t>(1) Operatorii deplasează următoarele specii și categorii de animale terestre deținute către un alt stat membru numai dacă animalele respective sunt însoțite de un certificat de sănătate animală eliberat de autoritatea competentă a statului membru de origine, în conformitate cu articolul 149 alineatul (1):</w:t>
            </w:r>
          </w:p>
          <w:p w:rsidR="00856EA0" w:rsidRPr="00C37FBE" w:rsidRDefault="00856EA0" w:rsidP="00856EA0">
            <w:pPr>
              <w:pStyle w:val="TableParagraph"/>
              <w:spacing w:line="232" w:lineRule="exact"/>
              <w:rPr>
                <w:color w:val="000000"/>
                <w:sz w:val="20"/>
                <w:szCs w:val="20"/>
              </w:rPr>
            </w:pPr>
            <w:r w:rsidRPr="00C37FBE">
              <w:rPr>
                <w:color w:val="000000"/>
                <w:sz w:val="20"/>
                <w:szCs w:val="20"/>
              </w:rPr>
              <w:t>(a) ungulate;</w:t>
            </w:r>
          </w:p>
          <w:p w:rsidR="00856EA0" w:rsidRPr="00C37FBE" w:rsidRDefault="00856EA0" w:rsidP="00856EA0">
            <w:pPr>
              <w:pStyle w:val="TableParagraph"/>
              <w:spacing w:line="232" w:lineRule="exact"/>
              <w:rPr>
                <w:color w:val="000000"/>
                <w:sz w:val="20"/>
                <w:szCs w:val="20"/>
              </w:rPr>
            </w:pPr>
            <w:r w:rsidRPr="00C37FBE">
              <w:rPr>
                <w:color w:val="000000"/>
                <w:sz w:val="20"/>
                <w:szCs w:val="20"/>
              </w:rPr>
              <w:t>(b) păsări de curte;</w:t>
            </w:r>
          </w:p>
          <w:p w:rsidR="00856EA0" w:rsidRPr="00C37FBE" w:rsidRDefault="00856EA0" w:rsidP="00856EA0">
            <w:pPr>
              <w:pStyle w:val="TableParagraph"/>
              <w:spacing w:line="232" w:lineRule="exact"/>
              <w:rPr>
                <w:color w:val="000000"/>
                <w:sz w:val="20"/>
                <w:szCs w:val="20"/>
              </w:rPr>
            </w:pPr>
            <w:r w:rsidRPr="00C37FBE">
              <w:rPr>
                <w:color w:val="000000"/>
                <w:sz w:val="20"/>
                <w:szCs w:val="20"/>
              </w:rPr>
              <w:t>(c) animale terestre deținute, altele decât ungulatele și păsările de curte, destinate unei unități izolate;</w:t>
            </w:r>
          </w:p>
          <w:p w:rsidR="00856EA0" w:rsidRPr="00C37FBE" w:rsidRDefault="00856EA0" w:rsidP="00856EA0">
            <w:pPr>
              <w:pStyle w:val="TableParagraph"/>
              <w:spacing w:line="232" w:lineRule="exact"/>
              <w:rPr>
                <w:color w:val="000000"/>
                <w:sz w:val="20"/>
                <w:szCs w:val="20"/>
              </w:rPr>
            </w:pPr>
            <w:r w:rsidRPr="00C37FBE">
              <w:rPr>
                <w:color w:val="000000"/>
                <w:sz w:val="20"/>
                <w:szCs w:val="20"/>
              </w:rPr>
              <w:t>(d) animale terestre deținute, altele decât cele menționate la literele (a), (b) și (c) de la prezentul alineat, în cazurile în care este necesar în conformitate cu actele delegate adoptate în temeiul articolului 144 alineatul (1) litera (c).</w:t>
            </w:r>
          </w:p>
          <w:p w:rsidR="00856EA0" w:rsidRPr="00C37FBE" w:rsidRDefault="00856EA0" w:rsidP="00856EA0">
            <w:pPr>
              <w:pStyle w:val="TableParagraph"/>
              <w:spacing w:line="232" w:lineRule="exact"/>
              <w:rPr>
                <w:color w:val="000000"/>
                <w:sz w:val="20"/>
                <w:szCs w:val="20"/>
              </w:rPr>
            </w:pPr>
            <w:r w:rsidRPr="00C37FBE">
              <w:rPr>
                <w:color w:val="000000"/>
                <w:sz w:val="20"/>
                <w:szCs w:val="20"/>
              </w:rPr>
              <w:t>(2) În cazurile în care animalele terestre deținute sunt autorizate să părăsească o zonă de restricție, astfel cum se prevede la articolul 55 alineatul (1) litera (f) punctul (ii), articolul 56 și articolul 64 alineatul (1) și fac obiectul măsurilor de combatere a bolilor prevăzute la articolul 55 alineatul (1), articolul 65 alineatul (1), articolul 74 alineatul (1),</w:t>
            </w:r>
          </w:p>
          <w:p w:rsidR="00856EA0" w:rsidRPr="00C37FBE" w:rsidRDefault="00856EA0" w:rsidP="00856EA0">
            <w:pPr>
              <w:pStyle w:val="TableParagraph"/>
              <w:spacing w:line="232" w:lineRule="exact"/>
              <w:rPr>
                <w:color w:val="000000"/>
                <w:sz w:val="20"/>
                <w:szCs w:val="20"/>
              </w:rPr>
            </w:pPr>
            <w:r w:rsidRPr="00C37FBE">
              <w:rPr>
                <w:color w:val="000000"/>
                <w:sz w:val="20"/>
                <w:szCs w:val="20"/>
              </w:rPr>
              <w:t>articolul 79 sau articolul 80 sau al normelor adoptate în conformitate cu articolul 55 alineatul (2), articolul 67, articolul 71 alineatul (3) și articolul 74 alineatul (4), articolul 83 alineatul (3) sau articolul 259; și animalele în cauză sunt din specii cărora li se aplică aceste măsuri de control al bolii, operatorii deplasează aceste animale terestre deținute pe teritoriul unui stat membru sau dintr-un stat membru într-altul numai dacă animalele ce urmează să fie deplasate sunt însoțite de un certificat de sănătate animală eliberat de autoritatea competentă a statului membru de origine, în</w:t>
            </w:r>
          </w:p>
          <w:p w:rsidR="00856EA0" w:rsidRPr="00C37FBE" w:rsidRDefault="00856EA0" w:rsidP="00856EA0">
            <w:pPr>
              <w:pStyle w:val="TableParagraph"/>
              <w:spacing w:line="232" w:lineRule="exact"/>
              <w:rPr>
                <w:color w:val="000000"/>
                <w:sz w:val="20"/>
                <w:szCs w:val="20"/>
              </w:rPr>
            </w:pPr>
            <w:r w:rsidRPr="00C37FBE">
              <w:rPr>
                <w:color w:val="000000"/>
                <w:sz w:val="20"/>
                <w:szCs w:val="20"/>
              </w:rPr>
              <w:t>conformitate cu articolul 149 alineatul (1).</w:t>
            </w:r>
          </w:p>
          <w:p w:rsidR="00856EA0" w:rsidRPr="00C37FBE" w:rsidRDefault="00856EA0" w:rsidP="00856EA0">
            <w:pPr>
              <w:pStyle w:val="TableParagraph"/>
              <w:spacing w:line="232" w:lineRule="exact"/>
              <w:rPr>
                <w:color w:val="000000"/>
                <w:sz w:val="20"/>
                <w:szCs w:val="20"/>
              </w:rPr>
            </w:pPr>
            <w:r w:rsidRPr="00C37FBE">
              <w:rPr>
                <w:color w:val="000000"/>
                <w:sz w:val="20"/>
                <w:szCs w:val="20"/>
              </w:rPr>
              <w:t>Autoritatea competentă poate decide că nu este necesară eliberarea unui astfel de certificat pentru circulația animalelor terestre deținute pe teritoriul statului membru în cauză atunci când autoritatea respectivă consideră că a fost instituit un sistem alternativ care asigură trasabilitatea transportului acestor animale și faptul că animalele respective sunt conforme cerințelor de sănătate animală pentru circulația în cauză.</w:t>
            </w:r>
          </w:p>
          <w:p w:rsidR="00856EA0" w:rsidRPr="00C37FBE" w:rsidRDefault="00856EA0" w:rsidP="00856EA0">
            <w:pPr>
              <w:pStyle w:val="TableParagraph"/>
              <w:spacing w:line="232" w:lineRule="exact"/>
              <w:rPr>
                <w:color w:val="000000"/>
                <w:sz w:val="20"/>
                <w:szCs w:val="20"/>
              </w:rPr>
            </w:pPr>
            <w:r w:rsidRPr="00C37FBE">
              <w:rPr>
                <w:color w:val="000000"/>
                <w:sz w:val="20"/>
                <w:szCs w:val="20"/>
              </w:rPr>
              <w:t xml:space="preserve">(3) Operatorii iau toate măsurile necesare pentru a se asigura că certificatul de sănătate animală menționat la alineatul (1) din prezentul articol însoțește animalele terestre deținute de la locul de origine la locul de destinație finală, cu excepția cazului în care se prevăd măsuri specifice </w:t>
            </w:r>
            <w:r w:rsidRPr="00C37FBE">
              <w:rPr>
                <w:color w:val="000000"/>
                <w:sz w:val="20"/>
                <w:szCs w:val="20"/>
              </w:rPr>
              <w:lastRenderedPageBreak/>
              <w:t>în normele adoptate în temeiul articolului 147.</w:t>
            </w:r>
          </w:p>
          <w:p w:rsidR="00856EA0" w:rsidRPr="00294FDD" w:rsidRDefault="00856EA0" w:rsidP="00856EA0">
            <w:pPr>
              <w:pStyle w:val="TableParagraph"/>
              <w:spacing w:line="232" w:lineRule="exact"/>
              <w:rPr>
                <w:i/>
                <w:color w:val="000000"/>
                <w:sz w:val="20"/>
                <w:szCs w:val="20"/>
              </w:rPr>
            </w:pPr>
            <w:r w:rsidRPr="00294FDD">
              <w:rPr>
                <w:i/>
                <w:color w:val="000000"/>
                <w:sz w:val="20"/>
                <w:szCs w:val="20"/>
              </w:rPr>
              <w:t>Articolul 144</w:t>
            </w:r>
          </w:p>
          <w:p w:rsidR="00856EA0" w:rsidRPr="00A02262" w:rsidRDefault="00856EA0" w:rsidP="00856EA0">
            <w:pPr>
              <w:pStyle w:val="TableParagraph"/>
              <w:spacing w:line="232" w:lineRule="exact"/>
              <w:rPr>
                <w:b/>
                <w:i/>
                <w:color w:val="000000"/>
                <w:sz w:val="20"/>
                <w:szCs w:val="20"/>
              </w:rPr>
            </w:pPr>
            <w:r w:rsidRPr="00A02262">
              <w:rPr>
                <w:b/>
                <w:i/>
                <w:color w:val="000000"/>
                <w:sz w:val="20"/>
                <w:szCs w:val="20"/>
              </w:rPr>
              <w:t>Delegarea de competențe privind obligația operatorilor de a se asigura că animalele sunt însoțite de un certificat de sănătate animală</w:t>
            </w:r>
          </w:p>
          <w:p w:rsidR="00856EA0" w:rsidRPr="00C37FBE" w:rsidRDefault="00856EA0" w:rsidP="00856EA0">
            <w:pPr>
              <w:pStyle w:val="TableParagraph"/>
              <w:spacing w:line="232" w:lineRule="exact"/>
              <w:rPr>
                <w:color w:val="000000"/>
                <w:sz w:val="20"/>
                <w:szCs w:val="20"/>
              </w:rPr>
            </w:pPr>
            <w:r w:rsidRPr="00C37FBE">
              <w:rPr>
                <w:color w:val="000000"/>
                <w:sz w:val="20"/>
                <w:szCs w:val="20"/>
              </w:rPr>
              <w:t>(1) Comisia este împuternicită să adopte acte delegate în conformitate cu articolul 264 privind:</w:t>
            </w:r>
          </w:p>
          <w:p w:rsidR="00856EA0" w:rsidRPr="00C37FBE" w:rsidRDefault="00856EA0" w:rsidP="00856EA0">
            <w:pPr>
              <w:pStyle w:val="TableParagraph"/>
              <w:spacing w:line="232" w:lineRule="exact"/>
              <w:rPr>
                <w:color w:val="000000"/>
                <w:sz w:val="20"/>
                <w:szCs w:val="20"/>
              </w:rPr>
            </w:pPr>
            <w:r w:rsidRPr="00C37FBE">
              <w:rPr>
                <w:color w:val="000000"/>
                <w:sz w:val="20"/>
                <w:szCs w:val="20"/>
              </w:rPr>
              <w:t>(a) derogări de la cerințele de certificare a sănătății animale prevăzute la articolul 143 alineatul (1), pentru circulația animalelor terestre deținute care nu prezintă un risc semnificativ de răspândire a unei boli din cauza:</w:t>
            </w:r>
          </w:p>
          <w:p w:rsidR="00856EA0" w:rsidRPr="00C37FBE" w:rsidRDefault="00856EA0" w:rsidP="00856EA0">
            <w:pPr>
              <w:pStyle w:val="TableParagraph"/>
              <w:spacing w:line="232" w:lineRule="exact"/>
              <w:rPr>
                <w:color w:val="000000"/>
                <w:sz w:val="20"/>
                <w:szCs w:val="20"/>
              </w:rPr>
            </w:pPr>
            <w:r w:rsidRPr="00C37FBE">
              <w:rPr>
                <w:color w:val="000000"/>
                <w:sz w:val="20"/>
                <w:szCs w:val="20"/>
              </w:rPr>
              <w:t>(i) speciilor sau categoriilor de animale terestre deținute care sunt deplasate și bolilor listate menționate la articolul 9 alineatul (1) litera (d) cu privire la care sunt specii listate;</w:t>
            </w:r>
          </w:p>
          <w:p w:rsidR="00856EA0" w:rsidRPr="00C37FBE" w:rsidRDefault="00856EA0" w:rsidP="00856EA0">
            <w:pPr>
              <w:pStyle w:val="TableParagraph"/>
              <w:spacing w:line="232" w:lineRule="exact"/>
              <w:rPr>
                <w:color w:val="000000"/>
                <w:sz w:val="20"/>
                <w:szCs w:val="20"/>
              </w:rPr>
            </w:pPr>
            <w:r w:rsidRPr="00C37FBE">
              <w:rPr>
                <w:color w:val="000000"/>
                <w:sz w:val="20"/>
                <w:szCs w:val="20"/>
              </w:rPr>
              <w:t>(ii) metodelor de deținere și a tipului de producție pentru aceste specii și categorii de animalele terestre deținute;</w:t>
            </w:r>
          </w:p>
          <w:p w:rsidR="00856EA0" w:rsidRPr="00C37FBE" w:rsidRDefault="00856EA0" w:rsidP="00856EA0">
            <w:pPr>
              <w:pStyle w:val="TableParagraph"/>
              <w:spacing w:line="232" w:lineRule="exact"/>
              <w:rPr>
                <w:color w:val="000000"/>
                <w:sz w:val="20"/>
                <w:szCs w:val="20"/>
              </w:rPr>
            </w:pPr>
            <w:r w:rsidRPr="00C37FBE">
              <w:rPr>
                <w:color w:val="000000"/>
                <w:sz w:val="20"/>
                <w:szCs w:val="20"/>
              </w:rPr>
              <w:t>(iii) utilizării prevăzute pentru animalele terestre deținute; sau</w:t>
            </w:r>
          </w:p>
          <w:p w:rsidR="00856EA0" w:rsidRPr="00C37FBE" w:rsidRDefault="00856EA0" w:rsidP="00856EA0">
            <w:pPr>
              <w:pStyle w:val="TableParagraph"/>
              <w:spacing w:line="232" w:lineRule="exact"/>
              <w:rPr>
                <w:color w:val="000000"/>
                <w:sz w:val="20"/>
                <w:szCs w:val="20"/>
              </w:rPr>
            </w:pPr>
            <w:r w:rsidRPr="00C37FBE">
              <w:rPr>
                <w:color w:val="000000"/>
                <w:sz w:val="20"/>
                <w:szCs w:val="20"/>
              </w:rPr>
              <w:t>(iv) locului de destinație pentru animalele terestre deținute, inclusiv cazurile în care locul de destinație se află în același stat membru ca locul lor de origine, dar acestea tranzitează un alt stat membru pentru a ajunge la locul lor de destinație;</w:t>
            </w:r>
          </w:p>
          <w:p w:rsidR="00856EA0" w:rsidRPr="00C37FBE" w:rsidRDefault="00856EA0" w:rsidP="00856EA0">
            <w:pPr>
              <w:pStyle w:val="TableParagraph"/>
              <w:spacing w:line="232" w:lineRule="exact"/>
              <w:rPr>
                <w:color w:val="000000"/>
                <w:sz w:val="20"/>
                <w:szCs w:val="20"/>
              </w:rPr>
            </w:pPr>
            <w:r w:rsidRPr="00C37FBE">
              <w:rPr>
                <w:color w:val="000000"/>
                <w:sz w:val="20"/>
                <w:szCs w:val="20"/>
              </w:rPr>
              <w:t>(b) norme speciale pentru certificarea sănătății animale, astfel cum se prevede la articolul 143 alineatul (1), în cazul în care sunt luate măsuri specifice de diminuare a riscurilor privind supravegherea sau biosecuritatea, ținând seama de aspectele prevăzute la alineatul (2) din prezentul articol, care asigură:</w:t>
            </w:r>
          </w:p>
          <w:p w:rsidR="00856EA0" w:rsidRPr="00C37FBE" w:rsidRDefault="00856EA0" w:rsidP="00856EA0">
            <w:pPr>
              <w:pStyle w:val="TableParagraph"/>
              <w:spacing w:line="232" w:lineRule="exact"/>
              <w:rPr>
                <w:color w:val="000000"/>
                <w:sz w:val="20"/>
                <w:szCs w:val="20"/>
              </w:rPr>
            </w:pPr>
            <w:r w:rsidRPr="00C37FBE">
              <w:rPr>
                <w:color w:val="000000"/>
                <w:sz w:val="20"/>
                <w:szCs w:val="20"/>
              </w:rPr>
              <w:t>(i) trasabilitatea animalelor terestre deținute care sunt deplasate;</w:t>
            </w:r>
          </w:p>
          <w:p w:rsidR="00856EA0" w:rsidRPr="00C37FBE" w:rsidRDefault="00856EA0" w:rsidP="00856EA0">
            <w:pPr>
              <w:pStyle w:val="TableParagraph"/>
              <w:spacing w:line="232" w:lineRule="exact"/>
              <w:rPr>
                <w:color w:val="000000"/>
                <w:sz w:val="20"/>
                <w:szCs w:val="20"/>
              </w:rPr>
            </w:pPr>
            <w:r w:rsidRPr="00C37FBE">
              <w:rPr>
                <w:color w:val="000000"/>
                <w:sz w:val="20"/>
                <w:szCs w:val="20"/>
              </w:rPr>
              <w:t>(ii) faptul că animalele terestre deținute deplasate îndeplinesc cerințele de sănătate animală necesare în sensul circulației prevăzute în secțiunile 1 – 6 (articolele 124 – 142);</w:t>
            </w:r>
          </w:p>
          <w:p w:rsidR="00856EA0" w:rsidRPr="00C37FBE" w:rsidRDefault="00856EA0" w:rsidP="00856EA0">
            <w:pPr>
              <w:pStyle w:val="TableParagraph"/>
              <w:spacing w:line="232" w:lineRule="exact"/>
              <w:rPr>
                <w:color w:val="000000"/>
                <w:sz w:val="20"/>
                <w:szCs w:val="20"/>
              </w:rPr>
            </w:pPr>
            <w:r w:rsidRPr="00C37FBE">
              <w:rPr>
                <w:color w:val="000000"/>
                <w:sz w:val="20"/>
                <w:szCs w:val="20"/>
              </w:rPr>
              <w:t>(c) cerința de certificare a sănătății animale în cazul circulației unor specii și categorii de animale terestre deținute, altele decât cele menționate la articolul 143 alineatul (1) literele (a), (b) și (c) în cazurile în care certificatele de sănătate animală sunt obligatorii pentru a se asigura că circulația în cauză îndeplinește cerințele de sănătate necesare în</w:t>
            </w:r>
          </w:p>
          <w:p w:rsidR="00856EA0" w:rsidRPr="00C37FBE" w:rsidRDefault="00856EA0" w:rsidP="00856EA0">
            <w:pPr>
              <w:pStyle w:val="TableParagraph"/>
              <w:spacing w:line="232" w:lineRule="exact"/>
              <w:rPr>
                <w:color w:val="000000"/>
                <w:sz w:val="20"/>
                <w:szCs w:val="20"/>
              </w:rPr>
            </w:pPr>
            <w:r w:rsidRPr="00C37FBE">
              <w:rPr>
                <w:color w:val="000000"/>
                <w:sz w:val="20"/>
                <w:szCs w:val="20"/>
              </w:rPr>
              <w:t>vederea circulației prevăzute la secțiunile 1 – 6 (articolele 124 – 142).</w:t>
            </w:r>
          </w:p>
          <w:p w:rsidR="00856EA0" w:rsidRPr="00C37FBE" w:rsidRDefault="00856EA0" w:rsidP="00856EA0">
            <w:pPr>
              <w:pStyle w:val="TableParagraph"/>
              <w:spacing w:line="232" w:lineRule="exact"/>
              <w:rPr>
                <w:color w:val="000000"/>
                <w:sz w:val="20"/>
                <w:szCs w:val="20"/>
              </w:rPr>
            </w:pPr>
            <w:r w:rsidRPr="00C37FBE">
              <w:rPr>
                <w:color w:val="000000"/>
                <w:sz w:val="20"/>
                <w:szCs w:val="20"/>
              </w:rPr>
              <w:t>(2) Atunci când stabilește normele speciale prevăzute la alineatul (1) litera (b), Comisia ia în considerare următoarele aspecte:</w:t>
            </w:r>
          </w:p>
          <w:p w:rsidR="00856EA0" w:rsidRPr="00C37FBE" w:rsidRDefault="00856EA0" w:rsidP="00856EA0">
            <w:pPr>
              <w:pStyle w:val="TableParagraph"/>
              <w:spacing w:line="232" w:lineRule="exact"/>
              <w:rPr>
                <w:color w:val="000000"/>
                <w:sz w:val="20"/>
                <w:szCs w:val="20"/>
              </w:rPr>
            </w:pPr>
            <w:r w:rsidRPr="00C37FBE">
              <w:rPr>
                <w:color w:val="000000"/>
                <w:sz w:val="20"/>
                <w:szCs w:val="20"/>
              </w:rPr>
              <w:t>(a) evaluarea de către autoritatea competentă a biosecurității instituite de către operatori, astfel cum se prevede la articolul 10 alineatul (1) litera (b) și în orice norme adoptate în temeiul articolului 10 alineatul (6);</w:t>
            </w:r>
          </w:p>
          <w:p w:rsidR="00856EA0" w:rsidRPr="00C37FBE" w:rsidRDefault="00856EA0" w:rsidP="00856EA0">
            <w:pPr>
              <w:pStyle w:val="TableParagraph"/>
              <w:spacing w:line="232" w:lineRule="exact"/>
              <w:rPr>
                <w:color w:val="000000"/>
                <w:sz w:val="20"/>
                <w:szCs w:val="20"/>
              </w:rPr>
            </w:pPr>
            <w:r w:rsidRPr="00C37FBE">
              <w:rPr>
                <w:color w:val="000000"/>
                <w:sz w:val="20"/>
                <w:szCs w:val="20"/>
              </w:rPr>
              <w:t>(b) abilitatea autorității competente de a lua măsurile necesare și adecvate, precum și de a întreprinde acțiunile prevăzute în prezentul regulament, astfel cum se prevede la articolul 13 alineatul (1);</w:t>
            </w:r>
          </w:p>
          <w:p w:rsidR="00856EA0" w:rsidRPr="00C37FBE" w:rsidRDefault="00856EA0" w:rsidP="00856EA0">
            <w:pPr>
              <w:pStyle w:val="TableParagraph"/>
              <w:spacing w:line="232" w:lineRule="exact"/>
              <w:rPr>
                <w:color w:val="000000"/>
                <w:sz w:val="20"/>
                <w:szCs w:val="20"/>
              </w:rPr>
            </w:pPr>
            <w:r w:rsidRPr="00C37FBE">
              <w:rPr>
                <w:color w:val="000000"/>
                <w:sz w:val="20"/>
                <w:szCs w:val="20"/>
              </w:rPr>
              <w:t>(c) nivelul de cunoștințe referitoare la sănătatea animală, astfel cum se prevede la articolul 11, și încurajarea prevăzută la articolul 13 alineatul (2);</w:t>
            </w:r>
          </w:p>
          <w:p w:rsidR="00856EA0" w:rsidRPr="00C37FBE" w:rsidRDefault="00856EA0" w:rsidP="00856EA0">
            <w:pPr>
              <w:pStyle w:val="TableParagraph"/>
              <w:spacing w:line="232" w:lineRule="exact"/>
              <w:rPr>
                <w:color w:val="000000"/>
                <w:sz w:val="20"/>
                <w:szCs w:val="20"/>
              </w:rPr>
            </w:pPr>
            <w:r w:rsidRPr="00C37FBE">
              <w:rPr>
                <w:color w:val="000000"/>
                <w:sz w:val="20"/>
                <w:szCs w:val="20"/>
              </w:rPr>
              <w:lastRenderedPageBreak/>
              <w:t>(d) efectuarea vizitelor de sănătate animală, astfel cum se prevede la articolul 25, sau alte supravegheri relevante sau controale oficiale instituite;</w:t>
            </w:r>
          </w:p>
          <w:p w:rsidR="00856EA0" w:rsidRPr="00C37FBE" w:rsidRDefault="00856EA0" w:rsidP="00856EA0">
            <w:pPr>
              <w:pStyle w:val="TableParagraph"/>
              <w:spacing w:line="232" w:lineRule="exact"/>
              <w:rPr>
                <w:color w:val="000000"/>
                <w:sz w:val="20"/>
                <w:szCs w:val="20"/>
              </w:rPr>
            </w:pPr>
            <w:r w:rsidRPr="00C37FBE">
              <w:rPr>
                <w:color w:val="000000"/>
                <w:sz w:val="20"/>
                <w:szCs w:val="20"/>
              </w:rPr>
              <w:t>(e) îndeplinirea de către autoritatea competentă a obligațiilor sale în temeiul sistemului de notificare și raportare către Uniune prevăzut la articolele 19 – 22 și în normele adoptate în conformitate cu articolul 20 alineatul (3) și articolul 23;</w:t>
            </w:r>
          </w:p>
          <w:p w:rsidR="00856EA0" w:rsidRPr="00C37FBE" w:rsidRDefault="00856EA0" w:rsidP="00856EA0">
            <w:pPr>
              <w:pStyle w:val="TableParagraph"/>
              <w:spacing w:line="232" w:lineRule="exact"/>
              <w:rPr>
                <w:color w:val="000000"/>
                <w:sz w:val="20"/>
                <w:szCs w:val="20"/>
              </w:rPr>
            </w:pPr>
            <w:r w:rsidRPr="00C37FBE">
              <w:rPr>
                <w:color w:val="000000"/>
                <w:sz w:val="20"/>
                <w:szCs w:val="20"/>
              </w:rPr>
              <w:t>(f) aplicarea măsurilor de supraveghere prevăzute la articolul 26 și a programelor de supraveghere, astfel cum se prevede la articolul 28 și în orice norme adoptate în temeiul articolelor 29 și 30.</w:t>
            </w:r>
          </w:p>
          <w:p w:rsidR="00856EA0" w:rsidRPr="00C37FBE" w:rsidRDefault="00856EA0" w:rsidP="00856EA0">
            <w:pPr>
              <w:pStyle w:val="TableParagraph"/>
              <w:spacing w:line="232" w:lineRule="exact"/>
              <w:rPr>
                <w:color w:val="000000"/>
                <w:sz w:val="20"/>
                <w:szCs w:val="20"/>
              </w:rPr>
            </w:pPr>
            <w:r w:rsidRPr="00C37FBE">
              <w:rPr>
                <w:color w:val="000000"/>
                <w:sz w:val="20"/>
                <w:szCs w:val="20"/>
              </w:rPr>
              <w:t>(3) Comisia are în vedere aspectele menționate la alineatul (1) litera (a) punctele (i) – (iv) atunci când stabilește cerințele de certificare a sănătății animale prevăzute la alineatul (1) litera (c).</w:t>
            </w:r>
          </w:p>
          <w:p w:rsidR="00856EA0" w:rsidRPr="00294FDD" w:rsidRDefault="00856EA0" w:rsidP="00856EA0">
            <w:pPr>
              <w:pStyle w:val="TableParagraph"/>
              <w:spacing w:line="232" w:lineRule="exact"/>
              <w:rPr>
                <w:i/>
                <w:color w:val="000000"/>
                <w:sz w:val="20"/>
                <w:szCs w:val="20"/>
              </w:rPr>
            </w:pPr>
            <w:r w:rsidRPr="00294FDD">
              <w:rPr>
                <w:i/>
                <w:color w:val="000000"/>
                <w:sz w:val="20"/>
                <w:szCs w:val="20"/>
              </w:rPr>
              <w:t>Articolul 145</w:t>
            </w:r>
          </w:p>
          <w:p w:rsidR="00856EA0" w:rsidRPr="00A02262" w:rsidRDefault="00856EA0" w:rsidP="00856EA0">
            <w:pPr>
              <w:pStyle w:val="TableParagraph"/>
              <w:spacing w:line="232" w:lineRule="exact"/>
              <w:rPr>
                <w:b/>
                <w:i/>
                <w:color w:val="000000"/>
                <w:sz w:val="20"/>
                <w:szCs w:val="20"/>
              </w:rPr>
            </w:pPr>
            <w:r w:rsidRPr="00A02262">
              <w:rPr>
                <w:b/>
                <w:i/>
                <w:color w:val="000000"/>
                <w:sz w:val="20"/>
                <w:szCs w:val="20"/>
              </w:rPr>
              <w:t>Conținutul certificatelor de sănătate animală</w:t>
            </w:r>
          </w:p>
          <w:p w:rsidR="00856EA0" w:rsidRPr="00C37FBE" w:rsidRDefault="00856EA0" w:rsidP="00856EA0">
            <w:pPr>
              <w:pStyle w:val="TableParagraph"/>
              <w:spacing w:line="232" w:lineRule="exact"/>
              <w:rPr>
                <w:color w:val="000000"/>
                <w:sz w:val="20"/>
                <w:szCs w:val="20"/>
              </w:rPr>
            </w:pPr>
            <w:r w:rsidRPr="00C37FBE">
              <w:rPr>
                <w:color w:val="000000"/>
                <w:sz w:val="20"/>
                <w:szCs w:val="20"/>
              </w:rPr>
              <w:t>(1) Certificatul de sănătate animală la care se face referire la articolul 143 conține următoarele informații:</w:t>
            </w:r>
          </w:p>
          <w:p w:rsidR="00856EA0" w:rsidRPr="00C37FBE" w:rsidRDefault="00856EA0" w:rsidP="00856EA0">
            <w:pPr>
              <w:pStyle w:val="TableParagraph"/>
              <w:spacing w:line="232" w:lineRule="exact"/>
              <w:rPr>
                <w:color w:val="000000"/>
                <w:sz w:val="20"/>
                <w:szCs w:val="20"/>
              </w:rPr>
            </w:pPr>
            <w:r w:rsidRPr="00C37FBE">
              <w:rPr>
                <w:color w:val="000000"/>
                <w:sz w:val="20"/>
                <w:szCs w:val="20"/>
              </w:rPr>
              <w:t>(a) unitatea sau locul de origine, unitatea sau locul de destinație și, după caz, unitățile pentru operațiunile de colectare sau de odihnă ale animalelor terestre deținute în cauză;</w:t>
            </w:r>
          </w:p>
          <w:p w:rsidR="00856EA0" w:rsidRPr="00C37FBE" w:rsidRDefault="00856EA0" w:rsidP="00856EA0">
            <w:pPr>
              <w:pStyle w:val="TableParagraph"/>
              <w:spacing w:line="232" w:lineRule="exact"/>
              <w:rPr>
                <w:color w:val="000000"/>
                <w:sz w:val="20"/>
                <w:szCs w:val="20"/>
              </w:rPr>
            </w:pPr>
            <w:r w:rsidRPr="00C37FBE">
              <w:rPr>
                <w:color w:val="000000"/>
                <w:sz w:val="20"/>
                <w:szCs w:val="20"/>
              </w:rPr>
              <w:t>(b) mijlocul de transport și transportatorul;</w:t>
            </w:r>
          </w:p>
          <w:p w:rsidR="00856EA0" w:rsidRPr="00C37FBE" w:rsidRDefault="00856EA0" w:rsidP="00856EA0">
            <w:pPr>
              <w:pStyle w:val="TableParagraph"/>
              <w:spacing w:line="232" w:lineRule="exact"/>
              <w:rPr>
                <w:color w:val="000000"/>
                <w:sz w:val="20"/>
                <w:szCs w:val="20"/>
              </w:rPr>
            </w:pPr>
            <w:r w:rsidRPr="00C37FBE">
              <w:rPr>
                <w:color w:val="000000"/>
                <w:sz w:val="20"/>
                <w:szCs w:val="20"/>
              </w:rPr>
              <w:t>(c) o descriere a animalelor terestre deținute;</w:t>
            </w:r>
          </w:p>
          <w:p w:rsidR="00856EA0" w:rsidRPr="00C37FBE" w:rsidRDefault="00856EA0" w:rsidP="00856EA0">
            <w:pPr>
              <w:pStyle w:val="TableParagraph"/>
              <w:spacing w:line="232" w:lineRule="exact"/>
              <w:rPr>
                <w:color w:val="000000"/>
                <w:sz w:val="20"/>
                <w:szCs w:val="20"/>
              </w:rPr>
            </w:pPr>
            <w:r w:rsidRPr="00C37FBE">
              <w:rPr>
                <w:color w:val="000000"/>
                <w:sz w:val="20"/>
                <w:szCs w:val="20"/>
              </w:rPr>
              <w:t>(d) numărul de animale terestre deținute;</w:t>
            </w:r>
          </w:p>
          <w:p w:rsidR="00856EA0" w:rsidRPr="00C37FBE" w:rsidRDefault="00856EA0" w:rsidP="00856EA0">
            <w:pPr>
              <w:pStyle w:val="TableParagraph"/>
              <w:spacing w:line="232" w:lineRule="exact"/>
              <w:rPr>
                <w:color w:val="000000"/>
                <w:sz w:val="20"/>
                <w:szCs w:val="20"/>
              </w:rPr>
            </w:pPr>
            <w:r w:rsidRPr="00C37FBE">
              <w:rPr>
                <w:color w:val="000000"/>
                <w:sz w:val="20"/>
                <w:szCs w:val="20"/>
              </w:rPr>
              <w:t>(e) identificarea și înregistrarea animalelor terestre deținute în cazurile prevăzute la articolele 112, 113, 114, 115 și 117 și în orice norme adoptate în temeiul articolelor 118 și 120, cu excepția cazului în care sunt prevăzute derogări în conformitate cu articolul 119; și</w:t>
            </w:r>
          </w:p>
          <w:p w:rsidR="00856EA0" w:rsidRPr="00C37FBE" w:rsidRDefault="00856EA0" w:rsidP="00856EA0">
            <w:pPr>
              <w:pStyle w:val="TableParagraph"/>
              <w:spacing w:line="232" w:lineRule="exact"/>
              <w:rPr>
                <w:color w:val="000000"/>
                <w:sz w:val="20"/>
                <w:szCs w:val="20"/>
              </w:rPr>
            </w:pPr>
            <w:r w:rsidRPr="00C37FBE">
              <w:rPr>
                <w:color w:val="000000"/>
                <w:sz w:val="20"/>
                <w:szCs w:val="20"/>
              </w:rPr>
              <w:t>(f) informațiile necesare pentru a demonstra că animalele terestre deținute îndeplinesc cerințele de sănătate animală pentru circulație prevăzute în secțiunile 1 – 6 (articolele 124 – 142).</w:t>
            </w:r>
          </w:p>
          <w:p w:rsidR="00856EA0" w:rsidRPr="00C37FBE" w:rsidRDefault="00856EA0" w:rsidP="00856EA0">
            <w:pPr>
              <w:pStyle w:val="TableParagraph"/>
              <w:spacing w:line="232" w:lineRule="exact"/>
              <w:rPr>
                <w:color w:val="000000"/>
                <w:sz w:val="20"/>
                <w:szCs w:val="20"/>
              </w:rPr>
            </w:pPr>
            <w:r w:rsidRPr="00C37FBE">
              <w:rPr>
                <w:color w:val="000000"/>
                <w:sz w:val="20"/>
                <w:szCs w:val="20"/>
              </w:rPr>
              <w:t>(2) Certificatul de sănătate animală ar putea include și alte informații necesare în temeiul altor acte din legislația Uniunii.</w:t>
            </w:r>
          </w:p>
          <w:p w:rsidR="00856EA0" w:rsidRPr="00294FDD" w:rsidRDefault="00856EA0" w:rsidP="00856EA0">
            <w:pPr>
              <w:pStyle w:val="TableParagraph"/>
              <w:spacing w:line="232" w:lineRule="exact"/>
              <w:rPr>
                <w:i/>
                <w:color w:val="000000"/>
                <w:sz w:val="20"/>
                <w:szCs w:val="20"/>
              </w:rPr>
            </w:pPr>
            <w:r w:rsidRPr="00294FDD">
              <w:rPr>
                <w:i/>
                <w:color w:val="000000"/>
                <w:sz w:val="20"/>
                <w:szCs w:val="20"/>
              </w:rPr>
              <w:t>Articolul 146</w:t>
            </w:r>
          </w:p>
          <w:p w:rsidR="00856EA0" w:rsidRPr="00A02262" w:rsidRDefault="00856EA0" w:rsidP="00856EA0">
            <w:pPr>
              <w:pStyle w:val="TableParagraph"/>
              <w:spacing w:line="232" w:lineRule="exact"/>
              <w:rPr>
                <w:b/>
                <w:i/>
                <w:color w:val="000000"/>
                <w:sz w:val="20"/>
                <w:szCs w:val="20"/>
              </w:rPr>
            </w:pPr>
            <w:r w:rsidRPr="00A02262">
              <w:rPr>
                <w:b/>
                <w:i/>
                <w:color w:val="000000"/>
                <w:sz w:val="20"/>
                <w:szCs w:val="20"/>
              </w:rPr>
              <w:t>Delegarea de competențe și acte de punere în aplicare cu privire la conținutul certificatelor de sănătate animală</w:t>
            </w:r>
          </w:p>
          <w:p w:rsidR="00856EA0" w:rsidRPr="00C37FBE" w:rsidRDefault="00856EA0" w:rsidP="00856EA0">
            <w:pPr>
              <w:pStyle w:val="TableParagraph"/>
              <w:spacing w:line="232" w:lineRule="exact"/>
              <w:rPr>
                <w:color w:val="000000"/>
                <w:sz w:val="20"/>
                <w:szCs w:val="20"/>
              </w:rPr>
            </w:pPr>
            <w:r w:rsidRPr="00C37FBE">
              <w:rPr>
                <w:color w:val="000000"/>
                <w:sz w:val="20"/>
                <w:szCs w:val="20"/>
              </w:rPr>
              <w:t>(1) Comisia adoptă, în conformitate cu articolul 264, acte delegate privind:</w:t>
            </w:r>
          </w:p>
          <w:p w:rsidR="00856EA0" w:rsidRPr="00C37FBE" w:rsidRDefault="00856EA0" w:rsidP="00856EA0">
            <w:pPr>
              <w:pStyle w:val="TableParagraph"/>
              <w:spacing w:line="232" w:lineRule="exact"/>
              <w:rPr>
                <w:color w:val="000000"/>
                <w:sz w:val="20"/>
                <w:szCs w:val="20"/>
              </w:rPr>
            </w:pPr>
            <w:r w:rsidRPr="00C37FBE">
              <w:rPr>
                <w:color w:val="000000"/>
                <w:sz w:val="20"/>
                <w:szCs w:val="20"/>
              </w:rPr>
              <w:t>(a) norme detaliate privind conținutul certificatelor de sănătate animală, astfel cum se prevede la articolul 145 alineatul (1) pentru specii și categorii diferite de animale terestre deținute și pentru tipuri specifice de circulație, astfel cum se prevede în normele adoptate în conformitate cu articolul 147;</w:t>
            </w:r>
          </w:p>
          <w:p w:rsidR="00856EA0" w:rsidRPr="00C37FBE" w:rsidRDefault="00856EA0" w:rsidP="00856EA0">
            <w:pPr>
              <w:pStyle w:val="TableParagraph"/>
              <w:spacing w:line="232" w:lineRule="exact"/>
              <w:rPr>
                <w:color w:val="000000"/>
                <w:sz w:val="20"/>
                <w:szCs w:val="20"/>
              </w:rPr>
            </w:pPr>
            <w:r w:rsidRPr="00C37FBE">
              <w:rPr>
                <w:color w:val="000000"/>
                <w:sz w:val="20"/>
                <w:szCs w:val="20"/>
              </w:rPr>
              <w:t>(b) informații suplimentare care urmează să fie incluse în certificatul de sănătate animală prevăzut la articolul 145 alineatul (1).</w:t>
            </w:r>
          </w:p>
          <w:p w:rsidR="00856EA0" w:rsidRPr="00C37FBE" w:rsidRDefault="00856EA0" w:rsidP="00856EA0">
            <w:pPr>
              <w:pStyle w:val="TableParagraph"/>
              <w:spacing w:line="232" w:lineRule="exact"/>
              <w:rPr>
                <w:color w:val="000000"/>
                <w:sz w:val="20"/>
                <w:szCs w:val="20"/>
              </w:rPr>
            </w:pPr>
            <w:r w:rsidRPr="00C37FBE">
              <w:rPr>
                <w:color w:val="000000"/>
                <w:sz w:val="20"/>
                <w:szCs w:val="20"/>
              </w:rPr>
              <w:t xml:space="preserve">(2) Comisia poate stabili, prin acte de punere în aplicare norme pentru </w:t>
            </w:r>
            <w:r w:rsidRPr="00C37FBE">
              <w:rPr>
                <w:color w:val="000000"/>
                <w:sz w:val="20"/>
                <w:szCs w:val="20"/>
              </w:rPr>
              <w:lastRenderedPageBreak/>
              <w:t>formularele tip de certificate de sănătate animală. Actele de punere în aplicare respective se adoptă în conformitate cu procedura de examinare menționată la articolul 266 alineatul (2).</w:t>
            </w:r>
          </w:p>
          <w:p w:rsidR="00856EA0" w:rsidRPr="00294FDD" w:rsidRDefault="00856EA0" w:rsidP="00856EA0">
            <w:pPr>
              <w:pStyle w:val="TableParagraph"/>
              <w:spacing w:line="232" w:lineRule="exact"/>
              <w:rPr>
                <w:i/>
                <w:color w:val="000000"/>
                <w:sz w:val="20"/>
                <w:szCs w:val="20"/>
              </w:rPr>
            </w:pPr>
            <w:r w:rsidRPr="00294FDD">
              <w:rPr>
                <w:i/>
                <w:color w:val="000000"/>
                <w:sz w:val="20"/>
                <w:szCs w:val="20"/>
              </w:rPr>
              <w:t>Articolul 147</w:t>
            </w:r>
          </w:p>
          <w:p w:rsidR="00856EA0" w:rsidRPr="00A02262" w:rsidRDefault="00856EA0" w:rsidP="00856EA0">
            <w:pPr>
              <w:pStyle w:val="TableParagraph"/>
              <w:spacing w:line="232" w:lineRule="exact"/>
              <w:rPr>
                <w:b/>
                <w:i/>
                <w:color w:val="000000"/>
                <w:sz w:val="20"/>
                <w:szCs w:val="20"/>
              </w:rPr>
            </w:pPr>
            <w:r w:rsidRPr="00A02262">
              <w:rPr>
                <w:b/>
                <w:i/>
                <w:color w:val="000000"/>
                <w:sz w:val="20"/>
                <w:szCs w:val="20"/>
              </w:rPr>
              <w:t>Delegarea de competențe privind anumite tipuri de circulație a animalelor terestre deținute</w:t>
            </w:r>
          </w:p>
          <w:p w:rsidR="00856EA0" w:rsidRPr="00C37FBE" w:rsidRDefault="00856EA0" w:rsidP="00856EA0">
            <w:pPr>
              <w:pStyle w:val="TableParagraph"/>
              <w:spacing w:line="232" w:lineRule="exact"/>
              <w:rPr>
                <w:color w:val="000000"/>
                <w:sz w:val="20"/>
                <w:szCs w:val="20"/>
              </w:rPr>
            </w:pPr>
            <w:r w:rsidRPr="00C37FBE">
              <w:rPr>
                <w:color w:val="000000"/>
                <w:sz w:val="20"/>
                <w:szCs w:val="20"/>
              </w:rPr>
              <w:t>Comisia este împuternicită să adopte acte delegate în conformitate cu articolul 264 referitor la măsurile specifice care completează sau derogă de la obligația operatorilor de a se asigura că animalele sunt însoțite de un certificat de sănătate animală, astfel cum se prevede la articolul 143 și în normele adoptate în temeiul articolului 144 pentru următoarele</w:t>
            </w:r>
          </w:p>
          <w:p w:rsidR="00856EA0" w:rsidRPr="00C37FBE" w:rsidRDefault="00856EA0" w:rsidP="00856EA0">
            <w:pPr>
              <w:pStyle w:val="TableParagraph"/>
              <w:spacing w:line="232" w:lineRule="exact"/>
              <w:rPr>
                <w:color w:val="000000"/>
                <w:sz w:val="20"/>
                <w:szCs w:val="20"/>
              </w:rPr>
            </w:pPr>
            <w:r w:rsidRPr="00C37FBE">
              <w:rPr>
                <w:color w:val="000000"/>
                <w:sz w:val="20"/>
                <w:szCs w:val="20"/>
              </w:rPr>
              <w:t>tipuri de circulație a animalelor terestre deținute:</w:t>
            </w:r>
          </w:p>
          <w:p w:rsidR="00856EA0" w:rsidRPr="00C37FBE" w:rsidRDefault="00856EA0" w:rsidP="00856EA0">
            <w:pPr>
              <w:pStyle w:val="TableParagraph"/>
              <w:spacing w:line="232" w:lineRule="exact"/>
              <w:rPr>
                <w:color w:val="000000"/>
                <w:sz w:val="20"/>
                <w:szCs w:val="20"/>
              </w:rPr>
            </w:pPr>
            <w:r w:rsidRPr="00C37FBE">
              <w:rPr>
                <w:color w:val="000000"/>
                <w:sz w:val="20"/>
                <w:szCs w:val="20"/>
              </w:rPr>
              <w:t>(a) circulația ungulatelor deținute și a păsărilor de curte care fac obiectul unor operațiuni de colectare prevăzute la articolul 133 înainte de a ajunge la locul de destinație finală;</w:t>
            </w:r>
          </w:p>
          <w:p w:rsidR="00856EA0" w:rsidRPr="00C37FBE" w:rsidRDefault="00856EA0" w:rsidP="00856EA0">
            <w:pPr>
              <w:pStyle w:val="TableParagraph"/>
              <w:spacing w:line="232" w:lineRule="exact"/>
              <w:rPr>
                <w:color w:val="000000"/>
                <w:sz w:val="20"/>
                <w:szCs w:val="20"/>
              </w:rPr>
            </w:pPr>
            <w:r w:rsidRPr="00C37FBE">
              <w:rPr>
                <w:color w:val="000000"/>
                <w:sz w:val="20"/>
                <w:szCs w:val="20"/>
              </w:rPr>
              <w:t>(b) circulația animalelor terestre deținute, care nu își pot continua călătoria către locul de destinație finală și care trebuie să se întoarcă la locul lor de origine sau să fie deplasate către o destinație diferită, pentru unul sau mai multe dintre următoarele motive:</w:t>
            </w:r>
          </w:p>
          <w:p w:rsidR="00856EA0" w:rsidRPr="00C37FBE" w:rsidRDefault="00856EA0" w:rsidP="00856EA0">
            <w:pPr>
              <w:pStyle w:val="TableParagraph"/>
              <w:spacing w:line="232" w:lineRule="exact"/>
              <w:rPr>
                <w:color w:val="000000"/>
                <w:sz w:val="20"/>
                <w:szCs w:val="20"/>
              </w:rPr>
            </w:pPr>
            <w:r w:rsidRPr="00C37FBE">
              <w:rPr>
                <w:color w:val="000000"/>
                <w:sz w:val="20"/>
                <w:szCs w:val="20"/>
              </w:rPr>
              <w:t>(i) traseul lor planificat a fost întrerupt în mod neașteptat din motive de bunăstare a animalelor;</w:t>
            </w:r>
          </w:p>
          <w:p w:rsidR="00856EA0" w:rsidRPr="00C37FBE" w:rsidRDefault="00856EA0" w:rsidP="00856EA0">
            <w:pPr>
              <w:pStyle w:val="TableParagraph"/>
              <w:spacing w:line="232" w:lineRule="exact"/>
              <w:rPr>
                <w:color w:val="000000"/>
                <w:sz w:val="20"/>
                <w:szCs w:val="20"/>
              </w:rPr>
            </w:pPr>
            <w:r w:rsidRPr="00C37FBE">
              <w:rPr>
                <w:color w:val="000000"/>
                <w:sz w:val="20"/>
                <w:szCs w:val="20"/>
              </w:rPr>
              <w:t>(ii) accidente sau evenimente neprevăzute pe traseu;</w:t>
            </w:r>
          </w:p>
          <w:p w:rsidR="00856EA0" w:rsidRPr="00C37FBE" w:rsidRDefault="00856EA0" w:rsidP="00856EA0">
            <w:pPr>
              <w:pStyle w:val="TableParagraph"/>
              <w:spacing w:line="232" w:lineRule="exact"/>
              <w:rPr>
                <w:color w:val="000000"/>
                <w:sz w:val="20"/>
                <w:szCs w:val="20"/>
              </w:rPr>
            </w:pPr>
            <w:r w:rsidRPr="00C37FBE">
              <w:rPr>
                <w:color w:val="000000"/>
                <w:sz w:val="20"/>
                <w:szCs w:val="20"/>
              </w:rPr>
              <w:t>(iii) au fost respinse la locul de destinație într-un stat membru sau la frontiera externă a Uniunii;</w:t>
            </w:r>
          </w:p>
          <w:p w:rsidR="00856EA0" w:rsidRPr="00C37FBE" w:rsidRDefault="00856EA0" w:rsidP="00856EA0">
            <w:pPr>
              <w:pStyle w:val="TableParagraph"/>
              <w:spacing w:line="232" w:lineRule="exact"/>
              <w:rPr>
                <w:color w:val="000000"/>
                <w:sz w:val="20"/>
                <w:szCs w:val="20"/>
              </w:rPr>
            </w:pPr>
            <w:r w:rsidRPr="00C37FBE">
              <w:rPr>
                <w:color w:val="000000"/>
                <w:sz w:val="20"/>
                <w:szCs w:val="20"/>
              </w:rPr>
              <w:t>(iv) au fost respinse la un centru de colectare sau de odihnă;</w:t>
            </w:r>
          </w:p>
          <w:p w:rsidR="00856EA0" w:rsidRPr="00C37FBE" w:rsidRDefault="00856EA0" w:rsidP="00856EA0">
            <w:pPr>
              <w:pStyle w:val="TableParagraph"/>
              <w:spacing w:line="232" w:lineRule="exact"/>
              <w:rPr>
                <w:color w:val="000000"/>
                <w:sz w:val="20"/>
                <w:szCs w:val="20"/>
              </w:rPr>
            </w:pPr>
            <w:r w:rsidRPr="00C37FBE">
              <w:rPr>
                <w:color w:val="000000"/>
                <w:sz w:val="20"/>
                <w:szCs w:val="20"/>
              </w:rPr>
              <w:t>(v) au fost respinse într-o țară terță sau într-un teritoriu;</w:t>
            </w:r>
          </w:p>
          <w:p w:rsidR="00856EA0" w:rsidRPr="00C37FBE" w:rsidRDefault="00856EA0" w:rsidP="00856EA0">
            <w:pPr>
              <w:pStyle w:val="TableParagraph"/>
              <w:spacing w:line="232" w:lineRule="exact"/>
              <w:rPr>
                <w:color w:val="000000"/>
                <w:sz w:val="20"/>
                <w:szCs w:val="20"/>
              </w:rPr>
            </w:pPr>
            <w:r w:rsidRPr="00C37FBE">
              <w:rPr>
                <w:color w:val="000000"/>
                <w:sz w:val="20"/>
                <w:szCs w:val="20"/>
              </w:rPr>
              <w:t>(c) circulația animalelor terestre deținute în vederea expozițiilor și a evenimentelor sportive, culturale și similare, și întoarcerea ulterioară a acestora în țara de origine.</w:t>
            </w:r>
          </w:p>
          <w:p w:rsidR="00856EA0" w:rsidRPr="00294FDD" w:rsidRDefault="00856EA0" w:rsidP="00856EA0">
            <w:pPr>
              <w:pStyle w:val="TableParagraph"/>
              <w:spacing w:line="232" w:lineRule="exact"/>
              <w:rPr>
                <w:i/>
                <w:color w:val="000000"/>
                <w:sz w:val="20"/>
                <w:szCs w:val="20"/>
              </w:rPr>
            </w:pPr>
            <w:r w:rsidRPr="00294FDD">
              <w:rPr>
                <w:i/>
                <w:color w:val="000000"/>
                <w:sz w:val="20"/>
                <w:szCs w:val="20"/>
              </w:rPr>
              <w:t>Articolul 148</w:t>
            </w:r>
          </w:p>
          <w:p w:rsidR="00856EA0" w:rsidRPr="00294FDD" w:rsidRDefault="00856EA0" w:rsidP="00856EA0">
            <w:pPr>
              <w:pStyle w:val="TableParagraph"/>
              <w:spacing w:line="232" w:lineRule="exact"/>
              <w:rPr>
                <w:b/>
                <w:i/>
                <w:color w:val="000000"/>
                <w:sz w:val="20"/>
                <w:szCs w:val="20"/>
              </w:rPr>
            </w:pPr>
            <w:r w:rsidRPr="00294FDD">
              <w:rPr>
                <w:b/>
                <w:i/>
                <w:color w:val="000000"/>
                <w:sz w:val="20"/>
                <w:szCs w:val="20"/>
              </w:rPr>
              <w:t>Obligațiile operatorilor de a coopera cu autoritatea competentă pentru certificarea sănătății animale</w:t>
            </w:r>
          </w:p>
          <w:p w:rsidR="00856EA0" w:rsidRPr="00C37FBE" w:rsidRDefault="00856EA0" w:rsidP="00856EA0">
            <w:pPr>
              <w:pStyle w:val="TableParagraph"/>
              <w:spacing w:line="232" w:lineRule="exact"/>
              <w:rPr>
                <w:color w:val="000000"/>
                <w:sz w:val="20"/>
                <w:szCs w:val="20"/>
              </w:rPr>
            </w:pPr>
            <w:r w:rsidRPr="00C37FBE">
              <w:rPr>
                <w:color w:val="000000"/>
                <w:sz w:val="20"/>
                <w:szCs w:val="20"/>
              </w:rPr>
              <w:t>Operatorii:</w:t>
            </w:r>
          </w:p>
          <w:p w:rsidR="00856EA0" w:rsidRPr="00C37FBE" w:rsidRDefault="00856EA0" w:rsidP="00856EA0">
            <w:pPr>
              <w:pStyle w:val="TableParagraph"/>
              <w:spacing w:line="232" w:lineRule="exact"/>
              <w:rPr>
                <w:color w:val="000000"/>
                <w:sz w:val="20"/>
                <w:szCs w:val="20"/>
              </w:rPr>
            </w:pPr>
            <w:r w:rsidRPr="00C37FBE">
              <w:rPr>
                <w:color w:val="000000"/>
                <w:sz w:val="20"/>
                <w:szCs w:val="20"/>
              </w:rPr>
              <w:t>(a) furnizează autorității competente toate informațiile necesare pentru a completa certificatul de sănătate animală prevăzut la articolul 143 alineatele (1) și (2) și în orice norme adoptate în conformitate cu articolul 146 alineatul (1) sau articolul 147 înaintea deplasării preconizate;</w:t>
            </w:r>
          </w:p>
          <w:p w:rsidR="00856EA0" w:rsidRPr="00C37FBE" w:rsidRDefault="00856EA0" w:rsidP="00856EA0">
            <w:pPr>
              <w:pStyle w:val="TableParagraph"/>
              <w:spacing w:line="232" w:lineRule="exact"/>
              <w:rPr>
                <w:color w:val="000000"/>
                <w:sz w:val="20"/>
                <w:szCs w:val="20"/>
              </w:rPr>
            </w:pPr>
            <w:r w:rsidRPr="00C37FBE">
              <w:rPr>
                <w:color w:val="000000"/>
                <w:sz w:val="20"/>
                <w:szCs w:val="20"/>
              </w:rPr>
              <w:t>(b) în cazul în care este necesar, se asigură că animalele terestre deținute în cauză sunt supuse unor controale de documente, de identitate și fizice după cum se prevede la articolul 149 alineatul (3).</w:t>
            </w:r>
          </w:p>
          <w:p w:rsidR="00856EA0" w:rsidRPr="00294FDD" w:rsidRDefault="00856EA0" w:rsidP="00856EA0">
            <w:pPr>
              <w:pStyle w:val="TableParagraph"/>
              <w:spacing w:line="232" w:lineRule="exact"/>
              <w:rPr>
                <w:i/>
                <w:color w:val="000000"/>
                <w:sz w:val="20"/>
                <w:szCs w:val="20"/>
              </w:rPr>
            </w:pPr>
            <w:r w:rsidRPr="00294FDD">
              <w:rPr>
                <w:i/>
                <w:color w:val="000000"/>
                <w:sz w:val="20"/>
                <w:szCs w:val="20"/>
              </w:rPr>
              <w:t>Articolul 149</w:t>
            </w:r>
          </w:p>
          <w:p w:rsidR="00856EA0" w:rsidRPr="00A02262" w:rsidRDefault="00856EA0" w:rsidP="00856EA0">
            <w:pPr>
              <w:pStyle w:val="TableParagraph"/>
              <w:spacing w:line="232" w:lineRule="exact"/>
              <w:rPr>
                <w:b/>
                <w:i/>
                <w:color w:val="000000"/>
                <w:sz w:val="20"/>
                <w:szCs w:val="20"/>
              </w:rPr>
            </w:pPr>
            <w:r w:rsidRPr="00A02262">
              <w:rPr>
                <w:b/>
                <w:i/>
                <w:color w:val="000000"/>
                <w:sz w:val="20"/>
                <w:szCs w:val="20"/>
              </w:rPr>
              <w:t>Responsabilitatea autorității competente în ceea ce privește certificarea sănătății animale</w:t>
            </w:r>
          </w:p>
          <w:p w:rsidR="00856EA0" w:rsidRPr="00C37FBE" w:rsidRDefault="00856EA0" w:rsidP="00856EA0">
            <w:pPr>
              <w:pStyle w:val="TableParagraph"/>
              <w:spacing w:line="232" w:lineRule="exact"/>
              <w:rPr>
                <w:color w:val="000000"/>
                <w:sz w:val="20"/>
                <w:szCs w:val="20"/>
              </w:rPr>
            </w:pPr>
            <w:r w:rsidRPr="00C37FBE">
              <w:rPr>
                <w:color w:val="000000"/>
                <w:sz w:val="20"/>
                <w:szCs w:val="20"/>
              </w:rPr>
              <w:t xml:space="preserve">(1) Autoritatea competentă, la cererea unui operator, emite un certificat de sănătate animală pentru circulația animalelor terestre deținute, în cazurile </w:t>
            </w:r>
            <w:r w:rsidRPr="00C37FBE">
              <w:rPr>
                <w:color w:val="000000"/>
                <w:sz w:val="20"/>
                <w:szCs w:val="20"/>
              </w:rPr>
              <w:lastRenderedPageBreak/>
              <w:t>prevăzute la articolul 143 sau în actele delegate adoptate în conformitate cu articolul 144 alineatul (1), cu condiția respectării următoarelor cerințe de circulație:</w:t>
            </w:r>
          </w:p>
          <w:p w:rsidR="00856EA0" w:rsidRPr="00C37FBE" w:rsidRDefault="00856EA0" w:rsidP="00856EA0">
            <w:pPr>
              <w:pStyle w:val="TableParagraph"/>
              <w:spacing w:line="232" w:lineRule="exact"/>
              <w:rPr>
                <w:color w:val="000000"/>
                <w:sz w:val="20"/>
                <w:szCs w:val="20"/>
              </w:rPr>
            </w:pPr>
            <w:r w:rsidRPr="00C37FBE">
              <w:rPr>
                <w:color w:val="000000"/>
                <w:sz w:val="20"/>
                <w:szCs w:val="20"/>
              </w:rPr>
              <w:t>(a) cele prevăzute la articolul 124, articolul 125 alineatul (1), articolele 126, 128, 129, 130, 133 și 134, precum și la articolul 136 alineatul (1), articolul 137 alineatul (1), articolul 138 și articolul 139;</w:t>
            </w:r>
          </w:p>
          <w:p w:rsidR="00856EA0" w:rsidRPr="00C37FBE" w:rsidRDefault="00856EA0" w:rsidP="00856EA0">
            <w:pPr>
              <w:pStyle w:val="TableParagraph"/>
              <w:spacing w:line="232" w:lineRule="exact"/>
              <w:rPr>
                <w:color w:val="000000"/>
                <w:sz w:val="20"/>
                <w:szCs w:val="20"/>
              </w:rPr>
            </w:pPr>
            <w:r w:rsidRPr="00C37FBE">
              <w:rPr>
                <w:color w:val="000000"/>
                <w:sz w:val="20"/>
                <w:szCs w:val="20"/>
              </w:rPr>
              <w:t>(b) cele prevăzute în actele delegate adoptate în temeiul articolului 125 alineatul (2), articolului 131 alineatul (1), articolului 135, articolului 136 alineatul (2), articolului 137 alineatul (2), articolului 138 alineatul (4), articolului 139 alineatul (4) și articolului 140;</w:t>
            </w:r>
          </w:p>
          <w:p w:rsidR="00856EA0" w:rsidRPr="00C37FBE" w:rsidRDefault="00856EA0" w:rsidP="00856EA0">
            <w:pPr>
              <w:pStyle w:val="TableParagraph"/>
              <w:spacing w:line="232" w:lineRule="exact"/>
              <w:rPr>
                <w:color w:val="000000"/>
                <w:sz w:val="20"/>
                <w:szCs w:val="20"/>
              </w:rPr>
            </w:pPr>
            <w:r w:rsidRPr="00C37FBE">
              <w:rPr>
                <w:color w:val="000000"/>
                <w:sz w:val="20"/>
                <w:szCs w:val="20"/>
              </w:rPr>
              <w:t>(c) cele prevăzute în acte de punere în aplicare adoptate în temeiul articolului 141.</w:t>
            </w:r>
          </w:p>
          <w:p w:rsidR="00856EA0" w:rsidRPr="00C37FBE" w:rsidRDefault="00856EA0" w:rsidP="00856EA0">
            <w:pPr>
              <w:pStyle w:val="TableParagraph"/>
              <w:spacing w:line="232" w:lineRule="exact"/>
              <w:rPr>
                <w:color w:val="000000"/>
                <w:sz w:val="20"/>
                <w:szCs w:val="20"/>
              </w:rPr>
            </w:pPr>
            <w:r w:rsidRPr="00C37FBE">
              <w:rPr>
                <w:color w:val="000000"/>
                <w:sz w:val="20"/>
                <w:szCs w:val="20"/>
              </w:rPr>
              <w:t>(2) Certificatele de sănătate animală:</w:t>
            </w:r>
          </w:p>
          <w:p w:rsidR="00856EA0" w:rsidRPr="00C37FBE" w:rsidRDefault="00856EA0" w:rsidP="00856EA0">
            <w:pPr>
              <w:pStyle w:val="TableParagraph"/>
              <w:spacing w:line="232" w:lineRule="exact"/>
              <w:rPr>
                <w:color w:val="000000"/>
                <w:sz w:val="20"/>
                <w:szCs w:val="20"/>
              </w:rPr>
            </w:pPr>
            <w:r w:rsidRPr="00C37FBE">
              <w:rPr>
                <w:color w:val="000000"/>
                <w:sz w:val="20"/>
                <w:szCs w:val="20"/>
              </w:rPr>
              <w:t>(a) se verifică, se ștampilează și se semnează de către un medic veterinar oficial;</w:t>
            </w:r>
          </w:p>
          <w:p w:rsidR="00856EA0" w:rsidRPr="00C37FBE" w:rsidRDefault="00856EA0" w:rsidP="00856EA0">
            <w:pPr>
              <w:pStyle w:val="TableParagraph"/>
              <w:spacing w:line="232" w:lineRule="exact"/>
              <w:rPr>
                <w:color w:val="000000"/>
                <w:sz w:val="20"/>
                <w:szCs w:val="20"/>
              </w:rPr>
            </w:pPr>
            <w:r w:rsidRPr="00C37FBE">
              <w:rPr>
                <w:color w:val="000000"/>
                <w:sz w:val="20"/>
                <w:szCs w:val="20"/>
              </w:rPr>
              <w:t>(b) rămân valabile pentru perioada de timp prevăzută în normele adoptate în temeiul alineatului (4) litera (c), pe parcursul căreia animalele terestre deținute care fac obiectul certificatelor continuă să îndeplinească garanțiile privind sănătatea animală cuprinse în acestea.</w:t>
            </w:r>
          </w:p>
          <w:p w:rsidR="00856EA0" w:rsidRPr="00C37FBE" w:rsidRDefault="00856EA0" w:rsidP="00856EA0">
            <w:pPr>
              <w:pStyle w:val="TableParagraph"/>
              <w:spacing w:line="232" w:lineRule="exact"/>
              <w:rPr>
                <w:color w:val="000000"/>
                <w:sz w:val="20"/>
                <w:szCs w:val="20"/>
              </w:rPr>
            </w:pPr>
            <w:r w:rsidRPr="00C37FBE">
              <w:rPr>
                <w:color w:val="000000"/>
                <w:sz w:val="20"/>
                <w:szCs w:val="20"/>
              </w:rPr>
              <w:t>(3) Medicul veterinar oficial în cauză, înainte de a semna un certificat de sănătate animală, verifică prin intermediul unor controale ale documentelor, ale identității și controale fizice, astfel cum se prevede în actele delegate adoptate în temeiul alineatului (4) dacă animalele terestre deținute care fac obiectul certificatului îndeplinesc cerințele prevăzute în prezentul capitol.</w:t>
            </w:r>
          </w:p>
          <w:p w:rsidR="00856EA0" w:rsidRPr="00C37FBE" w:rsidRDefault="00856EA0" w:rsidP="00856EA0">
            <w:pPr>
              <w:pStyle w:val="TableParagraph"/>
              <w:spacing w:line="232" w:lineRule="exact"/>
              <w:rPr>
                <w:color w:val="000000"/>
                <w:sz w:val="20"/>
                <w:szCs w:val="20"/>
              </w:rPr>
            </w:pPr>
            <w:r w:rsidRPr="00C37FBE">
              <w:rPr>
                <w:color w:val="000000"/>
                <w:sz w:val="20"/>
                <w:szCs w:val="20"/>
              </w:rPr>
              <w:t>(4) Comisia adoptă, în conformitate cu articolul 264, acte delegate care stabilesc norme privind:</w:t>
            </w:r>
          </w:p>
          <w:p w:rsidR="00856EA0" w:rsidRPr="00C37FBE" w:rsidRDefault="00856EA0" w:rsidP="00856EA0">
            <w:pPr>
              <w:pStyle w:val="TableParagraph"/>
              <w:spacing w:line="232" w:lineRule="exact"/>
              <w:rPr>
                <w:color w:val="000000"/>
                <w:sz w:val="20"/>
                <w:szCs w:val="20"/>
              </w:rPr>
            </w:pPr>
            <w:r w:rsidRPr="00C37FBE">
              <w:rPr>
                <w:color w:val="000000"/>
                <w:sz w:val="20"/>
                <w:szCs w:val="20"/>
              </w:rPr>
              <w:t>(a) tipurile de controale și examinări ale documentelor, ale identității și fizice pentru diferite specii și categorii de animale terestre deținute care trebuie efectuate de către medicul veterinar oficial în conformitate cu alineatul (3), pentru a verifica îndeplinirea cerințelor din prezentul capitol;</w:t>
            </w:r>
          </w:p>
          <w:p w:rsidR="00856EA0" w:rsidRPr="00C37FBE" w:rsidRDefault="00856EA0" w:rsidP="00856EA0">
            <w:pPr>
              <w:pStyle w:val="TableParagraph"/>
              <w:spacing w:line="232" w:lineRule="exact"/>
              <w:rPr>
                <w:color w:val="000000"/>
                <w:sz w:val="20"/>
                <w:szCs w:val="20"/>
              </w:rPr>
            </w:pPr>
            <w:r w:rsidRPr="00C37FBE">
              <w:rPr>
                <w:color w:val="000000"/>
                <w:sz w:val="20"/>
                <w:szCs w:val="20"/>
              </w:rPr>
              <w:t>(b) termenele pentru realizarea unor astfel de controale și examinări ale documentelor, ale identității și fizice și pentru eliberarea certificatelor de sănătate animală de către medicul veterinar oficial, înainte de deplasarea transporturilor de animale terestre deținute;</w:t>
            </w:r>
          </w:p>
          <w:p w:rsidR="00856EA0" w:rsidRPr="00C37FBE" w:rsidRDefault="00856EA0" w:rsidP="00856EA0">
            <w:pPr>
              <w:pStyle w:val="TableParagraph"/>
              <w:spacing w:line="232" w:lineRule="exact"/>
              <w:rPr>
                <w:color w:val="000000"/>
                <w:sz w:val="20"/>
                <w:szCs w:val="20"/>
              </w:rPr>
            </w:pPr>
            <w:r w:rsidRPr="00C37FBE">
              <w:rPr>
                <w:color w:val="000000"/>
                <w:sz w:val="20"/>
                <w:szCs w:val="20"/>
              </w:rPr>
              <w:t>(c) durata de valabilitate a certificatelor de sănătate animală.</w:t>
            </w:r>
          </w:p>
          <w:p w:rsidR="00856EA0" w:rsidRPr="00294FDD" w:rsidRDefault="00856EA0" w:rsidP="00856EA0">
            <w:pPr>
              <w:pStyle w:val="TableParagraph"/>
              <w:spacing w:line="232" w:lineRule="exact"/>
              <w:rPr>
                <w:i/>
                <w:color w:val="000000"/>
                <w:sz w:val="20"/>
                <w:szCs w:val="20"/>
              </w:rPr>
            </w:pPr>
            <w:r w:rsidRPr="00294FDD">
              <w:rPr>
                <w:i/>
                <w:color w:val="000000"/>
                <w:sz w:val="20"/>
                <w:szCs w:val="20"/>
              </w:rPr>
              <w:t>Articolul 150</w:t>
            </w:r>
          </w:p>
          <w:p w:rsidR="00856EA0" w:rsidRPr="00A02262" w:rsidRDefault="00856EA0" w:rsidP="00856EA0">
            <w:pPr>
              <w:pStyle w:val="TableParagraph"/>
              <w:spacing w:line="232" w:lineRule="exact"/>
              <w:rPr>
                <w:b/>
                <w:i/>
                <w:color w:val="000000"/>
                <w:sz w:val="20"/>
                <w:szCs w:val="20"/>
              </w:rPr>
            </w:pPr>
            <w:r w:rsidRPr="00A02262">
              <w:rPr>
                <w:b/>
                <w:i/>
                <w:color w:val="000000"/>
                <w:sz w:val="20"/>
                <w:szCs w:val="20"/>
              </w:rPr>
              <w:t>Certificate electronice de sănătate animală</w:t>
            </w:r>
          </w:p>
          <w:p w:rsidR="00856EA0" w:rsidRDefault="00856EA0" w:rsidP="00856EA0">
            <w:pPr>
              <w:pStyle w:val="TableParagraph"/>
              <w:spacing w:line="232" w:lineRule="exact"/>
              <w:rPr>
                <w:color w:val="000000"/>
                <w:sz w:val="20"/>
                <w:szCs w:val="20"/>
              </w:rPr>
            </w:pPr>
            <w:r w:rsidRPr="00C37FBE">
              <w:rPr>
                <w:color w:val="000000"/>
                <w:sz w:val="20"/>
                <w:szCs w:val="20"/>
              </w:rPr>
              <w:t>Certificatele electronice de sănătate animală produse, prelucrate și transmise prin intermediul sistemului TRACES pot înlocui certificatele de sănătate animală de însoțire prevăzute la articolul 149 alineatul (1) în cazul în care:</w:t>
            </w:r>
          </w:p>
          <w:p w:rsidR="00856EA0" w:rsidRDefault="00856EA0" w:rsidP="00856EA0">
            <w:pPr>
              <w:pStyle w:val="TableParagraph"/>
              <w:spacing w:line="232" w:lineRule="exact"/>
              <w:rPr>
                <w:rFonts w:ascii="EUAlbertina-Regu" w:hAnsi="EUAlbertina-Regu"/>
                <w:color w:val="000000"/>
                <w:sz w:val="20"/>
                <w:szCs w:val="20"/>
              </w:rPr>
            </w:pPr>
            <w:r w:rsidRPr="00333418">
              <w:rPr>
                <w:rFonts w:ascii="EUAlbertina-Regu" w:hAnsi="EUAlbertina-Regu"/>
                <w:color w:val="000000"/>
                <w:sz w:val="20"/>
                <w:szCs w:val="20"/>
              </w:rPr>
              <w:t>(a) astfel de certificate electronice de sănătate animală conțin toate informațiile pe care formularele tip de certificat de</w:t>
            </w:r>
            <w:r>
              <w:rPr>
                <w:rFonts w:ascii="EUAlbertina-Regu" w:hAnsi="EUAlbertina-Regu"/>
                <w:color w:val="000000"/>
                <w:sz w:val="20"/>
                <w:szCs w:val="20"/>
              </w:rPr>
              <w:t xml:space="preserve"> </w:t>
            </w:r>
            <w:r w:rsidRPr="00333418">
              <w:rPr>
                <w:rFonts w:ascii="EUAlbertina-Regu" w:hAnsi="EUAlbertina-Regu"/>
                <w:color w:val="000000"/>
                <w:sz w:val="20"/>
                <w:szCs w:val="20"/>
              </w:rPr>
              <w:t xml:space="preserve">sănătate animală </w:t>
            </w:r>
            <w:r w:rsidRPr="00333418">
              <w:rPr>
                <w:rFonts w:ascii="EUAlbertina-Regu" w:hAnsi="EUAlbertina-Regu"/>
                <w:color w:val="000000"/>
                <w:sz w:val="20"/>
                <w:szCs w:val="20"/>
              </w:rPr>
              <w:lastRenderedPageBreak/>
              <w:t>trebuie să le conțină, în conformitate cu articolul 145 și orice norme adoptate în conformitate cu</w:t>
            </w:r>
            <w:r>
              <w:rPr>
                <w:rFonts w:ascii="EUAlbertina-Regu" w:hAnsi="EUAlbertina-Regu"/>
                <w:color w:val="000000"/>
                <w:sz w:val="20"/>
                <w:szCs w:val="20"/>
              </w:rPr>
              <w:t xml:space="preserve"> </w:t>
            </w:r>
            <w:r w:rsidRPr="00333418">
              <w:rPr>
                <w:rFonts w:ascii="EUAlbertina-Regu" w:hAnsi="EUAlbertina-Regu"/>
                <w:color w:val="000000"/>
                <w:sz w:val="20"/>
                <w:szCs w:val="20"/>
              </w:rPr>
              <w:t>articolul 146;</w:t>
            </w:r>
            <w:r w:rsidRPr="00333418">
              <w:rPr>
                <w:rFonts w:ascii="EUAlbertina-Regu" w:hAnsi="EUAlbertina-Regu"/>
                <w:color w:val="000000"/>
                <w:sz w:val="20"/>
                <w:szCs w:val="20"/>
              </w:rPr>
              <w:br/>
              <w:t>(b) sunt asigurate trasabilitatea animalelor terestre deținute în cauză și legătura dintre respectivele animale și certificatul</w:t>
            </w:r>
            <w:r>
              <w:rPr>
                <w:rFonts w:ascii="EUAlbertina-Regu" w:hAnsi="EUAlbertina-Regu"/>
                <w:color w:val="000000"/>
                <w:sz w:val="20"/>
                <w:szCs w:val="20"/>
              </w:rPr>
              <w:t xml:space="preserve"> </w:t>
            </w:r>
            <w:r w:rsidRPr="00333418">
              <w:rPr>
                <w:rFonts w:ascii="EUAlbertina-Regu" w:hAnsi="EUAlbertina-Regu"/>
                <w:color w:val="000000"/>
                <w:sz w:val="20"/>
                <w:szCs w:val="20"/>
              </w:rPr>
              <w:t>electronic de sănătate animală;</w:t>
            </w:r>
            <w:r w:rsidRPr="00333418">
              <w:rPr>
                <w:rFonts w:ascii="EUAlbertina-Regu" w:hAnsi="EUAlbertina-Regu"/>
                <w:color w:val="000000"/>
                <w:sz w:val="20"/>
                <w:szCs w:val="20"/>
              </w:rPr>
              <w:br/>
              <w:t>(c) autoritățile competente din statele membre de origine, de tranzit și de destinație pot avea acces la documentele</w:t>
            </w:r>
            <w:r>
              <w:rPr>
                <w:rFonts w:ascii="EUAlbertina-Regu" w:hAnsi="EUAlbertina-Regu"/>
                <w:color w:val="000000"/>
                <w:sz w:val="20"/>
                <w:szCs w:val="20"/>
              </w:rPr>
              <w:t xml:space="preserve"> </w:t>
            </w:r>
            <w:r w:rsidRPr="00333418">
              <w:rPr>
                <w:rFonts w:ascii="EUAlbertina-Regu" w:hAnsi="EUAlbertina-Regu"/>
                <w:color w:val="000000"/>
                <w:sz w:val="20"/>
                <w:szCs w:val="20"/>
              </w:rPr>
              <w:t>electronice în orice moment pe durata transportului.</w:t>
            </w:r>
            <w:r w:rsidRPr="00333418">
              <w:rPr>
                <w:rFonts w:ascii="EUAlbertina-Regu" w:hAnsi="EUAlbertina-Regu"/>
                <w:color w:val="000000"/>
                <w:sz w:val="20"/>
                <w:szCs w:val="20"/>
              </w:rPr>
              <w:br/>
            </w:r>
            <w:r w:rsidRPr="00333418">
              <w:rPr>
                <w:rFonts w:ascii="EUAlbertina-ReguItal" w:hAnsi="EUAlbertina-ReguItal"/>
                <w:i/>
                <w:iCs/>
                <w:color w:val="000000"/>
                <w:sz w:val="20"/>
                <w:szCs w:val="20"/>
              </w:rPr>
              <w:t>Articolul 151</w:t>
            </w:r>
            <w:r w:rsidRPr="00333418">
              <w:rPr>
                <w:rFonts w:ascii="EUAlbertina-ReguItal" w:hAnsi="EUAlbertina-ReguItal"/>
                <w:i/>
                <w:iCs/>
                <w:color w:val="000000"/>
                <w:sz w:val="20"/>
                <w:szCs w:val="20"/>
              </w:rPr>
              <w:br/>
            </w:r>
            <w:r w:rsidRPr="00333418">
              <w:rPr>
                <w:rFonts w:ascii="EUAlbertina-Bold" w:hAnsi="EUAlbertina-Bold"/>
                <w:b/>
                <w:bCs/>
                <w:color w:val="000000"/>
                <w:sz w:val="20"/>
                <w:szCs w:val="20"/>
              </w:rPr>
              <w:t>Declarația pe proprie răspundere a operatorilor pentru circulația către alte state membre</w:t>
            </w:r>
            <w:r w:rsidRPr="00333418">
              <w:rPr>
                <w:rFonts w:ascii="EUAlbertina-Bold" w:hAnsi="EUAlbertina-Bold"/>
                <w:b/>
                <w:bCs/>
                <w:color w:val="000000"/>
                <w:sz w:val="20"/>
                <w:szCs w:val="20"/>
              </w:rPr>
              <w:br/>
            </w:r>
            <w:r w:rsidRPr="00333418">
              <w:rPr>
                <w:rFonts w:ascii="EUAlbertina-Regu" w:hAnsi="EUAlbertina-Regu"/>
                <w:color w:val="000000"/>
                <w:sz w:val="20"/>
                <w:szCs w:val="20"/>
              </w:rPr>
              <w:t>(1) Operatorii de la locul de origine emit un document de declarație pe proprie răspundere pentru circulația</w:t>
            </w:r>
            <w:r>
              <w:rPr>
                <w:rFonts w:ascii="EUAlbertina-Regu" w:hAnsi="EUAlbertina-Regu"/>
                <w:color w:val="000000"/>
                <w:sz w:val="20"/>
                <w:szCs w:val="20"/>
              </w:rPr>
              <w:t xml:space="preserve"> </w:t>
            </w:r>
            <w:r w:rsidRPr="00333418">
              <w:rPr>
                <w:rFonts w:ascii="EUAlbertina-Regu" w:hAnsi="EUAlbertina-Regu"/>
                <w:color w:val="000000"/>
                <w:sz w:val="20"/>
                <w:szCs w:val="20"/>
              </w:rPr>
              <w:t>animalelor terestre deținute de la locul lor de origine dintr-un stat membru la locul lor de destinație în alt stat membru</w:t>
            </w:r>
            <w:r>
              <w:rPr>
                <w:rFonts w:ascii="EUAlbertina-Regu" w:hAnsi="EUAlbertina-Regu"/>
                <w:color w:val="000000"/>
                <w:sz w:val="20"/>
                <w:szCs w:val="20"/>
              </w:rPr>
              <w:t xml:space="preserve"> </w:t>
            </w:r>
            <w:r w:rsidRPr="00333418">
              <w:rPr>
                <w:rFonts w:ascii="EUAlbertina-Regu" w:hAnsi="EUAlbertina-Regu"/>
                <w:color w:val="000000"/>
                <w:sz w:val="20"/>
                <w:szCs w:val="20"/>
              </w:rPr>
              <w:t>și se asigură că aceasta însoțește animalele respective, în cazul în care nu există obligația ca acestea să fie însoțite de un</w:t>
            </w:r>
            <w:r w:rsidRPr="00333418">
              <w:rPr>
                <w:rFonts w:ascii="EUAlbertina-Regu" w:hAnsi="EUAlbertina-Regu"/>
                <w:color w:val="000000"/>
                <w:sz w:val="20"/>
                <w:szCs w:val="20"/>
              </w:rPr>
              <w:br/>
              <w:t>certificat de sănătate animală prevăzut la articolul 143 alineatele (1) și (2).</w:t>
            </w:r>
            <w:r w:rsidRPr="00333418">
              <w:rPr>
                <w:rFonts w:ascii="EUAlbertina-Regu" w:hAnsi="EUAlbertina-Regu"/>
                <w:color w:val="000000"/>
                <w:sz w:val="20"/>
                <w:szCs w:val="20"/>
              </w:rPr>
              <w:br/>
              <w:t>(2) Documentul de declarație pe proprie răspundere prevăzut la alineatul (1) trebuie să conțină următoarele informații</w:t>
            </w:r>
            <w:r>
              <w:rPr>
                <w:rFonts w:ascii="EUAlbertina-Regu" w:hAnsi="EUAlbertina-Regu"/>
                <w:color w:val="000000"/>
                <w:sz w:val="20"/>
                <w:szCs w:val="20"/>
              </w:rPr>
              <w:t xml:space="preserve"> </w:t>
            </w:r>
            <w:r w:rsidRPr="00333418">
              <w:rPr>
                <w:rFonts w:ascii="EUAlbertina-Regu" w:hAnsi="EUAlbertina-Regu"/>
                <w:color w:val="000000"/>
                <w:sz w:val="20"/>
                <w:szCs w:val="20"/>
              </w:rPr>
              <w:t>privind animalele terestre deținute în cauză:</w:t>
            </w:r>
            <w:r w:rsidRPr="00333418">
              <w:rPr>
                <w:rFonts w:ascii="EUAlbertina-Regu" w:hAnsi="EUAlbertina-Regu"/>
                <w:color w:val="000000"/>
                <w:sz w:val="20"/>
                <w:szCs w:val="20"/>
              </w:rPr>
              <w:br/>
              <w:t>(a) locul lor de origine, locul lor de destinație și, în măsura în care sunt relevante, orice locuri de colectare sau de</w:t>
            </w:r>
            <w:r>
              <w:rPr>
                <w:rFonts w:ascii="EUAlbertina-Regu" w:hAnsi="EUAlbertina-Regu"/>
                <w:color w:val="000000"/>
                <w:sz w:val="20"/>
                <w:szCs w:val="20"/>
              </w:rPr>
              <w:t xml:space="preserve"> </w:t>
            </w:r>
            <w:r w:rsidRPr="00333418">
              <w:rPr>
                <w:rFonts w:ascii="EUAlbertina-Regu" w:hAnsi="EUAlbertina-Regu"/>
                <w:color w:val="000000"/>
                <w:sz w:val="20"/>
                <w:szCs w:val="20"/>
              </w:rPr>
              <w:t>odihnă;</w:t>
            </w:r>
            <w:r w:rsidRPr="00333418">
              <w:rPr>
                <w:rFonts w:ascii="EUAlbertina-Regu" w:hAnsi="EUAlbertina-Regu"/>
                <w:color w:val="000000"/>
                <w:sz w:val="20"/>
                <w:szCs w:val="20"/>
              </w:rPr>
              <w:br/>
              <w:t>(b) mijlocul de transport și transportatorul;</w:t>
            </w:r>
          </w:p>
          <w:p w:rsidR="00856EA0" w:rsidRDefault="00856EA0" w:rsidP="00856EA0">
            <w:pPr>
              <w:pStyle w:val="TableParagraph"/>
              <w:spacing w:line="232" w:lineRule="exact"/>
              <w:rPr>
                <w:rFonts w:ascii="EUAlbertina-Regu" w:hAnsi="EUAlbertina-Regu"/>
                <w:color w:val="000000"/>
                <w:sz w:val="20"/>
                <w:szCs w:val="20"/>
              </w:rPr>
            </w:pPr>
            <w:r w:rsidRPr="007634FB">
              <w:rPr>
                <w:rFonts w:ascii="EUAlbertina-Regu" w:hAnsi="EUAlbertina-Regu"/>
                <w:color w:val="000000"/>
                <w:sz w:val="20"/>
                <w:szCs w:val="20"/>
              </w:rPr>
              <w:t>(c) o descriere a animalelor terestre deținute, a speciei, categoriei și numărului acestora;</w:t>
            </w:r>
            <w:r w:rsidRPr="007634FB">
              <w:rPr>
                <w:rFonts w:ascii="EUAlbertina-Regu" w:hAnsi="EUAlbertina-Regu"/>
                <w:color w:val="000000"/>
                <w:sz w:val="20"/>
                <w:szCs w:val="20"/>
              </w:rPr>
              <w:br/>
              <w:t>(d) identificarea și înregistrarea, dacă este necesar, în conformitate cu articolele 112, 113, 114 și 115, cu articolul 117</w:t>
            </w:r>
            <w:r w:rsidRPr="007634FB">
              <w:rPr>
                <w:rFonts w:ascii="EUAlbertina-Regu" w:hAnsi="EUAlbertina-Regu"/>
                <w:color w:val="000000"/>
                <w:sz w:val="20"/>
                <w:szCs w:val="20"/>
              </w:rPr>
              <w:br/>
              <w:t>litera (a) și cu orice norme adoptate în temeiul articolelor 118 și 120;</w:t>
            </w:r>
            <w:r w:rsidRPr="007634FB">
              <w:rPr>
                <w:rFonts w:ascii="EUAlbertina-Regu" w:hAnsi="EUAlbertina-Regu"/>
                <w:color w:val="000000"/>
                <w:sz w:val="20"/>
                <w:szCs w:val="20"/>
              </w:rPr>
              <w:br/>
              <w:t>(e) informațiile necesare pentru a demonstra că animalele terestre deținute îndeplinesc cerințele de sănătate animală</w:t>
            </w:r>
            <w:r>
              <w:rPr>
                <w:rFonts w:ascii="EUAlbertina-Regu" w:hAnsi="EUAlbertina-Regu"/>
                <w:color w:val="000000"/>
                <w:sz w:val="20"/>
                <w:szCs w:val="20"/>
              </w:rPr>
              <w:t xml:space="preserve"> </w:t>
            </w:r>
            <w:r w:rsidRPr="007634FB">
              <w:rPr>
                <w:rFonts w:ascii="EUAlbertina-Regu" w:hAnsi="EUAlbertina-Regu"/>
                <w:color w:val="000000"/>
                <w:sz w:val="20"/>
                <w:szCs w:val="20"/>
              </w:rPr>
              <w:t>pentru circulație aplicabile prevăzute la secțiunile 1 – 6 (articolele 124 – 142).</w:t>
            </w:r>
            <w:r w:rsidRPr="007634FB">
              <w:rPr>
                <w:rFonts w:ascii="EUAlbertina-Regu" w:hAnsi="EUAlbertina-Regu"/>
                <w:color w:val="000000"/>
                <w:sz w:val="20"/>
                <w:szCs w:val="20"/>
              </w:rPr>
              <w:br/>
              <w:t>(3) Comisia este împuternicită să adopte acte delegate în conformitate cu articolul 264 privind:</w:t>
            </w:r>
            <w:r w:rsidRPr="007634FB">
              <w:rPr>
                <w:rFonts w:ascii="EUAlbertina-Regu" w:hAnsi="EUAlbertina-Regu"/>
                <w:color w:val="000000"/>
                <w:sz w:val="20"/>
                <w:szCs w:val="20"/>
              </w:rPr>
              <w:br/>
              <w:t>(a) normele detaliate privind conținutul documentului de declarație pe proprie răspundere prevăzut la alineatul (2) din</w:t>
            </w:r>
            <w:r>
              <w:rPr>
                <w:rFonts w:ascii="EUAlbertina-Regu" w:hAnsi="EUAlbertina-Regu"/>
                <w:color w:val="000000"/>
                <w:sz w:val="20"/>
                <w:szCs w:val="20"/>
              </w:rPr>
              <w:t xml:space="preserve"> </w:t>
            </w:r>
            <w:r w:rsidRPr="007634FB">
              <w:rPr>
                <w:rFonts w:ascii="EUAlbertina-Regu" w:hAnsi="EUAlbertina-Regu"/>
                <w:color w:val="000000"/>
                <w:sz w:val="20"/>
                <w:szCs w:val="20"/>
              </w:rPr>
              <w:t>prezentul articol pentru diferite specii și categorii de animale;</w:t>
            </w:r>
            <w:r w:rsidRPr="007634FB">
              <w:rPr>
                <w:rFonts w:ascii="EUAlbertina-Regu" w:hAnsi="EUAlbertina-Regu"/>
                <w:color w:val="000000"/>
                <w:sz w:val="20"/>
                <w:szCs w:val="20"/>
              </w:rPr>
              <w:br/>
              <w:t>(b) informații care trebuie să figureze în documentul de declarație pe proprie răspundere în plus față de cele prevăzute la</w:t>
            </w:r>
            <w:r>
              <w:rPr>
                <w:rFonts w:ascii="EUAlbertina-Regu" w:hAnsi="EUAlbertina-Regu"/>
                <w:color w:val="000000"/>
                <w:sz w:val="20"/>
                <w:szCs w:val="20"/>
              </w:rPr>
              <w:t xml:space="preserve"> </w:t>
            </w:r>
            <w:r w:rsidRPr="007634FB">
              <w:rPr>
                <w:rFonts w:ascii="EUAlbertina-Regu" w:hAnsi="EUAlbertina-Regu"/>
                <w:color w:val="000000"/>
                <w:sz w:val="20"/>
                <w:szCs w:val="20"/>
              </w:rPr>
              <w:t>alineatul (2) din prezentul articol.</w:t>
            </w:r>
            <w:r w:rsidRPr="007634FB">
              <w:rPr>
                <w:rFonts w:ascii="EUAlbertina-Regu" w:hAnsi="EUAlbertina-Regu"/>
                <w:color w:val="000000"/>
                <w:sz w:val="20"/>
                <w:szCs w:val="20"/>
              </w:rPr>
              <w:br/>
              <w:t>(4) Comisia poate stabili, prin acte de punere în aplicare, norme pentru formularele tip de documente de declarație pe</w:t>
            </w:r>
            <w:r>
              <w:rPr>
                <w:rFonts w:ascii="EUAlbertina-Regu" w:hAnsi="EUAlbertina-Regu"/>
                <w:color w:val="000000"/>
                <w:sz w:val="20"/>
                <w:szCs w:val="20"/>
              </w:rPr>
              <w:t xml:space="preserve"> </w:t>
            </w:r>
            <w:r w:rsidRPr="007634FB">
              <w:rPr>
                <w:rFonts w:ascii="EUAlbertina-Regu" w:hAnsi="EUAlbertina-Regu"/>
                <w:color w:val="000000"/>
                <w:sz w:val="20"/>
                <w:szCs w:val="20"/>
              </w:rPr>
              <w:t>proprie răspundere prevăzute la alineatul (2) din prezentul articol. Actele de punere în aplicare respective se adoptă în</w:t>
            </w:r>
            <w:r>
              <w:rPr>
                <w:rFonts w:ascii="EUAlbertina-Regu" w:hAnsi="EUAlbertina-Regu"/>
                <w:color w:val="000000"/>
                <w:sz w:val="20"/>
                <w:szCs w:val="20"/>
              </w:rPr>
              <w:t xml:space="preserve"> </w:t>
            </w:r>
            <w:r w:rsidRPr="007634FB">
              <w:rPr>
                <w:rFonts w:ascii="EUAlbertina-Regu" w:hAnsi="EUAlbertina-Regu"/>
                <w:color w:val="000000"/>
                <w:sz w:val="20"/>
                <w:szCs w:val="20"/>
              </w:rPr>
              <w:t>conformitate cu procedura de examinare menționată la articolul 266 alineatul (2).</w:t>
            </w:r>
            <w:r w:rsidRPr="007634FB">
              <w:rPr>
                <w:rFonts w:ascii="EUAlbertina-Regu" w:hAnsi="EUAlbertina-Regu"/>
                <w:color w:val="000000"/>
                <w:sz w:val="20"/>
                <w:szCs w:val="20"/>
              </w:rPr>
              <w:br/>
              <w:t>Secțiunea 8</w:t>
            </w:r>
            <w:r w:rsidRPr="007634FB">
              <w:rPr>
                <w:rFonts w:ascii="EUAlbertina-Regu" w:hAnsi="EUAlbertina-Regu"/>
                <w:color w:val="000000"/>
                <w:sz w:val="20"/>
                <w:szCs w:val="20"/>
              </w:rPr>
              <w:br/>
            </w:r>
            <w:r w:rsidRPr="007634FB">
              <w:rPr>
                <w:rFonts w:ascii="EUAlbertina-Bold" w:hAnsi="EUAlbertina-Bold"/>
                <w:b/>
                <w:bCs/>
                <w:color w:val="000000"/>
                <w:sz w:val="20"/>
                <w:szCs w:val="20"/>
              </w:rPr>
              <w:lastRenderedPageBreak/>
              <w:t>Notificarea circulației animalelor terestre deținute către alte state membre</w:t>
            </w:r>
            <w:r w:rsidRPr="007634FB">
              <w:rPr>
                <w:rFonts w:ascii="EUAlbertina-Bold" w:hAnsi="EUAlbertina-Bold"/>
                <w:b/>
                <w:bCs/>
                <w:color w:val="000000"/>
                <w:sz w:val="20"/>
                <w:szCs w:val="20"/>
              </w:rPr>
              <w:br/>
            </w:r>
            <w:r w:rsidRPr="007634FB">
              <w:rPr>
                <w:rFonts w:ascii="EUAlbertina-ReguItal" w:hAnsi="EUAlbertina-ReguItal"/>
                <w:i/>
                <w:iCs/>
                <w:color w:val="000000"/>
                <w:sz w:val="20"/>
                <w:szCs w:val="20"/>
              </w:rPr>
              <w:t>Articolul 152</w:t>
            </w:r>
            <w:r w:rsidRPr="007634FB">
              <w:rPr>
                <w:rFonts w:ascii="EUAlbertina-ReguItal" w:hAnsi="EUAlbertina-ReguItal"/>
                <w:i/>
                <w:iCs/>
                <w:color w:val="000000"/>
                <w:sz w:val="20"/>
                <w:szCs w:val="20"/>
              </w:rPr>
              <w:br/>
            </w:r>
            <w:r w:rsidRPr="007634FB">
              <w:rPr>
                <w:rFonts w:ascii="EUAlbertina-Bold" w:hAnsi="EUAlbertina-Bold"/>
                <w:b/>
                <w:bCs/>
                <w:color w:val="000000"/>
                <w:sz w:val="20"/>
                <w:szCs w:val="20"/>
              </w:rPr>
              <w:t>Obligația operatorilor privind notificarea circulației animalelor terestre deținute către alte state</w:t>
            </w:r>
            <w:r>
              <w:rPr>
                <w:rFonts w:ascii="EUAlbertina-Bold" w:hAnsi="EUAlbertina-Bold"/>
                <w:b/>
                <w:bCs/>
                <w:color w:val="000000"/>
                <w:sz w:val="20"/>
                <w:szCs w:val="20"/>
              </w:rPr>
              <w:t xml:space="preserve"> </w:t>
            </w:r>
            <w:r w:rsidRPr="007634FB">
              <w:rPr>
                <w:rFonts w:ascii="EUAlbertina-Bold" w:hAnsi="EUAlbertina-Bold"/>
                <w:b/>
                <w:bCs/>
                <w:color w:val="000000"/>
                <w:sz w:val="20"/>
                <w:szCs w:val="20"/>
              </w:rPr>
              <w:t>membre</w:t>
            </w:r>
            <w:r w:rsidRPr="007634FB">
              <w:rPr>
                <w:rFonts w:ascii="EUAlbertina-Bold" w:hAnsi="EUAlbertina-Bold"/>
                <w:b/>
                <w:bCs/>
                <w:color w:val="000000"/>
                <w:sz w:val="20"/>
                <w:szCs w:val="20"/>
              </w:rPr>
              <w:br/>
            </w:r>
            <w:r w:rsidRPr="007634FB">
              <w:rPr>
                <w:rFonts w:ascii="EUAlbertina-Regu" w:hAnsi="EUAlbertina-Regu"/>
                <w:color w:val="000000"/>
                <w:sz w:val="20"/>
                <w:szCs w:val="20"/>
              </w:rPr>
              <w:t>Operatorii, cu excepția transportatorilor, notifică în prealabil autorității competente din statul lor membru de origine</w:t>
            </w:r>
            <w:r>
              <w:rPr>
                <w:rFonts w:ascii="EUAlbertina-Regu" w:hAnsi="EUAlbertina-Regu"/>
                <w:color w:val="000000"/>
                <w:sz w:val="20"/>
                <w:szCs w:val="20"/>
              </w:rPr>
              <w:t xml:space="preserve"> </w:t>
            </w:r>
            <w:r w:rsidRPr="007634FB">
              <w:rPr>
                <w:rFonts w:ascii="EUAlbertina-Regu" w:hAnsi="EUAlbertina-Regu"/>
                <w:color w:val="000000"/>
                <w:sz w:val="20"/>
                <w:szCs w:val="20"/>
              </w:rPr>
              <w:t>intenția de deplasare a animalelor terestre deținute din statul membru în cauză către un alt stat membru, în cazul în</w:t>
            </w:r>
            <w:r>
              <w:rPr>
                <w:rFonts w:ascii="EUAlbertina-Regu" w:hAnsi="EUAlbertina-Regu"/>
                <w:color w:val="000000"/>
                <w:sz w:val="20"/>
                <w:szCs w:val="20"/>
              </w:rPr>
              <w:t xml:space="preserve"> </w:t>
            </w:r>
            <w:r w:rsidRPr="007634FB">
              <w:rPr>
                <w:rFonts w:ascii="EUAlbertina-Regu" w:hAnsi="EUAlbertina-Regu"/>
                <w:color w:val="000000"/>
                <w:sz w:val="20"/>
                <w:szCs w:val="20"/>
              </w:rPr>
              <w:t>care:</w:t>
            </w:r>
            <w:r w:rsidRPr="007634FB">
              <w:rPr>
                <w:rFonts w:ascii="EUAlbertina-Regu" w:hAnsi="EUAlbertina-Regu"/>
                <w:color w:val="000000"/>
                <w:sz w:val="20"/>
                <w:szCs w:val="20"/>
              </w:rPr>
              <w:br/>
              <w:t>(a) animalele trebuie să fie însoțite de un certificat de sănătate animală eliberat de autoritatea competentă din statul</w:t>
            </w:r>
            <w:r>
              <w:rPr>
                <w:rFonts w:ascii="EUAlbertina-Regu" w:hAnsi="EUAlbertina-Regu"/>
                <w:color w:val="000000"/>
                <w:sz w:val="20"/>
                <w:szCs w:val="20"/>
              </w:rPr>
              <w:t xml:space="preserve"> </w:t>
            </w:r>
            <w:r w:rsidRPr="007634FB">
              <w:rPr>
                <w:rFonts w:ascii="EUAlbertina-Regu" w:hAnsi="EUAlbertina-Regu"/>
                <w:color w:val="000000"/>
                <w:sz w:val="20"/>
                <w:szCs w:val="20"/>
              </w:rPr>
              <w:t>membru de origine în conformitate cu articolele 149 și 150 și cu orice norme adoptate în temeiul articolului 149</w:t>
            </w:r>
            <w:r>
              <w:rPr>
                <w:rFonts w:ascii="EUAlbertina-Regu" w:hAnsi="EUAlbertina-Regu"/>
                <w:color w:val="000000"/>
                <w:sz w:val="20"/>
                <w:szCs w:val="20"/>
              </w:rPr>
              <w:t xml:space="preserve"> </w:t>
            </w:r>
            <w:r w:rsidRPr="007634FB">
              <w:rPr>
                <w:rFonts w:ascii="EUAlbertina-Regu" w:hAnsi="EUAlbertina-Regu"/>
                <w:color w:val="000000"/>
                <w:sz w:val="20"/>
                <w:szCs w:val="20"/>
              </w:rPr>
              <w:t>alineatul (4);</w:t>
            </w:r>
            <w:r w:rsidRPr="007634FB">
              <w:rPr>
                <w:rFonts w:ascii="EUAlbertina-Regu" w:hAnsi="EUAlbertina-Regu"/>
                <w:color w:val="000000"/>
                <w:sz w:val="20"/>
                <w:szCs w:val="20"/>
              </w:rPr>
              <w:br/>
              <w:t>(b) animalele trebuie să fie însoțite de un certificat de sănătate animală pentru animale terestre deținute atunci când sunt</w:t>
            </w:r>
            <w:r>
              <w:rPr>
                <w:rFonts w:ascii="EUAlbertina-Regu" w:hAnsi="EUAlbertina-Regu"/>
                <w:color w:val="000000"/>
                <w:sz w:val="20"/>
                <w:szCs w:val="20"/>
              </w:rPr>
              <w:t xml:space="preserve"> </w:t>
            </w:r>
            <w:r w:rsidRPr="007634FB">
              <w:rPr>
                <w:rFonts w:ascii="EUAlbertina-Regu" w:hAnsi="EUAlbertina-Regu"/>
                <w:color w:val="000000"/>
                <w:sz w:val="20"/>
                <w:szCs w:val="20"/>
              </w:rPr>
              <w:t>deplasate dintr-o zonă de restricție și fac obiectul măsurilor de control al bolilor, astfel cum se menționează la</w:t>
            </w:r>
            <w:r>
              <w:rPr>
                <w:rFonts w:ascii="EUAlbertina-Regu" w:hAnsi="EUAlbertina-Regu"/>
                <w:color w:val="000000"/>
                <w:sz w:val="20"/>
                <w:szCs w:val="20"/>
              </w:rPr>
              <w:t xml:space="preserve"> </w:t>
            </w:r>
            <w:r w:rsidRPr="007634FB">
              <w:rPr>
                <w:rFonts w:ascii="EUAlbertina-Regu" w:hAnsi="EUAlbertina-Regu"/>
                <w:color w:val="000000"/>
                <w:sz w:val="20"/>
                <w:szCs w:val="20"/>
              </w:rPr>
              <w:t>articolul 143 alineatul (2);</w:t>
            </w:r>
            <w:r w:rsidRPr="007634FB">
              <w:rPr>
                <w:rFonts w:ascii="EUAlbertina-Regu" w:hAnsi="EUAlbertina-Regu"/>
                <w:color w:val="000000"/>
                <w:sz w:val="20"/>
                <w:szCs w:val="20"/>
              </w:rPr>
              <w:br/>
              <w:t>(c) animalelor li se acordă o derogare de la cerința de certificare a sănătății animale prevăzută la articolul 144</w:t>
            </w:r>
            <w:r>
              <w:rPr>
                <w:rFonts w:ascii="EUAlbertina-Regu" w:hAnsi="EUAlbertina-Regu"/>
                <w:color w:val="000000"/>
                <w:sz w:val="20"/>
                <w:szCs w:val="20"/>
              </w:rPr>
              <w:t xml:space="preserve"> </w:t>
            </w:r>
            <w:r w:rsidRPr="007634FB">
              <w:rPr>
                <w:rFonts w:ascii="EUAlbertina-Regu" w:hAnsi="EUAlbertina-Regu"/>
                <w:color w:val="000000"/>
                <w:sz w:val="20"/>
                <w:szCs w:val="20"/>
              </w:rPr>
              <w:t>alineatul (1) litera (a) sau fac obiectul unor norme speciale prevăzute la articolul 144 alineatul (1) litera (b);</w:t>
            </w:r>
            <w:r w:rsidRPr="007634FB">
              <w:rPr>
                <w:rFonts w:ascii="EUAlbertina-Regu" w:hAnsi="EUAlbertina-Regu"/>
                <w:color w:val="000000"/>
                <w:sz w:val="20"/>
                <w:szCs w:val="20"/>
              </w:rPr>
              <w:br/>
              <w:t>(d) este necesară o notificare în conformitate cu actele delegate adoptate în temeiul articolului 154 alineatul (1).</w:t>
            </w:r>
            <w:r w:rsidRPr="007634FB">
              <w:rPr>
                <w:rFonts w:ascii="EUAlbertina-Regu" w:hAnsi="EUAlbertina-Regu"/>
                <w:color w:val="000000"/>
                <w:sz w:val="20"/>
                <w:szCs w:val="20"/>
              </w:rPr>
              <w:br/>
              <w:t>În sensul primului paragraf din prezentul articol, operatorii trebuie să furnizeze autorităților competente din statul lor</w:t>
            </w:r>
            <w:r>
              <w:rPr>
                <w:rFonts w:ascii="EUAlbertina-Regu" w:hAnsi="EUAlbertina-Regu"/>
                <w:color w:val="000000"/>
                <w:sz w:val="20"/>
                <w:szCs w:val="20"/>
              </w:rPr>
              <w:t xml:space="preserve"> </w:t>
            </w:r>
            <w:r w:rsidRPr="007634FB">
              <w:rPr>
                <w:rFonts w:ascii="EUAlbertina-Regu" w:hAnsi="EUAlbertina-Regu"/>
                <w:color w:val="000000"/>
                <w:sz w:val="20"/>
                <w:szCs w:val="20"/>
              </w:rPr>
              <w:t>membru de origine toate informațiile necesare pentru a le permite să notifice autorității competente din statul membru</w:t>
            </w:r>
            <w:r>
              <w:rPr>
                <w:rFonts w:ascii="EUAlbertina-Regu" w:hAnsi="EUAlbertina-Regu"/>
                <w:color w:val="000000"/>
                <w:sz w:val="20"/>
                <w:szCs w:val="20"/>
              </w:rPr>
              <w:t xml:space="preserve"> </w:t>
            </w:r>
            <w:r w:rsidRPr="007634FB">
              <w:rPr>
                <w:rFonts w:ascii="EUAlbertina-Regu" w:hAnsi="EUAlbertina-Regu"/>
                <w:color w:val="000000"/>
                <w:sz w:val="20"/>
                <w:szCs w:val="20"/>
              </w:rPr>
              <w:t>de destinație circulația animalelor terestre deținute, în conformitate cu articolul 153 alineatul (1).</w:t>
            </w:r>
            <w:r w:rsidRPr="007634FB">
              <w:rPr>
                <w:rFonts w:ascii="EUAlbertina-Regu" w:hAnsi="EUAlbertina-Regu"/>
                <w:color w:val="000000"/>
                <w:sz w:val="20"/>
                <w:szCs w:val="20"/>
              </w:rPr>
              <w:br/>
            </w:r>
            <w:r w:rsidRPr="007634FB">
              <w:rPr>
                <w:rFonts w:ascii="EUAlbertina-ReguItal" w:hAnsi="EUAlbertina-ReguItal"/>
                <w:i/>
                <w:iCs/>
                <w:color w:val="000000"/>
                <w:sz w:val="20"/>
                <w:szCs w:val="20"/>
              </w:rPr>
              <w:t>Articolul 153</w:t>
            </w:r>
            <w:r w:rsidRPr="007634FB">
              <w:rPr>
                <w:rFonts w:ascii="EUAlbertina-ReguItal" w:hAnsi="EUAlbertina-ReguItal"/>
                <w:i/>
                <w:iCs/>
                <w:color w:val="000000"/>
                <w:sz w:val="20"/>
                <w:szCs w:val="20"/>
              </w:rPr>
              <w:br/>
            </w:r>
            <w:r w:rsidRPr="007634FB">
              <w:rPr>
                <w:rFonts w:ascii="EUAlbertina-Bold" w:hAnsi="EUAlbertina-Bold"/>
                <w:b/>
                <w:bCs/>
                <w:color w:val="000000"/>
                <w:sz w:val="20"/>
                <w:szCs w:val="20"/>
              </w:rPr>
              <w:t>Responsabilitatea autorității competente de a notifica circulația către alte state membre</w:t>
            </w:r>
            <w:r w:rsidRPr="007634FB">
              <w:rPr>
                <w:rFonts w:ascii="EUAlbertina-Bold" w:hAnsi="EUAlbertina-Bold"/>
                <w:b/>
                <w:bCs/>
                <w:color w:val="000000"/>
                <w:sz w:val="20"/>
                <w:szCs w:val="20"/>
              </w:rPr>
              <w:br/>
            </w:r>
            <w:r w:rsidRPr="007634FB">
              <w:rPr>
                <w:rFonts w:ascii="EUAlbertina-Regu" w:hAnsi="EUAlbertina-Regu"/>
                <w:color w:val="000000"/>
                <w:sz w:val="20"/>
                <w:szCs w:val="20"/>
              </w:rPr>
              <w:t>(1) Autoritatea competentă din statul membru de origine notifică autorității competente din statul membru de</w:t>
            </w:r>
            <w:r>
              <w:rPr>
                <w:rFonts w:ascii="EUAlbertina-Regu" w:hAnsi="EUAlbertina-Regu"/>
                <w:color w:val="000000"/>
                <w:sz w:val="20"/>
                <w:szCs w:val="20"/>
              </w:rPr>
              <w:t xml:space="preserve"> </w:t>
            </w:r>
            <w:r w:rsidRPr="007634FB">
              <w:rPr>
                <w:rFonts w:ascii="EUAlbertina-Regu" w:hAnsi="EUAlbertina-Regu"/>
                <w:color w:val="000000"/>
                <w:sz w:val="20"/>
                <w:szCs w:val="20"/>
              </w:rPr>
              <w:t>destinație circulația animalelor terestre deținute, astfel cum se menționează la articolul 152.</w:t>
            </w:r>
            <w:r w:rsidRPr="007634FB">
              <w:rPr>
                <w:rFonts w:ascii="EUAlbertina-Regu" w:hAnsi="EUAlbertina-Regu"/>
                <w:color w:val="000000"/>
                <w:sz w:val="20"/>
                <w:szCs w:val="20"/>
              </w:rPr>
              <w:br/>
              <w:t>(2) Notificarea menționată la alineatul (1) se efectuează înaintea deplasării în cauză și, atunci când este posibil, prin</w:t>
            </w:r>
            <w:r>
              <w:rPr>
                <w:rFonts w:ascii="EUAlbertina-Regu" w:hAnsi="EUAlbertina-Regu"/>
                <w:color w:val="000000"/>
                <w:sz w:val="20"/>
                <w:szCs w:val="20"/>
              </w:rPr>
              <w:t xml:space="preserve"> </w:t>
            </w:r>
            <w:r w:rsidRPr="007634FB">
              <w:rPr>
                <w:rFonts w:ascii="EUAlbertina-Regu" w:hAnsi="EUAlbertina-Regu"/>
                <w:color w:val="000000"/>
                <w:sz w:val="20"/>
                <w:szCs w:val="20"/>
              </w:rPr>
              <w:t>intermediul sistemului TRACES.</w:t>
            </w:r>
          </w:p>
          <w:p w:rsidR="00856EA0" w:rsidRDefault="00856EA0" w:rsidP="00856EA0">
            <w:pPr>
              <w:pStyle w:val="TableParagraph"/>
              <w:spacing w:line="232" w:lineRule="exact"/>
              <w:rPr>
                <w:rFonts w:ascii="EUAlbertina-Regu" w:hAnsi="EUAlbertina-Regu"/>
                <w:color w:val="000000"/>
                <w:sz w:val="20"/>
                <w:szCs w:val="20"/>
              </w:rPr>
            </w:pPr>
            <w:r w:rsidRPr="007634FB">
              <w:rPr>
                <w:rFonts w:ascii="EUAlbertina-Regu" w:hAnsi="EUAlbertina-Regu"/>
                <w:color w:val="000000"/>
                <w:sz w:val="20"/>
                <w:szCs w:val="20"/>
              </w:rPr>
              <w:t>(3) Statele membre desemnează regiuni pentru gestionarea notificărilor referitoare la circulație, astfel cum se prevede</w:t>
            </w:r>
            <w:r>
              <w:rPr>
                <w:rFonts w:ascii="EUAlbertina-Regu" w:hAnsi="EUAlbertina-Regu"/>
                <w:color w:val="000000"/>
                <w:sz w:val="20"/>
                <w:szCs w:val="20"/>
              </w:rPr>
              <w:t xml:space="preserve"> </w:t>
            </w:r>
            <w:r w:rsidRPr="007634FB">
              <w:rPr>
                <w:rFonts w:ascii="EUAlbertina-Regu" w:hAnsi="EUAlbertina-Regu"/>
                <w:color w:val="000000"/>
                <w:sz w:val="20"/>
                <w:szCs w:val="20"/>
              </w:rPr>
              <w:t>la alineatul (1).</w:t>
            </w:r>
            <w:r w:rsidRPr="007634FB">
              <w:rPr>
                <w:rFonts w:ascii="EUAlbertina-Regu" w:hAnsi="EUAlbertina-Regu"/>
                <w:color w:val="000000"/>
                <w:sz w:val="20"/>
                <w:szCs w:val="20"/>
              </w:rPr>
              <w:br/>
              <w:t>(4) Prin derogare de la alineatul (1), autoritatea competentă din statul membru de origine poate autoriza operatorul în</w:t>
            </w:r>
            <w:r>
              <w:rPr>
                <w:rFonts w:ascii="EUAlbertina-Regu" w:hAnsi="EUAlbertina-Regu"/>
                <w:color w:val="000000"/>
                <w:sz w:val="20"/>
                <w:szCs w:val="20"/>
              </w:rPr>
              <w:t xml:space="preserve"> </w:t>
            </w:r>
            <w:r w:rsidRPr="007634FB">
              <w:rPr>
                <w:rFonts w:ascii="EUAlbertina-Regu" w:hAnsi="EUAlbertina-Regu"/>
                <w:color w:val="000000"/>
                <w:sz w:val="20"/>
                <w:szCs w:val="20"/>
              </w:rPr>
              <w:t>cauză să notifice parțial sau complet circulația animalelor terestre deținute prin intermediul sistemului TRACES</w:t>
            </w:r>
            <w:r>
              <w:rPr>
                <w:rFonts w:ascii="EUAlbertina-Regu" w:hAnsi="EUAlbertina-Regu"/>
                <w:color w:val="000000"/>
                <w:sz w:val="20"/>
                <w:szCs w:val="20"/>
              </w:rPr>
              <w:t xml:space="preserve"> </w:t>
            </w:r>
            <w:r w:rsidRPr="007634FB">
              <w:rPr>
                <w:rFonts w:ascii="EUAlbertina-Regu" w:hAnsi="EUAlbertina-Regu"/>
                <w:color w:val="000000"/>
                <w:sz w:val="20"/>
                <w:szCs w:val="20"/>
              </w:rPr>
              <w:t>autorității competente din statul membru de destinație.</w:t>
            </w:r>
            <w:r w:rsidRPr="007634FB">
              <w:rPr>
                <w:rFonts w:ascii="EUAlbertina-Regu" w:hAnsi="EUAlbertina-Regu"/>
                <w:color w:val="000000"/>
                <w:sz w:val="20"/>
                <w:szCs w:val="20"/>
              </w:rPr>
              <w:br/>
            </w:r>
            <w:r w:rsidRPr="007634FB">
              <w:rPr>
                <w:rFonts w:ascii="EUAlbertina-ReguItal" w:hAnsi="EUAlbertina-ReguItal"/>
                <w:i/>
                <w:iCs/>
                <w:color w:val="000000"/>
                <w:sz w:val="20"/>
                <w:szCs w:val="20"/>
              </w:rPr>
              <w:t>Articolul 154</w:t>
            </w:r>
            <w:r w:rsidRPr="007634FB">
              <w:rPr>
                <w:rFonts w:ascii="EUAlbertina-ReguItal" w:hAnsi="EUAlbertina-ReguItal"/>
                <w:i/>
                <w:iCs/>
                <w:color w:val="000000"/>
                <w:sz w:val="20"/>
                <w:szCs w:val="20"/>
              </w:rPr>
              <w:br/>
            </w:r>
            <w:r w:rsidRPr="007634FB">
              <w:rPr>
                <w:rFonts w:ascii="EUAlbertina-Bold" w:hAnsi="EUAlbertina-Bold"/>
                <w:b/>
                <w:bCs/>
                <w:color w:val="000000"/>
                <w:sz w:val="20"/>
                <w:szCs w:val="20"/>
              </w:rPr>
              <w:lastRenderedPageBreak/>
              <w:t>Delegarea competențelor și actele de punere în aplicare pentru notificarea circulației de către</w:t>
            </w:r>
            <w:r>
              <w:rPr>
                <w:rFonts w:ascii="EUAlbertina-Bold" w:hAnsi="EUAlbertina-Bold"/>
                <w:b/>
                <w:bCs/>
                <w:color w:val="000000"/>
                <w:sz w:val="20"/>
                <w:szCs w:val="20"/>
              </w:rPr>
              <w:t xml:space="preserve"> </w:t>
            </w:r>
            <w:r w:rsidRPr="007634FB">
              <w:rPr>
                <w:rFonts w:ascii="EUAlbertina-Bold" w:hAnsi="EUAlbertina-Bold"/>
                <w:b/>
                <w:bCs/>
                <w:color w:val="000000"/>
                <w:sz w:val="20"/>
                <w:szCs w:val="20"/>
              </w:rPr>
              <w:t>operatori și autoritatea competentă</w:t>
            </w:r>
            <w:r w:rsidRPr="007634FB">
              <w:rPr>
                <w:rFonts w:ascii="EUAlbertina-Bold" w:hAnsi="EUAlbertina-Bold"/>
                <w:b/>
                <w:bCs/>
                <w:color w:val="000000"/>
                <w:sz w:val="20"/>
                <w:szCs w:val="20"/>
              </w:rPr>
              <w:br/>
            </w:r>
            <w:r w:rsidRPr="007634FB">
              <w:rPr>
                <w:rFonts w:ascii="EUAlbertina-Regu" w:hAnsi="EUAlbertina-Regu"/>
                <w:color w:val="000000"/>
                <w:sz w:val="20"/>
                <w:szCs w:val="20"/>
              </w:rPr>
              <w:t>(1) Comisia adoptă, în conformitate cu articolul 264, acte delegate privind:</w:t>
            </w:r>
            <w:r w:rsidRPr="007634FB">
              <w:rPr>
                <w:rFonts w:ascii="EUAlbertina-Regu" w:hAnsi="EUAlbertina-Regu"/>
                <w:color w:val="000000"/>
                <w:sz w:val="20"/>
                <w:szCs w:val="20"/>
              </w:rPr>
              <w:br/>
              <w:t>(a) cerința privind notificarea în prealabil de către operatori, în conformitate cu articolul 152, a circulației, între</w:t>
            </w:r>
            <w:r>
              <w:rPr>
                <w:rFonts w:ascii="EUAlbertina-Regu" w:hAnsi="EUAlbertina-Regu"/>
                <w:color w:val="000000"/>
                <w:sz w:val="20"/>
                <w:szCs w:val="20"/>
              </w:rPr>
              <w:t xml:space="preserve"> </w:t>
            </w:r>
            <w:r w:rsidRPr="007634FB">
              <w:rPr>
                <w:rFonts w:ascii="EUAlbertina-Regu" w:hAnsi="EUAlbertina-Regu"/>
                <w:color w:val="000000"/>
                <w:sz w:val="20"/>
                <w:szCs w:val="20"/>
              </w:rPr>
              <w:t>statele membre, a animalelor terestre deținute din specii sau categorii de animale, altele decât cele menționate la</w:t>
            </w:r>
            <w:r>
              <w:rPr>
                <w:rFonts w:ascii="EUAlbertina-Regu" w:hAnsi="EUAlbertina-Regu"/>
                <w:color w:val="000000"/>
                <w:sz w:val="20"/>
                <w:szCs w:val="20"/>
              </w:rPr>
              <w:t xml:space="preserve"> </w:t>
            </w:r>
            <w:r w:rsidRPr="007634FB">
              <w:rPr>
                <w:rFonts w:ascii="EUAlbertina-Regu" w:hAnsi="EUAlbertina-Regu"/>
                <w:color w:val="000000"/>
                <w:sz w:val="20"/>
                <w:szCs w:val="20"/>
              </w:rPr>
              <w:t>literele (a) și (b) din articolul respectiv, în cazul în care trasabilitatea circulației acestor specii sau categorii este</w:t>
            </w:r>
            <w:r w:rsidRPr="007634FB">
              <w:rPr>
                <w:rFonts w:ascii="EUAlbertina-Regu" w:hAnsi="EUAlbertina-Regu"/>
                <w:color w:val="000000"/>
                <w:sz w:val="20"/>
                <w:szCs w:val="20"/>
              </w:rPr>
              <w:br/>
              <w:t>necesară</w:t>
            </w:r>
            <w:r>
              <w:rPr>
                <w:rFonts w:ascii="EUAlbertina-Regu" w:hAnsi="EUAlbertina-Regu"/>
                <w:color w:val="000000"/>
                <w:sz w:val="20"/>
                <w:szCs w:val="20"/>
              </w:rPr>
              <w:t xml:space="preserve"> </w:t>
            </w:r>
            <w:r w:rsidRPr="007634FB">
              <w:rPr>
                <w:rFonts w:ascii="EUAlbertina-Regu" w:hAnsi="EUAlbertina-Regu"/>
                <w:color w:val="000000"/>
                <w:sz w:val="20"/>
                <w:szCs w:val="20"/>
              </w:rPr>
              <w:t>pentru a asigura conformitatea cu cerințele de sănătate animală pentru circulație prevăzute în secțiunile 1 – 6</w:t>
            </w:r>
            <w:r>
              <w:rPr>
                <w:rFonts w:ascii="EUAlbertina-Regu" w:hAnsi="EUAlbertina-Regu"/>
                <w:color w:val="000000"/>
                <w:sz w:val="20"/>
                <w:szCs w:val="20"/>
              </w:rPr>
              <w:t xml:space="preserve"> </w:t>
            </w:r>
            <w:r w:rsidRPr="007634FB">
              <w:rPr>
                <w:rFonts w:ascii="EUAlbertina-Regu" w:hAnsi="EUAlbertina-Regu"/>
                <w:color w:val="000000"/>
                <w:sz w:val="20"/>
                <w:szCs w:val="20"/>
              </w:rPr>
              <w:t>(articolele 124 – 142);</w:t>
            </w:r>
            <w:r w:rsidRPr="007634FB">
              <w:rPr>
                <w:rFonts w:ascii="EUAlbertina-Regu" w:hAnsi="EUAlbertina-Regu"/>
                <w:color w:val="000000"/>
                <w:sz w:val="20"/>
                <w:szCs w:val="20"/>
              </w:rPr>
              <w:br/>
              <w:t>(b) informațiile necesare pentru notificarea circulației animalelor terestre deținute, astfel cum se prevede la articolele 152</w:t>
            </w:r>
            <w:r>
              <w:rPr>
                <w:rFonts w:ascii="EUAlbertina-Regu" w:hAnsi="EUAlbertina-Regu"/>
                <w:color w:val="000000"/>
                <w:sz w:val="20"/>
                <w:szCs w:val="20"/>
              </w:rPr>
              <w:t xml:space="preserve"> </w:t>
            </w:r>
            <w:r w:rsidRPr="007634FB">
              <w:rPr>
                <w:rFonts w:ascii="EUAlbertina-Regu" w:hAnsi="EUAlbertina-Regu"/>
                <w:color w:val="000000"/>
                <w:sz w:val="20"/>
                <w:szCs w:val="20"/>
              </w:rPr>
              <w:t>și 153;</w:t>
            </w:r>
            <w:r w:rsidRPr="007634FB">
              <w:rPr>
                <w:rFonts w:ascii="EUAlbertina-Regu" w:hAnsi="EUAlbertina-Regu"/>
                <w:color w:val="000000"/>
                <w:sz w:val="20"/>
                <w:szCs w:val="20"/>
              </w:rPr>
              <w:br/>
              <w:t>(c) procedurile de urgență pentru notificarea circulației animalelor terestre deținute în cazul întreruperilor de curent</w:t>
            </w:r>
            <w:r>
              <w:rPr>
                <w:rFonts w:ascii="EUAlbertina-Regu" w:hAnsi="EUAlbertina-Regu"/>
                <w:color w:val="000000"/>
                <w:sz w:val="20"/>
                <w:szCs w:val="20"/>
              </w:rPr>
              <w:t xml:space="preserve"> </w:t>
            </w:r>
            <w:r w:rsidRPr="007634FB">
              <w:rPr>
                <w:rFonts w:ascii="EUAlbertina-Regu" w:hAnsi="EUAlbertina-Regu"/>
                <w:color w:val="000000"/>
                <w:sz w:val="20"/>
                <w:szCs w:val="20"/>
              </w:rPr>
              <w:t>electric și a altor probleme ale sistemului TRACES;</w:t>
            </w:r>
            <w:r w:rsidRPr="007634FB">
              <w:rPr>
                <w:rFonts w:ascii="EUAlbertina-Regu" w:hAnsi="EUAlbertina-Regu"/>
                <w:color w:val="000000"/>
                <w:sz w:val="20"/>
                <w:szCs w:val="20"/>
              </w:rPr>
              <w:br/>
              <w:t>(d) cerințele pentru desemnarea regiunilor de către statele membre pentru gestionarea notificărilor referitoare la</w:t>
            </w:r>
            <w:r>
              <w:rPr>
                <w:rFonts w:ascii="EUAlbertina-Regu" w:hAnsi="EUAlbertina-Regu"/>
                <w:color w:val="000000"/>
                <w:sz w:val="20"/>
                <w:szCs w:val="20"/>
              </w:rPr>
              <w:t xml:space="preserve"> </w:t>
            </w:r>
            <w:r w:rsidRPr="007634FB">
              <w:rPr>
                <w:rFonts w:ascii="EUAlbertina-Regu" w:hAnsi="EUAlbertina-Regu"/>
                <w:color w:val="000000"/>
                <w:sz w:val="20"/>
                <w:szCs w:val="20"/>
              </w:rPr>
              <w:t>circulație, astfel cum se prevede la articolul 153 alineatul (3).</w:t>
            </w:r>
            <w:r w:rsidRPr="007634FB">
              <w:rPr>
                <w:rFonts w:ascii="EUAlbertina-Regu" w:hAnsi="EUAlbertina-Regu"/>
                <w:color w:val="000000"/>
                <w:sz w:val="20"/>
                <w:szCs w:val="20"/>
              </w:rPr>
              <w:br/>
              <w:t>(2) Comisia poate stabili, prin acte de punere în aplicare, norme privind:</w:t>
            </w:r>
            <w:r w:rsidRPr="007634FB">
              <w:rPr>
                <w:rFonts w:ascii="EUAlbertina-Regu" w:hAnsi="EUAlbertina-Regu"/>
                <w:color w:val="000000"/>
                <w:sz w:val="20"/>
                <w:szCs w:val="20"/>
              </w:rPr>
              <w:br/>
              <w:t>(a) detaliile referitoare la notificările privind circulația animalelor terestre deținute din partea:</w:t>
            </w:r>
            <w:r w:rsidRPr="007634FB">
              <w:rPr>
                <w:rFonts w:ascii="EUAlbertina-Regu" w:hAnsi="EUAlbertina-Regu"/>
                <w:color w:val="000000"/>
                <w:sz w:val="20"/>
                <w:szCs w:val="20"/>
              </w:rPr>
              <w:br/>
              <w:t>(i) operatorilor către autoritatea competentă din statul lor membru de origine în conformitate cu articolul 152;</w:t>
            </w:r>
            <w:r w:rsidRPr="007634FB">
              <w:rPr>
                <w:rFonts w:ascii="EUAlbertina-Regu" w:hAnsi="EUAlbertina-Regu"/>
                <w:color w:val="000000"/>
                <w:sz w:val="20"/>
                <w:szCs w:val="20"/>
              </w:rPr>
              <w:br/>
              <w:t>(ii) autorității competente din statul membru de origine către statul membru de destinație în conformitate cu</w:t>
            </w:r>
            <w:r>
              <w:rPr>
                <w:rFonts w:ascii="EUAlbertina-Regu" w:hAnsi="EUAlbertina-Regu"/>
                <w:color w:val="000000"/>
                <w:sz w:val="20"/>
                <w:szCs w:val="20"/>
              </w:rPr>
              <w:t xml:space="preserve"> </w:t>
            </w:r>
            <w:r w:rsidRPr="007634FB">
              <w:rPr>
                <w:rFonts w:ascii="EUAlbertina-Regu" w:hAnsi="EUAlbertina-Regu"/>
                <w:color w:val="000000"/>
                <w:sz w:val="20"/>
                <w:szCs w:val="20"/>
              </w:rPr>
              <w:t>articolul 153;</w:t>
            </w:r>
            <w:r w:rsidRPr="007634FB">
              <w:rPr>
                <w:rFonts w:ascii="EUAlbertina-Regu" w:hAnsi="EUAlbertina-Regu"/>
                <w:color w:val="000000"/>
                <w:sz w:val="20"/>
                <w:szCs w:val="20"/>
              </w:rPr>
              <w:br/>
              <w:t>(b) termenele pentru:</w:t>
            </w:r>
            <w:r w:rsidRPr="007634FB">
              <w:rPr>
                <w:rFonts w:ascii="EUAlbertina-Regu" w:hAnsi="EUAlbertina-Regu"/>
                <w:color w:val="000000"/>
                <w:sz w:val="20"/>
                <w:szCs w:val="20"/>
              </w:rPr>
              <w:br/>
              <w:t>(i) furnizarea de către operator a informațiilor necesare menționate la articolul 152 autorității competente din statul</w:t>
            </w:r>
            <w:r>
              <w:rPr>
                <w:rFonts w:ascii="EUAlbertina-Regu" w:hAnsi="EUAlbertina-Regu"/>
                <w:color w:val="000000"/>
                <w:sz w:val="20"/>
                <w:szCs w:val="20"/>
              </w:rPr>
              <w:t xml:space="preserve"> </w:t>
            </w:r>
            <w:r w:rsidRPr="007634FB">
              <w:rPr>
                <w:rFonts w:ascii="EUAlbertina-Regu" w:hAnsi="EUAlbertina-Regu"/>
                <w:color w:val="000000"/>
                <w:sz w:val="20"/>
                <w:szCs w:val="20"/>
              </w:rPr>
              <w:t>membru de origine;</w:t>
            </w:r>
            <w:r w:rsidRPr="007634FB">
              <w:rPr>
                <w:rFonts w:ascii="EUAlbertina-Regu" w:hAnsi="EUAlbertina-Regu"/>
                <w:color w:val="000000"/>
                <w:sz w:val="20"/>
                <w:szCs w:val="20"/>
              </w:rPr>
              <w:br/>
              <w:t>(ii) notificarea privind circulația animalelor terestre deținute de către autoritatea competentă din statul membru de</w:t>
            </w:r>
            <w:r>
              <w:rPr>
                <w:rFonts w:ascii="EUAlbertina-Regu" w:hAnsi="EUAlbertina-Regu"/>
                <w:color w:val="000000"/>
                <w:sz w:val="20"/>
                <w:szCs w:val="20"/>
              </w:rPr>
              <w:t xml:space="preserve"> </w:t>
            </w:r>
            <w:r w:rsidRPr="007634FB">
              <w:rPr>
                <w:rFonts w:ascii="EUAlbertina-Regu" w:hAnsi="EUAlbertina-Regu"/>
                <w:color w:val="000000"/>
                <w:sz w:val="20"/>
                <w:szCs w:val="20"/>
              </w:rPr>
              <w:t>origine, astfel cum se prevede la articolul 153 alineatul (1).</w:t>
            </w:r>
            <w:r w:rsidRPr="007634FB">
              <w:rPr>
                <w:rFonts w:ascii="EUAlbertina-Regu" w:hAnsi="EUAlbertina-Regu"/>
                <w:color w:val="000000"/>
                <w:sz w:val="20"/>
                <w:szCs w:val="20"/>
              </w:rPr>
              <w:br/>
              <w:t>Actele de punere în aplicare respective se adoptă în conformitate cu procedura de examinare menționată la articolul 266</w:t>
            </w:r>
            <w:r>
              <w:rPr>
                <w:rFonts w:ascii="EUAlbertina-Regu" w:hAnsi="EUAlbertina-Regu"/>
                <w:color w:val="000000"/>
                <w:sz w:val="20"/>
                <w:szCs w:val="20"/>
              </w:rPr>
              <w:t xml:space="preserve"> </w:t>
            </w:r>
            <w:r w:rsidRPr="007634FB">
              <w:rPr>
                <w:rFonts w:ascii="EUAlbertina-Regu" w:hAnsi="EUAlbertina-Regu"/>
                <w:color w:val="000000"/>
                <w:sz w:val="20"/>
                <w:szCs w:val="20"/>
              </w:rPr>
              <w:t>alineatul (2).</w:t>
            </w:r>
            <w:r w:rsidRPr="007634FB">
              <w:rPr>
                <w:rFonts w:ascii="EUAlbertina-Regu" w:hAnsi="EUAlbertina-Regu"/>
                <w:color w:val="000000"/>
                <w:sz w:val="20"/>
                <w:szCs w:val="20"/>
              </w:rPr>
              <w:br/>
            </w:r>
            <w:r w:rsidRPr="007634FB">
              <w:rPr>
                <w:rFonts w:ascii="EUAlbertina-ReguItal" w:hAnsi="EUAlbertina-ReguItal"/>
                <w:i/>
                <w:iCs/>
                <w:color w:val="000000"/>
                <w:sz w:val="18"/>
                <w:szCs w:val="18"/>
              </w:rPr>
              <w:t>CAPITOLUL 4</w:t>
            </w:r>
            <w:r w:rsidRPr="007634FB">
              <w:rPr>
                <w:rFonts w:ascii="EUAlbertina-ReguItal" w:hAnsi="EUAlbertina-ReguItal"/>
                <w:i/>
                <w:iCs/>
                <w:color w:val="000000"/>
                <w:sz w:val="18"/>
                <w:szCs w:val="18"/>
              </w:rPr>
              <w:br/>
            </w:r>
            <w:r w:rsidRPr="007634FB">
              <w:rPr>
                <w:rFonts w:ascii="EUAlbertina-BoldItal" w:hAnsi="EUAlbertina-BoldItal"/>
                <w:b/>
                <w:bCs/>
                <w:i/>
                <w:iCs/>
                <w:color w:val="000000"/>
                <w:sz w:val="20"/>
                <w:szCs w:val="20"/>
              </w:rPr>
              <w:t>Circulația animalelor terestre sălbatice</w:t>
            </w:r>
            <w:r w:rsidRPr="007634FB">
              <w:rPr>
                <w:rFonts w:ascii="EUAlbertina-BoldItal" w:hAnsi="EUAlbertina-BoldItal"/>
                <w:b/>
                <w:bCs/>
                <w:i/>
                <w:iCs/>
                <w:color w:val="000000"/>
                <w:sz w:val="20"/>
                <w:szCs w:val="20"/>
              </w:rPr>
              <w:br/>
            </w:r>
            <w:r w:rsidRPr="007634FB">
              <w:rPr>
                <w:rFonts w:ascii="EUAlbertina-ReguItal" w:hAnsi="EUAlbertina-ReguItal"/>
                <w:i/>
                <w:iCs/>
                <w:color w:val="000000"/>
                <w:sz w:val="20"/>
                <w:szCs w:val="20"/>
              </w:rPr>
              <w:t>Articolul 155</w:t>
            </w:r>
            <w:r w:rsidRPr="007634FB">
              <w:rPr>
                <w:rFonts w:ascii="EUAlbertina-ReguItal" w:hAnsi="EUAlbertina-ReguItal"/>
                <w:i/>
                <w:iCs/>
                <w:color w:val="000000"/>
                <w:sz w:val="20"/>
                <w:szCs w:val="20"/>
              </w:rPr>
              <w:br/>
            </w:r>
            <w:r w:rsidRPr="007634FB">
              <w:rPr>
                <w:rFonts w:ascii="EUAlbertina-Bold" w:hAnsi="EUAlbertina-Bold"/>
                <w:b/>
                <w:bCs/>
                <w:color w:val="000000"/>
                <w:sz w:val="20"/>
                <w:szCs w:val="20"/>
              </w:rPr>
              <w:t>Animale terestre sălbatice</w:t>
            </w:r>
            <w:r w:rsidRPr="007634FB">
              <w:rPr>
                <w:rFonts w:ascii="EUAlbertina-Bold" w:hAnsi="EUAlbertina-Bold"/>
                <w:b/>
                <w:bCs/>
                <w:color w:val="000000"/>
                <w:sz w:val="20"/>
                <w:szCs w:val="20"/>
              </w:rPr>
              <w:br/>
            </w:r>
            <w:r w:rsidRPr="007634FB">
              <w:rPr>
                <w:rFonts w:ascii="EUAlbertina-Regu" w:hAnsi="EUAlbertina-Regu"/>
                <w:color w:val="000000"/>
                <w:sz w:val="20"/>
                <w:szCs w:val="20"/>
              </w:rPr>
              <w:t>(1) Operatorii deplasează animale terestre sălbatice dintr-un habitat dintr-un stat membru către un habitat sau o</w:t>
            </w:r>
            <w:r>
              <w:rPr>
                <w:rFonts w:ascii="EUAlbertina-Regu" w:hAnsi="EUAlbertina-Regu"/>
                <w:color w:val="000000"/>
                <w:sz w:val="20"/>
                <w:szCs w:val="20"/>
              </w:rPr>
              <w:t xml:space="preserve"> </w:t>
            </w:r>
            <w:r w:rsidRPr="007634FB">
              <w:rPr>
                <w:rFonts w:ascii="EUAlbertina-Regu" w:hAnsi="EUAlbertina-Regu"/>
                <w:color w:val="000000"/>
                <w:sz w:val="20"/>
                <w:szCs w:val="20"/>
              </w:rPr>
              <w:t>unitate dintr-un alt stat membru numai în cazul în care:</w:t>
            </w:r>
            <w:r w:rsidRPr="007634FB">
              <w:rPr>
                <w:rFonts w:ascii="EUAlbertina-Regu" w:hAnsi="EUAlbertina-Regu"/>
                <w:color w:val="000000"/>
                <w:sz w:val="20"/>
                <w:szCs w:val="20"/>
              </w:rPr>
              <w:br/>
              <w:t>(a) deplasările animalelor sălbatice în cauză din habitatul lor se desfășoară în așa fel încât să nu prezinte un risc</w:t>
            </w:r>
            <w:r>
              <w:rPr>
                <w:rFonts w:ascii="EUAlbertina-Regu" w:hAnsi="EUAlbertina-Regu"/>
                <w:color w:val="000000"/>
                <w:sz w:val="20"/>
                <w:szCs w:val="20"/>
              </w:rPr>
              <w:t xml:space="preserve"> </w:t>
            </w:r>
            <w:r w:rsidRPr="007634FB">
              <w:rPr>
                <w:rFonts w:ascii="EUAlbertina-Regu" w:hAnsi="EUAlbertina-Regu"/>
                <w:color w:val="000000"/>
                <w:sz w:val="20"/>
                <w:szCs w:val="20"/>
              </w:rPr>
              <w:t>semnificativ de răspândire a bolilor listate, astfel cum se menționează la articolul 9 alineatul (1) litera (d), sau a</w:t>
            </w:r>
            <w:r>
              <w:rPr>
                <w:rFonts w:ascii="EUAlbertina-Regu" w:hAnsi="EUAlbertina-Regu"/>
                <w:color w:val="000000"/>
                <w:sz w:val="20"/>
                <w:szCs w:val="20"/>
              </w:rPr>
              <w:t xml:space="preserve"> </w:t>
            </w:r>
            <w:r w:rsidRPr="007634FB">
              <w:rPr>
                <w:rFonts w:ascii="EUAlbertina-Regu" w:hAnsi="EUAlbertina-Regu"/>
                <w:color w:val="000000"/>
                <w:sz w:val="20"/>
                <w:szCs w:val="20"/>
              </w:rPr>
              <w:t>bolilor emergente pe traseu sau la locul de destinație;</w:t>
            </w:r>
          </w:p>
          <w:p w:rsidR="00856EA0" w:rsidRDefault="00856EA0" w:rsidP="00856EA0">
            <w:pPr>
              <w:pStyle w:val="TableParagraph"/>
              <w:spacing w:line="232" w:lineRule="exact"/>
              <w:rPr>
                <w:rFonts w:ascii="EUAlbertina-Regu" w:hAnsi="EUAlbertina-Regu"/>
                <w:color w:val="000000"/>
                <w:sz w:val="20"/>
                <w:szCs w:val="20"/>
              </w:rPr>
            </w:pPr>
            <w:r w:rsidRPr="00896D4B">
              <w:rPr>
                <w:rFonts w:ascii="EUAlbertina-Regu" w:hAnsi="EUAlbertina-Regu"/>
                <w:color w:val="000000"/>
                <w:sz w:val="20"/>
                <w:szCs w:val="20"/>
              </w:rPr>
              <w:lastRenderedPageBreak/>
              <w:t>(b) animalele sălbatice nu provin dintr-un habitat dintr-o zonă de restricție care face obiectul unor restricții de circulație</w:t>
            </w:r>
            <w:r>
              <w:rPr>
                <w:rFonts w:ascii="EUAlbertina-Regu" w:hAnsi="EUAlbertina-Regu"/>
                <w:color w:val="000000"/>
                <w:sz w:val="20"/>
                <w:szCs w:val="20"/>
              </w:rPr>
              <w:t xml:space="preserve"> </w:t>
            </w:r>
            <w:r w:rsidRPr="00896D4B">
              <w:rPr>
                <w:rFonts w:ascii="EUAlbertina-Regu" w:hAnsi="EUAlbertina-Regu"/>
                <w:color w:val="000000"/>
                <w:sz w:val="20"/>
                <w:szCs w:val="20"/>
              </w:rPr>
              <w:t>în ceea ce privește specia de animale căreia îi aparțin din cauza apariției unei boli listate, astfel cum se menționează</w:t>
            </w:r>
            <w:r>
              <w:rPr>
                <w:rFonts w:ascii="EUAlbertina-Regu" w:hAnsi="EUAlbertina-Regu"/>
                <w:color w:val="000000"/>
                <w:sz w:val="20"/>
                <w:szCs w:val="20"/>
              </w:rPr>
              <w:t xml:space="preserve"> </w:t>
            </w:r>
            <w:r w:rsidRPr="00896D4B">
              <w:rPr>
                <w:rFonts w:ascii="EUAlbertina-Regu" w:hAnsi="EUAlbertina-Regu"/>
                <w:color w:val="000000"/>
                <w:sz w:val="20"/>
                <w:szCs w:val="20"/>
              </w:rPr>
              <w:t>la articolul 9 alineatul (1) litera (d), sau a unei boli emergente, astfel cum se prevede la articolul 70 alineatul (2) și în</w:t>
            </w:r>
            <w:r w:rsidRPr="00896D4B">
              <w:rPr>
                <w:rFonts w:ascii="EUAlbertina-Regu" w:hAnsi="EUAlbertina-Regu"/>
                <w:color w:val="000000"/>
                <w:sz w:val="20"/>
                <w:szCs w:val="20"/>
              </w:rPr>
              <w:br/>
              <w:t>orice norme adoptate în temeiul articolului 70 alineatul (3) litera (b), articolului 71 alineatul (3) și articolului 83</w:t>
            </w:r>
            <w:r>
              <w:rPr>
                <w:rFonts w:ascii="EUAlbertina-Regu" w:hAnsi="EUAlbertina-Regu"/>
                <w:color w:val="000000"/>
                <w:sz w:val="20"/>
                <w:szCs w:val="20"/>
              </w:rPr>
              <w:t xml:space="preserve"> </w:t>
            </w:r>
            <w:r w:rsidRPr="00896D4B">
              <w:rPr>
                <w:rFonts w:ascii="EUAlbertina-Regu" w:hAnsi="EUAlbertina-Regu"/>
                <w:color w:val="000000"/>
                <w:sz w:val="20"/>
                <w:szCs w:val="20"/>
              </w:rPr>
              <w:t>alineatul (3) sau al măsurilor de urgență prevăzute la articolele 257 și 258 și în orice norme adoptate în temeiul</w:t>
            </w:r>
            <w:r>
              <w:rPr>
                <w:rFonts w:ascii="EUAlbertina-Regu" w:hAnsi="EUAlbertina-Regu"/>
                <w:color w:val="000000"/>
                <w:sz w:val="20"/>
                <w:szCs w:val="20"/>
              </w:rPr>
              <w:t xml:space="preserve"> </w:t>
            </w:r>
            <w:r w:rsidRPr="00896D4B">
              <w:rPr>
                <w:rFonts w:ascii="EUAlbertina-Regu" w:hAnsi="EUAlbertina-Regu"/>
                <w:color w:val="000000"/>
                <w:sz w:val="20"/>
                <w:szCs w:val="20"/>
              </w:rPr>
              <w:t>articolului 259, cu excepția cazului în care s-au acordat derogări în conformitate cu normele respective;</w:t>
            </w:r>
            <w:r w:rsidRPr="00896D4B">
              <w:rPr>
                <w:rFonts w:ascii="EUAlbertina-Regu" w:hAnsi="EUAlbertina-Regu"/>
                <w:color w:val="000000"/>
                <w:sz w:val="20"/>
                <w:szCs w:val="20"/>
              </w:rPr>
              <w:br/>
              <w:t>(c) animalele sălbatice sunt însoțite de un certificat de sănătate animală sau de alte documente în cazul în care</w:t>
            </w:r>
            <w:r>
              <w:rPr>
                <w:rFonts w:ascii="EUAlbertina-Regu" w:hAnsi="EUAlbertina-Regu"/>
                <w:color w:val="000000"/>
                <w:sz w:val="20"/>
                <w:szCs w:val="20"/>
              </w:rPr>
              <w:t xml:space="preserve"> </w:t>
            </w:r>
            <w:r w:rsidRPr="00896D4B">
              <w:rPr>
                <w:rFonts w:ascii="EUAlbertina-Regu" w:hAnsi="EUAlbertina-Regu"/>
                <w:color w:val="000000"/>
                <w:sz w:val="20"/>
                <w:szCs w:val="20"/>
              </w:rPr>
              <w:t>certificarea sănătății animale este necesară pentru a garanta faptul că sunt respectate cerințele de sănătate animală</w:t>
            </w:r>
            <w:r>
              <w:rPr>
                <w:rFonts w:ascii="EUAlbertina-Regu" w:hAnsi="EUAlbertina-Regu"/>
                <w:color w:val="000000"/>
                <w:sz w:val="20"/>
                <w:szCs w:val="20"/>
              </w:rPr>
              <w:t xml:space="preserve"> </w:t>
            </w:r>
            <w:r w:rsidRPr="00896D4B">
              <w:rPr>
                <w:rFonts w:ascii="EUAlbertina-Regu" w:hAnsi="EUAlbertina-Regu"/>
                <w:color w:val="000000"/>
                <w:sz w:val="20"/>
                <w:szCs w:val="20"/>
              </w:rPr>
              <w:t>pentru circulație prevăzute la literele (a) și (b) din prezentul alineat și în normele adoptate în temeiul articolului 156</w:t>
            </w:r>
            <w:r>
              <w:rPr>
                <w:rFonts w:ascii="EUAlbertina-Regu" w:hAnsi="EUAlbertina-Regu"/>
                <w:color w:val="000000"/>
                <w:sz w:val="20"/>
                <w:szCs w:val="20"/>
              </w:rPr>
              <w:t xml:space="preserve"> </w:t>
            </w:r>
            <w:r w:rsidRPr="00896D4B">
              <w:rPr>
                <w:rFonts w:ascii="EUAlbertina-Regu" w:hAnsi="EUAlbertina-Regu"/>
                <w:color w:val="000000"/>
                <w:sz w:val="20"/>
                <w:szCs w:val="20"/>
              </w:rPr>
              <w:t>alineatul (1) literele (c) și (d);</w:t>
            </w:r>
            <w:r w:rsidRPr="00896D4B">
              <w:rPr>
                <w:rFonts w:ascii="EUAlbertina-Regu" w:hAnsi="EUAlbertina-Regu"/>
                <w:color w:val="000000"/>
                <w:sz w:val="20"/>
                <w:szCs w:val="20"/>
              </w:rPr>
              <w:br/>
              <w:t>(d) circulația este notificată de către autoritatea competentă din statul membru de origine către autoritatea competentă a</w:t>
            </w:r>
            <w:r>
              <w:rPr>
                <w:rFonts w:ascii="EUAlbertina-Regu" w:hAnsi="EUAlbertina-Regu"/>
                <w:color w:val="000000"/>
                <w:sz w:val="20"/>
                <w:szCs w:val="20"/>
              </w:rPr>
              <w:t xml:space="preserve"> </w:t>
            </w:r>
            <w:r w:rsidRPr="00896D4B">
              <w:rPr>
                <w:rFonts w:ascii="EUAlbertina-Regu" w:hAnsi="EUAlbertina-Regu"/>
                <w:color w:val="000000"/>
                <w:sz w:val="20"/>
                <w:szCs w:val="20"/>
              </w:rPr>
              <w:t>statului membru de destinație, în cazul în care o certificare a sănătății animale este impusă prin normele adoptate în</w:t>
            </w:r>
            <w:r>
              <w:rPr>
                <w:rFonts w:ascii="EUAlbertina-Regu" w:hAnsi="EUAlbertina-Regu"/>
                <w:color w:val="000000"/>
                <w:sz w:val="20"/>
                <w:szCs w:val="20"/>
              </w:rPr>
              <w:t xml:space="preserve"> </w:t>
            </w:r>
            <w:r w:rsidRPr="00896D4B">
              <w:rPr>
                <w:rFonts w:ascii="EUAlbertina-Regu" w:hAnsi="EUAlbertina-Regu"/>
                <w:color w:val="000000"/>
                <w:sz w:val="20"/>
                <w:szCs w:val="20"/>
              </w:rPr>
              <w:t>temeiul articolului 156 alineatul (1) litera (c); și</w:t>
            </w:r>
            <w:r w:rsidRPr="00896D4B">
              <w:rPr>
                <w:rFonts w:ascii="EUAlbertina-Regu" w:hAnsi="EUAlbertina-Regu"/>
                <w:color w:val="000000"/>
                <w:sz w:val="20"/>
                <w:szCs w:val="20"/>
              </w:rPr>
              <w:br/>
              <w:t>(e) autoritatea competentă a statului membru de origine și autoritatea competentă a statului membru de destinație și-au</w:t>
            </w:r>
            <w:r>
              <w:rPr>
                <w:rFonts w:ascii="EUAlbertina-Regu" w:hAnsi="EUAlbertina-Regu"/>
                <w:color w:val="000000"/>
                <w:sz w:val="20"/>
                <w:szCs w:val="20"/>
              </w:rPr>
              <w:t xml:space="preserve"> </w:t>
            </w:r>
            <w:r w:rsidRPr="00896D4B">
              <w:rPr>
                <w:rFonts w:ascii="EUAlbertina-Regu" w:hAnsi="EUAlbertina-Regu"/>
                <w:color w:val="000000"/>
                <w:sz w:val="20"/>
                <w:szCs w:val="20"/>
              </w:rPr>
              <w:t>dat acordul asupra circulației respective.</w:t>
            </w:r>
            <w:r w:rsidRPr="00896D4B">
              <w:rPr>
                <w:rFonts w:ascii="EUAlbertina-Regu" w:hAnsi="EUAlbertina-Regu"/>
                <w:color w:val="000000"/>
                <w:sz w:val="20"/>
                <w:szCs w:val="20"/>
              </w:rPr>
              <w:br/>
              <w:t>(2) În cazul în care se impune o certificare a sănătății animale prin normele adoptate în temeiul articolului 156</w:t>
            </w:r>
            <w:r>
              <w:rPr>
                <w:rFonts w:ascii="EUAlbertina-Regu" w:hAnsi="EUAlbertina-Regu"/>
                <w:color w:val="000000"/>
                <w:sz w:val="20"/>
                <w:szCs w:val="20"/>
              </w:rPr>
              <w:t xml:space="preserve"> </w:t>
            </w:r>
            <w:r w:rsidRPr="00896D4B">
              <w:rPr>
                <w:rFonts w:ascii="EUAlbertina-Regu" w:hAnsi="EUAlbertina-Regu"/>
                <w:color w:val="000000"/>
                <w:sz w:val="20"/>
                <w:szCs w:val="20"/>
              </w:rPr>
              <w:t>alineatul (1) litera (c), cerințele prevăzute la articolul 145, articolul 148, articolul 149 alineatele (1), (2) și (3) și</w:t>
            </w:r>
            <w:r>
              <w:rPr>
                <w:rFonts w:ascii="EUAlbertina-Regu" w:hAnsi="EUAlbertina-Regu"/>
                <w:color w:val="000000"/>
                <w:sz w:val="20"/>
                <w:szCs w:val="20"/>
              </w:rPr>
              <w:t xml:space="preserve"> </w:t>
            </w:r>
            <w:r w:rsidRPr="00896D4B">
              <w:rPr>
                <w:rFonts w:ascii="EUAlbertina-Regu" w:hAnsi="EUAlbertina-Regu"/>
                <w:color w:val="000000"/>
                <w:sz w:val="20"/>
                <w:szCs w:val="20"/>
              </w:rPr>
              <w:t>articolul 150 și în orice norme adoptate în temeiul articolului 146, articolului 147 și articolului 149 alineatul (4) se</w:t>
            </w:r>
            <w:r w:rsidRPr="00896D4B">
              <w:rPr>
                <w:rFonts w:ascii="EUAlbertina-Regu" w:hAnsi="EUAlbertina-Regu"/>
                <w:color w:val="000000"/>
                <w:sz w:val="20"/>
                <w:szCs w:val="20"/>
              </w:rPr>
              <w:br/>
              <w:t>aplică circulației animalelor terestre sălbatice.</w:t>
            </w:r>
            <w:r w:rsidRPr="00896D4B">
              <w:rPr>
                <w:rFonts w:ascii="EUAlbertina-Regu" w:hAnsi="EUAlbertina-Regu"/>
                <w:color w:val="000000"/>
                <w:sz w:val="20"/>
                <w:szCs w:val="20"/>
              </w:rPr>
              <w:br/>
              <w:t>(3) În cazul în care este necesară notificarea circulației în conformitate cu alineatul (1) litera (d) din prezentul articol,</w:t>
            </w:r>
            <w:r>
              <w:rPr>
                <w:rFonts w:ascii="EUAlbertina-Regu" w:hAnsi="EUAlbertina-Regu"/>
                <w:color w:val="000000"/>
                <w:sz w:val="20"/>
                <w:szCs w:val="20"/>
              </w:rPr>
              <w:t xml:space="preserve"> </w:t>
            </w:r>
            <w:r w:rsidRPr="00896D4B">
              <w:rPr>
                <w:rFonts w:ascii="EUAlbertina-Regu" w:hAnsi="EUAlbertina-Regu"/>
                <w:color w:val="000000"/>
                <w:sz w:val="20"/>
                <w:szCs w:val="20"/>
              </w:rPr>
              <w:t>cerințele prevăzute la articolele 152, și 153 și în actele delegate adoptate în temeiul articolului 154 alineatul (1) se aplică</w:t>
            </w:r>
            <w:r>
              <w:rPr>
                <w:rFonts w:ascii="EUAlbertina-Regu" w:hAnsi="EUAlbertina-Regu"/>
                <w:color w:val="000000"/>
                <w:sz w:val="20"/>
                <w:szCs w:val="20"/>
              </w:rPr>
              <w:t xml:space="preserve"> </w:t>
            </w:r>
            <w:r w:rsidRPr="00896D4B">
              <w:rPr>
                <w:rFonts w:ascii="EUAlbertina-Regu" w:hAnsi="EUAlbertina-Regu"/>
                <w:color w:val="000000"/>
                <w:sz w:val="20"/>
                <w:szCs w:val="20"/>
              </w:rPr>
              <w:t>circulației animalelor terestre sălbatice.</w:t>
            </w:r>
            <w:r w:rsidRPr="00896D4B">
              <w:rPr>
                <w:rFonts w:ascii="EUAlbertina-Regu" w:hAnsi="EUAlbertina-Regu"/>
                <w:color w:val="000000"/>
                <w:sz w:val="20"/>
                <w:szCs w:val="20"/>
              </w:rPr>
              <w:br/>
            </w:r>
            <w:r w:rsidRPr="00896D4B">
              <w:rPr>
                <w:rFonts w:ascii="EUAlbertina-ReguItal" w:hAnsi="EUAlbertina-ReguItal"/>
                <w:i/>
                <w:iCs/>
                <w:color w:val="000000"/>
                <w:sz w:val="20"/>
                <w:szCs w:val="20"/>
              </w:rPr>
              <w:t>Articolul 156</w:t>
            </w:r>
            <w:r w:rsidRPr="00896D4B">
              <w:rPr>
                <w:rFonts w:ascii="EUAlbertina-ReguItal" w:hAnsi="EUAlbertina-ReguItal"/>
                <w:i/>
                <w:iCs/>
                <w:color w:val="000000"/>
                <w:sz w:val="20"/>
                <w:szCs w:val="20"/>
              </w:rPr>
              <w:br/>
            </w:r>
            <w:r w:rsidRPr="00896D4B">
              <w:rPr>
                <w:rFonts w:ascii="EUAlbertina-Bold" w:hAnsi="EUAlbertina-Bold"/>
                <w:b/>
                <w:bCs/>
                <w:color w:val="000000"/>
                <w:sz w:val="20"/>
                <w:szCs w:val="20"/>
              </w:rPr>
              <w:t>Împuterniciri privind circulația animalelor terestre sălbatice</w:t>
            </w:r>
            <w:r w:rsidRPr="00896D4B">
              <w:rPr>
                <w:rFonts w:ascii="EUAlbertina-Bold" w:hAnsi="EUAlbertina-Bold"/>
                <w:b/>
                <w:bCs/>
                <w:color w:val="000000"/>
                <w:sz w:val="20"/>
                <w:szCs w:val="20"/>
              </w:rPr>
              <w:br/>
            </w:r>
            <w:r w:rsidRPr="00896D4B">
              <w:rPr>
                <w:rFonts w:ascii="EUAlbertina-Regu" w:hAnsi="EUAlbertina-Regu"/>
                <w:color w:val="000000"/>
                <w:sz w:val="20"/>
                <w:szCs w:val="20"/>
              </w:rPr>
              <w:t>(1) Comisia este împuternicită să adopte acte delegate în conformitate cu articolul 264 privind:</w:t>
            </w:r>
            <w:r w:rsidRPr="00896D4B">
              <w:rPr>
                <w:rFonts w:ascii="EUAlbertina-Regu" w:hAnsi="EUAlbertina-Regu"/>
                <w:color w:val="000000"/>
                <w:sz w:val="20"/>
                <w:szCs w:val="20"/>
              </w:rPr>
              <w:br/>
              <w:t>(a) cerințele de sănătate animală pentru circulația animalelor terestre sălbatice prevăzute la articolul 155 alineatul (1)</w:t>
            </w:r>
            <w:r>
              <w:rPr>
                <w:rFonts w:ascii="EUAlbertina-Regu" w:hAnsi="EUAlbertina-Regu"/>
                <w:color w:val="000000"/>
                <w:sz w:val="20"/>
                <w:szCs w:val="20"/>
              </w:rPr>
              <w:t xml:space="preserve"> </w:t>
            </w:r>
            <w:r w:rsidRPr="00896D4B">
              <w:rPr>
                <w:rFonts w:ascii="EUAlbertina-Regu" w:hAnsi="EUAlbertina-Regu"/>
                <w:color w:val="000000"/>
                <w:sz w:val="20"/>
                <w:szCs w:val="20"/>
              </w:rPr>
              <w:t>literele (a) și (b);</w:t>
            </w:r>
            <w:r w:rsidRPr="00896D4B">
              <w:rPr>
                <w:rFonts w:ascii="EUAlbertina-Regu" w:hAnsi="EUAlbertina-Regu"/>
                <w:color w:val="000000"/>
                <w:sz w:val="20"/>
                <w:szCs w:val="20"/>
              </w:rPr>
              <w:br/>
              <w:t>(b) cerințele de sănătate animală pentru introducerea animalelor terestre sălbatice, atunci când acestea sunt deplasate din</w:t>
            </w:r>
            <w:r>
              <w:rPr>
                <w:rFonts w:ascii="EUAlbertina-Regu" w:hAnsi="EUAlbertina-Regu"/>
                <w:color w:val="000000"/>
                <w:sz w:val="20"/>
                <w:szCs w:val="20"/>
              </w:rPr>
              <w:t xml:space="preserve"> </w:t>
            </w:r>
            <w:r w:rsidRPr="00896D4B">
              <w:rPr>
                <w:rFonts w:ascii="EUAlbertina-Regu" w:hAnsi="EUAlbertina-Regu"/>
                <w:color w:val="000000"/>
                <w:sz w:val="20"/>
                <w:szCs w:val="20"/>
              </w:rPr>
              <w:t>sălbăticie în unități;</w:t>
            </w:r>
            <w:r w:rsidRPr="00896D4B">
              <w:rPr>
                <w:rFonts w:ascii="EUAlbertina-Regu" w:hAnsi="EUAlbertina-Regu"/>
                <w:color w:val="000000"/>
                <w:sz w:val="20"/>
                <w:szCs w:val="20"/>
              </w:rPr>
              <w:br/>
              <w:t>(c) tipurile de circulație a animalelor terestre sălbatice sau situațiile pentru care un certificat de sănătate animală sau alt</w:t>
            </w:r>
            <w:r>
              <w:rPr>
                <w:rFonts w:ascii="EUAlbertina-Regu" w:hAnsi="EUAlbertina-Regu"/>
                <w:color w:val="000000"/>
                <w:sz w:val="20"/>
                <w:szCs w:val="20"/>
              </w:rPr>
              <w:t xml:space="preserve"> </w:t>
            </w:r>
            <w:r w:rsidRPr="00896D4B">
              <w:rPr>
                <w:rFonts w:ascii="EUAlbertina-Regu" w:hAnsi="EUAlbertina-Regu"/>
                <w:color w:val="000000"/>
                <w:sz w:val="20"/>
                <w:szCs w:val="20"/>
              </w:rPr>
              <w:t>document este prevăzut să însoțească această circulație, precum și cerințele referitoare la conținutul unor astfel de</w:t>
            </w:r>
            <w:r>
              <w:rPr>
                <w:rFonts w:ascii="EUAlbertina-Regu" w:hAnsi="EUAlbertina-Regu"/>
                <w:color w:val="000000"/>
                <w:sz w:val="20"/>
                <w:szCs w:val="20"/>
              </w:rPr>
              <w:t xml:space="preserve"> </w:t>
            </w:r>
            <w:r w:rsidRPr="00896D4B">
              <w:rPr>
                <w:rFonts w:ascii="EUAlbertina-Regu" w:hAnsi="EUAlbertina-Regu"/>
                <w:color w:val="000000"/>
                <w:sz w:val="20"/>
                <w:szCs w:val="20"/>
              </w:rPr>
              <w:t>certificate sau al altor documente;</w:t>
            </w:r>
            <w:r w:rsidRPr="00896D4B">
              <w:rPr>
                <w:rFonts w:ascii="EUAlbertina-Regu" w:hAnsi="EUAlbertina-Regu"/>
                <w:color w:val="000000"/>
                <w:sz w:val="20"/>
                <w:szCs w:val="20"/>
              </w:rPr>
              <w:br/>
            </w:r>
            <w:r w:rsidRPr="00896D4B">
              <w:rPr>
                <w:rFonts w:ascii="EUAlbertina-Regu" w:hAnsi="EUAlbertina-Regu"/>
                <w:color w:val="000000"/>
                <w:sz w:val="20"/>
                <w:szCs w:val="20"/>
              </w:rPr>
              <w:lastRenderedPageBreak/>
              <w:t>(d) notificarea din partea autorității competente din statul membru de origine către autoritatea competentă din statul</w:t>
            </w:r>
            <w:r>
              <w:rPr>
                <w:rFonts w:ascii="EUAlbertina-Regu" w:hAnsi="EUAlbertina-Regu"/>
                <w:color w:val="000000"/>
                <w:sz w:val="20"/>
                <w:szCs w:val="20"/>
              </w:rPr>
              <w:t xml:space="preserve"> </w:t>
            </w:r>
            <w:r w:rsidRPr="00896D4B">
              <w:rPr>
                <w:rFonts w:ascii="EUAlbertina-Regu" w:hAnsi="EUAlbertina-Regu"/>
                <w:color w:val="000000"/>
                <w:sz w:val="20"/>
                <w:szCs w:val="20"/>
              </w:rPr>
              <w:t>membru de destinație în cazul circulației animalelor terestre sălbatice între statele membre și informațiile care trebuie</w:t>
            </w:r>
            <w:r>
              <w:rPr>
                <w:rFonts w:ascii="EUAlbertina-Regu" w:hAnsi="EUAlbertina-Regu"/>
                <w:color w:val="000000"/>
                <w:sz w:val="20"/>
                <w:szCs w:val="20"/>
              </w:rPr>
              <w:t xml:space="preserve"> </w:t>
            </w:r>
            <w:r w:rsidRPr="00896D4B">
              <w:rPr>
                <w:rFonts w:ascii="EUAlbertina-Regu" w:hAnsi="EUAlbertina-Regu"/>
                <w:color w:val="000000"/>
                <w:sz w:val="20"/>
                <w:szCs w:val="20"/>
              </w:rPr>
              <w:t>incluse în astfel de notificări.</w:t>
            </w:r>
            <w:r w:rsidRPr="00896D4B">
              <w:rPr>
                <w:rFonts w:ascii="EUAlbertina-Regu" w:hAnsi="EUAlbertina-Regu"/>
                <w:color w:val="000000"/>
                <w:sz w:val="20"/>
                <w:szCs w:val="20"/>
              </w:rPr>
              <w:br/>
              <w:t>(2) Comisia poate stabili, prin acte de punere în aplicare, norme care detaliază cerințele prevăzute la articolul 155 și</w:t>
            </w:r>
            <w:r>
              <w:rPr>
                <w:rFonts w:ascii="EUAlbertina-Regu" w:hAnsi="EUAlbertina-Regu"/>
                <w:color w:val="000000"/>
                <w:sz w:val="20"/>
                <w:szCs w:val="20"/>
              </w:rPr>
              <w:t xml:space="preserve"> </w:t>
            </w:r>
            <w:r w:rsidRPr="00896D4B">
              <w:rPr>
                <w:rFonts w:ascii="EUAlbertina-Regu" w:hAnsi="EUAlbertina-Regu"/>
                <w:color w:val="000000"/>
                <w:sz w:val="20"/>
                <w:szCs w:val="20"/>
              </w:rPr>
              <w:t>în actele delegate adoptate în temeiul alineatului (1) din prezentul articol, cu privire la:</w:t>
            </w:r>
            <w:r w:rsidRPr="00896D4B">
              <w:rPr>
                <w:rFonts w:ascii="EUAlbertina-Regu" w:hAnsi="EUAlbertina-Regu"/>
                <w:color w:val="000000"/>
                <w:sz w:val="20"/>
                <w:szCs w:val="20"/>
              </w:rPr>
              <w:br/>
              <w:t>(a) formularele tip de certificate de sănătate animală și de alte documente care sunt necesare pentru a însoți circulația</w:t>
            </w:r>
            <w:r>
              <w:rPr>
                <w:rFonts w:ascii="EUAlbertina-Regu" w:hAnsi="EUAlbertina-Regu"/>
                <w:color w:val="000000"/>
                <w:sz w:val="20"/>
                <w:szCs w:val="20"/>
              </w:rPr>
              <w:t xml:space="preserve"> </w:t>
            </w:r>
            <w:r w:rsidRPr="00896D4B">
              <w:rPr>
                <w:rFonts w:ascii="EUAlbertina-Regu" w:hAnsi="EUAlbertina-Regu"/>
                <w:color w:val="000000"/>
                <w:sz w:val="20"/>
                <w:szCs w:val="20"/>
              </w:rPr>
              <w:t>animalelor terestre sălbatice, în cazurile prevăzute în actele delegate adoptate în temeiul alineatului (1) litera (c) din</w:t>
            </w:r>
            <w:r>
              <w:rPr>
                <w:rFonts w:ascii="EUAlbertina-Regu" w:hAnsi="EUAlbertina-Regu"/>
                <w:color w:val="000000"/>
                <w:sz w:val="20"/>
                <w:szCs w:val="20"/>
              </w:rPr>
              <w:t xml:space="preserve"> </w:t>
            </w:r>
            <w:r w:rsidRPr="00896D4B">
              <w:rPr>
                <w:rFonts w:ascii="EUAlbertina-Regu" w:hAnsi="EUAlbertina-Regu"/>
                <w:color w:val="000000"/>
                <w:sz w:val="20"/>
                <w:szCs w:val="20"/>
              </w:rPr>
              <w:t>prezentul articol;</w:t>
            </w:r>
            <w:r w:rsidRPr="00896D4B">
              <w:rPr>
                <w:rFonts w:ascii="EUAlbertina-Regu" w:hAnsi="EUAlbertina-Regu"/>
                <w:color w:val="000000"/>
                <w:sz w:val="20"/>
                <w:szCs w:val="20"/>
              </w:rPr>
              <w:br/>
              <w:t>(b) detaliile notificării din partea autorității competente din statul membru de origine și termenele pentru astfel de</w:t>
            </w:r>
            <w:r>
              <w:rPr>
                <w:rFonts w:ascii="EUAlbertina-Regu" w:hAnsi="EUAlbertina-Regu"/>
                <w:color w:val="000000"/>
                <w:sz w:val="20"/>
                <w:szCs w:val="20"/>
              </w:rPr>
              <w:t xml:space="preserve"> </w:t>
            </w:r>
            <w:r w:rsidRPr="00896D4B">
              <w:rPr>
                <w:rFonts w:ascii="EUAlbertina-Regu" w:hAnsi="EUAlbertina-Regu"/>
                <w:color w:val="000000"/>
                <w:sz w:val="20"/>
                <w:szCs w:val="20"/>
              </w:rPr>
              <w:t>notificări, în cazurile prevăzute în normele adoptate în temeiul alineatului (1) litera (d) din prezentul articol.</w:t>
            </w:r>
            <w:r w:rsidRPr="00896D4B">
              <w:rPr>
                <w:rFonts w:ascii="EUAlbertina-Regu" w:hAnsi="EUAlbertina-Regu"/>
                <w:color w:val="000000"/>
                <w:sz w:val="20"/>
                <w:szCs w:val="20"/>
              </w:rPr>
              <w:br/>
              <w:t>Actele de punere în aplicare respective se adoptă în conformitate cu procedura de examinare menționată la articolul 266</w:t>
            </w:r>
            <w:r>
              <w:rPr>
                <w:rFonts w:ascii="EUAlbertina-Regu" w:hAnsi="EUAlbertina-Regu"/>
                <w:color w:val="000000"/>
                <w:sz w:val="20"/>
                <w:szCs w:val="20"/>
              </w:rPr>
              <w:t xml:space="preserve"> </w:t>
            </w:r>
            <w:r w:rsidRPr="00896D4B">
              <w:rPr>
                <w:rFonts w:ascii="EUAlbertina-Regu" w:hAnsi="EUAlbertina-Regu"/>
                <w:color w:val="000000"/>
                <w:sz w:val="20"/>
                <w:szCs w:val="20"/>
              </w:rPr>
              <w:t>alineatul (2).</w:t>
            </w:r>
          </w:p>
          <w:p w:rsidR="00856EA0" w:rsidRDefault="00856EA0" w:rsidP="00856EA0">
            <w:pPr>
              <w:pStyle w:val="TableParagraph"/>
              <w:spacing w:line="232" w:lineRule="exact"/>
              <w:rPr>
                <w:rFonts w:ascii="EUAlbertina-Regu" w:hAnsi="EUAlbertina-Regu"/>
                <w:color w:val="000000"/>
                <w:sz w:val="20"/>
                <w:szCs w:val="20"/>
              </w:rPr>
            </w:pPr>
            <w:r w:rsidRPr="00394A84">
              <w:rPr>
                <w:rFonts w:ascii="EUAlbertina-ReguItal" w:hAnsi="EUAlbertina-ReguItal"/>
                <w:i/>
                <w:iCs/>
                <w:color w:val="000000"/>
                <w:sz w:val="18"/>
                <w:szCs w:val="18"/>
              </w:rPr>
              <w:t>CAPITOLUL 5</w:t>
            </w:r>
            <w:r w:rsidRPr="00394A84">
              <w:rPr>
                <w:rFonts w:ascii="EUAlbertina-ReguItal" w:hAnsi="EUAlbertina-ReguItal"/>
                <w:i/>
                <w:iCs/>
                <w:color w:val="000000"/>
                <w:sz w:val="18"/>
                <w:szCs w:val="18"/>
              </w:rPr>
              <w:br/>
            </w:r>
            <w:r w:rsidRPr="00394A84">
              <w:rPr>
                <w:rFonts w:ascii="EUAlbertina-BoldItal" w:hAnsi="EUAlbertina-BoldItal"/>
                <w:b/>
                <w:bCs/>
                <w:i/>
                <w:iCs/>
                <w:color w:val="000000"/>
                <w:sz w:val="20"/>
                <w:szCs w:val="20"/>
              </w:rPr>
              <w:t>Circulația materialului germinativ în interiorul Uniunii</w:t>
            </w:r>
            <w:r w:rsidRPr="00394A84">
              <w:rPr>
                <w:rFonts w:ascii="EUAlbertina-BoldItal" w:hAnsi="EUAlbertina-BoldItal"/>
                <w:b/>
                <w:bCs/>
                <w:i/>
                <w:iCs/>
                <w:color w:val="000000"/>
                <w:sz w:val="20"/>
                <w:szCs w:val="20"/>
              </w:rPr>
              <w:br/>
            </w:r>
            <w:r w:rsidRPr="00394A84">
              <w:rPr>
                <w:rFonts w:ascii="EUAlbertina-Regu" w:hAnsi="EUAlbertina-Regu"/>
                <w:color w:val="000000"/>
                <w:sz w:val="20"/>
                <w:szCs w:val="20"/>
              </w:rPr>
              <w:t>Secțiunea 1</w:t>
            </w:r>
            <w:r w:rsidRPr="00394A84">
              <w:rPr>
                <w:rFonts w:ascii="EUAlbertina-Regu" w:hAnsi="EUAlbertina-Regu"/>
                <w:color w:val="000000"/>
                <w:sz w:val="20"/>
                <w:szCs w:val="20"/>
              </w:rPr>
              <w:br/>
            </w:r>
            <w:r w:rsidRPr="00394A84">
              <w:rPr>
                <w:rFonts w:ascii="EUAlbertina-Bold" w:hAnsi="EUAlbertina-Bold"/>
                <w:b/>
                <w:bCs/>
                <w:color w:val="000000"/>
                <w:sz w:val="20"/>
                <w:szCs w:val="20"/>
              </w:rPr>
              <w:t>Cerințe generale</w:t>
            </w:r>
            <w:r w:rsidRPr="00394A84">
              <w:rPr>
                <w:rFonts w:ascii="EUAlbertina-Bold" w:hAnsi="EUAlbertina-Bold"/>
                <w:b/>
                <w:bCs/>
                <w:color w:val="000000"/>
                <w:sz w:val="20"/>
                <w:szCs w:val="20"/>
              </w:rPr>
              <w:br/>
            </w:r>
            <w:r w:rsidRPr="00394A84">
              <w:rPr>
                <w:rFonts w:ascii="EUAlbertina-ReguItal" w:hAnsi="EUAlbertina-ReguItal"/>
                <w:i/>
                <w:iCs/>
                <w:color w:val="000000"/>
                <w:sz w:val="20"/>
                <w:szCs w:val="20"/>
              </w:rPr>
              <w:t>Articolul 157</w:t>
            </w:r>
            <w:r w:rsidRPr="00394A84">
              <w:rPr>
                <w:rFonts w:ascii="EUAlbertina-ReguItal" w:hAnsi="EUAlbertina-ReguItal"/>
                <w:i/>
                <w:iCs/>
                <w:color w:val="000000"/>
                <w:sz w:val="20"/>
                <w:szCs w:val="20"/>
              </w:rPr>
              <w:br/>
            </w:r>
            <w:r w:rsidRPr="00394A84">
              <w:rPr>
                <w:rFonts w:ascii="EUAlbertina-Bold" w:hAnsi="EUAlbertina-Bold"/>
                <w:b/>
                <w:bCs/>
                <w:color w:val="000000"/>
                <w:sz w:val="20"/>
                <w:szCs w:val="20"/>
              </w:rPr>
              <w:t>Cerințe generale pentru circulația materialului germinativ</w:t>
            </w:r>
            <w:r w:rsidRPr="00394A84">
              <w:rPr>
                <w:rFonts w:ascii="EUAlbertina-Bold" w:hAnsi="EUAlbertina-Bold"/>
                <w:b/>
                <w:bCs/>
                <w:color w:val="000000"/>
                <w:sz w:val="20"/>
                <w:szCs w:val="20"/>
              </w:rPr>
              <w:br/>
            </w:r>
            <w:r w:rsidRPr="00394A84">
              <w:rPr>
                <w:rFonts w:ascii="EUAlbertina-Regu" w:hAnsi="EUAlbertina-Regu"/>
                <w:color w:val="000000"/>
                <w:sz w:val="20"/>
                <w:szCs w:val="20"/>
              </w:rPr>
              <w:t>(1) Operatorii iau măsuri preventive adecvate pentru a garanta că circulația materialului germinativ nu pune în</w:t>
            </w:r>
            <w:r>
              <w:rPr>
                <w:rFonts w:ascii="EUAlbertina-Regu" w:hAnsi="EUAlbertina-Regu"/>
                <w:color w:val="000000"/>
                <w:sz w:val="20"/>
                <w:szCs w:val="20"/>
              </w:rPr>
              <w:t xml:space="preserve"> </w:t>
            </w:r>
            <w:r w:rsidRPr="00394A84">
              <w:rPr>
                <w:rFonts w:ascii="EUAlbertina-Regu" w:hAnsi="EUAlbertina-Regu"/>
                <w:color w:val="000000"/>
                <w:sz w:val="20"/>
                <w:szCs w:val="20"/>
              </w:rPr>
              <w:t>pericol statutul sanitar al animalelor terestre deținute de la locul de destinație în ceea ce privește:</w:t>
            </w:r>
            <w:r w:rsidRPr="00394A84">
              <w:rPr>
                <w:rFonts w:ascii="EUAlbertina-Regu" w:hAnsi="EUAlbertina-Regu"/>
                <w:color w:val="000000"/>
                <w:sz w:val="20"/>
                <w:szCs w:val="20"/>
              </w:rPr>
              <w:br/>
              <w:t>(a) bolile listate menționate la articolul 9 alineatul (1) litera (d);</w:t>
            </w:r>
            <w:r w:rsidRPr="00394A84">
              <w:rPr>
                <w:rFonts w:ascii="EUAlbertina-Regu" w:hAnsi="EUAlbertina-Regu"/>
                <w:color w:val="000000"/>
                <w:sz w:val="20"/>
                <w:szCs w:val="20"/>
              </w:rPr>
              <w:br/>
              <w:t>(b) bolile emergente.</w:t>
            </w:r>
            <w:r w:rsidRPr="00394A84">
              <w:rPr>
                <w:rFonts w:ascii="EUAlbertina-Regu" w:hAnsi="EUAlbertina-Regu"/>
                <w:color w:val="000000"/>
                <w:sz w:val="20"/>
                <w:szCs w:val="20"/>
              </w:rPr>
              <w:br/>
              <w:t>(2) Operatorii deplasează material germinativ din unitățile lor și primesc astfel de material germinativ numai dacă</w:t>
            </w:r>
            <w:r>
              <w:rPr>
                <w:rFonts w:ascii="EUAlbertina-Regu" w:hAnsi="EUAlbertina-Regu"/>
                <w:color w:val="000000"/>
                <w:sz w:val="20"/>
                <w:szCs w:val="20"/>
              </w:rPr>
              <w:t xml:space="preserve"> </w:t>
            </w:r>
            <w:r w:rsidRPr="00394A84">
              <w:rPr>
                <w:rFonts w:ascii="EUAlbertina-Regu" w:hAnsi="EUAlbertina-Regu"/>
                <w:color w:val="000000"/>
                <w:sz w:val="20"/>
                <w:szCs w:val="20"/>
              </w:rPr>
              <w:t>materialul respectiv îndeplinește următoarele condiții:</w:t>
            </w:r>
            <w:r w:rsidRPr="00394A84">
              <w:rPr>
                <w:rFonts w:ascii="EUAlbertina-Regu" w:hAnsi="EUAlbertina-Regu"/>
                <w:color w:val="000000"/>
                <w:sz w:val="20"/>
                <w:szCs w:val="20"/>
              </w:rPr>
              <w:br/>
              <w:t>(a) provine din unități care au fost:</w:t>
            </w:r>
            <w:r w:rsidRPr="00394A84">
              <w:rPr>
                <w:rFonts w:ascii="EUAlbertina-Regu" w:hAnsi="EUAlbertina-Regu"/>
                <w:color w:val="000000"/>
                <w:sz w:val="20"/>
                <w:szCs w:val="20"/>
              </w:rPr>
              <w:br/>
              <w:t>(i) înscrise în registrul unităților de către autoritatea competentă în conformitate cu articolul 93 primul paragraf</w:t>
            </w:r>
            <w:r>
              <w:rPr>
                <w:rFonts w:ascii="EUAlbertina-Regu" w:hAnsi="EUAlbertina-Regu"/>
                <w:color w:val="000000"/>
                <w:sz w:val="20"/>
                <w:szCs w:val="20"/>
              </w:rPr>
              <w:t xml:space="preserve"> </w:t>
            </w:r>
            <w:r w:rsidRPr="00394A84">
              <w:rPr>
                <w:rFonts w:ascii="EUAlbertina-Regu" w:hAnsi="EUAlbertina-Regu"/>
                <w:color w:val="000000"/>
                <w:sz w:val="20"/>
                <w:szCs w:val="20"/>
              </w:rPr>
              <w:t>litera (a) și nu a fost acordată nicio derogare de către statul membru de origine în temeiul articolului 85;</w:t>
            </w:r>
            <w:r w:rsidRPr="00394A84">
              <w:rPr>
                <w:rFonts w:ascii="EUAlbertina-Regu" w:hAnsi="EUAlbertina-Regu"/>
                <w:color w:val="000000"/>
                <w:sz w:val="20"/>
                <w:szCs w:val="20"/>
              </w:rPr>
              <w:br/>
              <w:t>(ii) autorizate de către autoritatea competentă în conformitate cu articolul 97 alineatul (1), în cazul în care o astfel</w:t>
            </w:r>
            <w:r>
              <w:rPr>
                <w:rFonts w:ascii="EUAlbertina-Regu" w:hAnsi="EUAlbertina-Regu"/>
                <w:color w:val="000000"/>
                <w:sz w:val="20"/>
                <w:szCs w:val="20"/>
              </w:rPr>
              <w:t xml:space="preserve"> </w:t>
            </w:r>
            <w:r w:rsidRPr="00394A84">
              <w:rPr>
                <w:rFonts w:ascii="EUAlbertina-Regu" w:hAnsi="EUAlbertina-Regu"/>
                <w:color w:val="000000"/>
                <w:sz w:val="20"/>
                <w:szCs w:val="20"/>
              </w:rPr>
              <w:t>de autorizare este prevăzută la articolul 94 alineatul (1) sau la articolul 95;</w:t>
            </w:r>
            <w:r w:rsidRPr="00394A84">
              <w:rPr>
                <w:rFonts w:ascii="EUAlbertina-Regu" w:hAnsi="EUAlbertina-Regu"/>
                <w:color w:val="000000"/>
                <w:sz w:val="20"/>
                <w:szCs w:val="20"/>
              </w:rPr>
              <w:br/>
              <w:t>(b) îndeplinesc cerințele de trasabilitate prevăzute la articolul 121 alineatul (1) și în orice norme adoptate în temeiul</w:t>
            </w:r>
            <w:r>
              <w:rPr>
                <w:rFonts w:ascii="EUAlbertina-Regu" w:hAnsi="EUAlbertina-Regu"/>
                <w:color w:val="000000"/>
                <w:sz w:val="20"/>
                <w:szCs w:val="20"/>
              </w:rPr>
              <w:t xml:space="preserve"> </w:t>
            </w:r>
            <w:r w:rsidRPr="00394A84">
              <w:rPr>
                <w:rFonts w:ascii="EUAlbertina-Regu" w:hAnsi="EUAlbertina-Regu"/>
                <w:color w:val="000000"/>
                <w:sz w:val="20"/>
                <w:szCs w:val="20"/>
              </w:rPr>
              <w:t>articolului 122 alineatul (1).</w:t>
            </w:r>
            <w:r w:rsidRPr="00394A84">
              <w:rPr>
                <w:rFonts w:ascii="EUAlbertina-Regu" w:hAnsi="EUAlbertina-Regu"/>
                <w:color w:val="000000"/>
                <w:sz w:val="20"/>
                <w:szCs w:val="20"/>
              </w:rPr>
              <w:br/>
              <w:t>(3) Operatorii respectă cerințele prevăzute la articolul 125 pentru transportul de material germinativ provenind de la</w:t>
            </w:r>
            <w:r>
              <w:rPr>
                <w:rFonts w:ascii="EUAlbertina-Regu" w:hAnsi="EUAlbertina-Regu"/>
                <w:color w:val="000000"/>
                <w:sz w:val="20"/>
                <w:szCs w:val="20"/>
              </w:rPr>
              <w:t xml:space="preserve"> </w:t>
            </w:r>
            <w:r w:rsidRPr="00394A84">
              <w:rPr>
                <w:rFonts w:ascii="EUAlbertina-Regu" w:hAnsi="EUAlbertina-Regu"/>
                <w:color w:val="000000"/>
                <w:sz w:val="20"/>
                <w:szCs w:val="20"/>
              </w:rPr>
              <w:t>animale terestre deținute.</w:t>
            </w:r>
            <w:r w:rsidRPr="00394A84">
              <w:rPr>
                <w:rFonts w:ascii="EUAlbertina-Regu" w:hAnsi="EUAlbertina-Regu"/>
                <w:color w:val="000000"/>
                <w:sz w:val="20"/>
                <w:szCs w:val="20"/>
              </w:rPr>
              <w:br/>
              <w:t>(4) Operatorii nu deplasează material germinativ de la o unitate dintr-un stat membru către o unitate dintr-un alt stat</w:t>
            </w:r>
            <w:r>
              <w:rPr>
                <w:rFonts w:ascii="EUAlbertina-Regu" w:hAnsi="EUAlbertina-Regu"/>
                <w:color w:val="000000"/>
                <w:sz w:val="20"/>
                <w:szCs w:val="20"/>
              </w:rPr>
              <w:t xml:space="preserve"> </w:t>
            </w:r>
            <w:r w:rsidRPr="00394A84">
              <w:rPr>
                <w:rFonts w:ascii="EUAlbertina-Regu" w:hAnsi="EUAlbertina-Regu"/>
                <w:color w:val="000000"/>
                <w:sz w:val="20"/>
                <w:szCs w:val="20"/>
              </w:rPr>
              <w:t xml:space="preserve">membru, cu excepția cazului </w:t>
            </w:r>
            <w:r w:rsidRPr="00394A84">
              <w:rPr>
                <w:rFonts w:ascii="EUAlbertina-Regu" w:hAnsi="EUAlbertina-Regu"/>
                <w:color w:val="000000"/>
                <w:sz w:val="20"/>
                <w:szCs w:val="20"/>
              </w:rPr>
              <w:lastRenderedPageBreak/>
              <w:t>în care autoritatea competentă a statului membru de destinație își dă autorizarea explicită</w:t>
            </w:r>
            <w:r>
              <w:rPr>
                <w:rFonts w:ascii="EUAlbertina-Regu" w:hAnsi="EUAlbertina-Regu"/>
                <w:color w:val="000000"/>
                <w:sz w:val="20"/>
                <w:szCs w:val="20"/>
              </w:rPr>
              <w:t xml:space="preserve"> </w:t>
            </w:r>
            <w:r w:rsidRPr="00394A84">
              <w:rPr>
                <w:rFonts w:ascii="EUAlbertina-Regu" w:hAnsi="EUAlbertina-Regu"/>
                <w:color w:val="000000"/>
                <w:sz w:val="20"/>
                <w:szCs w:val="20"/>
              </w:rPr>
              <w:t>pentru deplasarea în cauză, în cazul în care se impune distrugerea respectivului material germinativ pe motiv de</w:t>
            </w:r>
            <w:r w:rsidRPr="00394A84">
              <w:rPr>
                <w:rFonts w:ascii="EUAlbertina-Regu" w:hAnsi="EUAlbertina-Regu"/>
                <w:color w:val="000000"/>
                <w:sz w:val="20"/>
                <w:szCs w:val="20"/>
              </w:rPr>
              <w:br/>
              <w:t>eradicare a bolilor, ca parte dintr-un program de eradicare, astfel cum se prevede la articolul 31 alineatul (1) sau (2).</w:t>
            </w:r>
            <w:r w:rsidRPr="00394A84">
              <w:rPr>
                <w:rFonts w:ascii="EUAlbertina-Regu" w:hAnsi="EUAlbertina-Regu"/>
                <w:color w:val="000000"/>
                <w:sz w:val="20"/>
                <w:szCs w:val="20"/>
              </w:rPr>
              <w:br/>
            </w:r>
            <w:r w:rsidRPr="00394A84">
              <w:rPr>
                <w:rFonts w:ascii="EUAlbertina-ReguItal" w:hAnsi="EUAlbertina-ReguItal"/>
                <w:i/>
                <w:iCs/>
                <w:color w:val="000000"/>
                <w:sz w:val="20"/>
                <w:szCs w:val="20"/>
              </w:rPr>
              <w:t>Articolul 158</w:t>
            </w:r>
            <w:r w:rsidRPr="00394A84">
              <w:rPr>
                <w:rFonts w:ascii="EUAlbertina-ReguItal" w:hAnsi="EUAlbertina-ReguItal"/>
                <w:i/>
                <w:iCs/>
                <w:color w:val="000000"/>
                <w:sz w:val="20"/>
                <w:szCs w:val="20"/>
              </w:rPr>
              <w:br/>
            </w:r>
            <w:r w:rsidRPr="00394A84">
              <w:rPr>
                <w:rFonts w:ascii="EUAlbertina-Bold" w:hAnsi="EUAlbertina-Bold"/>
                <w:b/>
                <w:bCs/>
                <w:color w:val="000000"/>
                <w:sz w:val="20"/>
                <w:szCs w:val="20"/>
              </w:rPr>
              <w:t>Obligațiile operatorilor la locul de destinație</w:t>
            </w:r>
            <w:r w:rsidRPr="00394A84">
              <w:rPr>
                <w:rFonts w:ascii="EUAlbertina-Bold" w:hAnsi="EUAlbertina-Bold"/>
                <w:b/>
                <w:bCs/>
                <w:color w:val="000000"/>
                <w:sz w:val="20"/>
                <w:szCs w:val="20"/>
              </w:rPr>
              <w:br/>
            </w:r>
            <w:r w:rsidRPr="00394A84">
              <w:rPr>
                <w:rFonts w:ascii="EUAlbertina-Regu" w:hAnsi="EUAlbertina-Regu"/>
                <w:color w:val="000000"/>
                <w:sz w:val="20"/>
                <w:szCs w:val="20"/>
              </w:rPr>
              <w:t>(1) Operatorii unităților de la locul de destinație care primesc material germinativ de la o unitate dintr-un alt stat</w:t>
            </w:r>
            <w:r>
              <w:rPr>
                <w:rFonts w:ascii="EUAlbertina-Regu" w:hAnsi="EUAlbertina-Regu"/>
                <w:color w:val="000000"/>
                <w:sz w:val="20"/>
                <w:szCs w:val="20"/>
              </w:rPr>
              <w:t xml:space="preserve"> </w:t>
            </w:r>
            <w:r w:rsidRPr="00394A84">
              <w:rPr>
                <w:rFonts w:ascii="EUAlbertina-Regu" w:hAnsi="EUAlbertina-Regu"/>
                <w:color w:val="000000"/>
                <w:sz w:val="20"/>
                <w:szCs w:val="20"/>
              </w:rPr>
              <w:t>membru:</w:t>
            </w:r>
            <w:r w:rsidRPr="00394A84">
              <w:rPr>
                <w:rFonts w:ascii="EUAlbertina-Regu" w:hAnsi="EUAlbertina-Regu"/>
                <w:color w:val="000000"/>
                <w:sz w:val="20"/>
                <w:szCs w:val="20"/>
              </w:rPr>
              <w:br/>
              <w:t>(a) verifică prezența:</w:t>
            </w:r>
            <w:r w:rsidRPr="00394A84">
              <w:rPr>
                <w:rFonts w:ascii="EUAlbertina-Regu" w:hAnsi="EUAlbertina-Regu"/>
                <w:color w:val="000000"/>
                <w:sz w:val="20"/>
                <w:szCs w:val="20"/>
              </w:rPr>
              <w:br/>
              <w:t>(i) marcajului în conformitate cu articolul 121 și cu normele adoptate în temeiul articolului 122;</w:t>
            </w:r>
            <w:r w:rsidRPr="00394A84">
              <w:rPr>
                <w:rFonts w:ascii="EUAlbertina-Regu" w:hAnsi="EUAlbertina-Regu"/>
                <w:color w:val="000000"/>
                <w:sz w:val="20"/>
                <w:szCs w:val="20"/>
              </w:rPr>
              <w:br/>
              <w:t>(ii) certificatelor de sănătate animală prevăzute la articolul 161;</w:t>
            </w:r>
            <w:r w:rsidRPr="00394A84">
              <w:rPr>
                <w:rFonts w:ascii="EUAlbertina-Regu" w:hAnsi="EUAlbertina-Regu"/>
                <w:color w:val="000000"/>
                <w:sz w:val="20"/>
                <w:szCs w:val="20"/>
              </w:rPr>
              <w:br/>
              <w:t>(b) după verificarea materialului germinativ pe care l-au primit,</w:t>
            </w:r>
            <w:r>
              <w:rPr>
                <w:rFonts w:ascii="EUAlbertina-Regu" w:hAnsi="EUAlbertina-Regu"/>
                <w:color w:val="000000"/>
                <w:sz w:val="20"/>
                <w:szCs w:val="20"/>
              </w:rPr>
              <w:t xml:space="preserve"> </w:t>
            </w:r>
            <w:r w:rsidRPr="00394A84">
              <w:rPr>
                <w:rFonts w:ascii="EUAlbertina-Regu" w:hAnsi="EUAlbertina-Regu"/>
                <w:color w:val="000000"/>
                <w:sz w:val="20"/>
                <w:szCs w:val="20"/>
              </w:rPr>
              <w:t>informează autoritatea competentă de la locul de</w:t>
            </w:r>
            <w:r>
              <w:rPr>
                <w:rFonts w:ascii="EUAlbertina-Regu" w:hAnsi="EUAlbertina-Regu"/>
                <w:color w:val="000000"/>
                <w:sz w:val="20"/>
                <w:szCs w:val="20"/>
              </w:rPr>
              <w:t xml:space="preserve"> </w:t>
            </w:r>
            <w:r w:rsidRPr="00394A84">
              <w:rPr>
                <w:rFonts w:ascii="EUAlbertina-Regu" w:hAnsi="EUAlbertina-Regu"/>
                <w:color w:val="000000"/>
                <w:sz w:val="20"/>
                <w:szCs w:val="20"/>
              </w:rPr>
              <w:t>destinație cu privire la orice neregulă privind:</w:t>
            </w:r>
            <w:r w:rsidRPr="00394A84">
              <w:rPr>
                <w:rFonts w:ascii="EUAlbertina-Regu" w:hAnsi="EUAlbertina-Regu"/>
                <w:color w:val="000000"/>
                <w:sz w:val="20"/>
                <w:szCs w:val="20"/>
              </w:rPr>
              <w:br/>
              <w:t>(i) materialul germinativ primit;</w:t>
            </w:r>
            <w:r w:rsidRPr="00394A84">
              <w:rPr>
                <w:rFonts w:ascii="EUAlbertina-Regu" w:hAnsi="EUAlbertina-Regu"/>
                <w:color w:val="000000"/>
                <w:sz w:val="20"/>
                <w:szCs w:val="20"/>
              </w:rPr>
              <w:br/>
              <w:t>(ii) marcajul menționat la litera (a) punctul (i);</w:t>
            </w:r>
            <w:r w:rsidRPr="00394A84">
              <w:rPr>
                <w:rFonts w:ascii="EUAlbertina-Regu" w:hAnsi="EUAlbertina-Regu"/>
                <w:color w:val="000000"/>
                <w:sz w:val="20"/>
                <w:szCs w:val="20"/>
              </w:rPr>
              <w:br/>
              <w:t>(iii) certificatele de sănătate animală menționate la litera (a) punctul (ii).</w:t>
            </w:r>
            <w:r w:rsidRPr="00394A84">
              <w:rPr>
                <w:rFonts w:ascii="EUAlbertina-Regu" w:hAnsi="EUAlbertina-Regu"/>
                <w:color w:val="000000"/>
                <w:sz w:val="20"/>
                <w:szCs w:val="20"/>
              </w:rPr>
              <w:br/>
              <w:t>(2) În eventualitatea unei nereguli, astfel cum se menționează la alineatul (1) litera (b), operatorul în cauză ține</w:t>
            </w:r>
            <w:r>
              <w:rPr>
                <w:rFonts w:ascii="EUAlbertina-Regu" w:hAnsi="EUAlbertina-Regu"/>
                <w:color w:val="000000"/>
                <w:sz w:val="20"/>
                <w:szCs w:val="20"/>
              </w:rPr>
              <w:t xml:space="preserve"> </w:t>
            </w:r>
            <w:r w:rsidRPr="00394A84">
              <w:rPr>
                <w:rFonts w:ascii="EUAlbertina-Regu" w:hAnsi="EUAlbertina-Regu"/>
                <w:color w:val="000000"/>
                <w:sz w:val="20"/>
                <w:szCs w:val="20"/>
              </w:rPr>
              <w:t>materialul germinativ depozitat separat până când autoritatea competentă ia o decizie cu privire la acesta.</w:t>
            </w:r>
          </w:p>
          <w:p w:rsidR="00856EA0" w:rsidRDefault="00856EA0" w:rsidP="00856EA0">
            <w:pPr>
              <w:pStyle w:val="TableParagraph"/>
              <w:spacing w:line="232" w:lineRule="exact"/>
              <w:rPr>
                <w:rFonts w:ascii="EUAlbertina-Regu" w:hAnsi="EUAlbertina-Regu"/>
                <w:color w:val="000000"/>
                <w:sz w:val="20"/>
                <w:szCs w:val="20"/>
              </w:rPr>
            </w:pPr>
            <w:r w:rsidRPr="003611A8">
              <w:rPr>
                <w:rFonts w:ascii="EUAlbertina-Regu" w:hAnsi="EUAlbertina-Regu"/>
                <w:color w:val="000000"/>
                <w:sz w:val="20"/>
                <w:szCs w:val="20"/>
              </w:rPr>
              <w:t>Secțiunea 2</w:t>
            </w:r>
            <w:r w:rsidRPr="003611A8">
              <w:rPr>
                <w:rFonts w:ascii="EUAlbertina-Regu" w:hAnsi="EUAlbertina-Regu"/>
                <w:color w:val="000000"/>
                <w:sz w:val="20"/>
                <w:szCs w:val="20"/>
              </w:rPr>
              <w:br/>
            </w:r>
            <w:r>
              <w:rPr>
                <w:rFonts w:ascii="EUAlbertina-Bold" w:hAnsi="EUAlbertina-Bold"/>
                <w:b/>
                <w:bCs/>
                <w:color w:val="000000"/>
                <w:sz w:val="20"/>
                <w:szCs w:val="20"/>
              </w:rPr>
              <w:t>Circulația către alte st</w:t>
            </w:r>
            <w:r w:rsidRPr="003611A8">
              <w:rPr>
                <w:rFonts w:ascii="EUAlbertina-Bold" w:hAnsi="EUAlbertina-Bold"/>
                <w:b/>
                <w:bCs/>
                <w:color w:val="000000"/>
                <w:sz w:val="20"/>
                <w:szCs w:val="20"/>
              </w:rPr>
              <w:t>ate membre a materialului germinativ provenind de la</w:t>
            </w:r>
            <w:r>
              <w:rPr>
                <w:rFonts w:ascii="EUAlbertina-Bold" w:hAnsi="EUAlbertina-Bold"/>
                <w:b/>
                <w:bCs/>
                <w:color w:val="000000"/>
                <w:sz w:val="20"/>
                <w:szCs w:val="20"/>
              </w:rPr>
              <w:t xml:space="preserve"> </w:t>
            </w:r>
            <w:r w:rsidRPr="003611A8">
              <w:rPr>
                <w:rFonts w:ascii="EUAlbertina-Bold" w:hAnsi="EUAlbertina-Bold"/>
                <w:b/>
                <w:bCs/>
                <w:color w:val="000000"/>
                <w:sz w:val="20"/>
                <w:szCs w:val="20"/>
              </w:rPr>
              <w:t>animale deținute din speciile bovină, ovină, caprină, porcină și ecvidee și de la</w:t>
            </w:r>
            <w:r>
              <w:rPr>
                <w:rFonts w:ascii="EUAlbertina-Bold" w:hAnsi="EUAlbertina-Bold"/>
                <w:b/>
                <w:bCs/>
                <w:color w:val="000000"/>
                <w:sz w:val="20"/>
                <w:szCs w:val="20"/>
              </w:rPr>
              <w:t xml:space="preserve"> </w:t>
            </w:r>
            <w:r w:rsidRPr="003611A8">
              <w:rPr>
                <w:rFonts w:ascii="EUAlbertina-Bold" w:hAnsi="EUAlbertina-Bold"/>
                <w:b/>
                <w:bCs/>
                <w:color w:val="000000"/>
                <w:sz w:val="20"/>
                <w:szCs w:val="20"/>
              </w:rPr>
              <w:t>păsări de curte</w:t>
            </w:r>
            <w:r w:rsidRPr="003611A8">
              <w:rPr>
                <w:rFonts w:ascii="EUAlbertina-Bold" w:hAnsi="EUAlbertina-Bold"/>
                <w:b/>
                <w:bCs/>
                <w:color w:val="000000"/>
                <w:sz w:val="20"/>
                <w:szCs w:val="20"/>
              </w:rPr>
              <w:br/>
            </w:r>
            <w:r w:rsidRPr="003611A8">
              <w:rPr>
                <w:rFonts w:ascii="EUAlbertina-ReguItal" w:hAnsi="EUAlbertina-ReguItal"/>
                <w:i/>
                <w:iCs/>
                <w:color w:val="000000"/>
                <w:sz w:val="20"/>
                <w:szCs w:val="20"/>
              </w:rPr>
              <w:t>Articolul 159</w:t>
            </w:r>
            <w:r w:rsidRPr="003611A8">
              <w:rPr>
                <w:rFonts w:ascii="EUAlbertina-ReguItal" w:hAnsi="EUAlbertina-ReguItal"/>
                <w:i/>
                <w:iCs/>
                <w:color w:val="000000"/>
                <w:sz w:val="20"/>
                <w:szCs w:val="20"/>
              </w:rPr>
              <w:br/>
            </w:r>
            <w:r w:rsidRPr="003611A8">
              <w:rPr>
                <w:rFonts w:ascii="EUAlbertina-Bold" w:hAnsi="EUAlbertina-Bold"/>
                <w:b/>
                <w:bCs/>
                <w:color w:val="000000"/>
                <w:sz w:val="20"/>
                <w:szCs w:val="20"/>
              </w:rPr>
              <w:t>Obligațiile operatorilor privind circulația către alte state membre a materialului germinativ</w:t>
            </w:r>
            <w:r>
              <w:rPr>
                <w:rFonts w:ascii="EUAlbertina-Bold" w:hAnsi="EUAlbertina-Bold"/>
                <w:b/>
                <w:bCs/>
                <w:color w:val="000000"/>
                <w:sz w:val="20"/>
                <w:szCs w:val="20"/>
              </w:rPr>
              <w:t xml:space="preserve"> </w:t>
            </w:r>
            <w:r w:rsidRPr="003611A8">
              <w:rPr>
                <w:rFonts w:ascii="EUAlbertina-Bold" w:hAnsi="EUAlbertina-Bold"/>
                <w:b/>
                <w:bCs/>
                <w:color w:val="000000"/>
                <w:sz w:val="20"/>
                <w:szCs w:val="20"/>
              </w:rPr>
              <w:t>provenind de la animale deținute din speciile bovină, ovină, caprină, porcină și ecvidee și de la</w:t>
            </w:r>
            <w:r>
              <w:rPr>
                <w:rFonts w:ascii="EUAlbertina-Bold" w:hAnsi="EUAlbertina-Bold"/>
                <w:b/>
                <w:bCs/>
                <w:color w:val="000000"/>
                <w:sz w:val="20"/>
                <w:szCs w:val="20"/>
              </w:rPr>
              <w:t xml:space="preserve"> </w:t>
            </w:r>
            <w:r w:rsidRPr="003611A8">
              <w:rPr>
                <w:rFonts w:ascii="EUAlbertina-Bold" w:hAnsi="EUAlbertina-Bold"/>
                <w:b/>
                <w:bCs/>
                <w:color w:val="000000"/>
                <w:sz w:val="20"/>
                <w:szCs w:val="20"/>
              </w:rPr>
              <w:t>păsări de curte</w:t>
            </w:r>
            <w:r w:rsidRPr="003611A8">
              <w:rPr>
                <w:rFonts w:ascii="EUAlbertina-Bold" w:hAnsi="EUAlbertina-Bold"/>
                <w:b/>
                <w:bCs/>
                <w:color w:val="000000"/>
                <w:sz w:val="20"/>
                <w:szCs w:val="20"/>
              </w:rPr>
              <w:br/>
            </w:r>
            <w:r w:rsidRPr="003611A8">
              <w:rPr>
                <w:rFonts w:ascii="EUAlbertina-Regu" w:hAnsi="EUAlbertina-Regu"/>
                <w:color w:val="000000"/>
                <w:sz w:val="20"/>
                <w:szCs w:val="20"/>
              </w:rPr>
              <w:t>(1) Operatorii pot deplasa către alt stat membru material germinativ provenind de la animale deținute din speciile</w:t>
            </w:r>
            <w:r>
              <w:rPr>
                <w:rFonts w:ascii="EUAlbertina-Regu" w:hAnsi="EUAlbertina-Regu"/>
                <w:color w:val="000000"/>
                <w:sz w:val="20"/>
                <w:szCs w:val="20"/>
              </w:rPr>
              <w:t xml:space="preserve"> </w:t>
            </w:r>
            <w:r w:rsidRPr="003611A8">
              <w:rPr>
                <w:rFonts w:ascii="EUAlbertina-Regu" w:hAnsi="EUAlbertina-Regu"/>
                <w:color w:val="000000"/>
                <w:sz w:val="20"/>
                <w:szCs w:val="20"/>
              </w:rPr>
              <w:t>bovină, ovină, caprină, porcină și ecvidee și de la păsări de curte, numai dacă materialul germinativ în cauză îndeplinește</w:t>
            </w:r>
            <w:r>
              <w:rPr>
                <w:rFonts w:ascii="EUAlbertina-Regu" w:hAnsi="EUAlbertina-Regu"/>
                <w:color w:val="000000"/>
                <w:sz w:val="20"/>
                <w:szCs w:val="20"/>
              </w:rPr>
              <w:t xml:space="preserve"> </w:t>
            </w:r>
            <w:r w:rsidRPr="003611A8">
              <w:rPr>
                <w:rFonts w:ascii="EUAlbertina-Regu" w:hAnsi="EUAlbertina-Regu"/>
                <w:color w:val="000000"/>
                <w:sz w:val="20"/>
                <w:szCs w:val="20"/>
              </w:rPr>
              <w:t>următoarele condiții:</w:t>
            </w:r>
            <w:r w:rsidRPr="003611A8">
              <w:rPr>
                <w:rFonts w:ascii="EUAlbertina-Regu" w:hAnsi="EUAlbertina-Regu"/>
                <w:color w:val="000000"/>
                <w:sz w:val="20"/>
                <w:szCs w:val="20"/>
              </w:rPr>
              <w:br/>
              <w:t>(a) este colectat, produs, prelucrat și depozitat în unități de material germinativ autorizate în acest sens în conformitate</w:t>
            </w:r>
            <w:r>
              <w:rPr>
                <w:rFonts w:ascii="EUAlbertina-Regu" w:hAnsi="EUAlbertina-Regu"/>
                <w:color w:val="000000"/>
                <w:sz w:val="20"/>
                <w:szCs w:val="20"/>
              </w:rPr>
              <w:t xml:space="preserve"> </w:t>
            </w:r>
            <w:r w:rsidRPr="003611A8">
              <w:rPr>
                <w:rFonts w:ascii="EUAlbertina-Regu" w:hAnsi="EUAlbertina-Regu"/>
                <w:color w:val="000000"/>
                <w:sz w:val="20"/>
                <w:szCs w:val="20"/>
              </w:rPr>
              <w:t>cu articolul 97 alineatul (1) și articolul 99;</w:t>
            </w:r>
            <w:r w:rsidRPr="003611A8">
              <w:rPr>
                <w:rFonts w:ascii="EUAlbertina-Regu" w:hAnsi="EUAlbertina-Regu"/>
                <w:color w:val="000000"/>
                <w:sz w:val="20"/>
                <w:szCs w:val="20"/>
              </w:rPr>
              <w:br/>
              <w:t>(b) a fost colectat de la animale donatoare care sunt în conformitate cu cerințele în materie de sănătate animală necesare</w:t>
            </w:r>
            <w:r>
              <w:rPr>
                <w:rFonts w:ascii="EUAlbertina-Regu" w:hAnsi="EUAlbertina-Regu"/>
                <w:color w:val="000000"/>
                <w:sz w:val="20"/>
                <w:szCs w:val="20"/>
              </w:rPr>
              <w:t xml:space="preserve"> </w:t>
            </w:r>
            <w:r w:rsidRPr="003611A8">
              <w:rPr>
                <w:rFonts w:ascii="EUAlbertina-Regu" w:hAnsi="EUAlbertina-Regu"/>
                <w:color w:val="000000"/>
                <w:sz w:val="20"/>
                <w:szCs w:val="20"/>
              </w:rPr>
              <w:t>pentru a se asigura că materialul germinativ nu răspândește bolile listate;</w:t>
            </w:r>
            <w:r w:rsidRPr="003611A8">
              <w:rPr>
                <w:rFonts w:ascii="EUAlbertina-Regu" w:hAnsi="EUAlbertina-Regu"/>
                <w:color w:val="000000"/>
                <w:sz w:val="20"/>
                <w:szCs w:val="20"/>
              </w:rPr>
              <w:br/>
              <w:t>(c) a fost colectat, produs, prelucrat, depozitat și transportat în așa fel încât să se asigure că nu răspândește bolile listate,</w:t>
            </w:r>
            <w:r>
              <w:rPr>
                <w:rFonts w:ascii="EUAlbertina-Regu" w:hAnsi="EUAlbertina-Regu"/>
                <w:color w:val="000000"/>
                <w:sz w:val="20"/>
                <w:szCs w:val="20"/>
              </w:rPr>
              <w:t xml:space="preserve"> </w:t>
            </w:r>
            <w:r w:rsidRPr="003611A8">
              <w:rPr>
                <w:rFonts w:ascii="EUAlbertina-Regu" w:hAnsi="EUAlbertina-Regu"/>
                <w:color w:val="000000"/>
                <w:sz w:val="20"/>
                <w:szCs w:val="20"/>
              </w:rPr>
              <w:t>astfel cum se menționează la articolul 9 alineatul (1) litera (d).</w:t>
            </w:r>
            <w:r w:rsidRPr="003611A8">
              <w:rPr>
                <w:rFonts w:ascii="EUAlbertina-Regu" w:hAnsi="EUAlbertina-Regu"/>
                <w:color w:val="000000"/>
                <w:sz w:val="20"/>
                <w:szCs w:val="20"/>
              </w:rPr>
              <w:br/>
              <w:t>(2) Operatorii nu deplasează material germinativ provenind de la animale deținute din speciile bovină, ovină, caprină,</w:t>
            </w:r>
            <w:r>
              <w:rPr>
                <w:rFonts w:ascii="EUAlbertina-Regu" w:hAnsi="EUAlbertina-Regu"/>
                <w:color w:val="000000"/>
                <w:sz w:val="20"/>
                <w:szCs w:val="20"/>
              </w:rPr>
              <w:t xml:space="preserve"> </w:t>
            </w:r>
            <w:r w:rsidRPr="003611A8">
              <w:rPr>
                <w:rFonts w:ascii="EUAlbertina-Regu" w:hAnsi="EUAlbertina-Regu"/>
                <w:color w:val="000000"/>
                <w:sz w:val="20"/>
                <w:szCs w:val="20"/>
              </w:rPr>
              <w:t xml:space="preserve">porcină și ecvidee și de la </w:t>
            </w:r>
            <w:r w:rsidRPr="003611A8">
              <w:rPr>
                <w:rFonts w:ascii="EUAlbertina-Regu" w:hAnsi="EUAlbertina-Regu"/>
                <w:color w:val="000000"/>
                <w:sz w:val="20"/>
                <w:szCs w:val="20"/>
              </w:rPr>
              <w:lastRenderedPageBreak/>
              <w:t>păsări de curte, dintr-o unitate de material germinativ care este supusă unor restricții de</w:t>
            </w:r>
            <w:r>
              <w:rPr>
                <w:rFonts w:ascii="EUAlbertina-Regu" w:hAnsi="EUAlbertina-Regu"/>
                <w:color w:val="000000"/>
                <w:sz w:val="20"/>
                <w:szCs w:val="20"/>
              </w:rPr>
              <w:t xml:space="preserve"> </w:t>
            </w:r>
            <w:r w:rsidRPr="003611A8">
              <w:rPr>
                <w:rFonts w:ascii="EUAlbertina-Regu" w:hAnsi="EUAlbertina-Regu"/>
                <w:color w:val="000000"/>
                <w:sz w:val="20"/>
                <w:szCs w:val="20"/>
              </w:rPr>
              <w:t>circulație care afectează speciile listate în cauză, astfel cum se prevede:</w:t>
            </w:r>
            <w:r w:rsidRPr="003611A8">
              <w:rPr>
                <w:rFonts w:ascii="EUAlbertina-Regu" w:hAnsi="EUAlbertina-Regu"/>
                <w:color w:val="000000"/>
                <w:sz w:val="20"/>
                <w:szCs w:val="20"/>
              </w:rPr>
              <w:br/>
              <w:t>(a) la articolul 55 alineatul (1) literele (a), (c) și (e), articolul 55 alineatul (1) litera (f) punctul (ii), articolul 56,</w:t>
            </w:r>
            <w:r>
              <w:rPr>
                <w:rFonts w:ascii="EUAlbertina-Regu" w:hAnsi="EUAlbertina-Regu"/>
                <w:color w:val="000000"/>
                <w:sz w:val="20"/>
                <w:szCs w:val="20"/>
              </w:rPr>
              <w:t xml:space="preserve"> </w:t>
            </w:r>
            <w:r w:rsidRPr="003611A8">
              <w:rPr>
                <w:rFonts w:ascii="EUAlbertina-Regu" w:hAnsi="EUAlbertina-Regu"/>
                <w:color w:val="000000"/>
                <w:sz w:val="20"/>
                <w:szCs w:val="20"/>
              </w:rPr>
              <w:t>articolul 61 alineatul (1) litera (a), articolul 62 alineatul (1), articolul 65 alineatul (1) litera (c), articolul 74</w:t>
            </w:r>
            <w:r w:rsidRPr="003611A8">
              <w:rPr>
                <w:rFonts w:ascii="EUAlbertina-Regu" w:hAnsi="EUAlbertina-Regu"/>
                <w:color w:val="000000"/>
                <w:sz w:val="20"/>
                <w:szCs w:val="20"/>
              </w:rPr>
              <w:br/>
              <w:t>alineatul (1) și articolele 79 și 80;</w:t>
            </w:r>
            <w:r w:rsidRPr="003611A8">
              <w:rPr>
                <w:rFonts w:ascii="EUAlbertina-Regu" w:hAnsi="EUAlbertina-Regu"/>
                <w:color w:val="000000"/>
                <w:sz w:val="20"/>
                <w:szCs w:val="20"/>
              </w:rPr>
              <w:br/>
              <w:t>(b) în normele adoptate în temeiul articolului 55 alineatul (2), articolului 63, articolului 67, articolului 71 alineatul (3),</w:t>
            </w:r>
            <w:r>
              <w:rPr>
                <w:rFonts w:ascii="EUAlbertina-Regu" w:hAnsi="EUAlbertina-Regu"/>
                <w:color w:val="000000"/>
                <w:sz w:val="20"/>
                <w:szCs w:val="20"/>
              </w:rPr>
              <w:t xml:space="preserve"> </w:t>
            </w:r>
            <w:r w:rsidRPr="003611A8">
              <w:rPr>
                <w:rFonts w:ascii="EUAlbertina-Regu" w:hAnsi="EUAlbertina-Regu"/>
                <w:color w:val="000000"/>
                <w:sz w:val="20"/>
                <w:szCs w:val="20"/>
              </w:rPr>
              <w:t>articolului 74 alineatul (4) și articolului 83 alineatul (2); și</w:t>
            </w:r>
            <w:r w:rsidRPr="003611A8">
              <w:rPr>
                <w:rFonts w:ascii="EUAlbertina-Regu" w:hAnsi="EUAlbertina-Regu"/>
                <w:color w:val="000000"/>
                <w:sz w:val="20"/>
                <w:szCs w:val="20"/>
              </w:rPr>
              <w:br/>
              <w:t>(c) în măsurile de urgență prevăzute la articolele 257 și 258 și în normele adoptate în temeiul articolului 259, cu</w:t>
            </w:r>
            <w:r>
              <w:rPr>
                <w:rFonts w:ascii="EUAlbertina-Regu" w:hAnsi="EUAlbertina-Regu"/>
                <w:color w:val="000000"/>
                <w:sz w:val="20"/>
                <w:szCs w:val="20"/>
              </w:rPr>
              <w:t xml:space="preserve"> </w:t>
            </w:r>
            <w:r w:rsidRPr="003611A8">
              <w:rPr>
                <w:rFonts w:ascii="EUAlbertina-Regu" w:hAnsi="EUAlbertina-Regu"/>
                <w:color w:val="000000"/>
                <w:sz w:val="20"/>
                <w:szCs w:val="20"/>
              </w:rPr>
              <w:t>excepția cazului în care sunt prevăzute derogări în normele adoptate în temeiul articolului 258.</w:t>
            </w:r>
            <w:r w:rsidRPr="003611A8">
              <w:rPr>
                <w:rFonts w:ascii="EUAlbertina-Regu" w:hAnsi="EUAlbertina-Regu"/>
                <w:color w:val="000000"/>
                <w:sz w:val="20"/>
                <w:szCs w:val="20"/>
              </w:rPr>
              <w:br/>
              <w:t>Restricțiile prevăzute la prezentul alineat nu se aplică în cazurile în care materialul germinativ a fost colectat înainte de</w:t>
            </w:r>
            <w:r>
              <w:rPr>
                <w:rFonts w:ascii="EUAlbertina-Regu" w:hAnsi="EUAlbertina-Regu"/>
                <w:color w:val="000000"/>
                <w:sz w:val="20"/>
                <w:szCs w:val="20"/>
              </w:rPr>
              <w:t xml:space="preserve"> </w:t>
            </w:r>
            <w:r w:rsidRPr="003611A8">
              <w:rPr>
                <w:rFonts w:ascii="EUAlbertina-Regu" w:hAnsi="EUAlbertina-Regu"/>
                <w:color w:val="000000"/>
                <w:sz w:val="20"/>
                <w:szCs w:val="20"/>
              </w:rPr>
              <w:t>apariția focarului în cauză și a fost depozitat separat de alt material germinativ.</w:t>
            </w:r>
            <w:r w:rsidRPr="003611A8">
              <w:rPr>
                <w:rFonts w:ascii="EUAlbertina-Regu" w:hAnsi="EUAlbertina-Regu"/>
                <w:color w:val="000000"/>
                <w:sz w:val="20"/>
                <w:szCs w:val="20"/>
              </w:rPr>
              <w:br/>
            </w:r>
            <w:r w:rsidRPr="003611A8">
              <w:rPr>
                <w:rFonts w:ascii="EUAlbertina-ReguItal" w:hAnsi="EUAlbertina-ReguItal"/>
                <w:i/>
                <w:iCs/>
                <w:color w:val="000000"/>
                <w:sz w:val="20"/>
                <w:szCs w:val="20"/>
              </w:rPr>
              <w:t>Articolul 160</w:t>
            </w:r>
            <w:r w:rsidRPr="003611A8">
              <w:rPr>
                <w:rFonts w:ascii="EUAlbertina-ReguItal" w:hAnsi="EUAlbertina-ReguItal"/>
                <w:i/>
                <w:iCs/>
                <w:color w:val="000000"/>
                <w:sz w:val="20"/>
                <w:szCs w:val="20"/>
              </w:rPr>
              <w:br/>
            </w:r>
            <w:r w:rsidRPr="003611A8">
              <w:rPr>
                <w:rFonts w:ascii="EUAlbertina-Bold" w:hAnsi="EUAlbertina-Bold"/>
                <w:b/>
                <w:bCs/>
                <w:color w:val="000000"/>
                <w:sz w:val="20"/>
                <w:szCs w:val="20"/>
              </w:rPr>
              <w:t>Delegarea competențelor privind circulația către alte state membre a materialului germinativ</w:t>
            </w:r>
            <w:r>
              <w:rPr>
                <w:rFonts w:ascii="EUAlbertina-Bold" w:hAnsi="EUAlbertina-Bold"/>
                <w:b/>
                <w:bCs/>
                <w:color w:val="000000"/>
                <w:sz w:val="20"/>
                <w:szCs w:val="20"/>
              </w:rPr>
              <w:t xml:space="preserve"> </w:t>
            </w:r>
            <w:r w:rsidRPr="003611A8">
              <w:rPr>
                <w:rFonts w:ascii="EUAlbertina-Bold" w:hAnsi="EUAlbertina-Bold"/>
                <w:b/>
                <w:bCs/>
                <w:color w:val="000000"/>
                <w:sz w:val="20"/>
                <w:szCs w:val="20"/>
              </w:rPr>
              <w:t>provenind de la animale deținute din speciile bovină, ovină, caprină, porcină și ecvidee și de la</w:t>
            </w:r>
            <w:r>
              <w:rPr>
                <w:rFonts w:ascii="EUAlbertina-Bold" w:hAnsi="EUAlbertina-Bold"/>
                <w:b/>
                <w:bCs/>
                <w:color w:val="000000"/>
                <w:sz w:val="20"/>
                <w:szCs w:val="20"/>
              </w:rPr>
              <w:t xml:space="preserve"> </w:t>
            </w:r>
            <w:r w:rsidRPr="003611A8">
              <w:rPr>
                <w:rFonts w:ascii="EUAlbertina-Bold" w:hAnsi="EUAlbertina-Bold"/>
                <w:b/>
                <w:bCs/>
                <w:color w:val="000000"/>
                <w:sz w:val="20"/>
                <w:szCs w:val="20"/>
              </w:rPr>
              <w:t>păsări de curte</w:t>
            </w:r>
            <w:r w:rsidRPr="003611A8">
              <w:rPr>
                <w:rFonts w:ascii="EUAlbertina-Bold" w:hAnsi="EUAlbertina-Bold"/>
                <w:b/>
                <w:bCs/>
                <w:color w:val="000000"/>
                <w:sz w:val="20"/>
                <w:szCs w:val="20"/>
              </w:rPr>
              <w:br/>
            </w:r>
            <w:r w:rsidRPr="003611A8">
              <w:rPr>
                <w:rFonts w:ascii="EUAlbertina-Regu" w:hAnsi="EUAlbertina-Regu"/>
                <w:color w:val="000000"/>
                <w:sz w:val="20"/>
                <w:szCs w:val="20"/>
              </w:rPr>
              <w:t>(1) Comisia adoptă, în conformitate cu articolul 264, acte delegate privind cerințele de sănătate animală pentru</w:t>
            </w:r>
            <w:r>
              <w:rPr>
                <w:rFonts w:ascii="EUAlbertina-Regu" w:hAnsi="EUAlbertina-Regu"/>
                <w:color w:val="000000"/>
                <w:sz w:val="20"/>
                <w:szCs w:val="20"/>
              </w:rPr>
              <w:t xml:space="preserve"> </w:t>
            </w:r>
            <w:r w:rsidRPr="003611A8">
              <w:rPr>
                <w:rFonts w:ascii="EUAlbertina-Regu" w:hAnsi="EUAlbertina-Regu"/>
                <w:color w:val="000000"/>
                <w:sz w:val="20"/>
                <w:szCs w:val="20"/>
              </w:rPr>
              <w:t>circulația către alte state membre a materialului germinativ provenind de la animale deținute din speciile bovină, ovină,</w:t>
            </w:r>
            <w:r>
              <w:rPr>
                <w:rFonts w:ascii="EUAlbertina-Regu" w:hAnsi="EUAlbertina-Regu"/>
                <w:color w:val="000000"/>
                <w:sz w:val="20"/>
                <w:szCs w:val="20"/>
              </w:rPr>
              <w:t xml:space="preserve"> </w:t>
            </w:r>
            <w:r w:rsidRPr="003611A8">
              <w:rPr>
                <w:rFonts w:ascii="EUAlbertina-Regu" w:hAnsi="EUAlbertina-Regu"/>
                <w:color w:val="000000"/>
                <w:sz w:val="20"/>
                <w:szCs w:val="20"/>
              </w:rPr>
              <w:t>caprină, porcină și ecvidee și de la păsări de curte, astfel cum se prevede la articolul 159, prin care se precizează</w:t>
            </w:r>
            <w:r>
              <w:rPr>
                <w:rFonts w:ascii="EUAlbertina-Regu" w:hAnsi="EUAlbertina-Regu"/>
                <w:color w:val="000000"/>
                <w:sz w:val="20"/>
                <w:szCs w:val="20"/>
              </w:rPr>
              <w:t xml:space="preserve"> </w:t>
            </w:r>
            <w:r w:rsidRPr="003611A8">
              <w:rPr>
                <w:rFonts w:ascii="EUAlbertina-Regu" w:hAnsi="EUAlbertina-Regu"/>
                <w:color w:val="000000"/>
                <w:sz w:val="20"/>
                <w:szCs w:val="20"/>
              </w:rPr>
              <w:t>următoarele:</w:t>
            </w:r>
            <w:r w:rsidRPr="003611A8">
              <w:rPr>
                <w:rFonts w:ascii="EUAlbertina-Regu" w:hAnsi="EUAlbertina-Regu"/>
                <w:color w:val="000000"/>
                <w:sz w:val="20"/>
                <w:szCs w:val="20"/>
              </w:rPr>
              <w:br/>
              <w:t>(a) normele de colectare, producere, prelucrare și depozitare a materialului germinativ provenind de la animale deținute</w:t>
            </w:r>
            <w:r>
              <w:rPr>
                <w:rFonts w:ascii="EUAlbertina-Regu" w:hAnsi="EUAlbertina-Regu"/>
                <w:color w:val="000000"/>
                <w:sz w:val="20"/>
                <w:szCs w:val="20"/>
              </w:rPr>
              <w:t xml:space="preserve"> </w:t>
            </w:r>
            <w:r w:rsidRPr="003611A8">
              <w:rPr>
                <w:rFonts w:ascii="EUAlbertina-Regu" w:hAnsi="EUAlbertina-Regu"/>
                <w:color w:val="000000"/>
                <w:sz w:val="20"/>
                <w:szCs w:val="20"/>
              </w:rPr>
              <w:t>din unitățile autorizate, după cum se prevede la articolul 159 alineatul (1) litera (a);</w:t>
            </w:r>
            <w:r w:rsidRPr="003611A8">
              <w:rPr>
                <w:rFonts w:ascii="EUAlbertina-Regu" w:hAnsi="EUAlbertina-Regu"/>
                <w:color w:val="000000"/>
                <w:sz w:val="20"/>
                <w:szCs w:val="20"/>
              </w:rPr>
              <w:br/>
              <w:t>(b) cerințele de sănătate animală prevăzute la articolul 159 alineatul (1) litera (b)pentru animalele deținute donatoare de</w:t>
            </w:r>
            <w:r>
              <w:rPr>
                <w:rFonts w:ascii="EUAlbertina-Regu" w:hAnsi="EUAlbertina-Regu"/>
                <w:color w:val="000000"/>
                <w:sz w:val="20"/>
                <w:szCs w:val="20"/>
              </w:rPr>
              <w:t xml:space="preserve"> </w:t>
            </w:r>
            <w:r w:rsidRPr="003611A8">
              <w:rPr>
                <w:rFonts w:ascii="EUAlbertina-Regu" w:hAnsi="EUAlbertina-Regu"/>
                <w:color w:val="000000"/>
                <w:sz w:val="20"/>
                <w:szCs w:val="20"/>
              </w:rPr>
              <w:t>la care a fost colectat materialul germinativ și privind izolarea sau punerea în carantină a acelor animale;</w:t>
            </w:r>
            <w:r w:rsidRPr="003611A8">
              <w:rPr>
                <w:rFonts w:ascii="EUAlbertina-Regu" w:hAnsi="EUAlbertina-Regu"/>
                <w:color w:val="000000"/>
                <w:sz w:val="20"/>
                <w:szCs w:val="20"/>
              </w:rPr>
              <w:br/>
              <w:t>(c) testele de laborator și alte teste ce urmează a fi făcute pe animalele deținute donatoare și pe materialul germinativ;</w:t>
            </w:r>
          </w:p>
          <w:p w:rsidR="00856EA0" w:rsidRDefault="00856EA0" w:rsidP="00856EA0">
            <w:pPr>
              <w:pStyle w:val="TableParagraph"/>
              <w:spacing w:line="232" w:lineRule="exact"/>
              <w:rPr>
                <w:rFonts w:ascii="EUAlbertina-Regu" w:hAnsi="EUAlbertina-Regu"/>
                <w:color w:val="000000"/>
                <w:sz w:val="20"/>
                <w:szCs w:val="20"/>
              </w:rPr>
            </w:pPr>
            <w:r w:rsidRPr="005F5FED">
              <w:rPr>
                <w:rFonts w:ascii="EUAlbertina-Regu" w:hAnsi="EUAlbertina-Regu"/>
                <w:color w:val="000000"/>
                <w:sz w:val="20"/>
                <w:szCs w:val="20"/>
              </w:rPr>
              <w:t>(d) cerințele de sănătate animală pentru colectare, producere, prelucrare, depozitare sau alte proceduri și pentru</w:t>
            </w:r>
            <w:r>
              <w:rPr>
                <w:rFonts w:ascii="EUAlbertina-Regu" w:hAnsi="EUAlbertina-Regu"/>
                <w:color w:val="000000"/>
                <w:sz w:val="20"/>
                <w:szCs w:val="20"/>
              </w:rPr>
              <w:t xml:space="preserve"> </w:t>
            </w:r>
            <w:r w:rsidRPr="005F5FED">
              <w:rPr>
                <w:rFonts w:ascii="EUAlbertina-Regu" w:hAnsi="EUAlbertina-Regu"/>
                <w:color w:val="000000"/>
                <w:sz w:val="20"/>
                <w:szCs w:val="20"/>
              </w:rPr>
              <w:t>transport, astfel cum se prevede la articolul 159 alineatul (1) litera (c);</w:t>
            </w:r>
            <w:r w:rsidRPr="005F5FED">
              <w:rPr>
                <w:rFonts w:ascii="EUAlbertina-Regu" w:hAnsi="EUAlbertina-Regu"/>
                <w:color w:val="000000"/>
                <w:sz w:val="20"/>
                <w:szCs w:val="20"/>
              </w:rPr>
              <w:br/>
              <w:t>(2) Comisia este împuternicită să adopte, în conformitate cu articolul 264, acte delegate privind cerințele de sănătate</w:t>
            </w:r>
            <w:r>
              <w:rPr>
                <w:rFonts w:ascii="EUAlbertina-Regu" w:hAnsi="EUAlbertina-Regu"/>
                <w:color w:val="000000"/>
                <w:sz w:val="20"/>
                <w:szCs w:val="20"/>
              </w:rPr>
              <w:t xml:space="preserve"> </w:t>
            </w:r>
            <w:r w:rsidRPr="005F5FED">
              <w:rPr>
                <w:rFonts w:ascii="EUAlbertina-Regu" w:hAnsi="EUAlbertina-Regu"/>
                <w:color w:val="000000"/>
                <w:sz w:val="20"/>
                <w:szCs w:val="20"/>
              </w:rPr>
              <w:t>animală pentru circulația către alte state membre a materialului germinativ provenind de la animale deținute din speciile</w:t>
            </w:r>
            <w:r>
              <w:rPr>
                <w:rFonts w:ascii="EUAlbertina-Regu" w:hAnsi="EUAlbertina-Regu"/>
                <w:color w:val="000000"/>
                <w:sz w:val="20"/>
                <w:szCs w:val="20"/>
              </w:rPr>
              <w:t xml:space="preserve"> </w:t>
            </w:r>
            <w:r w:rsidRPr="005F5FED">
              <w:rPr>
                <w:rFonts w:ascii="EUAlbertina-Regu" w:hAnsi="EUAlbertina-Regu"/>
                <w:color w:val="000000"/>
                <w:sz w:val="20"/>
                <w:szCs w:val="20"/>
              </w:rPr>
              <w:t>bovină, ovină, caprină, porcină și ecvidee și de la păsări de curte, astfel cum se prevede la articolul 159, prin care se</w:t>
            </w:r>
            <w:r w:rsidRPr="005F5FED">
              <w:rPr>
                <w:rFonts w:ascii="EUAlbertina-Regu" w:hAnsi="EUAlbertina-Regu"/>
                <w:color w:val="000000"/>
                <w:sz w:val="20"/>
                <w:szCs w:val="20"/>
              </w:rPr>
              <w:br/>
              <w:t>precizează următoarele: derogările pentru operatori de la normele prevăzute la articolul 159, luând în considerare</w:t>
            </w:r>
            <w:r>
              <w:rPr>
                <w:rFonts w:ascii="EUAlbertina-Regu" w:hAnsi="EUAlbertina-Regu"/>
                <w:color w:val="000000"/>
                <w:sz w:val="20"/>
                <w:szCs w:val="20"/>
              </w:rPr>
              <w:t xml:space="preserve"> </w:t>
            </w:r>
            <w:r w:rsidRPr="005F5FED">
              <w:rPr>
                <w:rFonts w:ascii="EUAlbertina-Regu" w:hAnsi="EUAlbertina-Regu"/>
                <w:color w:val="000000"/>
                <w:sz w:val="20"/>
                <w:szCs w:val="20"/>
              </w:rPr>
              <w:t xml:space="preserve">riscurile aferente materialului germinativ în cauză și orice măsuri de diminuare a riscurilor </w:t>
            </w:r>
            <w:r w:rsidRPr="005F5FED">
              <w:rPr>
                <w:rFonts w:ascii="EUAlbertina-Regu" w:hAnsi="EUAlbertina-Regu"/>
                <w:color w:val="000000"/>
                <w:sz w:val="20"/>
                <w:szCs w:val="20"/>
              </w:rPr>
              <w:lastRenderedPageBreak/>
              <w:t>în vigoare.</w:t>
            </w:r>
            <w:r w:rsidRPr="005F5FED">
              <w:rPr>
                <w:rFonts w:ascii="EUAlbertina-Regu" w:hAnsi="EUAlbertina-Regu"/>
                <w:color w:val="000000"/>
                <w:sz w:val="20"/>
                <w:szCs w:val="20"/>
              </w:rPr>
              <w:br/>
              <w:t>Secțiunea 3</w:t>
            </w:r>
            <w:r w:rsidRPr="005F5FED">
              <w:rPr>
                <w:rFonts w:ascii="EUAlbertina-Regu" w:hAnsi="EUAlbertina-Regu"/>
                <w:color w:val="000000"/>
                <w:sz w:val="20"/>
                <w:szCs w:val="20"/>
              </w:rPr>
              <w:br/>
            </w:r>
            <w:r w:rsidRPr="005F5FED">
              <w:rPr>
                <w:rFonts w:ascii="EUAlbertina-Bold" w:hAnsi="EUAlbertina-Bold"/>
                <w:b/>
                <w:bCs/>
                <w:color w:val="000000"/>
                <w:sz w:val="20"/>
                <w:szCs w:val="20"/>
              </w:rPr>
              <w:t>Certificarea sănătății animale și notificarea circulației</w:t>
            </w:r>
            <w:r w:rsidRPr="005F5FED">
              <w:rPr>
                <w:rFonts w:ascii="EUAlbertina-Bold" w:hAnsi="EUAlbertina-Bold"/>
                <w:b/>
                <w:bCs/>
                <w:color w:val="000000"/>
                <w:sz w:val="20"/>
                <w:szCs w:val="20"/>
              </w:rPr>
              <w:br/>
            </w:r>
            <w:r w:rsidRPr="005F5FED">
              <w:rPr>
                <w:rFonts w:ascii="EUAlbertina-ReguItal" w:hAnsi="EUAlbertina-ReguItal"/>
                <w:i/>
                <w:iCs/>
                <w:color w:val="000000"/>
                <w:sz w:val="20"/>
                <w:szCs w:val="20"/>
              </w:rPr>
              <w:t>Articolul 161</w:t>
            </w:r>
            <w:r w:rsidRPr="005F5FED">
              <w:rPr>
                <w:rFonts w:ascii="EUAlbertina-ReguItal" w:hAnsi="EUAlbertina-ReguItal"/>
                <w:i/>
                <w:iCs/>
                <w:color w:val="000000"/>
                <w:sz w:val="20"/>
                <w:szCs w:val="20"/>
              </w:rPr>
              <w:br/>
            </w:r>
            <w:r w:rsidRPr="005F5FED">
              <w:rPr>
                <w:rFonts w:ascii="EUAlbertina-Bold" w:hAnsi="EUAlbertina-Bold"/>
                <w:b/>
                <w:bCs/>
                <w:color w:val="000000"/>
                <w:sz w:val="20"/>
                <w:szCs w:val="20"/>
              </w:rPr>
              <w:t>Obligațiile operatorilor privind certificarea sănătății animale în ceea ce privește circulația</w:t>
            </w:r>
            <w:r>
              <w:rPr>
                <w:rFonts w:ascii="EUAlbertina-Bold" w:hAnsi="EUAlbertina-Bold"/>
                <w:b/>
                <w:bCs/>
                <w:color w:val="000000"/>
                <w:sz w:val="20"/>
                <w:szCs w:val="20"/>
              </w:rPr>
              <w:t xml:space="preserve"> </w:t>
            </w:r>
            <w:r w:rsidRPr="005F5FED">
              <w:rPr>
                <w:rFonts w:ascii="EUAlbertina-Bold" w:hAnsi="EUAlbertina-Bold"/>
                <w:b/>
                <w:bCs/>
                <w:color w:val="000000"/>
                <w:sz w:val="20"/>
                <w:szCs w:val="20"/>
              </w:rPr>
              <w:t>materialului germinativ provenind de la animale deținute din speciile bovină, ovină, caprină,</w:t>
            </w:r>
            <w:r>
              <w:rPr>
                <w:rFonts w:ascii="EUAlbertina-Bold" w:hAnsi="EUAlbertina-Bold"/>
                <w:b/>
                <w:bCs/>
                <w:color w:val="000000"/>
                <w:sz w:val="20"/>
                <w:szCs w:val="20"/>
              </w:rPr>
              <w:t xml:space="preserve"> </w:t>
            </w:r>
            <w:r w:rsidRPr="005F5FED">
              <w:rPr>
                <w:rFonts w:ascii="EUAlbertina-Bold" w:hAnsi="EUAlbertina-Bold"/>
                <w:b/>
                <w:bCs/>
                <w:color w:val="000000"/>
                <w:sz w:val="20"/>
                <w:szCs w:val="20"/>
              </w:rPr>
              <w:t>porcină și ecvidee și de la păsări de curte și acte delegate</w:t>
            </w:r>
            <w:r w:rsidRPr="005F5FED">
              <w:rPr>
                <w:rFonts w:ascii="EUAlbertina-Bold" w:hAnsi="EUAlbertina-Bold"/>
                <w:b/>
                <w:bCs/>
                <w:color w:val="000000"/>
                <w:sz w:val="20"/>
                <w:szCs w:val="20"/>
              </w:rPr>
              <w:br/>
            </w:r>
            <w:r w:rsidRPr="005F5FED">
              <w:rPr>
                <w:rFonts w:ascii="EUAlbertina-Regu" w:hAnsi="EUAlbertina-Regu"/>
                <w:color w:val="000000"/>
                <w:sz w:val="20"/>
                <w:szCs w:val="20"/>
              </w:rPr>
              <w:t>(1) Operatorii pot deplasa material germinativ provenind de la animale terestre deținute din speciile bovină, ovină,</w:t>
            </w:r>
            <w:r>
              <w:rPr>
                <w:rFonts w:ascii="EUAlbertina-Regu" w:hAnsi="EUAlbertina-Regu"/>
                <w:color w:val="000000"/>
                <w:sz w:val="20"/>
                <w:szCs w:val="20"/>
              </w:rPr>
              <w:t xml:space="preserve"> </w:t>
            </w:r>
            <w:r w:rsidRPr="005F5FED">
              <w:rPr>
                <w:rFonts w:ascii="EUAlbertina-Regu" w:hAnsi="EUAlbertina-Regu"/>
                <w:color w:val="000000"/>
                <w:sz w:val="20"/>
                <w:szCs w:val="20"/>
              </w:rPr>
              <w:t>caprină, porcină și ecvidee și de la păsări de curte într-un alt stat membru numai în cazul în care ma</w:t>
            </w:r>
            <w:r>
              <w:rPr>
                <w:rFonts w:ascii="EUAlbertina-Regu" w:hAnsi="EUAlbertina-Regu"/>
                <w:color w:val="000000"/>
                <w:sz w:val="20"/>
                <w:szCs w:val="20"/>
              </w:rPr>
              <w:t>-</w:t>
            </w:r>
            <w:r w:rsidRPr="005F5FED">
              <w:rPr>
                <w:rFonts w:ascii="EUAlbertina-Regu" w:hAnsi="EUAlbertina-Regu"/>
                <w:color w:val="000000"/>
                <w:sz w:val="20"/>
                <w:szCs w:val="20"/>
              </w:rPr>
              <w:t>terialul respectiv</w:t>
            </w:r>
            <w:r>
              <w:rPr>
                <w:rFonts w:ascii="EUAlbertina-Regu" w:hAnsi="EUAlbertina-Regu"/>
                <w:color w:val="000000"/>
                <w:sz w:val="20"/>
                <w:szCs w:val="20"/>
              </w:rPr>
              <w:t xml:space="preserve"> </w:t>
            </w:r>
            <w:r w:rsidRPr="005F5FED">
              <w:rPr>
                <w:rFonts w:ascii="EUAlbertina-Regu" w:hAnsi="EUAlbertina-Regu"/>
                <w:color w:val="000000"/>
                <w:sz w:val="20"/>
                <w:szCs w:val="20"/>
              </w:rPr>
              <w:t>este însoțit de un certificat de sănătate animală eliberat de autoritatea competentă din statul membru de origine în</w:t>
            </w:r>
            <w:r>
              <w:rPr>
                <w:rFonts w:ascii="EUAlbertina-Regu" w:hAnsi="EUAlbertina-Regu"/>
                <w:color w:val="000000"/>
                <w:sz w:val="20"/>
                <w:szCs w:val="20"/>
              </w:rPr>
              <w:t xml:space="preserve"> </w:t>
            </w:r>
            <w:r w:rsidRPr="005F5FED">
              <w:rPr>
                <w:rFonts w:ascii="EUAlbertina-Regu" w:hAnsi="EUAlbertina-Regu"/>
                <w:color w:val="000000"/>
                <w:sz w:val="20"/>
                <w:szCs w:val="20"/>
              </w:rPr>
              <w:t>conformitate cu alineatul (3);</w:t>
            </w:r>
            <w:r w:rsidRPr="005F5FED">
              <w:rPr>
                <w:rFonts w:ascii="EUAlbertina-Regu" w:hAnsi="EUAlbertina-Regu"/>
                <w:color w:val="000000"/>
                <w:sz w:val="20"/>
                <w:szCs w:val="20"/>
              </w:rPr>
              <w:br/>
              <w:t>(2) În cazurile în care se autorizează ca materialul germinativ provenind de la animale deținute să părăsească o zonă</w:t>
            </w:r>
            <w:r>
              <w:rPr>
                <w:rFonts w:ascii="EUAlbertina-Regu" w:hAnsi="EUAlbertina-Regu"/>
                <w:color w:val="000000"/>
                <w:sz w:val="20"/>
                <w:szCs w:val="20"/>
              </w:rPr>
              <w:t xml:space="preserve"> </w:t>
            </w:r>
            <w:r w:rsidRPr="005F5FED">
              <w:rPr>
                <w:rFonts w:ascii="EUAlbertina-Regu" w:hAnsi="EUAlbertina-Regu"/>
                <w:color w:val="000000"/>
                <w:sz w:val="20"/>
                <w:szCs w:val="20"/>
              </w:rPr>
              <w:t>de restricție, care face obiectul:</w:t>
            </w:r>
            <w:r w:rsidRPr="005F5FED">
              <w:rPr>
                <w:rFonts w:ascii="EUAlbertina-Regu" w:hAnsi="EUAlbertina-Regu"/>
                <w:color w:val="000000"/>
                <w:sz w:val="20"/>
                <w:szCs w:val="20"/>
              </w:rPr>
              <w:br/>
              <w:t>(a) măsurilor de control al bolilor, astfel cum se prevede la articolul 55 alineatul (1) litera (f) punctul (ii), articolul 56,</w:t>
            </w:r>
            <w:r>
              <w:rPr>
                <w:rFonts w:ascii="EUAlbertina-Regu" w:hAnsi="EUAlbertina-Regu"/>
                <w:color w:val="000000"/>
                <w:sz w:val="20"/>
                <w:szCs w:val="20"/>
              </w:rPr>
              <w:t xml:space="preserve"> </w:t>
            </w:r>
            <w:r w:rsidRPr="005F5FED">
              <w:rPr>
                <w:rFonts w:ascii="EUAlbertina-Regu" w:hAnsi="EUAlbertina-Regu"/>
                <w:color w:val="000000"/>
                <w:sz w:val="20"/>
                <w:szCs w:val="20"/>
              </w:rPr>
              <w:t>articolul 64, articolul 65, articolul 74 alineatul (1) și articolul 79 și al normelor adoptate în temeiul articolului 55</w:t>
            </w:r>
            <w:r>
              <w:rPr>
                <w:rFonts w:ascii="EUAlbertina-Regu" w:hAnsi="EUAlbertina-Regu"/>
                <w:color w:val="000000"/>
                <w:sz w:val="20"/>
                <w:szCs w:val="20"/>
              </w:rPr>
              <w:t xml:space="preserve"> </w:t>
            </w:r>
            <w:r w:rsidRPr="005F5FED">
              <w:rPr>
                <w:rFonts w:ascii="EUAlbertina-Regu" w:hAnsi="EUAlbertina-Regu"/>
                <w:color w:val="000000"/>
                <w:sz w:val="20"/>
                <w:szCs w:val="20"/>
              </w:rPr>
              <w:t>alineatul (2), articolului 67, articolului 71 alineatul (3), articolului 74 alineatul (4) și articolului 83 alineatul (2), sau</w:t>
            </w:r>
            <w:r w:rsidRPr="005F5FED">
              <w:rPr>
                <w:rFonts w:ascii="EUAlbertina-Regu" w:hAnsi="EUAlbertina-Regu"/>
                <w:color w:val="000000"/>
                <w:sz w:val="20"/>
                <w:szCs w:val="20"/>
              </w:rPr>
              <w:br/>
              <w:t>(b) măsurilor de urgență prevăzute la articolele 257 și 258 și al normelor adoptate în temeiul articolului 259,</w:t>
            </w:r>
            <w:r>
              <w:rPr>
                <w:rFonts w:ascii="EUAlbertina-Regu" w:hAnsi="EUAlbertina-Regu"/>
                <w:color w:val="000000"/>
                <w:sz w:val="20"/>
                <w:szCs w:val="20"/>
              </w:rPr>
              <w:t xml:space="preserve"> </w:t>
            </w:r>
            <w:r w:rsidRPr="005F5FED">
              <w:rPr>
                <w:rFonts w:ascii="EUAlbertina-Regu" w:hAnsi="EUAlbertina-Regu"/>
                <w:color w:val="000000"/>
                <w:sz w:val="20"/>
                <w:szCs w:val="20"/>
              </w:rPr>
              <w:t>și materialul germinativ respectiv provine din speciile care fac obiectul măsurilor de control al bolilor sau al măsurilor</w:t>
            </w:r>
            <w:r>
              <w:rPr>
                <w:rFonts w:ascii="EUAlbertina-Regu" w:hAnsi="EUAlbertina-Regu"/>
                <w:color w:val="000000"/>
                <w:sz w:val="20"/>
                <w:szCs w:val="20"/>
              </w:rPr>
              <w:t xml:space="preserve"> </w:t>
            </w:r>
            <w:r w:rsidRPr="005F5FED">
              <w:rPr>
                <w:rFonts w:ascii="EUAlbertina-Regu" w:hAnsi="EUAlbertina-Regu"/>
                <w:color w:val="000000"/>
                <w:sz w:val="20"/>
                <w:szCs w:val="20"/>
              </w:rPr>
              <w:t>de urgență, operatorii deplasează acest material germinativ pe teritoriul unui stat membru sau dintr-un stat membru</w:t>
            </w:r>
            <w:r>
              <w:rPr>
                <w:rFonts w:ascii="EUAlbertina-Regu" w:hAnsi="EUAlbertina-Regu"/>
                <w:color w:val="000000"/>
                <w:sz w:val="20"/>
                <w:szCs w:val="20"/>
              </w:rPr>
              <w:t xml:space="preserve"> </w:t>
            </w:r>
            <w:r w:rsidRPr="005F5FED">
              <w:rPr>
                <w:rFonts w:ascii="EUAlbertina-Regu" w:hAnsi="EUAlbertina-Regu"/>
                <w:color w:val="000000"/>
                <w:sz w:val="20"/>
                <w:szCs w:val="20"/>
              </w:rPr>
              <w:t>într-altul numai dacă este însoțit de un certificat de sănătate animală eliberat de autoritatea competentă a statului</w:t>
            </w:r>
            <w:r>
              <w:rPr>
                <w:rFonts w:ascii="EUAlbertina-Regu" w:hAnsi="EUAlbertina-Regu"/>
                <w:color w:val="000000"/>
                <w:sz w:val="20"/>
                <w:szCs w:val="20"/>
              </w:rPr>
              <w:t xml:space="preserve"> </w:t>
            </w:r>
            <w:r w:rsidRPr="005F5FED">
              <w:rPr>
                <w:rFonts w:ascii="EUAlbertina-Regu" w:hAnsi="EUAlbertina-Regu"/>
                <w:color w:val="000000"/>
                <w:sz w:val="20"/>
                <w:szCs w:val="20"/>
              </w:rPr>
              <w:t>membru de origine în conformitate cu articolul 149 alineatul (1), cu excepția cazului în care s-au acordat derogări de la</w:t>
            </w:r>
            <w:r w:rsidRPr="005F5FED">
              <w:rPr>
                <w:rFonts w:ascii="EUAlbertina-Regu" w:hAnsi="EUAlbertina-Regu"/>
                <w:color w:val="000000"/>
                <w:sz w:val="20"/>
                <w:szCs w:val="20"/>
              </w:rPr>
              <w:br/>
              <w:t>cerința de certificare a sănătății animale în conformitate cu normele menționate în prezentul paragraf.</w:t>
            </w:r>
            <w:r w:rsidRPr="005F5FED">
              <w:rPr>
                <w:rFonts w:ascii="EUAlbertina-Regu" w:hAnsi="EUAlbertina-Regu"/>
                <w:color w:val="000000"/>
                <w:sz w:val="20"/>
                <w:szCs w:val="20"/>
              </w:rPr>
              <w:br/>
              <w:t>Autoritatea competentă poate decide că nu este necesară eliberarea unui astfel de certificat pentru circulația materialului</w:t>
            </w:r>
            <w:r>
              <w:rPr>
                <w:rFonts w:ascii="EUAlbertina-Regu" w:hAnsi="EUAlbertina-Regu"/>
                <w:color w:val="000000"/>
                <w:sz w:val="20"/>
                <w:szCs w:val="20"/>
              </w:rPr>
              <w:t xml:space="preserve"> </w:t>
            </w:r>
            <w:r w:rsidRPr="005F5FED">
              <w:rPr>
                <w:rFonts w:ascii="EUAlbertina-Regu" w:hAnsi="EUAlbertina-Regu"/>
                <w:color w:val="000000"/>
                <w:sz w:val="20"/>
                <w:szCs w:val="20"/>
              </w:rPr>
              <w:t>germinativ pe teritoriul respectivului stat membru atunci când autoritatea respectivă consideră că a fost instituit</w:t>
            </w:r>
            <w:r>
              <w:rPr>
                <w:rFonts w:ascii="EUAlbertina-Regu" w:hAnsi="EUAlbertina-Regu"/>
                <w:color w:val="000000"/>
                <w:sz w:val="20"/>
                <w:szCs w:val="20"/>
              </w:rPr>
              <w:t xml:space="preserve"> </w:t>
            </w:r>
            <w:r w:rsidRPr="005F5FED">
              <w:rPr>
                <w:rFonts w:ascii="EUAlbertina-Regu" w:hAnsi="EUAlbertina-Regu"/>
                <w:color w:val="000000"/>
                <w:sz w:val="20"/>
                <w:szCs w:val="20"/>
              </w:rPr>
              <w:t>un</w:t>
            </w:r>
            <w:r>
              <w:rPr>
                <w:rFonts w:ascii="EUAlbertina-Regu" w:hAnsi="EUAlbertina-Regu"/>
                <w:color w:val="000000"/>
                <w:sz w:val="20"/>
                <w:szCs w:val="20"/>
              </w:rPr>
              <w:t xml:space="preserve"> </w:t>
            </w:r>
            <w:r w:rsidRPr="005F5FED">
              <w:rPr>
                <w:rFonts w:ascii="EUAlbertina-Regu" w:hAnsi="EUAlbertina-Regu"/>
                <w:color w:val="000000"/>
                <w:sz w:val="20"/>
                <w:szCs w:val="20"/>
              </w:rPr>
              <w:t>sistem alternativ care asigură trasabilitatea transportului acestui material germinativ și faptul că materialul germinativ</w:t>
            </w:r>
            <w:r>
              <w:rPr>
                <w:rFonts w:ascii="EUAlbertina-Regu" w:hAnsi="EUAlbertina-Regu"/>
                <w:color w:val="000000"/>
                <w:sz w:val="20"/>
                <w:szCs w:val="20"/>
              </w:rPr>
              <w:t xml:space="preserve"> </w:t>
            </w:r>
            <w:r w:rsidRPr="005F5FED">
              <w:rPr>
                <w:rFonts w:ascii="EUAlbertina-Regu" w:hAnsi="EUAlbertina-Regu"/>
                <w:color w:val="000000"/>
                <w:sz w:val="20"/>
                <w:szCs w:val="20"/>
              </w:rPr>
              <w:t>respectiv îndeplinește cerințele de sănătate animală pentru circulația în cauză.</w:t>
            </w:r>
            <w:r w:rsidRPr="005F5FED">
              <w:rPr>
                <w:rFonts w:ascii="EUAlbertina-Regu" w:hAnsi="EUAlbertina-Regu"/>
                <w:color w:val="000000"/>
                <w:sz w:val="20"/>
                <w:szCs w:val="20"/>
              </w:rPr>
              <w:br/>
              <w:t>(3) Operatorii iau toate măsurile necesare pentru a se asigura că certifica</w:t>
            </w:r>
            <w:r>
              <w:rPr>
                <w:rFonts w:ascii="EUAlbertina-Regu" w:hAnsi="EUAlbertina-Regu"/>
                <w:color w:val="000000"/>
                <w:sz w:val="20"/>
                <w:szCs w:val="20"/>
              </w:rPr>
              <w:t>-</w:t>
            </w:r>
            <w:r w:rsidRPr="005F5FED">
              <w:rPr>
                <w:rFonts w:ascii="EUAlbertina-Regu" w:hAnsi="EUAlbertina-Regu"/>
                <w:color w:val="000000"/>
                <w:sz w:val="20"/>
                <w:szCs w:val="20"/>
              </w:rPr>
              <w:t>tul de sănătate animală la care se face referire</w:t>
            </w:r>
            <w:r>
              <w:rPr>
                <w:rFonts w:ascii="EUAlbertina-Regu" w:hAnsi="EUAlbertina-Regu"/>
                <w:color w:val="000000"/>
                <w:sz w:val="20"/>
                <w:szCs w:val="20"/>
              </w:rPr>
              <w:t xml:space="preserve"> </w:t>
            </w:r>
            <w:r w:rsidRPr="005F5FED">
              <w:rPr>
                <w:rFonts w:ascii="EUAlbertina-Regu" w:hAnsi="EUAlbertina-Regu"/>
                <w:color w:val="000000"/>
                <w:sz w:val="20"/>
                <w:szCs w:val="20"/>
              </w:rPr>
              <w:t>la alineatul (1) însoțește materialul germinativ de la locul de origine la locul de destinație.</w:t>
            </w:r>
            <w:r w:rsidRPr="005F5FED">
              <w:rPr>
                <w:rFonts w:ascii="EUAlbertina-Regu" w:hAnsi="EUAlbertina-Regu"/>
                <w:color w:val="000000"/>
                <w:sz w:val="20"/>
                <w:szCs w:val="20"/>
              </w:rPr>
              <w:br/>
              <w:t>(4) La cererea unui operator, autoritatea competentă emite un certificat de sănătate animală pentru circulația</w:t>
            </w:r>
            <w:r>
              <w:rPr>
                <w:rFonts w:ascii="EUAlbertina-Regu" w:hAnsi="EUAlbertina-Regu"/>
                <w:color w:val="000000"/>
                <w:sz w:val="20"/>
                <w:szCs w:val="20"/>
              </w:rPr>
              <w:t xml:space="preserve"> </w:t>
            </w:r>
            <w:r w:rsidRPr="005F5FED">
              <w:rPr>
                <w:rFonts w:ascii="EUAlbertina-Regu" w:hAnsi="EUAlbertina-Regu"/>
                <w:color w:val="000000"/>
                <w:sz w:val="20"/>
                <w:szCs w:val="20"/>
              </w:rPr>
              <w:t>materialului germinativ menționat la alineatul (1), cu condiția ca cerințele relevante menționate în partea IV titlul I</w:t>
            </w:r>
            <w:r>
              <w:rPr>
                <w:rFonts w:ascii="EUAlbertina-Regu" w:hAnsi="EUAlbertina-Regu"/>
                <w:color w:val="000000"/>
                <w:sz w:val="20"/>
                <w:szCs w:val="20"/>
              </w:rPr>
              <w:t xml:space="preserve"> </w:t>
            </w:r>
            <w:r w:rsidRPr="005F5FED">
              <w:rPr>
                <w:rFonts w:ascii="EUAlbertina-Regu" w:hAnsi="EUAlbertina-Regu"/>
                <w:color w:val="000000"/>
                <w:sz w:val="20"/>
                <w:szCs w:val="20"/>
              </w:rPr>
              <w:t>capitolul 5 să fie respectate.</w:t>
            </w:r>
            <w:r w:rsidRPr="005F5FED">
              <w:rPr>
                <w:rFonts w:ascii="EUAlbertina-Regu" w:hAnsi="EUAlbertina-Regu"/>
                <w:color w:val="000000"/>
                <w:sz w:val="20"/>
                <w:szCs w:val="20"/>
              </w:rPr>
              <w:br/>
            </w:r>
            <w:r w:rsidRPr="005F5FED">
              <w:rPr>
                <w:rFonts w:ascii="EUAlbertina-Regu" w:hAnsi="EUAlbertina-Regu"/>
                <w:color w:val="000000"/>
                <w:sz w:val="20"/>
                <w:szCs w:val="20"/>
              </w:rPr>
              <w:lastRenderedPageBreak/>
              <w:t>(5) Articolele 148, 149 și 150 și normele adoptate în temeiul articolului 146, articolului 147 și articolului 149</w:t>
            </w:r>
            <w:r>
              <w:rPr>
                <w:rFonts w:ascii="EUAlbertina-Regu" w:hAnsi="EUAlbertina-Regu"/>
                <w:color w:val="000000"/>
                <w:sz w:val="20"/>
                <w:szCs w:val="20"/>
              </w:rPr>
              <w:t xml:space="preserve"> </w:t>
            </w:r>
            <w:r w:rsidRPr="005F5FED">
              <w:rPr>
                <w:rFonts w:ascii="EUAlbertina-Regu" w:hAnsi="EUAlbertina-Regu"/>
                <w:color w:val="000000"/>
                <w:sz w:val="20"/>
                <w:szCs w:val="20"/>
              </w:rPr>
              <w:t>alineatul (4) se aplică certificării de sănătate animală pentru materialul germinativ menționat la alineatul (1) din</w:t>
            </w:r>
            <w:r>
              <w:rPr>
                <w:rFonts w:ascii="EUAlbertina-Regu" w:hAnsi="EUAlbertina-Regu"/>
                <w:color w:val="000000"/>
                <w:sz w:val="20"/>
                <w:szCs w:val="20"/>
              </w:rPr>
              <w:t xml:space="preserve"> </w:t>
            </w:r>
            <w:r w:rsidRPr="005F5FED">
              <w:rPr>
                <w:rFonts w:ascii="EUAlbertina-Regu" w:hAnsi="EUAlbertina-Regu"/>
                <w:color w:val="000000"/>
                <w:sz w:val="20"/>
                <w:szCs w:val="20"/>
              </w:rPr>
              <w:t>prezentul articol. Articolul 151 alineatul (1) și normele adoptate în temeiul articolului 151 alineatul (3) se aplică pentru</w:t>
            </w:r>
            <w:r>
              <w:rPr>
                <w:rFonts w:ascii="EUAlbertina-Regu" w:hAnsi="EUAlbertina-Regu"/>
                <w:color w:val="000000"/>
                <w:sz w:val="20"/>
                <w:szCs w:val="20"/>
              </w:rPr>
              <w:t xml:space="preserve"> </w:t>
            </w:r>
            <w:r w:rsidRPr="005F5FED">
              <w:rPr>
                <w:rFonts w:ascii="EUAlbertina-Regu" w:hAnsi="EUAlbertina-Regu"/>
                <w:color w:val="000000"/>
                <w:sz w:val="20"/>
                <w:szCs w:val="20"/>
              </w:rPr>
              <w:t>declarația pe proprie răspundere privind circulația materialului germinativ.</w:t>
            </w:r>
            <w:r w:rsidRPr="005F5FED">
              <w:rPr>
                <w:rFonts w:ascii="EUAlbertina-Regu" w:hAnsi="EUAlbertina-Regu"/>
                <w:color w:val="000000"/>
                <w:sz w:val="20"/>
                <w:szCs w:val="20"/>
              </w:rPr>
              <w:br/>
              <w:t>(6) Comisia este împuternicită să adopte acte delegate în conformitate cu articolul 264 privind derogări de la cerințele</w:t>
            </w:r>
            <w:r>
              <w:rPr>
                <w:rFonts w:ascii="EUAlbertina-Regu" w:hAnsi="EUAlbertina-Regu"/>
                <w:color w:val="000000"/>
                <w:sz w:val="20"/>
                <w:szCs w:val="20"/>
              </w:rPr>
              <w:t xml:space="preserve"> </w:t>
            </w:r>
            <w:r w:rsidRPr="005F5FED">
              <w:rPr>
                <w:rFonts w:ascii="EUAlbertina-Regu" w:hAnsi="EUAlbertina-Regu"/>
                <w:color w:val="000000"/>
                <w:sz w:val="20"/>
                <w:szCs w:val="20"/>
              </w:rPr>
              <w:t>privind certificatele de să</w:t>
            </w:r>
            <w:r>
              <w:rPr>
                <w:rFonts w:ascii="EUAlbertina-Regu" w:hAnsi="EUAlbertina-Regu"/>
                <w:color w:val="000000"/>
                <w:sz w:val="20"/>
                <w:szCs w:val="20"/>
              </w:rPr>
              <w:t>-</w:t>
            </w:r>
            <w:r w:rsidRPr="005F5FED">
              <w:rPr>
                <w:rFonts w:ascii="EUAlbertina-Regu" w:hAnsi="EUAlbertina-Regu"/>
                <w:color w:val="000000"/>
                <w:sz w:val="20"/>
                <w:szCs w:val="20"/>
              </w:rPr>
              <w:t>nătate animală prevăzute la alineatul (1) din prezentul articol referitor la circulația materialului</w:t>
            </w:r>
            <w:r>
              <w:rPr>
                <w:rFonts w:ascii="EUAlbertina-Regu" w:hAnsi="EUAlbertina-Regu"/>
                <w:color w:val="000000"/>
                <w:sz w:val="20"/>
                <w:szCs w:val="20"/>
              </w:rPr>
              <w:t xml:space="preserve"> </w:t>
            </w:r>
            <w:r w:rsidRPr="005F5FED">
              <w:rPr>
                <w:rFonts w:ascii="EUAlbertina-Regu" w:hAnsi="EUAlbertina-Regu"/>
                <w:color w:val="000000"/>
                <w:sz w:val="20"/>
                <w:szCs w:val="20"/>
              </w:rPr>
              <w:t>germinativ provenind de la animale deținute din speciile bovină, ovină, caprină, porcină și ecvidee și de la păsări de</w:t>
            </w:r>
            <w:r w:rsidRPr="005F5FED">
              <w:rPr>
                <w:rFonts w:ascii="EUAlbertina-Regu" w:hAnsi="EUAlbertina-Regu"/>
                <w:color w:val="000000"/>
                <w:sz w:val="20"/>
                <w:szCs w:val="20"/>
              </w:rPr>
              <w:br/>
              <w:t>curte, care nu prezintă un risc semnificativ de răspândire a bolilor listate datorită:</w:t>
            </w:r>
            <w:r w:rsidRPr="005F5FED">
              <w:rPr>
                <w:rFonts w:ascii="EUAlbertina-Regu" w:hAnsi="EUAlbertina-Regu"/>
                <w:color w:val="000000"/>
                <w:sz w:val="20"/>
                <w:szCs w:val="20"/>
              </w:rPr>
              <w:br/>
              <w:t>(a) naturii respectivului material germinativ sau a speciei de animal de la care provin aceste produse;</w:t>
            </w:r>
          </w:p>
          <w:p w:rsidR="00856EA0" w:rsidRDefault="00856EA0" w:rsidP="00856EA0">
            <w:pPr>
              <w:pStyle w:val="TableParagraph"/>
              <w:spacing w:line="232" w:lineRule="exact"/>
              <w:rPr>
                <w:rFonts w:ascii="EUAlbertina-Regu" w:hAnsi="EUAlbertina-Regu"/>
                <w:color w:val="000000"/>
                <w:sz w:val="20"/>
                <w:szCs w:val="20"/>
              </w:rPr>
            </w:pPr>
            <w:r w:rsidRPr="005145B3">
              <w:rPr>
                <w:rFonts w:ascii="EUAlbertina-Regu" w:hAnsi="EUAlbertina-Regu"/>
                <w:color w:val="000000"/>
                <w:sz w:val="20"/>
                <w:szCs w:val="20"/>
              </w:rPr>
              <w:t>(b) metodelor de producție și de prelucrare în cadrul unității de la care provine materialul germinativ;</w:t>
            </w:r>
            <w:r w:rsidRPr="005145B3">
              <w:rPr>
                <w:rFonts w:ascii="EUAlbertina-Regu" w:hAnsi="EUAlbertina-Regu"/>
                <w:color w:val="000000"/>
                <w:sz w:val="20"/>
                <w:szCs w:val="20"/>
              </w:rPr>
              <w:br/>
              <w:t>(c) utilizării prevăzute pentru materialul germinativ;</w:t>
            </w:r>
            <w:r w:rsidRPr="005145B3">
              <w:rPr>
                <w:rFonts w:ascii="EUAlbertina-Regu" w:hAnsi="EUAlbertina-Regu"/>
                <w:color w:val="000000"/>
                <w:sz w:val="20"/>
                <w:szCs w:val="20"/>
              </w:rPr>
              <w:br/>
              <w:t>(d) măsurilor alternative de reducere a riscului existente pentru tipul și categoria de material germinativ și unitatea de la</w:t>
            </w:r>
            <w:r>
              <w:rPr>
                <w:rFonts w:ascii="EUAlbertina-Regu" w:hAnsi="EUAlbertina-Regu"/>
                <w:color w:val="000000"/>
                <w:sz w:val="20"/>
                <w:szCs w:val="20"/>
              </w:rPr>
              <w:t xml:space="preserve"> </w:t>
            </w:r>
            <w:r w:rsidRPr="005145B3">
              <w:rPr>
                <w:rFonts w:ascii="EUAlbertina-Regu" w:hAnsi="EUAlbertina-Regu"/>
                <w:color w:val="000000"/>
                <w:sz w:val="20"/>
                <w:szCs w:val="20"/>
              </w:rPr>
              <w:t>care provine materialul germinativ;</w:t>
            </w:r>
            <w:r w:rsidRPr="005145B3">
              <w:rPr>
                <w:rFonts w:ascii="EUAlbertina-Regu" w:hAnsi="EUAlbertina-Regu"/>
                <w:color w:val="000000"/>
                <w:sz w:val="20"/>
                <w:szCs w:val="20"/>
              </w:rPr>
              <w:br/>
              <w:t>(e) locului de destinație pentru materialul germinativ, atunci când locul de destinație se află în același stat membru ca</w:t>
            </w:r>
            <w:r>
              <w:rPr>
                <w:rFonts w:ascii="EUAlbertina-Regu" w:hAnsi="EUAlbertina-Regu"/>
                <w:color w:val="000000"/>
                <w:sz w:val="20"/>
                <w:szCs w:val="20"/>
              </w:rPr>
              <w:t xml:space="preserve"> </w:t>
            </w:r>
            <w:r w:rsidRPr="005145B3">
              <w:rPr>
                <w:rFonts w:ascii="EUAlbertina-Regu" w:hAnsi="EUAlbertina-Regu"/>
                <w:color w:val="000000"/>
                <w:sz w:val="20"/>
                <w:szCs w:val="20"/>
              </w:rPr>
              <w:t>locul lor de origine, dar ma</w:t>
            </w:r>
            <w:r>
              <w:rPr>
                <w:rFonts w:ascii="EUAlbertina-Regu" w:hAnsi="EUAlbertina-Regu"/>
                <w:color w:val="000000"/>
                <w:sz w:val="20"/>
                <w:szCs w:val="20"/>
              </w:rPr>
              <w:t>-</w:t>
            </w:r>
            <w:r w:rsidRPr="005145B3">
              <w:rPr>
                <w:rFonts w:ascii="EUAlbertina-Regu" w:hAnsi="EUAlbertina-Regu"/>
                <w:color w:val="000000"/>
                <w:sz w:val="20"/>
                <w:szCs w:val="20"/>
              </w:rPr>
              <w:t>terialul germinativ tranzitează un alt s</w:t>
            </w:r>
            <w:r>
              <w:rPr>
                <w:rFonts w:ascii="EUAlbertina-Regu" w:hAnsi="EUAlbertina-Regu"/>
                <w:color w:val="000000"/>
                <w:sz w:val="20"/>
                <w:szCs w:val="20"/>
              </w:rPr>
              <w:t>tat membru pentru a ajunge la lo</w:t>
            </w:r>
            <w:r w:rsidRPr="005145B3">
              <w:rPr>
                <w:rFonts w:ascii="EUAlbertina-Regu" w:hAnsi="EUAlbertina-Regu"/>
                <w:color w:val="000000"/>
                <w:sz w:val="20"/>
                <w:szCs w:val="20"/>
              </w:rPr>
              <w:t>cul său de</w:t>
            </w:r>
            <w:r>
              <w:rPr>
                <w:rFonts w:ascii="EUAlbertina-Regu" w:hAnsi="EUAlbertina-Regu"/>
                <w:color w:val="000000"/>
                <w:sz w:val="20"/>
                <w:szCs w:val="20"/>
              </w:rPr>
              <w:t xml:space="preserve"> </w:t>
            </w:r>
            <w:r w:rsidRPr="005145B3">
              <w:rPr>
                <w:rFonts w:ascii="EUAlbertina-Regu" w:hAnsi="EUAlbertina-Regu"/>
                <w:color w:val="000000"/>
                <w:sz w:val="20"/>
                <w:szCs w:val="20"/>
              </w:rPr>
              <w:t>destinație.</w:t>
            </w:r>
            <w:r w:rsidRPr="005145B3">
              <w:rPr>
                <w:rFonts w:ascii="EUAlbertina-Regu" w:hAnsi="EUAlbertina-Regu"/>
                <w:color w:val="000000"/>
                <w:sz w:val="20"/>
                <w:szCs w:val="20"/>
              </w:rPr>
              <w:br/>
            </w:r>
            <w:r w:rsidRPr="005145B3">
              <w:rPr>
                <w:rFonts w:ascii="EUAlbertina-ReguItal" w:hAnsi="EUAlbertina-ReguItal"/>
                <w:i/>
                <w:iCs/>
                <w:color w:val="000000"/>
                <w:sz w:val="20"/>
                <w:szCs w:val="20"/>
              </w:rPr>
              <w:t>Articolul 162</w:t>
            </w:r>
            <w:r w:rsidRPr="005145B3">
              <w:rPr>
                <w:rFonts w:ascii="EUAlbertina-ReguItal" w:hAnsi="EUAlbertina-ReguItal"/>
                <w:i/>
                <w:iCs/>
                <w:color w:val="000000"/>
                <w:sz w:val="20"/>
                <w:szCs w:val="20"/>
              </w:rPr>
              <w:br/>
            </w:r>
            <w:r w:rsidRPr="005145B3">
              <w:rPr>
                <w:rFonts w:ascii="EUAlbertina-Bold" w:hAnsi="EUAlbertina-Bold"/>
                <w:b/>
                <w:bCs/>
                <w:color w:val="000000"/>
                <w:sz w:val="20"/>
                <w:szCs w:val="20"/>
              </w:rPr>
              <w:t>Conținutul certificatelor de sănătate animală</w:t>
            </w:r>
            <w:r w:rsidRPr="005145B3">
              <w:rPr>
                <w:rFonts w:ascii="EUAlbertina-Bold" w:hAnsi="EUAlbertina-Bold"/>
                <w:b/>
                <w:bCs/>
                <w:color w:val="000000"/>
                <w:sz w:val="20"/>
                <w:szCs w:val="20"/>
              </w:rPr>
              <w:br/>
            </w:r>
            <w:r w:rsidRPr="005145B3">
              <w:rPr>
                <w:rFonts w:ascii="EUAlbertina-Regu" w:hAnsi="EUAlbertina-Regu"/>
                <w:color w:val="000000"/>
                <w:sz w:val="20"/>
                <w:szCs w:val="20"/>
              </w:rPr>
              <w:t>(1) Certificatul de sănătate animală pentru materialul germinativ prevăzut la articolul 161 conține cel puțin</w:t>
            </w:r>
            <w:r>
              <w:rPr>
                <w:rFonts w:ascii="EUAlbertina-Regu" w:hAnsi="EUAlbertina-Regu"/>
                <w:color w:val="000000"/>
                <w:sz w:val="20"/>
                <w:szCs w:val="20"/>
              </w:rPr>
              <w:t xml:space="preserve"> </w:t>
            </w:r>
            <w:r w:rsidRPr="005145B3">
              <w:rPr>
                <w:rFonts w:ascii="EUAlbertina-Regu" w:hAnsi="EUAlbertina-Regu"/>
                <w:color w:val="000000"/>
                <w:sz w:val="20"/>
                <w:szCs w:val="20"/>
              </w:rPr>
              <w:t>următoarele informații:</w:t>
            </w:r>
            <w:r w:rsidRPr="005145B3">
              <w:rPr>
                <w:rFonts w:ascii="EUAlbertina-Regu" w:hAnsi="EUAlbertina-Regu"/>
                <w:color w:val="000000"/>
                <w:sz w:val="20"/>
                <w:szCs w:val="20"/>
              </w:rPr>
              <w:br/>
              <w:t>(a) unitatea de la care provine materialul germinativ și unitatea sau locul de destinație;</w:t>
            </w:r>
            <w:r w:rsidRPr="005145B3">
              <w:rPr>
                <w:rFonts w:ascii="EUAlbertina-Regu" w:hAnsi="EUAlbertina-Regu"/>
                <w:color w:val="000000"/>
                <w:sz w:val="20"/>
                <w:szCs w:val="20"/>
              </w:rPr>
              <w:br/>
              <w:t>(b) tipul de material germinativ și specia de animale deținute donatoare;</w:t>
            </w:r>
            <w:r w:rsidRPr="005145B3">
              <w:rPr>
                <w:rFonts w:ascii="EUAlbertina-Regu" w:hAnsi="EUAlbertina-Regu"/>
                <w:color w:val="000000"/>
                <w:sz w:val="20"/>
                <w:szCs w:val="20"/>
              </w:rPr>
              <w:br/>
              <w:t>(c) volumul sau cantitatea de material germinativ;</w:t>
            </w:r>
            <w:r w:rsidRPr="005145B3">
              <w:rPr>
                <w:rFonts w:ascii="EUAlbertina-Regu" w:hAnsi="EUAlbertina-Regu"/>
                <w:color w:val="000000"/>
                <w:sz w:val="20"/>
                <w:szCs w:val="20"/>
              </w:rPr>
              <w:br/>
              <w:t>(d) marcarea materialului germinativ, atunci când acest lucru este pre</w:t>
            </w:r>
            <w:r>
              <w:rPr>
                <w:rFonts w:ascii="EUAlbertina-Regu" w:hAnsi="EUAlbertina-Regu"/>
                <w:color w:val="000000"/>
                <w:sz w:val="20"/>
                <w:szCs w:val="20"/>
              </w:rPr>
              <w:t>-</w:t>
            </w:r>
            <w:r w:rsidRPr="005145B3">
              <w:rPr>
                <w:rFonts w:ascii="EUAlbertina-Regu" w:hAnsi="EUAlbertina-Regu"/>
                <w:color w:val="000000"/>
                <w:sz w:val="20"/>
                <w:szCs w:val="20"/>
              </w:rPr>
              <w:t>văzut la articolul 121 alineatul (1) și în orice</w:t>
            </w:r>
            <w:r>
              <w:rPr>
                <w:rFonts w:ascii="EUAlbertina-Regu" w:hAnsi="EUAlbertina-Regu"/>
                <w:color w:val="000000"/>
                <w:sz w:val="20"/>
                <w:szCs w:val="20"/>
              </w:rPr>
              <w:t xml:space="preserve"> </w:t>
            </w:r>
            <w:r w:rsidRPr="005145B3">
              <w:rPr>
                <w:rFonts w:ascii="EUAlbertina-Regu" w:hAnsi="EUAlbertina-Regu"/>
                <w:color w:val="000000"/>
                <w:sz w:val="20"/>
                <w:szCs w:val="20"/>
              </w:rPr>
              <w:t>norme adoptate în temeiul articolului 122 alineatul (1);</w:t>
            </w:r>
            <w:r w:rsidRPr="005145B3">
              <w:rPr>
                <w:rFonts w:ascii="EUAlbertina-Regu" w:hAnsi="EUAlbertina-Regu"/>
                <w:color w:val="000000"/>
                <w:sz w:val="20"/>
                <w:szCs w:val="20"/>
              </w:rPr>
              <w:br/>
              <w:t>(e) informațiile necesare pentru a demonstra că materialul germinativ transportat îndeplinește cerințele de circulație</w:t>
            </w:r>
            <w:r>
              <w:rPr>
                <w:rFonts w:ascii="EUAlbertina-Regu" w:hAnsi="EUAlbertina-Regu"/>
                <w:color w:val="000000"/>
                <w:sz w:val="20"/>
                <w:szCs w:val="20"/>
              </w:rPr>
              <w:t xml:space="preserve"> </w:t>
            </w:r>
            <w:r w:rsidRPr="005145B3">
              <w:rPr>
                <w:rFonts w:ascii="EUAlbertina-Regu" w:hAnsi="EUAlbertina-Regu"/>
                <w:color w:val="000000"/>
                <w:sz w:val="20"/>
                <w:szCs w:val="20"/>
              </w:rPr>
              <w:t>pentru speciile relevante, astfel cum se prevede la articolele 157 și 159 și în orice norme adoptate în temeiul</w:t>
            </w:r>
            <w:r>
              <w:rPr>
                <w:rFonts w:ascii="EUAlbertina-Regu" w:hAnsi="EUAlbertina-Regu"/>
                <w:color w:val="000000"/>
                <w:sz w:val="20"/>
                <w:szCs w:val="20"/>
              </w:rPr>
              <w:t xml:space="preserve"> </w:t>
            </w:r>
            <w:r w:rsidRPr="005145B3">
              <w:rPr>
                <w:rFonts w:ascii="EUAlbertina-Regu" w:hAnsi="EUAlbertina-Regu"/>
                <w:color w:val="000000"/>
                <w:sz w:val="20"/>
                <w:szCs w:val="20"/>
              </w:rPr>
              <w:t>articolului 160.</w:t>
            </w:r>
            <w:r w:rsidRPr="005145B3">
              <w:rPr>
                <w:rFonts w:ascii="EUAlbertina-Regu" w:hAnsi="EUAlbertina-Regu"/>
                <w:color w:val="000000"/>
                <w:sz w:val="20"/>
                <w:szCs w:val="20"/>
              </w:rPr>
              <w:br/>
              <w:t>(2) Certificatul de sănătate animală pentru materialul germinativ astfel cum se prevede la articolul 161 poate include</w:t>
            </w:r>
            <w:r>
              <w:rPr>
                <w:rFonts w:ascii="EUAlbertina-Regu" w:hAnsi="EUAlbertina-Regu"/>
                <w:color w:val="000000"/>
                <w:sz w:val="20"/>
                <w:szCs w:val="20"/>
              </w:rPr>
              <w:t xml:space="preserve"> </w:t>
            </w:r>
            <w:r w:rsidRPr="005145B3">
              <w:rPr>
                <w:rFonts w:ascii="EUAlbertina-Regu" w:hAnsi="EUAlbertina-Regu"/>
                <w:color w:val="000000"/>
                <w:sz w:val="20"/>
                <w:szCs w:val="20"/>
              </w:rPr>
              <w:t>alte informații cerute în temeiul altor acte din legislația Uniunii.</w:t>
            </w:r>
            <w:r w:rsidRPr="005145B3">
              <w:rPr>
                <w:rFonts w:ascii="EUAlbertina-Regu" w:hAnsi="EUAlbertina-Regu"/>
                <w:color w:val="000000"/>
                <w:sz w:val="20"/>
                <w:szCs w:val="20"/>
              </w:rPr>
              <w:br/>
              <w:t>(3) Comisia adoptă, în conformitate cu articolul 264, acte delegate privind informațiile care trebuie incluse în</w:t>
            </w:r>
            <w:r>
              <w:rPr>
                <w:rFonts w:ascii="EUAlbertina-Regu" w:hAnsi="EUAlbertina-Regu"/>
                <w:color w:val="000000"/>
                <w:sz w:val="20"/>
                <w:szCs w:val="20"/>
              </w:rPr>
              <w:t xml:space="preserve"> </w:t>
            </w:r>
            <w:r w:rsidRPr="005145B3">
              <w:rPr>
                <w:rFonts w:ascii="EUAlbertina-Regu" w:hAnsi="EUAlbertina-Regu"/>
                <w:color w:val="000000"/>
                <w:sz w:val="20"/>
                <w:szCs w:val="20"/>
              </w:rPr>
              <w:t xml:space="preserve">certificatul de sănătate animală, în </w:t>
            </w:r>
            <w:r w:rsidRPr="005145B3">
              <w:rPr>
                <w:rFonts w:ascii="EUAlbertina-Regu" w:hAnsi="EUAlbertina-Regu"/>
                <w:color w:val="000000"/>
                <w:sz w:val="20"/>
                <w:szCs w:val="20"/>
              </w:rPr>
              <w:lastRenderedPageBreak/>
              <w:t>temeiul alineatului (1) din prezentul articol;</w:t>
            </w:r>
            <w:r w:rsidRPr="005145B3">
              <w:rPr>
                <w:rFonts w:ascii="EUAlbertina-Regu" w:hAnsi="EUAlbertina-Regu"/>
                <w:color w:val="000000"/>
                <w:sz w:val="20"/>
                <w:szCs w:val="20"/>
              </w:rPr>
              <w:br/>
              <w:t>(4) Comisia este împuternicită să adopte, în conformitate cu articolul 264, acte delegate privind certificarea sănătății</w:t>
            </w:r>
            <w:r>
              <w:rPr>
                <w:rFonts w:ascii="EUAlbertina-Regu" w:hAnsi="EUAlbertina-Regu"/>
                <w:color w:val="000000"/>
                <w:sz w:val="20"/>
                <w:szCs w:val="20"/>
              </w:rPr>
              <w:t xml:space="preserve"> </w:t>
            </w:r>
            <w:r w:rsidRPr="005145B3">
              <w:rPr>
                <w:rFonts w:ascii="EUAlbertina-Regu" w:hAnsi="EUAlbertina-Regu"/>
                <w:color w:val="000000"/>
                <w:sz w:val="20"/>
                <w:szCs w:val="20"/>
              </w:rPr>
              <w:t>animale pentru diferite tipuri de material germinativ și diferite specii de animale.</w:t>
            </w:r>
            <w:r w:rsidRPr="005145B3">
              <w:rPr>
                <w:rFonts w:ascii="EUAlbertina-Regu" w:hAnsi="EUAlbertina-Regu"/>
                <w:color w:val="000000"/>
                <w:sz w:val="20"/>
                <w:szCs w:val="20"/>
              </w:rPr>
              <w:br/>
              <w:t>(5) Comisia poate stabili, prin acte de punere în aplicare, norme pentru formularele tip de certificate de sănătate</w:t>
            </w:r>
            <w:r>
              <w:rPr>
                <w:rFonts w:ascii="EUAlbertina-Regu" w:hAnsi="EUAlbertina-Regu"/>
                <w:color w:val="000000"/>
                <w:sz w:val="20"/>
                <w:szCs w:val="20"/>
              </w:rPr>
              <w:t xml:space="preserve"> </w:t>
            </w:r>
            <w:r w:rsidRPr="005145B3">
              <w:rPr>
                <w:rFonts w:ascii="EUAlbertina-Regu" w:hAnsi="EUAlbertina-Regu"/>
                <w:color w:val="000000"/>
                <w:sz w:val="20"/>
                <w:szCs w:val="20"/>
              </w:rPr>
              <w:t>animală pentru materialul ger</w:t>
            </w:r>
            <w:r>
              <w:rPr>
                <w:rFonts w:ascii="EUAlbertina-Regu" w:hAnsi="EUAlbertina-Regu"/>
                <w:color w:val="000000"/>
                <w:sz w:val="20"/>
                <w:szCs w:val="20"/>
              </w:rPr>
              <w:t>-</w:t>
            </w:r>
            <w:r w:rsidRPr="005145B3">
              <w:rPr>
                <w:rFonts w:ascii="EUAlbertina-Regu" w:hAnsi="EUAlbertina-Regu"/>
                <w:color w:val="000000"/>
                <w:sz w:val="20"/>
                <w:szCs w:val="20"/>
              </w:rPr>
              <w:t>minativ. Actele de punere în aplicare respective se adoptă în conformi</w:t>
            </w:r>
            <w:r>
              <w:rPr>
                <w:rFonts w:ascii="EUAlbertina-Regu" w:hAnsi="EUAlbertina-Regu"/>
                <w:color w:val="000000"/>
                <w:sz w:val="20"/>
                <w:szCs w:val="20"/>
              </w:rPr>
              <w:t>-</w:t>
            </w:r>
            <w:r w:rsidRPr="005145B3">
              <w:rPr>
                <w:rFonts w:ascii="EUAlbertina-Regu" w:hAnsi="EUAlbertina-Regu"/>
                <w:color w:val="000000"/>
                <w:sz w:val="20"/>
                <w:szCs w:val="20"/>
              </w:rPr>
              <w:t>tate cu procedura de</w:t>
            </w:r>
            <w:r>
              <w:rPr>
                <w:rFonts w:ascii="EUAlbertina-Regu" w:hAnsi="EUAlbertina-Regu"/>
                <w:color w:val="000000"/>
                <w:sz w:val="20"/>
                <w:szCs w:val="20"/>
              </w:rPr>
              <w:t xml:space="preserve"> </w:t>
            </w:r>
            <w:r w:rsidRPr="005145B3">
              <w:rPr>
                <w:rFonts w:ascii="EUAlbertina-Regu" w:hAnsi="EUAlbertina-Regu"/>
                <w:color w:val="000000"/>
                <w:sz w:val="20"/>
                <w:szCs w:val="20"/>
              </w:rPr>
              <w:t>examinare menționată la articolul 266 alineatul (2).</w:t>
            </w:r>
            <w:r w:rsidRPr="005145B3">
              <w:rPr>
                <w:rFonts w:ascii="EUAlbertina-Regu" w:hAnsi="EUAlbertina-Regu"/>
                <w:color w:val="000000"/>
                <w:sz w:val="20"/>
                <w:szCs w:val="20"/>
              </w:rPr>
              <w:br/>
            </w:r>
            <w:r w:rsidRPr="005145B3">
              <w:rPr>
                <w:rFonts w:ascii="EUAlbertina-ReguItal" w:hAnsi="EUAlbertina-ReguItal"/>
                <w:i/>
                <w:iCs/>
                <w:color w:val="000000"/>
                <w:sz w:val="20"/>
                <w:szCs w:val="20"/>
              </w:rPr>
              <w:t>Articolul 163</w:t>
            </w:r>
            <w:r w:rsidRPr="005145B3">
              <w:rPr>
                <w:rFonts w:ascii="EUAlbertina-ReguItal" w:hAnsi="EUAlbertina-ReguItal"/>
                <w:i/>
                <w:iCs/>
                <w:color w:val="000000"/>
                <w:sz w:val="20"/>
                <w:szCs w:val="20"/>
              </w:rPr>
              <w:br/>
            </w:r>
            <w:r w:rsidRPr="005145B3">
              <w:rPr>
                <w:rFonts w:ascii="EUAlbertina-Bold" w:hAnsi="EUAlbertina-Bold"/>
                <w:b/>
                <w:bCs/>
                <w:color w:val="000000"/>
                <w:sz w:val="20"/>
                <w:szCs w:val="20"/>
              </w:rPr>
              <w:t>Notificarea circulației către alte state membre a materialului germi</w:t>
            </w:r>
            <w:r>
              <w:rPr>
                <w:rFonts w:ascii="EUAlbertina-Bold" w:hAnsi="EUAlbertina-Bold"/>
                <w:b/>
                <w:bCs/>
                <w:color w:val="000000"/>
                <w:sz w:val="20"/>
                <w:szCs w:val="20"/>
              </w:rPr>
              <w:t>-</w:t>
            </w:r>
            <w:r w:rsidRPr="005145B3">
              <w:rPr>
                <w:rFonts w:ascii="EUAlbertina-Bold" w:hAnsi="EUAlbertina-Bold"/>
                <w:b/>
                <w:bCs/>
                <w:color w:val="000000"/>
                <w:sz w:val="20"/>
                <w:szCs w:val="20"/>
              </w:rPr>
              <w:t>nativ provenind de la animale</w:t>
            </w:r>
            <w:r>
              <w:rPr>
                <w:rFonts w:ascii="EUAlbertina-Bold" w:hAnsi="EUAlbertina-Bold"/>
                <w:b/>
                <w:bCs/>
                <w:color w:val="000000"/>
                <w:sz w:val="20"/>
                <w:szCs w:val="20"/>
              </w:rPr>
              <w:t xml:space="preserve"> </w:t>
            </w:r>
            <w:r w:rsidRPr="005145B3">
              <w:rPr>
                <w:rFonts w:ascii="EUAlbertina-Bold" w:hAnsi="EUAlbertina-Bold"/>
                <w:b/>
                <w:bCs/>
                <w:color w:val="000000"/>
                <w:sz w:val="20"/>
                <w:szCs w:val="20"/>
              </w:rPr>
              <w:t>deținute din speciile bovină, ovină, caprină, porcină și ecvidee și de la păsări de curte</w:t>
            </w:r>
            <w:r w:rsidRPr="005145B3">
              <w:rPr>
                <w:rFonts w:ascii="EUAlbertina-Bold" w:hAnsi="EUAlbertina-Bold"/>
                <w:b/>
                <w:bCs/>
                <w:color w:val="000000"/>
                <w:sz w:val="20"/>
                <w:szCs w:val="20"/>
              </w:rPr>
              <w:br/>
            </w:r>
            <w:r w:rsidRPr="005145B3">
              <w:rPr>
                <w:rFonts w:ascii="EUAlbertina-Regu" w:hAnsi="EUAlbertina-Regu"/>
                <w:color w:val="000000"/>
                <w:sz w:val="20"/>
                <w:szCs w:val="20"/>
              </w:rPr>
              <w:t>(1) Operatorii:</w:t>
            </w:r>
            <w:r w:rsidRPr="005145B3">
              <w:rPr>
                <w:rFonts w:ascii="EUAlbertina-Regu" w:hAnsi="EUAlbertina-Regu"/>
                <w:color w:val="000000"/>
                <w:sz w:val="20"/>
                <w:szCs w:val="20"/>
              </w:rPr>
              <w:br/>
              <w:t>(a) informează autoritatea competentă din statul membru de origine în prealabil cu privire la intențiile de deplasare a</w:t>
            </w:r>
            <w:r>
              <w:rPr>
                <w:rFonts w:ascii="EUAlbertina-Regu" w:hAnsi="EUAlbertina-Regu"/>
                <w:color w:val="000000"/>
                <w:sz w:val="20"/>
                <w:szCs w:val="20"/>
              </w:rPr>
              <w:t xml:space="preserve"> </w:t>
            </w:r>
            <w:r w:rsidRPr="005145B3">
              <w:rPr>
                <w:rFonts w:ascii="EUAlbertina-Regu" w:hAnsi="EUAlbertina-Regu"/>
                <w:color w:val="000000"/>
                <w:sz w:val="20"/>
                <w:szCs w:val="20"/>
              </w:rPr>
              <w:t>materialului germinativ provenind de la animale deținute din speciile bovină, ovină, caprină, porcină și ecvidee și de</w:t>
            </w:r>
            <w:r>
              <w:rPr>
                <w:rFonts w:ascii="EUAlbertina-Regu" w:hAnsi="EUAlbertina-Regu"/>
                <w:color w:val="000000"/>
                <w:sz w:val="20"/>
                <w:szCs w:val="20"/>
              </w:rPr>
              <w:t xml:space="preserve"> </w:t>
            </w:r>
            <w:r w:rsidRPr="005145B3">
              <w:rPr>
                <w:rFonts w:ascii="EUAlbertina-Regu" w:hAnsi="EUAlbertina-Regu"/>
                <w:color w:val="000000"/>
                <w:sz w:val="20"/>
                <w:szCs w:val="20"/>
              </w:rPr>
              <w:t>la păsări de curte către alt stat membru atunci când:</w:t>
            </w:r>
            <w:r w:rsidRPr="005145B3">
              <w:rPr>
                <w:rFonts w:ascii="EUAlbertina-Regu" w:hAnsi="EUAlbertina-Regu"/>
                <w:color w:val="000000"/>
                <w:sz w:val="20"/>
                <w:szCs w:val="20"/>
              </w:rPr>
              <w:br/>
              <w:t>(i) materialul germinativ în cauză trebuie să fie însoțit de un certificat de sănătate animală în conformitate cu</w:t>
            </w:r>
            <w:r>
              <w:rPr>
                <w:rFonts w:ascii="EUAlbertina-Regu" w:hAnsi="EUAlbertina-Regu"/>
                <w:color w:val="000000"/>
                <w:sz w:val="20"/>
                <w:szCs w:val="20"/>
              </w:rPr>
              <w:t xml:space="preserve"> </w:t>
            </w:r>
            <w:r w:rsidRPr="005145B3">
              <w:rPr>
                <w:rFonts w:ascii="EUAlbertina-Regu" w:hAnsi="EUAlbertina-Regu"/>
                <w:color w:val="000000"/>
                <w:sz w:val="20"/>
                <w:szCs w:val="20"/>
              </w:rPr>
              <w:t>articolul 161 alineatul (1) sau (2);</w:t>
            </w:r>
            <w:r w:rsidRPr="005145B3">
              <w:rPr>
                <w:rFonts w:ascii="EUAlbertina-Regu" w:hAnsi="EUAlbertina-Regu"/>
                <w:color w:val="000000"/>
                <w:sz w:val="20"/>
                <w:szCs w:val="20"/>
              </w:rPr>
              <w:br/>
              <w:t>(ii) este necesară o notificare a circulației în conformitate cu actele dele</w:t>
            </w:r>
            <w:r>
              <w:rPr>
                <w:rFonts w:ascii="EUAlbertina-Regu" w:hAnsi="EUAlbertina-Regu"/>
                <w:color w:val="000000"/>
                <w:sz w:val="20"/>
                <w:szCs w:val="20"/>
              </w:rPr>
              <w:t>-</w:t>
            </w:r>
            <w:r w:rsidRPr="005145B3">
              <w:rPr>
                <w:rFonts w:ascii="EUAlbertina-Regu" w:hAnsi="EUAlbertina-Regu"/>
                <w:color w:val="000000"/>
                <w:sz w:val="20"/>
                <w:szCs w:val="20"/>
              </w:rPr>
              <w:t>gate adoptate în temeiul alineatului (5)</w:t>
            </w:r>
            <w:r>
              <w:rPr>
                <w:rFonts w:ascii="EUAlbertina-Regu" w:hAnsi="EUAlbertina-Regu"/>
                <w:color w:val="000000"/>
                <w:sz w:val="20"/>
                <w:szCs w:val="20"/>
              </w:rPr>
              <w:t xml:space="preserve"> </w:t>
            </w:r>
            <w:r w:rsidRPr="005145B3">
              <w:rPr>
                <w:rFonts w:ascii="EUAlbertina-Regu" w:hAnsi="EUAlbertina-Regu"/>
                <w:color w:val="000000"/>
                <w:sz w:val="20"/>
                <w:szCs w:val="20"/>
              </w:rPr>
              <w:t>litera (a) din prezentul articol în ceea ce privește materialul germinativ, ținând seama de alineatul (3) din</w:t>
            </w:r>
            <w:r>
              <w:rPr>
                <w:rFonts w:ascii="EUAlbertina-Regu" w:hAnsi="EUAlbertina-Regu"/>
                <w:color w:val="000000"/>
                <w:sz w:val="20"/>
                <w:szCs w:val="20"/>
              </w:rPr>
              <w:t xml:space="preserve"> </w:t>
            </w:r>
            <w:r w:rsidRPr="005145B3">
              <w:rPr>
                <w:rFonts w:ascii="EUAlbertina-Regu" w:hAnsi="EUAlbertina-Regu"/>
                <w:color w:val="000000"/>
                <w:sz w:val="20"/>
                <w:szCs w:val="20"/>
              </w:rPr>
              <w:t>prezentul articol;</w:t>
            </w:r>
          </w:p>
          <w:p w:rsidR="00856EA0" w:rsidRDefault="00856EA0" w:rsidP="00856EA0">
            <w:pPr>
              <w:pStyle w:val="TableParagraph"/>
              <w:spacing w:line="232" w:lineRule="exact"/>
              <w:rPr>
                <w:rFonts w:ascii="EUAlbertina-Regu" w:hAnsi="EUAlbertina-Regu"/>
                <w:color w:val="000000"/>
                <w:sz w:val="20"/>
                <w:szCs w:val="20"/>
              </w:rPr>
            </w:pPr>
            <w:r w:rsidRPr="000C1E9E">
              <w:rPr>
                <w:rFonts w:ascii="EUAlbertina-Regu" w:hAnsi="EUAlbertina-Regu"/>
                <w:color w:val="000000"/>
                <w:sz w:val="20"/>
                <w:szCs w:val="20"/>
              </w:rPr>
              <w:t>(b) furnizează toate informațiile necesare pentru a-i permite autorității competente din statul membru de origine să</w:t>
            </w:r>
            <w:r>
              <w:rPr>
                <w:rFonts w:ascii="EUAlbertina-Regu" w:hAnsi="EUAlbertina-Regu"/>
                <w:color w:val="000000"/>
                <w:sz w:val="20"/>
                <w:szCs w:val="20"/>
              </w:rPr>
              <w:t xml:space="preserve"> </w:t>
            </w:r>
            <w:r w:rsidRPr="000C1E9E">
              <w:rPr>
                <w:rFonts w:ascii="EUAlbertina-Regu" w:hAnsi="EUAlbertina-Regu"/>
                <w:color w:val="000000"/>
                <w:sz w:val="20"/>
                <w:szCs w:val="20"/>
              </w:rPr>
              <w:t>notifice autorității compe</w:t>
            </w:r>
            <w:r>
              <w:rPr>
                <w:rFonts w:ascii="EUAlbertina-Regu" w:hAnsi="EUAlbertina-Regu"/>
                <w:color w:val="000000"/>
                <w:sz w:val="20"/>
                <w:szCs w:val="20"/>
              </w:rPr>
              <w:t>-</w:t>
            </w:r>
            <w:r w:rsidRPr="000C1E9E">
              <w:rPr>
                <w:rFonts w:ascii="EUAlbertina-Regu" w:hAnsi="EUAlbertina-Regu"/>
                <w:color w:val="000000"/>
                <w:sz w:val="20"/>
                <w:szCs w:val="20"/>
              </w:rPr>
              <w:t>tente din statul membru de destinație circulația materialului germinativ, în conformitate cu</w:t>
            </w:r>
            <w:r>
              <w:rPr>
                <w:rFonts w:ascii="EUAlbertina-Regu" w:hAnsi="EUAlbertina-Regu"/>
                <w:color w:val="000000"/>
                <w:sz w:val="20"/>
                <w:szCs w:val="20"/>
              </w:rPr>
              <w:t xml:space="preserve"> </w:t>
            </w:r>
            <w:r w:rsidRPr="000C1E9E">
              <w:rPr>
                <w:rFonts w:ascii="EUAlbertina-Regu" w:hAnsi="EUAlbertina-Regu"/>
                <w:color w:val="000000"/>
                <w:sz w:val="20"/>
                <w:szCs w:val="20"/>
              </w:rPr>
              <w:t>alineatul (2).</w:t>
            </w:r>
            <w:r w:rsidRPr="000C1E9E">
              <w:rPr>
                <w:rFonts w:ascii="EUAlbertina-Regu" w:hAnsi="EUAlbertina-Regu"/>
                <w:color w:val="000000"/>
                <w:sz w:val="20"/>
                <w:szCs w:val="20"/>
              </w:rPr>
              <w:br/>
              <w:t>(2) Autoritatea competentă a statului membru de origine notifică, înainte ca circulația în cauză să aibă loc și, ori de</w:t>
            </w:r>
            <w:r>
              <w:rPr>
                <w:rFonts w:ascii="EUAlbertina-Regu" w:hAnsi="EUAlbertina-Regu"/>
                <w:color w:val="000000"/>
                <w:sz w:val="20"/>
                <w:szCs w:val="20"/>
              </w:rPr>
              <w:t xml:space="preserve"> </w:t>
            </w:r>
            <w:r w:rsidRPr="000C1E9E">
              <w:rPr>
                <w:rFonts w:ascii="EUAlbertina-Regu" w:hAnsi="EUAlbertina-Regu"/>
                <w:color w:val="000000"/>
                <w:sz w:val="20"/>
                <w:szCs w:val="20"/>
              </w:rPr>
              <w:t>câte ori este posibil, prin inter</w:t>
            </w:r>
            <w:r>
              <w:rPr>
                <w:rFonts w:ascii="EUAlbertina-Regu" w:hAnsi="EUAlbertina-Regu"/>
                <w:color w:val="000000"/>
                <w:sz w:val="20"/>
                <w:szCs w:val="20"/>
              </w:rPr>
              <w:t>-</w:t>
            </w:r>
            <w:r w:rsidRPr="000C1E9E">
              <w:rPr>
                <w:rFonts w:ascii="EUAlbertina-Regu" w:hAnsi="EUAlbertina-Regu"/>
                <w:color w:val="000000"/>
                <w:sz w:val="20"/>
                <w:szCs w:val="20"/>
              </w:rPr>
              <w:t>mediul TRACES, autorității competente din statul membru de destinație circulația</w:t>
            </w:r>
            <w:r>
              <w:rPr>
                <w:rFonts w:ascii="EUAlbertina-Regu" w:hAnsi="EUAlbertina-Regu"/>
                <w:color w:val="000000"/>
                <w:sz w:val="20"/>
                <w:szCs w:val="20"/>
              </w:rPr>
              <w:t xml:space="preserve"> </w:t>
            </w:r>
            <w:r w:rsidRPr="000C1E9E">
              <w:rPr>
                <w:rFonts w:ascii="EUAlbertina-Regu" w:hAnsi="EUAlbertina-Regu"/>
                <w:color w:val="000000"/>
                <w:sz w:val="20"/>
                <w:szCs w:val="20"/>
              </w:rPr>
              <w:t>materialului germinativ provenind de la animale deținute din speciile bovină, ovină, caprină, porcină și ecvidee și de la</w:t>
            </w:r>
            <w:r>
              <w:rPr>
                <w:rFonts w:ascii="EUAlbertina-Regu" w:hAnsi="EUAlbertina-Regu"/>
                <w:color w:val="000000"/>
                <w:sz w:val="20"/>
                <w:szCs w:val="20"/>
              </w:rPr>
              <w:t xml:space="preserve"> </w:t>
            </w:r>
            <w:r w:rsidRPr="000C1E9E">
              <w:rPr>
                <w:rFonts w:ascii="EUAlbertina-Regu" w:hAnsi="EUAlbertina-Regu"/>
                <w:color w:val="000000"/>
                <w:sz w:val="20"/>
                <w:szCs w:val="20"/>
              </w:rPr>
              <w:t>păsări de curte, în conformitate cu normele adoptate în temeiul alineatelor (5) și (6).</w:t>
            </w:r>
            <w:r w:rsidRPr="000C1E9E">
              <w:rPr>
                <w:rFonts w:ascii="EUAlbertina-Regu" w:hAnsi="EUAlbertina-Regu"/>
                <w:color w:val="000000"/>
                <w:sz w:val="20"/>
                <w:szCs w:val="20"/>
              </w:rPr>
              <w:br/>
              <w:t>(3) Pentru gestionarea notificărilor, statele membre utilizează regiunile desemnate în conformitate cu articolul 153</w:t>
            </w:r>
            <w:r>
              <w:rPr>
                <w:rFonts w:ascii="EUAlbertina-Regu" w:hAnsi="EUAlbertina-Regu"/>
                <w:color w:val="000000"/>
                <w:sz w:val="20"/>
                <w:szCs w:val="20"/>
              </w:rPr>
              <w:t xml:space="preserve"> </w:t>
            </w:r>
            <w:r w:rsidRPr="000C1E9E">
              <w:rPr>
                <w:rFonts w:ascii="EUAlbertina-Regu" w:hAnsi="EUAlbertina-Regu"/>
                <w:color w:val="000000"/>
                <w:sz w:val="20"/>
                <w:szCs w:val="20"/>
              </w:rPr>
              <w:t>alineatul (3).</w:t>
            </w:r>
            <w:r w:rsidRPr="000C1E9E">
              <w:rPr>
                <w:rFonts w:ascii="EUAlbertina-Regu" w:hAnsi="EUAlbertina-Regu"/>
                <w:color w:val="000000"/>
                <w:sz w:val="20"/>
                <w:szCs w:val="20"/>
              </w:rPr>
              <w:br/>
              <w:t>(4) Articolul 153 alineatul (4) se aplică notificării materialului germinativ de către operatori.</w:t>
            </w:r>
            <w:r w:rsidRPr="000C1E9E">
              <w:rPr>
                <w:rFonts w:ascii="EUAlbertina-Regu" w:hAnsi="EUAlbertina-Regu"/>
                <w:color w:val="000000"/>
                <w:sz w:val="20"/>
                <w:szCs w:val="20"/>
              </w:rPr>
              <w:br/>
              <w:t>(5) Comisia adoptă, în conformitate cu articolul 264, acte delegate privind:</w:t>
            </w:r>
            <w:r w:rsidRPr="000C1E9E">
              <w:rPr>
                <w:rFonts w:ascii="EUAlbertina-Regu" w:hAnsi="EUAlbertina-Regu"/>
                <w:color w:val="000000"/>
                <w:sz w:val="20"/>
                <w:szCs w:val="20"/>
              </w:rPr>
              <w:br/>
              <w:t>(a) cerința privind notificarea în prealabil de către operatori a circulației materialului germinativ între statele membre în</w:t>
            </w:r>
            <w:r>
              <w:rPr>
                <w:rFonts w:ascii="EUAlbertina-Regu" w:hAnsi="EUAlbertina-Regu"/>
                <w:color w:val="000000"/>
                <w:sz w:val="20"/>
                <w:szCs w:val="20"/>
              </w:rPr>
              <w:t xml:space="preserve"> </w:t>
            </w:r>
            <w:r w:rsidRPr="000C1E9E">
              <w:rPr>
                <w:rFonts w:ascii="EUAlbertina-Regu" w:hAnsi="EUAlbertina-Regu"/>
                <w:color w:val="000000"/>
                <w:sz w:val="20"/>
                <w:szCs w:val="20"/>
              </w:rPr>
              <w:t>conformitate cu alineatul (1) litera (a) punctul (ii) din prezentul articol, în cazul în care</w:t>
            </w:r>
            <w:r>
              <w:rPr>
                <w:rFonts w:ascii="EUAlbertina-Regu" w:hAnsi="EUAlbertina-Regu"/>
                <w:color w:val="000000"/>
                <w:sz w:val="20"/>
                <w:szCs w:val="20"/>
              </w:rPr>
              <w:t xml:space="preserve"> </w:t>
            </w:r>
            <w:r w:rsidRPr="000C1E9E">
              <w:rPr>
                <w:rFonts w:ascii="EUAlbertina-Regu" w:hAnsi="EUAlbertina-Regu"/>
                <w:color w:val="000000"/>
                <w:sz w:val="20"/>
                <w:szCs w:val="20"/>
              </w:rPr>
              <w:t>trasabili</w:t>
            </w:r>
            <w:r>
              <w:rPr>
                <w:rFonts w:ascii="EUAlbertina-Regu" w:hAnsi="EUAlbertina-Regu"/>
                <w:color w:val="000000"/>
                <w:sz w:val="20"/>
                <w:szCs w:val="20"/>
              </w:rPr>
              <w:t>-</w:t>
            </w:r>
            <w:r w:rsidRPr="000C1E9E">
              <w:rPr>
                <w:rFonts w:ascii="EUAlbertina-Regu" w:hAnsi="EUAlbertina-Regu"/>
                <w:color w:val="000000"/>
                <w:sz w:val="20"/>
                <w:szCs w:val="20"/>
              </w:rPr>
              <w:t>tatea acestei circulații</w:t>
            </w:r>
            <w:r>
              <w:rPr>
                <w:rFonts w:ascii="EUAlbertina-Regu" w:hAnsi="EUAlbertina-Regu"/>
                <w:color w:val="000000"/>
                <w:sz w:val="20"/>
                <w:szCs w:val="20"/>
              </w:rPr>
              <w:t xml:space="preserve"> </w:t>
            </w:r>
            <w:r w:rsidRPr="000C1E9E">
              <w:rPr>
                <w:rFonts w:ascii="EUAlbertina-Regu" w:hAnsi="EUAlbertina-Regu"/>
                <w:color w:val="000000"/>
                <w:sz w:val="20"/>
                <w:szCs w:val="20"/>
              </w:rPr>
              <w:t>este necesară pentru a asigura conformitatea cu cerințele de sănătate animală pentru circulație prevăzute în</w:t>
            </w:r>
            <w:r>
              <w:rPr>
                <w:rFonts w:ascii="EUAlbertina-Regu" w:hAnsi="EUAlbertina-Regu"/>
                <w:color w:val="000000"/>
                <w:sz w:val="20"/>
                <w:szCs w:val="20"/>
              </w:rPr>
              <w:t xml:space="preserve"> </w:t>
            </w:r>
            <w:r w:rsidRPr="000C1E9E">
              <w:rPr>
                <w:rFonts w:ascii="EUAlbertina-Regu" w:hAnsi="EUAlbertina-Regu"/>
                <w:color w:val="000000"/>
                <w:sz w:val="20"/>
                <w:szCs w:val="20"/>
              </w:rPr>
              <w:t xml:space="preserve">secțiunile 1 și </w:t>
            </w:r>
            <w:r w:rsidRPr="000C1E9E">
              <w:rPr>
                <w:rFonts w:ascii="EUAlbertina-Regu" w:hAnsi="EUAlbertina-Regu"/>
                <w:color w:val="000000"/>
                <w:sz w:val="20"/>
                <w:szCs w:val="20"/>
              </w:rPr>
              <w:lastRenderedPageBreak/>
              <w:t>2 (articolele 157 – 160);</w:t>
            </w:r>
            <w:r w:rsidRPr="000C1E9E">
              <w:rPr>
                <w:rFonts w:ascii="EUAlbertina-Regu" w:hAnsi="EUAlbertina-Regu"/>
                <w:color w:val="000000"/>
                <w:sz w:val="20"/>
                <w:szCs w:val="20"/>
              </w:rPr>
              <w:br/>
              <w:t>(b) informațiile necesare pentru notificarea circulației materialului germinativ, astfel cum se prevede la alineatul (1) din</w:t>
            </w:r>
            <w:r>
              <w:rPr>
                <w:rFonts w:ascii="EUAlbertina-Regu" w:hAnsi="EUAlbertina-Regu"/>
                <w:color w:val="000000"/>
                <w:sz w:val="20"/>
                <w:szCs w:val="20"/>
              </w:rPr>
              <w:t xml:space="preserve"> </w:t>
            </w:r>
            <w:r w:rsidRPr="000C1E9E">
              <w:rPr>
                <w:rFonts w:ascii="EUAlbertina-Regu" w:hAnsi="EUAlbertina-Regu"/>
                <w:color w:val="000000"/>
                <w:sz w:val="20"/>
                <w:szCs w:val="20"/>
              </w:rPr>
              <w:t>prezentul articol;</w:t>
            </w:r>
            <w:r w:rsidRPr="000C1E9E">
              <w:rPr>
                <w:rFonts w:ascii="EUAlbertina-Regu" w:hAnsi="EUAlbertina-Regu"/>
                <w:color w:val="000000"/>
                <w:sz w:val="20"/>
                <w:szCs w:val="20"/>
              </w:rPr>
              <w:br/>
              <w:t>(c) procedurile de urgență pentru notificarea circulației materialului germinativ în cazul întreruperilor de curent electric</w:t>
            </w:r>
            <w:r>
              <w:rPr>
                <w:rFonts w:ascii="EUAlbertina-Regu" w:hAnsi="EUAlbertina-Regu"/>
                <w:color w:val="000000"/>
                <w:sz w:val="20"/>
                <w:szCs w:val="20"/>
              </w:rPr>
              <w:t xml:space="preserve"> </w:t>
            </w:r>
            <w:r w:rsidRPr="000C1E9E">
              <w:rPr>
                <w:rFonts w:ascii="EUAlbertina-Regu" w:hAnsi="EUAlbertina-Regu"/>
                <w:color w:val="000000"/>
                <w:sz w:val="20"/>
                <w:szCs w:val="20"/>
              </w:rPr>
              <w:t>și al altor probleme ale sistemului TRACES.</w:t>
            </w:r>
            <w:r w:rsidRPr="000C1E9E">
              <w:rPr>
                <w:rFonts w:ascii="EUAlbertina-Regu" w:hAnsi="EUAlbertina-Regu"/>
                <w:color w:val="000000"/>
                <w:sz w:val="20"/>
                <w:szCs w:val="20"/>
              </w:rPr>
              <w:br/>
              <w:t>(6) Comisia poate stabili, prin acte de punere în aplicare, norme privind:</w:t>
            </w:r>
            <w:r w:rsidRPr="000C1E9E">
              <w:rPr>
                <w:rFonts w:ascii="EUAlbertina-Regu" w:hAnsi="EUAlbertina-Regu"/>
                <w:color w:val="000000"/>
                <w:sz w:val="20"/>
                <w:szCs w:val="20"/>
              </w:rPr>
              <w:br/>
              <w:t>(a) furnizarea informațiilor privind circulația materialului germinativ transmise de operatori către autoritatea</w:t>
            </w:r>
            <w:r>
              <w:rPr>
                <w:rFonts w:ascii="EUAlbertina-Regu" w:hAnsi="EUAlbertina-Regu"/>
                <w:color w:val="000000"/>
                <w:sz w:val="20"/>
                <w:szCs w:val="20"/>
              </w:rPr>
              <w:t xml:space="preserve"> </w:t>
            </w:r>
            <w:r w:rsidRPr="000C1E9E">
              <w:rPr>
                <w:rFonts w:ascii="EUAlbertina-Regu" w:hAnsi="EUAlbertina-Regu"/>
                <w:color w:val="000000"/>
                <w:sz w:val="20"/>
                <w:szCs w:val="20"/>
              </w:rPr>
              <w:t>competentă din statul lor membru de origine în conformitate cu alineatul (1);</w:t>
            </w:r>
            <w:r w:rsidRPr="000C1E9E">
              <w:rPr>
                <w:rFonts w:ascii="EUAlbertina-Regu" w:hAnsi="EUAlbertina-Regu"/>
                <w:color w:val="000000"/>
                <w:sz w:val="20"/>
                <w:szCs w:val="20"/>
              </w:rPr>
              <w:br/>
              <w:t>(b) notificarea circulației materialului germinativ de către autoritatea competentă din statul membru de origine către</w:t>
            </w:r>
            <w:r>
              <w:rPr>
                <w:rFonts w:ascii="EUAlbertina-Regu" w:hAnsi="EUAlbertina-Regu"/>
                <w:color w:val="000000"/>
                <w:sz w:val="20"/>
                <w:szCs w:val="20"/>
              </w:rPr>
              <w:t xml:space="preserve"> </w:t>
            </w:r>
            <w:r w:rsidRPr="000C1E9E">
              <w:rPr>
                <w:rFonts w:ascii="EUAlbertina-Regu" w:hAnsi="EUAlbertina-Regu"/>
                <w:color w:val="000000"/>
                <w:sz w:val="20"/>
                <w:szCs w:val="20"/>
              </w:rPr>
              <w:t>statul membru de destina</w:t>
            </w:r>
            <w:r>
              <w:rPr>
                <w:rFonts w:ascii="EUAlbertina-Regu" w:hAnsi="EUAlbertina-Regu"/>
                <w:color w:val="000000"/>
                <w:sz w:val="20"/>
                <w:szCs w:val="20"/>
              </w:rPr>
              <w:t>-</w:t>
            </w:r>
            <w:r w:rsidRPr="000C1E9E">
              <w:rPr>
                <w:rFonts w:ascii="EUAlbertina-Regu" w:hAnsi="EUAlbertina-Regu"/>
                <w:color w:val="000000"/>
                <w:sz w:val="20"/>
                <w:szCs w:val="20"/>
              </w:rPr>
              <w:t>ție în conformitate cu alineatul (2);</w:t>
            </w:r>
            <w:r w:rsidRPr="000C1E9E">
              <w:rPr>
                <w:rFonts w:ascii="EUAlbertina-Regu" w:hAnsi="EUAlbertina-Regu"/>
                <w:color w:val="000000"/>
                <w:sz w:val="20"/>
                <w:szCs w:val="20"/>
              </w:rPr>
              <w:br/>
              <w:t>(c) termenele pentru:</w:t>
            </w:r>
            <w:r w:rsidRPr="000C1E9E">
              <w:rPr>
                <w:rFonts w:ascii="EUAlbertina-Regu" w:hAnsi="EUAlbertina-Regu"/>
                <w:color w:val="000000"/>
                <w:sz w:val="20"/>
                <w:szCs w:val="20"/>
              </w:rPr>
              <w:br/>
              <w:t>(i) furnizarea informațiilor menționate la alineatul (1) de către operator autorității competente din statul membru de</w:t>
            </w:r>
            <w:r>
              <w:rPr>
                <w:rFonts w:ascii="EUAlbertina-Regu" w:hAnsi="EUAlbertina-Regu"/>
                <w:color w:val="000000"/>
                <w:sz w:val="20"/>
                <w:szCs w:val="20"/>
              </w:rPr>
              <w:t xml:space="preserve"> </w:t>
            </w:r>
            <w:r w:rsidRPr="000C1E9E">
              <w:rPr>
                <w:rFonts w:ascii="EUAlbertina-Regu" w:hAnsi="EUAlbertina-Regu"/>
                <w:color w:val="000000"/>
                <w:sz w:val="20"/>
                <w:szCs w:val="20"/>
              </w:rPr>
              <w:t>origine;</w:t>
            </w:r>
            <w:r w:rsidRPr="000C1E9E">
              <w:rPr>
                <w:rFonts w:ascii="EUAlbertina-Regu" w:hAnsi="EUAlbertina-Regu"/>
                <w:color w:val="000000"/>
                <w:sz w:val="20"/>
                <w:szCs w:val="20"/>
              </w:rPr>
              <w:br/>
              <w:t>(ii) notificarea circulației materialului germinativ de către autoritatea competentă din statul membru de origine,</w:t>
            </w:r>
            <w:r>
              <w:rPr>
                <w:rFonts w:ascii="EUAlbertina-Regu" w:hAnsi="EUAlbertina-Regu"/>
                <w:color w:val="000000"/>
                <w:sz w:val="20"/>
                <w:szCs w:val="20"/>
              </w:rPr>
              <w:t xml:space="preserve"> </w:t>
            </w:r>
            <w:r w:rsidRPr="000C1E9E">
              <w:rPr>
                <w:rFonts w:ascii="EUAlbertina-Regu" w:hAnsi="EUAlbertina-Regu"/>
                <w:color w:val="000000"/>
                <w:sz w:val="20"/>
                <w:szCs w:val="20"/>
              </w:rPr>
              <w:t>astfel cum se prevede la alineatul (2).</w:t>
            </w:r>
            <w:r w:rsidRPr="000C1E9E">
              <w:rPr>
                <w:rFonts w:ascii="EUAlbertina-Regu" w:hAnsi="EUAlbertina-Regu"/>
                <w:color w:val="000000"/>
                <w:sz w:val="20"/>
                <w:szCs w:val="20"/>
              </w:rPr>
              <w:br/>
              <w:t>Actele de punere în aplicare respective se adoptă în conformitate cu procedura de examinare menționată la articolul 266</w:t>
            </w:r>
            <w:r>
              <w:rPr>
                <w:rFonts w:ascii="EUAlbertina-Regu" w:hAnsi="EUAlbertina-Regu"/>
                <w:color w:val="000000"/>
                <w:sz w:val="20"/>
                <w:szCs w:val="20"/>
              </w:rPr>
              <w:t xml:space="preserve"> </w:t>
            </w:r>
            <w:r w:rsidRPr="000C1E9E">
              <w:rPr>
                <w:rFonts w:ascii="EUAlbertina-Regu" w:hAnsi="EUAlbertina-Regu"/>
                <w:color w:val="000000"/>
                <w:sz w:val="20"/>
                <w:szCs w:val="20"/>
              </w:rPr>
              <w:t>alineatul (2).</w:t>
            </w:r>
            <w:r w:rsidRPr="000C1E9E">
              <w:rPr>
                <w:rFonts w:ascii="EUAlbertina-Regu" w:hAnsi="EUAlbertina-Regu"/>
                <w:color w:val="000000"/>
                <w:sz w:val="20"/>
                <w:szCs w:val="20"/>
              </w:rPr>
              <w:br/>
              <w:t>Secțiunea 4</w:t>
            </w:r>
            <w:r w:rsidRPr="000C1E9E">
              <w:rPr>
                <w:rFonts w:ascii="EUAlbertina-Regu" w:hAnsi="EUAlbertina-Regu"/>
                <w:color w:val="000000"/>
                <w:sz w:val="20"/>
                <w:szCs w:val="20"/>
              </w:rPr>
              <w:br/>
            </w:r>
            <w:r w:rsidRPr="000C1E9E">
              <w:rPr>
                <w:rFonts w:ascii="EUAlbertina-Bold" w:hAnsi="EUAlbertina-Bold"/>
                <w:b/>
                <w:bCs/>
                <w:color w:val="000000"/>
                <w:sz w:val="20"/>
                <w:szCs w:val="20"/>
              </w:rPr>
              <w:t>Circulația c</w:t>
            </w:r>
            <w:r>
              <w:rPr>
                <w:rFonts w:ascii="EUAlbertina-Bold" w:hAnsi="EUAlbertina-Bold"/>
                <w:b/>
                <w:bCs/>
                <w:color w:val="000000"/>
                <w:sz w:val="20"/>
                <w:szCs w:val="20"/>
              </w:rPr>
              <w:t>ătre alte state membre a materialului ger</w:t>
            </w:r>
            <w:r w:rsidRPr="000C1E9E">
              <w:rPr>
                <w:rFonts w:ascii="EUAlbertina-Bold" w:hAnsi="EUAlbertina-Bold"/>
                <w:b/>
                <w:bCs/>
                <w:color w:val="000000"/>
                <w:sz w:val="20"/>
                <w:szCs w:val="20"/>
              </w:rPr>
              <w:t>minativ pro</w:t>
            </w:r>
            <w:r>
              <w:rPr>
                <w:rFonts w:ascii="EUAlbertina-Bold" w:hAnsi="EUAlbertina-Bold"/>
                <w:b/>
                <w:bCs/>
                <w:color w:val="000000"/>
                <w:sz w:val="20"/>
                <w:szCs w:val="20"/>
              </w:rPr>
              <w:t>-</w:t>
            </w:r>
            <w:r w:rsidRPr="000C1E9E">
              <w:rPr>
                <w:rFonts w:ascii="EUAlbertina-Bold" w:hAnsi="EUAlbertina-Bold"/>
                <w:b/>
                <w:bCs/>
                <w:color w:val="000000"/>
                <w:sz w:val="20"/>
                <w:szCs w:val="20"/>
              </w:rPr>
              <w:t>venind de la</w:t>
            </w:r>
            <w:r>
              <w:rPr>
                <w:rFonts w:ascii="EUAlbertina-Bold" w:hAnsi="EUAlbertina-Bold"/>
                <w:b/>
                <w:bCs/>
                <w:color w:val="000000"/>
                <w:sz w:val="20"/>
                <w:szCs w:val="20"/>
              </w:rPr>
              <w:t xml:space="preserve"> </w:t>
            </w:r>
            <w:r w:rsidRPr="000C1E9E">
              <w:rPr>
                <w:rFonts w:ascii="EUAlbertina-Bold" w:hAnsi="EUAlbertina-Bold"/>
                <w:b/>
                <w:bCs/>
                <w:color w:val="000000"/>
                <w:sz w:val="20"/>
                <w:szCs w:val="20"/>
              </w:rPr>
              <w:t>animale terestre deținute din alte specii decât bov</w:t>
            </w:r>
            <w:r>
              <w:rPr>
                <w:rFonts w:ascii="EUAlbertina-Bold" w:hAnsi="EUAlbertina-Bold"/>
                <w:b/>
                <w:bCs/>
                <w:color w:val="000000"/>
                <w:sz w:val="20"/>
                <w:szCs w:val="20"/>
              </w:rPr>
              <w:t>ină, ovină, capr</w:t>
            </w:r>
            <w:r w:rsidRPr="000C1E9E">
              <w:rPr>
                <w:rFonts w:ascii="EUAlbertina-Bold" w:hAnsi="EUAlbertina-Bold"/>
                <w:b/>
                <w:bCs/>
                <w:color w:val="000000"/>
                <w:sz w:val="20"/>
                <w:szCs w:val="20"/>
              </w:rPr>
              <w:t>ină, porcină și</w:t>
            </w:r>
            <w:r>
              <w:rPr>
                <w:rFonts w:ascii="EUAlbertina-Bold" w:hAnsi="EUAlbertina-Bold"/>
                <w:b/>
                <w:bCs/>
                <w:color w:val="000000"/>
                <w:sz w:val="20"/>
                <w:szCs w:val="20"/>
              </w:rPr>
              <w:t xml:space="preserve"> ecvidee și de la păsăr</w:t>
            </w:r>
            <w:r w:rsidRPr="000C1E9E">
              <w:rPr>
                <w:rFonts w:ascii="EUAlbertina-Bold" w:hAnsi="EUAlbertina-Bold"/>
                <w:b/>
                <w:bCs/>
                <w:color w:val="000000"/>
                <w:sz w:val="20"/>
                <w:szCs w:val="20"/>
              </w:rPr>
              <w:t>i de curte</w:t>
            </w:r>
            <w:r w:rsidRPr="000C1E9E">
              <w:rPr>
                <w:rFonts w:ascii="EUAlbertina-Bold" w:hAnsi="EUAlbertina-Bold"/>
                <w:b/>
                <w:bCs/>
                <w:color w:val="000000"/>
                <w:sz w:val="20"/>
                <w:szCs w:val="20"/>
              </w:rPr>
              <w:br/>
            </w:r>
            <w:r w:rsidRPr="000C1E9E">
              <w:rPr>
                <w:rFonts w:ascii="EUAlbertina-ReguItal" w:hAnsi="EUAlbertina-ReguItal"/>
                <w:i/>
                <w:iCs/>
                <w:color w:val="000000"/>
                <w:sz w:val="20"/>
                <w:szCs w:val="20"/>
              </w:rPr>
              <w:t>Articolul 164</w:t>
            </w:r>
            <w:r w:rsidRPr="000C1E9E">
              <w:rPr>
                <w:rFonts w:ascii="EUAlbertina-ReguItal" w:hAnsi="EUAlbertina-ReguItal"/>
                <w:i/>
                <w:iCs/>
                <w:color w:val="000000"/>
                <w:sz w:val="20"/>
                <w:szCs w:val="20"/>
              </w:rPr>
              <w:br/>
            </w:r>
            <w:r w:rsidRPr="000C1E9E">
              <w:rPr>
                <w:rFonts w:ascii="EUAlbertina-Bold" w:hAnsi="EUAlbertina-Bold"/>
                <w:b/>
                <w:bCs/>
                <w:color w:val="000000"/>
                <w:sz w:val="20"/>
                <w:szCs w:val="20"/>
              </w:rPr>
              <w:t>Materialul germinativ provenind de la animale terestre deținute din alte specii decât bovină, ovină,</w:t>
            </w:r>
            <w:r>
              <w:rPr>
                <w:rFonts w:ascii="EUAlbertina-Bold" w:hAnsi="EUAlbertina-Bold"/>
                <w:b/>
                <w:bCs/>
                <w:color w:val="000000"/>
                <w:sz w:val="20"/>
                <w:szCs w:val="20"/>
              </w:rPr>
              <w:t xml:space="preserve"> </w:t>
            </w:r>
            <w:r w:rsidRPr="000C1E9E">
              <w:rPr>
                <w:rFonts w:ascii="EUAlbertina-Bold" w:hAnsi="EUAlbertina-Bold"/>
                <w:b/>
                <w:bCs/>
                <w:color w:val="000000"/>
                <w:sz w:val="20"/>
                <w:szCs w:val="20"/>
              </w:rPr>
              <w:t>caprină, porcină și ecvidee și de la păsări de curte</w:t>
            </w:r>
            <w:r w:rsidRPr="000C1E9E">
              <w:rPr>
                <w:rFonts w:ascii="EUAlbertina-Bold" w:hAnsi="EUAlbertina-Bold"/>
                <w:b/>
                <w:bCs/>
                <w:color w:val="000000"/>
                <w:sz w:val="20"/>
                <w:szCs w:val="20"/>
              </w:rPr>
              <w:br/>
            </w:r>
            <w:r w:rsidRPr="000C1E9E">
              <w:rPr>
                <w:rFonts w:ascii="EUAlbertina-Regu" w:hAnsi="EUAlbertina-Regu"/>
                <w:color w:val="000000"/>
                <w:sz w:val="20"/>
                <w:szCs w:val="20"/>
              </w:rPr>
              <w:t>(1) Operatorii pot deplasa materialul germinativ provenind de la animale terestre deținute din alte specii decât bovină,</w:t>
            </w:r>
            <w:r>
              <w:rPr>
                <w:rFonts w:ascii="EUAlbertina-Regu" w:hAnsi="EUAlbertina-Regu"/>
                <w:color w:val="000000"/>
                <w:sz w:val="20"/>
                <w:szCs w:val="20"/>
              </w:rPr>
              <w:t xml:space="preserve"> </w:t>
            </w:r>
            <w:r w:rsidRPr="000C1E9E">
              <w:rPr>
                <w:rFonts w:ascii="EUAlbertina-Regu" w:hAnsi="EUAlbertina-Regu"/>
                <w:color w:val="000000"/>
                <w:sz w:val="20"/>
                <w:szCs w:val="20"/>
              </w:rPr>
              <w:t>ovină, caprină, porcină și ecvidee și de la păsări de curte către un alt stat membru numai dacă materialul germinativ în</w:t>
            </w:r>
            <w:r>
              <w:rPr>
                <w:rFonts w:ascii="EUAlbertina-Regu" w:hAnsi="EUAlbertina-Regu"/>
                <w:color w:val="000000"/>
                <w:sz w:val="20"/>
                <w:szCs w:val="20"/>
              </w:rPr>
              <w:t xml:space="preserve"> </w:t>
            </w:r>
            <w:r w:rsidRPr="000C1E9E">
              <w:rPr>
                <w:rFonts w:ascii="EUAlbertina-Regu" w:hAnsi="EUAlbertina-Regu"/>
                <w:color w:val="000000"/>
                <w:sz w:val="20"/>
                <w:szCs w:val="20"/>
              </w:rPr>
              <w:t>cauză nu prezintă un risc semnificativ de răspândire a bolilor listate astfel cum se menționează la articolul 9 alineatul (1)</w:t>
            </w:r>
            <w:r>
              <w:rPr>
                <w:rFonts w:ascii="EUAlbertina-Regu" w:hAnsi="EUAlbertina-Regu"/>
                <w:color w:val="000000"/>
                <w:sz w:val="20"/>
                <w:szCs w:val="20"/>
              </w:rPr>
              <w:t xml:space="preserve"> </w:t>
            </w:r>
            <w:r w:rsidRPr="000C1E9E">
              <w:rPr>
                <w:rFonts w:ascii="EUAlbertina-Regu" w:hAnsi="EUAlbertina-Regu"/>
                <w:color w:val="000000"/>
                <w:sz w:val="20"/>
                <w:szCs w:val="20"/>
              </w:rPr>
              <w:t>litera (d) la speciile listate de la locul de destinație, ținând seama de statutul sanitar de la locul de destinație.</w:t>
            </w:r>
          </w:p>
          <w:p w:rsidR="00856EA0" w:rsidRPr="00451EFB" w:rsidRDefault="00856EA0" w:rsidP="00856EA0">
            <w:pPr>
              <w:pStyle w:val="TableParagraph"/>
              <w:spacing w:line="232" w:lineRule="exact"/>
              <w:rPr>
                <w:color w:val="000000"/>
                <w:sz w:val="20"/>
                <w:szCs w:val="20"/>
              </w:rPr>
            </w:pPr>
            <w:r w:rsidRPr="004015DC">
              <w:rPr>
                <w:rFonts w:ascii="EUAlbertina-Regu" w:hAnsi="EUAlbertina-Regu"/>
                <w:color w:val="000000"/>
                <w:sz w:val="20"/>
                <w:szCs w:val="20"/>
              </w:rPr>
              <w:t>(2) Comisia este împuter</w:t>
            </w:r>
            <w:r>
              <w:rPr>
                <w:rFonts w:ascii="EUAlbertina-Regu" w:hAnsi="EUAlbertina-Regu"/>
                <w:color w:val="000000"/>
                <w:sz w:val="20"/>
                <w:szCs w:val="20"/>
              </w:rPr>
              <w:t>nicită să adopte acte delega</w:t>
            </w:r>
            <w:r w:rsidRPr="00B7001C">
              <w:rPr>
                <w:rFonts w:ascii="EUAlbertina-Regu" w:hAnsi="EUAlbertina-Regu"/>
                <w:color w:val="000000"/>
                <w:sz w:val="20"/>
                <w:szCs w:val="20"/>
              </w:rPr>
              <w:t>te, în conformitate cu articolul 264, în ceea ce privește cerințele</w:t>
            </w:r>
            <w:r>
              <w:rPr>
                <w:rFonts w:ascii="EUAlbertina-Regu" w:hAnsi="EUAlbertina-Regu"/>
                <w:color w:val="000000"/>
                <w:sz w:val="20"/>
                <w:szCs w:val="20"/>
              </w:rPr>
              <w:t xml:space="preserve"> </w:t>
            </w:r>
            <w:r w:rsidRPr="00B7001C">
              <w:rPr>
                <w:rFonts w:ascii="EUAlbertina-Regu" w:hAnsi="EUAlbertina-Regu"/>
                <w:color w:val="000000"/>
                <w:sz w:val="20"/>
                <w:szCs w:val="20"/>
              </w:rPr>
              <w:t>de sănătate animală, certificarea sănătății animale și cerințele de notificare pentru transporturile de ma</w:t>
            </w:r>
            <w:r>
              <w:rPr>
                <w:rFonts w:ascii="EUAlbertina-Regu" w:hAnsi="EUAlbertina-Regu"/>
                <w:color w:val="000000"/>
                <w:sz w:val="20"/>
                <w:szCs w:val="20"/>
              </w:rPr>
              <w:t>-</w:t>
            </w:r>
            <w:r w:rsidRPr="00B7001C">
              <w:rPr>
                <w:rFonts w:ascii="EUAlbertina-Regu" w:hAnsi="EUAlbertina-Regu"/>
                <w:color w:val="000000"/>
                <w:sz w:val="20"/>
                <w:szCs w:val="20"/>
              </w:rPr>
              <w:t>terial germinativ</w:t>
            </w:r>
            <w:r>
              <w:rPr>
                <w:rFonts w:ascii="EUAlbertina-Regu" w:hAnsi="EUAlbertina-Regu"/>
                <w:color w:val="000000"/>
                <w:sz w:val="20"/>
                <w:szCs w:val="20"/>
              </w:rPr>
              <w:t xml:space="preserve"> </w:t>
            </w:r>
            <w:r w:rsidRPr="00B7001C">
              <w:rPr>
                <w:rFonts w:ascii="EUAlbertina-Regu" w:hAnsi="EUAlbertina-Regu"/>
                <w:color w:val="000000"/>
                <w:sz w:val="20"/>
                <w:szCs w:val="20"/>
              </w:rPr>
              <w:t>provenind de la animale terestre deținute din alte specii decât bovină, ovină, caprină, porcină și ecvidee și de la păsări de</w:t>
            </w:r>
            <w:r w:rsidRPr="00B7001C">
              <w:rPr>
                <w:rFonts w:ascii="EUAlbertina-Regu" w:hAnsi="EUAlbertina-Regu"/>
                <w:color w:val="000000"/>
                <w:sz w:val="20"/>
                <w:szCs w:val="20"/>
              </w:rPr>
              <w:br/>
              <w:t>curte, luând în considerare următoarele aspecte:</w:t>
            </w:r>
            <w:r w:rsidRPr="00B7001C">
              <w:rPr>
                <w:rFonts w:ascii="EUAlbertina-Regu" w:hAnsi="EUAlbertina-Regu"/>
                <w:color w:val="000000"/>
                <w:sz w:val="20"/>
                <w:szCs w:val="20"/>
              </w:rPr>
              <w:br/>
              <w:t>(a) bolile listate astfel cum se menționează la articolul 9 alineatul (1) litera (d) pentru speciile de animale listate în cauză;</w:t>
            </w:r>
            <w:r w:rsidRPr="00B7001C">
              <w:rPr>
                <w:rFonts w:ascii="EUAlbertina-Regu" w:hAnsi="EUAlbertina-Regu"/>
                <w:color w:val="000000"/>
                <w:sz w:val="20"/>
                <w:szCs w:val="20"/>
              </w:rPr>
              <w:br/>
              <w:t xml:space="preserve">(b) specia de animale de la care a fost colectat materialul germinativ și </w:t>
            </w:r>
            <w:r w:rsidRPr="00B7001C">
              <w:rPr>
                <w:rFonts w:ascii="EUAlbertina-Regu" w:hAnsi="EUAlbertina-Regu"/>
                <w:color w:val="000000"/>
                <w:sz w:val="20"/>
                <w:szCs w:val="20"/>
              </w:rPr>
              <w:lastRenderedPageBreak/>
              <w:t>tipul de material germinativ;</w:t>
            </w:r>
            <w:r w:rsidRPr="00B7001C">
              <w:rPr>
                <w:rFonts w:ascii="EUAlbertina-Regu" w:hAnsi="EUAlbertina-Regu"/>
                <w:color w:val="000000"/>
                <w:sz w:val="20"/>
                <w:szCs w:val="20"/>
              </w:rPr>
              <w:br/>
              <w:t>(c) statutul sanitar de la locurile de origine și de destinație;</w:t>
            </w:r>
            <w:r w:rsidRPr="00B7001C">
              <w:rPr>
                <w:rFonts w:ascii="EUAlbertina-Regu" w:hAnsi="EUAlbertina-Regu"/>
                <w:color w:val="000000"/>
                <w:sz w:val="20"/>
                <w:szCs w:val="20"/>
              </w:rPr>
              <w:br/>
              <w:t>(d) tipul de colectare, producție, prelucrare și depozitare;</w:t>
            </w:r>
            <w:r w:rsidRPr="00B7001C">
              <w:rPr>
                <w:rFonts w:ascii="EUAlbertina-Regu" w:hAnsi="EUAlbertina-Regu"/>
                <w:color w:val="000000"/>
                <w:sz w:val="20"/>
                <w:szCs w:val="20"/>
              </w:rPr>
              <w:br/>
              <w:t>(e) alți factori epidemiologici.</w:t>
            </w:r>
            <w:r w:rsidRPr="00B7001C">
              <w:rPr>
                <w:rFonts w:ascii="EUAlbertina-Regu" w:hAnsi="EUAlbertina-Regu"/>
                <w:color w:val="000000"/>
                <w:sz w:val="20"/>
                <w:szCs w:val="20"/>
              </w:rPr>
              <w:br/>
              <w:t>(3) În cazurile în care există cerințe privind certificarea sănătății animale și notificarea circulației materialului</w:t>
            </w:r>
            <w:r>
              <w:rPr>
                <w:rFonts w:ascii="EUAlbertina-Regu" w:hAnsi="EUAlbertina-Regu"/>
                <w:color w:val="000000"/>
                <w:sz w:val="20"/>
                <w:szCs w:val="20"/>
              </w:rPr>
              <w:t xml:space="preserve"> </w:t>
            </w:r>
            <w:r w:rsidRPr="00B7001C">
              <w:rPr>
                <w:rFonts w:ascii="EUAlbertina-Regu" w:hAnsi="EUAlbertina-Regu"/>
                <w:color w:val="000000"/>
                <w:sz w:val="20"/>
                <w:szCs w:val="20"/>
              </w:rPr>
              <w:t>germinativ în conformitate cu alineatul (2):</w:t>
            </w:r>
            <w:r w:rsidRPr="00B7001C">
              <w:rPr>
                <w:rFonts w:ascii="EUAlbertina-Regu" w:hAnsi="EUAlbertina-Regu"/>
                <w:color w:val="000000"/>
                <w:sz w:val="20"/>
                <w:szCs w:val="20"/>
              </w:rPr>
              <w:br/>
              <w:t>(a) normele prevăzute la articolul 161 alineatele (1) – (5), articolul 162 alineatele (1) și (2) și normele adoptate în</w:t>
            </w:r>
            <w:r>
              <w:rPr>
                <w:rFonts w:ascii="EUAlbertina-Regu" w:hAnsi="EUAlbertina-Regu"/>
                <w:color w:val="000000"/>
                <w:sz w:val="20"/>
                <w:szCs w:val="20"/>
              </w:rPr>
              <w:t xml:space="preserve"> </w:t>
            </w:r>
            <w:r w:rsidRPr="00B7001C">
              <w:rPr>
                <w:rFonts w:ascii="EUAlbertina-Regu" w:hAnsi="EUAlbertina-Regu"/>
                <w:color w:val="000000"/>
                <w:sz w:val="20"/>
                <w:szCs w:val="20"/>
              </w:rPr>
              <w:t>temeiul articolului 161 alineatul (6) și al articolului 162 alineatele (3) – (5) se aplică acestei certificări;</w:t>
            </w:r>
            <w:r w:rsidRPr="00B7001C">
              <w:rPr>
                <w:rFonts w:ascii="EUAlbertina-Regu" w:hAnsi="EUAlbertina-Regu"/>
                <w:color w:val="000000"/>
                <w:sz w:val="20"/>
                <w:szCs w:val="20"/>
              </w:rPr>
              <w:br/>
              <w:t>(b) normele prevăzute la articolul 163 alineatele (1), (2) și (4) și normele adoptate în temeiul articolului 163</w:t>
            </w:r>
            <w:r>
              <w:rPr>
                <w:rFonts w:ascii="EUAlbertina-Regu" w:hAnsi="EUAlbertina-Regu"/>
                <w:color w:val="000000"/>
                <w:sz w:val="20"/>
                <w:szCs w:val="20"/>
              </w:rPr>
              <w:t xml:space="preserve"> </w:t>
            </w:r>
            <w:r w:rsidRPr="00B7001C">
              <w:rPr>
                <w:rFonts w:ascii="EUAlbertina-Regu" w:hAnsi="EUAlbertina-Regu"/>
                <w:color w:val="000000"/>
                <w:sz w:val="20"/>
                <w:szCs w:val="20"/>
              </w:rPr>
              <w:t>alineatul (5) se aplică pentru notificarea circulației.</w:t>
            </w:r>
            <w:r w:rsidRPr="00B7001C">
              <w:rPr>
                <w:rFonts w:ascii="EUAlbertina-Regu" w:hAnsi="EUAlbertina-Regu"/>
                <w:color w:val="000000"/>
                <w:sz w:val="20"/>
                <w:szCs w:val="20"/>
              </w:rPr>
              <w:br/>
              <w:t>Secțiunea 5</w:t>
            </w:r>
            <w:r w:rsidRPr="00B7001C">
              <w:rPr>
                <w:rFonts w:ascii="EUAlbertina-Regu" w:hAnsi="EUAlbertina-Regu"/>
                <w:color w:val="000000"/>
                <w:sz w:val="20"/>
                <w:szCs w:val="20"/>
              </w:rPr>
              <w:br/>
            </w:r>
            <w:r w:rsidRPr="00B7001C">
              <w:rPr>
                <w:rFonts w:ascii="EUAlbertina-Bold" w:hAnsi="EUAlbertina-Bold"/>
                <w:b/>
                <w:bCs/>
                <w:color w:val="000000"/>
                <w:sz w:val="20"/>
                <w:szCs w:val="20"/>
              </w:rPr>
              <w:t>Derogări</w:t>
            </w:r>
            <w:r w:rsidRPr="00B7001C">
              <w:rPr>
                <w:rFonts w:ascii="EUAlbertina-Bold" w:hAnsi="EUAlbertina-Bold"/>
                <w:b/>
                <w:bCs/>
                <w:color w:val="000000"/>
                <w:sz w:val="20"/>
                <w:szCs w:val="20"/>
              </w:rPr>
              <w:br/>
            </w:r>
            <w:r w:rsidRPr="00B7001C">
              <w:rPr>
                <w:rFonts w:ascii="EUAlbertina-ReguItal" w:hAnsi="EUAlbertina-ReguItal"/>
                <w:i/>
                <w:iCs/>
                <w:color w:val="000000"/>
                <w:sz w:val="20"/>
                <w:szCs w:val="20"/>
              </w:rPr>
              <w:t>Articolul 165</w:t>
            </w:r>
            <w:r w:rsidRPr="00B7001C">
              <w:rPr>
                <w:rFonts w:ascii="EUAlbertina-ReguItal" w:hAnsi="EUAlbertina-ReguItal"/>
                <w:i/>
                <w:iCs/>
                <w:color w:val="000000"/>
                <w:sz w:val="20"/>
                <w:szCs w:val="20"/>
              </w:rPr>
              <w:br/>
            </w:r>
            <w:r w:rsidRPr="00B7001C">
              <w:rPr>
                <w:rFonts w:ascii="EUAlbertina-Bold" w:hAnsi="EUAlbertina-Bold"/>
                <w:b/>
                <w:bCs/>
                <w:color w:val="000000"/>
                <w:sz w:val="20"/>
                <w:szCs w:val="20"/>
              </w:rPr>
              <w:t>Materialul germinativ utilizat în scopuri științifice și acte delegate</w:t>
            </w:r>
            <w:r w:rsidRPr="00B7001C">
              <w:rPr>
                <w:rFonts w:ascii="EUAlbertina-Bold" w:hAnsi="EUAlbertina-Bold"/>
                <w:b/>
                <w:bCs/>
                <w:color w:val="000000"/>
                <w:sz w:val="20"/>
                <w:szCs w:val="20"/>
              </w:rPr>
              <w:br/>
            </w:r>
            <w:r w:rsidRPr="00B7001C">
              <w:rPr>
                <w:rFonts w:ascii="EUAlbertina-Regu" w:hAnsi="EUAlbertina-Regu"/>
                <w:color w:val="000000"/>
                <w:sz w:val="20"/>
                <w:szCs w:val="20"/>
              </w:rPr>
              <w:t>(1) Autoritatea competentă de la locul de destinație poate, sub rezerva acordului autorității competente de la locul de</w:t>
            </w:r>
            <w:r>
              <w:rPr>
                <w:rFonts w:ascii="EUAlbertina-Regu" w:hAnsi="EUAlbertina-Regu"/>
                <w:color w:val="000000"/>
                <w:sz w:val="20"/>
                <w:szCs w:val="20"/>
              </w:rPr>
              <w:t xml:space="preserve"> </w:t>
            </w:r>
            <w:r w:rsidRPr="00B7001C">
              <w:rPr>
                <w:rFonts w:ascii="EUAlbertina-Regu" w:hAnsi="EUAlbertina-Regu"/>
                <w:color w:val="000000"/>
                <w:sz w:val="20"/>
                <w:szCs w:val="20"/>
              </w:rPr>
              <w:t>origine, să autorizeze circulația în scopuri științifice a materialului germinativ pe teritoriul statului membru de destinație</w:t>
            </w:r>
            <w:r>
              <w:rPr>
                <w:rFonts w:ascii="EUAlbertina-Regu" w:hAnsi="EUAlbertina-Regu"/>
                <w:color w:val="000000"/>
                <w:sz w:val="20"/>
                <w:szCs w:val="20"/>
              </w:rPr>
              <w:t xml:space="preserve"> </w:t>
            </w:r>
            <w:r w:rsidRPr="00B7001C">
              <w:rPr>
                <w:rFonts w:ascii="EUAlbertina-Regu" w:hAnsi="EUAlbertina-Regu"/>
                <w:color w:val="000000"/>
                <w:sz w:val="20"/>
                <w:szCs w:val="20"/>
              </w:rPr>
              <w:t>atunci când respectiva circulație nu îndeplinește cerințele din articolele 159 – 164.</w:t>
            </w:r>
            <w:r w:rsidRPr="00B7001C">
              <w:rPr>
                <w:rFonts w:ascii="EUAlbertina-Regu" w:hAnsi="EUAlbertina-Regu"/>
                <w:color w:val="000000"/>
                <w:sz w:val="20"/>
                <w:szCs w:val="20"/>
              </w:rPr>
              <w:br/>
              <w:t>(2) Autoritatea competentă acordă derogările prevăzute la alineatul (1) numai dacă sunt îndeplinite următoarele</w:t>
            </w:r>
            <w:r>
              <w:rPr>
                <w:rFonts w:ascii="EUAlbertina-Regu" w:hAnsi="EUAlbertina-Regu"/>
                <w:color w:val="000000"/>
                <w:sz w:val="20"/>
                <w:szCs w:val="20"/>
              </w:rPr>
              <w:t xml:space="preserve"> </w:t>
            </w:r>
            <w:r w:rsidRPr="00B7001C">
              <w:rPr>
                <w:rFonts w:ascii="EUAlbertina-Regu" w:hAnsi="EUAlbertina-Regu"/>
                <w:color w:val="000000"/>
                <w:sz w:val="20"/>
                <w:szCs w:val="20"/>
              </w:rPr>
              <w:t>condiții:</w:t>
            </w:r>
            <w:r w:rsidRPr="00B7001C">
              <w:rPr>
                <w:rFonts w:ascii="EUAlbertina-Regu" w:hAnsi="EUAlbertina-Regu"/>
                <w:color w:val="000000"/>
                <w:sz w:val="20"/>
                <w:szCs w:val="20"/>
              </w:rPr>
              <w:br/>
              <w:t>(a) autoritățile competente de la locurile de destinație și de origine:</w:t>
            </w:r>
            <w:r w:rsidRPr="00B7001C">
              <w:rPr>
                <w:rFonts w:ascii="EUAlbertina-Regu" w:hAnsi="EUAlbertina-Regu"/>
                <w:color w:val="000000"/>
                <w:sz w:val="20"/>
                <w:szCs w:val="20"/>
              </w:rPr>
              <w:br/>
              <w:t>(i) au convenit asupra condițiilor pentru deplasările propuse;</w:t>
            </w:r>
            <w:r w:rsidRPr="00B7001C">
              <w:rPr>
                <w:rFonts w:ascii="EUAlbertina-Regu" w:hAnsi="EUAlbertina-Regu"/>
                <w:color w:val="000000"/>
                <w:sz w:val="20"/>
                <w:szCs w:val="20"/>
              </w:rPr>
              <w:br/>
              <w:t>(ii) se asigură că sunt instituite măsurile necesare de diminuare a riscu</w:t>
            </w:r>
            <w:r>
              <w:rPr>
                <w:rFonts w:ascii="EUAlbertina-Regu" w:hAnsi="EUAlbertina-Regu"/>
                <w:color w:val="000000"/>
                <w:sz w:val="20"/>
                <w:szCs w:val="20"/>
              </w:rPr>
              <w:t>-</w:t>
            </w:r>
            <w:r w:rsidRPr="00B7001C">
              <w:rPr>
                <w:rFonts w:ascii="EUAlbertina-Regu" w:hAnsi="EUAlbertina-Regu"/>
                <w:color w:val="000000"/>
                <w:sz w:val="20"/>
                <w:szCs w:val="20"/>
              </w:rPr>
              <w:t>rilor astfel încât circulația respectivă să nu</w:t>
            </w:r>
            <w:r>
              <w:rPr>
                <w:rFonts w:ascii="EUAlbertina-Regu" w:hAnsi="EUAlbertina-Regu"/>
                <w:color w:val="000000"/>
                <w:sz w:val="20"/>
                <w:szCs w:val="20"/>
              </w:rPr>
              <w:t xml:space="preserve"> </w:t>
            </w:r>
            <w:r w:rsidRPr="00B7001C">
              <w:rPr>
                <w:rFonts w:ascii="EUAlbertina-Regu" w:hAnsi="EUAlbertina-Regu"/>
                <w:color w:val="000000"/>
                <w:sz w:val="20"/>
                <w:szCs w:val="20"/>
              </w:rPr>
              <w:t>pună în pericol statutul sanitar pe traseu și la locul de destinație în ceea ce privește bolile listate menționate la</w:t>
            </w:r>
            <w:r>
              <w:rPr>
                <w:rFonts w:ascii="EUAlbertina-Regu" w:hAnsi="EUAlbertina-Regu"/>
                <w:color w:val="000000"/>
                <w:sz w:val="20"/>
                <w:szCs w:val="20"/>
              </w:rPr>
              <w:t xml:space="preserve"> </w:t>
            </w:r>
            <w:r w:rsidRPr="00B7001C">
              <w:rPr>
                <w:rFonts w:ascii="EUAlbertina-Regu" w:hAnsi="EUAlbertina-Regu"/>
                <w:color w:val="000000"/>
                <w:sz w:val="20"/>
                <w:szCs w:val="20"/>
              </w:rPr>
              <w:t>articolul 9 alineatul (1) litera (d);</w:t>
            </w:r>
            <w:r w:rsidRPr="00B7001C">
              <w:rPr>
                <w:rFonts w:ascii="EUAlbertina-Regu" w:hAnsi="EUAlbertina-Regu"/>
                <w:color w:val="000000"/>
                <w:sz w:val="20"/>
                <w:szCs w:val="20"/>
              </w:rPr>
              <w:br/>
              <w:t>(iii) au notificat, atunci când este cazul, autorităților competente din statele membre de tranzit derogarea acordată și</w:t>
            </w:r>
            <w:r>
              <w:rPr>
                <w:rFonts w:ascii="EUAlbertina-Regu" w:hAnsi="EUAlbertina-Regu"/>
                <w:color w:val="000000"/>
                <w:sz w:val="20"/>
                <w:szCs w:val="20"/>
              </w:rPr>
              <w:t xml:space="preserve"> </w:t>
            </w:r>
            <w:r w:rsidRPr="00B7001C">
              <w:rPr>
                <w:rFonts w:ascii="EUAlbertina-Regu" w:hAnsi="EUAlbertina-Regu"/>
                <w:color w:val="000000"/>
                <w:sz w:val="20"/>
                <w:szCs w:val="20"/>
              </w:rPr>
              <w:t>condițiile în care a fost acordată;</w:t>
            </w:r>
            <w:r w:rsidRPr="00B7001C">
              <w:rPr>
                <w:rFonts w:ascii="EUAlbertina-Regu" w:hAnsi="EUAlbertina-Regu"/>
                <w:color w:val="000000"/>
                <w:sz w:val="20"/>
                <w:szCs w:val="20"/>
              </w:rPr>
              <w:br/>
              <w:t>(b) această circulație are loc sub supravegherea autorităților competente din locurile de origine și de destinație și, dacă</w:t>
            </w:r>
            <w:r>
              <w:rPr>
                <w:rFonts w:ascii="EUAlbertina-Regu" w:hAnsi="EUAlbertina-Regu"/>
                <w:color w:val="000000"/>
                <w:sz w:val="20"/>
                <w:szCs w:val="20"/>
              </w:rPr>
              <w:t xml:space="preserve"> </w:t>
            </w:r>
            <w:r w:rsidRPr="00B7001C">
              <w:rPr>
                <w:rFonts w:ascii="EUAlbertina-Regu" w:hAnsi="EUAlbertina-Regu"/>
                <w:color w:val="000000"/>
                <w:sz w:val="20"/>
                <w:szCs w:val="20"/>
              </w:rPr>
              <w:t>este cazul, a autorităților competente ale oricăror state membre de tranzit.</w:t>
            </w:r>
            <w:r w:rsidRPr="00B7001C">
              <w:rPr>
                <w:rFonts w:ascii="EUAlbertina-Regu" w:hAnsi="EUAlbertina-Regu"/>
                <w:color w:val="000000"/>
                <w:sz w:val="20"/>
                <w:szCs w:val="20"/>
              </w:rPr>
              <w:br/>
              <w:t>(3) Comisia este împuternicită să adopte acte delegate în conformitate cu articolul 264 privind normele pentru</w:t>
            </w:r>
            <w:r>
              <w:rPr>
                <w:rFonts w:ascii="EUAlbertina-Regu" w:hAnsi="EUAlbertina-Regu"/>
                <w:color w:val="000000"/>
                <w:sz w:val="20"/>
                <w:szCs w:val="20"/>
              </w:rPr>
              <w:t xml:space="preserve"> </w:t>
            </w:r>
            <w:r w:rsidRPr="00B7001C">
              <w:rPr>
                <w:rFonts w:ascii="EUAlbertina-Regu" w:hAnsi="EUAlbertina-Regu"/>
                <w:color w:val="000000"/>
                <w:sz w:val="20"/>
                <w:szCs w:val="20"/>
              </w:rPr>
              <w:t>acordarea derogărilor de către autoritățile competente, de completare a normelor prevăzute la alineatele (1) și (2) din</w:t>
            </w:r>
            <w:r>
              <w:rPr>
                <w:rFonts w:ascii="EUAlbertina-Regu" w:hAnsi="EUAlbertina-Regu"/>
                <w:color w:val="000000"/>
                <w:sz w:val="20"/>
                <w:szCs w:val="20"/>
              </w:rPr>
              <w:t xml:space="preserve"> </w:t>
            </w:r>
            <w:r w:rsidRPr="00B7001C">
              <w:rPr>
                <w:rFonts w:ascii="EUAlbertina-Regu" w:hAnsi="EUAlbertina-Regu"/>
                <w:color w:val="000000"/>
                <w:sz w:val="20"/>
                <w:szCs w:val="20"/>
              </w:rPr>
              <w:t>prezentul articol.</w:t>
            </w:r>
          </w:p>
        </w:tc>
        <w:tc>
          <w:tcPr>
            <w:tcW w:w="4111" w:type="dxa"/>
          </w:tcPr>
          <w:p w:rsidR="00856EA0" w:rsidRPr="001B1D12" w:rsidRDefault="00856EA0" w:rsidP="00856EA0">
            <w:pPr>
              <w:autoSpaceDE/>
              <w:autoSpaceDN/>
              <w:jc w:val="center"/>
              <w:rPr>
                <w:rFonts w:eastAsia="Calibri"/>
                <w:b/>
                <w:bCs/>
                <w:sz w:val="21"/>
                <w:szCs w:val="21"/>
              </w:rPr>
            </w:pPr>
            <w:r w:rsidRPr="001B1D12">
              <w:rPr>
                <w:rFonts w:eastAsia="Calibri"/>
                <w:b/>
                <w:bCs/>
                <w:sz w:val="21"/>
                <w:szCs w:val="21"/>
              </w:rPr>
              <w:lastRenderedPageBreak/>
              <w:t>Capitolul XII</w:t>
            </w:r>
          </w:p>
          <w:p w:rsidR="00856EA0" w:rsidRPr="001B1D12" w:rsidRDefault="00856EA0" w:rsidP="00856EA0">
            <w:pPr>
              <w:autoSpaceDE/>
              <w:autoSpaceDN/>
              <w:jc w:val="center"/>
              <w:rPr>
                <w:rFonts w:eastAsia="Calibri"/>
                <w:b/>
                <w:bCs/>
                <w:sz w:val="21"/>
                <w:szCs w:val="21"/>
              </w:rPr>
            </w:pPr>
            <w:r w:rsidRPr="001B1D12">
              <w:rPr>
                <w:rFonts w:eastAsia="Calibri"/>
                <w:b/>
                <w:bCs/>
                <w:sz w:val="21"/>
                <w:szCs w:val="21"/>
              </w:rPr>
              <w:t>Cerințe privind trasabilitatea pentru animalele terestre deținute și</w:t>
            </w:r>
          </w:p>
          <w:p w:rsidR="00856EA0" w:rsidRPr="001B1D12" w:rsidRDefault="00856EA0" w:rsidP="00856EA0">
            <w:pPr>
              <w:autoSpaceDE/>
              <w:autoSpaceDN/>
              <w:jc w:val="center"/>
              <w:rPr>
                <w:rFonts w:eastAsia="Calibri"/>
                <w:b/>
                <w:bCs/>
                <w:sz w:val="21"/>
                <w:szCs w:val="21"/>
              </w:rPr>
            </w:pPr>
            <w:r w:rsidRPr="001B1D12">
              <w:rPr>
                <w:rFonts w:eastAsia="Calibri"/>
                <w:b/>
                <w:bCs/>
                <w:sz w:val="21"/>
                <w:szCs w:val="21"/>
              </w:rPr>
              <w:t>materialul germinativ</w:t>
            </w:r>
          </w:p>
          <w:p w:rsidR="00856EA0" w:rsidRPr="001B1D12" w:rsidRDefault="00856EA0" w:rsidP="00856EA0">
            <w:pPr>
              <w:autoSpaceDE/>
              <w:autoSpaceDN/>
              <w:ind w:firstLine="708"/>
              <w:rPr>
                <w:rFonts w:eastAsia="Calibri"/>
                <w:bCs/>
                <w:sz w:val="21"/>
                <w:szCs w:val="21"/>
              </w:rPr>
            </w:pPr>
            <w:r w:rsidRPr="001B1D12">
              <w:rPr>
                <w:rFonts w:eastAsia="Calibri"/>
                <w:b/>
                <w:bCs/>
                <w:sz w:val="21"/>
                <w:szCs w:val="21"/>
              </w:rPr>
              <w:t xml:space="preserve">Articolul 54.  </w:t>
            </w:r>
            <w:r w:rsidRPr="001B1D12">
              <w:rPr>
                <w:rFonts w:eastAsia="Calibri"/>
                <w:bCs/>
                <w:sz w:val="21"/>
                <w:szCs w:val="21"/>
              </w:rPr>
              <w:t>Responsabilitatea autorității publice centrală de supraveghere sanitară</w:t>
            </w:r>
            <w:r w:rsidR="00057805">
              <w:rPr>
                <w:rFonts w:eastAsia="Calibri"/>
                <w:bCs/>
                <w:sz w:val="21"/>
                <w:szCs w:val="21"/>
              </w:rPr>
              <w:t xml:space="preserve"> </w:t>
            </w:r>
            <w:r w:rsidRPr="001B1D12">
              <w:rPr>
                <w:rFonts w:eastAsia="Calibri"/>
                <w:bCs/>
                <w:sz w:val="21"/>
                <w:szCs w:val="21"/>
              </w:rPr>
              <w:t>veterinară în ceea ce privește înființarea unui sistem pentru identificarea</w:t>
            </w:r>
            <w:r w:rsidR="00057805">
              <w:rPr>
                <w:rFonts w:eastAsia="Calibri"/>
                <w:bCs/>
                <w:sz w:val="21"/>
                <w:szCs w:val="21"/>
              </w:rPr>
              <w:t xml:space="preserve"> </w:t>
            </w:r>
            <w:r w:rsidRPr="001B1D12">
              <w:rPr>
                <w:rFonts w:eastAsia="Calibri"/>
                <w:bCs/>
                <w:sz w:val="21"/>
                <w:szCs w:val="21"/>
              </w:rPr>
              <w:t>și înregistrarea animalelor terestre deținute</w:t>
            </w:r>
          </w:p>
          <w:p w:rsidR="00856EA0" w:rsidRPr="001B1D12" w:rsidRDefault="00856EA0" w:rsidP="00057805">
            <w:pPr>
              <w:autoSpaceDE/>
              <w:autoSpaceDN/>
              <w:jc w:val="both"/>
              <w:rPr>
                <w:rFonts w:eastAsia="Calibri"/>
                <w:bCs/>
                <w:sz w:val="21"/>
                <w:szCs w:val="21"/>
              </w:rPr>
            </w:pPr>
            <w:r w:rsidRPr="001B1D12">
              <w:rPr>
                <w:rFonts w:eastAsia="Calibri"/>
                <w:bCs/>
                <w:sz w:val="21"/>
                <w:szCs w:val="21"/>
              </w:rPr>
              <w:t xml:space="preserve">(1) Agenția instituie un sistem pentru identificarea și înregistrarea a animalelor din speciile bovine, ovine, caprine, porcine, cabaline, asini şi a descendenţilor obţinuţi prin încrucişarea acestora, cu excepţia animalelor sălbatice. </w:t>
            </w:r>
          </w:p>
          <w:p w:rsidR="00856EA0" w:rsidRPr="001B1D12" w:rsidRDefault="00856EA0" w:rsidP="00057805">
            <w:pPr>
              <w:autoSpaceDE/>
              <w:autoSpaceDN/>
              <w:jc w:val="both"/>
              <w:rPr>
                <w:rFonts w:eastAsia="Calibri"/>
                <w:bCs/>
                <w:sz w:val="21"/>
                <w:szCs w:val="21"/>
              </w:rPr>
            </w:pPr>
            <w:r w:rsidRPr="001B1D12">
              <w:rPr>
                <w:rFonts w:eastAsia="Calibri"/>
                <w:bCs/>
                <w:sz w:val="21"/>
                <w:szCs w:val="21"/>
              </w:rPr>
              <w:t>(2) Sistemul prevăzut la alin. (1) va permite:</w:t>
            </w:r>
          </w:p>
          <w:p w:rsidR="00856EA0" w:rsidRPr="001B1D12" w:rsidRDefault="00856EA0" w:rsidP="00856EA0">
            <w:pPr>
              <w:autoSpaceDE/>
              <w:autoSpaceDN/>
              <w:ind w:firstLine="708"/>
              <w:jc w:val="both"/>
              <w:rPr>
                <w:rFonts w:eastAsia="Calibri"/>
                <w:bCs/>
                <w:sz w:val="21"/>
                <w:szCs w:val="21"/>
              </w:rPr>
            </w:pPr>
            <w:r w:rsidRPr="001B1D12">
              <w:rPr>
                <w:rFonts w:eastAsia="Calibri"/>
                <w:bCs/>
                <w:sz w:val="21"/>
                <w:szCs w:val="21"/>
              </w:rPr>
              <w:t xml:space="preserve">a) o aplicare eficientă a măsurilor de </w:t>
            </w:r>
            <w:r w:rsidRPr="001B1D12">
              <w:rPr>
                <w:rFonts w:eastAsia="Calibri"/>
                <w:bCs/>
                <w:sz w:val="21"/>
                <w:szCs w:val="21"/>
              </w:rPr>
              <w:lastRenderedPageBreak/>
              <w:t>prevenire și control al bolilor transmisibile;</w:t>
            </w:r>
          </w:p>
          <w:p w:rsidR="00856EA0" w:rsidRPr="001B1D12" w:rsidRDefault="00856EA0" w:rsidP="00057805">
            <w:pPr>
              <w:autoSpaceDE/>
              <w:autoSpaceDN/>
              <w:jc w:val="both"/>
              <w:rPr>
                <w:rFonts w:eastAsia="Calibri"/>
                <w:bCs/>
                <w:sz w:val="21"/>
                <w:szCs w:val="21"/>
              </w:rPr>
            </w:pPr>
            <w:r w:rsidRPr="001B1D12">
              <w:rPr>
                <w:rFonts w:eastAsia="Calibri"/>
                <w:bCs/>
                <w:sz w:val="21"/>
                <w:szCs w:val="21"/>
              </w:rPr>
              <w:t>b) trasabilitatea animalelor terestre deținute și mișcarea acestora;</w:t>
            </w:r>
          </w:p>
          <w:p w:rsidR="00856EA0" w:rsidRPr="001B1D12" w:rsidRDefault="00856EA0" w:rsidP="00057805">
            <w:pPr>
              <w:autoSpaceDE/>
              <w:autoSpaceDN/>
              <w:jc w:val="both"/>
              <w:rPr>
                <w:rFonts w:eastAsia="Calibri"/>
                <w:bCs/>
                <w:sz w:val="21"/>
                <w:szCs w:val="21"/>
              </w:rPr>
            </w:pPr>
            <w:r w:rsidRPr="001B1D12">
              <w:rPr>
                <w:rFonts w:eastAsia="Calibri"/>
                <w:bCs/>
                <w:sz w:val="21"/>
                <w:szCs w:val="21"/>
              </w:rPr>
              <w:t>c) în măsura în care este adecvat, să garanteze că sistemul este adaptat la:</w:t>
            </w:r>
          </w:p>
          <w:p w:rsidR="00856EA0" w:rsidRPr="001B1D12" w:rsidRDefault="00856EA0" w:rsidP="00856EA0">
            <w:pPr>
              <w:autoSpaceDE/>
              <w:autoSpaceDN/>
              <w:ind w:firstLine="708"/>
              <w:jc w:val="both"/>
              <w:rPr>
                <w:rFonts w:eastAsia="Calibri"/>
                <w:bCs/>
                <w:sz w:val="21"/>
                <w:szCs w:val="21"/>
              </w:rPr>
            </w:pPr>
            <w:r w:rsidRPr="001B1D12">
              <w:rPr>
                <w:rFonts w:eastAsia="Calibri"/>
                <w:bCs/>
                <w:sz w:val="21"/>
                <w:szCs w:val="21"/>
              </w:rPr>
              <w:t>- sistemul computerizat de informații pentru notificările și rapoartele către Organizația Mondială pentru Sănătatea Animală (OIE) la care Republica Moldova este parte;</w:t>
            </w:r>
          </w:p>
          <w:p w:rsidR="00856EA0" w:rsidRPr="001B1D12" w:rsidRDefault="00856EA0" w:rsidP="00856EA0">
            <w:pPr>
              <w:autoSpaceDE/>
              <w:autoSpaceDN/>
              <w:ind w:firstLine="708"/>
              <w:jc w:val="both"/>
              <w:rPr>
                <w:rFonts w:eastAsia="Calibri"/>
                <w:bCs/>
                <w:sz w:val="21"/>
                <w:szCs w:val="21"/>
              </w:rPr>
            </w:pPr>
            <w:r w:rsidRPr="001B1D12">
              <w:rPr>
                <w:rFonts w:eastAsia="Calibri"/>
                <w:bCs/>
                <w:sz w:val="21"/>
                <w:szCs w:val="21"/>
              </w:rPr>
              <w:t>- sistemul TRACES. Operațiunile de import, export şi tranzit de animale vii, material germinativ de origine animală, produse şi subproduse supuse supravegherii şi controlului sanitar veterinar pot fi efectuate numai dacă s-a făcut o notificare prealabilă prin sistemul informațional TRACES cu cel puțin 24 de ore înainte de operațiunea de import, export sau tranzit.</w:t>
            </w:r>
          </w:p>
          <w:p w:rsidR="00856EA0" w:rsidRPr="001B1D12" w:rsidRDefault="00856EA0" w:rsidP="00057805">
            <w:pPr>
              <w:autoSpaceDE/>
              <w:autoSpaceDN/>
              <w:jc w:val="both"/>
              <w:rPr>
                <w:rFonts w:eastAsia="Calibri"/>
                <w:bCs/>
                <w:sz w:val="21"/>
                <w:szCs w:val="21"/>
              </w:rPr>
            </w:pPr>
            <w:r w:rsidRPr="001B1D12">
              <w:rPr>
                <w:rFonts w:eastAsia="Calibri"/>
                <w:bCs/>
                <w:sz w:val="21"/>
                <w:szCs w:val="21"/>
              </w:rPr>
              <w:t>(3) Mişcarea internă, importul, tranzitul, exportul, punerea pe piaţă şi comerţul cu animale vii se efectuează în baza documentelor de mişcare prevăzute la art. 51 alin. (1) lit. c).</w:t>
            </w:r>
          </w:p>
          <w:p w:rsidR="00856EA0" w:rsidRPr="001B1D12" w:rsidRDefault="00856EA0" w:rsidP="00057805">
            <w:pPr>
              <w:autoSpaceDE/>
              <w:autoSpaceDN/>
              <w:jc w:val="both"/>
              <w:rPr>
                <w:rFonts w:eastAsia="Calibri"/>
                <w:bCs/>
                <w:sz w:val="21"/>
                <w:szCs w:val="21"/>
              </w:rPr>
            </w:pPr>
            <w:r w:rsidRPr="001B1D12">
              <w:rPr>
                <w:rFonts w:eastAsia="Calibri"/>
                <w:bCs/>
                <w:sz w:val="21"/>
                <w:szCs w:val="21"/>
              </w:rPr>
              <w:t>(4) În vederea certificării sanitare veterinare a mişcării animalelor şi a aplicării conceptului de zonare şi regionalizare, subdiviziunile teritoriale pentru siguranţa alimentelor definesc sau califică starea de sănătate a animalelor aflate în obiectivele prevăzute în anexa nr. 1 şi zonele sau regiunile epidemiologice din Republica Moldova în raport cu bolile specifice ale animalelor, stabilite de Agenţie pe baza Programului acţiunilor strategice de supraveghere, profilaxie şi combatere a bolilor la animale, de prevenire a transmiterii bolilor de la animale la om şi de protecţie a mediului, în condiţiile prevăzute de legislaţia sanitară veterinară şi pentru siguranţa sanitară veterinară a produselor de origine animală.</w:t>
            </w:r>
          </w:p>
          <w:p w:rsidR="00856EA0" w:rsidRPr="001B1D12" w:rsidRDefault="00856EA0" w:rsidP="00856EA0">
            <w:pPr>
              <w:autoSpaceDE/>
              <w:autoSpaceDN/>
              <w:ind w:firstLine="708"/>
              <w:jc w:val="both"/>
              <w:rPr>
                <w:rFonts w:eastAsia="Calibri"/>
                <w:bCs/>
                <w:sz w:val="21"/>
                <w:szCs w:val="21"/>
              </w:rPr>
            </w:pPr>
            <w:r w:rsidRPr="001B1D12">
              <w:rPr>
                <w:rFonts w:eastAsia="Calibri"/>
                <w:bCs/>
                <w:sz w:val="21"/>
                <w:szCs w:val="21"/>
              </w:rPr>
              <w:t xml:space="preserve">(5) Toate animalele din Republica Moldova urmează a fi identificate individual, utilizîndu-se cîte o crotalie pentru animalele din speciile ovine, caprine şi suine, două crotalii (cu acelaşi cod de identificare) – pentru animalele din speciile bovină, respectiv un transponder </w:t>
            </w:r>
            <w:r w:rsidRPr="001B1D12">
              <w:rPr>
                <w:rFonts w:eastAsia="Calibri"/>
                <w:bCs/>
                <w:sz w:val="21"/>
                <w:szCs w:val="21"/>
              </w:rPr>
              <w:lastRenderedPageBreak/>
              <w:t>(microcip) – pentru animalele din specia cabaline.</w:t>
            </w:r>
          </w:p>
          <w:p w:rsidR="00856EA0" w:rsidRPr="001B1D12" w:rsidRDefault="00856EA0" w:rsidP="00856EA0">
            <w:pPr>
              <w:autoSpaceDE/>
              <w:autoSpaceDN/>
              <w:ind w:firstLine="708"/>
              <w:jc w:val="both"/>
              <w:rPr>
                <w:rFonts w:eastAsia="Calibri"/>
                <w:bCs/>
                <w:sz w:val="21"/>
                <w:szCs w:val="21"/>
              </w:rPr>
            </w:pPr>
            <w:r w:rsidRPr="001B1D12">
              <w:rPr>
                <w:rFonts w:eastAsia="Calibri"/>
                <w:bCs/>
                <w:sz w:val="21"/>
                <w:szCs w:val="21"/>
              </w:rPr>
              <w:t>(6)  Sistemul de identificare a animalelor de companie trebuie să prevadă existenţa unor elemente de identificare (numele şi adresa proprietarului animalului).</w:t>
            </w:r>
            <w:r w:rsidRPr="001B1D12">
              <w:rPr>
                <w:rFonts w:ascii="Calibri" w:eastAsia="Calibri" w:hAnsi="Calibri"/>
                <w:sz w:val="21"/>
                <w:szCs w:val="21"/>
              </w:rPr>
              <w:t xml:space="preserve"> </w:t>
            </w:r>
            <w:r w:rsidRPr="001B1D12">
              <w:rPr>
                <w:rFonts w:eastAsia="Calibri"/>
                <w:sz w:val="21"/>
                <w:szCs w:val="21"/>
              </w:rPr>
              <w:t>Animalele sunt</w:t>
            </w:r>
            <w:r w:rsidRPr="001B1D12">
              <w:rPr>
                <w:rFonts w:ascii="Calibri" w:eastAsia="Calibri" w:hAnsi="Calibri"/>
                <w:sz w:val="21"/>
                <w:szCs w:val="21"/>
              </w:rPr>
              <w:t xml:space="preserve"> </w:t>
            </w:r>
            <w:r w:rsidRPr="001B1D12">
              <w:rPr>
                <w:rFonts w:eastAsia="Calibri"/>
                <w:bCs/>
                <w:sz w:val="21"/>
                <w:szCs w:val="21"/>
              </w:rPr>
              <w:t>considerate identificate dacă poartă:</w:t>
            </w:r>
          </w:p>
          <w:p w:rsidR="00856EA0" w:rsidRPr="001B1D12" w:rsidRDefault="00856EA0" w:rsidP="00856EA0">
            <w:pPr>
              <w:autoSpaceDE/>
              <w:autoSpaceDN/>
              <w:ind w:firstLine="708"/>
              <w:jc w:val="both"/>
              <w:rPr>
                <w:rFonts w:eastAsia="Calibri"/>
                <w:bCs/>
                <w:sz w:val="21"/>
                <w:szCs w:val="21"/>
              </w:rPr>
            </w:pPr>
            <w:r w:rsidRPr="001B1D12">
              <w:rPr>
                <w:rFonts w:eastAsia="Calibri"/>
                <w:bCs/>
                <w:sz w:val="21"/>
                <w:szCs w:val="21"/>
              </w:rPr>
              <w:t>a) un tatuaj clar, lizibil sau</w:t>
            </w:r>
          </w:p>
          <w:p w:rsidR="00856EA0" w:rsidRPr="001B1D12" w:rsidRDefault="00856EA0" w:rsidP="00856EA0">
            <w:pPr>
              <w:autoSpaceDE/>
              <w:autoSpaceDN/>
              <w:ind w:firstLine="708"/>
              <w:jc w:val="both"/>
              <w:rPr>
                <w:rFonts w:eastAsia="Calibri"/>
                <w:bCs/>
                <w:sz w:val="21"/>
                <w:szCs w:val="21"/>
              </w:rPr>
            </w:pPr>
            <w:r w:rsidRPr="001B1D12">
              <w:rPr>
                <w:rFonts w:eastAsia="Calibri"/>
                <w:bCs/>
                <w:sz w:val="21"/>
                <w:szCs w:val="21"/>
              </w:rPr>
              <w:t>b) un dispozitiv electronic de identificare (transponder).</w:t>
            </w:r>
          </w:p>
          <w:p w:rsidR="00856EA0" w:rsidRPr="001B1D12" w:rsidRDefault="00856EA0" w:rsidP="00856EA0">
            <w:pPr>
              <w:autoSpaceDE/>
              <w:autoSpaceDN/>
              <w:ind w:firstLine="708"/>
              <w:jc w:val="both"/>
              <w:rPr>
                <w:rFonts w:eastAsia="Calibri"/>
                <w:bCs/>
                <w:sz w:val="21"/>
                <w:szCs w:val="21"/>
              </w:rPr>
            </w:pPr>
            <w:r w:rsidRPr="001B1D12">
              <w:rPr>
                <w:rFonts w:eastAsia="Calibri"/>
                <w:bCs/>
                <w:sz w:val="21"/>
                <w:szCs w:val="21"/>
              </w:rPr>
              <w:t>(7) Ministerul Agriculturii și Industriei Alimentare, în comun cu Agenția vor elabora cerinţele sanitare veterinare privind mijloacele și metodele de identificare a animalelor terestre deținutecare, care vor fi adoptate de către Guvern.</w:t>
            </w:r>
          </w:p>
          <w:p w:rsidR="00856EA0" w:rsidRPr="001B1D12" w:rsidRDefault="00856EA0" w:rsidP="00856EA0">
            <w:pPr>
              <w:autoSpaceDE/>
              <w:autoSpaceDN/>
              <w:ind w:firstLine="708"/>
              <w:jc w:val="both"/>
              <w:rPr>
                <w:rFonts w:eastAsia="Calibri"/>
                <w:b/>
                <w:bCs/>
                <w:sz w:val="21"/>
                <w:szCs w:val="21"/>
              </w:rPr>
            </w:pPr>
            <w:r w:rsidRPr="001B1D12">
              <w:rPr>
                <w:rFonts w:eastAsia="Calibri"/>
                <w:b/>
                <w:bCs/>
                <w:sz w:val="21"/>
                <w:szCs w:val="21"/>
              </w:rPr>
              <w:t xml:space="preserve">Articolul 55. </w:t>
            </w:r>
            <w:r w:rsidRPr="001B1D12">
              <w:rPr>
                <w:rFonts w:eastAsia="Calibri"/>
                <w:bCs/>
                <w:sz w:val="21"/>
                <w:szCs w:val="21"/>
              </w:rPr>
              <w:t>Cerințe de trasabilitate pentru materialul germinativ</w:t>
            </w:r>
            <w:r w:rsidRPr="001B1D12">
              <w:rPr>
                <w:rFonts w:eastAsia="Calibri"/>
                <w:b/>
                <w:bCs/>
                <w:sz w:val="21"/>
                <w:szCs w:val="21"/>
              </w:rPr>
              <w:t xml:space="preserve"> </w:t>
            </w:r>
          </w:p>
          <w:p w:rsidR="00856EA0" w:rsidRPr="001B1D12" w:rsidRDefault="00856EA0" w:rsidP="00057805">
            <w:pPr>
              <w:autoSpaceDE/>
              <w:autoSpaceDN/>
              <w:jc w:val="both"/>
              <w:rPr>
                <w:rFonts w:eastAsia="Calibri"/>
                <w:bCs/>
                <w:sz w:val="21"/>
                <w:szCs w:val="21"/>
              </w:rPr>
            </w:pPr>
            <w:r w:rsidRPr="001B1D12">
              <w:rPr>
                <w:rFonts w:eastAsia="Calibri"/>
                <w:bCs/>
                <w:sz w:val="21"/>
                <w:szCs w:val="21"/>
              </w:rPr>
              <w:t>(1) Operatorii care produc, prelucrează sau depozitează material germinativ, marchează acest material germinativ de la animale deținute din speciile bovină, caprină, ovină, porcină și ecvidee în așa fel încât să poată fi asociat în mod clar cu:</w:t>
            </w:r>
          </w:p>
          <w:p w:rsidR="00856EA0" w:rsidRPr="001B1D12" w:rsidRDefault="00856EA0" w:rsidP="00057805">
            <w:pPr>
              <w:autoSpaceDE/>
              <w:autoSpaceDN/>
              <w:jc w:val="both"/>
              <w:rPr>
                <w:rFonts w:eastAsia="Calibri"/>
                <w:bCs/>
                <w:sz w:val="21"/>
                <w:szCs w:val="21"/>
              </w:rPr>
            </w:pPr>
            <w:r w:rsidRPr="001B1D12">
              <w:rPr>
                <w:rFonts w:eastAsia="Calibri"/>
                <w:bCs/>
                <w:sz w:val="21"/>
                <w:szCs w:val="21"/>
              </w:rPr>
              <w:t>a) animalele donatoare;</w:t>
            </w:r>
          </w:p>
          <w:p w:rsidR="00856EA0" w:rsidRPr="001B1D12" w:rsidRDefault="00856EA0" w:rsidP="00057805">
            <w:pPr>
              <w:autoSpaceDE/>
              <w:autoSpaceDN/>
              <w:jc w:val="both"/>
              <w:rPr>
                <w:rFonts w:eastAsia="Calibri"/>
                <w:bCs/>
                <w:sz w:val="21"/>
                <w:szCs w:val="21"/>
              </w:rPr>
            </w:pPr>
            <w:r w:rsidRPr="001B1D12">
              <w:rPr>
                <w:rFonts w:eastAsia="Calibri"/>
                <w:bCs/>
                <w:sz w:val="21"/>
                <w:szCs w:val="21"/>
              </w:rPr>
              <w:t>b) data colectării; și</w:t>
            </w:r>
          </w:p>
          <w:p w:rsidR="00856EA0" w:rsidRPr="001B1D12" w:rsidRDefault="00856EA0" w:rsidP="00057805">
            <w:pPr>
              <w:autoSpaceDE/>
              <w:autoSpaceDN/>
              <w:jc w:val="both"/>
              <w:rPr>
                <w:rFonts w:eastAsia="Calibri"/>
                <w:bCs/>
                <w:sz w:val="21"/>
                <w:szCs w:val="21"/>
              </w:rPr>
            </w:pPr>
            <w:r w:rsidRPr="001B1D12">
              <w:rPr>
                <w:rFonts w:eastAsia="Calibri"/>
                <w:bCs/>
                <w:sz w:val="21"/>
                <w:szCs w:val="21"/>
              </w:rPr>
              <w:t>c) unitățile în care a fost colectat, produs, prelucrat și depozitat materialul germinativ.</w:t>
            </w:r>
          </w:p>
          <w:p w:rsidR="00856EA0" w:rsidRPr="001B1D12" w:rsidRDefault="00856EA0" w:rsidP="00057805">
            <w:pPr>
              <w:autoSpaceDE/>
              <w:autoSpaceDN/>
              <w:jc w:val="both"/>
              <w:rPr>
                <w:rFonts w:eastAsia="Calibri"/>
                <w:bCs/>
                <w:sz w:val="21"/>
                <w:szCs w:val="21"/>
              </w:rPr>
            </w:pPr>
            <w:r w:rsidRPr="001B1D12">
              <w:rPr>
                <w:rFonts w:eastAsia="Calibri"/>
                <w:bCs/>
                <w:sz w:val="21"/>
                <w:szCs w:val="21"/>
              </w:rPr>
              <w:t>(2) Marcajul prevăzut la alin. (1) este conceput astfel încât să asigure:</w:t>
            </w:r>
          </w:p>
          <w:p w:rsidR="00856EA0" w:rsidRPr="001B1D12" w:rsidRDefault="00856EA0" w:rsidP="00057805">
            <w:pPr>
              <w:autoSpaceDE/>
              <w:autoSpaceDN/>
              <w:jc w:val="both"/>
              <w:rPr>
                <w:rFonts w:eastAsia="Calibri"/>
                <w:bCs/>
                <w:sz w:val="21"/>
                <w:szCs w:val="21"/>
              </w:rPr>
            </w:pPr>
            <w:r w:rsidRPr="001B1D12">
              <w:rPr>
                <w:rFonts w:eastAsia="Calibri"/>
                <w:bCs/>
                <w:sz w:val="21"/>
                <w:szCs w:val="21"/>
              </w:rPr>
              <w:t>a) o aplicare eficientă a măsurilor de prevenire și control al bolilor la animale;</w:t>
            </w:r>
          </w:p>
          <w:p w:rsidR="00856EA0" w:rsidRPr="001B1D12" w:rsidRDefault="00856EA0" w:rsidP="00057805">
            <w:pPr>
              <w:autoSpaceDE/>
              <w:autoSpaceDN/>
              <w:jc w:val="both"/>
              <w:rPr>
                <w:rFonts w:eastAsia="Calibri"/>
                <w:bCs/>
                <w:sz w:val="21"/>
                <w:szCs w:val="21"/>
              </w:rPr>
            </w:pPr>
            <w:r w:rsidRPr="001B1D12">
              <w:rPr>
                <w:rFonts w:eastAsia="Calibri"/>
                <w:bCs/>
                <w:sz w:val="21"/>
                <w:szCs w:val="21"/>
              </w:rPr>
              <w:t>b) trasabilitatea materialului germinativ, circulația acestuia din/în alte state.</w:t>
            </w:r>
          </w:p>
          <w:p w:rsidR="00856EA0" w:rsidRPr="001B1D12" w:rsidRDefault="00856EA0" w:rsidP="00057805">
            <w:pPr>
              <w:autoSpaceDE/>
              <w:autoSpaceDN/>
              <w:jc w:val="both"/>
              <w:rPr>
                <w:rFonts w:eastAsia="Calibri"/>
                <w:bCs/>
                <w:sz w:val="21"/>
                <w:szCs w:val="21"/>
              </w:rPr>
            </w:pPr>
            <w:r w:rsidRPr="001B1D12">
              <w:rPr>
                <w:rFonts w:eastAsia="Calibri"/>
                <w:bCs/>
                <w:sz w:val="21"/>
                <w:szCs w:val="21"/>
              </w:rPr>
              <w:t>(3) Agenţia pune în aplicare, la nivel naţional, un sistem unic de identificare şi înregistrare a animalelor, care să asigure trasabilitatea animalelor şi a materialului germinativ de origine animală în corelaţie directă cu sistemul de etichetare şi marcare utilizat pentru produsele şi subprodusele obţinute de la acestea.</w:t>
            </w:r>
          </w:p>
          <w:p w:rsidR="00856EA0" w:rsidRPr="001B1D12" w:rsidRDefault="00856EA0" w:rsidP="00856EA0">
            <w:pPr>
              <w:autoSpaceDE/>
              <w:autoSpaceDN/>
              <w:ind w:firstLine="708"/>
              <w:jc w:val="both"/>
              <w:rPr>
                <w:rFonts w:eastAsia="Calibri"/>
                <w:b/>
                <w:bCs/>
                <w:sz w:val="21"/>
                <w:szCs w:val="21"/>
              </w:rPr>
            </w:pPr>
            <w:r w:rsidRPr="001B1D12">
              <w:rPr>
                <w:rFonts w:eastAsia="Calibri"/>
                <w:b/>
                <w:bCs/>
                <w:sz w:val="21"/>
                <w:szCs w:val="21"/>
              </w:rPr>
              <w:t xml:space="preserve">Articolul 56. </w:t>
            </w:r>
            <w:r w:rsidRPr="001B1D12">
              <w:rPr>
                <w:rFonts w:eastAsia="Calibri"/>
                <w:bCs/>
                <w:sz w:val="21"/>
                <w:szCs w:val="21"/>
              </w:rPr>
              <w:t>Mișcarea animalelor terestre deținute</w:t>
            </w:r>
          </w:p>
          <w:p w:rsidR="00856EA0" w:rsidRPr="001B1D12" w:rsidRDefault="00856EA0" w:rsidP="00856EA0">
            <w:pPr>
              <w:autoSpaceDE/>
              <w:autoSpaceDN/>
              <w:ind w:firstLine="708"/>
              <w:jc w:val="both"/>
              <w:rPr>
                <w:rFonts w:eastAsia="Calibri"/>
                <w:bCs/>
                <w:sz w:val="21"/>
                <w:szCs w:val="21"/>
              </w:rPr>
            </w:pPr>
            <w:r w:rsidRPr="001B1D12">
              <w:rPr>
                <w:rFonts w:eastAsia="Calibri"/>
                <w:bCs/>
                <w:sz w:val="21"/>
                <w:szCs w:val="21"/>
              </w:rPr>
              <w:t xml:space="preserve">(1) Operatorii asigură transportarea </w:t>
            </w:r>
            <w:r w:rsidRPr="001B1D12">
              <w:rPr>
                <w:rFonts w:eastAsia="Calibri"/>
                <w:bCs/>
                <w:sz w:val="21"/>
                <w:szCs w:val="21"/>
              </w:rPr>
              <w:lastRenderedPageBreak/>
              <w:t xml:space="preserve">animalelor terestre deținute numai în cazul în care animalele în cauză îndeplinesc următoarele condiții: </w:t>
            </w:r>
          </w:p>
          <w:p w:rsidR="00856EA0" w:rsidRPr="001B1D12" w:rsidRDefault="00856EA0" w:rsidP="00057805">
            <w:pPr>
              <w:autoSpaceDE/>
              <w:autoSpaceDN/>
              <w:jc w:val="both"/>
              <w:rPr>
                <w:rFonts w:eastAsia="Calibri"/>
                <w:bCs/>
                <w:sz w:val="21"/>
                <w:szCs w:val="21"/>
              </w:rPr>
            </w:pPr>
            <w:r w:rsidRPr="001B1D12">
              <w:rPr>
                <w:rFonts w:eastAsia="Calibri"/>
                <w:bCs/>
                <w:sz w:val="21"/>
                <w:szCs w:val="21"/>
              </w:rPr>
              <w:t>a) nu prezintă simptome de boală;</w:t>
            </w:r>
          </w:p>
          <w:p w:rsidR="00856EA0" w:rsidRPr="001B1D12" w:rsidRDefault="00856EA0" w:rsidP="00057805">
            <w:pPr>
              <w:autoSpaceDE/>
              <w:autoSpaceDN/>
              <w:jc w:val="both"/>
              <w:rPr>
                <w:rFonts w:eastAsia="Calibri"/>
                <w:bCs/>
                <w:sz w:val="21"/>
                <w:szCs w:val="21"/>
              </w:rPr>
            </w:pPr>
            <w:r w:rsidRPr="001B1D12">
              <w:rPr>
                <w:rFonts w:eastAsia="Calibri"/>
                <w:bCs/>
                <w:sz w:val="21"/>
                <w:szCs w:val="21"/>
              </w:rPr>
              <w:t>b) provin dintr-o unitate înregistrată sau autorizată saintară veterinară:</w:t>
            </w:r>
          </w:p>
          <w:p w:rsidR="00856EA0" w:rsidRPr="001B1D12" w:rsidRDefault="00856EA0" w:rsidP="00856EA0">
            <w:pPr>
              <w:autoSpaceDE/>
              <w:autoSpaceDN/>
              <w:ind w:firstLine="708"/>
              <w:jc w:val="both"/>
              <w:rPr>
                <w:rFonts w:eastAsia="Calibri"/>
                <w:bCs/>
                <w:sz w:val="21"/>
                <w:szCs w:val="21"/>
              </w:rPr>
            </w:pPr>
            <w:r w:rsidRPr="001B1D12">
              <w:rPr>
                <w:rFonts w:eastAsia="Calibri"/>
                <w:bCs/>
                <w:sz w:val="21"/>
                <w:szCs w:val="21"/>
              </w:rPr>
              <w:t>- în care nu există mortalități anormale cu cauze nedeterminate;</w:t>
            </w:r>
          </w:p>
          <w:p w:rsidR="00856EA0" w:rsidRPr="001B1D12" w:rsidRDefault="00856EA0" w:rsidP="00856EA0">
            <w:pPr>
              <w:autoSpaceDE/>
              <w:autoSpaceDN/>
              <w:ind w:firstLine="708"/>
              <w:jc w:val="both"/>
              <w:rPr>
                <w:rFonts w:eastAsia="Calibri"/>
                <w:bCs/>
                <w:sz w:val="21"/>
                <w:szCs w:val="21"/>
              </w:rPr>
            </w:pPr>
            <w:r w:rsidRPr="001B1D12">
              <w:rPr>
                <w:rFonts w:eastAsia="Calibri"/>
                <w:bCs/>
                <w:sz w:val="21"/>
                <w:szCs w:val="21"/>
              </w:rPr>
              <w:t>- care nu este supusă restricțiilor de circulație/măsurilor de contingență prevăzute de lege, în scopul de a preveni difuzarea bolilor transmisibile ale animalelor sau a oricărui risc de natură să afecteze sănătatea animalelor şi sănătatea publică veterinară, protecţia animalelor, protecţia mediului şi siguranţa produselor de origine animală;</w:t>
            </w:r>
          </w:p>
          <w:p w:rsidR="00856EA0" w:rsidRPr="001B1D12" w:rsidRDefault="00856EA0" w:rsidP="00856EA0">
            <w:pPr>
              <w:autoSpaceDE/>
              <w:autoSpaceDN/>
              <w:ind w:firstLine="708"/>
              <w:jc w:val="both"/>
              <w:rPr>
                <w:rFonts w:eastAsia="Calibri"/>
                <w:bCs/>
                <w:sz w:val="21"/>
                <w:szCs w:val="21"/>
              </w:rPr>
            </w:pPr>
            <w:r w:rsidRPr="001B1D12">
              <w:rPr>
                <w:rFonts w:eastAsia="Calibri"/>
                <w:bCs/>
                <w:sz w:val="21"/>
                <w:szCs w:val="21"/>
              </w:rPr>
              <w:t>- care nu este situată într-o zonă de restricție stabilită de autoritatea sanitară veterinară competentă;</w:t>
            </w:r>
          </w:p>
          <w:p w:rsidR="00856EA0" w:rsidRPr="001B1D12" w:rsidRDefault="00856EA0" w:rsidP="00057805">
            <w:pPr>
              <w:autoSpaceDE/>
              <w:autoSpaceDN/>
              <w:jc w:val="both"/>
              <w:rPr>
                <w:rFonts w:eastAsia="Calibri"/>
                <w:bCs/>
                <w:sz w:val="21"/>
                <w:szCs w:val="21"/>
              </w:rPr>
            </w:pPr>
            <w:r w:rsidRPr="001B1D12">
              <w:rPr>
                <w:rFonts w:eastAsia="Calibri"/>
                <w:bCs/>
                <w:sz w:val="21"/>
                <w:szCs w:val="21"/>
              </w:rPr>
              <w:t>c) nu au intrat în contact cu animale terestre deținute care au făcut obiectul unor restricții de circulație, reducând astfel la minimum posibilitatea de răspândire a bolilor, luând în considerare următoarele aspecte:</w:t>
            </w:r>
          </w:p>
          <w:p w:rsidR="00856EA0" w:rsidRPr="001B1D12" w:rsidRDefault="00856EA0" w:rsidP="00856EA0">
            <w:pPr>
              <w:autoSpaceDE/>
              <w:autoSpaceDN/>
              <w:ind w:firstLine="708"/>
              <w:jc w:val="both"/>
              <w:rPr>
                <w:rFonts w:eastAsia="Calibri"/>
                <w:bCs/>
                <w:sz w:val="21"/>
                <w:szCs w:val="21"/>
              </w:rPr>
            </w:pPr>
            <w:r w:rsidRPr="001B1D12">
              <w:rPr>
                <w:rFonts w:eastAsia="Calibri"/>
                <w:bCs/>
                <w:sz w:val="21"/>
                <w:szCs w:val="21"/>
              </w:rPr>
              <w:t>- perioada de incubație și căile de transmitere ale bolilor transmisibile emergente în cauză;</w:t>
            </w:r>
          </w:p>
          <w:p w:rsidR="00856EA0" w:rsidRPr="001B1D12" w:rsidRDefault="00856EA0" w:rsidP="00856EA0">
            <w:pPr>
              <w:autoSpaceDE/>
              <w:autoSpaceDN/>
              <w:ind w:firstLine="708"/>
              <w:jc w:val="both"/>
              <w:rPr>
                <w:rFonts w:eastAsia="Calibri"/>
                <w:bCs/>
                <w:sz w:val="21"/>
                <w:szCs w:val="21"/>
              </w:rPr>
            </w:pPr>
            <w:r w:rsidRPr="001B1D12">
              <w:rPr>
                <w:rFonts w:eastAsia="Calibri"/>
                <w:bCs/>
                <w:sz w:val="21"/>
                <w:szCs w:val="21"/>
              </w:rPr>
              <w:t>- tipul de unitate în cauză;</w:t>
            </w:r>
          </w:p>
          <w:p w:rsidR="00856EA0" w:rsidRPr="001B1D12" w:rsidRDefault="00856EA0" w:rsidP="00856EA0">
            <w:pPr>
              <w:autoSpaceDE/>
              <w:autoSpaceDN/>
              <w:ind w:firstLine="708"/>
              <w:jc w:val="both"/>
              <w:rPr>
                <w:rFonts w:eastAsia="Calibri"/>
                <w:bCs/>
                <w:sz w:val="21"/>
                <w:szCs w:val="21"/>
              </w:rPr>
            </w:pPr>
            <w:r w:rsidRPr="001B1D12">
              <w:rPr>
                <w:rFonts w:eastAsia="Calibri"/>
                <w:bCs/>
                <w:sz w:val="21"/>
                <w:szCs w:val="21"/>
              </w:rPr>
              <w:t>- specia și categoria de animale terestre deținute deplasate;</w:t>
            </w:r>
          </w:p>
          <w:p w:rsidR="00856EA0" w:rsidRPr="001B1D12" w:rsidRDefault="00856EA0" w:rsidP="00856EA0">
            <w:pPr>
              <w:autoSpaceDE/>
              <w:autoSpaceDN/>
              <w:ind w:firstLine="708"/>
              <w:jc w:val="both"/>
              <w:rPr>
                <w:rFonts w:eastAsia="Calibri"/>
                <w:bCs/>
                <w:sz w:val="21"/>
                <w:szCs w:val="21"/>
              </w:rPr>
            </w:pPr>
            <w:r w:rsidRPr="001B1D12">
              <w:rPr>
                <w:rFonts w:eastAsia="Calibri"/>
                <w:bCs/>
                <w:sz w:val="21"/>
                <w:szCs w:val="21"/>
              </w:rPr>
              <w:t>- alți factori epidemiologici.</w:t>
            </w:r>
          </w:p>
          <w:p w:rsidR="00856EA0" w:rsidRPr="001B1D12" w:rsidRDefault="00856EA0" w:rsidP="00057805">
            <w:pPr>
              <w:autoSpaceDE/>
              <w:autoSpaceDN/>
              <w:jc w:val="both"/>
              <w:rPr>
                <w:rFonts w:eastAsia="Calibri"/>
                <w:bCs/>
                <w:sz w:val="21"/>
                <w:szCs w:val="21"/>
              </w:rPr>
            </w:pPr>
            <w:r w:rsidRPr="001B1D12">
              <w:rPr>
                <w:rFonts w:eastAsia="Calibri"/>
                <w:bCs/>
                <w:sz w:val="21"/>
                <w:szCs w:val="21"/>
              </w:rPr>
              <w:t>(2) Agenţia, prin intermediul subdiviziunilor teritoriale pentru siguranța alimentelor, supravegează ca circulaţia animalelor să fie înregistrată de către responsabilii de unitățile, pentru a asigura trasabilitatea între locul de origine şi locul de destinaţie, ulterior va înregistra aceste mișcări într-un registru naţional, inclusiv în format electronic.</w:t>
            </w:r>
          </w:p>
          <w:p w:rsidR="00856EA0" w:rsidRPr="001B1D12" w:rsidRDefault="00856EA0" w:rsidP="00856EA0">
            <w:pPr>
              <w:autoSpaceDE/>
              <w:autoSpaceDN/>
              <w:ind w:firstLine="708"/>
              <w:jc w:val="both"/>
              <w:rPr>
                <w:rFonts w:eastAsia="Calibri"/>
                <w:b/>
                <w:bCs/>
                <w:sz w:val="21"/>
                <w:szCs w:val="21"/>
              </w:rPr>
            </w:pPr>
            <w:r w:rsidRPr="001B1D12">
              <w:rPr>
                <w:rFonts w:eastAsia="Calibri"/>
                <w:b/>
                <w:bCs/>
                <w:sz w:val="21"/>
                <w:szCs w:val="21"/>
              </w:rPr>
              <w:t>Articolul 57.</w:t>
            </w:r>
            <w:r w:rsidRPr="001B1D12">
              <w:rPr>
                <w:rFonts w:eastAsia="Calibri"/>
                <w:bCs/>
                <w:sz w:val="21"/>
                <w:szCs w:val="21"/>
              </w:rPr>
              <w:t xml:space="preserve"> Măsuri de prevenire a bolilor care se aplică transportului</w:t>
            </w:r>
          </w:p>
          <w:p w:rsidR="00856EA0" w:rsidRPr="001B1D12" w:rsidRDefault="00856EA0" w:rsidP="00057805">
            <w:pPr>
              <w:autoSpaceDE/>
              <w:autoSpaceDN/>
              <w:jc w:val="both"/>
              <w:rPr>
                <w:rFonts w:eastAsia="Calibri"/>
                <w:bCs/>
                <w:sz w:val="21"/>
                <w:szCs w:val="21"/>
              </w:rPr>
            </w:pPr>
            <w:r w:rsidRPr="001B1D12">
              <w:rPr>
                <w:rFonts w:eastAsia="Calibri"/>
                <w:bCs/>
                <w:sz w:val="21"/>
                <w:szCs w:val="21"/>
              </w:rPr>
              <w:t xml:space="preserve">(1) Persoanele fizice şi juridice sînt obligate să aplice măsurile sanitare veterinare pentru prevenirea bolilor la animale, precum şi pentru </w:t>
            </w:r>
            <w:r w:rsidRPr="001B1D12">
              <w:rPr>
                <w:rFonts w:eastAsia="Calibri"/>
                <w:bCs/>
                <w:sz w:val="21"/>
                <w:szCs w:val="21"/>
              </w:rPr>
              <w:lastRenderedPageBreak/>
              <w:t>controlul şi eradicarea sau prevenirea difuzării acestora în afara focarului de infecţie, care să asigure că:</w:t>
            </w:r>
          </w:p>
          <w:p w:rsidR="00856EA0" w:rsidRPr="001B1D12" w:rsidRDefault="00856EA0" w:rsidP="00057805">
            <w:pPr>
              <w:autoSpaceDE/>
              <w:autoSpaceDN/>
              <w:jc w:val="both"/>
              <w:rPr>
                <w:rFonts w:eastAsia="Calibri"/>
                <w:bCs/>
                <w:sz w:val="21"/>
                <w:szCs w:val="21"/>
              </w:rPr>
            </w:pPr>
            <w:r w:rsidRPr="001B1D12">
              <w:rPr>
                <w:rFonts w:eastAsia="Calibri"/>
                <w:bCs/>
                <w:sz w:val="21"/>
                <w:szCs w:val="21"/>
              </w:rPr>
              <w:t>a)</w:t>
            </w:r>
            <w:r w:rsidRPr="001B1D12">
              <w:rPr>
                <w:rFonts w:ascii="Calibri" w:eastAsia="Calibri" w:hAnsi="Calibri"/>
                <w:sz w:val="21"/>
                <w:szCs w:val="21"/>
              </w:rPr>
              <w:t xml:space="preserve"> </w:t>
            </w:r>
            <w:r w:rsidRPr="001B1D12">
              <w:rPr>
                <w:rFonts w:eastAsia="Calibri"/>
                <w:bCs/>
                <w:sz w:val="21"/>
                <w:szCs w:val="21"/>
              </w:rPr>
              <w:t>statutul de sănătate al animalelor terestre deținute nu este pus în pericol în cursul transportului;</w:t>
            </w:r>
          </w:p>
          <w:p w:rsidR="00856EA0" w:rsidRPr="001B1D12" w:rsidRDefault="00856EA0" w:rsidP="00057805">
            <w:pPr>
              <w:autoSpaceDE/>
              <w:autoSpaceDN/>
              <w:jc w:val="both"/>
              <w:rPr>
                <w:rFonts w:eastAsia="Calibri"/>
                <w:bCs/>
                <w:sz w:val="21"/>
                <w:szCs w:val="21"/>
              </w:rPr>
            </w:pPr>
            <w:r w:rsidRPr="001B1D12">
              <w:rPr>
                <w:rFonts w:eastAsia="Calibri"/>
                <w:bCs/>
                <w:sz w:val="21"/>
                <w:szCs w:val="21"/>
              </w:rPr>
              <w:t>b) operațiunile de transport al animalelor terestre deținute nu cauzează o potențială răspândire a bolilor transmisibile emergente;</w:t>
            </w:r>
          </w:p>
          <w:p w:rsidR="00856EA0" w:rsidRPr="001B1D12" w:rsidRDefault="00856EA0" w:rsidP="00057805">
            <w:pPr>
              <w:autoSpaceDE/>
              <w:autoSpaceDN/>
              <w:jc w:val="both"/>
              <w:rPr>
                <w:rFonts w:eastAsia="Calibri"/>
                <w:bCs/>
                <w:sz w:val="21"/>
                <w:szCs w:val="21"/>
              </w:rPr>
            </w:pPr>
            <w:r w:rsidRPr="001B1D12">
              <w:rPr>
                <w:rFonts w:eastAsia="Calibri"/>
                <w:bCs/>
                <w:sz w:val="21"/>
                <w:szCs w:val="21"/>
              </w:rPr>
              <w:t>c) curățarea și dezinfectarea echipamentelor și a mijloacelor de transport, precum și combaterea insectelor și a rozătoarelor care le afectează și alte măsuri de biosecuritate adecvate sunt efectuate în funcție de riscurile implicate de operațiunile de transport în cauză. Modelul certificatului de dezinfecție, dezinsecție și deratizare a unităților de transport se aprobă prin ordinul directorului general al Agenției.</w:t>
            </w:r>
          </w:p>
          <w:p w:rsidR="00856EA0" w:rsidRDefault="00856EA0" w:rsidP="00057805">
            <w:pPr>
              <w:autoSpaceDE/>
              <w:autoSpaceDN/>
              <w:jc w:val="both"/>
              <w:rPr>
                <w:rFonts w:eastAsia="Calibri"/>
                <w:bCs/>
                <w:sz w:val="21"/>
                <w:szCs w:val="21"/>
              </w:rPr>
            </w:pPr>
            <w:r w:rsidRPr="001B1D12">
              <w:rPr>
                <w:rFonts w:eastAsia="Calibri"/>
                <w:bCs/>
                <w:sz w:val="21"/>
                <w:szCs w:val="21"/>
              </w:rPr>
              <w:t>(2) Agenţia, în baza unei evaluări a riscului, trebuie să aplice norme sanitare veterinare privind cerinţele de sănătate, de protecţie şi bunăstare, de reproducţie a animalelor, precum și alte măsuri de biosecuritate,</w:t>
            </w:r>
            <w:r w:rsidRPr="001B1D12">
              <w:rPr>
                <w:rFonts w:ascii="Georgia" w:eastAsia="Calibri" w:hAnsi="Georgia"/>
                <w:sz w:val="21"/>
                <w:szCs w:val="21"/>
                <w:shd w:val="clear" w:color="auto" w:fill="FFFFFF"/>
              </w:rPr>
              <w:t xml:space="preserve"> </w:t>
            </w:r>
            <w:r w:rsidRPr="001B1D12">
              <w:rPr>
                <w:rFonts w:eastAsia="Calibri"/>
                <w:bCs/>
                <w:sz w:val="21"/>
                <w:szCs w:val="21"/>
              </w:rPr>
              <w:t xml:space="preserve">respectate de către orice persoană care intră sau care părăseşte unitatea. </w:t>
            </w:r>
          </w:p>
          <w:p w:rsidR="00D03521" w:rsidRPr="00D03521" w:rsidRDefault="00D03521" w:rsidP="00D03521">
            <w:pPr>
              <w:autoSpaceDE/>
              <w:autoSpaceDN/>
              <w:jc w:val="both"/>
              <w:rPr>
                <w:rFonts w:eastAsia="Calibri"/>
                <w:bCs/>
                <w:sz w:val="21"/>
                <w:szCs w:val="21"/>
              </w:rPr>
            </w:pPr>
            <w:r>
              <w:rPr>
                <w:rFonts w:eastAsia="Calibri"/>
                <w:b/>
                <w:bCs/>
                <w:sz w:val="21"/>
                <w:szCs w:val="21"/>
              </w:rPr>
              <w:t xml:space="preserve">             </w:t>
            </w:r>
            <w:r w:rsidRPr="00D03521">
              <w:rPr>
                <w:rFonts w:eastAsia="Calibri"/>
                <w:b/>
                <w:bCs/>
                <w:sz w:val="21"/>
                <w:szCs w:val="21"/>
              </w:rPr>
              <w:t>Articolul 58.</w:t>
            </w:r>
            <w:r w:rsidRPr="00D03521">
              <w:rPr>
                <w:rFonts w:eastAsia="Calibri"/>
                <w:bCs/>
                <w:sz w:val="21"/>
                <w:szCs w:val="21"/>
              </w:rPr>
              <w:t xml:space="preserve"> Obligațiile operatorilor la locul de destinație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(1) Operatorii unităților și abatoarelor care acceptă să primească animale terestre, inclusiv cele de acvacultură deținute: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a) se asigură că:</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 mijloacele sau metodele de identificare in vigoare sunt puse în practică;</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 documentele de identificare ce însoţesc fiecare mişcare sunt prezente și corect completate;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b) verifică dacă sunt prezente certificatele de sănătate animală, formularul de mişcare (F2) şi declarația de eveniment (F3);</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c) după verificarea animalelor terestre deținute pe care le-au primit, informează autoritatea sanitară veterinară competentă de la locul de destinație cu privire la orice neconformitate depistată.</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 xml:space="preserve">(2) În cazul încălcărilor şi neconformării, </w:t>
            </w:r>
            <w:r w:rsidRPr="00D03521">
              <w:rPr>
                <w:rFonts w:eastAsia="Calibri"/>
                <w:bCs/>
                <w:sz w:val="21"/>
                <w:szCs w:val="21"/>
              </w:rPr>
              <w:lastRenderedPageBreak/>
              <w:t>Agenţia aplică, după caz, măsurile corective, prevăzute de legislaţia în vigoare, care, după caz, include: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a) impunerea de proceduri sanitare sau orice alte măsuri considerate necesare pentru a asigura sanatatea și bunăstarea animalelor, care includ:</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 adăpostirea și îngrijirea animalelor, instituirea unor perioade de carantină;</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 tratarea animalelor; sau</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 dispun întoarcerea acestora în statul de expediere;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b) efectuarea unor controale oficiale privind respectarea măsurilor de protecţie şi bunăstare a animalelor de către operatorul în cauză;</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c) rechemarea, retragerea, îndepărtarea și distrugerea bunurilor, autorizând, după caz, utilizarea bunurilor în alte scopuri decât cele inițiale;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d) suspendarea sau retragerea autorizaţiei întreprinderii;</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g) înterdicția sau restricționarea transportării de animale din țara respectivă.</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În acest caz, Agenţia transmite agentului economic respectiv sau reprezentantului acestuia:</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a) notificarea scrisă a deciziei sale privind acţiunea ce urmează să fie întreprinsă, împreună cu motivaţia deciziei;</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b) informaţia asupra drepturilor de recurs împotriva deciziei şi asupra procedurii şi termenelor aplicabile.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După caz, Agenţia notifică decizia sa şi autorităţii competente a statului de expediere.</w:t>
            </w:r>
          </w:p>
          <w:p w:rsidR="00D03521" w:rsidRPr="00D03521" w:rsidRDefault="00D03521" w:rsidP="00D03521">
            <w:pPr>
              <w:autoSpaceDE/>
              <w:autoSpaceDN/>
              <w:jc w:val="both"/>
              <w:rPr>
                <w:rFonts w:eastAsia="Calibri"/>
                <w:bCs/>
                <w:sz w:val="21"/>
                <w:szCs w:val="21"/>
              </w:rPr>
            </w:pPr>
            <w:r>
              <w:rPr>
                <w:rFonts w:eastAsia="Calibri"/>
                <w:b/>
                <w:bCs/>
                <w:sz w:val="21"/>
                <w:szCs w:val="21"/>
              </w:rPr>
              <w:t xml:space="preserve">                 </w:t>
            </w:r>
            <w:r w:rsidRPr="00D03521">
              <w:rPr>
                <w:rFonts w:eastAsia="Calibri"/>
                <w:b/>
                <w:bCs/>
                <w:sz w:val="21"/>
                <w:szCs w:val="21"/>
              </w:rPr>
              <w:t>Articolul 59.</w:t>
            </w:r>
            <w:r w:rsidRPr="00D03521">
              <w:rPr>
                <w:rFonts w:eastAsia="Calibri"/>
                <w:bCs/>
                <w:sz w:val="21"/>
                <w:szCs w:val="21"/>
              </w:rPr>
              <w:t xml:space="preserve"> Mișcarea ungulatelor deținute și a păsărilor de curte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(1) Operatorii asigură mișcarea ungulate deținute și păsări de curte dintr-o unitate în alta, în cazul, în care animalele: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a) nu prezintă simptome clinice sau semne de boli transmisibile emergente la data deplasării;</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b) se prezumă că acestea nu prezintă un risc pentru sănătatea animalelor, ținînd cont de: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 statutul sanitar al animalelor;</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 xml:space="preserve">- rezultatele analizelor de laborator sau ale altor </w:t>
            </w:r>
            <w:r w:rsidRPr="00D03521">
              <w:rPr>
                <w:rFonts w:eastAsia="Calibri"/>
                <w:bCs/>
                <w:sz w:val="21"/>
                <w:szCs w:val="21"/>
              </w:rPr>
              <w:lastRenderedPageBreak/>
              <w:t>analize necesare pentru a oferi garanții necesare pentru deplasarea în cauză;</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 aplicarea măsurilor de vaccinare sau altor măsuri de prevenire a bolilor sau de diminuare a riscurilor de boli menite să limiteze răspândirea bolii respective la locurile de destinație.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 xml:space="preserve">(2) Abatoarele și unitățile de sacrificare care primesc ungulate deținute sau păsări de curte dispun sacrificarea pe loc ori uciderea animalelor numai sub conducerea unui medic veterinar. Uciderea trebuie să fie efectuată astfel încît să se evite riscul răspîndirii bolilor, în special, în timpul transportării. </w:t>
            </w:r>
          </w:p>
          <w:p w:rsidR="00D03521" w:rsidRPr="00D03521" w:rsidRDefault="00D03521" w:rsidP="00D03521">
            <w:pPr>
              <w:autoSpaceDE/>
              <w:autoSpaceDN/>
              <w:jc w:val="both"/>
              <w:rPr>
                <w:rFonts w:eastAsia="Calibri"/>
                <w:bCs/>
                <w:sz w:val="21"/>
                <w:szCs w:val="21"/>
              </w:rPr>
            </w:pPr>
            <w:r>
              <w:rPr>
                <w:rFonts w:eastAsia="Calibri"/>
                <w:b/>
                <w:bCs/>
                <w:sz w:val="21"/>
                <w:szCs w:val="21"/>
              </w:rPr>
              <w:t xml:space="preserve">                </w:t>
            </w:r>
            <w:r w:rsidRPr="00D03521">
              <w:rPr>
                <w:rFonts w:eastAsia="Calibri"/>
                <w:b/>
                <w:bCs/>
                <w:sz w:val="21"/>
                <w:szCs w:val="21"/>
              </w:rPr>
              <w:t xml:space="preserve">Articolul 60. </w:t>
            </w:r>
            <w:r w:rsidRPr="00D03521">
              <w:rPr>
                <w:rFonts w:eastAsia="Calibri"/>
                <w:bCs/>
                <w:sz w:val="21"/>
                <w:szCs w:val="21"/>
              </w:rPr>
              <w:t>Cerințe de prevenire a bolilor infectioase pentru operațiuni de colectare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Operatorii care efectuează operațiuni de colectare trebuie să se asigure că:</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a) ungulatele deținute și păsările de curte colectate au același statut sanitar; în cazul în care nu au același statut sanitar, statutul sanitar inferior se aplică tuturor animalelor colectate în cauză;</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b) ungulatele deținute și păsările de curte sunt colectate și deplasate la locul de destinație finală într-un interval de timp de cel puțin 72 de ore înainte de a intra în unitate;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c) se iau măsurile de biosecuritate necesare pentru a se asigura că ungulatele deținute și păsările de curte colectate: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 nu intră în contact cu ungulatele deținute sau păsările de curte având un statut sanitar inferior;</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 nu prezintă un risc semnificativ de răspândire a bolilor infecțioase la ungulatele deținute sau păsările de curte la locul de desfășurare a operațiunii de colectare;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d) ungulatele deținute, inclusiv animalele de acvacultură și păsările de curte sunt identificate și sunt însoțite de următoarele documente: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 documentele de identificare și mișcare;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 certificatele de sănătate animală;</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 declarația pe proprie răspundere astfel cum se prevede în anexa nr. 6.</w:t>
            </w:r>
          </w:p>
          <w:p w:rsidR="00D03521" w:rsidRPr="00D03521" w:rsidRDefault="00D03521" w:rsidP="00D03521">
            <w:pPr>
              <w:autoSpaceDE/>
              <w:autoSpaceDN/>
              <w:jc w:val="both"/>
              <w:rPr>
                <w:rFonts w:eastAsia="Calibri"/>
                <w:bCs/>
                <w:sz w:val="21"/>
                <w:szCs w:val="21"/>
              </w:rPr>
            </w:pPr>
            <w:r>
              <w:rPr>
                <w:rFonts w:eastAsia="Calibri"/>
                <w:b/>
                <w:bCs/>
                <w:sz w:val="21"/>
                <w:szCs w:val="21"/>
              </w:rPr>
              <w:t xml:space="preserve">              </w:t>
            </w:r>
            <w:r w:rsidRPr="00D03521">
              <w:rPr>
                <w:rFonts w:eastAsia="Calibri"/>
                <w:b/>
                <w:bCs/>
                <w:sz w:val="21"/>
                <w:szCs w:val="21"/>
              </w:rPr>
              <w:t>Articolul 61.</w:t>
            </w:r>
            <w:r w:rsidRPr="00D03521">
              <w:rPr>
                <w:rFonts w:eastAsia="Calibri"/>
                <w:bCs/>
                <w:sz w:val="21"/>
                <w:szCs w:val="21"/>
              </w:rPr>
              <w:t xml:space="preserve"> Certificarea sănătății animale. Conținutul certificatelor de sănătate </w:t>
            </w:r>
            <w:r w:rsidRPr="00D03521">
              <w:rPr>
                <w:rFonts w:eastAsia="Calibri"/>
                <w:bCs/>
                <w:sz w:val="21"/>
                <w:szCs w:val="21"/>
              </w:rPr>
              <w:lastRenderedPageBreak/>
              <w:t>animală</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(1) Agenţia se convinge că plasarea pe piaţă a animalelor /păsărilor este condiţionată de o certificare sanitar-veterinară, în cazul în care animalele respective sînt plasate într-o zonă declarată indemnă de boală sau fac obiectul unui program de supraveghere sau de eradicare.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 xml:space="preserve">(2) Proprietarii, deţinătorii sau îngrijitorii de animale au obligaţia să respecte şi să aplice cerinţele sanitare veterinare şi alte norme privind adăpostirea şi îngrijirea animalelor din unitățile, grădini, parcuri zoologice şi rezervaţii ori din aglomerările temporare de animale sau pe perioada păşunatului, în scopul respectării cerinţelor fiziologice şi de comportament ale acestora, potrivit cerinţelor sanitare veterinare în domeniul protecţiei şi asigurării bunăstării animalelor. </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(3) Agenția verifică respectarea cerințelor sanitare veterinare privind protecția și bunăstarea animalelor domestice și a celor sălbatice.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(4) Certificatul de sănătate animală la care se face referire la alin. (1) trebuie să conțină cel puțin următoarele informații:</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a) unitatea sau locul de origine, unitatea sau locul de destinație și, după caz, unitățile pentru operațiunile de colectare sau de odihnă ale animalelor terestre deținute în cauză;</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b) mijlocul de transport pentru transportare;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c) o descriere a animalelor terestre deținute;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d) numărul de animale terestre deținute;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e) metoda de identificare și înregistrarea animalelor terestre deținute; și</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f) alte informațiile  în conformitate cu prevederile Acordului privind aplicarea măsurilor sanitare şi fitosanitare, Acordului privind obstacolele tehnice în calea comerţului şi ale Convenţiei Naţiunilor Unite împotriva corupţiei, la care Republica Moldova este parte.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 xml:space="preserve">(5) Operatorii au obligativitatea să se asigură că toate informațiile incluse în certificatul de sănătate animală sunt complete, veridice înaintea deplasării preconizate și să prezinte </w:t>
            </w:r>
            <w:r w:rsidRPr="00D03521">
              <w:rPr>
                <w:rFonts w:eastAsia="Calibri"/>
                <w:bCs/>
                <w:sz w:val="21"/>
                <w:szCs w:val="21"/>
              </w:rPr>
              <w:lastRenderedPageBreak/>
              <w:t>subdiviziunilor teritoriale pentru siguranța alimentelor, informaţiile relevante cu privire la intrările şi ieșirile din unități ale animalelor/păsărilor deținute.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(6) Agenţia va pune în aplicare norme ce reglementează măsurile de supraveghere şi control în raport cu mişcarea internă, importul, exportul şi tranzitul de animale vii, material germinativ de origine animală, produse şi subproduse supuse supravegherii şi controlului sanitar veterinar.</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(7) Autorităţile sanitare veterinare nu poartă răspundere pentru cauzarea unor daune agentului economic ca urmare a expirării termenului de valabilitate sau al celui de durabilitate, determinată de respingerea şi returnarea transportului sau reţinerea acestuia pentru realizarea procedurilor vamale în cazul nerespectării de către agentul economic a cerinţelor sanitare veterinare legale.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(8) Documentele de transport trebuie să fie eliberate de către autoritatea competentă la locul de origine, timp de 48 de ore înainte de încărcare, în una din limbile oficiale ale ţării de destinaţie. Acestea trebuie să conţină o singură foaie şi să se adreseze numai unui destinatar. Documentele sînt valabile zece zile.</w:t>
            </w:r>
          </w:p>
          <w:p w:rsidR="00D03521" w:rsidRPr="00D03521" w:rsidRDefault="00D03521" w:rsidP="00D03521">
            <w:pPr>
              <w:autoSpaceDE/>
              <w:autoSpaceDN/>
              <w:jc w:val="both"/>
              <w:rPr>
                <w:rFonts w:eastAsia="Calibri"/>
                <w:bCs/>
                <w:sz w:val="21"/>
                <w:szCs w:val="21"/>
              </w:rPr>
            </w:pPr>
            <w:r>
              <w:rPr>
                <w:rFonts w:eastAsia="Calibri"/>
                <w:b/>
                <w:bCs/>
                <w:sz w:val="21"/>
                <w:szCs w:val="21"/>
              </w:rPr>
              <w:t xml:space="preserve">              </w:t>
            </w:r>
            <w:r w:rsidRPr="00D03521">
              <w:rPr>
                <w:rFonts w:eastAsia="Calibri"/>
                <w:b/>
                <w:bCs/>
                <w:sz w:val="21"/>
                <w:szCs w:val="21"/>
              </w:rPr>
              <w:t xml:space="preserve">Articolul 62. </w:t>
            </w:r>
            <w:r w:rsidRPr="00D03521">
              <w:rPr>
                <w:rFonts w:eastAsia="Calibri"/>
                <w:bCs/>
                <w:sz w:val="21"/>
                <w:szCs w:val="21"/>
              </w:rPr>
              <w:t>Circulația animalelor terestre sălbatice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(1) Orice persoană care transportă animale, inclusiv animale sălbatice pe teritoriul Republicii Moldova are următoarele obligaţii:</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a) să accepte numai animalele identificate, care sînt însoţite de Formularul de mişcare (F2) – Certificatul veterinar de sănătate sau, după caz, de Certificatul veterinar de sănătate pentru export, iar în cazul bovinelor – şi de paşaportul individual pentru bovine;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b) animalele sălbatice nu provin dintr-un habitat dintr-o zonă de restricție care face obiectul unor restricții de circulație;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 xml:space="preserve">c) să verifice, la încărcare, pentru fiecare animal în parte, corespunderea dintre paşaportul individual pentru bovine, Formularul de mişcare </w:t>
            </w:r>
            <w:r w:rsidRPr="00D03521">
              <w:rPr>
                <w:rFonts w:eastAsia="Calibri"/>
                <w:bCs/>
                <w:sz w:val="21"/>
                <w:szCs w:val="21"/>
              </w:rPr>
              <w:lastRenderedPageBreak/>
              <w:t>(F2) – Certificatul veterinar de sănătate şi mijlocul de identificare pentru animalele din specia bovină, precum şi corespunderea dintre mijlocul de identificare şi Formularul de mişcare (F2) – Certificatul veterinar de sănătate pentru celelalte specii de animale;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d) să prezinte la control persoanelor responsabile de controlul oficial animalele şi toate documentele menţionate în prezentul alineat.</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(2) Agenţia stabileşte ţările şi unităţile pentru importul în Republica Moldova de animale vii, produse şi material germinativ de origine animală, în funcţie de situaţia epizootică şi respectarea cerinţelor sanitare veterinare.</w:t>
            </w:r>
          </w:p>
          <w:p w:rsidR="00D03521" w:rsidRPr="00D03521" w:rsidRDefault="00D03521" w:rsidP="00D03521">
            <w:pPr>
              <w:autoSpaceDE/>
              <w:autoSpaceDN/>
              <w:jc w:val="both"/>
              <w:rPr>
                <w:rFonts w:eastAsia="Calibri"/>
                <w:bCs/>
                <w:sz w:val="21"/>
                <w:szCs w:val="21"/>
              </w:rPr>
            </w:pPr>
            <w:r>
              <w:rPr>
                <w:rFonts w:eastAsia="Calibri"/>
                <w:b/>
                <w:bCs/>
                <w:sz w:val="21"/>
                <w:szCs w:val="21"/>
              </w:rPr>
              <w:t xml:space="preserve">                </w:t>
            </w:r>
            <w:r w:rsidRPr="00D03521">
              <w:rPr>
                <w:rFonts w:eastAsia="Calibri"/>
                <w:b/>
                <w:bCs/>
                <w:sz w:val="21"/>
                <w:szCs w:val="21"/>
              </w:rPr>
              <w:t>Articolul 63.</w:t>
            </w:r>
            <w:r w:rsidRPr="00D03521">
              <w:rPr>
                <w:rFonts w:eastAsia="Calibri"/>
                <w:bCs/>
                <w:sz w:val="21"/>
                <w:szCs w:val="21"/>
              </w:rPr>
              <w:t xml:space="preserve"> Circulatia de material germinativ</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(1) Persoanele fizice şi juridice au obligativitatea să asigure trasabilitatea materialului germinativ provenind de la animale terestre deținute din alte specii decât bovină, ovină, caprină, porcină și ecvidee și de la păsări de curte numai în cazul cînd acesta nu constituie un risc iminent pentru sănătatea animalelor sau a oamenilor.</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(2) Materialul germinativ de origine animală trebuie să fie produs în unităţi specializate, autorizate de autoritatea sanitară veterinară centrală din ţara de origine.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(3) În procesul comerţului, tranzitului sau importului de material germinativ, Agenţia dispune, în anumite cazuri, luarea unor măsuri speciale de protecţie împotriva oricărui risc de natură să afecteze sănătatea animalelor, sănătatea publică, protecţia animalelor, protecţia mediului şi siguranţa produselor de origine animală.</w:t>
            </w:r>
          </w:p>
          <w:p w:rsidR="00D03521" w:rsidRPr="00D03521" w:rsidRDefault="00D03521" w:rsidP="00D03521">
            <w:pPr>
              <w:autoSpaceDE/>
              <w:autoSpaceDN/>
              <w:jc w:val="both"/>
              <w:rPr>
                <w:rFonts w:eastAsia="Calibri"/>
                <w:bCs/>
                <w:sz w:val="21"/>
                <w:szCs w:val="21"/>
              </w:rPr>
            </w:pPr>
            <w:r>
              <w:rPr>
                <w:rFonts w:eastAsia="Calibri"/>
                <w:b/>
                <w:bCs/>
                <w:sz w:val="21"/>
                <w:szCs w:val="21"/>
              </w:rPr>
              <w:t xml:space="preserve">               </w:t>
            </w:r>
            <w:r w:rsidRPr="00D03521">
              <w:rPr>
                <w:rFonts w:eastAsia="Calibri"/>
                <w:b/>
                <w:bCs/>
                <w:sz w:val="21"/>
                <w:szCs w:val="21"/>
              </w:rPr>
              <w:t>Articolul 64.</w:t>
            </w:r>
            <w:r w:rsidRPr="00D03521">
              <w:rPr>
                <w:rFonts w:eastAsia="Calibri"/>
                <w:bCs/>
                <w:sz w:val="21"/>
                <w:szCs w:val="21"/>
              </w:rPr>
              <w:t xml:space="preserve"> Cerințe de trasabilitate pentru materialul germinativ de la animale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 xml:space="preserve">                       deținute din speciile bovină, ovină, caprină, porcină și ecvidee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 xml:space="preserve">(1) Operatorii care produc, prelucrează sau depozitează material germinativ, marchează acest material germinativ de la animale deținute </w:t>
            </w:r>
            <w:r w:rsidRPr="00D03521">
              <w:rPr>
                <w:rFonts w:eastAsia="Calibri"/>
                <w:bCs/>
                <w:sz w:val="21"/>
                <w:szCs w:val="21"/>
              </w:rPr>
              <w:lastRenderedPageBreak/>
              <w:t>din speciile bovină, caprină, ovină, porcină și ecvidee în așa fel încât să poată fi asociat în mod clar cu:</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a) animalele donatoare;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b) data colectării; și</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c) unitățile în care a fost colectat, produs, prelucrat și depozitat materialul germinativ.</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(2) Marcajul prevăzut la alin. (1) este conceput astfel încât să se asigure: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a) o aplicare eficientă a măsurilor de prevenire și control al bolilor la animale;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b) trasabilitatea materialului germinativ, în corelaţie directă cu sistemul de etichetare şi marcare utilizat pentru produsele şi subprodusele obţinute de la acestea.</w:t>
            </w:r>
          </w:p>
          <w:p w:rsidR="00D03521" w:rsidRPr="00D03521" w:rsidRDefault="00D03521" w:rsidP="00D03521">
            <w:pPr>
              <w:autoSpaceDE/>
              <w:autoSpaceDN/>
              <w:jc w:val="both"/>
              <w:rPr>
                <w:rFonts w:eastAsia="Calibri"/>
                <w:bCs/>
                <w:sz w:val="21"/>
                <w:szCs w:val="21"/>
              </w:rPr>
            </w:pPr>
            <w:r>
              <w:rPr>
                <w:rFonts w:eastAsia="Calibri"/>
                <w:b/>
                <w:bCs/>
                <w:sz w:val="21"/>
                <w:szCs w:val="21"/>
              </w:rPr>
              <w:t xml:space="preserve">            </w:t>
            </w:r>
            <w:r w:rsidRPr="00D03521">
              <w:rPr>
                <w:rFonts w:eastAsia="Calibri"/>
                <w:b/>
                <w:bCs/>
                <w:sz w:val="21"/>
                <w:szCs w:val="21"/>
              </w:rPr>
              <w:t>Articolul 65.</w:t>
            </w:r>
            <w:r w:rsidRPr="00D03521">
              <w:rPr>
                <w:rFonts w:eastAsia="Calibri"/>
                <w:bCs/>
                <w:sz w:val="21"/>
                <w:szCs w:val="21"/>
              </w:rPr>
              <w:t xml:space="preserve"> Circulația animalelor terestre destinate pentru circuri, grădini zoologice, magazine de animale de companie, expoziții, evenimente sportive,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 xml:space="preserve">                       inclusiv culturale </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(1) Ministerul Agriculturii și Industriei Alimentare, în limita atribuțiilor funcționale, în comun cu Ministerul Mediului, precum și în baza propunerilor înaintate de către Agenția Națională pentru Siguranța Alimentelor și respectiv Agenția „Moldsilva” va elabora şi va prezenta spre aprobare Guvernului reglementări normative referitoare la circulația circulația animalelor terestre destinate pentru circuri, grădini zoologice, magazine de animale de companie, expoziții, evenimente sportive, inclusiv culturale.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(2) La realizarea cerințelor menționate la alin. (1) se va ține cont de:</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a) riscurile pe care le implică mișcarea animalelor;</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b) statutul sanitar al animalelor;</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c) măsurile de biosecuritate adoptate; precum și</w:t>
            </w:r>
          </w:p>
          <w:p w:rsidR="00D03521" w:rsidRPr="00D03521" w:rsidRDefault="00D03521" w:rsidP="00D03521">
            <w:pPr>
              <w:autoSpaceDE/>
              <w:autoSpaceDN/>
              <w:jc w:val="both"/>
              <w:rPr>
                <w:rFonts w:eastAsia="Calibri"/>
                <w:bCs/>
                <w:sz w:val="21"/>
                <w:szCs w:val="21"/>
              </w:rPr>
            </w:pPr>
            <w:r w:rsidRPr="00D03521">
              <w:rPr>
                <w:rFonts w:eastAsia="Calibri"/>
                <w:bCs/>
                <w:sz w:val="21"/>
                <w:szCs w:val="21"/>
              </w:rPr>
              <w:t>d) factorii epidemiologici existenți.</w:t>
            </w:r>
          </w:p>
          <w:p w:rsidR="00057805" w:rsidRDefault="00057805" w:rsidP="00057805">
            <w:pPr>
              <w:autoSpaceDE/>
              <w:autoSpaceDN/>
              <w:jc w:val="both"/>
              <w:rPr>
                <w:rFonts w:eastAsia="Calibri"/>
                <w:bCs/>
                <w:sz w:val="21"/>
                <w:szCs w:val="21"/>
              </w:rPr>
            </w:pPr>
          </w:p>
          <w:p w:rsidR="00057805" w:rsidRPr="0065268D" w:rsidRDefault="00057805" w:rsidP="00856EA0">
            <w:pPr>
              <w:autoSpaceDE/>
              <w:autoSpaceDN/>
              <w:ind w:firstLine="708"/>
              <w:jc w:val="both"/>
              <w:rPr>
                <w:rFonts w:eastAsia="Calibri"/>
                <w:b/>
                <w:bCs/>
                <w:sz w:val="23"/>
                <w:szCs w:val="23"/>
              </w:rPr>
            </w:pPr>
          </w:p>
        </w:tc>
        <w:tc>
          <w:tcPr>
            <w:tcW w:w="991" w:type="dxa"/>
          </w:tcPr>
          <w:p w:rsidR="00856EA0" w:rsidRPr="00057805" w:rsidRDefault="00856EA0" w:rsidP="00856EA0">
            <w:pPr>
              <w:pStyle w:val="TableParagraph"/>
              <w:spacing w:line="232" w:lineRule="exact"/>
              <w:ind w:left="108"/>
              <w:rPr>
                <w:sz w:val="21"/>
                <w:szCs w:val="21"/>
              </w:rPr>
            </w:pPr>
            <w:r w:rsidRPr="00057805">
              <w:rPr>
                <w:sz w:val="21"/>
                <w:szCs w:val="21"/>
              </w:rPr>
              <w:lastRenderedPageBreak/>
              <w:t xml:space="preserve">Parțial compatibil </w:t>
            </w:r>
          </w:p>
        </w:tc>
        <w:tc>
          <w:tcPr>
            <w:tcW w:w="993" w:type="dxa"/>
          </w:tcPr>
          <w:p w:rsidR="00856EA0" w:rsidRPr="00057805" w:rsidRDefault="00856EA0" w:rsidP="00856EA0">
            <w:pPr>
              <w:pStyle w:val="TableParagraph"/>
              <w:spacing w:line="232" w:lineRule="exact"/>
              <w:ind w:left="112"/>
              <w:rPr>
                <w:b/>
                <w:sz w:val="21"/>
                <w:szCs w:val="21"/>
              </w:rPr>
            </w:pPr>
          </w:p>
        </w:tc>
        <w:tc>
          <w:tcPr>
            <w:tcW w:w="1415" w:type="dxa"/>
          </w:tcPr>
          <w:p w:rsidR="00856EA0" w:rsidRPr="00057805" w:rsidRDefault="00856EA0" w:rsidP="00856EA0">
            <w:pPr>
              <w:pStyle w:val="TableParagraph"/>
              <w:spacing w:line="232" w:lineRule="exact"/>
              <w:ind w:left="110"/>
              <w:rPr>
                <w:sz w:val="21"/>
                <w:szCs w:val="21"/>
              </w:rPr>
            </w:pPr>
            <w:r w:rsidRPr="00057805">
              <w:rPr>
                <w:sz w:val="21"/>
                <w:szCs w:val="21"/>
              </w:rPr>
              <w:t>Cerințele nepreluate sunt specifice țărilor membre UE</w:t>
            </w:r>
          </w:p>
        </w:tc>
        <w:tc>
          <w:tcPr>
            <w:tcW w:w="1276" w:type="dxa"/>
          </w:tcPr>
          <w:p w:rsidR="00856EA0" w:rsidRPr="00C0132D" w:rsidRDefault="00856EA0" w:rsidP="00856EA0">
            <w:pPr>
              <w:pStyle w:val="TableParagraph"/>
              <w:spacing w:line="232" w:lineRule="exact"/>
              <w:ind w:left="113"/>
              <w:rPr>
                <w:b/>
                <w:sz w:val="23"/>
                <w:szCs w:val="23"/>
              </w:rPr>
            </w:pPr>
          </w:p>
        </w:tc>
      </w:tr>
      <w:tr w:rsidR="00856EA0" w:rsidRPr="00C0132D" w:rsidTr="002E7A81">
        <w:trPr>
          <w:trHeight w:val="42"/>
        </w:trPr>
        <w:tc>
          <w:tcPr>
            <w:tcW w:w="6063" w:type="dxa"/>
          </w:tcPr>
          <w:p w:rsidR="00856EA0" w:rsidRPr="00451EFB" w:rsidRDefault="00856EA0" w:rsidP="00856EA0">
            <w:pPr>
              <w:pStyle w:val="TableParagraph"/>
              <w:spacing w:line="232" w:lineRule="exact"/>
              <w:rPr>
                <w:color w:val="000000"/>
                <w:sz w:val="20"/>
                <w:szCs w:val="20"/>
              </w:rPr>
            </w:pPr>
          </w:p>
        </w:tc>
        <w:tc>
          <w:tcPr>
            <w:tcW w:w="4111" w:type="dxa"/>
          </w:tcPr>
          <w:p w:rsidR="00856EA0" w:rsidRPr="0065268D" w:rsidRDefault="00856EA0" w:rsidP="00856EA0">
            <w:pPr>
              <w:autoSpaceDE/>
              <w:autoSpaceDN/>
              <w:jc w:val="both"/>
              <w:rPr>
                <w:rFonts w:eastAsia="Calibri"/>
                <w:b/>
                <w:bCs/>
                <w:sz w:val="23"/>
                <w:szCs w:val="23"/>
              </w:rPr>
            </w:pPr>
            <w:r w:rsidRPr="001E7098">
              <w:rPr>
                <w:rFonts w:eastAsia="Calibri"/>
                <w:bCs/>
                <w:sz w:val="23"/>
                <w:szCs w:val="23"/>
              </w:rPr>
              <w:t xml:space="preserve">  </w:t>
            </w:r>
          </w:p>
        </w:tc>
        <w:tc>
          <w:tcPr>
            <w:tcW w:w="991" w:type="dxa"/>
          </w:tcPr>
          <w:p w:rsidR="00856EA0" w:rsidRDefault="00856EA0" w:rsidP="00856EA0">
            <w:pPr>
              <w:pStyle w:val="TableParagraph"/>
              <w:spacing w:line="232" w:lineRule="exact"/>
              <w:ind w:left="108"/>
              <w:rPr>
                <w:sz w:val="23"/>
                <w:szCs w:val="23"/>
              </w:rPr>
            </w:pPr>
          </w:p>
        </w:tc>
        <w:tc>
          <w:tcPr>
            <w:tcW w:w="993" w:type="dxa"/>
          </w:tcPr>
          <w:p w:rsidR="00856EA0" w:rsidRPr="00C0132D" w:rsidRDefault="00856EA0" w:rsidP="00856EA0">
            <w:pPr>
              <w:pStyle w:val="TableParagraph"/>
              <w:spacing w:line="232" w:lineRule="exact"/>
              <w:ind w:left="112"/>
              <w:rPr>
                <w:b/>
                <w:sz w:val="23"/>
                <w:szCs w:val="23"/>
              </w:rPr>
            </w:pPr>
          </w:p>
        </w:tc>
        <w:tc>
          <w:tcPr>
            <w:tcW w:w="1415" w:type="dxa"/>
          </w:tcPr>
          <w:p w:rsidR="00856EA0" w:rsidRPr="00C0132D" w:rsidRDefault="00856EA0" w:rsidP="00856EA0">
            <w:pPr>
              <w:pStyle w:val="TableParagraph"/>
              <w:spacing w:line="232" w:lineRule="exact"/>
              <w:ind w:left="110"/>
              <w:rPr>
                <w:sz w:val="23"/>
                <w:szCs w:val="23"/>
              </w:rPr>
            </w:pPr>
          </w:p>
        </w:tc>
        <w:tc>
          <w:tcPr>
            <w:tcW w:w="1276" w:type="dxa"/>
          </w:tcPr>
          <w:p w:rsidR="00856EA0" w:rsidRPr="00C0132D" w:rsidRDefault="00856EA0" w:rsidP="00856EA0">
            <w:pPr>
              <w:pStyle w:val="TableParagraph"/>
              <w:spacing w:line="232" w:lineRule="exact"/>
              <w:ind w:left="113"/>
              <w:rPr>
                <w:b/>
                <w:sz w:val="23"/>
                <w:szCs w:val="23"/>
              </w:rPr>
            </w:pPr>
          </w:p>
        </w:tc>
      </w:tr>
      <w:tr w:rsidR="00856EA0" w:rsidRPr="00C0132D">
        <w:trPr>
          <w:trHeight w:val="251"/>
        </w:trPr>
        <w:tc>
          <w:tcPr>
            <w:tcW w:w="6063" w:type="dxa"/>
          </w:tcPr>
          <w:p w:rsidR="00856EA0" w:rsidRDefault="00856EA0" w:rsidP="00856EA0">
            <w:pPr>
              <w:pStyle w:val="TableParagraph"/>
              <w:spacing w:line="232" w:lineRule="exact"/>
              <w:rPr>
                <w:rFonts w:ascii="EUAlbertina-Regu" w:hAnsi="EUAlbertina-Regu"/>
                <w:color w:val="000000"/>
                <w:sz w:val="20"/>
                <w:szCs w:val="20"/>
              </w:rPr>
            </w:pPr>
            <w:r w:rsidRPr="005F2EB7">
              <w:rPr>
                <w:rFonts w:ascii="EUAlbertina-ReguItal" w:hAnsi="EUAlbertina-ReguItal"/>
                <w:i/>
                <w:iCs/>
                <w:color w:val="000000"/>
                <w:sz w:val="18"/>
                <w:szCs w:val="18"/>
              </w:rPr>
              <w:t>CAPITOLUL 6</w:t>
            </w:r>
            <w:r w:rsidRPr="005F2EB7">
              <w:rPr>
                <w:rFonts w:ascii="EUAlbertina-ReguItal" w:hAnsi="EUAlbertina-ReguItal"/>
                <w:i/>
                <w:iCs/>
                <w:color w:val="000000"/>
                <w:sz w:val="18"/>
                <w:szCs w:val="18"/>
              </w:rPr>
              <w:br/>
            </w:r>
            <w:r w:rsidRPr="005F2EB7">
              <w:rPr>
                <w:rFonts w:ascii="EUAlbertina-BoldItal" w:hAnsi="EUAlbertina-BoldItal"/>
                <w:b/>
                <w:bCs/>
                <w:i/>
                <w:iCs/>
                <w:color w:val="000000"/>
                <w:sz w:val="20"/>
                <w:szCs w:val="20"/>
              </w:rPr>
              <w:t>Producția, prelucrarea și distribuția în Uniune de produse de origine animală</w:t>
            </w:r>
            <w:r w:rsidRPr="005F2EB7">
              <w:rPr>
                <w:rFonts w:ascii="EUAlbertina-BoldItal" w:hAnsi="EUAlbertina-BoldItal"/>
                <w:b/>
                <w:bCs/>
                <w:i/>
                <w:iCs/>
                <w:color w:val="000000"/>
                <w:sz w:val="20"/>
                <w:szCs w:val="20"/>
              </w:rPr>
              <w:br/>
            </w:r>
            <w:r w:rsidRPr="005F2EB7">
              <w:rPr>
                <w:rFonts w:ascii="EUAlbertina-ReguItal" w:hAnsi="EUAlbertina-ReguItal"/>
                <w:i/>
                <w:iCs/>
                <w:color w:val="000000"/>
                <w:sz w:val="20"/>
                <w:szCs w:val="20"/>
              </w:rPr>
              <w:lastRenderedPageBreak/>
              <w:t>Articolul 166</w:t>
            </w:r>
            <w:r w:rsidRPr="005F2EB7">
              <w:rPr>
                <w:rFonts w:ascii="EUAlbertina-ReguItal" w:hAnsi="EUAlbertina-ReguItal"/>
                <w:i/>
                <w:iCs/>
                <w:color w:val="000000"/>
                <w:sz w:val="20"/>
                <w:szCs w:val="20"/>
              </w:rPr>
              <w:br/>
            </w:r>
            <w:r w:rsidRPr="005F2EB7">
              <w:rPr>
                <w:rFonts w:ascii="EUAlbertina-Bold" w:hAnsi="EUAlbertina-Bold"/>
                <w:b/>
                <w:bCs/>
                <w:color w:val="000000"/>
                <w:sz w:val="20"/>
                <w:szCs w:val="20"/>
              </w:rPr>
              <w:t>Obligații generale în materie de sănătate animală pentru operatori și acte delegate</w:t>
            </w:r>
            <w:r w:rsidRPr="005F2EB7">
              <w:rPr>
                <w:rFonts w:ascii="EUAlbertina-Bold" w:hAnsi="EUAlbertina-Bold"/>
                <w:b/>
                <w:bCs/>
                <w:color w:val="000000"/>
                <w:sz w:val="20"/>
                <w:szCs w:val="20"/>
              </w:rPr>
              <w:br/>
            </w:r>
            <w:r w:rsidRPr="005F2EB7">
              <w:rPr>
                <w:rFonts w:ascii="EUAlbertina-Regu" w:hAnsi="EUAlbertina-Regu"/>
                <w:color w:val="000000"/>
                <w:sz w:val="20"/>
                <w:szCs w:val="20"/>
              </w:rPr>
              <w:t>(1) Operatorii iau măsuri preventive adecvate pentru a se asigura că, în toate etapele de producție, prelucrare și</w:t>
            </w:r>
            <w:r>
              <w:rPr>
                <w:rFonts w:ascii="EUAlbertina-Regu" w:hAnsi="EUAlbertina-Regu"/>
                <w:color w:val="000000"/>
                <w:sz w:val="20"/>
                <w:szCs w:val="20"/>
              </w:rPr>
              <w:t xml:space="preserve"> </w:t>
            </w:r>
            <w:r w:rsidRPr="005F2EB7">
              <w:rPr>
                <w:rFonts w:ascii="EUAlbertina-Regu" w:hAnsi="EUAlbertina-Regu"/>
                <w:color w:val="000000"/>
                <w:sz w:val="20"/>
                <w:szCs w:val="20"/>
              </w:rPr>
              <w:t>distribuție a produselor de origine animală în Uniune, aceste produse nu provoacă răspândirea:</w:t>
            </w:r>
            <w:r w:rsidRPr="005F2EB7">
              <w:rPr>
                <w:rFonts w:ascii="EUAlbertina-Regu" w:hAnsi="EUAlbertina-Regu"/>
                <w:color w:val="000000"/>
                <w:sz w:val="20"/>
                <w:szCs w:val="20"/>
              </w:rPr>
              <w:br/>
              <w:t>(a) bolilor listate, astfel cum se menționează la articolul 9 alineatul (1) litera (d), ținând seama de statutul sanitar de la</w:t>
            </w:r>
            <w:r>
              <w:rPr>
                <w:rFonts w:ascii="EUAlbertina-Regu" w:hAnsi="EUAlbertina-Regu"/>
                <w:color w:val="000000"/>
                <w:sz w:val="20"/>
                <w:szCs w:val="20"/>
              </w:rPr>
              <w:t xml:space="preserve"> </w:t>
            </w:r>
            <w:r w:rsidRPr="005F2EB7">
              <w:rPr>
                <w:rFonts w:ascii="EUAlbertina-Regu" w:hAnsi="EUAlbertina-Regu"/>
                <w:color w:val="000000"/>
                <w:sz w:val="20"/>
                <w:szCs w:val="20"/>
              </w:rPr>
              <w:t>locul de producție, prelucrare sau de destinație;</w:t>
            </w:r>
            <w:r w:rsidRPr="005F2EB7">
              <w:rPr>
                <w:rFonts w:ascii="EUAlbertina-Regu" w:hAnsi="EUAlbertina-Regu"/>
                <w:color w:val="000000"/>
                <w:sz w:val="20"/>
                <w:szCs w:val="20"/>
              </w:rPr>
              <w:br/>
              <w:t>(b) bolile emergente.</w:t>
            </w:r>
            <w:r w:rsidRPr="005F2EB7">
              <w:rPr>
                <w:rFonts w:ascii="EUAlbertina-Regu" w:hAnsi="EUAlbertina-Regu"/>
                <w:color w:val="000000"/>
                <w:sz w:val="20"/>
                <w:szCs w:val="20"/>
              </w:rPr>
              <w:br/>
              <w:t>(2) Operatorii se asigură că produsele de origine animală nu provin din unități sau unități din sectorul alimentar sau</w:t>
            </w:r>
            <w:r>
              <w:rPr>
                <w:rFonts w:ascii="EUAlbertina-Regu" w:hAnsi="EUAlbertina-Regu"/>
                <w:color w:val="000000"/>
                <w:sz w:val="20"/>
                <w:szCs w:val="20"/>
              </w:rPr>
              <w:t xml:space="preserve"> </w:t>
            </w:r>
            <w:r w:rsidRPr="005F2EB7">
              <w:rPr>
                <w:rFonts w:ascii="EUAlbertina-Regu" w:hAnsi="EUAlbertina-Regu"/>
                <w:color w:val="000000"/>
                <w:sz w:val="20"/>
                <w:szCs w:val="20"/>
              </w:rPr>
              <w:t>nu sunt obținute de la animale care provin din unități care fac obiectul:</w:t>
            </w:r>
            <w:r w:rsidRPr="005F2EB7">
              <w:rPr>
                <w:rFonts w:ascii="EUAlbertina-Regu" w:hAnsi="EUAlbertina-Regu"/>
                <w:color w:val="000000"/>
                <w:sz w:val="20"/>
                <w:szCs w:val="20"/>
              </w:rPr>
              <w:br/>
              <w:t>(a) măsurilor de urgență prevăzute la articolele 257 și 258 sau al oricăror norme adoptate în temeiul articolului 259, cu</w:t>
            </w:r>
            <w:r>
              <w:rPr>
                <w:rFonts w:ascii="EUAlbertina-Regu" w:hAnsi="EUAlbertina-Regu"/>
                <w:color w:val="000000"/>
                <w:sz w:val="20"/>
                <w:szCs w:val="20"/>
              </w:rPr>
              <w:t xml:space="preserve"> </w:t>
            </w:r>
            <w:r w:rsidRPr="005F2EB7">
              <w:rPr>
                <w:rFonts w:ascii="EUAlbertina-Regu" w:hAnsi="EUAlbertina-Regu"/>
                <w:color w:val="000000"/>
                <w:sz w:val="20"/>
                <w:szCs w:val="20"/>
              </w:rPr>
              <w:t>excepția cazului în care sunt prevăzute derogări de la cerința din alineatul (1) din prezentul articol în normele</w:t>
            </w:r>
            <w:r>
              <w:rPr>
                <w:rFonts w:ascii="EUAlbertina-Regu" w:hAnsi="EUAlbertina-Regu"/>
                <w:color w:val="000000"/>
                <w:sz w:val="20"/>
                <w:szCs w:val="20"/>
              </w:rPr>
              <w:t xml:space="preserve"> </w:t>
            </w:r>
            <w:r w:rsidRPr="005F2EB7">
              <w:rPr>
                <w:rFonts w:ascii="EUAlbertina-Regu" w:hAnsi="EUAlbertina-Regu"/>
                <w:color w:val="000000"/>
                <w:sz w:val="20"/>
                <w:szCs w:val="20"/>
              </w:rPr>
              <w:t>adoptate în temeiul articolului 259;</w:t>
            </w:r>
            <w:r w:rsidRPr="005F2EB7">
              <w:rPr>
                <w:rFonts w:ascii="EUAlbertina-Regu" w:hAnsi="EUAlbertina-Regu"/>
                <w:color w:val="000000"/>
                <w:sz w:val="20"/>
                <w:szCs w:val="20"/>
              </w:rPr>
              <w:br/>
              <w:t>(b) unor restricții de circulație aplicabile animalelor terestre deținute și produselor de origine animală, astfel cum se</w:t>
            </w:r>
            <w:r>
              <w:rPr>
                <w:rFonts w:ascii="EUAlbertina-Regu" w:hAnsi="EUAlbertina-Regu"/>
                <w:color w:val="000000"/>
                <w:sz w:val="20"/>
                <w:szCs w:val="20"/>
              </w:rPr>
              <w:t xml:space="preserve"> </w:t>
            </w:r>
            <w:r w:rsidRPr="005F2EB7">
              <w:rPr>
                <w:rFonts w:ascii="EUAlbertina-Regu" w:hAnsi="EUAlbertina-Regu"/>
                <w:color w:val="000000"/>
                <w:sz w:val="20"/>
                <w:szCs w:val="20"/>
              </w:rPr>
              <w:t>prevede la articolul 32 alineatul (1) litera (c), articolul 55 alineatul (1) litera (e), articolul 56, articolul 61 alineatul (1)</w:t>
            </w:r>
            <w:r>
              <w:rPr>
                <w:rFonts w:ascii="EUAlbertina-Regu" w:hAnsi="EUAlbertina-Regu"/>
                <w:color w:val="000000"/>
                <w:sz w:val="20"/>
                <w:szCs w:val="20"/>
              </w:rPr>
              <w:t xml:space="preserve"> </w:t>
            </w:r>
            <w:r w:rsidRPr="005F2EB7">
              <w:rPr>
                <w:rFonts w:ascii="EUAlbertina-Regu" w:hAnsi="EUAlbertina-Regu"/>
                <w:color w:val="000000"/>
                <w:sz w:val="20"/>
                <w:szCs w:val="20"/>
              </w:rPr>
              <w:t>litera (a), articolul 62 alineatul (1), articolul 65 alineatul (1) litera (c), articolul 70 alineatul (1) litera (b), articolul 74</w:t>
            </w:r>
            <w:r w:rsidRPr="005F2EB7">
              <w:rPr>
                <w:rFonts w:ascii="EUAlbertina-Regu" w:hAnsi="EUAlbertina-Regu"/>
                <w:color w:val="000000"/>
                <w:sz w:val="20"/>
                <w:szCs w:val="20"/>
              </w:rPr>
              <w:br/>
              <w:t>alineatul (1) litera (a), articolul 76 alineatul (2) litera (b), articolul 76 alineatul (3), articolul 79, articolul 81 și</w:t>
            </w:r>
            <w:r>
              <w:rPr>
                <w:rFonts w:ascii="EUAlbertina-Regu" w:hAnsi="EUAlbertina-Regu"/>
                <w:color w:val="000000"/>
                <w:sz w:val="20"/>
                <w:szCs w:val="20"/>
              </w:rPr>
              <w:t xml:space="preserve"> </w:t>
            </w:r>
            <w:r w:rsidRPr="005F2EB7">
              <w:rPr>
                <w:rFonts w:ascii="EUAlbertina-Regu" w:hAnsi="EUAlbertina-Regu"/>
                <w:color w:val="000000"/>
                <w:sz w:val="20"/>
                <w:szCs w:val="20"/>
              </w:rPr>
              <w:t>articolul 82 alineatele (2) și (3) și în normele adoptate în temeiul articolului 55 alineatul (2), articolului 63,</w:t>
            </w:r>
            <w:r w:rsidRPr="005F2EB7">
              <w:rPr>
                <w:rFonts w:ascii="EUAlbertina-Regu" w:hAnsi="EUAlbertina-Regu"/>
                <w:color w:val="000000"/>
                <w:sz w:val="20"/>
                <w:szCs w:val="20"/>
              </w:rPr>
              <w:br/>
              <w:t>articolului 67, articolului 70 alineatul (3), articolului 71 alineatul (3), articolului 74 alineatul (4), articolului 76</w:t>
            </w:r>
            <w:r>
              <w:rPr>
                <w:rFonts w:ascii="EUAlbertina-Regu" w:hAnsi="EUAlbertina-Regu"/>
                <w:color w:val="000000"/>
                <w:sz w:val="20"/>
                <w:szCs w:val="20"/>
              </w:rPr>
              <w:t xml:space="preserve"> </w:t>
            </w:r>
            <w:r w:rsidRPr="005F2EB7">
              <w:rPr>
                <w:rFonts w:ascii="EUAlbertina-Regu" w:hAnsi="EUAlbertina-Regu"/>
                <w:color w:val="000000"/>
                <w:sz w:val="20"/>
                <w:szCs w:val="20"/>
              </w:rPr>
              <w:t>alineatul (5) și articolului 83 alineatul (2), cu excepția cazului în care au fost prevăzute în respectivele norme</w:t>
            </w:r>
            <w:r>
              <w:rPr>
                <w:rFonts w:ascii="EUAlbertina-Regu" w:hAnsi="EUAlbertina-Regu"/>
                <w:color w:val="000000"/>
                <w:sz w:val="20"/>
                <w:szCs w:val="20"/>
              </w:rPr>
              <w:t xml:space="preserve"> </w:t>
            </w:r>
            <w:r w:rsidRPr="005F2EB7">
              <w:rPr>
                <w:rFonts w:ascii="EUAlbertina-Regu" w:hAnsi="EUAlbertina-Regu"/>
                <w:color w:val="000000"/>
                <w:sz w:val="20"/>
                <w:szCs w:val="20"/>
              </w:rPr>
              <w:t>derogări de la acele restricții de circulație.</w:t>
            </w:r>
            <w:r w:rsidRPr="005F2EB7">
              <w:rPr>
                <w:rFonts w:ascii="EUAlbertina-Regu" w:hAnsi="EUAlbertina-Regu"/>
                <w:color w:val="000000"/>
                <w:sz w:val="20"/>
                <w:szCs w:val="20"/>
              </w:rPr>
              <w:br/>
              <w:t>(3) Comisia adoptă, în conformitate cu articolul 264, acte delegate privind cerințele detaliate în completarea celor</w:t>
            </w:r>
            <w:r>
              <w:rPr>
                <w:rFonts w:ascii="EUAlbertina-Regu" w:hAnsi="EUAlbertina-Regu"/>
                <w:color w:val="000000"/>
                <w:sz w:val="20"/>
                <w:szCs w:val="20"/>
              </w:rPr>
              <w:t xml:space="preserve"> </w:t>
            </w:r>
            <w:r w:rsidRPr="005F2EB7">
              <w:rPr>
                <w:rFonts w:ascii="EUAlbertina-Regu" w:hAnsi="EUAlbertina-Regu"/>
                <w:color w:val="000000"/>
                <w:sz w:val="20"/>
                <w:szCs w:val="20"/>
              </w:rPr>
              <w:t>prevăzute la:</w:t>
            </w:r>
            <w:r w:rsidRPr="005F2EB7">
              <w:rPr>
                <w:rFonts w:ascii="EUAlbertina-Regu" w:hAnsi="EUAlbertina-Regu"/>
                <w:color w:val="000000"/>
                <w:sz w:val="20"/>
                <w:szCs w:val="20"/>
              </w:rPr>
              <w:br/>
              <w:t>(a) alineatul (1) din prezentul articol privind măsurile preventive, inclusiv măsurile de diminuare a riscurilor; și</w:t>
            </w:r>
            <w:r w:rsidRPr="005F2EB7">
              <w:rPr>
                <w:rFonts w:ascii="EUAlbertina-Regu" w:hAnsi="EUAlbertina-Regu"/>
                <w:color w:val="000000"/>
                <w:sz w:val="20"/>
                <w:szCs w:val="20"/>
              </w:rPr>
              <w:br/>
              <w:t>(b) alineatul (2) litera (b) din prezentul articol în ceea ce privește restricțiile pentru circulația produselor de origine</w:t>
            </w:r>
            <w:r>
              <w:rPr>
                <w:rFonts w:ascii="EUAlbertina-Regu" w:hAnsi="EUAlbertina-Regu"/>
                <w:color w:val="000000"/>
                <w:sz w:val="20"/>
                <w:szCs w:val="20"/>
              </w:rPr>
              <w:t xml:space="preserve"> </w:t>
            </w:r>
            <w:r w:rsidRPr="005F2EB7">
              <w:rPr>
                <w:rFonts w:ascii="EUAlbertina-Regu" w:hAnsi="EUAlbertina-Regu"/>
                <w:color w:val="000000"/>
                <w:sz w:val="20"/>
                <w:szCs w:val="20"/>
              </w:rPr>
              <w:t>animală.</w:t>
            </w:r>
            <w:r w:rsidRPr="005F2EB7">
              <w:rPr>
                <w:rFonts w:ascii="EUAlbertina-Regu" w:hAnsi="EUAlbertina-Regu"/>
                <w:color w:val="000000"/>
                <w:sz w:val="20"/>
                <w:szCs w:val="20"/>
              </w:rPr>
              <w:br/>
              <w:t>(4) La adoptarea actelor delegate menționate la alineatul (3), Comisia întemeiază actele respective pe:</w:t>
            </w:r>
            <w:r w:rsidRPr="005F2EB7">
              <w:rPr>
                <w:rFonts w:ascii="EUAlbertina-Regu" w:hAnsi="EUAlbertina-Regu"/>
                <w:color w:val="000000"/>
                <w:sz w:val="20"/>
                <w:szCs w:val="20"/>
              </w:rPr>
              <w:br/>
              <w:t>(a) boala listată în cauză, astfel cum se menționează la articolul 9 alineatul (1) litera (d) și a speciilor pe care le afectează</w:t>
            </w:r>
            <w:r>
              <w:rPr>
                <w:rFonts w:ascii="EUAlbertina-Regu" w:hAnsi="EUAlbertina-Regu"/>
                <w:color w:val="000000"/>
                <w:sz w:val="20"/>
                <w:szCs w:val="20"/>
              </w:rPr>
              <w:t xml:space="preserve"> </w:t>
            </w:r>
            <w:r w:rsidRPr="005F2EB7">
              <w:rPr>
                <w:rFonts w:ascii="EUAlbertina-Regu" w:hAnsi="EUAlbertina-Regu"/>
                <w:color w:val="000000"/>
                <w:sz w:val="20"/>
                <w:szCs w:val="20"/>
              </w:rPr>
              <w:t>boala în cauză, precum și</w:t>
            </w:r>
            <w:r w:rsidRPr="005F2EB7">
              <w:rPr>
                <w:rFonts w:ascii="EUAlbertina-Regu" w:hAnsi="EUAlbertina-Regu"/>
                <w:color w:val="000000"/>
                <w:sz w:val="20"/>
                <w:szCs w:val="20"/>
              </w:rPr>
              <w:br/>
              <w:t>(b) riscurile implicate.</w:t>
            </w:r>
            <w:r w:rsidRPr="005F2EB7">
              <w:rPr>
                <w:rFonts w:ascii="EUAlbertina-Regu" w:hAnsi="EUAlbertina-Regu"/>
                <w:color w:val="000000"/>
                <w:sz w:val="20"/>
                <w:szCs w:val="20"/>
              </w:rPr>
              <w:br/>
            </w:r>
            <w:r w:rsidRPr="005F2EB7">
              <w:rPr>
                <w:rFonts w:ascii="EUAlbertina-ReguItal" w:hAnsi="EUAlbertina-ReguItal"/>
                <w:i/>
                <w:iCs/>
                <w:color w:val="000000"/>
                <w:sz w:val="20"/>
                <w:szCs w:val="20"/>
              </w:rPr>
              <w:t>Articolul 167</w:t>
            </w:r>
            <w:r w:rsidRPr="005F2EB7">
              <w:rPr>
                <w:rFonts w:ascii="EUAlbertina-ReguItal" w:hAnsi="EUAlbertina-ReguItal"/>
                <w:i/>
                <w:iCs/>
                <w:color w:val="000000"/>
                <w:sz w:val="20"/>
                <w:szCs w:val="20"/>
              </w:rPr>
              <w:br/>
            </w:r>
            <w:r w:rsidRPr="005F2EB7">
              <w:rPr>
                <w:rFonts w:ascii="EUAlbertina-Bold" w:hAnsi="EUAlbertina-Bold"/>
                <w:b/>
                <w:bCs/>
                <w:color w:val="000000"/>
                <w:sz w:val="20"/>
                <w:szCs w:val="20"/>
              </w:rPr>
              <w:t>Obligațiile operatorilor în materie de certificate de sănătate animală și acte delegate</w:t>
            </w:r>
            <w:r w:rsidRPr="005F2EB7">
              <w:rPr>
                <w:rFonts w:ascii="EUAlbertina-Bold" w:hAnsi="EUAlbertina-Bold"/>
                <w:b/>
                <w:bCs/>
                <w:color w:val="000000"/>
                <w:sz w:val="20"/>
                <w:szCs w:val="20"/>
              </w:rPr>
              <w:br/>
            </w:r>
            <w:r w:rsidRPr="005F2EB7">
              <w:rPr>
                <w:rFonts w:ascii="EUAlbertina-Regu" w:hAnsi="EUAlbertina-Regu"/>
                <w:color w:val="000000"/>
                <w:sz w:val="20"/>
                <w:szCs w:val="20"/>
              </w:rPr>
              <w:t xml:space="preserve">(1) Operatorii deplasează următoarele produse de origine animală în </w:t>
            </w:r>
            <w:r w:rsidRPr="005F2EB7">
              <w:rPr>
                <w:rFonts w:ascii="EUAlbertina-Regu" w:hAnsi="EUAlbertina-Regu"/>
                <w:color w:val="000000"/>
                <w:sz w:val="20"/>
                <w:szCs w:val="20"/>
              </w:rPr>
              <w:lastRenderedPageBreak/>
              <w:t>interiorul unui stat membru sau către un alt stat</w:t>
            </w:r>
            <w:r>
              <w:rPr>
                <w:rFonts w:ascii="EUAlbertina-Regu" w:hAnsi="EUAlbertina-Regu"/>
                <w:color w:val="000000"/>
                <w:sz w:val="20"/>
                <w:szCs w:val="20"/>
              </w:rPr>
              <w:t xml:space="preserve"> </w:t>
            </w:r>
            <w:r w:rsidRPr="005F2EB7">
              <w:rPr>
                <w:rFonts w:ascii="EUAlbertina-Regu" w:hAnsi="EUAlbertina-Regu"/>
                <w:color w:val="000000"/>
                <w:sz w:val="20"/>
                <w:szCs w:val="20"/>
              </w:rPr>
              <w:t>membru, numai în cazul în care produsele respective sunt însoțite de un certificat de sănătate animală eliberat de</w:t>
            </w:r>
            <w:r>
              <w:rPr>
                <w:rFonts w:ascii="EUAlbertina-Regu" w:hAnsi="EUAlbertina-Regu"/>
                <w:color w:val="000000"/>
                <w:sz w:val="20"/>
                <w:szCs w:val="20"/>
              </w:rPr>
              <w:t xml:space="preserve"> </w:t>
            </w:r>
            <w:r w:rsidRPr="005F2EB7">
              <w:rPr>
                <w:rFonts w:ascii="EUAlbertina-Regu" w:hAnsi="EUAlbertina-Regu"/>
                <w:color w:val="000000"/>
                <w:sz w:val="20"/>
                <w:szCs w:val="20"/>
              </w:rPr>
              <w:t>autoritatea competentă din statul membru de origine în conformitate cu alineatul (3):</w:t>
            </w:r>
            <w:r w:rsidRPr="005F2EB7">
              <w:rPr>
                <w:rFonts w:ascii="EUAlbertina-Regu" w:hAnsi="EUAlbertina-Regu"/>
                <w:color w:val="000000"/>
                <w:sz w:val="20"/>
                <w:szCs w:val="20"/>
              </w:rPr>
              <w:br/>
              <w:t>(a) produse de origine animală care:</w:t>
            </w:r>
            <w:r w:rsidRPr="005F2EB7">
              <w:rPr>
                <w:rFonts w:ascii="EUAlbertina-Regu" w:hAnsi="EUAlbertina-Regu"/>
                <w:color w:val="000000"/>
                <w:sz w:val="20"/>
                <w:szCs w:val="20"/>
              </w:rPr>
              <w:br/>
              <w:t>(i) sunt autorizate să fie deplasate dintr-o zonă de restricție care face obiectul măsurilor de urgență astfel cum se</w:t>
            </w:r>
            <w:r>
              <w:rPr>
                <w:rFonts w:ascii="EUAlbertina-Regu" w:hAnsi="EUAlbertina-Regu"/>
                <w:color w:val="000000"/>
                <w:sz w:val="20"/>
                <w:szCs w:val="20"/>
              </w:rPr>
              <w:t xml:space="preserve"> </w:t>
            </w:r>
            <w:r w:rsidRPr="005F2EB7">
              <w:rPr>
                <w:rFonts w:ascii="EUAlbertina-Regu" w:hAnsi="EUAlbertina-Regu"/>
                <w:color w:val="000000"/>
                <w:sz w:val="20"/>
                <w:szCs w:val="20"/>
              </w:rPr>
              <w:t>prevede în normele adoptate în temeiul articolului 259;</w:t>
            </w:r>
            <w:r w:rsidRPr="005F2EB7">
              <w:rPr>
                <w:rFonts w:ascii="EUAlbertina-Regu" w:hAnsi="EUAlbertina-Regu"/>
                <w:color w:val="000000"/>
                <w:sz w:val="20"/>
                <w:szCs w:val="20"/>
              </w:rPr>
              <w:br/>
              <w:t>(ii) provin de la animale din speciile care fac obiectul acestor măsuri de urgență;</w:t>
            </w:r>
          </w:p>
          <w:p w:rsidR="00856EA0" w:rsidRDefault="00856EA0" w:rsidP="00856EA0">
            <w:pPr>
              <w:pStyle w:val="TableParagraph"/>
              <w:spacing w:line="232" w:lineRule="exact"/>
              <w:rPr>
                <w:rFonts w:ascii="EUAlbertina-Regu" w:hAnsi="EUAlbertina-Regu"/>
                <w:color w:val="000000"/>
                <w:sz w:val="20"/>
                <w:szCs w:val="20"/>
              </w:rPr>
            </w:pPr>
            <w:r w:rsidRPr="005C3A75">
              <w:rPr>
                <w:rFonts w:ascii="EUAlbertina-Regu" w:hAnsi="EUAlbertina-Regu"/>
                <w:color w:val="000000"/>
                <w:sz w:val="20"/>
                <w:szCs w:val="20"/>
              </w:rPr>
              <w:t>(b) produse de origine animală care:</w:t>
            </w:r>
            <w:r w:rsidRPr="005C3A75">
              <w:rPr>
                <w:rFonts w:ascii="EUAlbertina-Regu" w:hAnsi="EUAlbertina-Regu"/>
                <w:color w:val="000000"/>
                <w:sz w:val="20"/>
                <w:szCs w:val="20"/>
              </w:rPr>
              <w:br/>
              <w:t>(i) sunt autorizate să fie deplasate dintr-o zonă de restricție care face obiectul măsurilor de control al bolilor</w:t>
            </w:r>
            <w:r>
              <w:rPr>
                <w:rFonts w:ascii="EUAlbertina-Regu" w:hAnsi="EUAlbertina-Regu"/>
                <w:color w:val="000000"/>
                <w:sz w:val="20"/>
                <w:szCs w:val="20"/>
              </w:rPr>
              <w:t xml:space="preserve"> </w:t>
            </w:r>
            <w:r w:rsidRPr="005C3A75">
              <w:rPr>
                <w:rFonts w:ascii="EUAlbertina-Regu" w:hAnsi="EUAlbertina-Regu"/>
                <w:color w:val="000000"/>
                <w:sz w:val="20"/>
                <w:szCs w:val="20"/>
              </w:rPr>
              <w:t>prevăzute la articolul 32 alineatul (1), articolul 55 alineatul (1) litera (f) punctul (ii), articolul 56, articolul 61</w:t>
            </w:r>
            <w:r>
              <w:rPr>
                <w:rFonts w:ascii="EUAlbertina-Regu" w:hAnsi="EUAlbertina-Regu"/>
                <w:color w:val="000000"/>
                <w:sz w:val="20"/>
                <w:szCs w:val="20"/>
              </w:rPr>
              <w:t xml:space="preserve"> </w:t>
            </w:r>
            <w:r w:rsidRPr="005C3A75">
              <w:rPr>
                <w:rFonts w:ascii="EUAlbertina-Regu" w:hAnsi="EUAlbertina-Regu"/>
                <w:color w:val="000000"/>
                <w:sz w:val="20"/>
                <w:szCs w:val="20"/>
              </w:rPr>
              <w:t>alineatul (1) litera (a), articolul 62 alineatul (1), articolul 64, articolul 65 alineatul (1) litera (c), articolul 70</w:t>
            </w:r>
            <w:r>
              <w:rPr>
                <w:rFonts w:ascii="EUAlbertina-Regu" w:hAnsi="EUAlbertina-Regu"/>
                <w:color w:val="000000"/>
                <w:sz w:val="20"/>
                <w:szCs w:val="20"/>
              </w:rPr>
              <w:t xml:space="preserve"> </w:t>
            </w:r>
            <w:r w:rsidRPr="005C3A75">
              <w:rPr>
                <w:rFonts w:ascii="EUAlbertina-Regu" w:hAnsi="EUAlbertina-Regu"/>
                <w:color w:val="000000"/>
                <w:sz w:val="20"/>
                <w:szCs w:val="20"/>
              </w:rPr>
              <w:t>alineatul (1) litera (b), articolul 74 alineatul (1) litera (a) și articolele 79 și 80 și al oricăror norme adoptate în</w:t>
            </w:r>
            <w:r w:rsidRPr="005C3A75">
              <w:rPr>
                <w:rFonts w:ascii="EUAlbertina-Regu" w:hAnsi="EUAlbertina-Regu"/>
                <w:color w:val="000000"/>
                <w:sz w:val="20"/>
                <w:szCs w:val="20"/>
              </w:rPr>
              <w:br/>
              <w:t>temeiul articolului 55 alineatul (2), articolului 63, articolului 67, articolului 71 alineatul (3), articolului 74</w:t>
            </w:r>
            <w:r>
              <w:rPr>
                <w:rFonts w:ascii="EUAlbertina-Regu" w:hAnsi="EUAlbertina-Regu"/>
                <w:color w:val="000000"/>
                <w:sz w:val="20"/>
                <w:szCs w:val="20"/>
              </w:rPr>
              <w:t xml:space="preserve"> </w:t>
            </w:r>
            <w:r w:rsidRPr="005C3A75">
              <w:rPr>
                <w:rFonts w:ascii="EUAlbertina-Regu" w:hAnsi="EUAlbertina-Regu"/>
                <w:color w:val="000000"/>
                <w:sz w:val="20"/>
                <w:szCs w:val="20"/>
              </w:rPr>
              <w:t>alineatul (4) și articolului 83 alineatul (2);</w:t>
            </w:r>
            <w:r w:rsidRPr="005C3A75">
              <w:rPr>
                <w:rFonts w:ascii="EUAlbertina-Regu" w:hAnsi="EUAlbertina-Regu"/>
                <w:color w:val="000000"/>
                <w:sz w:val="20"/>
                <w:szCs w:val="20"/>
              </w:rPr>
              <w:br/>
              <w:t>(ii) provin de la animale din speciile care fac obiectul acestor măsuri de control al bolilor.</w:t>
            </w:r>
            <w:r w:rsidRPr="005C3A75">
              <w:rPr>
                <w:rFonts w:ascii="EUAlbertina-Regu" w:hAnsi="EUAlbertina-Regu"/>
                <w:color w:val="000000"/>
                <w:sz w:val="20"/>
                <w:szCs w:val="20"/>
              </w:rPr>
              <w:br/>
              <w:t>Autoritatea competentă relevantă poate decide că nu este necesară eliberarea unui astfel de certificat pentru circulația</w:t>
            </w:r>
            <w:r>
              <w:rPr>
                <w:rFonts w:ascii="EUAlbertina-Regu" w:hAnsi="EUAlbertina-Regu"/>
                <w:color w:val="000000"/>
                <w:sz w:val="20"/>
                <w:szCs w:val="20"/>
              </w:rPr>
              <w:t xml:space="preserve"> </w:t>
            </w:r>
            <w:r w:rsidRPr="005C3A75">
              <w:rPr>
                <w:rFonts w:ascii="EUAlbertina-Regu" w:hAnsi="EUAlbertina-Regu"/>
                <w:color w:val="000000"/>
                <w:sz w:val="20"/>
                <w:szCs w:val="20"/>
              </w:rPr>
              <w:t>produselor de origine animală pe teritoriul statului membru în cauză atunci când autoritatea respectivă consideră că a</w:t>
            </w:r>
            <w:r>
              <w:rPr>
                <w:rFonts w:ascii="EUAlbertina-Regu" w:hAnsi="EUAlbertina-Regu"/>
                <w:color w:val="000000"/>
                <w:sz w:val="20"/>
                <w:szCs w:val="20"/>
              </w:rPr>
              <w:t xml:space="preserve"> </w:t>
            </w:r>
            <w:r w:rsidRPr="005C3A75">
              <w:rPr>
                <w:rFonts w:ascii="EUAlbertina-Regu" w:hAnsi="EUAlbertina-Regu"/>
                <w:color w:val="000000"/>
                <w:sz w:val="20"/>
                <w:szCs w:val="20"/>
              </w:rPr>
              <w:t>fost instituit un sistem alternativ care asigură trasabilitatea transportului acestor produse și faptul că produsele respective</w:t>
            </w:r>
            <w:r>
              <w:rPr>
                <w:rFonts w:ascii="EUAlbertina-Regu" w:hAnsi="EUAlbertina-Regu"/>
                <w:color w:val="000000"/>
                <w:sz w:val="20"/>
                <w:szCs w:val="20"/>
              </w:rPr>
              <w:t xml:space="preserve"> </w:t>
            </w:r>
            <w:r w:rsidRPr="005C3A75">
              <w:rPr>
                <w:rFonts w:ascii="EUAlbertina-Regu" w:hAnsi="EUAlbertina-Regu"/>
                <w:color w:val="000000"/>
                <w:sz w:val="20"/>
                <w:szCs w:val="20"/>
              </w:rPr>
              <w:t>îndeplinesc cerințele de sănătate animală pentru circulația în cauză.</w:t>
            </w:r>
            <w:r w:rsidRPr="005C3A75">
              <w:rPr>
                <w:rFonts w:ascii="EUAlbertina-Regu" w:hAnsi="EUAlbertina-Regu"/>
                <w:color w:val="000000"/>
                <w:sz w:val="20"/>
                <w:szCs w:val="20"/>
              </w:rPr>
              <w:br/>
              <w:t>(2) Operatorii iau toate măsurile necesare pentru a se asigura că certificatul de sănătate animală la care se face referire</w:t>
            </w:r>
            <w:r>
              <w:rPr>
                <w:rFonts w:ascii="EUAlbertina-Regu" w:hAnsi="EUAlbertina-Regu"/>
                <w:color w:val="000000"/>
                <w:sz w:val="20"/>
                <w:szCs w:val="20"/>
              </w:rPr>
              <w:t xml:space="preserve"> </w:t>
            </w:r>
            <w:r w:rsidRPr="005C3A75">
              <w:rPr>
                <w:rFonts w:ascii="EUAlbertina-Regu" w:hAnsi="EUAlbertina-Regu"/>
                <w:color w:val="000000"/>
                <w:sz w:val="20"/>
                <w:szCs w:val="20"/>
              </w:rPr>
              <w:t>la alineatul (1) însoțește produsele de origine animală de la locul lor de origine la locul de destinație.</w:t>
            </w:r>
            <w:r w:rsidRPr="005C3A75">
              <w:rPr>
                <w:rFonts w:ascii="EUAlbertina-Regu" w:hAnsi="EUAlbertina-Regu"/>
                <w:color w:val="000000"/>
                <w:sz w:val="20"/>
                <w:szCs w:val="20"/>
              </w:rPr>
              <w:br/>
              <w:t>(3) La cererea operatorului în cauză, autoritatea competentă emite un certificat de sănătate animală pentru circulația</w:t>
            </w:r>
            <w:r>
              <w:rPr>
                <w:rFonts w:ascii="EUAlbertina-Regu" w:hAnsi="EUAlbertina-Regu"/>
                <w:color w:val="000000"/>
                <w:sz w:val="20"/>
                <w:szCs w:val="20"/>
              </w:rPr>
              <w:t xml:space="preserve"> </w:t>
            </w:r>
            <w:r w:rsidRPr="005C3A75">
              <w:rPr>
                <w:rFonts w:ascii="EUAlbertina-Regu" w:hAnsi="EUAlbertina-Regu"/>
                <w:color w:val="000000"/>
                <w:sz w:val="20"/>
                <w:szCs w:val="20"/>
              </w:rPr>
              <w:t>produselor de origine animală menționate la alineatul (1), cu condiția ca cerințele relevante menționate în prezentul</w:t>
            </w:r>
            <w:r>
              <w:rPr>
                <w:rFonts w:ascii="EUAlbertina-Regu" w:hAnsi="EUAlbertina-Regu"/>
                <w:color w:val="000000"/>
                <w:sz w:val="20"/>
                <w:szCs w:val="20"/>
              </w:rPr>
              <w:t xml:space="preserve"> </w:t>
            </w:r>
            <w:r w:rsidRPr="005C3A75">
              <w:rPr>
                <w:rFonts w:ascii="EUAlbertina-Regu" w:hAnsi="EUAlbertina-Regu"/>
                <w:color w:val="000000"/>
                <w:sz w:val="20"/>
                <w:szCs w:val="20"/>
              </w:rPr>
              <w:t>articol să fie respectate.</w:t>
            </w:r>
            <w:r w:rsidRPr="005C3A75">
              <w:rPr>
                <w:rFonts w:ascii="EUAlbertina-Regu" w:hAnsi="EUAlbertina-Regu"/>
                <w:color w:val="000000"/>
                <w:sz w:val="20"/>
                <w:szCs w:val="20"/>
              </w:rPr>
              <w:br/>
              <w:t>(4) Articolele 148, 149 și 150 și normele adoptate în temeiul articolului 146, articolului 147 și articolului 149</w:t>
            </w:r>
            <w:r>
              <w:rPr>
                <w:rFonts w:ascii="EUAlbertina-Regu" w:hAnsi="EUAlbertina-Regu"/>
                <w:color w:val="000000"/>
                <w:sz w:val="20"/>
                <w:szCs w:val="20"/>
              </w:rPr>
              <w:t xml:space="preserve"> </w:t>
            </w:r>
            <w:r w:rsidRPr="005C3A75">
              <w:rPr>
                <w:rFonts w:ascii="EUAlbertina-Regu" w:hAnsi="EUAlbertina-Regu"/>
                <w:color w:val="000000"/>
                <w:sz w:val="20"/>
                <w:szCs w:val="20"/>
              </w:rPr>
              <w:t>alineatul (4) se aplică certificării sănătății animale pentru circulația produselor de origine animală astfel cum se</w:t>
            </w:r>
            <w:r>
              <w:rPr>
                <w:rFonts w:ascii="EUAlbertina-Regu" w:hAnsi="EUAlbertina-Regu"/>
                <w:color w:val="000000"/>
                <w:sz w:val="20"/>
                <w:szCs w:val="20"/>
              </w:rPr>
              <w:t xml:space="preserve"> </w:t>
            </w:r>
            <w:r w:rsidRPr="005C3A75">
              <w:rPr>
                <w:rFonts w:ascii="EUAlbertina-Regu" w:hAnsi="EUAlbertina-Regu"/>
                <w:color w:val="000000"/>
                <w:sz w:val="20"/>
                <w:szCs w:val="20"/>
              </w:rPr>
              <w:t>menționează la alineatul (1) din prezentul articol.</w:t>
            </w:r>
            <w:r w:rsidRPr="005C3A75">
              <w:rPr>
                <w:rFonts w:ascii="EUAlbertina-Regu" w:hAnsi="EUAlbertina-Regu"/>
                <w:color w:val="000000"/>
                <w:sz w:val="20"/>
                <w:szCs w:val="20"/>
              </w:rPr>
              <w:br/>
              <w:t>(5) Comisia este împuternicită să adopte acte delegate, în conformitate cu articolul 264, privind derogările de la</w:t>
            </w:r>
            <w:r>
              <w:rPr>
                <w:rFonts w:ascii="EUAlbertina-Regu" w:hAnsi="EUAlbertina-Regu"/>
                <w:color w:val="000000"/>
                <w:sz w:val="20"/>
                <w:szCs w:val="20"/>
              </w:rPr>
              <w:t xml:space="preserve"> </w:t>
            </w:r>
            <w:r w:rsidRPr="005C3A75">
              <w:rPr>
                <w:rFonts w:ascii="EUAlbertina-Regu" w:hAnsi="EUAlbertina-Regu"/>
                <w:color w:val="000000"/>
                <w:sz w:val="20"/>
                <w:szCs w:val="20"/>
              </w:rPr>
              <w:t>cerințele privind certificatele de sănătate animală prevăzute la alineatul (1) din prezentul articol și cu condițiile pentru</w:t>
            </w:r>
            <w:r>
              <w:rPr>
                <w:rFonts w:ascii="EUAlbertina-Regu" w:hAnsi="EUAlbertina-Regu"/>
                <w:color w:val="000000"/>
                <w:sz w:val="20"/>
                <w:szCs w:val="20"/>
              </w:rPr>
              <w:t xml:space="preserve"> </w:t>
            </w:r>
            <w:r w:rsidRPr="005C3A75">
              <w:rPr>
                <w:rFonts w:ascii="EUAlbertina-Regu" w:hAnsi="EUAlbertina-Regu"/>
                <w:color w:val="000000"/>
                <w:sz w:val="20"/>
                <w:szCs w:val="20"/>
              </w:rPr>
              <w:t xml:space="preserve">aceste derogări în ceea ce privește circulația produselor </w:t>
            </w:r>
            <w:r w:rsidRPr="005C3A75">
              <w:rPr>
                <w:rFonts w:ascii="EUAlbertina-Regu" w:hAnsi="EUAlbertina-Regu"/>
                <w:color w:val="000000"/>
                <w:sz w:val="20"/>
                <w:szCs w:val="20"/>
              </w:rPr>
              <w:lastRenderedPageBreak/>
              <w:t>de origine animală, care nu prezintă un risc semnificativ de</w:t>
            </w:r>
            <w:r w:rsidRPr="005C3A75">
              <w:rPr>
                <w:rFonts w:ascii="EUAlbertina-Regu" w:hAnsi="EUAlbertina-Regu"/>
                <w:color w:val="000000"/>
                <w:sz w:val="20"/>
                <w:szCs w:val="20"/>
              </w:rPr>
              <w:br/>
              <w:t>răspândire a bolilor datorită:</w:t>
            </w:r>
            <w:r w:rsidRPr="005C3A75">
              <w:rPr>
                <w:rFonts w:ascii="EUAlbertina-Regu" w:hAnsi="EUAlbertina-Regu"/>
                <w:color w:val="000000"/>
                <w:sz w:val="20"/>
                <w:szCs w:val="20"/>
              </w:rPr>
              <w:br/>
              <w:t>(a) tipurilor de produse de origine animală în cauză;</w:t>
            </w:r>
            <w:r w:rsidRPr="005C3A75">
              <w:rPr>
                <w:rFonts w:ascii="EUAlbertina-Regu" w:hAnsi="EUAlbertina-Regu"/>
                <w:color w:val="000000"/>
                <w:sz w:val="20"/>
                <w:szCs w:val="20"/>
              </w:rPr>
              <w:br/>
              <w:t>(b) măsurilor de diminuare a riscurilor aplicate produselor de origine animală, reducând astfel riscurile de răspândire a</w:t>
            </w:r>
            <w:r>
              <w:rPr>
                <w:rFonts w:ascii="EUAlbertina-Regu" w:hAnsi="EUAlbertina-Regu"/>
                <w:color w:val="000000"/>
                <w:sz w:val="20"/>
                <w:szCs w:val="20"/>
              </w:rPr>
              <w:t xml:space="preserve"> </w:t>
            </w:r>
            <w:r w:rsidRPr="005C3A75">
              <w:rPr>
                <w:rFonts w:ascii="EUAlbertina-Regu" w:hAnsi="EUAlbertina-Regu"/>
                <w:color w:val="000000"/>
                <w:sz w:val="20"/>
                <w:szCs w:val="20"/>
              </w:rPr>
              <w:t>bolilor;</w:t>
            </w:r>
            <w:r w:rsidRPr="005C3A75">
              <w:rPr>
                <w:rFonts w:ascii="EUAlbertina-Regu" w:hAnsi="EUAlbertina-Regu"/>
                <w:color w:val="000000"/>
                <w:sz w:val="20"/>
                <w:szCs w:val="20"/>
              </w:rPr>
              <w:br/>
              <w:t>(c) utilizării prevăzute pentru produsele de origine animală;</w:t>
            </w:r>
            <w:r w:rsidRPr="005C3A75">
              <w:rPr>
                <w:rFonts w:ascii="EUAlbertina-Regu" w:hAnsi="EUAlbertina-Regu"/>
                <w:color w:val="000000"/>
                <w:sz w:val="20"/>
                <w:szCs w:val="20"/>
              </w:rPr>
              <w:br/>
              <w:t>(d) locului de destinație a produselor de origine animală.</w:t>
            </w:r>
            <w:r w:rsidRPr="005C3A75">
              <w:rPr>
                <w:rFonts w:ascii="EUAlbertina-Regu" w:hAnsi="EUAlbertina-Regu"/>
                <w:color w:val="000000"/>
                <w:sz w:val="20"/>
                <w:szCs w:val="20"/>
              </w:rPr>
              <w:br/>
            </w:r>
            <w:r w:rsidRPr="005C3A75">
              <w:rPr>
                <w:rFonts w:ascii="EUAlbertina-ReguItal" w:hAnsi="EUAlbertina-ReguItal"/>
                <w:i/>
                <w:iCs/>
                <w:color w:val="000000"/>
                <w:sz w:val="20"/>
                <w:szCs w:val="20"/>
              </w:rPr>
              <w:t>Articolul 168</w:t>
            </w:r>
            <w:r w:rsidRPr="005C3A75">
              <w:rPr>
                <w:rFonts w:ascii="EUAlbertina-ReguItal" w:hAnsi="EUAlbertina-ReguItal"/>
                <w:i/>
                <w:iCs/>
                <w:color w:val="000000"/>
                <w:sz w:val="20"/>
                <w:szCs w:val="20"/>
              </w:rPr>
              <w:br/>
            </w:r>
            <w:r w:rsidRPr="005C3A75">
              <w:rPr>
                <w:rFonts w:ascii="EUAlbertina-Bold" w:hAnsi="EUAlbertina-Bold"/>
                <w:b/>
                <w:bCs/>
                <w:color w:val="000000"/>
                <w:sz w:val="20"/>
                <w:szCs w:val="20"/>
              </w:rPr>
              <w:t>Conținutul certificatelor de sănătate animală și acte delegate și de punere în aplicare</w:t>
            </w:r>
            <w:r w:rsidRPr="005C3A75">
              <w:rPr>
                <w:rFonts w:ascii="EUAlbertina-Bold" w:hAnsi="EUAlbertina-Bold"/>
                <w:b/>
                <w:bCs/>
                <w:color w:val="000000"/>
                <w:sz w:val="20"/>
                <w:szCs w:val="20"/>
              </w:rPr>
              <w:br/>
            </w:r>
            <w:r w:rsidRPr="005C3A75">
              <w:rPr>
                <w:rFonts w:ascii="EUAlbertina-Regu" w:hAnsi="EUAlbertina-Regu"/>
                <w:color w:val="000000"/>
                <w:sz w:val="20"/>
                <w:szCs w:val="20"/>
              </w:rPr>
              <w:t>(1) Certificatul de sănătate animală pentru produse de origine animală prevăzut la articolul 167 alineatul (1) conține</w:t>
            </w:r>
            <w:r>
              <w:rPr>
                <w:rFonts w:ascii="EUAlbertina-Regu" w:hAnsi="EUAlbertina-Regu"/>
                <w:color w:val="000000"/>
                <w:sz w:val="20"/>
                <w:szCs w:val="20"/>
              </w:rPr>
              <w:t xml:space="preserve"> </w:t>
            </w:r>
            <w:r w:rsidRPr="005C3A75">
              <w:rPr>
                <w:rFonts w:ascii="EUAlbertina-Regu" w:hAnsi="EUAlbertina-Regu"/>
                <w:color w:val="000000"/>
                <w:sz w:val="20"/>
                <w:szCs w:val="20"/>
              </w:rPr>
              <w:t>cel puțin următoarele informații:</w:t>
            </w:r>
            <w:r w:rsidRPr="005C3A75">
              <w:rPr>
                <w:rFonts w:ascii="EUAlbertina-Regu" w:hAnsi="EUAlbertina-Regu"/>
                <w:color w:val="000000"/>
                <w:sz w:val="20"/>
                <w:szCs w:val="20"/>
              </w:rPr>
              <w:br/>
              <w:t>(a) unitatea sau locul de origine și unitatea sau locul de destinație;</w:t>
            </w:r>
            <w:r w:rsidRPr="005C3A75">
              <w:rPr>
                <w:rFonts w:ascii="EUAlbertina-Regu" w:hAnsi="EUAlbertina-Regu"/>
                <w:color w:val="000000"/>
                <w:sz w:val="20"/>
                <w:szCs w:val="20"/>
              </w:rPr>
              <w:br/>
              <w:t>(b) o descriere a produselor de origine animală în cauză;</w:t>
            </w:r>
            <w:r w:rsidRPr="005C3A75">
              <w:rPr>
                <w:rFonts w:ascii="EUAlbertina-Regu" w:hAnsi="EUAlbertina-Regu"/>
                <w:color w:val="000000"/>
                <w:sz w:val="20"/>
                <w:szCs w:val="20"/>
              </w:rPr>
              <w:br/>
              <w:t>(c) cantitatea produselor de origine animală;</w:t>
            </w:r>
            <w:r w:rsidRPr="005C3A75">
              <w:rPr>
                <w:rFonts w:ascii="EUAlbertina-Regu" w:hAnsi="EUAlbertina-Regu"/>
                <w:color w:val="000000"/>
                <w:sz w:val="20"/>
                <w:szCs w:val="20"/>
              </w:rPr>
              <w:br/>
              <w:t>(d) identificarea produselor de origine animală, după cum se prevede la articolul 65 alineatul (1) litera (h) sau în orice</w:t>
            </w:r>
            <w:r>
              <w:rPr>
                <w:rFonts w:ascii="EUAlbertina-Regu" w:hAnsi="EUAlbertina-Regu"/>
                <w:color w:val="000000"/>
                <w:sz w:val="20"/>
                <w:szCs w:val="20"/>
              </w:rPr>
              <w:t xml:space="preserve"> </w:t>
            </w:r>
            <w:r w:rsidRPr="005C3A75">
              <w:rPr>
                <w:rFonts w:ascii="EUAlbertina-Regu" w:hAnsi="EUAlbertina-Regu"/>
                <w:color w:val="000000"/>
                <w:sz w:val="20"/>
                <w:szCs w:val="20"/>
              </w:rPr>
              <w:t>norme adoptate în temeiul articolului 67 al doilea paragraf litera (a);</w:t>
            </w:r>
            <w:r w:rsidRPr="005C3A75">
              <w:rPr>
                <w:rFonts w:ascii="EUAlbertina-Regu" w:hAnsi="EUAlbertina-Regu"/>
                <w:color w:val="000000"/>
                <w:sz w:val="20"/>
                <w:szCs w:val="20"/>
              </w:rPr>
              <w:br/>
              <w:t>(e) informații necesare pentru a demonstra că produsele de origine animală îndeplinesc cerințele privind restricțiile de</w:t>
            </w:r>
            <w:r>
              <w:rPr>
                <w:rFonts w:ascii="EUAlbertina-Regu" w:hAnsi="EUAlbertina-Regu"/>
                <w:color w:val="000000"/>
                <w:sz w:val="20"/>
                <w:szCs w:val="20"/>
              </w:rPr>
              <w:t xml:space="preserve"> </w:t>
            </w:r>
            <w:r w:rsidRPr="005C3A75">
              <w:rPr>
                <w:rFonts w:ascii="EUAlbertina-Regu" w:hAnsi="EUAlbertina-Regu"/>
                <w:color w:val="000000"/>
                <w:sz w:val="20"/>
                <w:szCs w:val="20"/>
              </w:rPr>
              <w:t>circulație prevăzute la articolul 166 alineatul (2) și în orice norme adoptate în temeiul articolului 166 alineatul (3).</w:t>
            </w:r>
          </w:p>
          <w:p w:rsidR="00856EA0" w:rsidRDefault="00856EA0" w:rsidP="00856EA0">
            <w:pPr>
              <w:pStyle w:val="TableParagraph"/>
              <w:spacing w:line="232" w:lineRule="exact"/>
              <w:rPr>
                <w:rFonts w:ascii="EUAlbertina-Regu" w:hAnsi="EUAlbertina-Regu"/>
                <w:color w:val="000000"/>
                <w:sz w:val="20"/>
                <w:szCs w:val="20"/>
              </w:rPr>
            </w:pPr>
            <w:r w:rsidRPr="00EB7588">
              <w:rPr>
                <w:rFonts w:ascii="EUAlbertina-Regu" w:hAnsi="EUAlbertina-Regu"/>
                <w:color w:val="000000"/>
                <w:sz w:val="20"/>
                <w:szCs w:val="20"/>
              </w:rPr>
              <w:t>(2) Certificatul de sănătate animală prevăzut la alineatul (1) poate include alte informații cerute în temeiul altor acte</w:t>
            </w:r>
            <w:r>
              <w:rPr>
                <w:rFonts w:ascii="EUAlbertina-Regu" w:hAnsi="EUAlbertina-Regu"/>
                <w:color w:val="000000"/>
                <w:sz w:val="20"/>
                <w:szCs w:val="20"/>
              </w:rPr>
              <w:t xml:space="preserve"> </w:t>
            </w:r>
            <w:r w:rsidRPr="00EB7588">
              <w:rPr>
                <w:rFonts w:ascii="EUAlbertina-Regu" w:hAnsi="EUAlbertina-Regu"/>
                <w:color w:val="000000"/>
                <w:sz w:val="20"/>
                <w:szCs w:val="20"/>
              </w:rPr>
              <w:t>din legislația Uniunii.</w:t>
            </w:r>
            <w:r w:rsidRPr="00EB7588">
              <w:rPr>
                <w:rFonts w:ascii="EUAlbertina-Regu" w:hAnsi="EUAlbertina-Regu"/>
                <w:color w:val="000000"/>
                <w:sz w:val="20"/>
                <w:szCs w:val="20"/>
              </w:rPr>
              <w:br/>
              <w:t>(3) Comisia este împuternicită să adopte acte delegate în conformitate cu articolul 264 privind informațiile care</w:t>
            </w:r>
            <w:r>
              <w:rPr>
                <w:rFonts w:ascii="EUAlbertina-Regu" w:hAnsi="EUAlbertina-Regu"/>
                <w:color w:val="000000"/>
                <w:sz w:val="20"/>
                <w:szCs w:val="20"/>
              </w:rPr>
              <w:t xml:space="preserve"> </w:t>
            </w:r>
            <w:r w:rsidRPr="00EB7588">
              <w:rPr>
                <w:rFonts w:ascii="EUAlbertina-Regu" w:hAnsi="EUAlbertina-Regu"/>
                <w:color w:val="000000"/>
                <w:sz w:val="20"/>
                <w:szCs w:val="20"/>
              </w:rPr>
              <w:t>trebuie cuprinse în certificatul de sănătate animală, astfel cum se prevede la alineatul (1) din prezentul articol.</w:t>
            </w:r>
            <w:r w:rsidRPr="00EB7588">
              <w:rPr>
                <w:rFonts w:ascii="EUAlbertina-Regu" w:hAnsi="EUAlbertina-Regu"/>
                <w:color w:val="000000"/>
                <w:sz w:val="20"/>
                <w:szCs w:val="20"/>
              </w:rPr>
              <w:br/>
              <w:t>(4) Comisia poate stabili, prin acte de punere în aplicare, norme pentru formularele tip de certificate de sănătate</w:t>
            </w:r>
            <w:r>
              <w:rPr>
                <w:rFonts w:ascii="EUAlbertina-Regu" w:hAnsi="EUAlbertina-Regu"/>
                <w:color w:val="000000"/>
                <w:sz w:val="20"/>
                <w:szCs w:val="20"/>
              </w:rPr>
              <w:t xml:space="preserve"> </w:t>
            </w:r>
            <w:r w:rsidRPr="00EB7588">
              <w:rPr>
                <w:rFonts w:ascii="EUAlbertina-Regu" w:hAnsi="EUAlbertina-Regu"/>
                <w:color w:val="000000"/>
                <w:sz w:val="20"/>
                <w:szCs w:val="20"/>
              </w:rPr>
              <w:t>animală pentru produsele de origine animală, astfel cum se prevede la alineatul (1) din prezentul articol. Actele de</w:t>
            </w:r>
            <w:r>
              <w:rPr>
                <w:rFonts w:ascii="EUAlbertina-Regu" w:hAnsi="EUAlbertina-Regu"/>
                <w:color w:val="000000"/>
                <w:sz w:val="20"/>
                <w:szCs w:val="20"/>
              </w:rPr>
              <w:t xml:space="preserve"> </w:t>
            </w:r>
            <w:r w:rsidRPr="00EB7588">
              <w:rPr>
                <w:rFonts w:ascii="EUAlbertina-Regu" w:hAnsi="EUAlbertina-Regu"/>
                <w:color w:val="000000"/>
                <w:sz w:val="20"/>
                <w:szCs w:val="20"/>
              </w:rPr>
              <w:t>punere în aplicare respective se adoptă în conformitate cu procedura de examinare menționată la articolul 266</w:t>
            </w:r>
            <w:r>
              <w:rPr>
                <w:rFonts w:ascii="EUAlbertina-Regu" w:hAnsi="EUAlbertina-Regu"/>
                <w:color w:val="000000"/>
                <w:sz w:val="20"/>
                <w:szCs w:val="20"/>
              </w:rPr>
              <w:t xml:space="preserve"> </w:t>
            </w:r>
            <w:r w:rsidRPr="00EB7588">
              <w:rPr>
                <w:rFonts w:ascii="EUAlbertina-Regu" w:hAnsi="EUAlbertina-Regu"/>
                <w:color w:val="000000"/>
                <w:sz w:val="20"/>
                <w:szCs w:val="20"/>
              </w:rPr>
              <w:t>alineatul (2).</w:t>
            </w:r>
            <w:r w:rsidRPr="00EB7588">
              <w:rPr>
                <w:rFonts w:ascii="EUAlbertina-Regu" w:hAnsi="EUAlbertina-Regu"/>
                <w:color w:val="000000"/>
                <w:sz w:val="20"/>
                <w:szCs w:val="20"/>
              </w:rPr>
              <w:br/>
            </w:r>
            <w:r w:rsidRPr="00EB7588">
              <w:rPr>
                <w:rFonts w:ascii="EUAlbertina-ReguItal" w:hAnsi="EUAlbertina-ReguItal"/>
                <w:i/>
                <w:iCs/>
                <w:color w:val="000000"/>
                <w:sz w:val="20"/>
                <w:szCs w:val="20"/>
              </w:rPr>
              <w:t>Articolul 169</w:t>
            </w:r>
            <w:r w:rsidRPr="00EB7588">
              <w:rPr>
                <w:rFonts w:ascii="EUAlbertina-ReguItal" w:hAnsi="EUAlbertina-ReguItal"/>
                <w:i/>
                <w:iCs/>
                <w:color w:val="000000"/>
                <w:sz w:val="20"/>
                <w:szCs w:val="20"/>
              </w:rPr>
              <w:br/>
            </w:r>
            <w:r w:rsidRPr="00EB7588">
              <w:rPr>
                <w:rFonts w:ascii="EUAlbertina-Bold" w:hAnsi="EUAlbertina-Bold"/>
                <w:b/>
                <w:bCs/>
                <w:color w:val="000000"/>
                <w:sz w:val="20"/>
                <w:szCs w:val="20"/>
              </w:rPr>
              <w:t>Notificarea circulației produselor de origine animală către alte state membre</w:t>
            </w:r>
            <w:r w:rsidRPr="00EB7588">
              <w:rPr>
                <w:rFonts w:ascii="EUAlbertina-Bold" w:hAnsi="EUAlbertina-Bold"/>
                <w:b/>
                <w:bCs/>
                <w:color w:val="000000"/>
                <w:sz w:val="20"/>
                <w:szCs w:val="20"/>
              </w:rPr>
              <w:br/>
            </w:r>
            <w:r w:rsidRPr="00EB7588">
              <w:rPr>
                <w:rFonts w:ascii="EUAlbertina-Regu" w:hAnsi="EUAlbertina-Regu"/>
                <w:color w:val="000000"/>
                <w:sz w:val="20"/>
                <w:szCs w:val="20"/>
              </w:rPr>
              <w:t>(1) Operatorii:</w:t>
            </w:r>
            <w:r w:rsidRPr="00EB7588">
              <w:rPr>
                <w:rFonts w:ascii="EUAlbertina-Regu" w:hAnsi="EUAlbertina-Regu"/>
                <w:color w:val="000000"/>
                <w:sz w:val="20"/>
                <w:szCs w:val="20"/>
              </w:rPr>
              <w:br/>
              <w:t>(a) informează în prealabil autoritatea competentă din statul lor membru de origine cu privire la intențiile privind</w:t>
            </w:r>
            <w:r>
              <w:rPr>
                <w:rFonts w:ascii="EUAlbertina-Regu" w:hAnsi="EUAlbertina-Regu"/>
                <w:color w:val="000000"/>
                <w:sz w:val="20"/>
                <w:szCs w:val="20"/>
              </w:rPr>
              <w:t xml:space="preserve"> </w:t>
            </w:r>
            <w:r w:rsidRPr="00EB7588">
              <w:rPr>
                <w:rFonts w:ascii="EUAlbertina-Regu" w:hAnsi="EUAlbertina-Regu"/>
                <w:color w:val="000000"/>
                <w:sz w:val="20"/>
                <w:szCs w:val="20"/>
              </w:rPr>
              <w:t>circulația produselor de origine animală în cazul în care transporturile în cauză trebuie însoțite de un certificat de</w:t>
            </w:r>
            <w:r>
              <w:rPr>
                <w:rFonts w:ascii="EUAlbertina-Regu" w:hAnsi="EUAlbertina-Regu"/>
                <w:color w:val="000000"/>
                <w:sz w:val="20"/>
                <w:szCs w:val="20"/>
              </w:rPr>
              <w:t xml:space="preserve"> </w:t>
            </w:r>
            <w:r w:rsidRPr="00EB7588">
              <w:rPr>
                <w:rFonts w:ascii="EUAlbertina-Regu" w:hAnsi="EUAlbertina-Regu"/>
                <w:color w:val="000000"/>
                <w:sz w:val="20"/>
                <w:szCs w:val="20"/>
              </w:rPr>
              <w:t>sănătate animală în conformitate cu articolul 167 alineatul (1);</w:t>
            </w:r>
            <w:r w:rsidRPr="00EB7588">
              <w:rPr>
                <w:rFonts w:ascii="EUAlbertina-Regu" w:hAnsi="EUAlbertina-Regu"/>
                <w:color w:val="000000"/>
                <w:sz w:val="20"/>
                <w:szCs w:val="20"/>
              </w:rPr>
              <w:br/>
              <w:t>(b) furnizează toate informațiile necesare pentru a-i permite autorității competente din statul membru de origine să</w:t>
            </w:r>
            <w:r>
              <w:rPr>
                <w:rFonts w:ascii="EUAlbertina-Regu" w:hAnsi="EUAlbertina-Regu"/>
                <w:color w:val="000000"/>
                <w:sz w:val="20"/>
                <w:szCs w:val="20"/>
              </w:rPr>
              <w:t xml:space="preserve"> </w:t>
            </w:r>
            <w:r w:rsidRPr="00EB7588">
              <w:rPr>
                <w:rFonts w:ascii="EUAlbertina-Regu" w:hAnsi="EUAlbertina-Regu"/>
                <w:color w:val="000000"/>
                <w:sz w:val="20"/>
                <w:szCs w:val="20"/>
              </w:rPr>
              <w:t xml:space="preserve">notifice autorității </w:t>
            </w:r>
            <w:r w:rsidRPr="00EB7588">
              <w:rPr>
                <w:rFonts w:ascii="EUAlbertina-Regu" w:hAnsi="EUAlbertina-Regu"/>
                <w:color w:val="000000"/>
                <w:sz w:val="20"/>
                <w:szCs w:val="20"/>
              </w:rPr>
              <w:lastRenderedPageBreak/>
              <w:t>competente din statul membru de destinație circulația în cauză, în conformitate cu alineatul (2).</w:t>
            </w:r>
            <w:r w:rsidRPr="00EB7588">
              <w:rPr>
                <w:rFonts w:ascii="EUAlbertina-Regu" w:hAnsi="EUAlbertina-Regu"/>
                <w:color w:val="000000"/>
                <w:sz w:val="20"/>
                <w:szCs w:val="20"/>
              </w:rPr>
              <w:br/>
              <w:t>(2) Autoritatea competentă a statului membru de origine notifică, înainte ca circulația să aibă loc și, ori de câte ori</w:t>
            </w:r>
            <w:r>
              <w:rPr>
                <w:rFonts w:ascii="EUAlbertina-Regu" w:hAnsi="EUAlbertina-Regu"/>
                <w:color w:val="000000"/>
                <w:sz w:val="20"/>
                <w:szCs w:val="20"/>
              </w:rPr>
              <w:t xml:space="preserve"> </w:t>
            </w:r>
            <w:r w:rsidRPr="00EB7588">
              <w:rPr>
                <w:rFonts w:ascii="EUAlbertina-Regu" w:hAnsi="EUAlbertina-Regu"/>
                <w:color w:val="000000"/>
                <w:sz w:val="20"/>
                <w:szCs w:val="20"/>
              </w:rPr>
              <w:t>este posibil, prin intermediul TRACES, autorității competente din statul membru de destinație circulația produselor de</w:t>
            </w:r>
            <w:r>
              <w:rPr>
                <w:rFonts w:ascii="EUAlbertina-Regu" w:hAnsi="EUAlbertina-Regu"/>
                <w:color w:val="000000"/>
                <w:sz w:val="20"/>
                <w:szCs w:val="20"/>
              </w:rPr>
              <w:t xml:space="preserve"> </w:t>
            </w:r>
            <w:r w:rsidRPr="00EB7588">
              <w:rPr>
                <w:rFonts w:ascii="EUAlbertina-Regu" w:hAnsi="EUAlbertina-Regu"/>
                <w:color w:val="000000"/>
                <w:sz w:val="20"/>
                <w:szCs w:val="20"/>
              </w:rPr>
              <w:t>origine animală, în conformitate cu normele adoptate în temeiul alineatelor (5) și (6).</w:t>
            </w:r>
            <w:r w:rsidRPr="00EB7588">
              <w:rPr>
                <w:rFonts w:ascii="EUAlbertina-Regu" w:hAnsi="EUAlbertina-Regu"/>
                <w:color w:val="000000"/>
                <w:sz w:val="20"/>
                <w:szCs w:val="20"/>
              </w:rPr>
              <w:br/>
              <w:t>(3) Pentru gestionarea notificărilor, statele membre utilizează regiunile desemnate în conformitate cu articolul 153</w:t>
            </w:r>
            <w:r>
              <w:rPr>
                <w:rFonts w:ascii="EUAlbertina-Regu" w:hAnsi="EUAlbertina-Regu"/>
                <w:color w:val="000000"/>
                <w:sz w:val="20"/>
                <w:szCs w:val="20"/>
              </w:rPr>
              <w:t xml:space="preserve"> </w:t>
            </w:r>
            <w:r w:rsidRPr="00EB7588">
              <w:rPr>
                <w:rFonts w:ascii="EUAlbertina-Regu" w:hAnsi="EUAlbertina-Regu"/>
                <w:color w:val="000000"/>
                <w:sz w:val="20"/>
                <w:szCs w:val="20"/>
              </w:rPr>
              <w:t>alineatul (3).</w:t>
            </w:r>
            <w:r w:rsidRPr="00EB7588">
              <w:rPr>
                <w:rFonts w:ascii="EUAlbertina-Regu" w:hAnsi="EUAlbertina-Regu"/>
                <w:color w:val="000000"/>
                <w:sz w:val="20"/>
                <w:szCs w:val="20"/>
              </w:rPr>
              <w:br/>
              <w:t>(4) Articolul 153 alineatul (4) se aplică notificării deplasării produselor de origine animală de către operatori.</w:t>
            </w:r>
            <w:r w:rsidRPr="00EB7588">
              <w:rPr>
                <w:rFonts w:ascii="EUAlbertina-Regu" w:hAnsi="EUAlbertina-Regu"/>
                <w:color w:val="000000"/>
                <w:sz w:val="20"/>
                <w:szCs w:val="20"/>
              </w:rPr>
              <w:br/>
              <w:t>(5) Comisia adoptă, în conformitate cu articolul 264, acte delegate privind:</w:t>
            </w:r>
            <w:r w:rsidRPr="00EB7588">
              <w:rPr>
                <w:rFonts w:ascii="EUAlbertina-Regu" w:hAnsi="EUAlbertina-Regu"/>
                <w:color w:val="000000"/>
                <w:sz w:val="20"/>
                <w:szCs w:val="20"/>
              </w:rPr>
              <w:br/>
              <w:t>(a) informațiile necesare pentru notificarea circulației produselor de origine animală, astfel cum se prevede la</w:t>
            </w:r>
            <w:r>
              <w:rPr>
                <w:rFonts w:ascii="EUAlbertina-Regu" w:hAnsi="EUAlbertina-Regu"/>
                <w:color w:val="000000"/>
                <w:sz w:val="20"/>
                <w:szCs w:val="20"/>
              </w:rPr>
              <w:t xml:space="preserve"> </w:t>
            </w:r>
            <w:r w:rsidRPr="00EB7588">
              <w:rPr>
                <w:rFonts w:ascii="EUAlbertina-Regu" w:hAnsi="EUAlbertina-Regu"/>
                <w:color w:val="000000"/>
                <w:sz w:val="20"/>
                <w:szCs w:val="20"/>
              </w:rPr>
              <w:t>alineatul (1) din prezentul articol;</w:t>
            </w:r>
            <w:r w:rsidRPr="00EB7588">
              <w:rPr>
                <w:rFonts w:ascii="EUAlbertina-Regu" w:hAnsi="EUAlbertina-Regu"/>
                <w:color w:val="000000"/>
                <w:sz w:val="20"/>
                <w:szCs w:val="20"/>
              </w:rPr>
              <w:br/>
              <w:t>(b) procedurile de urgență pentru notificarea circulației produselor de origine animală în cazul întreruperilor de curent</w:t>
            </w:r>
            <w:r>
              <w:rPr>
                <w:rFonts w:ascii="EUAlbertina-Regu" w:hAnsi="EUAlbertina-Regu"/>
                <w:color w:val="000000"/>
                <w:sz w:val="20"/>
                <w:szCs w:val="20"/>
              </w:rPr>
              <w:t xml:space="preserve"> </w:t>
            </w:r>
            <w:r w:rsidRPr="00EB7588">
              <w:rPr>
                <w:rFonts w:ascii="EUAlbertina-Regu" w:hAnsi="EUAlbertina-Regu"/>
                <w:color w:val="000000"/>
                <w:sz w:val="20"/>
                <w:szCs w:val="20"/>
              </w:rPr>
              <w:t>electric și al altor probleme ale sistemului TRACES.</w:t>
            </w:r>
            <w:r w:rsidRPr="00EB7588">
              <w:rPr>
                <w:rFonts w:ascii="EUAlbertina-Regu" w:hAnsi="EUAlbertina-Regu"/>
                <w:color w:val="000000"/>
                <w:sz w:val="20"/>
                <w:szCs w:val="20"/>
              </w:rPr>
              <w:br/>
              <w:t>(6) Comisia poate stabili, prin acte de punere în aplicare, norme privind:</w:t>
            </w:r>
            <w:r w:rsidRPr="00EB7588">
              <w:rPr>
                <w:rFonts w:ascii="EUAlbertina-Regu" w:hAnsi="EUAlbertina-Regu"/>
                <w:color w:val="000000"/>
                <w:sz w:val="20"/>
                <w:szCs w:val="20"/>
              </w:rPr>
              <w:br/>
              <w:t>(a) informațiile ce trebuie furnizate de operatori către autoritatea competentă din statul lor membru de origine privind</w:t>
            </w:r>
            <w:r>
              <w:rPr>
                <w:rFonts w:ascii="EUAlbertina-Regu" w:hAnsi="EUAlbertina-Regu"/>
                <w:color w:val="000000"/>
                <w:sz w:val="20"/>
                <w:szCs w:val="20"/>
              </w:rPr>
              <w:t xml:space="preserve"> </w:t>
            </w:r>
            <w:r w:rsidRPr="00EB7588">
              <w:rPr>
                <w:rFonts w:ascii="EUAlbertina-Regu" w:hAnsi="EUAlbertina-Regu"/>
                <w:color w:val="000000"/>
                <w:sz w:val="20"/>
                <w:szCs w:val="20"/>
              </w:rPr>
              <w:t>circulația produselor de origine animală, în conformitate cu alineatul (1);</w:t>
            </w:r>
            <w:r w:rsidRPr="00EB7588">
              <w:rPr>
                <w:rFonts w:ascii="EUAlbertina-Regu" w:hAnsi="EUAlbertina-Regu"/>
                <w:color w:val="000000"/>
                <w:sz w:val="20"/>
                <w:szCs w:val="20"/>
              </w:rPr>
              <w:br/>
              <w:t>(b) notificarea circulației produselor de origine animală transmisă de către autoritatea competentă din statul membru de</w:t>
            </w:r>
            <w:r>
              <w:rPr>
                <w:rFonts w:ascii="EUAlbertina-Regu" w:hAnsi="EUAlbertina-Regu"/>
                <w:color w:val="000000"/>
                <w:sz w:val="20"/>
                <w:szCs w:val="20"/>
              </w:rPr>
              <w:t xml:space="preserve"> </w:t>
            </w:r>
            <w:r w:rsidRPr="00EB7588">
              <w:rPr>
                <w:rFonts w:ascii="EUAlbertina-Regu" w:hAnsi="EUAlbertina-Regu"/>
                <w:color w:val="000000"/>
                <w:sz w:val="20"/>
                <w:szCs w:val="20"/>
              </w:rPr>
              <w:t>origine către statul membru de destinație în conformitate cu alineatul (2);</w:t>
            </w:r>
            <w:r w:rsidRPr="00EB7588">
              <w:rPr>
                <w:rFonts w:ascii="EUAlbertina-Regu" w:hAnsi="EUAlbertina-Regu"/>
                <w:color w:val="000000"/>
                <w:sz w:val="20"/>
                <w:szCs w:val="20"/>
              </w:rPr>
              <w:br/>
              <w:t>(c) termenele pentru:</w:t>
            </w:r>
            <w:r w:rsidRPr="00EB7588">
              <w:rPr>
                <w:rFonts w:ascii="EUAlbertina-Regu" w:hAnsi="EUAlbertina-Regu"/>
                <w:color w:val="000000"/>
                <w:sz w:val="20"/>
                <w:szCs w:val="20"/>
              </w:rPr>
              <w:br/>
              <w:t>(i) furnizarea informațiilor menționate la alineatul (1) de către operatorul în cauză autorității competente din statul</w:t>
            </w:r>
            <w:r>
              <w:rPr>
                <w:rFonts w:ascii="EUAlbertina-Regu" w:hAnsi="EUAlbertina-Regu"/>
                <w:color w:val="000000"/>
                <w:sz w:val="20"/>
                <w:szCs w:val="20"/>
              </w:rPr>
              <w:t xml:space="preserve"> </w:t>
            </w:r>
            <w:r w:rsidRPr="00EB7588">
              <w:rPr>
                <w:rFonts w:ascii="EUAlbertina-Regu" w:hAnsi="EUAlbertina-Regu"/>
                <w:color w:val="000000"/>
                <w:sz w:val="20"/>
                <w:szCs w:val="20"/>
              </w:rPr>
              <w:t>membru de origine;</w:t>
            </w:r>
            <w:r w:rsidRPr="00EB7588">
              <w:rPr>
                <w:rFonts w:ascii="EUAlbertina-Regu" w:hAnsi="EUAlbertina-Regu"/>
                <w:color w:val="000000"/>
                <w:sz w:val="20"/>
                <w:szCs w:val="20"/>
              </w:rPr>
              <w:br/>
              <w:t>(ii) notificarea circulației produselor de origine animală trasnmisă de către autoritatea competentă din statul membru</w:t>
            </w:r>
            <w:r>
              <w:rPr>
                <w:rFonts w:ascii="EUAlbertina-Regu" w:hAnsi="EUAlbertina-Regu"/>
                <w:color w:val="000000"/>
                <w:sz w:val="20"/>
                <w:szCs w:val="20"/>
              </w:rPr>
              <w:t xml:space="preserve"> </w:t>
            </w:r>
            <w:r w:rsidRPr="00EB7588">
              <w:rPr>
                <w:rFonts w:ascii="EUAlbertina-Regu" w:hAnsi="EUAlbertina-Regu"/>
                <w:color w:val="000000"/>
                <w:sz w:val="20"/>
                <w:szCs w:val="20"/>
              </w:rPr>
              <w:t>de origine, astfel cum se prevede la alineatul (2).</w:t>
            </w:r>
            <w:r w:rsidRPr="00EB7588">
              <w:rPr>
                <w:rFonts w:ascii="EUAlbertina-Regu" w:hAnsi="EUAlbertina-Regu"/>
                <w:color w:val="000000"/>
                <w:sz w:val="20"/>
                <w:szCs w:val="20"/>
              </w:rPr>
              <w:br/>
              <w:t>Actele de punere în aplicare respective se adoptă în conformitate cu procedura de examinare menționată la articolul 266</w:t>
            </w:r>
            <w:r>
              <w:rPr>
                <w:rFonts w:ascii="EUAlbertina-Regu" w:hAnsi="EUAlbertina-Regu"/>
                <w:color w:val="000000"/>
                <w:sz w:val="20"/>
                <w:szCs w:val="20"/>
              </w:rPr>
              <w:t xml:space="preserve"> </w:t>
            </w:r>
            <w:r w:rsidRPr="00EB7588">
              <w:rPr>
                <w:rFonts w:ascii="EUAlbertina-Regu" w:hAnsi="EUAlbertina-Regu"/>
                <w:color w:val="000000"/>
                <w:sz w:val="20"/>
                <w:szCs w:val="20"/>
              </w:rPr>
              <w:t>alineatul (2)</w:t>
            </w:r>
            <w:r>
              <w:rPr>
                <w:rFonts w:ascii="EUAlbertina-Regu" w:hAnsi="EUAlbertina-Regu"/>
                <w:color w:val="000000"/>
                <w:sz w:val="20"/>
                <w:szCs w:val="20"/>
              </w:rPr>
              <w:t>.</w:t>
            </w:r>
          </w:p>
          <w:p w:rsidR="00856EA0" w:rsidRPr="007B470B" w:rsidRDefault="00856EA0" w:rsidP="00856EA0">
            <w:pPr>
              <w:pStyle w:val="TableParagraph"/>
              <w:spacing w:line="232" w:lineRule="exact"/>
              <w:rPr>
                <w:rFonts w:ascii="EUAlbertina-ReguItal" w:hAnsi="EUAlbertina-ReguItal"/>
                <w:i/>
                <w:iCs/>
                <w:color w:val="000000"/>
                <w:sz w:val="18"/>
                <w:szCs w:val="18"/>
              </w:rPr>
            </w:pPr>
            <w:r w:rsidRPr="00EE4980">
              <w:rPr>
                <w:rFonts w:ascii="EUAlbertina-ReguItal" w:hAnsi="EUAlbertina-ReguItal"/>
                <w:i/>
                <w:iCs/>
                <w:color w:val="000000"/>
                <w:sz w:val="18"/>
                <w:szCs w:val="18"/>
              </w:rPr>
              <w:t>CAPITOLUL 7</w:t>
            </w:r>
            <w:r w:rsidRPr="00EE4980">
              <w:rPr>
                <w:rFonts w:ascii="EUAlbertina-ReguItal" w:hAnsi="EUAlbertina-ReguItal"/>
                <w:i/>
                <w:iCs/>
                <w:color w:val="000000"/>
                <w:sz w:val="18"/>
                <w:szCs w:val="18"/>
              </w:rPr>
              <w:br/>
            </w:r>
            <w:r w:rsidRPr="00EE4980">
              <w:rPr>
                <w:rFonts w:ascii="EUAlbertina-BoldItal" w:hAnsi="EUAlbertina-BoldItal"/>
                <w:b/>
                <w:bCs/>
                <w:i/>
                <w:iCs/>
                <w:color w:val="000000"/>
                <w:sz w:val="20"/>
                <w:szCs w:val="20"/>
              </w:rPr>
              <w:t>Domeniul de aplicare al măsurilor naționale</w:t>
            </w:r>
            <w:r w:rsidRPr="00EE4980">
              <w:rPr>
                <w:rFonts w:ascii="EUAlbertina-BoldItal" w:hAnsi="EUAlbertina-BoldItal"/>
                <w:b/>
                <w:bCs/>
                <w:i/>
                <w:iCs/>
                <w:color w:val="000000"/>
                <w:sz w:val="20"/>
                <w:szCs w:val="20"/>
              </w:rPr>
              <w:br/>
            </w:r>
            <w:r w:rsidRPr="00EE4980">
              <w:rPr>
                <w:rFonts w:ascii="EUAlbertina-ReguItal" w:hAnsi="EUAlbertina-ReguItal"/>
                <w:i/>
                <w:iCs/>
                <w:color w:val="000000"/>
                <w:sz w:val="20"/>
                <w:szCs w:val="20"/>
              </w:rPr>
              <w:t>Articolul 170</w:t>
            </w:r>
            <w:r w:rsidRPr="00EE4980">
              <w:rPr>
                <w:rFonts w:ascii="EUAlbertina-ReguItal" w:hAnsi="EUAlbertina-ReguItal"/>
                <w:i/>
                <w:iCs/>
                <w:color w:val="000000"/>
                <w:sz w:val="20"/>
                <w:szCs w:val="20"/>
              </w:rPr>
              <w:br/>
            </w:r>
            <w:r w:rsidRPr="00EE4980">
              <w:rPr>
                <w:rFonts w:ascii="EUAlbertina-Bold" w:hAnsi="EUAlbertina-Bold"/>
                <w:b/>
                <w:bCs/>
                <w:color w:val="000000"/>
                <w:sz w:val="20"/>
                <w:szCs w:val="20"/>
              </w:rPr>
              <w:t>Măsurile naționale privind controlul bolilor și circulația animalelor și a materialului germinativ</w:t>
            </w:r>
            <w:r w:rsidRPr="00EE4980">
              <w:rPr>
                <w:rFonts w:ascii="EUAlbertina-Bold" w:hAnsi="EUAlbertina-Bold"/>
                <w:b/>
                <w:bCs/>
                <w:color w:val="000000"/>
                <w:sz w:val="20"/>
                <w:szCs w:val="20"/>
              </w:rPr>
              <w:br/>
            </w:r>
            <w:r w:rsidRPr="00EE4980">
              <w:rPr>
                <w:rFonts w:ascii="EUAlbertina-Regu" w:hAnsi="EUAlbertina-Regu"/>
                <w:color w:val="000000"/>
                <w:sz w:val="20"/>
                <w:szCs w:val="20"/>
              </w:rPr>
              <w:t>(1) Statele membre sunt libere să adopte măsuri la nivel național pentru a controla bolile listate, astfel cum se prevede</w:t>
            </w:r>
            <w:r>
              <w:rPr>
                <w:rFonts w:ascii="EUAlbertina-Regu" w:hAnsi="EUAlbertina-Regu"/>
                <w:color w:val="000000"/>
                <w:sz w:val="20"/>
                <w:szCs w:val="20"/>
              </w:rPr>
              <w:t xml:space="preserve"> </w:t>
            </w:r>
            <w:r w:rsidRPr="00EE4980">
              <w:rPr>
                <w:rFonts w:ascii="EUAlbertina-Regu" w:hAnsi="EUAlbertina-Regu"/>
                <w:color w:val="000000"/>
                <w:sz w:val="20"/>
                <w:szCs w:val="20"/>
              </w:rPr>
              <w:t>la articolul 9 alineatul (1) literele (d) și (e), în ceea ce privește circulația animalelor terestre și a materialului germinativ</w:t>
            </w:r>
            <w:r>
              <w:rPr>
                <w:rFonts w:ascii="EUAlbertina-Regu" w:hAnsi="EUAlbertina-Regu"/>
                <w:color w:val="000000"/>
                <w:sz w:val="20"/>
                <w:szCs w:val="20"/>
              </w:rPr>
              <w:t xml:space="preserve"> </w:t>
            </w:r>
            <w:r w:rsidRPr="00EE4980">
              <w:rPr>
                <w:rFonts w:ascii="EUAlbertina-Regu" w:hAnsi="EUAlbertina-Regu"/>
                <w:color w:val="000000"/>
                <w:sz w:val="20"/>
                <w:szCs w:val="20"/>
              </w:rPr>
              <w:t>provenind de la acestea pe teritoriul lor.</w:t>
            </w:r>
            <w:r w:rsidRPr="00EE4980">
              <w:rPr>
                <w:rFonts w:ascii="EUAlbertina-Regu" w:hAnsi="EUAlbertina-Regu"/>
                <w:color w:val="000000"/>
                <w:sz w:val="20"/>
                <w:szCs w:val="20"/>
              </w:rPr>
              <w:br/>
              <w:t>(2) Respectivele măsuri la nivel național:</w:t>
            </w:r>
            <w:r w:rsidRPr="00EE4980">
              <w:rPr>
                <w:rFonts w:ascii="EUAlbertina-Regu" w:hAnsi="EUAlbertina-Regu"/>
                <w:color w:val="000000"/>
                <w:sz w:val="20"/>
                <w:szCs w:val="20"/>
              </w:rPr>
              <w:br/>
              <w:t xml:space="preserve">(a) țin seama de normele privind circulația animalelor și a materialului </w:t>
            </w:r>
            <w:r w:rsidRPr="00EE4980">
              <w:rPr>
                <w:rFonts w:ascii="EUAlbertina-Regu" w:hAnsi="EUAlbertina-Regu"/>
                <w:color w:val="000000"/>
                <w:sz w:val="20"/>
                <w:szCs w:val="20"/>
              </w:rPr>
              <w:lastRenderedPageBreak/>
              <w:t>germinativ prevăzute în capitolele 3</w:t>
            </w:r>
            <w:r>
              <w:rPr>
                <w:rFonts w:ascii="EUAlbertina-Regu" w:hAnsi="EUAlbertina-Regu"/>
                <w:color w:val="000000"/>
                <w:sz w:val="20"/>
                <w:szCs w:val="20"/>
              </w:rPr>
              <w:t xml:space="preserve"> </w:t>
            </w:r>
            <w:r w:rsidRPr="00EE4980">
              <w:rPr>
                <w:rFonts w:ascii="EUAlbertina-Regu" w:hAnsi="EUAlbertina-Regu"/>
                <w:color w:val="000000"/>
                <w:sz w:val="20"/>
                <w:szCs w:val="20"/>
              </w:rPr>
              <w:t>(articolele 124 – 154), 4 (articolele 155 și 156) și 5 (articolele 157 – 165) și nu sunt în contradicție cu normele</w:t>
            </w:r>
            <w:r>
              <w:rPr>
                <w:rFonts w:ascii="EUAlbertina-Regu" w:hAnsi="EUAlbertina-Regu"/>
                <w:color w:val="000000"/>
                <w:sz w:val="20"/>
                <w:szCs w:val="20"/>
              </w:rPr>
              <w:t xml:space="preserve"> </w:t>
            </w:r>
            <w:r w:rsidRPr="00EE4980">
              <w:rPr>
                <w:rFonts w:ascii="EUAlbertina-Regu" w:hAnsi="EUAlbertina-Regu"/>
                <w:color w:val="000000"/>
                <w:sz w:val="20"/>
                <w:szCs w:val="20"/>
              </w:rPr>
              <w:t>respective;</w:t>
            </w:r>
            <w:r w:rsidRPr="00EE4980">
              <w:rPr>
                <w:rFonts w:ascii="EUAlbertina-Regu" w:hAnsi="EUAlbertina-Regu"/>
                <w:color w:val="000000"/>
                <w:sz w:val="20"/>
                <w:szCs w:val="20"/>
              </w:rPr>
              <w:br/>
              <w:t>(b) nu îngreunează circulația animalelor și a produselor între statele membre;</w:t>
            </w:r>
            <w:r w:rsidRPr="00EE4980">
              <w:rPr>
                <w:rFonts w:ascii="EUAlbertina-Regu" w:hAnsi="EUAlbertina-Regu"/>
                <w:color w:val="000000"/>
                <w:sz w:val="20"/>
                <w:szCs w:val="20"/>
              </w:rPr>
              <w:br/>
              <w:t>(c) nu depășesc limitele a ceea ce este corespunzător și necesar pentru a preveni introducerea și răspândirea bolilor</w:t>
            </w:r>
            <w:r>
              <w:rPr>
                <w:rFonts w:ascii="EUAlbertina-Regu" w:hAnsi="EUAlbertina-Regu"/>
                <w:color w:val="000000"/>
                <w:sz w:val="20"/>
                <w:szCs w:val="20"/>
              </w:rPr>
              <w:t xml:space="preserve"> </w:t>
            </w:r>
            <w:r w:rsidRPr="00EE4980">
              <w:rPr>
                <w:rFonts w:ascii="EUAlbertina-Regu" w:hAnsi="EUAlbertina-Regu"/>
                <w:color w:val="000000"/>
                <w:sz w:val="20"/>
                <w:szCs w:val="20"/>
              </w:rPr>
              <w:t>listate menționate la articolul 9 alineatul (1) literele (d) și (e).</w:t>
            </w:r>
            <w:r w:rsidRPr="00EE4980">
              <w:rPr>
                <w:rFonts w:ascii="EUAlbertina-Regu" w:hAnsi="EUAlbertina-Regu"/>
                <w:color w:val="000000"/>
                <w:sz w:val="20"/>
                <w:szCs w:val="20"/>
              </w:rPr>
              <w:br/>
            </w:r>
            <w:r w:rsidRPr="00EE4980">
              <w:rPr>
                <w:rFonts w:ascii="EUAlbertina-ReguItal" w:hAnsi="EUAlbertina-ReguItal"/>
                <w:i/>
                <w:iCs/>
                <w:color w:val="000000"/>
                <w:sz w:val="20"/>
                <w:szCs w:val="20"/>
              </w:rPr>
              <w:t>Articolul 171</w:t>
            </w:r>
            <w:r w:rsidRPr="00EE4980">
              <w:rPr>
                <w:rFonts w:ascii="EUAlbertina-ReguItal" w:hAnsi="EUAlbertina-ReguItal"/>
                <w:i/>
                <w:iCs/>
                <w:color w:val="000000"/>
                <w:sz w:val="20"/>
                <w:szCs w:val="20"/>
              </w:rPr>
              <w:br/>
            </w:r>
            <w:r w:rsidRPr="00EE4980">
              <w:rPr>
                <w:rFonts w:ascii="EUAlbertina-Bold" w:hAnsi="EUAlbertina-Bold"/>
                <w:b/>
                <w:bCs/>
                <w:color w:val="000000"/>
                <w:sz w:val="20"/>
                <w:szCs w:val="20"/>
              </w:rPr>
              <w:t>Măsuri naționale pentru limitarea impactului bolilor, altele decât bolile listate</w:t>
            </w:r>
            <w:r w:rsidRPr="00EE4980">
              <w:rPr>
                <w:rFonts w:ascii="EUAlbertina-Bold" w:hAnsi="EUAlbertina-Bold"/>
                <w:b/>
                <w:bCs/>
                <w:color w:val="000000"/>
                <w:sz w:val="20"/>
                <w:szCs w:val="20"/>
              </w:rPr>
              <w:br/>
            </w:r>
            <w:r w:rsidRPr="00EE4980">
              <w:rPr>
                <w:rFonts w:ascii="EUAlbertina-Regu" w:hAnsi="EUAlbertina-Regu"/>
                <w:color w:val="000000"/>
                <w:sz w:val="20"/>
                <w:szCs w:val="20"/>
              </w:rPr>
              <w:t>În cazul în care o boală, alta decât bolile listate, constituie un risc semnificativ pentru starea de sănătate a animalelor</w:t>
            </w:r>
            <w:r>
              <w:rPr>
                <w:rFonts w:ascii="EUAlbertina-Regu" w:hAnsi="EUAlbertina-Regu"/>
                <w:color w:val="000000"/>
                <w:sz w:val="20"/>
                <w:szCs w:val="20"/>
              </w:rPr>
              <w:t xml:space="preserve"> </w:t>
            </w:r>
            <w:r w:rsidRPr="00EE4980">
              <w:rPr>
                <w:rFonts w:ascii="EUAlbertina-Regu" w:hAnsi="EUAlbertina-Regu"/>
                <w:color w:val="000000"/>
                <w:sz w:val="20"/>
                <w:szCs w:val="20"/>
              </w:rPr>
              <w:t>terestre deținute dintr-un stat membru, statul membru în cauză poate lua măsuri naționale pentru a controla această</w:t>
            </w:r>
            <w:r>
              <w:rPr>
                <w:rFonts w:ascii="EUAlbertina-Regu" w:hAnsi="EUAlbertina-Regu"/>
                <w:color w:val="000000"/>
                <w:sz w:val="20"/>
                <w:szCs w:val="20"/>
              </w:rPr>
              <w:t xml:space="preserve"> </w:t>
            </w:r>
            <w:r w:rsidRPr="00EE4980">
              <w:rPr>
                <w:rFonts w:ascii="EUAlbertina-Regu" w:hAnsi="EUAlbertina-Regu"/>
                <w:color w:val="000000"/>
                <w:sz w:val="20"/>
                <w:szCs w:val="20"/>
              </w:rPr>
              <w:t>boală și a restricționa circulația animalelor terestre deținute și a materialului germinativ, cu condiția ca aceste măsuri să</w:t>
            </w:r>
            <w:r w:rsidRPr="00EE4980">
              <w:rPr>
                <w:rFonts w:ascii="EUAlbertina-Regu" w:hAnsi="EUAlbertina-Regu"/>
                <w:color w:val="000000"/>
                <w:sz w:val="20"/>
                <w:szCs w:val="20"/>
              </w:rPr>
              <w:br/>
              <w:t>nu:</w:t>
            </w:r>
            <w:r w:rsidRPr="00EE4980">
              <w:rPr>
                <w:rFonts w:ascii="EUAlbertina-Regu" w:hAnsi="EUAlbertina-Regu"/>
                <w:color w:val="000000"/>
                <w:sz w:val="20"/>
                <w:szCs w:val="20"/>
              </w:rPr>
              <w:br/>
              <w:t>(a) îngreuneze circulația animalelor și a produselor între statele membre;</w:t>
            </w:r>
            <w:r w:rsidRPr="00EE4980">
              <w:rPr>
                <w:rFonts w:ascii="EUAlbertina-Regu" w:hAnsi="EUAlbertina-Regu"/>
                <w:color w:val="000000"/>
                <w:sz w:val="20"/>
                <w:szCs w:val="20"/>
              </w:rPr>
              <w:br/>
              <w:t>(b) depășească limitele a ceea ce este corespunzător și necesar pentru a controla respectiva boală.</w:t>
            </w:r>
          </w:p>
        </w:tc>
        <w:tc>
          <w:tcPr>
            <w:tcW w:w="4111" w:type="dxa"/>
          </w:tcPr>
          <w:p w:rsidR="00856EA0" w:rsidRPr="005B7911" w:rsidRDefault="00856EA0" w:rsidP="00856EA0">
            <w:pPr>
              <w:autoSpaceDE/>
              <w:autoSpaceDN/>
              <w:jc w:val="center"/>
              <w:rPr>
                <w:rFonts w:eastAsia="Calibri"/>
                <w:b/>
                <w:bCs/>
                <w:sz w:val="23"/>
                <w:szCs w:val="23"/>
              </w:rPr>
            </w:pPr>
            <w:r w:rsidRPr="005B7911">
              <w:rPr>
                <w:rFonts w:eastAsia="Calibri"/>
                <w:b/>
                <w:bCs/>
                <w:sz w:val="23"/>
                <w:szCs w:val="23"/>
              </w:rPr>
              <w:lastRenderedPageBreak/>
              <w:t>Capitolul XIII</w:t>
            </w:r>
          </w:p>
          <w:p w:rsidR="00856EA0" w:rsidRPr="005B7911" w:rsidRDefault="00856EA0" w:rsidP="00856EA0">
            <w:pPr>
              <w:autoSpaceDE/>
              <w:autoSpaceDN/>
              <w:jc w:val="center"/>
              <w:rPr>
                <w:rFonts w:eastAsia="Calibri"/>
                <w:b/>
                <w:bCs/>
                <w:sz w:val="23"/>
                <w:szCs w:val="23"/>
              </w:rPr>
            </w:pPr>
            <w:r w:rsidRPr="005B7911">
              <w:rPr>
                <w:rFonts w:eastAsia="Calibri"/>
                <w:b/>
                <w:bCs/>
                <w:sz w:val="23"/>
                <w:szCs w:val="23"/>
              </w:rPr>
              <w:t>Producția, prelucrarea și distribuția de produse de origine animală</w:t>
            </w:r>
          </w:p>
          <w:p w:rsidR="00856EA0" w:rsidRPr="005B7911" w:rsidRDefault="00856EA0" w:rsidP="00856EA0">
            <w:pPr>
              <w:autoSpaceDE/>
              <w:autoSpaceDN/>
              <w:rPr>
                <w:rFonts w:eastAsia="Calibri"/>
                <w:bCs/>
                <w:sz w:val="23"/>
                <w:szCs w:val="23"/>
              </w:rPr>
            </w:pPr>
            <w:r w:rsidRPr="005B7911">
              <w:rPr>
                <w:rFonts w:eastAsia="Calibri"/>
                <w:b/>
                <w:bCs/>
                <w:sz w:val="23"/>
                <w:szCs w:val="23"/>
              </w:rPr>
              <w:lastRenderedPageBreak/>
              <w:tab/>
              <w:t>Articolul 6</w:t>
            </w:r>
            <w:r>
              <w:rPr>
                <w:rFonts w:eastAsia="Calibri"/>
                <w:b/>
                <w:bCs/>
                <w:sz w:val="23"/>
                <w:szCs w:val="23"/>
              </w:rPr>
              <w:t>6</w:t>
            </w:r>
            <w:r w:rsidRPr="005B7911">
              <w:rPr>
                <w:rFonts w:eastAsia="Calibri"/>
                <w:b/>
                <w:bCs/>
                <w:sz w:val="23"/>
                <w:szCs w:val="23"/>
              </w:rPr>
              <w:t xml:space="preserve">. </w:t>
            </w:r>
            <w:r w:rsidRPr="005B7911">
              <w:rPr>
                <w:rFonts w:eastAsia="Calibri"/>
                <w:bCs/>
                <w:sz w:val="23"/>
                <w:szCs w:val="23"/>
              </w:rPr>
              <w:t>Obligații generale în materie de sănătate animală pentru operatori</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Operatorii din domeniul alimentar care produc, achiziționează, depozitează, transportă și introduc pe piață produse alimentare sau prestează servicii de alimentație publică trebuie să respecte prevederile Legii nr. 296/2017 privind cerințele generale de igienă a produselor alimentare și să efectueze măsuri de asigurare a siguranței produselor respective.</w:t>
            </w:r>
          </w:p>
          <w:p w:rsidR="00856EA0" w:rsidRPr="005B7911" w:rsidRDefault="00856EA0" w:rsidP="00856EA0">
            <w:pPr>
              <w:autoSpaceDE/>
              <w:autoSpaceDN/>
              <w:ind w:firstLine="708"/>
              <w:jc w:val="both"/>
              <w:rPr>
                <w:rFonts w:eastAsia="Calibri"/>
                <w:bCs/>
                <w:sz w:val="23"/>
                <w:szCs w:val="23"/>
              </w:rPr>
            </w:pPr>
            <w:r w:rsidRPr="005B7911">
              <w:rPr>
                <w:rFonts w:eastAsia="Calibri"/>
                <w:b/>
                <w:bCs/>
                <w:sz w:val="23"/>
                <w:szCs w:val="23"/>
              </w:rPr>
              <w:t>Articolul 6</w:t>
            </w:r>
            <w:r>
              <w:rPr>
                <w:rFonts w:eastAsia="Calibri"/>
                <w:b/>
                <w:bCs/>
                <w:sz w:val="23"/>
                <w:szCs w:val="23"/>
              </w:rPr>
              <w:t>7</w:t>
            </w:r>
            <w:r w:rsidRPr="005B7911">
              <w:rPr>
                <w:rFonts w:eastAsia="Calibri"/>
                <w:b/>
                <w:bCs/>
                <w:sz w:val="23"/>
                <w:szCs w:val="23"/>
              </w:rPr>
              <w:t>.</w:t>
            </w:r>
            <w:r w:rsidRPr="005B7911">
              <w:rPr>
                <w:rFonts w:eastAsia="Calibri"/>
                <w:bCs/>
                <w:sz w:val="23"/>
                <w:szCs w:val="23"/>
              </w:rPr>
              <w:t xml:space="preserve"> Obligațiile operatorilor în materie de certificate de sănătate animală</w:t>
            </w:r>
          </w:p>
          <w:p w:rsidR="002E7A81" w:rsidRPr="002E7A81" w:rsidRDefault="002E7A81" w:rsidP="002E7A81">
            <w:pPr>
              <w:autoSpaceDE/>
              <w:autoSpaceDN/>
              <w:ind w:firstLine="708"/>
              <w:jc w:val="both"/>
              <w:rPr>
                <w:rFonts w:eastAsia="Calibri"/>
                <w:bCs/>
                <w:sz w:val="23"/>
                <w:szCs w:val="23"/>
              </w:rPr>
            </w:pPr>
            <w:r w:rsidRPr="002E7A81">
              <w:rPr>
                <w:rFonts w:eastAsia="Calibri"/>
                <w:bCs/>
                <w:sz w:val="23"/>
                <w:szCs w:val="23"/>
              </w:rPr>
              <w:t>1) Operatorii transportă și comercializează produse de origine animală, numai în cazul în care produsele respective sunt însoțite de un certificat de sănătate animală eliberat de autoritatea sanitară veterinară competentă în următoarele condiții:</w:t>
            </w:r>
          </w:p>
          <w:p w:rsidR="002E7A81" w:rsidRPr="002E7A81" w:rsidRDefault="002E7A81" w:rsidP="002E7A81">
            <w:pPr>
              <w:autoSpaceDE/>
              <w:autoSpaceDN/>
              <w:ind w:firstLine="708"/>
              <w:jc w:val="both"/>
              <w:rPr>
                <w:rFonts w:eastAsia="Calibri"/>
                <w:bCs/>
                <w:sz w:val="23"/>
                <w:szCs w:val="23"/>
              </w:rPr>
            </w:pPr>
            <w:r w:rsidRPr="002E7A81">
              <w:rPr>
                <w:rFonts w:eastAsia="Calibri"/>
                <w:bCs/>
                <w:sz w:val="23"/>
                <w:szCs w:val="23"/>
              </w:rPr>
              <w:t>a) produsele de origine animală pot fi autorizate sanitar-veterinar de a fi transportate dintr-o zonă de restricție către o altă unitate aprobată doar dacă:</w:t>
            </w:r>
          </w:p>
          <w:p w:rsidR="002E7A81" w:rsidRPr="002E7A81" w:rsidRDefault="002E7A81" w:rsidP="002E7A81">
            <w:pPr>
              <w:autoSpaceDE/>
              <w:autoSpaceDN/>
              <w:ind w:firstLine="708"/>
              <w:jc w:val="both"/>
              <w:rPr>
                <w:rFonts w:eastAsia="Calibri"/>
                <w:bCs/>
                <w:sz w:val="23"/>
                <w:szCs w:val="23"/>
              </w:rPr>
            </w:pPr>
            <w:r w:rsidRPr="002E7A81">
              <w:rPr>
                <w:rFonts w:eastAsia="Calibri"/>
                <w:bCs/>
                <w:sz w:val="23"/>
                <w:szCs w:val="23"/>
              </w:rPr>
              <w:t>- fiecare transport este sigilat înainte de expediere sub supravegherea medicului veterinar oficial, responsabil de unitatea suspectă sau sub supervizarea acestuia şi să rămînă sigilat pe tot parcursul transportării către unitatea desemnată;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medicul veterinar oficial, responsabil de unitate, informează autoritatea competentă a unităţii desemnate despre intenţia de a trimite produsele de origine animală către aceasta;</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b) autoritatea competentă responsabilă de unitatea desemnată trebuie să se asigure că: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 produsele în cauză se izolează de </w:t>
            </w:r>
            <w:r w:rsidRPr="005B7911">
              <w:rPr>
                <w:rFonts w:eastAsia="Calibri"/>
                <w:bCs/>
                <w:sz w:val="23"/>
                <w:szCs w:val="23"/>
              </w:rPr>
              <w:lastRenderedPageBreak/>
              <w:t>celelalte produse de la data sosirii pînă la data prelucrării;</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materialul de împachetare utilizat va fi distrus, curăţat şi dezinfectat într-un mod care să asigure distrugerea tuturor agenților cauzali;</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produsele în cauză sînt transportate în mijloace de transport curăţate şi dezinfectate. Măsurile de biosecuritate sînt aplicate personalului, echipamentelor şi mijloacelor de transport, implicate în transportarea acestora.</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(2) Certificatul de sănătate animală pentru produse de origine animală menționat în alin. (1) cuprinde cel puțin următoarele elemente: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a) unitatea sau locul de origine și unitatea sau locul de destinație;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b) o descriere a produselor de origine animală în cauză;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c) cantitatea;</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d) identificarea produselor de origine animală, potrivit Legii nr. 306/2018 privind siguranța alimentelor;</w:t>
            </w:r>
          </w:p>
          <w:p w:rsidR="00856EA0" w:rsidRDefault="00856EA0" w:rsidP="00856EA0">
            <w:pPr>
              <w:autoSpaceDE/>
              <w:autoSpaceDN/>
              <w:ind w:firstLine="708"/>
              <w:jc w:val="both"/>
              <w:rPr>
                <w:rFonts w:eastAsia="Calibri"/>
                <w:bCs/>
                <w:sz w:val="23"/>
                <w:szCs w:val="23"/>
              </w:rPr>
            </w:pPr>
            <w:r w:rsidRPr="005B7911">
              <w:rPr>
                <w:rFonts w:eastAsia="Calibri"/>
                <w:bCs/>
                <w:sz w:val="23"/>
                <w:szCs w:val="23"/>
              </w:rPr>
              <w:t>e) alte informații relevante pentru a demonstra că produsele de origine animală îndeplinesc cerințele privind restricțiile de circulație.</w:t>
            </w:r>
          </w:p>
          <w:p w:rsidR="00856EA0" w:rsidRPr="00F07726" w:rsidRDefault="00856EA0" w:rsidP="00856EA0">
            <w:pPr>
              <w:autoSpaceDE/>
              <w:autoSpaceDN/>
              <w:ind w:firstLine="708"/>
              <w:jc w:val="both"/>
              <w:rPr>
                <w:rFonts w:eastAsia="Calibri"/>
                <w:bCs/>
                <w:sz w:val="23"/>
                <w:szCs w:val="23"/>
              </w:rPr>
            </w:pPr>
            <w:r w:rsidRPr="00F07726">
              <w:rPr>
                <w:rFonts w:eastAsia="Calibri"/>
                <w:b/>
                <w:bCs/>
                <w:sz w:val="23"/>
                <w:szCs w:val="23"/>
              </w:rPr>
              <w:t>Articolul 6</w:t>
            </w:r>
            <w:r>
              <w:rPr>
                <w:rFonts w:eastAsia="Calibri"/>
                <w:b/>
                <w:bCs/>
                <w:sz w:val="23"/>
                <w:szCs w:val="23"/>
              </w:rPr>
              <w:t>8</w:t>
            </w:r>
            <w:r w:rsidRPr="00F07726">
              <w:rPr>
                <w:rFonts w:eastAsia="Calibri"/>
                <w:b/>
                <w:bCs/>
                <w:sz w:val="23"/>
                <w:szCs w:val="23"/>
              </w:rPr>
              <w:t>.</w:t>
            </w:r>
            <w:r w:rsidRPr="00F07726">
              <w:rPr>
                <w:rFonts w:eastAsia="Calibri"/>
                <w:bCs/>
                <w:sz w:val="23"/>
                <w:szCs w:val="23"/>
              </w:rPr>
              <w:t> Circulația mărfurilor</w:t>
            </w:r>
          </w:p>
          <w:p w:rsidR="00856EA0" w:rsidRPr="00F07726" w:rsidRDefault="00856EA0" w:rsidP="00856EA0">
            <w:pPr>
              <w:autoSpaceDE/>
              <w:autoSpaceDN/>
              <w:ind w:firstLine="708"/>
              <w:jc w:val="both"/>
              <w:rPr>
                <w:rFonts w:eastAsia="Calibri"/>
                <w:bCs/>
                <w:sz w:val="23"/>
                <w:szCs w:val="23"/>
              </w:rPr>
            </w:pPr>
            <w:r w:rsidRPr="00F07726">
              <w:rPr>
                <w:rFonts w:eastAsia="Calibri"/>
                <w:bCs/>
                <w:sz w:val="23"/>
                <w:szCs w:val="23"/>
              </w:rPr>
              <w:t>(1) Supravegherea sanitară veterinară a mărfurilor supuse controlului sanitar veterinar de stat aflate în regim de import, tranzit sau export se efectuează la posturile de inspecție la frontieră.</w:t>
            </w:r>
          </w:p>
          <w:p w:rsidR="00856EA0" w:rsidRPr="00F07726" w:rsidRDefault="00856EA0" w:rsidP="00856EA0">
            <w:pPr>
              <w:autoSpaceDE/>
              <w:autoSpaceDN/>
              <w:ind w:firstLine="708"/>
              <w:jc w:val="both"/>
              <w:rPr>
                <w:rFonts w:eastAsia="Calibri"/>
                <w:bCs/>
                <w:sz w:val="23"/>
                <w:szCs w:val="23"/>
              </w:rPr>
            </w:pPr>
            <w:r w:rsidRPr="00F07726">
              <w:rPr>
                <w:rFonts w:eastAsia="Calibri"/>
                <w:bCs/>
                <w:sz w:val="23"/>
                <w:szCs w:val="23"/>
              </w:rPr>
              <w:t>(2) Agenţia elaborează cerinţele sanitare veterinare privind organizarea şi funcţionarea posturilor de inspecție la frontieră, de asemenea, procedura şi durata de efectuare a inspecţiilor şi controalelor.</w:t>
            </w:r>
          </w:p>
          <w:p w:rsidR="00856EA0" w:rsidRPr="00F07726" w:rsidRDefault="00856EA0" w:rsidP="00856EA0">
            <w:pPr>
              <w:autoSpaceDE/>
              <w:autoSpaceDN/>
              <w:ind w:firstLine="708"/>
              <w:jc w:val="both"/>
              <w:rPr>
                <w:rFonts w:eastAsia="Calibri"/>
                <w:bCs/>
                <w:sz w:val="23"/>
                <w:szCs w:val="23"/>
              </w:rPr>
            </w:pPr>
            <w:r w:rsidRPr="00F07726">
              <w:rPr>
                <w:rFonts w:eastAsia="Calibri"/>
                <w:bCs/>
                <w:sz w:val="23"/>
                <w:szCs w:val="23"/>
              </w:rPr>
              <w:t xml:space="preserve">(3) Posturile de inspecție la frontieră </w:t>
            </w:r>
            <w:r w:rsidRPr="00F07726">
              <w:rPr>
                <w:rFonts w:eastAsia="Calibri"/>
                <w:bCs/>
                <w:sz w:val="23"/>
                <w:szCs w:val="23"/>
              </w:rPr>
              <w:lastRenderedPageBreak/>
              <w:t>pot fi permanente sau provizorii. Posturile de inspecție la frontieră sînt create, reorganizate şi lichidate prin ordin al directorului general al Agenției, care se publică în Monitorul Oficial al Republicii Moldova.</w:t>
            </w:r>
          </w:p>
          <w:p w:rsidR="00856EA0" w:rsidRPr="00F07726" w:rsidRDefault="00856EA0" w:rsidP="00856EA0">
            <w:pPr>
              <w:autoSpaceDE/>
              <w:autoSpaceDN/>
              <w:ind w:firstLine="708"/>
              <w:jc w:val="both"/>
              <w:rPr>
                <w:rFonts w:eastAsia="Calibri"/>
                <w:bCs/>
                <w:sz w:val="23"/>
                <w:szCs w:val="23"/>
              </w:rPr>
            </w:pPr>
            <w:r w:rsidRPr="00F07726">
              <w:rPr>
                <w:rFonts w:eastAsia="Calibri"/>
                <w:bCs/>
                <w:sz w:val="23"/>
                <w:szCs w:val="23"/>
              </w:rPr>
              <w:t>(4) Organele vamale nu trebuie să permită intrarea (sub formă de tranzit sau de import) sau ieşirea de pe teritoriul Republicii Moldova (sub formă de export sau de tranzit) a mijloacelor ce transportă animale vii, material germinativ, produse şi subproduse de origine animală supuse supravegherii şi controlului sanitar veterinar dacă acestea nu au primit avizul de liberă trecere din partea medicului veterinar oficial de la postul respectiv de inspecție la frontieră.  Avizul de liberă trecere se eliberează pe suport de hîrtie sau în format electronic, cu aplicarea semnăturii digitale, eliberată de Centrul de certificare a cheilor publice al autorităţilor administraţiei publice. Pentru a primi avizul menţionat, agenţii economici depun următoarele documente:</w:t>
            </w:r>
          </w:p>
          <w:p w:rsidR="00856EA0" w:rsidRPr="00F07726" w:rsidRDefault="00856EA0" w:rsidP="00856EA0">
            <w:pPr>
              <w:autoSpaceDE/>
              <w:autoSpaceDN/>
              <w:ind w:firstLine="708"/>
              <w:jc w:val="both"/>
              <w:rPr>
                <w:rFonts w:eastAsia="Calibri"/>
                <w:bCs/>
                <w:sz w:val="23"/>
                <w:szCs w:val="23"/>
              </w:rPr>
            </w:pPr>
            <w:r w:rsidRPr="00F07726">
              <w:rPr>
                <w:rFonts w:eastAsia="Calibri"/>
                <w:bCs/>
                <w:sz w:val="23"/>
                <w:szCs w:val="23"/>
              </w:rPr>
              <w:t xml:space="preserve">a) certificatul </w:t>
            </w:r>
            <w:r w:rsidR="004B0DB4" w:rsidRPr="004B0DB4">
              <w:rPr>
                <w:rFonts w:eastAsia="Calibri"/>
                <w:bCs/>
                <w:sz w:val="23"/>
                <w:szCs w:val="23"/>
              </w:rPr>
              <w:t>de sănătate animală</w:t>
            </w:r>
            <w:r w:rsidRPr="00F07726">
              <w:rPr>
                <w:rFonts w:eastAsia="Calibri"/>
                <w:bCs/>
                <w:sz w:val="23"/>
                <w:szCs w:val="23"/>
              </w:rPr>
              <w:t>;</w:t>
            </w:r>
          </w:p>
          <w:p w:rsidR="00856EA0" w:rsidRPr="00F07726" w:rsidRDefault="00856EA0" w:rsidP="00856EA0">
            <w:pPr>
              <w:autoSpaceDE/>
              <w:autoSpaceDN/>
              <w:ind w:firstLine="708"/>
              <w:jc w:val="both"/>
              <w:rPr>
                <w:rFonts w:eastAsia="Calibri"/>
                <w:bCs/>
                <w:sz w:val="23"/>
                <w:szCs w:val="23"/>
              </w:rPr>
            </w:pPr>
            <w:r w:rsidRPr="00F07726">
              <w:rPr>
                <w:rFonts w:eastAsia="Calibri"/>
                <w:bCs/>
                <w:sz w:val="23"/>
                <w:szCs w:val="23"/>
              </w:rPr>
              <w:t>b) certificatul de calitate, dacă acesta este emis de către producător;</w:t>
            </w:r>
          </w:p>
          <w:p w:rsidR="00856EA0" w:rsidRPr="00F07726" w:rsidRDefault="00856EA0" w:rsidP="00856EA0">
            <w:pPr>
              <w:autoSpaceDE/>
              <w:autoSpaceDN/>
              <w:ind w:firstLine="708"/>
              <w:jc w:val="both"/>
              <w:rPr>
                <w:rFonts w:eastAsia="Calibri"/>
                <w:bCs/>
                <w:sz w:val="23"/>
                <w:szCs w:val="23"/>
              </w:rPr>
            </w:pPr>
            <w:r w:rsidRPr="00F07726">
              <w:rPr>
                <w:rFonts w:eastAsia="Calibri"/>
                <w:bCs/>
                <w:sz w:val="23"/>
                <w:szCs w:val="23"/>
              </w:rPr>
              <w:t>(5) Documentele menţionate la alin. (4) se vor prezenta de către agenţii economici pe suport de hîrtie sau în format electronic, cu aplicarea semnăturii digitale, eliberată de Centrul de certificare a cheilor publice al autorităţilor administraţiei publice.</w:t>
            </w:r>
          </w:p>
          <w:p w:rsidR="00856EA0" w:rsidRPr="005B7911" w:rsidRDefault="00856EA0" w:rsidP="00856EA0">
            <w:pPr>
              <w:autoSpaceDE/>
              <w:autoSpaceDN/>
              <w:ind w:firstLine="708"/>
              <w:jc w:val="both"/>
              <w:rPr>
                <w:rFonts w:eastAsia="Calibri"/>
                <w:bCs/>
                <w:sz w:val="23"/>
                <w:szCs w:val="23"/>
              </w:rPr>
            </w:pPr>
          </w:p>
          <w:p w:rsidR="00856EA0" w:rsidRPr="005B7911" w:rsidRDefault="00856EA0" w:rsidP="00856EA0">
            <w:pPr>
              <w:autoSpaceDE/>
              <w:autoSpaceDN/>
              <w:rPr>
                <w:rFonts w:eastAsia="Calibri"/>
                <w:b/>
                <w:bCs/>
                <w:sz w:val="23"/>
                <w:szCs w:val="23"/>
              </w:rPr>
            </w:pPr>
          </w:p>
          <w:p w:rsidR="00856EA0" w:rsidRPr="001E7098" w:rsidRDefault="00856EA0" w:rsidP="00856EA0">
            <w:pPr>
              <w:autoSpaceDE/>
              <w:autoSpaceDN/>
              <w:ind w:firstLine="708"/>
              <w:jc w:val="both"/>
              <w:rPr>
                <w:rFonts w:eastAsia="Calibri"/>
                <w:b/>
                <w:bCs/>
                <w:sz w:val="23"/>
                <w:szCs w:val="23"/>
              </w:rPr>
            </w:pPr>
          </w:p>
        </w:tc>
        <w:tc>
          <w:tcPr>
            <w:tcW w:w="991" w:type="dxa"/>
          </w:tcPr>
          <w:p w:rsidR="00856EA0" w:rsidRDefault="00856EA0" w:rsidP="00856EA0">
            <w:pPr>
              <w:pStyle w:val="TableParagraph"/>
              <w:spacing w:line="232" w:lineRule="exact"/>
              <w:ind w:left="108"/>
              <w:rPr>
                <w:sz w:val="23"/>
                <w:szCs w:val="23"/>
              </w:rPr>
            </w:pPr>
            <w:r>
              <w:rPr>
                <w:sz w:val="23"/>
                <w:szCs w:val="23"/>
              </w:rPr>
              <w:lastRenderedPageBreak/>
              <w:t>compatibil</w:t>
            </w:r>
          </w:p>
        </w:tc>
        <w:tc>
          <w:tcPr>
            <w:tcW w:w="993" w:type="dxa"/>
          </w:tcPr>
          <w:p w:rsidR="00856EA0" w:rsidRPr="00C0132D" w:rsidRDefault="00856EA0" w:rsidP="00856EA0">
            <w:pPr>
              <w:pStyle w:val="TableParagraph"/>
              <w:spacing w:line="232" w:lineRule="exact"/>
              <w:ind w:left="112"/>
              <w:rPr>
                <w:b/>
                <w:sz w:val="23"/>
                <w:szCs w:val="23"/>
              </w:rPr>
            </w:pPr>
          </w:p>
        </w:tc>
        <w:tc>
          <w:tcPr>
            <w:tcW w:w="1415" w:type="dxa"/>
          </w:tcPr>
          <w:p w:rsidR="00856EA0" w:rsidRPr="00C0132D" w:rsidRDefault="00856EA0" w:rsidP="00856EA0">
            <w:pPr>
              <w:pStyle w:val="TableParagraph"/>
              <w:spacing w:line="232" w:lineRule="exact"/>
              <w:ind w:left="110"/>
              <w:rPr>
                <w:sz w:val="23"/>
                <w:szCs w:val="23"/>
              </w:rPr>
            </w:pPr>
          </w:p>
        </w:tc>
        <w:tc>
          <w:tcPr>
            <w:tcW w:w="1276" w:type="dxa"/>
          </w:tcPr>
          <w:p w:rsidR="00856EA0" w:rsidRPr="00C0132D" w:rsidRDefault="00856EA0" w:rsidP="00856EA0">
            <w:pPr>
              <w:pStyle w:val="TableParagraph"/>
              <w:spacing w:line="232" w:lineRule="exact"/>
              <w:ind w:left="113"/>
              <w:rPr>
                <w:b/>
                <w:sz w:val="23"/>
                <w:szCs w:val="23"/>
              </w:rPr>
            </w:pPr>
          </w:p>
        </w:tc>
      </w:tr>
      <w:tr w:rsidR="00856EA0" w:rsidRPr="00C0132D">
        <w:trPr>
          <w:trHeight w:val="251"/>
        </w:trPr>
        <w:tc>
          <w:tcPr>
            <w:tcW w:w="6063" w:type="dxa"/>
          </w:tcPr>
          <w:p w:rsidR="00856EA0" w:rsidRPr="0091396B" w:rsidRDefault="00856EA0" w:rsidP="00856EA0">
            <w:pPr>
              <w:pStyle w:val="TableParagraph"/>
              <w:spacing w:line="232" w:lineRule="exact"/>
              <w:rPr>
                <w:rFonts w:ascii="EUAlbertina-Bold" w:hAnsi="EUAlbertina-Bold"/>
                <w:b/>
                <w:bCs/>
                <w:color w:val="000000"/>
                <w:sz w:val="20"/>
                <w:szCs w:val="20"/>
              </w:rPr>
            </w:pPr>
            <w:r w:rsidRPr="0091396B">
              <w:rPr>
                <w:rFonts w:ascii="EUAlbertina-Regu" w:hAnsi="EUAlbertina-Regu"/>
                <w:color w:val="000000"/>
                <w:sz w:val="20"/>
                <w:szCs w:val="20"/>
              </w:rPr>
              <w:lastRenderedPageBreak/>
              <w:t>TITLUL II</w:t>
            </w:r>
            <w:r w:rsidRPr="0091396B">
              <w:rPr>
                <w:rFonts w:ascii="EUAlbertina-Regu" w:hAnsi="EUAlbertina-Regu"/>
                <w:color w:val="000000"/>
                <w:sz w:val="20"/>
                <w:szCs w:val="20"/>
              </w:rPr>
              <w:br/>
            </w:r>
            <w:r w:rsidRPr="0091396B">
              <w:rPr>
                <w:rFonts w:ascii="EUAlbertina-Bold" w:hAnsi="EUAlbertina-Bold"/>
                <w:b/>
                <w:bCs/>
                <w:color w:val="000000"/>
                <w:sz w:val="20"/>
                <w:szCs w:val="20"/>
              </w:rPr>
              <w:t>ANIMALE ACVATICE ȘI PRODUSE DE ORIGINE ANIMALĂ PROVENITE DE LA ANIMALE ACVATICE</w:t>
            </w:r>
            <w:r w:rsidRPr="0091396B">
              <w:rPr>
                <w:rFonts w:ascii="EUAlbertina-Bold" w:hAnsi="EUAlbertina-Bold"/>
                <w:b/>
                <w:bCs/>
                <w:color w:val="000000"/>
                <w:sz w:val="20"/>
                <w:szCs w:val="20"/>
              </w:rPr>
              <w:br/>
            </w:r>
            <w:r w:rsidRPr="0091396B">
              <w:rPr>
                <w:rFonts w:ascii="EUAlbertina-ReguItal" w:hAnsi="EUAlbertina-ReguItal"/>
                <w:i/>
                <w:iCs/>
                <w:color w:val="000000"/>
                <w:sz w:val="20"/>
                <w:szCs w:val="20"/>
              </w:rPr>
              <w:t>CAPITOLUL 1</w:t>
            </w:r>
            <w:r w:rsidRPr="0091396B">
              <w:rPr>
                <w:rFonts w:ascii="EUAlbertina-ReguItal" w:hAnsi="EUAlbertina-ReguItal"/>
                <w:i/>
                <w:iCs/>
                <w:color w:val="000000"/>
                <w:sz w:val="20"/>
                <w:szCs w:val="20"/>
              </w:rPr>
              <w:br/>
            </w:r>
            <w:r w:rsidRPr="0091396B">
              <w:rPr>
                <w:rFonts w:ascii="EUAlbertina-BoldItal" w:hAnsi="EUAlbertina-BoldItal"/>
                <w:b/>
                <w:bCs/>
                <w:i/>
                <w:iCs/>
                <w:color w:val="000000"/>
                <w:sz w:val="20"/>
                <w:szCs w:val="20"/>
              </w:rPr>
              <w:t>Înregistrarea, autorizarea, ținerea evidențelor și registrele</w:t>
            </w:r>
            <w:r w:rsidRPr="0091396B">
              <w:rPr>
                <w:rFonts w:ascii="EUAlbertina-BoldItal" w:hAnsi="EUAlbertina-BoldItal"/>
                <w:b/>
                <w:bCs/>
                <w:i/>
                <w:iCs/>
                <w:color w:val="000000"/>
                <w:sz w:val="20"/>
                <w:szCs w:val="20"/>
              </w:rPr>
              <w:br/>
            </w:r>
            <w:r w:rsidRPr="0091396B">
              <w:rPr>
                <w:rFonts w:ascii="EUAlbertina-Regu" w:hAnsi="EUAlbertina-Regu"/>
                <w:color w:val="000000"/>
                <w:sz w:val="20"/>
                <w:szCs w:val="20"/>
              </w:rPr>
              <w:t>Secțiunea 1</w:t>
            </w:r>
            <w:r w:rsidRPr="0091396B">
              <w:rPr>
                <w:rFonts w:ascii="EUAlbertina-Regu" w:hAnsi="EUAlbertina-Regu"/>
                <w:color w:val="000000"/>
                <w:sz w:val="20"/>
                <w:szCs w:val="20"/>
              </w:rPr>
              <w:br/>
            </w:r>
            <w:r w:rsidRPr="0091396B">
              <w:rPr>
                <w:rFonts w:ascii="EUAlbertina-Bold" w:hAnsi="EUAlbertina-Bold"/>
                <w:b/>
                <w:bCs/>
                <w:color w:val="000000"/>
                <w:sz w:val="20"/>
                <w:szCs w:val="20"/>
              </w:rPr>
              <w:t>Înregistrarea unităților de acvacultură</w:t>
            </w:r>
            <w:r w:rsidRPr="0091396B">
              <w:rPr>
                <w:rFonts w:ascii="EUAlbertina-Bold" w:hAnsi="EUAlbertina-Bold"/>
                <w:b/>
                <w:bCs/>
                <w:color w:val="000000"/>
                <w:sz w:val="20"/>
                <w:szCs w:val="20"/>
              </w:rPr>
              <w:br/>
            </w:r>
            <w:r w:rsidRPr="0091396B">
              <w:rPr>
                <w:rFonts w:ascii="EUAlbertina-ReguItal" w:hAnsi="EUAlbertina-ReguItal"/>
                <w:i/>
                <w:iCs/>
                <w:color w:val="000000"/>
                <w:sz w:val="20"/>
                <w:szCs w:val="20"/>
              </w:rPr>
              <w:t>Articolul 172</w:t>
            </w:r>
            <w:r w:rsidRPr="0091396B">
              <w:rPr>
                <w:rFonts w:ascii="EUAlbertina-ReguItal" w:hAnsi="EUAlbertina-ReguItal"/>
                <w:i/>
                <w:iCs/>
                <w:color w:val="000000"/>
                <w:sz w:val="20"/>
                <w:szCs w:val="20"/>
              </w:rPr>
              <w:br/>
            </w:r>
            <w:r w:rsidRPr="0091396B">
              <w:rPr>
                <w:rFonts w:ascii="EUAlbertina-Bold" w:hAnsi="EUAlbertina-Bold"/>
                <w:b/>
                <w:bCs/>
                <w:color w:val="000000"/>
                <w:sz w:val="20"/>
                <w:szCs w:val="20"/>
              </w:rPr>
              <w:t>Obligația operatorilor de a înregistra unitățile de acvacultură</w:t>
            </w:r>
          </w:p>
          <w:p w:rsidR="00856EA0" w:rsidRPr="0091396B" w:rsidRDefault="00856EA0" w:rsidP="00856EA0">
            <w:pPr>
              <w:pStyle w:val="TableParagraph"/>
              <w:spacing w:line="232" w:lineRule="exact"/>
              <w:rPr>
                <w:rFonts w:ascii="EUAlbertina-Regu" w:hAnsi="EUAlbertina-Regu"/>
                <w:color w:val="000000"/>
                <w:sz w:val="20"/>
                <w:szCs w:val="20"/>
              </w:rPr>
            </w:pPr>
            <w:r w:rsidRPr="0091396B">
              <w:rPr>
                <w:rFonts w:ascii="EUAlbertina-Regu" w:hAnsi="EUAlbertina-Regu"/>
                <w:color w:val="000000"/>
                <w:sz w:val="20"/>
                <w:szCs w:val="20"/>
              </w:rPr>
              <w:t>(1) Pentru ca unitățile de acvacultură să fie înregistrate în conformitate cu articolul 173, operatorii acestora, înainte de a începe astfel de activități:</w:t>
            </w:r>
            <w:r w:rsidRPr="0091396B">
              <w:rPr>
                <w:rFonts w:ascii="EUAlbertina-Regu" w:hAnsi="EUAlbertina-Regu"/>
                <w:color w:val="000000"/>
                <w:sz w:val="20"/>
                <w:szCs w:val="20"/>
              </w:rPr>
              <w:br/>
              <w:t>(a) informează autoritatea competentă cu privire la orice unitate de acvacultură de care sunt responsabili;</w:t>
            </w:r>
            <w:r w:rsidRPr="0091396B">
              <w:rPr>
                <w:rFonts w:ascii="EUAlbertina-Regu" w:hAnsi="EUAlbertina-Regu"/>
                <w:color w:val="000000"/>
                <w:sz w:val="20"/>
                <w:szCs w:val="20"/>
              </w:rPr>
              <w:br/>
              <w:t>(b) furnizează autorității competente următoarele informații:</w:t>
            </w:r>
            <w:r w:rsidRPr="0091396B">
              <w:rPr>
                <w:rFonts w:ascii="EUAlbertina-Regu" w:hAnsi="EUAlbertina-Regu"/>
                <w:color w:val="000000"/>
                <w:sz w:val="20"/>
                <w:szCs w:val="20"/>
              </w:rPr>
              <w:br/>
              <w:t>(i) denumirea și adresa operatorului în cauză;</w:t>
            </w:r>
            <w:r w:rsidRPr="0091396B">
              <w:rPr>
                <w:rFonts w:ascii="EUAlbertina-Regu" w:hAnsi="EUAlbertina-Regu"/>
                <w:color w:val="000000"/>
                <w:sz w:val="20"/>
                <w:szCs w:val="20"/>
              </w:rPr>
              <w:br/>
              <w:t>(ii) amplasarea unității și o descriere a instalațiilor acesteia;</w:t>
            </w:r>
          </w:p>
          <w:p w:rsidR="00856EA0" w:rsidRPr="0091396B" w:rsidRDefault="00856EA0" w:rsidP="00856EA0">
            <w:pPr>
              <w:pStyle w:val="TableParagraph"/>
              <w:spacing w:line="232" w:lineRule="exact"/>
              <w:rPr>
                <w:rFonts w:ascii="EUAlbertina-Regu" w:hAnsi="EUAlbertina-Regu"/>
                <w:color w:val="000000"/>
                <w:sz w:val="20"/>
                <w:szCs w:val="20"/>
              </w:rPr>
            </w:pPr>
            <w:r w:rsidRPr="0091396B">
              <w:rPr>
                <w:rFonts w:ascii="EUAlbertina-Regu" w:hAnsi="EUAlbertina-Regu"/>
                <w:color w:val="000000"/>
                <w:sz w:val="20"/>
                <w:szCs w:val="20"/>
              </w:rPr>
              <w:t>(iii) speciile, categoriile și cantitățile (numărul, volumul sau greutatea) de animale de acvacultură pe care</w:t>
            </w:r>
            <w:r>
              <w:rPr>
                <w:rFonts w:ascii="EUAlbertina-Regu" w:hAnsi="EUAlbertina-Regu"/>
                <w:color w:val="000000"/>
                <w:sz w:val="20"/>
                <w:szCs w:val="20"/>
              </w:rPr>
              <w:t xml:space="preserve"> </w:t>
            </w:r>
            <w:r w:rsidRPr="0091396B">
              <w:rPr>
                <w:rFonts w:ascii="EUAlbertina-Regu" w:hAnsi="EUAlbertina-Regu"/>
                <w:color w:val="000000"/>
                <w:sz w:val="20"/>
                <w:szCs w:val="20"/>
              </w:rPr>
              <w:t>intenționează să le dețină în unitatea de acvacultură și capacitatea acesteia din urmă;</w:t>
            </w:r>
            <w:r w:rsidRPr="0091396B">
              <w:rPr>
                <w:rFonts w:ascii="EUAlbertina-Regu" w:hAnsi="EUAlbertina-Regu"/>
                <w:color w:val="000000"/>
                <w:sz w:val="20"/>
                <w:szCs w:val="20"/>
              </w:rPr>
              <w:br/>
              <w:t>(iv) tipul de unitate de acvacultură; și</w:t>
            </w:r>
            <w:r w:rsidRPr="0091396B">
              <w:rPr>
                <w:rFonts w:ascii="EUAlbertina-Regu" w:hAnsi="EUAlbertina-Regu"/>
                <w:color w:val="000000"/>
                <w:sz w:val="20"/>
                <w:szCs w:val="20"/>
              </w:rPr>
              <w:br/>
              <w:t>(v) orice alte aspecte ale unității care sunt relevante pentru a stabili riscul reprezentat de aceasta.</w:t>
            </w:r>
            <w:r w:rsidRPr="0091396B">
              <w:rPr>
                <w:rFonts w:ascii="EUAlbertina-Regu" w:hAnsi="EUAlbertina-Regu"/>
                <w:color w:val="000000"/>
                <w:sz w:val="20"/>
                <w:szCs w:val="20"/>
              </w:rPr>
              <w:br/>
              <w:t>(2) Operatorii menționați la alineatul (1) informează în prealabil autoritatea competentă cu privire la:</w:t>
            </w:r>
            <w:r w:rsidRPr="0091396B">
              <w:rPr>
                <w:rFonts w:ascii="EUAlbertina-Regu" w:hAnsi="EUAlbertina-Regu"/>
                <w:color w:val="000000"/>
                <w:sz w:val="20"/>
                <w:szCs w:val="20"/>
              </w:rPr>
              <w:br/>
              <w:t xml:space="preserve">(a) orice schimbări semnificative în unitățile de acvacultură în cauză în </w:t>
            </w:r>
            <w:r w:rsidRPr="0091396B">
              <w:rPr>
                <w:rFonts w:ascii="EUAlbertina-Regu" w:hAnsi="EUAlbertina-Regu"/>
                <w:color w:val="000000"/>
                <w:sz w:val="20"/>
                <w:szCs w:val="20"/>
              </w:rPr>
              <w:lastRenderedPageBreak/>
              <w:t>privința informațiilor menționate la alineatul (1)</w:t>
            </w:r>
            <w:r>
              <w:rPr>
                <w:rFonts w:ascii="EUAlbertina-Regu" w:hAnsi="EUAlbertina-Regu"/>
                <w:color w:val="000000"/>
                <w:sz w:val="20"/>
                <w:szCs w:val="20"/>
              </w:rPr>
              <w:t xml:space="preserve"> </w:t>
            </w:r>
            <w:r w:rsidRPr="0091396B">
              <w:rPr>
                <w:rFonts w:ascii="EUAlbertina-Regu" w:hAnsi="EUAlbertina-Regu"/>
                <w:color w:val="000000"/>
                <w:sz w:val="20"/>
                <w:szCs w:val="20"/>
              </w:rPr>
              <w:t>litera (b);</w:t>
            </w:r>
            <w:r w:rsidRPr="0091396B">
              <w:rPr>
                <w:rFonts w:ascii="EUAlbertina-Regu" w:hAnsi="EUAlbertina-Regu"/>
                <w:color w:val="000000"/>
                <w:sz w:val="20"/>
                <w:szCs w:val="20"/>
              </w:rPr>
              <w:br/>
              <w:t>(b) orice încetare a activității operatorului sau a unității de acvacultură în cauză.</w:t>
            </w:r>
            <w:r w:rsidRPr="0091396B">
              <w:rPr>
                <w:rFonts w:ascii="EUAlbertina-Regu" w:hAnsi="EUAlbertina-Regu"/>
                <w:color w:val="000000"/>
                <w:sz w:val="20"/>
                <w:szCs w:val="20"/>
              </w:rPr>
              <w:br/>
              <w:t>(3) Unitățile de acvacultură care sunt supuse autorizării în conformitate cu articolul 176 alineatul (1) și cu</w:t>
            </w:r>
            <w:r>
              <w:rPr>
                <w:rFonts w:ascii="EUAlbertina-Regu" w:hAnsi="EUAlbertina-Regu"/>
                <w:color w:val="000000"/>
                <w:sz w:val="20"/>
                <w:szCs w:val="20"/>
              </w:rPr>
              <w:t xml:space="preserve"> </w:t>
            </w:r>
            <w:r w:rsidRPr="0091396B">
              <w:rPr>
                <w:rFonts w:ascii="EUAlbertina-Regu" w:hAnsi="EUAlbertina-Regu"/>
                <w:color w:val="000000"/>
                <w:sz w:val="20"/>
                <w:szCs w:val="20"/>
              </w:rPr>
              <w:t>articolul 177 nu au obligația să furnizeze informațiile menționate la alineatul (1) din prezentul articol.</w:t>
            </w:r>
            <w:r w:rsidRPr="0091396B">
              <w:rPr>
                <w:rFonts w:ascii="EUAlbertina-Regu" w:hAnsi="EUAlbertina-Regu"/>
                <w:color w:val="000000"/>
                <w:sz w:val="20"/>
                <w:szCs w:val="20"/>
              </w:rPr>
              <w:br/>
              <w:t>(4) Operatorul poate solicita înregistrarea astfel cum se prevede la alineatul (1) pentru a acoperi un grup de unități de</w:t>
            </w:r>
            <w:r>
              <w:rPr>
                <w:rFonts w:ascii="EUAlbertina-Regu" w:hAnsi="EUAlbertina-Regu"/>
                <w:color w:val="000000"/>
                <w:sz w:val="20"/>
                <w:szCs w:val="20"/>
              </w:rPr>
              <w:t xml:space="preserve"> </w:t>
            </w:r>
            <w:r w:rsidRPr="0091396B">
              <w:rPr>
                <w:rFonts w:ascii="EUAlbertina-Regu" w:hAnsi="EUAlbertina-Regu"/>
                <w:color w:val="000000"/>
                <w:sz w:val="20"/>
                <w:szCs w:val="20"/>
              </w:rPr>
              <w:t>acvacultură cu condiția ca acestea să respecte oricare din condițiile prezentate în continuare:</w:t>
            </w:r>
            <w:r w:rsidRPr="0091396B">
              <w:rPr>
                <w:rFonts w:ascii="EUAlbertina-Regu" w:hAnsi="EUAlbertina-Regu"/>
                <w:color w:val="000000"/>
                <w:sz w:val="20"/>
                <w:szCs w:val="20"/>
              </w:rPr>
              <w:br/>
              <w:t>(a) să se afle într-o zonă legată din punct de vedere epidemiologic și toți operatorii din zona respectivă să funcționeze</w:t>
            </w:r>
            <w:r>
              <w:rPr>
                <w:rFonts w:ascii="EUAlbertina-Regu" w:hAnsi="EUAlbertina-Regu"/>
                <w:color w:val="000000"/>
                <w:sz w:val="20"/>
                <w:szCs w:val="20"/>
              </w:rPr>
              <w:t xml:space="preserve"> </w:t>
            </w:r>
            <w:r w:rsidRPr="0091396B">
              <w:rPr>
                <w:rFonts w:ascii="EUAlbertina-Regu" w:hAnsi="EUAlbertina-Regu"/>
                <w:color w:val="000000"/>
                <w:sz w:val="20"/>
                <w:szCs w:val="20"/>
              </w:rPr>
              <w:t>pe baza unui sistem comun de biosecuritate;</w:t>
            </w:r>
            <w:r w:rsidRPr="0091396B">
              <w:rPr>
                <w:rFonts w:ascii="EUAlbertina-Regu" w:hAnsi="EUAlbertina-Regu"/>
                <w:color w:val="000000"/>
                <w:sz w:val="20"/>
                <w:szCs w:val="20"/>
              </w:rPr>
              <w:br/>
              <w:t>(b) să țină de responsabilitatea aceluiași operator și să facă obiectul unui sistem comun de biosecuritate și animalele de</w:t>
            </w:r>
            <w:r>
              <w:rPr>
                <w:rFonts w:ascii="EUAlbertina-Regu" w:hAnsi="EUAlbertina-Regu"/>
                <w:color w:val="000000"/>
                <w:sz w:val="20"/>
                <w:szCs w:val="20"/>
              </w:rPr>
              <w:t xml:space="preserve"> </w:t>
            </w:r>
            <w:r w:rsidRPr="0091396B">
              <w:rPr>
                <w:rFonts w:ascii="EUAlbertina-Regu" w:hAnsi="EUAlbertina-Regu"/>
                <w:color w:val="000000"/>
                <w:sz w:val="20"/>
                <w:szCs w:val="20"/>
              </w:rPr>
              <w:t>acvacultură din unitățile în cauză să aparțină unei singure unități epidemiologice.</w:t>
            </w:r>
            <w:r w:rsidRPr="0091396B">
              <w:rPr>
                <w:rFonts w:ascii="EUAlbertina-Regu" w:hAnsi="EUAlbertina-Regu"/>
                <w:color w:val="000000"/>
                <w:sz w:val="20"/>
                <w:szCs w:val="20"/>
              </w:rPr>
              <w:br/>
              <w:t>În cazul în care o cerere de înregistrare cuprinde un grup de unități, normele prevăzute în alineatele (1) – (3) de la</w:t>
            </w:r>
            <w:r>
              <w:rPr>
                <w:rFonts w:ascii="EUAlbertina-Regu" w:hAnsi="EUAlbertina-Regu"/>
                <w:color w:val="000000"/>
                <w:sz w:val="20"/>
                <w:szCs w:val="20"/>
              </w:rPr>
              <w:t xml:space="preserve"> </w:t>
            </w:r>
            <w:r w:rsidRPr="0091396B">
              <w:rPr>
                <w:rFonts w:ascii="EUAlbertina-Regu" w:hAnsi="EUAlbertina-Regu"/>
                <w:color w:val="000000"/>
                <w:sz w:val="20"/>
                <w:szCs w:val="20"/>
              </w:rPr>
              <w:t>prezentul articol și la articolul 173 primul paragraf litera (b) și normele adoptate în conformitate cu articolul 175, care</w:t>
            </w:r>
            <w:r>
              <w:rPr>
                <w:rFonts w:ascii="EUAlbertina-Regu" w:hAnsi="EUAlbertina-Regu"/>
                <w:color w:val="000000"/>
                <w:sz w:val="20"/>
                <w:szCs w:val="20"/>
              </w:rPr>
              <w:t xml:space="preserve"> </w:t>
            </w:r>
            <w:r w:rsidRPr="0091396B">
              <w:rPr>
                <w:rFonts w:ascii="EUAlbertina-Regu" w:hAnsi="EUAlbertina-Regu"/>
                <w:color w:val="000000"/>
                <w:sz w:val="20"/>
                <w:szCs w:val="20"/>
              </w:rPr>
              <w:t>se aplică unei singure unități de acvacultură, sunt aplicabile grupului de unități de acvacultură în ansamblu.</w:t>
            </w:r>
            <w:r w:rsidRPr="0091396B">
              <w:rPr>
                <w:rFonts w:ascii="EUAlbertina-Regu" w:hAnsi="EUAlbertina-Regu"/>
                <w:color w:val="000000"/>
                <w:sz w:val="20"/>
                <w:szCs w:val="20"/>
              </w:rPr>
              <w:br/>
            </w:r>
            <w:r w:rsidRPr="0091396B">
              <w:rPr>
                <w:rFonts w:ascii="EUAlbertina-ReguItal" w:hAnsi="EUAlbertina-ReguItal"/>
                <w:i/>
                <w:iCs/>
                <w:color w:val="000000"/>
                <w:sz w:val="20"/>
                <w:szCs w:val="20"/>
              </w:rPr>
              <w:t>Articolul 173</w:t>
            </w:r>
            <w:r w:rsidRPr="0091396B">
              <w:rPr>
                <w:rFonts w:ascii="EUAlbertina-ReguItal" w:hAnsi="EUAlbertina-ReguItal"/>
                <w:i/>
                <w:iCs/>
                <w:color w:val="000000"/>
                <w:sz w:val="20"/>
                <w:szCs w:val="20"/>
              </w:rPr>
              <w:br/>
            </w:r>
            <w:r w:rsidRPr="0091396B">
              <w:rPr>
                <w:rFonts w:ascii="EUAlbertina-Bold" w:hAnsi="EUAlbertina-Bold"/>
                <w:b/>
                <w:bCs/>
                <w:color w:val="000000"/>
                <w:sz w:val="20"/>
                <w:szCs w:val="20"/>
              </w:rPr>
              <w:t>Obligațiile autorității competente privind înregistrarea unităților de acvacultură</w:t>
            </w:r>
            <w:r w:rsidRPr="0091396B">
              <w:rPr>
                <w:rFonts w:ascii="EUAlbertina-Bold" w:hAnsi="EUAlbertina-Bold"/>
                <w:b/>
                <w:bCs/>
                <w:color w:val="000000"/>
                <w:sz w:val="20"/>
                <w:szCs w:val="20"/>
              </w:rPr>
              <w:br/>
            </w:r>
            <w:r w:rsidRPr="0091396B">
              <w:rPr>
                <w:rFonts w:ascii="EUAlbertina-Regu" w:hAnsi="EUAlbertina-Regu"/>
                <w:color w:val="000000"/>
                <w:sz w:val="20"/>
                <w:szCs w:val="20"/>
              </w:rPr>
              <w:t>O autoritate competentă înregistrează:</w:t>
            </w:r>
            <w:r w:rsidRPr="0091396B">
              <w:rPr>
                <w:rFonts w:ascii="EUAlbertina-Regu" w:hAnsi="EUAlbertina-Regu"/>
                <w:color w:val="000000"/>
                <w:sz w:val="20"/>
                <w:szCs w:val="20"/>
              </w:rPr>
              <w:br/>
              <w:t>(a) unități de acvacultură în registrul unităților de acvacultură prevăzut la articolul 185 alineatul (1), în cazul în care</w:t>
            </w:r>
            <w:r>
              <w:rPr>
                <w:rFonts w:ascii="EUAlbertina-Regu" w:hAnsi="EUAlbertina-Regu"/>
                <w:color w:val="000000"/>
                <w:sz w:val="20"/>
                <w:szCs w:val="20"/>
              </w:rPr>
              <w:t xml:space="preserve"> </w:t>
            </w:r>
            <w:r w:rsidRPr="0091396B">
              <w:rPr>
                <w:rFonts w:ascii="EUAlbertina-Regu" w:hAnsi="EUAlbertina-Regu"/>
                <w:color w:val="000000"/>
                <w:sz w:val="20"/>
                <w:szCs w:val="20"/>
              </w:rPr>
              <w:t>operatorul în cauză a furnizat informațiile solicitate în conformitate cu articolul 172 alineatul (1);</w:t>
            </w:r>
            <w:r w:rsidRPr="0091396B">
              <w:rPr>
                <w:rFonts w:ascii="EUAlbertina-Regu" w:hAnsi="EUAlbertina-Regu"/>
                <w:color w:val="000000"/>
                <w:sz w:val="20"/>
                <w:szCs w:val="20"/>
              </w:rPr>
              <w:br/>
              <w:t>(b) grupuri de unități de acvacultură în respectivul registru, cu condiția ca criteriile prevăzute la articolul 172</w:t>
            </w:r>
            <w:r>
              <w:rPr>
                <w:rFonts w:ascii="EUAlbertina-Regu" w:hAnsi="EUAlbertina-Regu"/>
                <w:color w:val="000000"/>
                <w:sz w:val="20"/>
                <w:szCs w:val="20"/>
              </w:rPr>
              <w:t xml:space="preserve"> </w:t>
            </w:r>
            <w:r w:rsidRPr="0091396B">
              <w:rPr>
                <w:rFonts w:ascii="EUAlbertina-Regu" w:hAnsi="EUAlbertina-Regu"/>
                <w:color w:val="000000"/>
                <w:sz w:val="20"/>
                <w:szCs w:val="20"/>
              </w:rPr>
              <w:t>alineatul (4) să fie respectate.</w:t>
            </w:r>
            <w:r w:rsidRPr="0091396B">
              <w:rPr>
                <w:rFonts w:ascii="EUAlbertina-Regu" w:hAnsi="EUAlbertina-Regu"/>
                <w:color w:val="000000"/>
                <w:sz w:val="20"/>
                <w:szCs w:val="20"/>
              </w:rPr>
              <w:br/>
              <w:t>Autoritatea competentă atribuie fiecărei unități sau grup de unități menționate la prezentul articol un număr de</w:t>
            </w:r>
            <w:r>
              <w:rPr>
                <w:rFonts w:ascii="EUAlbertina-Regu" w:hAnsi="EUAlbertina-Regu"/>
                <w:color w:val="000000"/>
                <w:sz w:val="20"/>
                <w:szCs w:val="20"/>
              </w:rPr>
              <w:t xml:space="preserve"> </w:t>
            </w:r>
            <w:r w:rsidRPr="0091396B">
              <w:rPr>
                <w:rFonts w:ascii="EUAlbertina-Regu" w:hAnsi="EUAlbertina-Regu"/>
                <w:color w:val="000000"/>
                <w:sz w:val="20"/>
                <w:szCs w:val="20"/>
              </w:rPr>
              <w:t>înregistrare unic.</w:t>
            </w:r>
            <w:r w:rsidRPr="0091396B">
              <w:rPr>
                <w:rFonts w:ascii="EUAlbertina-Regu" w:hAnsi="EUAlbertina-Regu"/>
                <w:color w:val="000000"/>
                <w:sz w:val="20"/>
                <w:szCs w:val="20"/>
              </w:rPr>
              <w:br/>
            </w:r>
            <w:r w:rsidRPr="0091396B">
              <w:rPr>
                <w:rFonts w:ascii="EUAlbertina-ReguItal" w:hAnsi="EUAlbertina-ReguItal"/>
                <w:i/>
                <w:iCs/>
                <w:color w:val="000000"/>
                <w:sz w:val="20"/>
                <w:szCs w:val="20"/>
              </w:rPr>
              <w:t>Articolul 174</w:t>
            </w:r>
            <w:r w:rsidRPr="0091396B">
              <w:rPr>
                <w:rFonts w:ascii="EUAlbertina-ReguItal" w:hAnsi="EUAlbertina-ReguItal"/>
                <w:i/>
                <w:iCs/>
                <w:color w:val="000000"/>
                <w:sz w:val="20"/>
                <w:szCs w:val="20"/>
              </w:rPr>
              <w:br/>
            </w:r>
            <w:r w:rsidRPr="0091396B">
              <w:rPr>
                <w:rFonts w:ascii="EUAlbertina-Bold" w:hAnsi="EUAlbertina-Bold"/>
                <w:b/>
                <w:bCs/>
                <w:color w:val="000000"/>
                <w:sz w:val="20"/>
                <w:szCs w:val="20"/>
              </w:rPr>
              <w:t>Derogări de la obligația operatorilor de a înregistra unitățile de acvacultură</w:t>
            </w:r>
            <w:r w:rsidRPr="0091396B">
              <w:rPr>
                <w:rFonts w:ascii="EUAlbertina-Bold" w:hAnsi="EUAlbertina-Bold"/>
                <w:b/>
                <w:bCs/>
                <w:color w:val="000000"/>
                <w:sz w:val="20"/>
                <w:szCs w:val="20"/>
              </w:rPr>
              <w:br/>
            </w:r>
            <w:r w:rsidRPr="0091396B">
              <w:rPr>
                <w:rFonts w:ascii="EUAlbertina-Regu" w:hAnsi="EUAlbertina-Regu"/>
                <w:color w:val="000000"/>
                <w:sz w:val="20"/>
                <w:szCs w:val="20"/>
              </w:rPr>
              <w:t>Prin derogare de la articolul 172 alineatul (1), statele membre pot exonera de la cerința de înregistrare anumite unități de</w:t>
            </w:r>
            <w:r>
              <w:rPr>
                <w:rFonts w:ascii="EUAlbertina-Regu" w:hAnsi="EUAlbertina-Regu"/>
                <w:color w:val="000000"/>
                <w:sz w:val="20"/>
                <w:szCs w:val="20"/>
              </w:rPr>
              <w:t xml:space="preserve"> </w:t>
            </w:r>
            <w:r w:rsidRPr="0091396B">
              <w:rPr>
                <w:rFonts w:ascii="EUAlbertina-Regu" w:hAnsi="EUAlbertina-Regu"/>
                <w:color w:val="000000"/>
                <w:sz w:val="20"/>
                <w:szCs w:val="20"/>
              </w:rPr>
              <w:t>acvacultură care prezintă un risc nesemnificativ, astfel cum se prevede într-un act de punere în aplicare adoptat în</w:t>
            </w:r>
            <w:r>
              <w:rPr>
                <w:rFonts w:ascii="EUAlbertina-Regu" w:hAnsi="EUAlbertina-Regu"/>
                <w:color w:val="000000"/>
                <w:sz w:val="20"/>
                <w:szCs w:val="20"/>
              </w:rPr>
              <w:t xml:space="preserve"> </w:t>
            </w:r>
            <w:r w:rsidRPr="0091396B">
              <w:rPr>
                <w:rFonts w:ascii="EUAlbertina-Regu" w:hAnsi="EUAlbertina-Regu"/>
                <w:color w:val="000000"/>
                <w:sz w:val="20"/>
                <w:szCs w:val="20"/>
              </w:rPr>
              <w:t>conformitate cu articolul 175.</w:t>
            </w:r>
          </w:p>
          <w:p w:rsidR="00856EA0" w:rsidRDefault="00856EA0" w:rsidP="00856EA0">
            <w:pPr>
              <w:pStyle w:val="TableParagraph"/>
              <w:spacing w:line="232" w:lineRule="exact"/>
              <w:rPr>
                <w:rFonts w:ascii="EUAlbertina-Regu" w:hAnsi="EUAlbertina-Regu"/>
                <w:color w:val="000000"/>
                <w:sz w:val="20"/>
                <w:szCs w:val="20"/>
              </w:rPr>
            </w:pPr>
            <w:r w:rsidRPr="0091396B">
              <w:rPr>
                <w:rFonts w:ascii="EUAlbertina-ReguItal" w:hAnsi="EUAlbertina-ReguItal"/>
                <w:i/>
                <w:iCs/>
                <w:color w:val="000000"/>
                <w:sz w:val="20"/>
                <w:szCs w:val="20"/>
              </w:rPr>
              <w:t>Articolul 175</w:t>
            </w:r>
            <w:r w:rsidRPr="0091396B">
              <w:rPr>
                <w:rFonts w:ascii="EUAlbertina-ReguItal" w:hAnsi="EUAlbertina-ReguItal"/>
                <w:i/>
                <w:iCs/>
                <w:color w:val="000000"/>
                <w:sz w:val="20"/>
                <w:szCs w:val="20"/>
              </w:rPr>
              <w:br/>
            </w:r>
            <w:r w:rsidRPr="0091396B">
              <w:rPr>
                <w:rFonts w:ascii="EUAlbertina-Bold" w:hAnsi="EUAlbertina-Bold"/>
                <w:b/>
                <w:bCs/>
                <w:color w:val="000000"/>
                <w:sz w:val="20"/>
                <w:szCs w:val="20"/>
              </w:rPr>
              <w:t>Competențe de executare privind derogările de la obligația de a înregistra unități de acvacultură</w:t>
            </w:r>
            <w:r w:rsidRPr="0091396B">
              <w:rPr>
                <w:rFonts w:ascii="EUAlbertina-Bold" w:hAnsi="EUAlbertina-Bold"/>
                <w:b/>
                <w:bCs/>
                <w:color w:val="000000"/>
                <w:sz w:val="20"/>
                <w:szCs w:val="20"/>
              </w:rPr>
              <w:br/>
            </w:r>
            <w:r w:rsidRPr="0091396B">
              <w:rPr>
                <w:rFonts w:ascii="EUAlbertina-Regu" w:hAnsi="EUAlbertina-Regu"/>
                <w:color w:val="000000"/>
                <w:sz w:val="20"/>
                <w:szCs w:val="20"/>
              </w:rPr>
              <w:t>(1) Comisia poate stabili, prin acte de punere în aplicare, norme privind informațiile care trebuie furnizate de către</w:t>
            </w:r>
            <w:r>
              <w:rPr>
                <w:rFonts w:ascii="EUAlbertina-Regu" w:hAnsi="EUAlbertina-Regu"/>
                <w:color w:val="000000"/>
                <w:sz w:val="20"/>
                <w:szCs w:val="20"/>
              </w:rPr>
              <w:t xml:space="preserve"> </w:t>
            </w:r>
            <w:r w:rsidRPr="0091396B">
              <w:rPr>
                <w:rFonts w:ascii="EUAlbertina-Regu" w:hAnsi="EUAlbertina-Regu"/>
                <w:color w:val="000000"/>
                <w:sz w:val="20"/>
                <w:szCs w:val="20"/>
              </w:rPr>
              <w:t xml:space="preserve">operatori în scopul înregistrării unităților de acvacultură astfel cum se prevede la articolul 172 alineatul </w:t>
            </w:r>
            <w:r w:rsidRPr="0091396B">
              <w:rPr>
                <w:rFonts w:ascii="EUAlbertina-Regu" w:hAnsi="EUAlbertina-Regu"/>
                <w:color w:val="000000"/>
                <w:sz w:val="20"/>
                <w:szCs w:val="20"/>
              </w:rPr>
              <w:lastRenderedPageBreak/>
              <w:t>(1), inclusiv</w:t>
            </w:r>
            <w:r>
              <w:rPr>
                <w:rFonts w:ascii="EUAlbertina-Regu" w:hAnsi="EUAlbertina-Regu"/>
                <w:color w:val="000000"/>
                <w:sz w:val="20"/>
                <w:szCs w:val="20"/>
              </w:rPr>
              <w:t xml:space="preserve"> </w:t>
            </w:r>
            <w:r w:rsidRPr="0091396B">
              <w:rPr>
                <w:rFonts w:ascii="EUAlbertina-Regu" w:hAnsi="EUAlbertina-Regu"/>
                <w:color w:val="000000"/>
                <w:sz w:val="20"/>
                <w:szCs w:val="20"/>
              </w:rPr>
              <w:t>termenele de furnizare a acestor informații.</w:t>
            </w:r>
            <w:r w:rsidRPr="0091396B">
              <w:rPr>
                <w:rFonts w:ascii="EUAlbertina-Regu" w:hAnsi="EUAlbertina-Regu"/>
                <w:color w:val="000000"/>
                <w:sz w:val="20"/>
                <w:szCs w:val="20"/>
              </w:rPr>
              <w:br/>
              <w:t>(2) Comisia stabilește, prin acte de punere în aplicare, norme privind tipurile de unități de acvacultură care pot fi</w:t>
            </w:r>
            <w:r>
              <w:rPr>
                <w:rFonts w:ascii="EUAlbertina-Regu" w:hAnsi="EUAlbertina-Regu"/>
                <w:color w:val="000000"/>
                <w:sz w:val="20"/>
                <w:szCs w:val="20"/>
              </w:rPr>
              <w:t xml:space="preserve"> </w:t>
            </w:r>
            <w:r w:rsidRPr="0091396B">
              <w:rPr>
                <w:rFonts w:ascii="EUAlbertina-Regu" w:hAnsi="EUAlbertina-Regu"/>
                <w:color w:val="000000"/>
                <w:sz w:val="20"/>
                <w:szCs w:val="20"/>
              </w:rPr>
              <w:t>exonerate de către statele membre de la cerința de înregistrare în conformitate cu articolul 174, pe baza:</w:t>
            </w:r>
            <w:r w:rsidRPr="0091396B">
              <w:rPr>
                <w:rFonts w:ascii="EUAlbertina-Regu" w:hAnsi="EUAlbertina-Regu"/>
                <w:color w:val="000000"/>
                <w:sz w:val="20"/>
                <w:szCs w:val="20"/>
              </w:rPr>
              <w:br/>
              <w:t>(a) speciilor, categoriilor și cantității (numărului, volumului sau greutății) de animale de acvacultură din unitatea de</w:t>
            </w:r>
            <w:r>
              <w:rPr>
                <w:rFonts w:ascii="EUAlbertina-Regu" w:hAnsi="EUAlbertina-Regu"/>
                <w:color w:val="000000"/>
                <w:sz w:val="20"/>
                <w:szCs w:val="20"/>
              </w:rPr>
              <w:t xml:space="preserve"> </w:t>
            </w:r>
            <w:r w:rsidRPr="0091396B">
              <w:rPr>
                <w:rFonts w:ascii="EUAlbertina-Regu" w:hAnsi="EUAlbertina-Regu"/>
                <w:color w:val="000000"/>
                <w:sz w:val="20"/>
                <w:szCs w:val="20"/>
              </w:rPr>
              <w:t>acvacultură în cauză și a capacității unității respective;</w:t>
            </w:r>
            <w:r w:rsidRPr="0091396B">
              <w:rPr>
                <w:rFonts w:ascii="EUAlbertina-Regu" w:hAnsi="EUAlbertina-Regu"/>
                <w:color w:val="000000"/>
                <w:sz w:val="20"/>
                <w:szCs w:val="20"/>
              </w:rPr>
              <w:br/>
              <w:t>(b) circulației animalelor de acvacultură către și din unitatea de acvacultură.</w:t>
            </w:r>
            <w:r w:rsidRPr="0091396B">
              <w:rPr>
                <w:rFonts w:ascii="EUAlbertina-Regu" w:hAnsi="EUAlbertina-Regu"/>
                <w:color w:val="000000"/>
                <w:sz w:val="20"/>
                <w:szCs w:val="20"/>
              </w:rPr>
              <w:br/>
              <w:t>(3) Actele de punere în aplicare menționate la prezentul articol se adoptă în conformitate cu procedura de examinare</w:t>
            </w:r>
            <w:r>
              <w:rPr>
                <w:rFonts w:ascii="EUAlbertina-Regu" w:hAnsi="EUAlbertina-Regu"/>
                <w:color w:val="000000"/>
                <w:sz w:val="20"/>
                <w:szCs w:val="20"/>
              </w:rPr>
              <w:t xml:space="preserve"> </w:t>
            </w:r>
            <w:r w:rsidRPr="0091396B">
              <w:rPr>
                <w:rFonts w:ascii="EUAlbertina-Regu" w:hAnsi="EUAlbertina-Regu"/>
                <w:color w:val="000000"/>
                <w:sz w:val="20"/>
                <w:szCs w:val="20"/>
              </w:rPr>
              <w:t>menționată la articolul 266 alineatul 2).</w:t>
            </w:r>
          </w:p>
          <w:p w:rsidR="00856EA0" w:rsidRDefault="00856EA0" w:rsidP="00856EA0">
            <w:pPr>
              <w:pStyle w:val="TableParagraph"/>
              <w:spacing w:line="232" w:lineRule="exact"/>
              <w:rPr>
                <w:rFonts w:ascii="EUAlbertina-Regu" w:hAnsi="EUAlbertina-Regu"/>
                <w:color w:val="000000"/>
                <w:sz w:val="20"/>
                <w:szCs w:val="20"/>
              </w:rPr>
            </w:pPr>
            <w:r w:rsidRPr="00B046D7">
              <w:rPr>
                <w:rFonts w:ascii="EUAlbertina-Regu" w:hAnsi="EUAlbertina-Regu"/>
                <w:color w:val="000000"/>
                <w:sz w:val="20"/>
                <w:szCs w:val="20"/>
              </w:rPr>
              <w:t>Secțiunea 2</w:t>
            </w:r>
            <w:r w:rsidRPr="00B046D7">
              <w:rPr>
                <w:rFonts w:ascii="EUAlbertina-Regu" w:hAnsi="EUAlbertina-Regu"/>
                <w:color w:val="000000"/>
                <w:sz w:val="20"/>
                <w:szCs w:val="20"/>
              </w:rPr>
              <w:br/>
            </w:r>
            <w:r>
              <w:rPr>
                <w:rFonts w:ascii="EUAlbertina-Bold" w:hAnsi="EUAlbertina-Bold"/>
                <w:b/>
                <w:bCs/>
                <w:color w:val="000000"/>
                <w:sz w:val="20"/>
                <w:szCs w:val="20"/>
              </w:rPr>
              <w:t>Autor</w:t>
            </w:r>
            <w:r w:rsidRPr="00B046D7">
              <w:rPr>
                <w:rFonts w:ascii="EUAlbertina-Bold" w:hAnsi="EUAlbertina-Bold"/>
                <w:b/>
                <w:bCs/>
                <w:color w:val="000000"/>
                <w:sz w:val="20"/>
                <w:szCs w:val="20"/>
              </w:rPr>
              <w:t>izarea anumitor tipuri de unități de acvacultură</w:t>
            </w:r>
            <w:r w:rsidRPr="00B046D7">
              <w:rPr>
                <w:rFonts w:ascii="EUAlbertina-Bold" w:hAnsi="EUAlbertina-Bold"/>
                <w:b/>
                <w:bCs/>
                <w:color w:val="000000"/>
                <w:sz w:val="20"/>
                <w:szCs w:val="20"/>
              </w:rPr>
              <w:br/>
            </w:r>
            <w:r w:rsidRPr="00B046D7">
              <w:rPr>
                <w:rFonts w:ascii="EUAlbertina-ReguItal" w:hAnsi="EUAlbertina-ReguItal"/>
                <w:i/>
                <w:iCs/>
                <w:color w:val="000000"/>
                <w:sz w:val="20"/>
                <w:szCs w:val="20"/>
              </w:rPr>
              <w:t>Articolul 176</w:t>
            </w:r>
            <w:r w:rsidRPr="00B046D7">
              <w:rPr>
                <w:rFonts w:ascii="EUAlbertina-ReguItal" w:hAnsi="EUAlbertina-ReguItal"/>
                <w:i/>
                <w:iCs/>
                <w:color w:val="000000"/>
                <w:sz w:val="20"/>
                <w:szCs w:val="20"/>
              </w:rPr>
              <w:br/>
            </w:r>
            <w:r w:rsidRPr="00B046D7">
              <w:rPr>
                <w:rFonts w:ascii="EUAlbertina-Bold" w:hAnsi="EUAlbertina-Bold"/>
                <w:b/>
                <w:bCs/>
                <w:color w:val="000000"/>
                <w:sz w:val="20"/>
                <w:szCs w:val="20"/>
              </w:rPr>
              <w:t>Autorizarea anumitor unități de acvacultură și acte delegate</w:t>
            </w:r>
            <w:r w:rsidRPr="00B046D7">
              <w:rPr>
                <w:rFonts w:ascii="EUAlbertina-Bold" w:hAnsi="EUAlbertina-Bold"/>
                <w:b/>
                <w:bCs/>
                <w:color w:val="000000"/>
                <w:sz w:val="20"/>
                <w:szCs w:val="20"/>
              </w:rPr>
              <w:br/>
            </w:r>
            <w:r w:rsidRPr="00B046D7">
              <w:rPr>
                <w:rFonts w:ascii="EUAlbertina-Regu" w:hAnsi="EUAlbertina-Regu"/>
                <w:color w:val="000000"/>
                <w:sz w:val="20"/>
                <w:szCs w:val="20"/>
              </w:rPr>
              <w:t>(1) Operatorii următoarelor tipuri de unități de acvacultură solicită autorității competente autorizarea în conformitate</w:t>
            </w:r>
            <w:r>
              <w:rPr>
                <w:rFonts w:ascii="EUAlbertina-Regu" w:hAnsi="EUAlbertina-Regu"/>
                <w:color w:val="000000"/>
                <w:sz w:val="20"/>
                <w:szCs w:val="20"/>
              </w:rPr>
              <w:t xml:space="preserve"> </w:t>
            </w:r>
            <w:r w:rsidRPr="00B046D7">
              <w:rPr>
                <w:rFonts w:ascii="EUAlbertina-Regu" w:hAnsi="EUAlbertina-Regu"/>
                <w:color w:val="000000"/>
                <w:sz w:val="20"/>
                <w:szCs w:val="20"/>
              </w:rPr>
              <w:t>cu articolul 180 alineatul (1):</w:t>
            </w:r>
            <w:r w:rsidRPr="00B046D7">
              <w:rPr>
                <w:rFonts w:ascii="EUAlbertina-Regu" w:hAnsi="EUAlbertina-Regu"/>
                <w:color w:val="000000"/>
                <w:sz w:val="20"/>
                <w:szCs w:val="20"/>
              </w:rPr>
              <w:br/>
              <w:t>(a) unitățile de acvacultură în care animalele de acvacultură sunt deținute în scopul de a fi deplasate din respectiva</w:t>
            </w:r>
            <w:r>
              <w:rPr>
                <w:rFonts w:ascii="EUAlbertina-Regu" w:hAnsi="EUAlbertina-Regu"/>
                <w:color w:val="000000"/>
                <w:sz w:val="20"/>
                <w:szCs w:val="20"/>
              </w:rPr>
              <w:t xml:space="preserve"> </w:t>
            </w:r>
            <w:r w:rsidRPr="00B046D7">
              <w:rPr>
                <w:rFonts w:ascii="EUAlbertina-Regu" w:hAnsi="EUAlbertina-Regu"/>
                <w:color w:val="000000"/>
                <w:sz w:val="20"/>
                <w:szCs w:val="20"/>
              </w:rPr>
              <w:t>unitate de acvacultură fie vii, fie ca produse provenind de la animale de acvacultură;</w:t>
            </w:r>
            <w:r w:rsidRPr="00B046D7">
              <w:rPr>
                <w:rFonts w:ascii="EUAlbertina-Regu" w:hAnsi="EUAlbertina-Regu"/>
                <w:color w:val="000000"/>
                <w:sz w:val="20"/>
                <w:szCs w:val="20"/>
              </w:rPr>
              <w:br/>
              <w:t>(b) alte unități de acvacultură care prezintă un risc semnificativ din cauza:</w:t>
            </w:r>
            <w:r w:rsidRPr="00B046D7">
              <w:rPr>
                <w:rFonts w:ascii="EUAlbertina-Regu" w:hAnsi="EUAlbertina-Regu"/>
                <w:color w:val="000000"/>
                <w:sz w:val="20"/>
                <w:szCs w:val="20"/>
              </w:rPr>
              <w:br/>
              <w:t>(i) speciilor, categoriilor și numărului de animale de acvacultură deținute acolo;</w:t>
            </w:r>
            <w:r w:rsidRPr="00B046D7">
              <w:rPr>
                <w:rFonts w:ascii="EUAlbertina-Regu" w:hAnsi="EUAlbertina-Regu"/>
                <w:color w:val="000000"/>
                <w:sz w:val="20"/>
                <w:szCs w:val="20"/>
              </w:rPr>
              <w:br/>
              <w:t>(ii) tipului de unitate de acvacultură în cauză;</w:t>
            </w:r>
            <w:r w:rsidRPr="00B046D7">
              <w:rPr>
                <w:rFonts w:ascii="EUAlbertina-Regu" w:hAnsi="EUAlbertina-Regu"/>
                <w:color w:val="000000"/>
                <w:sz w:val="20"/>
                <w:szCs w:val="20"/>
              </w:rPr>
              <w:br/>
              <w:t>(iii) circulației animalelor de acvacultură către și din unitatea de acvacultură în cauză.</w:t>
            </w:r>
            <w:r w:rsidRPr="00B046D7">
              <w:rPr>
                <w:rFonts w:ascii="EUAlbertina-Regu" w:hAnsi="EUAlbertina-Regu"/>
                <w:color w:val="000000"/>
                <w:sz w:val="20"/>
                <w:szCs w:val="20"/>
              </w:rPr>
              <w:br/>
              <w:t>(2) Prin derogare de la alineatul (1), statele membre îi pot scuti de la obligația de a solicita autorizarea pe operatorii</w:t>
            </w:r>
            <w:r>
              <w:rPr>
                <w:rFonts w:ascii="EUAlbertina-Regu" w:hAnsi="EUAlbertina-Regu"/>
                <w:color w:val="000000"/>
                <w:sz w:val="20"/>
                <w:szCs w:val="20"/>
              </w:rPr>
              <w:t xml:space="preserve"> </w:t>
            </w:r>
            <w:r w:rsidRPr="00B046D7">
              <w:rPr>
                <w:rFonts w:ascii="EUAlbertina-Regu" w:hAnsi="EUAlbertina-Regu"/>
                <w:color w:val="000000"/>
                <w:sz w:val="20"/>
                <w:szCs w:val="20"/>
              </w:rPr>
              <w:t>următoarelor tipuri de unități:</w:t>
            </w:r>
            <w:r w:rsidRPr="00B046D7">
              <w:rPr>
                <w:rFonts w:ascii="EUAlbertina-Regu" w:hAnsi="EUAlbertina-Regu"/>
                <w:color w:val="000000"/>
                <w:sz w:val="20"/>
                <w:szCs w:val="20"/>
              </w:rPr>
              <w:br/>
              <w:t>(a) unități de acvacultură care produc o cantitate mică de animale de acvacultură pentru distribuția în vederea</w:t>
            </w:r>
            <w:r>
              <w:rPr>
                <w:rFonts w:ascii="EUAlbertina-Regu" w:hAnsi="EUAlbertina-Regu"/>
                <w:color w:val="000000"/>
                <w:sz w:val="20"/>
                <w:szCs w:val="20"/>
              </w:rPr>
              <w:t xml:space="preserve"> </w:t>
            </w:r>
            <w:r w:rsidRPr="00B046D7">
              <w:rPr>
                <w:rFonts w:ascii="EUAlbertina-Regu" w:hAnsi="EUAlbertina-Regu"/>
                <w:color w:val="000000"/>
                <w:sz w:val="20"/>
                <w:szCs w:val="20"/>
              </w:rPr>
              <w:t>consumului uman, dacă prezintă un risc fie:</w:t>
            </w:r>
            <w:r w:rsidRPr="00B046D7">
              <w:rPr>
                <w:rFonts w:ascii="EUAlbertina-Regu" w:hAnsi="EUAlbertina-Regu"/>
                <w:color w:val="000000"/>
                <w:sz w:val="20"/>
                <w:szCs w:val="20"/>
              </w:rPr>
              <w:br/>
              <w:t>(i) direct pentru consumatorul final; fie</w:t>
            </w:r>
            <w:r w:rsidRPr="00B046D7">
              <w:rPr>
                <w:rFonts w:ascii="EUAlbertina-Regu" w:hAnsi="EUAlbertina-Regu"/>
                <w:color w:val="000000"/>
                <w:sz w:val="20"/>
                <w:szCs w:val="20"/>
              </w:rPr>
              <w:br/>
              <w:t>(ii) pentru unitățile locale de vânzare cu amănuntul care aprovizionează direct consumatorul final;</w:t>
            </w:r>
            <w:r w:rsidRPr="00B046D7">
              <w:rPr>
                <w:rFonts w:ascii="EUAlbertina-Regu" w:hAnsi="EUAlbertina-Regu"/>
                <w:color w:val="000000"/>
                <w:sz w:val="20"/>
                <w:szCs w:val="20"/>
              </w:rPr>
              <w:br/>
              <w:t>(b) iazuri și alte instalații în care populația de animale acvatice este menținută numai pentru pescuit recreativ prin</w:t>
            </w:r>
            <w:r>
              <w:rPr>
                <w:rFonts w:ascii="EUAlbertina-Regu" w:hAnsi="EUAlbertina-Regu"/>
                <w:color w:val="000000"/>
                <w:sz w:val="20"/>
                <w:szCs w:val="20"/>
              </w:rPr>
              <w:t xml:space="preserve"> </w:t>
            </w:r>
            <w:r w:rsidRPr="00B046D7">
              <w:rPr>
                <w:rFonts w:ascii="EUAlbertina-Regu" w:hAnsi="EUAlbertina-Regu"/>
                <w:color w:val="000000"/>
                <w:sz w:val="20"/>
                <w:szCs w:val="20"/>
              </w:rPr>
              <w:t>repopulare cu animale de acvacultură care sunt izolate și nu pot evada;</w:t>
            </w:r>
            <w:r w:rsidRPr="00B046D7">
              <w:rPr>
                <w:rFonts w:ascii="EUAlbertina-Regu" w:hAnsi="EUAlbertina-Regu"/>
                <w:color w:val="000000"/>
                <w:sz w:val="20"/>
                <w:szCs w:val="20"/>
              </w:rPr>
              <w:br/>
              <w:t>(c) unități de acvacultură care dețin animale de acvacultură în scopuri ornamentale în instalații închise,</w:t>
            </w:r>
            <w:r>
              <w:rPr>
                <w:rFonts w:ascii="EUAlbertina-Regu" w:hAnsi="EUAlbertina-Regu"/>
                <w:color w:val="000000"/>
                <w:sz w:val="20"/>
                <w:szCs w:val="20"/>
              </w:rPr>
              <w:t xml:space="preserve"> </w:t>
            </w:r>
            <w:r w:rsidRPr="00B046D7">
              <w:rPr>
                <w:rFonts w:ascii="EUAlbertina-Regu" w:hAnsi="EUAlbertina-Regu"/>
                <w:color w:val="000000"/>
                <w:sz w:val="20"/>
                <w:szCs w:val="20"/>
              </w:rPr>
              <w:t>cu condiția ca unitățile în cauză să nu prezinte un risc semnificativ.</w:t>
            </w:r>
          </w:p>
          <w:p w:rsidR="00856EA0" w:rsidRDefault="00856EA0" w:rsidP="00856EA0">
            <w:pPr>
              <w:pStyle w:val="TableParagraph"/>
              <w:spacing w:line="232" w:lineRule="exact"/>
              <w:rPr>
                <w:rFonts w:ascii="EUAlbertina-Regu" w:hAnsi="EUAlbertina-Regu"/>
                <w:color w:val="000000"/>
                <w:sz w:val="20"/>
                <w:szCs w:val="20"/>
              </w:rPr>
            </w:pPr>
            <w:r w:rsidRPr="00B046D7">
              <w:rPr>
                <w:rFonts w:ascii="EUAlbertina-Regu" w:hAnsi="EUAlbertina-Regu"/>
                <w:color w:val="000000"/>
                <w:sz w:val="20"/>
                <w:szCs w:val="20"/>
              </w:rPr>
              <w:t xml:space="preserve">3) Cu excepția cazului în care a fost acordată o derogare în temeiul </w:t>
            </w:r>
            <w:r w:rsidRPr="00B046D7">
              <w:rPr>
                <w:rFonts w:ascii="EUAlbertina-Regu" w:hAnsi="EUAlbertina-Regu"/>
                <w:color w:val="000000"/>
                <w:sz w:val="20"/>
                <w:szCs w:val="20"/>
              </w:rPr>
              <w:lastRenderedPageBreak/>
              <w:t>alineatului (4) din prezentul articol, operatorii nu</w:t>
            </w:r>
            <w:r>
              <w:rPr>
                <w:rFonts w:ascii="EUAlbertina-Regu" w:hAnsi="EUAlbertina-Regu"/>
                <w:color w:val="000000"/>
                <w:sz w:val="20"/>
                <w:szCs w:val="20"/>
              </w:rPr>
              <w:t xml:space="preserve"> </w:t>
            </w:r>
            <w:r w:rsidRPr="00B046D7">
              <w:rPr>
                <w:rFonts w:ascii="EUAlbertina-Regu" w:hAnsi="EUAlbertina-Regu"/>
                <w:color w:val="000000"/>
                <w:sz w:val="20"/>
                <w:szCs w:val="20"/>
              </w:rPr>
              <w:t>încep activitatea la o unitate de acvacultură astfel cum se prevede la alineatul (1) din prezentul articol până când unitatea</w:t>
            </w:r>
            <w:r>
              <w:rPr>
                <w:rFonts w:ascii="EUAlbertina-Regu" w:hAnsi="EUAlbertina-Regu"/>
                <w:color w:val="000000"/>
                <w:sz w:val="20"/>
                <w:szCs w:val="20"/>
              </w:rPr>
              <w:t xml:space="preserve"> </w:t>
            </w:r>
            <w:r w:rsidRPr="00B046D7">
              <w:rPr>
                <w:rFonts w:ascii="EUAlbertina-Regu" w:hAnsi="EUAlbertina-Regu"/>
                <w:color w:val="000000"/>
                <w:sz w:val="20"/>
                <w:szCs w:val="20"/>
              </w:rPr>
              <w:t>nu este autorizată în conformitate cu articolul 181 alineatul (1) și încetează o astfel de activitate la o unitate de</w:t>
            </w:r>
            <w:r w:rsidRPr="00B046D7">
              <w:rPr>
                <w:rFonts w:ascii="EUAlbertina-Regu" w:hAnsi="EUAlbertina-Regu"/>
                <w:color w:val="000000"/>
                <w:sz w:val="20"/>
                <w:szCs w:val="20"/>
              </w:rPr>
              <w:br/>
              <w:t>acvacultură prevăzută la alineatul (1) din prezentul articol atunci când:</w:t>
            </w:r>
            <w:r w:rsidRPr="00B046D7">
              <w:rPr>
                <w:rFonts w:ascii="EUAlbertina-Regu" w:hAnsi="EUAlbertina-Regu"/>
                <w:color w:val="000000"/>
                <w:sz w:val="20"/>
                <w:szCs w:val="20"/>
              </w:rPr>
              <w:br/>
              <w:t>(a) autoritatea competentă retrage sau suspendă autorizarea acesteia, în conformitate cu articolul 184 alineatul (2); sau</w:t>
            </w:r>
            <w:r w:rsidRPr="00B046D7">
              <w:rPr>
                <w:rFonts w:ascii="EUAlbertina-Regu" w:hAnsi="EUAlbertina-Regu"/>
                <w:color w:val="000000"/>
                <w:sz w:val="20"/>
                <w:szCs w:val="20"/>
              </w:rPr>
              <w:br/>
              <w:t>(b) în cazul unei autorizări condiționate, acordate în conformitate cu articolul 183 alineatul (3), unitatea de acvacultură</w:t>
            </w:r>
            <w:r>
              <w:rPr>
                <w:rFonts w:ascii="EUAlbertina-Regu" w:hAnsi="EUAlbertina-Regu"/>
                <w:color w:val="000000"/>
                <w:sz w:val="20"/>
                <w:szCs w:val="20"/>
              </w:rPr>
              <w:t xml:space="preserve"> </w:t>
            </w:r>
            <w:r w:rsidRPr="00B046D7">
              <w:rPr>
                <w:rFonts w:ascii="EUAlbertina-Regu" w:hAnsi="EUAlbertina-Regu"/>
                <w:color w:val="000000"/>
                <w:sz w:val="20"/>
                <w:szCs w:val="20"/>
              </w:rPr>
              <w:t>în cauză nu respectă celelalte cerințe menționate la articolul 183 alineatul (4) și nu obține o autorizare definitivă în</w:t>
            </w:r>
            <w:r>
              <w:rPr>
                <w:rFonts w:ascii="EUAlbertina-Regu" w:hAnsi="EUAlbertina-Regu"/>
                <w:color w:val="000000"/>
                <w:sz w:val="20"/>
                <w:szCs w:val="20"/>
              </w:rPr>
              <w:t xml:space="preserve"> </w:t>
            </w:r>
            <w:r w:rsidRPr="00B046D7">
              <w:rPr>
                <w:rFonts w:ascii="EUAlbertina-Regu" w:hAnsi="EUAlbertina-Regu"/>
                <w:color w:val="000000"/>
                <w:sz w:val="20"/>
                <w:szCs w:val="20"/>
              </w:rPr>
              <w:t>conformitate cu articolul 183 alineatul (3).</w:t>
            </w:r>
            <w:r w:rsidRPr="00B046D7">
              <w:rPr>
                <w:rFonts w:ascii="EUAlbertina-Regu" w:hAnsi="EUAlbertina-Regu"/>
                <w:color w:val="000000"/>
                <w:sz w:val="20"/>
                <w:szCs w:val="20"/>
              </w:rPr>
              <w:br/>
              <w:t>(4) Comisia este împuternicită să adopte acte delegate în conformitate cu articolul 264 privind:</w:t>
            </w:r>
            <w:r w:rsidRPr="00B046D7">
              <w:rPr>
                <w:rFonts w:ascii="EUAlbertina-Regu" w:hAnsi="EUAlbertina-Regu"/>
                <w:color w:val="000000"/>
                <w:sz w:val="20"/>
                <w:szCs w:val="20"/>
              </w:rPr>
              <w:br/>
              <w:t>(a) derogările de la cerința ca operatorii să solicite autorității competente autorizarea tipurilor de unități de acvacultură</w:t>
            </w:r>
            <w:r>
              <w:rPr>
                <w:rFonts w:ascii="EUAlbertina-Regu" w:hAnsi="EUAlbertina-Regu"/>
                <w:color w:val="000000"/>
                <w:sz w:val="20"/>
                <w:szCs w:val="20"/>
              </w:rPr>
              <w:t xml:space="preserve"> </w:t>
            </w:r>
            <w:r w:rsidRPr="00B046D7">
              <w:rPr>
                <w:rFonts w:ascii="EUAlbertina-Regu" w:hAnsi="EUAlbertina-Regu"/>
                <w:color w:val="000000"/>
                <w:sz w:val="20"/>
                <w:szCs w:val="20"/>
              </w:rPr>
              <w:t>menționate la alineatul (1) litera (a), în ceea ce privește alte tipurile de unități decât cele menționate la alineatul (2)</w:t>
            </w:r>
            <w:r>
              <w:rPr>
                <w:rFonts w:ascii="EUAlbertina-Regu" w:hAnsi="EUAlbertina-Regu"/>
                <w:color w:val="000000"/>
                <w:sz w:val="20"/>
                <w:szCs w:val="20"/>
              </w:rPr>
              <w:t xml:space="preserve"> </w:t>
            </w:r>
            <w:r w:rsidRPr="00B046D7">
              <w:rPr>
                <w:rFonts w:ascii="EUAlbertina-Regu" w:hAnsi="EUAlbertina-Regu"/>
                <w:color w:val="000000"/>
                <w:sz w:val="20"/>
                <w:szCs w:val="20"/>
              </w:rPr>
              <w:t>litera (a) punctele (i) și (ii), în cazul în care unitățile respective nu prezintă un risc semnificativ;</w:t>
            </w:r>
            <w:r w:rsidRPr="00B046D7">
              <w:rPr>
                <w:rFonts w:ascii="EUAlbertina-Regu" w:hAnsi="EUAlbertina-Regu"/>
                <w:color w:val="000000"/>
                <w:sz w:val="20"/>
                <w:szCs w:val="20"/>
              </w:rPr>
              <w:br/>
              <w:t>(b) tipurile de unități de acvacultură care trebuie să fie autorizate în conformitate cu alineatul (1) litera (b).</w:t>
            </w:r>
            <w:r w:rsidRPr="00B046D7">
              <w:rPr>
                <w:rFonts w:ascii="EUAlbertina-Regu" w:hAnsi="EUAlbertina-Regu"/>
                <w:color w:val="000000"/>
                <w:sz w:val="20"/>
                <w:szCs w:val="20"/>
              </w:rPr>
              <w:br/>
              <w:t>(5) La adoptarea actelor delegate, astfel cum se prevede la alineatul (4), Comisia întemeiază actele respective pe</w:t>
            </w:r>
            <w:r>
              <w:rPr>
                <w:rFonts w:ascii="EUAlbertina-Regu" w:hAnsi="EUAlbertina-Regu"/>
                <w:color w:val="000000"/>
                <w:sz w:val="20"/>
                <w:szCs w:val="20"/>
              </w:rPr>
              <w:t xml:space="preserve"> </w:t>
            </w:r>
            <w:r w:rsidRPr="00B046D7">
              <w:rPr>
                <w:rFonts w:ascii="EUAlbertina-Regu" w:hAnsi="EUAlbertina-Regu"/>
                <w:color w:val="000000"/>
                <w:sz w:val="20"/>
                <w:szCs w:val="20"/>
              </w:rPr>
              <w:t>următoarele criterii:</w:t>
            </w:r>
          </w:p>
          <w:p w:rsidR="00856EA0" w:rsidRDefault="00856EA0" w:rsidP="00856EA0">
            <w:pPr>
              <w:pStyle w:val="TableParagraph"/>
              <w:spacing w:line="232" w:lineRule="exact"/>
              <w:rPr>
                <w:rFonts w:ascii="EUAlbertina-Regu" w:hAnsi="EUAlbertina-Regu"/>
                <w:color w:val="000000"/>
                <w:sz w:val="20"/>
                <w:szCs w:val="20"/>
              </w:rPr>
            </w:pPr>
            <w:r w:rsidRPr="009C571E">
              <w:rPr>
                <w:rFonts w:ascii="EUAlbertina-Regu" w:hAnsi="EUAlbertina-Regu"/>
                <w:color w:val="000000"/>
                <w:sz w:val="20"/>
                <w:szCs w:val="20"/>
              </w:rPr>
              <w:t>(a) speciile și categoriile de animale de acvacultură deținute într-o unitate de acvacultură;</w:t>
            </w:r>
            <w:r w:rsidRPr="009C571E">
              <w:rPr>
                <w:rFonts w:ascii="EUAlbertina-Regu" w:hAnsi="EUAlbertina-Regu"/>
                <w:color w:val="000000"/>
                <w:sz w:val="20"/>
                <w:szCs w:val="20"/>
              </w:rPr>
              <w:br/>
              <w:t>(b) tipul de unitate de acvacultură și tipul de producție; și</w:t>
            </w:r>
            <w:r w:rsidRPr="009C571E">
              <w:rPr>
                <w:rFonts w:ascii="EUAlbertina-Regu" w:hAnsi="EUAlbertina-Regu"/>
                <w:color w:val="000000"/>
                <w:sz w:val="20"/>
                <w:szCs w:val="20"/>
              </w:rPr>
              <w:br/>
              <w:t>(c) tiparele de circulație specifice tipului de unitate de acvacultură în cauză și speciei și categoriei de animale de</w:t>
            </w:r>
            <w:r>
              <w:rPr>
                <w:rFonts w:ascii="EUAlbertina-Regu" w:hAnsi="EUAlbertina-Regu"/>
                <w:color w:val="000000"/>
                <w:sz w:val="20"/>
                <w:szCs w:val="20"/>
              </w:rPr>
              <w:t xml:space="preserve"> </w:t>
            </w:r>
            <w:r w:rsidRPr="009C571E">
              <w:rPr>
                <w:rFonts w:ascii="EUAlbertina-Regu" w:hAnsi="EUAlbertina-Regu"/>
                <w:color w:val="000000"/>
                <w:sz w:val="20"/>
                <w:szCs w:val="20"/>
              </w:rPr>
              <w:t>acvacultură în cauză.</w:t>
            </w:r>
            <w:r w:rsidRPr="009C571E">
              <w:rPr>
                <w:rFonts w:ascii="EUAlbertina-Regu" w:hAnsi="EUAlbertina-Regu"/>
                <w:color w:val="000000"/>
                <w:sz w:val="20"/>
                <w:szCs w:val="20"/>
              </w:rPr>
              <w:br/>
              <w:t>(6) Un operator poate solicita autorizarea pentru un grup de unități de acvacultură cu condiția ca cerințele prevăzute</w:t>
            </w:r>
            <w:r>
              <w:rPr>
                <w:rFonts w:ascii="EUAlbertina-Regu" w:hAnsi="EUAlbertina-Regu"/>
                <w:color w:val="000000"/>
                <w:sz w:val="20"/>
                <w:szCs w:val="20"/>
              </w:rPr>
              <w:t xml:space="preserve"> </w:t>
            </w:r>
            <w:r w:rsidRPr="009C571E">
              <w:rPr>
                <w:rFonts w:ascii="EUAlbertina-Regu" w:hAnsi="EUAlbertina-Regu"/>
                <w:color w:val="000000"/>
                <w:sz w:val="20"/>
                <w:szCs w:val="20"/>
              </w:rPr>
              <w:t>la articolul 177 primul paragraf literele (a) și (b) să fie respectate.</w:t>
            </w:r>
            <w:r w:rsidRPr="009C571E">
              <w:rPr>
                <w:rFonts w:ascii="EUAlbertina-Regu" w:hAnsi="EUAlbertina-Regu"/>
                <w:color w:val="000000"/>
                <w:sz w:val="20"/>
                <w:szCs w:val="20"/>
              </w:rPr>
              <w:br/>
            </w:r>
            <w:r w:rsidRPr="009C571E">
              <w:rPr>
                <w:rFonts w:ascii="EUAlbertina-ReguItal" w:hAnsi="EUAlbertina-ReguItal"/>
                <w:i/>
                <w:iCs/>
                <w:color w:val="000000"/>
                <w:sz w:val="20"/>
                <w:szCs w:val="20"/>
              </w:rPr>
              <w:t>Articolul 177</w:t>
            </w:r>
            <w:r w:rsidRPr="009C571E">
              <w:rPr>
                <w:rFonts w:ascii="EUAlbertina-ReguItal" w:hAnsi="EUAlbertina-ReguItal"/>
                <w:i/>
                <w:iCs/>
                <w:color w:val="000000"/>
                <w:sz w:val="20"/>
                <w:szCs w:val="20"/>
              </w:rPr>
              <w:br/>
            </w:r>
            <w:r w:rsidRPr="009C571E">
              <w:rPr>
                <w:rFonts w:ascii="EUAlbertina-Bold" w:hAnsi="EUAlbertina-Bold"/>
                <w:b/>
                <w:bCs/>
                <w:color w:val="000000"/>
                <w:sz w:val="20"/>
                <w:szCs w:val="20"/>
              </w:rPr>
              <w:t>Autorizarea grupurilor de unități de acvacultură de către autoritatea competentă</w:t>
            </w:r>
            <w:r w:rsidRPr="009C571E">
              <w:rPr>
                <w:rFonts w:ascii="EUAlbertina-Bold" w:hAnsi="EUAlbertina-Bold"/>
                <w:b/>
                <w:bCs/>
                <w:color w:val="000000"/>
                <w:sz w:val="20"/>
                <w:szCs w:val="20"/>
              </w:rPr>
              <w:br/>
            </w:r>
            <w:r w:rsidRPr="009C571E">
              <w:rPr>
                <w:rFonts w:ascii="EUAlbertina-Regu" w:hAnsi="EUAlbertina-Regu"/>
                <w:color w:val="000000"/>
                <w:sz w:val="20"/>
                <w:szCs w:val="20"/>
              </w:rPr>
              <w:t>Autoritatea competentă poate acorda autorizarea în conformitate cu articolul 181 alineatul (1) pentru a acoperi un grup</w:t>
            </w:r>
            <w:r>
              <w:rPr>
                <w:rFonts w:ascii="EUAlbertina-Regu" w:hAnsi="EUAlbertina-Regu"/>
                <w:color w:val="000000"/>
                <w:sz w:val="20"/>
                <w:szCs w:val="20"/>
              </w:rPr>
              <w:t xml:space="preserve"> </w:t>
            </w:r>
            <w:r w:rsidRPr="009C571E">
              <w:rPr>
                <w:rFonts w:ascii="EUAlbertina-Regu" w:hAnsi="EUAlbertina-Regu"/>
                <w:color w:val="000000"/>
                <w:sz w:val="20"/>
                <w:szCs w:val="20"/>
              </w:rPr>
              <w:t>de unități de acvacultură cu condiția ca respectivele unități de acvacultură să fie în conformitate cu oricare dintre</w:t>
            </w:r>
            <w:r>
              <w:rPr>
                <w:rFonts w:ascii="EUAlbertina-Regu" w:hAnsi="EUAlbertina-Regu"/>
                <w:color w:val="000000"/>
                <w:sz w:val="20"/>
                <w:szCs w:val="20"/>
              </w:rPr>
              <w:t xml:space="preserve"> </w:t>
            </w:r>
            <w:r w:rsidRPr="009C571E">
              <w:rPr>
                <w:rFonts w:ascii="EUAlbertina-Regu" w:hAnsi="EUAlbertina-Regu"/>
                <w:color w:val="000000"/>
                <w:sz w:val="20"/>
                <w:szCs w:val="20"/>
              </w:rPr>
              <w:t>următoarele condiții:</w:t>
            </w:r>
            <w:r w:rsidRPr="009C571E">
              <w:rPr>
                <w:rFonts w:ascii="EUAlbertina-Regu" w:hAnsi="EUAlbertina-Regu"/>
                <w:color w:val="000000"/>
                <w:sz w:val="20"/>
                <w:szCs w:val="20"/>
              </w:rPr>
              <w:br/>
              <w:t>(a) să se afle într-o zonă legată din punct de vedere epidemiologic și toți operatorii din respectiva zonă să funcționeze</w:t>
            </w:r>
            <w:r>
              <w:rPr>
                <w:rFonts w:ascii="EUAlbertina-Regu" w:hAnsi="EUAlbertina-Regu"/>
                <w:color w:val="000000"/>
                <w:sz w:val="20"/>
                <w:szCs w:val="20"/>
              </w:rPr>
              <w:t xml:space="preserve"> </w:t>
            </w:r>
            <w:r w:rsidRPr="009C571E">
              <w:rPr>
                <w:rFonts w:ascii="EUAlbertina-Regu" w:hAnsi="EUAlbertina-Regu"/>
                <w:color w:val="000000"/>
                <w:sz w:val="20"/>
                <w:szCs w:val="20"/>
              </w:rPr>
              <w:t>pe baza unui sistem comun de biosecuritate; cu toate acestea, orice unitate de pe țărm sau din larg pentru primirea,</w:t>
            </w:r>
            <w:r>
              <w:rPr>
                <w:rFonts w:ascii="EUAlbertina-Regu" w:hAnsi="EUAlbertina-Regu"/>
                <w:color w:val="000000"/>
                <w:sz w:val="20"/>
                <w:szCs w:val="20"/>
              </w:rPr>
              <w:t xml:space="preserve"> </w:t>
            </w:r>
            <w:r w:rsidRPr="009C571E">
              <w:rPr>
                <w:rFonts w:ascii="EUAlbertina-Regu" w:hAnsi="EUAlbertina-Regu"/>
                <w:color w:val="000000"/>
                <w:sz w:val="20"/>
                <w:szCs w:val="20"/>
              </w:rPr>
              <w:t>tratarea, spălarea, curățarea, sortarea, împachetarea și ambalarea moluștelor bivalve vii destinate consumului uman</w:t>
            </w:r>
            <w:r>
              <w:rPr>
                <w:rFonts w:ascii="EUAlbertina-Regu" w:hAnsi="EUAlbertina-Regu"/>
                <w:color w:val="000000"/>
                <w:sz w:val="20"/>
                <w:szCs w:val="20"/>
              </w:rPr>
              <w:t xml:space="preserve"> </w:t>
            </w:r>
            <w:r w:rsidRPr="009C571E">
              <w:rPr>
                <w:rFonts w:ascii="EUAlbertina-Regu" w:hAnsi="EUAlbertina-Regu"/>
                <w:color w:val="000000"/>
                <w:sz w:val="20"/>
                <w:szCs w:val="20"/>
              </w:rPr>
              <w:t>(așa-numitele „centre de expediere”), orice unitate cu rezervoare aprovizionate cu apă de mare curată în care sunt</w:t>
            </w:r>
            <w:r>
              <w:rPr>
                <w:rFonts w:ascii="EUAlbertina-Regu" w:hAnsi="EUAlbertina-Regu"/>
                <w:color w:val="000000"/>
                <w:sz w:val="20"/>
                <w:szCs w:val="20"/>
              </w:rPr>
              <w:t xml:space="preserve"> </w:t>
            </w:r>
            <w:r w:rsidRPr="009C571E">
              <w:rPr>
                <w:rFonts w:ascii="EUAlbertina-Regu" w:hAnsi="EUAlbertina-Regu"/>
                <w:color w:val="000000"/>
                <w:sz w:val="20"/>
                <w:szCs w:val="20"/>
              </w:rPr>
              <w:t>plasate moluște bivalve vii pe perioada necesară reducerii contaminării astfel încât să fie corespunzătoare pentru</w:t>
            </w:r>
            <w:r w:rsidRPr="009C571E">
              <w:rPr>
                <w:rFonts w:ascii="EUAlbertina-Regu" w:hAnsi="EUAlbertina-Regu"/>
                <w:color w:val="000000"/>
                <w:sz w:val="20"/>
                <w:szCs w:val="20"/>
              </w:rPr>
              <w:br/>
            </w:r>
            <w:r w:rsidRPr="009C571E">
              <w:rPr>
                <w:rFonts w:ascii="EUAlbertina-Regu" w:hAnsi="EUAlbertina-Regu"/>
                <w:color w:val="000000"/>
                <w:sz w:val="20"/>
                <w:szCs w:val="20"/>
              </w:rPr>
              <w:lastRenderedPageBreak/>
              <w:t>consumul uman(așa-numitele „centre de purificare”) și alte unități similare situate în interiorul unei astfel de zone</w:t>
            </w:r>
            <w:r>
              <w:rPr>
                <w:rFonts w:ascii="EUAlbertina-Regu" w:hAnsi="EUAlbertina-Regu"/>
                <w:color w:val="000000"/>
                <w:sz w:val="20"/>
                <w:szCs w:val="20"/>
              </w:rPr>
              <w:t xml:space="preserve"> </w:t>
            </w:r>
            <w:r w:rsidRPr="009C571E">
              <w:rPr>
                <w:rFonts w:ascii="EUAlbertina-Regu" w:hAnsi="EUAlbertina-Regu"/>
                <w:color w:val="000000"/>
                <w:sz w:val="20"/>
                <w:szCs w:val="20"/>
              </w:rPr>
              <w:t>legate din punct de vedere epidemiologic trebuie autorizate individual;</w:t>
            </w:r>
            <w:r w:rsidRPr="009C571E">
              <w:rPr>
                <w:rFonts w:ascii="EUAlbertina-Regu" w:hAnsi="EUAlbertina-Regu"/>
                <w:color w:val="000000"/>
                <w:sz w:val="20"/>
                <w:szCs w:val="20"/>
              </w:rPr>
              <w:br/>
              <w:t>(b) să țină de responsabilitatea aceluiași operator; și</w:t>
            </w:r>
            <w:r w:rsidRPr="009C571E">
              <w:rPr>
                <w:rFonts w:ascii="EUAlbertina-Regu" w:hAnsi="EUAlbertina-Regu"/>
                <w:color w:val="000000"/>
                <w:sz w:val="20"/>
                <w:szCs w:val="20"/>
              </w:rPr>
              <w:br/>
              <w:t>(i) să opereze printr-un sistem comun de biosecuritate; și</w:t>
            </w:r>
            <w:r w:rsidRPr="009C571E">
              <w:rPr>
                <w:rFonts w:ascii="EUAlbertina-Regu" w:hAnsi="EUAlbertina-Regu"/>
                <w:color w:val="000000"/>
                <w:sz w:val="20"/>
                <w:szCs w:val="20"/>
              </w:rPr>
              <w:br/>
              <w:t>(ii) animalele de acvacultură din unitățile în cauză să aparțină aceleiași unități epidemiologice.</w:t>
            </w:r>
            <w:r w:rsidRPr="009C571E">
              <w:rPr>
                <w:rFonts w:ascii="EUAlbertina-Regu" w:hAnsi="EUAlbertina-Regu"/>
                <w:color w:val="000000"/>
                <w:sz w:val="20"/>
                <w:szCs w:val="20"/>
              </w:rPr>
              <w:br/>
              <w:t>Atunci când o singură autorizare este acordată pentru un grup de unități de acvacultură, normele prevăzute la</w:t>
            </w:r>
            <w:r>
              <w:rPr>
                <w:rFonts w:ascii="EUAlbertina-Regu" w:hAnsi="EUAlbertina-Regu"/>
                <w:color w:val="000000"/>
                <w:sz w:val="20"/>
                <w:szCs w:val="20"/>
              </w:rPr>
              <w:t xml:space="preserve"> </w:t>
            </w:r>
            <w:r w:rsidRPr="009C571E">
              <w:rPr>
                <w:rFonts w:ascii="EUAlbertina-Regu" w:hAnsi="EUAlbertina-Regu"/>
                <w:color w:val="000000"/>
                <w:sz w:val="20"/>
                <w:szCs w:val="20"/>
              </w:rPr>
              <w:t>articolul 178 și la articolele 180 – 184 și normele adoptate în temeiul articolului 180 alineatul (2) și articolului 181</w:t>
            </w:r>
            <w:r>
              <w:rPr>
                <w:rFonts w:ascii="EUAlbertina-Regu" w:hAnsi="EUAlbertina-Regu"/>
                <w:color w:val="000000"/>
                <w:sz w:val="20"/>
                <w:szCs w:val="20"/>
              </w:rPr>
              <w:t xml:space="preserve"> </w:t>
            </w:r>
            <w:r w:rsidRPr="009C571E">
              <w:rPr>
                <w:rFonts w:ascii="EUAlbertina-Regu" w:hAnsi="EUAlbertina-Regu"/>
                <w:color w:val="000000"/>
                <w:sz w:val="20"/>
                <w:szCs w:val="20"/>
              </w:rPr>
              <w:t>alineatul (2) care se aplică unei singure unități de acvacultură sunt aplicabile întregului grup de unități de acvacultură.</w:t>
            </w:r>
          </w:p>
          <w:p w:rsidR="00856EA0" w:rsidRDefault="00856EA0" w:rsidP="00856EA0">
            <w:pPr>
              <w:pStyle w:val="TableParagraph"/>
              <w:spacing w:line="232" w:lineRule="exact"/>
              <w:rPr>
                <w:rFonts w:ascii="EUAlbertina-Regu" w:hAnsi="EUAlbertina-Regu"/>
                <w:color w:val="000000"/>
                <w:sz w:val="20"/>
                <w:szCs w:val="20"/>
              </w:rPr>
            </w:pPr>
            <w:r w:rsidRPr="009C571E">
              <w:rPr>
                <w:rFonts w:ascii="EUAlbertina-ReguItal" w:hAnsi="EUAlbertina-ReguItal"/>
                <w:i/>
                <w:iCs/>
                <w:color w:val="000000"/>
                <w:sz w:val="20"/>
                <w:szCs w:val="20"/>
              </w:rPr>
              <w:t>Articolul 178</w:t>
            </w:r>
            <w:r w:rsidRPr="009C571E">
              <w:rPr>
                <w:rFonts w:ascii="EUAlbertina-ReguItal" w:hAnsi="EUAlbertina-ReguItal"/>
                <w:i/>
                <w:iCs/>
                <w:color w:val="000000"/>
                <w:sz w:val="20"/>
                <w:szCs w:val="20"/>
              </w:rPr>
              <w:br/>
            </w:r>
            <w:r w:rsidRPr="009C571E">
              <w:rPr>
                <w:rFonts w:ascii="EUAlbertina-Bold" w:hAnsi="EUAlbertina-Bold"/>
                <w:b/>
                <w:bCs/>
                <w:color w:val="000000"/>
                <w:sz w:val="20"/>
                <w:szCs w:val="20"/>
              </w:rPr>
              <w:t>Aprobarea statutului de unități de acvacultură izolate</w:t>
            </w:r>
            <w:r w:rsidRPr="009C571E">
              <w:rPr>
                <w:rFonts w:ascii="EUAlbertina-Bold" w:hAnsi="EUAlbertina-Bold"/>
                <w:b/>
                <w:bCs/>
                <w:color w:val="000000"/>
                <w:sz w:val="20"/>
                <w:szCs w:val="20"/>
              </w:rPr>
              <w:br/>
            </w:r>
            <w:r w:rsidRPr="009C571E">
              <w:rPr>
                <w:rFonts w:ascii="EUAlbertina-Regu" w:hAnsi="EUAlbertina-Regu"/>
                <w:color w:val="000000"/>
                <w:sz w:val="20"/>
                <w:szCs w:val="20"/>
              </w:rPr>
              <w:t>Operatorii de unități de acvacultură, care doresc să obțină statutul de unitate izolată:</w:t>
            </w:r>
            <w:r w:rsidRPr="009C571E">
              <w:rPr>
                <w:rFonts w:ascii="EUAlbertina-Regu" w:hAnsi="EUAlbertina-Regu"/>
                <w:color w:val="000000"/>
                <w:sz w:val="20"/>
                <w:szCs w:val="20"/>
              </w:rPr>
              <w:br/>
              <w:t>(a) solicită aprobarea din partea autorității competente în conformitate cu articolul 180 alineatul (1);</w:t>
            </w:r>
            <w:r w:rsidRPr="009C571E">
              <w:rPr>
                <w:rFonts w:ascii="EUAlbertina-Regu" w:hAnsi="EUAlbertina-Regu"/>
                <w:color w:val="000000"/>
                <w:sz w:val="20"/>
                <w:szCs w:val="20"/>
              </w:rPr>
              <w:br/>
              <w:t>(b) deplasează animalele de acvacultură către sau dinspre unitatea lor în conformitate cu cerințele de la articolul 203</w:t>
            </w:r>
            <w:r>
              <w:rPr>
                <w:rFonts w:ascii="EUAlbertina-Regu" w:hAnsi="EUAlbertina-Regu"/>
                <w:color w:val="000000"/>
                <w:sz w:val="20"/>
                <w:szCs w:val="20"/>
              </w:rPr>
              <w:t xml:space="preserve"> </w:t>
            </w:r>
            <w:r w:rsidRPr="009C571E">
              <w:rPr>
                <w:rFonts w:ascii="EUAlbertina-Regu" w:hAnsi="EUAlbertina-Regu"/>
                <w:color w:val="000000"/>
                <w:sz w:val="20"/>
                <w:szCs w:val="20"/>
              </w:rPr>
              <w:t>alineatul (1) și cu orice acte delegate adoptate în conformitate cu articolul 203 alineatul (2) numai după ce unitatea</w:t>
            </w:r>
            <w:r>
              <w:rPr>
                <w:rFonts w:ascii="EUAlbertina-Regu" w:hAnsi="EUAlbertina-Regu"/>
                <w:color w:val="000000"/>
                <w:sz w:val="20"/>
                <w:szCs w:val="20"/>
              </w:rPr>
              <w:t xml:space="preserve"> </w:t>
            </w:r>
            <w:r w:rsidRPr="009C571E">
              <w:rPr>
                <w:rFonts w:ascii="EUAlbertina-Regu" w:hAnsi="EUAlbertina-Regu"/>
                <w:color w:val="000000"/>
                <w:sz w:val="20"/>
                <w:szCs w:val="20"/>
              </w:rPr>
              <w:t>lor a obținut aprobarea statutului respectiv de la autori</w:t>
            </w:r>
            <w:r>
              <w:rPr>
                <w:rFonts w:ascii="EUAlbertina-Regu" w:hAnsi="EUAlbertina-Regu"/>
                <w:color w:val="000000"/>
                <w:sz w:val="20"/>
                <w:szCs w:val="20"/>
              </w:rPr>
              <w:t>-</w:t>
            </w:r>
            <w:r w:rsidRPr="009C571E">
              <w:rPr>
                <w:rFonts w:ascii="EUAlbertina-Regu" w:hAnsi="EUAlbertina-Regu"/>
                <w:color w:val="000000"/>
                <w:sz w:val="20"/>
                <w:szCs w:val="20"/>
              </w:rPr>
              <w:t>tatea competentă în conformitate cu articolul 181 sau 183.</w:t>
            </w:r>
            <w:r w:rsidRPr="009C571E">
              <w:rPr>
                <w:rFonts w:ascii="EUAlbertina-Regu" w:hAnsi="EUAlbertina-Regu"/>
                <w:color w:val="000000"/>
                <w:sz w:val="20"/>
                <w:szCs w:val="20"/>
              </w:rPr>
              <w:br/>
            </w:r>
            <w:r w:rsidRPr="009C571E">
              <w:rPr>
                <w:rFonts w:ascii="EUAlbertina-ReguItal" w:hAnsi="EUAlbertina-ReguItal"/>
                <w:i/>
                <w:iCs/>
                <w:color w:val="000000"/>
                <w:sz w:val="20"/>
                <w:szCs w:val="20"/>
              </w:rPr>
              <w:t>Articolul 179</w:t>
            </w:r>
            <w:r w:rsidRPr="009C571E">
              <w:rPr>
                <w:rFonts w:ascii="EUAlbertina-ReguItal" w:hAnsi="EUAlbertina-ReguItal"/>
                <w:i/>
                <w:iCs/>
                <w:color w:val="000000"/>
                <w:sz w:val="20"/>
                <w:szCs w:val="20"/>
              </w:rPr>
              <w:br/>
            </w:r>
            <w:r w:rsidRPr="009C571E">
              <w:rPr>
                <w:rFonts w:ascii="EUAlbertina-Bold" w:hAnsi="EUAlbertina-Bold"/>
                <w:b/>
                <w:bCs/>
                <w:color w:val="000000"/>
                <w:sz w:val="20"/>
                <w:szCs w:val="20"/>
              </w:rPr>
              <w:t>Autorizarea unităților producătoare de alimente provenite de la animale acvatice apte pentru</w:t>
            </w:r>
            <w:r>
              <w:rPr>
                <w:rFonts w:ascii="EUAlbertina-Bold" w:hAnsi="EUAlbertina-Bold"/>
                <w:b/>
                <w:bCs/>
                <w:color w:val="000000"/>
                <w:sz w:val="20"/>
                <w:szCs w:val="20"/>
              </w:rPr>
              <w:t xml:space="preserve"> </w:t>
            </w:r>
            <w:r w:rsidRPr="009C571E">
              <w:rPr>
                <w:rFonts w:ascii="EUAlbertina-Bold" w:hAnsi="EUAlbertina-Bold"/>
                <w:b/>
                <w:bCs/>
                <w:color w:val="000000"/>
                <w:sz w:val="20"/>
                <w:szCs w:val="20"/>
              </w:rPr>
              <w:t>combaterea bolilor</w:t>
            </w:r>
            <w:r w:rsidRPr="009C571E">
              <w:rPr>
                <w:rFonts w:ascii="EUAlbertina-Bold" w:hAnsi="EUAlbertina-Bold"/>
                <w:b/>
                <w:bCs/>
                <w:color w:val="000000"/>
                <w:sz w:val="20"/>
                <w:szCs w:val="20"/>
              </w:rPr>
              <w:br/>
            </w:r>
            <w:r w:rsidRPr="009C571E">
              <w:rPr>
                <w:rFonts w:ascii="EUAlbertina-Regu" w:hAnsi="EUAlbertina-Regu"/>
                <w:color w:val="000000"/>
                <w:sz w:val="20"/>
                <w:szCs w:val="20"/>
              </w:rPr>
              <w:t>Operatorii unităților producătoare de alimente provenite de la animale acvatice apte pentru combaterea bolilor:</w:t>
            </w:r>
            <w:r w:rsidRPr="009C571E">
              <w:rPr>
                <w:rFonts w:ascii="EUAlbertina-Regu" w:hAnsi="EUAlbertina-Regu"/>
                <w:color w:val="000000"/>
                <w:sz w:val="20"/>
                <w:szCs w:val="20"/>
              </w:rPr>
              <w:br/>
              <w:t>(a) se asigură că a fost obținută autorizarea necesară în conformitate cu articolul 4 din Regulamentul (CE) nr. 853/2004</w:t>
            </w:r>
            <w:r>
              <w:rPr>
                <w:rFonts w:ascii="EUAlbertina-Regu" w:hAnsi="EUAlbertina-Regu"/>
                <w:color w:val="000000"/>
                <w:sz w:val="20"/>
                <w:szCs w:val="20"/>
              </w:rPr>
              <w:t xml:space="preserve"> </w:t>
            </w:r>
            <w:r w:rsidRPr="009C571E">
              <w:rPr>
                <w:rFonts w:ascii="EUAlbertina-Regu" w:hAnsi="EUAlbertina-Regu"/>
                <w:color w:val="000000"/>
                <w:sz w:val="20"/>
                <w:szCs w:val="20"/>
              </w:rPr>
              <w:t>al Parlamentului Euro</w:t>
            </w:r>
            <w:r>
              <w:rPr>
                <w:rFonts w:ascii="EUAlbertina-Regu" w:hAnsi="EUAlbertina-Regu"/>
                <w:color w:val="000000"/>
                <w:sz w:val="20"/>
                <w:szCs w:val="20"/>
              </w:rPr>
              <w:t>-</w:t>
            </w:r>
            <w:r w:rsidRPr="009C571E">
              <w:rPr>
                <w:rFonts w:ascii="EUAlbertina-Regu" w:hAnsi="EUAlbertina-Regu"/>
                <w:color w:val="000000"/>
                <w:sz w:val="20"/>
                <w:szCs w:val="20"/>
              </w:rPr>
              <w:t>pean și al Consiliului (</w:t>
            </w:r>
            <w:r w:rsidRPr="009C571E">
              <w:rPr>
                <w:rFonts w:ascii="EUAlbertina-Regu" w:hAnsi="EUAlbertina-Regu"/>
                <w:color w:val="000000"/>
                <w:sz w:val="12"/>
                <w:szCs w:val="12"/>
              </w:rPr>
              <w:t>1</w:t>
            </w:r>
            <w:r w:rsidRPr="009C571E">
              <w:rPr>
                <w:rFonts w:ascii="EUAlbertina-Regu" w:hAnsi="EUAlbertina-Regu"/>
                <w:color w:val="000000"/>
                <w:sz w:val="20"/>
                <w:szCs w:val="20"/>
              </w:rPr>
              <w:t>); și</w:t>
            </w:r>
            <w:r w:rsidRPr="009C571E">
              <w:rPr>
                <w:rFonts w:ascii="EUAlbertina-Regu" w:hAnsi="EUAlbertina-Regu"/>
                <w:color w:val="000000"/>
                <w:sz w:val="20"/>
                <w:szCs w:val="20"/>
              </w:rPr>
              <w:br/>
              <w:t>(b) solicită autorității competente, în conformitate cu articolul 180 alineatul (1), autorizarea pentru sacrificarea sau</w:t>
            </w:r>
            <w:r>
              <w:rPr>
                <w:rFonts w:ascii="EUAlbertina-Regu" w:hAnsi="EUAlbertina-Regu"/>
                <w:color w:val="000000"/>
                <w:sz w:val="20"/>
                <w:szCs w:val="20"/>
              </w:rPr>
              <w:t xml:space="preserve"> </w:t>
            </w:r>
            <w:r w:rsidRPr="009C571E">
              <w:rPr>
                <w:rFonts w:ascii="EUAlbertina-Regu" w:hAnsi="EUAlbertina-Regu"/>
                <w:color w:val="000000"/>
                <w:sz w:val="20"/>
                <w:szCs w:val="20"/>
              </w:rPr>
              <w:t>prelucrarea animalelor acvatice în scop de control al bolilor în conformitate cu articolul 61 alineatul (1) litera (b),</w:t>
            </w:r>
            <w:r>
              <w:rPr>
                <w:rFonts w:ascii="EUAlbertina-Regu" w:hAnsi="EUAlbertina-Regu"/>
                <w:color w:val="000000"/>
                <w:sz w:val="20"/>
                <w:szCs w:val="20"/>
              </w:rPr>
              <w:t xml:space="preserve"> </w:t>
            </w:r>
            <w:r w:rsidRPr="009C571E">
              <w:rPr>
                <w:rFonts w:ascii="EUAlbertina-Regu" w:hAnsi="EUAlbertina-Regu"/>
                <w:color w:val="000000"/>
                <w:sz w:val="20"/>
                <w:szCs w:val="20"/>
              </w:rPr>
              <w:t>articolul 62 și articolele 68 alineatul (1), 79 și 80 și cu normele adoptate în temeiul articolului 63, articolelor 70</w:t>
            </w:r>
            <w:r>
              <w:rPr>
                <w:rFonts w:ascii="EUAlbertina-Regu" w:hAnsi="EUAlbertina-Regu"/>
                <w:color w:val="000000"/>
                <w:sz w:val="20"/>
                <w:szCs w:val="20"/>
              </w:rPr>
              <w:t xml:space="preserve"> </w:t>
            </w:r>
            <w:r w:rsidRPr="009C571E">
              <w:rPr>
                <w:rFonts w:ascii="EUAlbertina-Regu" w:hAnsi="EUAlbertina-Regu"/>
                <w:color w:val="000000"/>
                <w:sz w:val="20"/>
                <w:szCs w:val="20"/>
              </w:rPr>
              <w:t>alineatul (3) și 71 alineatul (3).</w:t>
            </w:r>
            <w:r w:rsidRPr="009C571E">
              <w:rPr>
                <w:rFonts w:ascii="EUAlbertina-Regu" w:hAnsi="EUAlbertina-Regu"/>
                <w:color w:val="000000"/>
                <w:sz w:val="20"/>
                <w:szCs w:val="20"/>
              </w:rPr>
              <w:br/>
            </w:r>
            <w:r w:rsidRPr="009C571E">
              <w:rPr>
                <w:rFonts w:ascii="EUAlbertina-ReguItal" w:hAnsi="EUAlbertina-ReguItal"/>
                <w:i/>
                <w:iCs/>
                <w:color w:val="000000"/>
                <w:sz w:val="20"/>
                <w:szCs w:val="20"/>
              </w:rPr>
              <w:t>Articolul 180</w:t>
            </w:r>
            <w:r w:rsidRPr="009C571E">
              <w:rPr>
                <w:rFonts w:ascii="EUAlbertina-ReguItal" w:hAnsi="EUAlbertina-ReguItal"/>
                <w:i/>
                <w:iCs/>
                <w:color w:val="000000"/>
                <w:sz w:val="20"/>
                <w:szCs w:val="20"/>
              </w:rPr>
              <w:br/>
            </w:r>
            <w:r w:rsidRPr="009C571E">
              <w:rPr>
                <w:rFonts w:ascii="EUAlbertina-Bold" w:hAnsi="EUAlbertina-Bold"/>
                <w:b/>
                <w:bCs/>
                <w:color w:val="000000"/>
                <w:sz w:val="20"/>
                <w:szCs w:val="20"/>
              </w:rPr>
              <w:t>Obligația operatorilor de a furniza informații în vederea obținerii autorizării</w:t>
            </w:r>
            <w:r w:rsidRPr="009C571E">
              <w:rPr>
                <w:rFonts w:ascii="EUAlbertina-Bold" w:hAnsi="EUAlbertina-Bold"/>
                <w:b/>
                <w:bCs/>
                <w:color w:val="000000"/>
                <w:sz w:val="20"/>
                <w:szCs w:val="20"/>
              </w:rPr>
              <w:br/>
            </w:r>
            <w:r w:rsidRPr="009C571E">
              <w:rPr>
                <w:rFonts w:ascii="EUAlbertina-Regu" w:hAnsi="EUAlbertina-Regu"/>
                <w:color w:val="000000"/>
                <w:sz w:val="20"/>
                <w:szCs w:val="20"/>
              </w:rPr>
              <w:t>(1) Pentru a solicita autorizarea unității lor, astfel cum se prevede la articolul 176 alineatul (1), articolul 177,</w:t>
            </w:r>
            <w:r>
              <w:rPr>
                <w:rFonts w:ascii="EUAlbertina-Regu" w:hAnsi="EUAlbertina-Regu"/>
                <w:color w:val="000000"/>
                <w:sz w:val="20"/>
                <w:szCs w:val="20"/>
              </w:rPr>
              <w:t xml:space="preserve"> </w:t>
            </w:r>
            <w:r w:rsidRPr="009C571E">
              <w:rPr>
                <w:rFonts w:ascii="EUAlbertina-Regu" w:hAnsi="EUAlbertina-Regu"/>
                <w:color w:val="000000"/>
                <w:sz w:val="20"/>
                <w:szCs w:val="20"/>
              </w:rPr>
              <w:t>articolul 178 litera (a) și articolul 179, operatorii furnizează autorității competente următoarele informații:</w:t>
            </w:r>
            <w:r w:rsidRPr="009C571E">
              <w:rPr>
                <w:rFonts w:ascii="EUAlbertina-Regu" w:hAnsi="EUAlbertina-Regu"/>
                <w:color w:val="000000"/>
                <w:sz w:val="20"/>
                <w:szCs w:val="20"/>
              </w:rPr>
              <w:br/>
              <w:t>(a) denumirea și adresa operatorului în cauză;</w:t>
            </w:r>
            <w:r w:rsidRPr="009C571E">
              <w:rPr>
                <w:rFonts w:ascii="EUAlbertina-Regu" w:hAnsi="EUAlbertina-Regu"/>
                <w:color w:val="000000"/>
                <w:sz w:val="20"/>
                <w:szCs w:val="20"/>
              </w:rPr>
              <w:br/>
              <w:t>(b) amplasarea unității în cauză și o descriere a instalațiilor acesteia;</w:t>
            </w:r>
            <w:r w:rsidRPr="009C571E">
              <w:rPr>
                <w:rFonts w:ascii="EUAlbertina-Regu" w:hAnsi="EUAlbertina-Regu"/>
                <w:color w:val="000000"/>
                <w:sz w:val="20"/>
                <w:szCs w:val="20"/>
              </w:rPr>
              <w:br/>
            </w:r>
            <w:r w:rsidRPr="009C571E">
              <w:rPr>
                <w:rFonts w:ascii="EUAlbertina-Regu" w:hAnsi="EUAlbertina-Regu"/>
                <w:color w:val="000000"/>
                <w:sz w:val="20"/>
                <w:szCs w:val="20"/>
              </w:rPr>
              <w:lastRenderedPageBreak/>
              <w:t>(c) speciile, categoriile și cantitățile (numărul, volumul sau greutatea) de animale de acvacultură relevante pentru</w:t>
            </w:r>
            <w:r>
              <w:rPr>
                <w:rFonts w:ascii="EUAlbertina-Regu" w:hAnsi="EUAlbertina-Regu"/>
                <w:color w:val="000000"/>
                <w:sz w:val="20"/>
                <w:szCs w:val="20"/>
              </w:rPr>
              <w:t xml:space="preserve"> </w:t>
            </w:r>
            <w:r w:rsidRPr="009C571E">
              <w:rPr>
                <w:rFonts w:ascii="EUAlbertina-Regu" w:hAnsi="EUAlbertina-Regu"/>
                <w:color w:val="000000"/>
                <w:sz w:val="20"/>
                <w:szCs w:val="20"/>
              </w:rPr>
              <w:t>autorizare care sunt deținute în cadrul unității;</w:t>
            </w:r>
            <w:r w:rsidRPr="009C571E">
              <w:rPr>
                <w:rFonts w:ascii="EUAlbertina-Regu" w:hAnsi="EUAlbertina-Regu"/>
                <w:color w:val="000000"/>
                <w:sz w:val="20"/>
                <w:szCs w:val="20"/>
              </w:rPr>
              <w:br/>
              <w:t>(d) tipul de unitate de acvacultură;</w:t>
            </w:r>
            <w:r w:rsidRPr="009C571E">
              <w:rPr>
                <w:rFonts w:ascii="EUAlbertina-Regu" w:hAnsi="EUAlbertina-Regu"/>
                <w:color w:val="000000"/>
                <w:sz w:val="20"/>
                <w:szCs w:val="20"/>
              </w:rPr>
              <w:br/>
              <w:t>(e) în cazul autorizării unui grup de unități de acvacultură, informații care demonstrează că grupul respectiv respectă</w:t>
            </w:r>
            <w:r>
              <w:rPr>
                <w:rFonts w:ascii="EUAlbertina-Regu" w:hAnsi="EUAlbertina-Regu"/>
                <w:color w:val="000000"/>
                <w:sz w:val="20"/>
                <w:szCs w:val="20"/>
              </w:rPr>
              <w:t xml:space="preserve"> </w:t>
            </w:r>
            <w:r w:rsidRPr="009C571E">
              <w:rPr>
                <w:rFonts w:ascii="EUAlbertina-Regu" w:hAnsi="EUAlbertina-Regu"/>
                <w:color w:val="000000"/>
                <w:sz w:val="20"/>
                <w:szCs w:val="20"/>
              </w:rPr>
              <w:t>condițiile prevăzute la articolul 177;</w:t>
            </w:r>
            <w:r w:rsidRPr="009C571E">
              <w:rPr>
                <w:rFonts w:ascii="EUAlbertina-Regu" w:hAnsi="EUAlbertina-Regu"/>
                <w:color w:val="000000"/>
                <w:sz w:val="20"/>
                <w:szCs w:val="20"/>
              </w:rPr>
              <w:br/>
              <w:t>(f) alte aspecte ale modului de funcționare a unității de acvacultură în cauză care sunt relevante pentru a stabili riscul</w:t>
            </w:r>
            <w:r>
              <w:rPr>
                <w:rFonts w:ascii="EUAlbertina-Regu" w:hAnsi="EUAlbertina-Regu"/>
                <w:color w:val="000000"/>
                <w:sz w:val="20"/>
                <w:szCs w:val="20"/>
              </w:rPr>
              <w:t xml:space="preserve"> </w:t>
            </w:r>
            <w:r w:rsidRPr="009C571E">
              <w:rPr>
                <w:rFonts w:ascii="EUAlbertina-Regu" w:hAnsi="EUAlbertina-Regu"/>
                <w:color w:val="000000"/>
                <w:sz w:val="20"/>
                <w:szCs w:val="20"/>
              </w:rPr>
              <w:t>reprezentat de aceasta;</w:t>
            </w:r>
            <w:r w:rsidRPr="009C571E">
              <w:rPr>
                <w:rFonts w:ascii="EUAlbertina-Regu" w:hAnsi="EUAlbertina-Regu"/>
                <w:color w:val="000000"/>
                <w:sz w:val="20"/>
                <w:szCs w:val="20"/>
              </w:rPr>
              <w:br/>
              <w:t>(g) aprovizionarea cu apă a unității și evacuarea apei din unitate;</w:t>
            </w:r>
            <w:r w:rsidRPr="009C571E">
              <w:rPr>
                <w:rFonts w:ascii="EUAlbertina-Regu" w:hAnsi="EUAlbertina-Regu"/>
                <w:color w:val="000000"/>
                <w:sz w:val="20"/>
                <w:szCs w:val="20"/>
              </w:rPr>
              <w:br/>
              <w:t>(h) măsurile de biosecuritate ale unității.</w:t>
            </w:r>
            <w:r w:rsidRPr="009C571E">
              <w:rPr>
                <w:rFonts w:ascii="EUAlbertina-Regu" w:hAnsi="EUAlbertina-Regu"/>
                <w:color w:val="000000"/>
                <w:sz w:val="20"/>
                <w:szCs w:val="20"/>
              </w:rPr>
              <w:br/>
              <w:t>(2) Operatorii unităților astfel cum se prevede la alineatul (1) informează în prealabil autoritatea competentă cu</w:t>
            </w:r>
            <w:r>
              <w:rPr>
                <w:rFonts w:ascii="EUAlbertina-Regu" w:hAnsi="EUAlbertina-Regu"/>
                <w:color w:val="000000"/>
                <w:sz w:val="20"/>
                <w:szCs w:val="20"/>
              </w:rPr>
              <w:t xml:space="preserve"> </w:t>
            </w:r>
            <w:r w:rsidRPr="009C571E">
              <w:rPr>
                <w:rFonts w:ascii="EUAlbertina-Regu" w:hAnsi="EUAlbertina-Regu"/>
                <w:color w:val="000000"/>
                <w:sz w:val="20"/>
                <w:szCs w:val="20"/>
              </w:rPr>
              <w:t>privire la:</w:t>
            </w:r>
            <w:r w:rsidRPr="009C571E">
              <w:rPr>
                <w:rFonts w:ascii="EUAlbertina-Regu" w:hAnsi="EUAlbertina-Regu"/>
                <w:color w:val="000000"/>
                <w:sz w:val="20"/>
                <w:szCs w:val="20"/>
              </w:rPr>
              <w:br/>
              <w:t>(a) orice schimbări în unități în privința problemelor menționate la alineatul (1);</w:t>
            </w:r>
            <w:r w:rsidRPr="009C571E">
              <w:rPr>
                <w:rFonts w:ascii="EUAlbertina-Regu" w:hAnsi="EUAlbertina-Regu"/>
                <w:color w:val="000000"/>
                <w:sz w:val="20"/>
                <w:szCs w:val="20"/>
              </w:rPr>
              <w:br/>
              <w:t>(b) orice încetare a activității operatorului sau a unității în cauză.</w:t>
            </w:r>
          </w:p>
          <w:p w:rsidR="00856EA0" w:rsidRDefault="00856EA0" w:rsidP="00856EA0">
            <w:pPr>
              <w:pStyle w:val="TableParagraph"/>
              <w:spacing w:line="232" w:lineRule="exact"/>
              <w:rPr>
                <w:rFonts w:ascii="EUAlbertina-Regu" w:hAnsi="EUAlbertina-Regu"/>
                <w:color w:val="000000"/>
                <w:sz w:val="20"/>
                <w:szCs w:val="20"/>
              </w:rPr>
            </w:pPr>
            <w:r w:rsidRPr="00C67B66">
              <w:rPr>
                <w:rFonts w:ascii="EUAlbertina-Regu" w:hAnsi="EUAlbertina-Regu"/>
                <w:color w:val="000000"/>
                <w:sz w:val="20"/>
                <w:szCs w:val="20"/>
              </w:rPr>
              <w:t>(3) Comisia poate stabili, prin acte de punere în aplicare, norme privind informațiile care trebuie furnizate de către</w:t>
            </w:r>
            <w:r>
              <w:rPr>
                <w:rFonts w:ascii="EUAlbertina-Regu" w:hAnsi="EUAlbertina-Regu"/>
                <w:color w:val="000000"/>
                <w:sz w:val="20"/>
                <w:szCs w:val="20"/>
              </w:rPr>
              <w:t xml:space="preserve"> </w:t>
            </w:r>
            <w:r w:rsidRPr="00C67B66">
              <w:rPr>
                <w:rFonts w:ascii="EUAlbertina-Regu" w:hAnsi="EUAlbertina-Regu"/>
                <w:color w:val="000000"/>
                <w:sz w:val="20"/>
                <w:szCs w:val="20"/>
              </w:rPr>
              <w:t>operatori în cererea pentru autorizarea unității lor, în conformitate cu alineatul (1), inclusiv termenele de furnizare a</w:t>
            </w:r>
            <w:r>
              <w:rPr>
                <w:rFonts w:ascii="EUAlbertina-Regu" w:hAnsi="EUAlbertina-Regu"/>
                <w:color w:val="000000"/>
                <w:sz w:val="20"/>
                <w:szCs w:val="20"/>
              </w:rPr>
              <w:t xml:space="preserve"> </w:t>
            </w:r>
            <w:r w:rsidRPr="00C67B66">
              <w:rPr>
                <w:rFonts w:ascii="EUAlbertina-Regu" w:hAnsi="EUAlbertina-Regu"/>
                <w:color w:val="000000"/>
                <w:sz w:val="20"/>
                <w:szCs w:val="20"/>
              </w:rPr>
              <w:t>acestor informații.</w:t>
            </w:r>
            <w:r w:rsidRPr="00C67B66">
              <w:rPr>
                <w:rFonts w:ascii="EUAlbertina-Regu" w:hAnsi="EUAlbertina-Regu"/>
                <w:color w:val="000000"/>
                <w:sz w:val="20"/>
                <w:szCs w:val="20"/>
              </w:rPr>
              <w:br/>
              <w:t>Actele de punere în aplicare respective se adoptă în conformitate cu procedura de examinare menționată la articolul 266</w:t>
            </w:r>
            <w:r>
              <w:rPr>
                <w:rFonts w:ascii="EUAlbertina-Regu" w:hAnsi="EUAlbertina-Regu"/>
                <w:color w:val="000000"/>
                <w:sz w:val="20"/>
                <w:szCs w:val="20"/>
              </w:rPr>
              <w:t xml:space="preserve"> </w:t>
            </w:r>
            <w:r w:rsidRPr="00C67B66">
              <w:rPr>
                <w:rFonts w:ascii="EUAlbertina-Regu" w:hAnsi="EUAlbertina-Regu"/>
                <w:color w:val="000000"/>
                <w:sz w:val="20"/>
                <w:szCs w:val="20"/>
              </w:rPr>
              <w:t>alineatul (2).</w:t>
            </w:r>
            <w:r w:rsidRPr="00C67B66">
              <w:rPr>
                <w:rFonts w:ascii="EUAlbertina-Regu" w:hAnsi="EUAlbertina-Regu"/>
                <w:color w:val="000000"/>
                <w:sz w:val="20"/>
                <w:szCs w:val="20"/>
              </w:rPr>
              <w:br/>
            </w:r>
            <w:r w:rsidRPr="00C67B66">
              <w:rPr>
                <w:rFonts w:ascii="EUAlbertina-ReguItal" w:hAnsi="EUAlbertina-ReguItal"/>
                <w:i/>
                <w:iCs/>
                <w:color w:val="000000"/>
                <w:sz w:val="20"/>
                <w:szCs w:val="20"/>
              </w:rPr>
              <w:t>Articolul 181</w:t>
            </w:r>
            <w:r w:rsidRPr="00C67B66">
              <w:rPr>
                <w:rFonts w:ascii="EUAlbertina-ReguItal" w:hAnsi="EUAlbertina-ReguItal"/>
                <w:i/>
                <w:iCs/>
                <w:color w:val="000000"/>
                <w:sz w:val="20"/>
                <w:szCs w:val="20"/>
              </w:rPr>
              <w:br/>
            </w:r>
            <w:r w:rsidRPr="00C67B66">
              <w:rPr>
                <w:rFonts w:ascii="EUAlbertina-Bold" w:hAnsi="EUAlbertina-Bold"/>
                <w:b/>
                <w:bCs/>
                <w:color w:val="000000"/>
                <w:sz w:val="20"/>
                <w:szCs w:val="20"/>
              </w:rPr>
              <w:t>Acordarea autorizării și condițiile de autorizare și acte delegate</w:t>
            </w:r>
            <w:r w:rsidRPr="00C67B66">
              <w:rPr>
                <w:rFonts w:ascii="EUAlbertina-Bold" w:hAnsi="EUAlbertina-Bold"/>
                <w:b/>
                <w:bCs/>
                <w:color w:val="000000"/>
                <w:sz w:val="20"/>
                <w:szCs w:val="20"/>
              </w:rPr>
              <w:br/>
            </w:r>
            <w:r w:rsidRPr="00C67B66">
              <w:rPr>
                <w:rFonts w:ascii="EUAlbertina-Regu" w:hAnsi="EUAlbertina-Regu"/>
                <w:color w:val="000000"/>
                <w:sz w:val="20"/>
                <w:szCs w:val="20"/>
              </w:rPr>
              <w:t>(1) Autoritatea competentă acordă autorizarea unităților de acvacultură astfel cum se menționează la articolul 176</w:t>
            </w:r>
            <w:r>
              <w:rPr>
                <w:rFonts w:ascii="EUAlbertina-Regu" w:hAnsi="EUAlbertina-Regu"/>
                <w:color w:val="000000"/>
                <w:sz w:val="20"/>
                <w:szCs w:val="20"/>
              </w:rPr>
              <w:t xml:space="preserve"> </w:t>
            </w:r>
            <w:r w:rsidRPr="00C67B66">
              <w:rPr>
                <w:rFonts w:ascii="EUAlbertina-Regu" w:hAnsi="EUAlbertina-Regu"/>
                <w:color w:val="000000"/>
                <w:sz w:val="20"/>
                <w:szCs w:val="20"/>
              </w:rPr>
              <w:t>alineatul (1) și la articolul 178 litera (a), grupurilor de unități de acvacultură menționate la articolul 177 și unităților</w:t>
            </w:r>
            <w:r>
              <w:rPr>
                <w:rFonts w:ascii="EUAlbertina-Regu" w:hAnsi="EUAlbertina-Regu"/>
                <w:color w:val="000000"/>
                <w:sz w:val="20"/>
                <w:szCs w:val="20"/>
              </w:rPr>
              <w:t xml:space="preserve"> </w:t>
            </w:r>
            <w:r w:rsidRPr="00C67B66">
              <w:rPr>
                <w:rFonts w:ascii="EUAlbertina-Regu" w:hAnsi="EUAlbertina-Regu"/>
                <w:color w:val="000000"/>
                <w:sz w:val="20"/>
                <w:szCs w:val="20"/>
              </w:rPr>
              <w:t>producătoare de alimente provenite de la animale acvatice apte pentru combaterea bolilor menționate la articolul 179</w:t>
            </w:r>
            <w:r>
              <w:rPr>
                <w:rFonts w:ascii="EUAlbertina-Regu" w:hAnsi="EUAlbertina-Regu"/>
                <w:color w:val="000000"/>
                <w:sz w:val="20"/>
                <w:szCs w:val="20"/>
              </w:rPr>
              <w:t xml:space="preserve"> </w:t>
            </w:r>
            <w:r w:rsidRPr="00C67B66">
              <w:rPr>
                <w:rFonts w:ascii="EUAlbertina-Regu" w:hAnsi="EUAlbertina-Regu"/>
                <w:color w:val="000000"/>
                <w:sz w:val="20"/>
                <w:szCs w:val="20"/>
              </w:rPr>
              <w:t>numai în cazul în care aceste unități:</w:t>
            </w:r>
            <w:r w:rsidRPr="00C67B66">
              <w:rPr>
                <w:rFonts w:ascii="EUAlbertina-Regu" w:hAnsi="EUAlbertina-Regu"/>
                <w:color w:val="000000"/>
                <w:sz w:val="20"/>
                <w:szCs w:val="20"/>
              </w:rPr>
              <w:br/>
              <w:t>(a) respectă următoarele dispoziții, după caz, privind:</w:t>
            </w:r>
            <w:r w:rsidRPr="00C67B66">
              <w:rPr>
                <w:rFonts w:ascii="EUAlbertina-Regu" w:hAnsi="EUAlbertina-Regu"/>
                <w:color w:val="000000"/>
                <w:sz w:val="20"/>
                <w:szCs w:val="20"/>
              </w:rPr>
              <w:br/>
              <w:t>(i) carantina, izolarea și alte măsuri de biosecuritate, luând în considerare cerințele prevăzute la articolul 10</w:t>
            </w:r>
            <w:r>
              <w:rPr>
                <w:rFonts w:ascii="EUAlbertina-Regu" w:hAnsi="EUAlbertina-Regu"/>
                <w:color w:val="000000"/>
                <w:sz w:val="20"/>
                <w:szCs w:val="20"/>
              </w:rPr>
              <w:t xml:space="preserve"> </w:t>
            </w:r>
            <w:r w:rsidRPr="00C67B66">
              <w:rPr>
                <w:rFonts w:ascii="EUAlbertina-Regu" w:hAnsi="EUAlbertina-Regu"/>
                <w:color w:val="000000"/>
                <w:sz w:val="20"/>
                <w:szCs w:val="20"/>
              </w:rPr>
              <w:t>alineatul (1) litera (b) și orice norme adoptate în conformitate cu articolul 10 alineatul (6);</w:t>
            </w:r>
            <w:r w:rsidRPr="00C67B66">
              <w:rPr>
                <w:rFonts w:ascii="EUAlbertina-Regu" w:hAnsi="EUAlbertina-Regu"/>
                <w:color w:val="000000"/>
                <w:sz w:val="20"/>
                <w:szCs w:val="20"/>
              </w:rPr>
              <w:br/>
              <w:t>(ii) cerințele în materie de supraveghere astfel cum se prevede la articolul 24 și în cazul în care este relevant pentru</w:t>
            </w:r>
            <w:r>
              <w:rPr>
                <w:rFonts w:ascii="EUAlbertina-Regu" w:hAnsi="EUAlbertina-Regu"/>
                <w:color w:val="000000"/>
                <w:sz w:val="20"/>
                <w:szCs w:val="20"/>
              </w:rPr>
              <w:t xml:space="preserve"> </w:t>
            </w:r>
            <w:r w:rsidRPr="00C67B66">
              <w:rPr>
                <w:rFonts w:ascii="EUAlbertina-Regu" w:hAnsi="EUAlbertina-Regu"/>
                <w:color w:val="000000"/>
                <w:sz w:val="20"/>
                <w:szCs w:val="20"/>
              </w:rPr>
              <w:t>tipul de unitate în cauză și riscul implicat, la articolul 25;</w:t>
            </w:r>
            <w:r w:rsidRPr="00C67B66">
              <w:rPr>
                <w:rFonts w:ascii="EUAlbertina-Regu" w:hAnsi="EUAlbertina-Regu"/>
                <w:color w:val="000000"/>
                <w:sz w:val="20"/>
                <w:szCs w:val="20"/>
              </w:rPr>
              <w:br/>
              <w:t>(iii) ținerea evidențelor astfel cum se prevede la articolele 186 – 188 și în orice norme adoptate în temeiul</w:t>
            </w:r>
            <w:r>
              <w:rPr>
                <w:rFonts w:ascii="EUAlbertina-Regu" w:hAnsi="EUAlbertina-Regu"/>
                <w:color w:val="000000"/>
                <w:sz w:val="20"/>
                <w:szCs w:val="20"/>
              </w:rPr>
              <w:t xml:space="preserve"> </w:t>
            </w:r>
            <w:r w:rsidRPr="00C67B66">
              <w:rPr>
                <w:rFonts w:ascii="EUAlbertina-Regu" w:hAnsi="EUAlbertina-Regu"/>
                <w:color w:val="000000"/>
                <w:sz w:val="20"/>
                <w:szCs w:val="20"/>
              </w:rPr>
              <w:t>articolelor 189 și 190;</w:t>
            </w:r>
            <w:r w:rsidRPr="00C67B66">
              <w:rPr>
                <w:rFonts w:ascii="EUAlbertina-Regu" w:hAnsi="EUAlbertina-Regu"/>
                <w:color w:val="000000"/>
                <w:sz w:val="20"/>
                <w:szCs w:val="20"/>
              </w:rPr>
              <w:br/>
              <w:t>(b) dispun de instalații și echipamente care:</w:t>
            </w:r>
            <w:r w:rsidRPr="00C67B66">
              <w:rPr>
                <w:rFonts w:ascii="EUAlbertina-Regu" w:hAnsi="EUAlbertina-Regu"/>
                <w:color w:val="000000"/>
                <w:sz w:val="20"/>
                <w:szCs w:val="20"/>
              </w:rPr>
              <w:br/>
              <w:t>(i) sunt adecvate pentru a reduce riscul introducerii și răspândirii bolilor la un nivel acceptabil, luând în considerare</w:t>
            </w:r>
            <w:r>
              <w:rPr>
                <w:rFonts w:ascii="EUAlbertina-Regu" w:hAnsi="EUAlbertina-Regu"/>
                <w:color w:val="000000"/>
                <w:sz w:val="20"/>
                <w:szCs w:val="20"/>
              </w:rPr>
              <w:t xml:space="preserve"> </w:t>
            </w:r>
            <w:r w:rsidRPr="00C67B66">
              <w:rPr>
                <w:rFonts w:ascii="EUAlbertina-Regu" w:hAnsi="EUAlbertina-Regu"/>
                <w:color w:val="000000"/>
                <w:sz w:val="20"/>
                <w:szCs w:val="20"/>
              </w:rPr>
              <w:t>tipul de unitate de acvacultură în cauză;</w:t>
            </w:r>
            <w:r w:rsidRPr="00C67B66">
              <w:rPr>
                <w:rFonts w:ascii="EUAlbertina-Regu" w:hAnsi="EUAlbertina-Regu"/>
                <w:color w:val="000000"/>
                <w:sz w:val="20"/>
                <w:szCs w:val="20"/>
              </w:rPr>
              <w:br/>
              <w:t>(ii) dispun de o capacitate corespunzătoare pentru speciile, categoriile</w:t>
            </w:r>
            <w:r>
              <w:rPr>
                <w:rFonts w:ascii="EUAlbertina-Regu" w:hAnsi="EUAlbertina-Regu"/>
                <w:color w:val="000000"/>
                <w:sz w:val="20"/>
                <w:szCs w:val="20"/>
              </w:rPr>
              <w:t xml:space="preserve"> </w:t>
            </w:r>
            <w:r w:rsidRPr="00C67B66">
              <w:rPr>
                <w:rFonts w:ascii="EUAlbertina-Regu" w:hAnsi="EUAlbertina-Regu"/>
                <w:color w:val="000000"/>
                <w:sz w:val="20"/>
                <w:szCs w:val="20"/>
              </w:rPr>
              <w:t>și cantitatea (numărul, volumul sau greutatea)</w:t>
            </w:r>
            <w:r>
              <w:rPr>
                <w:rFonts w:ascii="EUAlbertina-Regu" w:hAnsi="EUAlbertina-Regu"/>
                <w:color w:val="000000"/>
                <w:sz w:val="20"/>
                <w:szCs w:val="20"/>
              </w:rPr>
              <w:t xml:space="preserve"> </w:t>
            </w:r>
            <w:r w:rsidRPr="00C67B66">
              <w:rPr>
                <w:rFonts w:ascii="EUAlbertina-Regu" w:hAnsi="EUAlbertina-Regu"/>
                <w:color w:val="000000"/>
                <w:sz w:val="20"/>
                <w:szCs w:val="20"/>
              </w:rPr>
              <w:t>de animale acvatice în cauză;</w:t>
            </w:r>
            <w:r w:rsidRPr="00C67B66">
              <w:rPr>
                <w:rFonts w:ascii="EUAlbertina-Regu" w:hAnsi="EUAlbertina-Regu"/>
                <w:color w:val="000000"/>
                <w:sz w:val="20"/>
                <w:szCs w:val="20"/>
              </w:rPr>
              <w:br/>
            </w:r>
            <w:r w:rsidRPr="00C67B66">
              <w:rPr>
                <w:rFonts w:ascii="EUAlbertina-Regu" w:hAnsi="EUAlbertina-Regu"/>
                <w:color w:val="000000"/>
                <w:sz w:val="20"/>
                <w:szCs w:val="20"/>
              </w:rPr>
              <w:lastRenderedPageBreak/>
              <w:t>(c) nu prezintă riscuri inacceptabile de răspândire a bolilor, luând în con</w:t>
            </w:r>
            <w:r>
              <w:rPr>
                <w:rFonts w:ascii="EUAlbertina-Regu" w:hAnsi="EUAlbertina-Regu"/>
                <w:color w:val="000000"/>
                <w:sz w:val="20"/>
                <w:szCs w:val="20"/>
              </w:rPr>
              <w:t>-</w:t>
            </w:r>
            <w:r w:rsidRPr="00C67B66">
              <w:rPr>
                <w:rFonts w:ascii="EUAlbertina-Regu" w:hAnsi="EUAlbertina-Regu"/>
                <w:color w:val="000000"/>
                <w:sz w:val="20"/>
                <w:szCs w:val="20"/>
              </w:rPr>
              <w:t>siderare măsurile existente de reducere a</w:t>
            </w:r>
            <w:r>
              <w:rPr>
                <w:rFonts w:ascii="EUAlbertina-Regu" w:hAnsi="EUAlbertina-Regu"/>
                <w:color w:val="000000"/>
                <w:sz w:val="20"/>
                <w:szCs w:val="20"/>
              </w:rPr>
              <w:t xml:space="preserve"> </w:t>
            </w:r>
            <w:r w:rsidRPr="00C67B66">
              <w:rPr>
                <w:rFonts w:ascii="EUAlbertina-Regu" w:hAnsi="EUAlbertina-Regu"/>
                <w:color w:val="000000"/>
                <w:sz w:val="20"/>
                <w:szCs w:val="20"/>
              </w:rPr>
              <w:t>riscurilor;</w:t>
            </w:r>
            <w:r w:rsidRPr="00C67B66">
              <w:rPr>
                <w:rFonts w:ascii="EUAlbertina-Regu" w:hAnsi="EUAlbertina-Regu"/>
                <w:color w:val="000000"/>
                <w:sz w:val="20"/>
                <w:szCs w:val="20"/>
              </w:rPr>
              <w:br/>
              <w:t>(d) dispun de un sistem care permite operatorului în cauză să demonstreze autorității competente că cerințele prevăzute</w:t>
            </w:r>
            <w:r>
              <w:rPr>
                <w:rFonts w:ascii="EUAlbertina-Regu" w:hAnsi="EUAlbertina-Regu"/>
                <w:color w:val="000000"/>
                <w:sz w:val="20"/>
                <w:szCs w:val="20"/>
              </w:rPr>
              <w:t xml:space="preserve"> </w:t>
            </w:r>
            <w:r w:rsidRPr="00C67B66">
              <w:rPr>
                <w:rFonts w:ascii="EUAlbertina-Regu" w:hAnsi="EUAlbertina-Regu"/>
                <w:color w:val="000000"/>
                <w:sz w:val="20"/>
                <w:szCs w:val="20"/>
              </w:rPr>
              <w:t>la literele (a), (b) și (c) sunt îndeplinite.</w:t>
            </w:r>
            <w:r w:rsidRPr="00C67B66">
              <w:rPr>
                <w:rFonts w:ascii="EUAlbertina-Regu" w:hAnsi="EUAlbertina-Regu"/>
                <w:color w:val="000000"/>
                <w:sz w:val="20"/>
                <w:szCs w:val="20"/>
              </w:rPr>
              <w:br/>
              <w:t>(2) Comisia adoptă acte delegate în conformitate cu articolul 264 privind:</w:t>
            </w:r>
            <w:r w:rsidRPr="00C67B66">
              <w:rPr>
                <w:rFonts w:ascii="EUAlbertina-Regu" w:hAnsi="EUAlbertina-Regu"/>
                <w:color w:val="000000"/>
                <w:sz w:val="20"/>
                <w:szCs w:val="20"/>
              </w:rPr>
              <w:br/>
              <w:t>(a) carantina, izolarea și alte măsuri de biosecuritate astfel cum se</w:t>
            </w:r>
            <w:r>
              <w:rPr>
                <w:rFonts w:ascii="EUAlbertina-Regu" w:hAnsi="EUAlbertina-Regu"/>
                <w:color w:val="000000"/>
                <w:sz w:val="20"/>
                <w:szCs w:val="20"/>
              </w:rPr>
              <w:t xml:space="preserve"> </w:t>
            </w:r>
            <w:r w:rsidRPr="00C67B66">
              <w:rPr>
                <w:rFonts w:ascii="EUAlbertina-Regu" w:hAnsi="EUAlbertina-Regu"/>
                <w:color w:val="000000"/>
                <w:sz w:val="20"/>
                <w:szCs w:val="20"/>
              </w:rPr>
              <w:t>mențio</w:t>
            </w:r>
            <w:r>
              <w:rPr>
                <w:rFonts w:ascii="EUAlbertina-Regu" w:hAnsi="EUAlbertina-Regu"/>
                <w:color w:val="000000"/>
                <w:sz w:val="20"/>
                <w:szCs w:val="20"/>
              </w:rPr>
              <w:t>-</w:t>
            </w:r>
            <w:r w:rsidRPr="00C67B66">
              <w:rPr>
                <w:rFonts w:ascii="EUAlbertina-Regu" w:hAnsi="EUAlbertina-Regu"/>
                <w:color w:val="000000"/>
                <w:sz w:val="20"/>
                <w:szCs w:val="20"/>
              </w:rPr>
              <w:t>nează la alineatul (1) litera (a) punctul (i);</w:t>
            </w:r>
            <w:r w:rsidRPr="00C67B66">
              <w:rPr>
                <w:rFonts w:ascii="EUAlbertina-Regu" w:hAnsi="EUAlbertina-Regu"/>
                <w:color w:val="000000"/>
                <w:sz w:val="20"/>
                <w:szCs w:val="20"/>
              </w:rPr>
              <w:br/>
              <w:t>(b) supravegherea astfel cum se menționează la alineatul (1) litera (a) punctul (ii);</w:t>
            </w:r>
            <w:r w:rsidRPr="00C67B66">
              <w:rPr>
                <w:rFonts w:ascii="EUAlbertina-Regu" w:hAnsi="EUAlbertina-Regu"/>
                <w:color w:val="000000"/>
                <w:sz w:val="20"/>
                <w:szCs w:val="20"/>
              </w:rPr>
              <w:br/>
              <w:t>(c) instalațiile și echipamentele astfel cum se menționează la alineatul (1) litera (b).</w:t>
            </w:r>
            <w:r w:rsidRPr="00C67B66">
              <w:rPr>
                <w:rFonts w:ascii="EUAlbertina-Regu" w:hAnsi="EUAlbertina-Regu"/>
                <w:color w:val="000000"/>
                <w:sz w:val="20"/>
                <w:szCs w:val="20"/>
              </w:rPr>
              <w:br/>
              <w:t>(3) La stabilirea normelor care urmează să fie prevăzute în actele delegate care vor fi adoptate în temeiul</w:t>
            </w:r>
            <w:r>
              <w:rPr>
                <w:rFonts w:ascii="EUAlbertina-Regu" w:hAnsi="EUAlbertina-Regu"/>
                <w:color w:val="000000"/>
                <w:sz w:val="20"/>
                <w:szCs w:val="20"/>
              </w:rPr>
              <w:t xml:space="preserve"> </w:t>
            </w:r>
            <w:r w:rsidRPr="00C67B66">
              <w:rPr>
                <w:rFonts w:ascii="EUAlbertina-Regu" w:hAnsi="EUAlbertina-Regu"/>
                <w:color w:val="000000"/>
                <w:sz w:val="20"/>
                <w:szCs w:val="20"/>
              </w:rPr>
              <w:t>alineatului (2), Comisia întemeiază norme</w:t>
            </w:r>
            <w:r>
              <w:rPr>
                <w:rFonts w:ascii="EUAlbertina-Regu" w:hAnsi="EUAlbertina-Regu"/>
                <w:color w:val="000000"/>
                <w:sz w:val="20"/>
                <w:szCs w:val="20"/>
              </w:rPr>
              <w:t>-</w:t>
            </w:r>
            <w:r w:rsidRPr="00C67B66">
              <w:rPr>
                <w:rFonts w:ascii="EUAlbertina-Regu" w:hAnsi="EUAlbertina-Regu"/>
                <w:color w:val="000000"/>
                <w:sz w:val="20"/>
                <w:szCs w:val="20"/>
              </w:rPr>
              <w:t>le respective pe următoarele elemente:</w:t>
            </w:r>
            <w:r w:rsidRPr="00C67B66">
              <w:rPr>
                <w:rFonts w:ascii="EUAlbertina-Regu" w:hAnsi="EUAlbertina-Regu"/>
                <w:color w:val="000000"/>
                <w:sz w:val="20"/>
                <w:szCs w:val="20"/>
              </w:rPr>
              <w:br/>
              <w:t>(a) riscurile prezentate de fiecare tip de unitate;</w:t>
            </w:r>
            <w:r w:rsidRPr="00C67B66">
              <w:rPr>
                <w:rFonts w:ascii="EUAlbertina-Regu" w:hAnsi="EUAlbertina-Regu"/>
                <w:color w:val="000000"/>
                <w:sz w:val="20"/>
                <w:szCs w:val="20"/>
              </w:rPr>
              <w:br/>
              <w:t>(b) speciile și categoriile de animale de acvacultură sau acvatice, relevan</w:t>
            </w:r>
            <w:r>
              <w:rPr>
                <w:rFonts w:ascii="EUAlbertina-Regu" w:hAnsi="EUAlbertina-Regu"/>
                <w:color w:val="000000"/>
                <w:sz w:val="20"/>
                <w:szCs w:val="20"/>
              </w:rPr>
              <w:t>-</w:t>
            </w:r>
            <w:r w:rsidRPr="00C67B66">
              <w:rPr>
                <w:rFonts w:ascii="EUAlbertina-Regu" w:hAnsi="EUAlbertina-Regu"/>
                <w:color w:val="000000"/>
                <w:sz w:val="20"/>
                <w:szCs w:val="20"/>
              </w:rPr>
              <w:t>te pentru autorizare;</w:t>
            </w:r>
            <w:r w:rsidRPr="00C67B66">
              <w:rPr>
                <w:rFonts w:ascii="EUAlbertina-Regu" w:hAnsi="EUAlbertina-Regu"/>
                <w:color w:val="000000"/>
                <w:sz w:val="20"/>
                <w:szCs w:val="20"/>
              </w:rPr>
              <w:br/>
              <w:t>(c) tipul de producție în cauză;</w:t>
            </w:r>
            <w:r w:rsidRPr="00C67B66">
              <w:rPr>
                <w:rFonts w:ascii="EUAlbertina-Regu" w:hAnsi="EUAlbertina-Regu"/>
                <w:color w:val="000000"/>
                <w:sz w:val="20"/>
                <w:szCs w:val="20"/>
              </w:rPr>
              <w:br/>
              <w:t>(d) tiparele de circulație specifice tipului de unitate de acvacultură și spe</w:t>
            </w:r>
            <w:r>
              <w:rPr>
                <w:rFonts w:ascii="EUAlbertina-Regu" w:hAnsi="EUAlbertina-Regu"/>
                <w:color w:val="000000"/>
                <w:sz w:val="20"/>
                <w:szCs w:val="20"/>
              </w:rPr>
              <w:t>-</w:t>
            </w:r>
            <w:r w:rsidRPr="00C67B66">
              <w:rPr>
                <w:rFonts w:ascii="EUAlbertina-Regu" w:hAnsi="EUAlbertina-Regu"/>
                <w:color w:val="000000"/>
                <w:sz w:val="20"/>
                <w:szCs w:val="20"/>
              </w:rPr>
              <w:t>ciilor și categoriilor de animale deținute în</w:t>
            </w:r>
            <w:r>
              <w:rPr>
                <w:rFonts w:ascii="EUAlbertina-Regu" w:hAnsi="EUAlbertina-Regu"/>
                <w:color w:val="000000"/>
                <w:sz w:val="20"/>
                <w:szCs w:val="20"/>
              </w:rPr>
              <w:t xml:space="preserve"> </w:t>
            </w:r>
            <w:r w:rsidRPr="00C67B66">
              <w:rPr>
                <w:rFonts w:ascii="EUAlbertina-Regu" w:hAnsi="EUAlbertina-Regu"/>
                <w:color w:val="000000"/>
                <w:sz w:val="20"/>
                <w:szCs w:val="20"/>
              </w:rPr>
              <w:t>respectivele unități.</w:t>
            </w:r>
          </w:p>
          <w:p w:rsidR="00856EA0" w:rsidRDefault="00856EA0" w:rsidP="00856EA0">
            <w:pPr>
              <w:pStyle w:val="TableParagraph"/>
              <w:spacing w:line="232" w:lineRule="exact"/>
              <w:rPr>
                <w:rFonts w:ascii="EUAlbertina-Regu" w:hAnsi="EUAlbertina-Regu"/>
                <w:color w:val="000000"/>
                <w:sz w:val="20"/>
                <w:szCs w:val="20"/>
              </w:rPr>
            </w:pPr>
            <w:r w:rsidRPr="005662A3">
              <w:rPr>
                <w:rFonts w:ascii="EUAlbertina-Regu" w:hAnsi="EUAlbertina-Regu"/>
                <w:i/>
                <w:iCs/>
                <w:color w:val="000000"/>
                <w:sz w:val="20"/>
                <w:szCs w:val="20"/>
              </w:rPr>
              <w:t>Articolul 182</w:t>
            </w:r>
            <w:r w:rsidRPr="005662A3">
              <w:rPr>
                <w:rFonts w:ascii="EUAlbertina-Regu" w:hAnsi="EUAlbertina-Regu"/>
                <w:i/>
                <w:iCs/>
                <w:color w:val="000000"/>
                <w:sz w:val="20"/>
                <w:szCs w:val="20"/>
              </w:rPr>
              <w:br/>
            </w:r>
            <w:r w:rsidRPr="005662A3">
              <w:rPr>
                <w:rFonts w:ascii="EUAlbertina-Regu" w:hAnsi="EUAlbertina-Regu"/>
                <w:b/>
                <w:bCs/>
                <w:color w:val="000000"/>
                <w:sz w:val="20"/>
                <w:szCs w:val="20"/>
              </w:rPr>
              <w:t>Domeniul de aplicare al autorizării unităților</w:t>
            </w:r>
            <w:r w:rsidRPr="005662A3">
              <w:rPr>
                <w:rFonts w:ascii="EUAlbertina-Regu" w:hAnsi="EUAlbertina-Regu"/>
                <w:b/>
                <w:bCs/>
                <w:color w:val="000000"/>
                <w:sz w:val="20"/>
                <w:szCs w:val="20"/>
              </w:rPr>
              <w:br/>
            </w:r>
            <w:r w:rsidRPr="005662A3">
              <w:rPr>
                <w:rFonts w:ascii="EUAlbertina-Regu" w:hAnsi="EUAlbertina-Regu"/>
                <w:color w:val="000000"/>
                <w:sz w:val="20"/>
                <w:szCs w:val="20"/>
              </w:rPr>
              <w:t>Autoritatea competentă precizează în mod explicit în autorizația acordată unei unități de acvacultură sau a unei unități</w:t>
            </w:r>
            <w:r>
              <w:rPr>
                <w:rFonts w:ascii="EUAlbertina-Regu" w:hAnsi="EUAlbertina-Regu"/>
                <w:color w:val="000000"/>
                <w:sz w:val="20"/>
                <w:szCs w:val="20"/>
              </w:rPr>
              <w:t xml:space="preserve"> </w:t>
            </w:r>
            <w:r w:rsidRPr="005662A3">
              <w:rPr>
                <w:rFonts w:ascii="EUAlbertina-Regu" w:hAnsi="EUAlbertina-Regu"/>
                <w:color w:val="000000"/>
                <w:sz w:val="20"/>
                <w:szCs w:val="20"/>
              </w:rPr>
              <w:t>producătoare de alimente provenite de la animale acvatice apte pentru combaterea bolilor acordată în temeiul</w:t>
            </w:r>
            <w:r>
              <w:rPr>
                <w:rFonts w:ascii="EUAlbertina-Regu" w:hAnsi="EUAlbertina-Regu"/>
                <w:color w:val="000000"/>
                <w:sz w:val="20"/>
                <w:szCs w:val="20"/>
              </w:rPr>
              <w:t xml:space="preserve"> </w:t>
            </w:r>
            <w:r w:rsidRPr="005662A3">
              <w:rPr>
                <w:rFonts w:ascii="EUAlbertina-Regu" w:hAnsi="EUAlbertina-Regu"/>
                <w:color w:val="000000"/>
                <w:sz w:val="20"/>
                <w:szCs w:val="20"/>
              </w:rPr>
              <w:t>articolului 181 alineatul (1), în urma unei solicitări formulate în conformitate cu articolul 176, articolul 177,</w:t>
            </w:r>
            <w:r>
              <w:rPr>
                <w:rFonts w:ascii="EUAlbertina-Regu" w:hAnsi="EUAlbertina-Regu"/>
                <w:color w:val="000000"/>
                <w:sz w:val="20"/>
                <w:szCs w:val="20"/>
              </w:rPr>
              <w:t xml:space="preserve"> </w:t>
            </w:r>
            <w:r w:rsidRPr="005662A3">
              <w:rPr>
                <w:rFonts w:ascii="EUAlbertina-Regu" w:hAnsi="EUAlbertina-Regu"/>
                <w:color w:val="000000"/>
                <w:sz w:val="20"/>
                <w:szCs w:val="20"/>
              </w:rPr>
              <w:t>articolul 178 litera (a), ori cu articolul 179:</w:t>
            </w:r>
            <w:r w:rsidRPr="005662A3">
              <w:rPr>
                <w:rFonts w:ascii="EUAlbertina-Regu" w:hAnsi="EUAlbertina-Regu"/>
                <w:color w:val="000000"/>
                <w:sz w:val="20"/>
                <w:szCs w:val="20"/>
              </w:rPr>
              <w:br/>
              <w:t>(a) pentru ce tipuri de unități de acvacultură menționate la articolul 176 alineatul (1) și la articolul 178 litera (a),</w:t>
            </w:r>
            <w:r>
              <w:rPr>
                <w:rFonts w:ascii="EUAlbertina-Regu" w:hAnsi="EUAlbertina-Regu"/>
                <w:color w:val="000000"/>
                <w:sz w:val="20"/>
                <w:szCs w:val="20"/>
              </w:rPr>
              <w:t xml:space="preserve"> </w:t>
            </w:r>
            <w:r w:rsidRPr="005662A3">
              <w:rPr>
                <w:rFonts w:ascii="EUAlbertina-Regu" w:hAnsi="EUAlbertina-Regu"/>
                <w:color w:val="000000"/>
                <w:sz w:val="20"/>
                <w:szCs w:val="20"/>
              </w:rPr>
              <w:t>grupuri de unități de acvacultură menționate la articolul 177 și unități producătoare de alimente provenite de la</w:t>
            </w:r>
            <w:r>
              <w:rPr>
                <w:rFonts w:ascii="EUAlbertina-Regu" w:hAnsi="EUAlbertina-Regu"/>
                <w:color w:val="000000"/>
                <w:sz w:val="20"/>
                <w:szCs w:val="20"/>
              </w:rPr>
              <w:t xml:space="preserve"> </w:t>
            </w:r>
            <w:r w:rsidRPr="005662A3">
              <w:rPr>
                <w:rFonts w:ascii="EUAlbertina-Regu" w:hAnsi="EUAlbertina-Regu"/>
                <w:color w:val="000000"/>
                <w:sz w:val="20"/>
                <w:szCs w:val="20"/>
              </w:rPr>
              <w:t>animale acvatice apte pentru combaterea bolilor menționate la articolul 179 și în orice norme adoptate în</w:t>
            </w:r>
            <w:r>
              <w:rPr>
                <w:rFonts w:ascii="EUAlbertina-Regu" w:hAnsi="EUAlbertina-Regu"/>
                <w:color w:val="000000"/>
                <w:sz w:val="20"/>
                <w:szCs w:val="20"/>
              </w:rPr>
              <w:t xml:space="preserve"> </w:t>
            </w:r>
            <w:r w:rsidRPr="005662A3">
              <w:rPr>
                <w:rFonts w:ascii="EUAlbertina-Regu" w:hAnsi="EUAlbertina-Regu"/>
                <w:color w:val="000000"/>
                <w:sz w:val="20"/>
                <w:szCs w:val="20"/>
              </w:rPr>
              <w:t>conformitate cu articolul 176 alineatul (4) litera (b) se aplică autorizația;</w:t>
            </w:r>
            <w:r w:rsidRPr="005662A3">
              <w:rPr>
                <w:rFonts w:ascii="EUAlbertina-Regu" w:hAnsi="EUAlbertina-Regu"/>
                <w:color w:val="000000"/>
                <w:sz w:val="20"/>
                <w:szCs w:val="20"/>
              </w:rPr>
              <w:br/>
              <w:t>(b) pentru ce specii și categorii de animale de acvacultură se aplică autorizația.</w:t>
            </w:r>
            <w:r w:rsidRPr="005662A3">
              <w:rPr>
                <w:rFonts w:ascii="EUAlbertina-Regu" w:hAnsi="EUAlbertina-Regu"/>
                <w:color w:val="000000"/>
                <w:sz w:val="20"/>
                <w:szCs w:val="20"/>
              </w:rPr>
              <w:br/>
            </w:r>
            <w:r w:rsidRPr="005662A3">
              <w:rPr>
                <w:rFonts w:ascii="EUAlbertina-Regu" w:hAnsi="EUAlbertina-Regu"/>
                <w:i/>
                <w:iCs/>
                <w:color w:val="000000"/>
                <w:sz w:val="20"/>
                <w:szCs w:val="20"/>
              </w:rPr>
              <w:t>Articolul 183</w:t>
            </w:r>
            <w:r w:rsidRPr="005662A3">
              <w:rPr>
                <w:rFonts w:ascii="EUAlbertina-Regu" w:hAnsi="EUAlbertina-Regu"/>
                <w:i/>
                <w:iCs/>
                <w:color w:val="000000"/>
                <w:sz w:val="20"/>
                <w:szCs w:val="20"/>
              </w:rPr>
              <w:br/>
            </w:r>
            <w:r w:rsidRPr="005662A3">
              <w:rPr>
                <w:rFonts w:ascii="EUAlbertina-Regu" w:hAnsi="EUAlbertina-Regu"/>
                <w:b/>
                <w:bCs/>
                <w:color w:val="000000"/>
                <w:sz w:val="20"/>
                <w:szCs w:val="20"/>
              </w:rPr>
              <w:t>Proceduri pentru acordarea autorizației de către autoritatea competentă</w:t>
            </w:r>
            <w:r w:rsidRPr="005662A3">
              <w:rPr>
                <w:rFonts w:ascii="EUAlbertina-Regu" w:hAnsi="EUAlbertina-Regu"/>
                <w:b/>
                <w:bCs/>
                <w:color w:val="000000"/>
                <w:sz w:val="20"/>
                <w:szCs w:val="20"/>
              </w:rPr>
              <w:br/>
            </w:r>
            <w:r w:rsidRPr="005662A3">
              <w:rPr>
                <w:rFonts w:ascii="EUAlbertina-Regu" w:hAnsi="EUAlbertina-Regu"/>
                <w:color w:val="000000"/>
                <w:sz w:val="20"/>
                <w:szCs w:val="20"/>
              </w:rPr>
              <w:t>(1) Autoritatea competentă stabilește procedurile pe care operatorii să le urmeze pentru a solicita autorizarea</w:t>
            </w:r>
            <w:r>
              <w:rPr>
                <w:rFonts w:ascii="EUAlbertina-Regu" w:hAnsi="EUAlbertina-Regu"/>
                <w:color w:val="000000"/>
                <w:sz w:val="20"/>
                <w:szCs w:val="20"/>
              </w:rPr>
              <w:t xml:space="preserve"> </w:t>
            </w:r>
            <w:r w:rsidRPr="005662A3">
              <w:rPr>
                <w:rFonts w:ascii="EUAlbertina-Regu" w:hAnsi="EUAlbertina-Regu"/>
                <w:color w:val="000000"/>
                <w:sz w:val="20"/>
                <w:szCs w:val="20"/>
              </w:rPr>
              <w:t>unităților lor în conformitate cu articolul 176 alineatul (1) și articolele 178 și 179.</w:t>
            </w:r>
            <w:r w:rsidRPr="005662A3">
              <w:rPr>
                <w:rFonts w:ascii="EUAlbertina-Regu" w:hAnsi="EUAlbertina-Regu"/>
                <w:color w:val="000000"/>
                <w:sz w:val="20"/>
                <w:szCs w:val="20"/>
              </w:rPr>
              <w:br/>
              <w:t>(2) La primirea unei cereri de autorizare din partea unui operator în con</w:t>
            </w:r>
            <w:r>
              <w:rPr>
                <w:rFonts w:ascii="EUAlbertina-Regu" w:hAnsi="EUAlbertina-Regu"/>
                <w:color w:val="000000"/>
                <w:sz w:val="20"/>
                <w:szCs w:val="20"/>
              </w:rPr>
              <w:t>-</w:t>
            </w:r>
            <w:r w:rsidRPr="005662A3">
              <w:rPr>
                <w:rFonts w:ascii="EUAlbertina-Regu" w:hAnsi="EUAlbertina-Regu"/>
                <w:color w:val="000000"/>
                <w:sz w:val="20"/>
                <w:szCs w:val="20"/>
              </w:rPr>
              <w:t>formitate cu articolul 176 alineatul (1),</w:t>
            </w:r>
            <w:r>
              <w:rPr>
                <w:rFonts w:ascii="EUAlbertina-Regu" w:hAnsi="EUAlbertina-Regu"/>
                <w:color w:val="000000"/>
                <w:sz w:val="20"/>
                <w:szCs w:val="20"/>
              </w:rPr>
              <w:t xml:space="preserve"> </w:t>
            </w:r>
            <w:r w:rsidRPr="005662A3">
              <w:rPr>
                <w:rFonts w:ascii="EUAlbertina-Regu" w:hAnsi="EUAlbertina-Regu"/>
                <w:color w:val="000000"/>
                <w:sz w:val="20"/>
                <w:szCs w:val="20"/>
              </w:rPr>
              <w:t xml:space="preserve">articolul 178 sau articolul 179, </w:t>
            </w:r>
            <w:r w:rsidRPr="005662A3">
              <w:rPr>
                <w:rFonts w:ascii="EUAlbertina-Regu" w:hAnsi="EUAlbertina-Regu"/>
                <w:color w:val="000000"/>
                <w:sz w:val="20"/>
                <w:szCs w:val="20"/>
              </w:rPr>
              <w:lastRenderedPageBreak/>
              <w:t>autoritatea competentă face o vizită la fața locului.</w:t>
            </w:r>
            <w:r w:rsidRPr="005662A3">
              <w:rPr>
                <w:rFonts w:ascii="EUAlbertina-Regu" w:hAnsi="EUAlbertina-Regu"/>
                <w:color w:val="000000"/>
                <w:sz w:val="20"/>
                <w:szCs w:val="20"/>
              </w:rPr>
              <w:br/>
              <w:t>(3) Cu condiția ca cerințele menționate la articolul 181 să fie îndeplinite, autoritatea competentă acordă autorizarea.</w:t>
            </w:r>
            <w:r w:rsidRPr="005662A3">
              <w:rPr>
                <w:rFonts w:ascii="EUAlbertina-Regu" w:hAnsi="EUAlbertina-Regu"/>
                <w:color w:val="000000"/>
                <w:sz w:val="20"/>
                <w:szCs w:val="20"/>
              </w:rPr>
              <w:br/>
              <w:t>(4) În cazul în care o unitate nu îndeplinește toate cerințele pentru auto</w:t>
            </w:r>
            <w:r>
              <w:rPr>
                <w:rFonts w:ascii="EUAlbertina-Regu" w:hAnsi="EUAlbertina-Regu"/>
                <w:color w:val="000000"/>
                <w:sz w:val="20"/>
                <w:szCs w:val="20"/>
              </w:rPr>
              <w:t>-</w:t>
            </w:r>
            <w:r w:rsidRPr="005662A3">
              <w:rPr>
                <w:rFonts w:ascii="EUAlbertina-Regu" w:hAnsi="EUAlbertina-Regu"/>
                <w:color w:val="000000"/>
                <w:sz w:val="20"/>
                <w:szCs w:val="20"/>
              </w:rPr>
              <w:t>rizare astfel cum se menționează la</w:t>
            </w:r>
            <w:r>
              <w:rPr>
                <w:rFonts w:ascii="EUAlbertina-Regu" w:hAnsi="EUAlbertina-Regu"/>
                <w:color w:val="000000"/>
                <w:sz w:val="20"/>
                <w:szCs w:val="20"/>
              </w:rPr>
              <w:t xml:space="preserve"> </w:t>
            </w:r>
            <w:r w:rsidRPr="005662A3">
              <w:rPr>
                <w:rFonts w:ascii="EUAlbertina-Regu" w:hAnsi="EUAlbertina-Regu"/>
                <w:color w:val="000000"/>
                <w:sz w:val="20"/>
                <w:szCs w:val="20"/>
              </w:rPr>
              <w:t>articolul 181, autoritatea competentă poate acorda o autorizație condiționată unei unități în cazul în care, din cererea</w:t>
            </w:r>
            <w:r>
              <w:rPr>
                <w:rFonts w:ascii="EUAlbertina-Regu" w:hAnsi="EUAlbertina-Regu"/>
                <w:color w:val="000000"/>
                <w:sz w:val="20"/>
                <w:szCs w:val="20"/>
              </w:rPr>
              <w:t xml:space="preserve"> </w:t>
            </w:r>
            <w:r w:rsidRPr="005662A3">
              <w:rPr>
                <w:rFonts w:ascii="EUAlbertina-Regu" w:hAnsi="EUAlbertina-Regu"/>
                <w:color w:val="000000"/>
                <w:sz w:val="20"/>
                <w:szCs w:val="20"/>
              </w:rPr>
              <w:t>operatorului în cauză și din vizita ulterioară la fața locului stabi</w:t>
            </w:r>
            <w:r>
              <w:rPr>
                <w:rFonts w:ascii="EUAlbertina-Regu" w:hAnsi="EUAlbertina-Regu"/>
                <w:color w:val="000000"/>
                <w:sz w:val="20"/>
                <w:szCs w:val="20"/>
              </w:rPr>
              <w:t>-</w:t>
            </w:r>
            <w:r w:rsidRPr="005662A3">
              <w:rPr>
                <w:rFonts w:ascii="EUAlbertina-Regu" w:hAnsi="EUAlbertina-Regu"/>
                <w:color w:val="000000"/>
                <w:sz w:val="20"/>
                <w:szCs w:val="20"/>
              </w:rPr>
              <w:t>lită la alineatul (2) din prezentul articol, reiese că unitatea</w:t>
            </w:r>
            <w:r>
              <w:rPr>
                <w:rFonts w:ascii="EUAlbertina-Regu" w:hAnsi="EUAlbertina-Regu"/>
                <w:color w:val="000000"/>
                <w:sz w:val="20"/>
                <w:szCs w:val="20"/>
              </w:rPr>
              <w:t xml:space="preserve"> </w:t>
            </w:r>
            <w:r w:rsidRPr="005662A3">
              <w:rPr>
                <w:rFonts w:ascii="EUAlbertina-Regu" w:hAnsi="EUAlbertina-Regu"/>
                <w:color w:val="000000"/>
                <w:sz w:val="20"/>
                <w:szCs w:val="20"/>
              </w:rPr>
              <w:t>îndeplinește toate cerințele principale pentru a oferi garanții suficiente că unitatea nu prezintă un risc semnificativ.</w:t>
            </w:r>
            <w:r w:rsidRPr="005662A3">
              <w:rPr>
                <w:rFonts w:ascii="EUAlbertina-Regu" w:hAnsi="EUAlbertina-Regu"/>
                <w:color w:val="000000"/>
                <w:sz w:val="20"/>
                <w:szCs w:val="20"/>
              </w:rPr>
              <w:br/>
              <w:t>(5) În cazul în care autorizația condiționată a fost acordată de autoritatea competentă în conformitate cu alineatul (4)</w:t>
            </w:r>
            <w:r>
              <w:rPr>
                <w:rFonts w:ascii="EUAlbertina-Regu" w:hAnsi="EUAlbertina-Regu"/>
                <w:color w:val="000000"/>
                <w:sz w:val="20"/>
                <w:szCs w:val="20"/>
              </w:rPr>
              <w:t xml:space="preserve"> </w:t>
            </w:r>
            <w:r w:rsidRPr="005662A3">
              <w:rPr>
                <w:rFonts w:ascii="EUAlbertina-Regu" w:hAnsi="EUAlbertina-Regu"/>
                <w:color w:val="000000"/>
                <w:sz w:val="20"/>
                <w:szCs w:val="20"/>
              </w:rPr>
              <w:t>din prezentul articol, aceasta acordă o autorizare completă numai în cazul în care reiese din o altă vizită la fața locului a</w:t>
            </w:r>
            <w:r>
              <w:rPr>
                <w:rFonts w:ascii="EUAlbertina-Regu" w:hAnsi="EUAlbertina-Regu"/>
                <w:color w:val="000000"/>
                <w:sz w:val="20"/>
                <w:szCs w:val="20"/>
              </w:rPr>
              <w:t xml:space="preserve"> </w:t>
            </w:r>
            <w:r w:rsidRPr="005662A3">
              <w:rPr>
                <w:rFonts w:ascii="EUAlbertina-Regu" w:hAnsi="EUAlbertina-Regu"/>
                <w:color w:val="000000"/>
                <w:sz w:val="20"/>
                <w:szCs w:val="20"/>
              </w:rPr>
              <w:t>unității, efectuată în termen de trei luni de la data acordă</w:t>
            </w:r>
            <w:r>
              <w:rPr>
                <w:rFonts w:ascii="EUAlbertina-Regu" w:hAnsi="EUAlbertina-Regu"/>
                <w:color w:val="000000"/>
                <w:sz w:val="20"/>
                <w:szCs w:val="20"/>
              </w:rPr>
              <w:t>-</w:t>
            </w:r>
            <w:r w:rsidRPr="005662A3">
              <w:rPr>
                <w:rFonts w:ascii="EUAlbertina-Regu" w:hAnsi="EUAlbertina-Regu"/>
                <w:color w:val="000000"/>
                <w:sz w:val="20"/>
                <w:szCs w:val="20"/>
              </w:rPr>
              <w:t>rii autorizației condiționate, sau din documentația pusă la</w:t>
            </w:r>
            <w:r>
              <w:rPr>
                <w:rFonts w:ascii="EUAlbertina-Regu" w:hAnsi="EUAlbertina-Regu"/>
                <w:color w:val="000000"/>
                <w:sz w:val="20"/>
                <w:szCs w:val="20"/>
              </w:rPr>
              <w:t xml:space="preserve"> </w:t>
            </w:r>
            <w:r w:rsidRPr="005662A3">
              <w:rPr>
                <w:rFonts w:ascii="EUAlbertina-Regu" w:hAnsi="EUAlbertina-Regu"/>
                <w:color w:val="000000"/>
                <w:sz w:val="20"/>
                <w:szCs w:val="20"/>
              </w:rPr>
              <w:t>dispoziție de către operator în termen de trei luni de la data respectivă, că unitatea respectă toate condițiile de autorizare</w:t>
            </w:r>
            <w:r>
              <w:rPr>
                <w:rFonts w:ascii="EUAlbertina-Regu" w:hAnsi="EUAlbertina-Regu"/>
                <w:color w:val="000000"/>
                <w:sz w:val="20"/>
                <w:szCs w:val="20"/>
              </w:rPr>
              <w:t xml:space="preserve"> </w:t>
            </w:r>
            <w:r w:rsidRPr="005662A3">
              <w:rPr>
                <w:rFonts w:ascii="EUAlbertina-Regu" w:hAnsi="EUAlbertina-Regu"/>
                <w:color w:val="000000"/>
                <w:sz w:val="20"/>
                <w:szCs w:val="20"/>
              </w:rPr>
              <w:t>prevăzute la articolul 181 alineatul (1) și normele adoptate în conformitate cu articolul 181 alineatul (2).</w:t>
            </w:r>
            <w:r w:rsidRPr="005662A3">
              <w:rPr>
                <w:rFonts w:ascii="EUAlbertina-Regu" w:hAnsi="EUAlbertina-Regu"/>
                <w:color w:val="000000"/>
                <w:sz w:val="20"/>
                <w:szCs w:val="20"/>
              </w:rPr>
              <w:br/>
              <w:t>În cazul în care vizita la fața locului sau documentația menționată la primul paragraf arată că a avut loc un progres</w:t>
            </w:r>
            <w:r>
              <w:rPr>
                <w:rFonts w:ascii="EUAlbertina-Regu" w:hAnsi="EUAlbertina-Regu"/>
                <w:color w:val="000000"/>
                <w:sz w:val="20"/>
                <w:szCs w:val="20"/>
              </w:rPr>
              <w:t xml:space="preserve"> </w:t>
            </w:r>
            <w:r w:rsidRPr="005662A3">
              <w:rPr>
                <w:rFonts w:ascii="EUAlbertina-Regu" w:hAnsi="EUAlbertina-Regu"/>
                <w:color w:val="000000"/>
                <w:sz w:val="20"/>
                <w:szCs w:val="20"/>
              </w:rPr>
              <w:t>evident, dar că unitatea nu respectă încă toate cerințele respective, autoritatea competentă poate prelungi autorizarea</w:t>
            </w:r>
            <w:r>
              <w:rPr>
                <w:rFonts w:ascii="EUAlbertina-Regu" w:hAnsi="EUAlbertina-Regu"/>
                <w:color w:val="000000"/>
                <w:sz w:val="20"/>
                <w:szCs w:val="20"/>
              </w:rPr>
              <w:t xml:space="preserve"> </w:t>
            </w:r>
            <w:r w:rsidRPr="005662A3">
              <w:rPr>
                <w:rFonts w:ascii="EUAlbertina-Regu" w:hAnsi="EUAlbertina-Regu"/>
                <w:color w:val="000000"/>
                <w:sz w:val="20"/>
                <w:szCs w:val="20"/>
              </w:rPr>
              <w:t>condiționată. Cu toate acestea, durata unei autorizări condiționate nu poate depăși o perioadă totală de șase luni.</w:t>
            </w:r>
            <w:r w:rsidRPr="005662A3">
              <w:rPr>
                <w:rFonts w:ascii="EUAlbertina-Regu" w:hAnsi="EUAlbertina-Regu"/>
                <w:color w:val="000000"/>
                <w:sz w:val="20"/>
                <w:szCs w:val="20"/>
              </w:rPr>
              <w:br/>
            </w:r>
            <w:r w:rsidRPr="005662A3">
              <w:rPr>
                <w:rFonts w:ascii="EUAlbertina-Regu" w:hAnsi="EUAlbertina-Regu"/>
                <w:i/>
                <w:iCs/>
                <w:color w:val="000000"/>
                <w:sz w:val="20"/>
                <w:szCs w:val="20"/>
              </w:rPr>
              <w:t>Articolul 184</w:t>
            </w:r>
            <w:r w:rsidRPr="005662A3">
              <w:rPr>
                <w:rFonts w:ascii="EUAlbertina-Regu" w:hAnsi="EUAlbertina-Regu"/>
                <w:i/>
                <w:iCs/>
                <w:color w:val="000000"/>
                <w:sz w:val="20"/>
                <w:szCs w:val="20"/>
              </w:rPr>
              <w:br/>
            </w:r>
            <w:r w:rsidRPr="005662A3">
              <w:rPr>
                <w:rFonts w:ascii="EUAlbertina-Regu" w:hAnsi="EUAlbertina-Regu"/>
                <w:b/>
                <w:bCs/>
                <w:color w:val="000000"/>
                <w:sz w:val="20"/>
                <w:szCs w:val="20"/>
              </w:rPr>
              <w:t>Reexaminarea, suspendarea și retragerea autorizațiilor de către autoritatea competentă</w:t>
            </w:r>
            <w:r w:rsidRPr="005662A3">
              <w:rPr>
                <w:rFonts w:ascii="EUAlbertina-Regu" w:hAnsi="EUAlbertina-Regu"/>
                <w:b/>
                <w:bCs/>
                <w:color w:val="000000"/>
                <w:sz w:val="20"/>
                <w:szCs w:val="20"/>
              </w:rPr>
              <w:br/>
            </w:r>
            <w:r w:rsidRPr="005662A3">
              <w:rPr>
                <w:rFonts w:ascii="EUAlbertina-Regu" w:hAnsi="EUAlbertina-Regu"/>
                <w:color w:val="000000"/>
                <w:sz w:val="20"/>
                <w:szCs w:val="20"/>
              </w:rPr>
              <w:t>(1) Autoritatea competentă reexaminează în mod constant autorizațiile acordate unităților în conformitate cu</w:t>
            </w:r>
            <w:r>
              <w:rPr>
                <w:rFonts w:ascii="EUAlbertina-Regu" w:hAnsi="EUAlbertina-Regu"/>
                <w:color w:val="000000"/>
                <w:sz w:val="20"/>
                <w:szCs w:val="20"/>
              </w:rPr>
              <w:t xml:space="preserve"> </w:t>
            </w:r>
            <w:r w:rsidRPr="005662A3">
              <w:rPr>
                <w:rFonts w:ascii="EUAlbertina-Regu" w:hAnsi="EUAlbertina-Regu"/>
                <w:color w:val="000000"/>
                <w:sz w:val="20"/>
                <w:szCs w:val="20"/>
              </w:rPr>
              <w:t>articolul 181 alineatul (1), la intervale adecvate, în funcție de riscul implicat.</w:t>
            </w:r>
            <w:r w:rsidRPr="005662A3">
              <w:rPr>
                <w:rFonts w:ascii="EUAlbertina-Regu" w:hAnsi="EUAlbertina-Regu"/>
                <w:color w:val="000000"/>
                <w:sz w:val="20"/>
                <w:szCs w:val="20"/>
              </w:rPr>
              <w:br/>
              <w:t>(2) În cazul în care o autoritate competentă identifică deficiențe grave într-o unitate în ceea ce privește respectarea</w:t>
            </w:r>
            <w:r>
              <w:rPr>
                <w:rFonts w:ascii="EUAlbertina-Regu" w:hAnsi="EUAlbertina-Regu"/>
                <w:color w:val="000000"/>
                <w:sz w:val="20"/>
                <w:szCs w:val="20"/>
              </w:rPr>
              <w:t xml:space="preserve"> </w:t>
            </w:r>
            <w:r w:rsidRPr="005662A3">
              <w:rPr>
                <w:rFonts w:ascii="EUAlbertina-Regu" w:hAnsi="EUAlbertina-Regu"/>
                <w:color w:val="000000"/>
                <w:sz w:val="20"/>
                <w:szCs w:val="20"/>
              </w:rPr>
              <w:t>cerințelor prevăzute la arti</w:t>
            </w:r>
            <w:r>
              <w:rPr>
                <w:rFonts w:ascii="EUAlbertina-Regu" w:hAnsi="EUAlbertina-Regu"/>
                <w:color w:val="000000"/>
                <w:sz w:val="20"/>
                <w:szCs w:val="20"/>
              </w:rPr>
              <w:t>-</w:t>
            </w:r>
            <w:r w:rsidRPr="005662A3">
              <w:rPr>
                <w:rFonts w:ascii="EUAlbertina-Regu" w:hAnsi="EUAlbertina-Regu"/>
                <w:color w:val="000000"/>
                <w:sz w:val="20"/>
                <w:szCs w:val="20"/>
              </w:rPr>
              <w:t>colul 181 alineatul (1) și în normele adoptate în conformitate cu articolul 181 alineatul (2),</w:t>
            </w:r>
            <w:r>
              <w:rPr>
                <w:rFonts w:ascii="EUAlbertina-Regu" w:hAnsi="EUAlbertina-Regu"/>
                <w:color w:val="000000"/>
                <w:sz w:val="20"/>
                <w:szCs w:val="20"/>
              </w:rPr>
              <w:t xml:space="preserve"> </w:t>
            </w:r>
            <w:r w:rsidRPr="005662A3">
              <w:rPr>
                <w:rFonts w:ascii="EUAlbertina-Regu" w:hAnsi="EUAlbertina-Regu"/>
                <w:color w:val="000000"/>
                <w:sz w:val="20"/>
                <w:szCs w:val="20"/>
              </w:rPr>
              <w:t>iar operatorul respectivei unități nu este în măsură să furnizeze garanții adecvate că aceste deficiențe vor fi eliminate,</w:t>
            </w:r>
            <w:r w:rsidRPr="005662A3">
              <w:rPr>
                <w:rFonts w:ascii="EUAlbertina-Regu" w:hAnsi="EUAlbertina-Regu"/>
                <w:color w:val="000000"/>
                <w:sz w:val="20"/>
                <w:szCs w:val="20"/>
              </w:rPr>
              <w:br/>
              <w:t>autoritatea competentă inițiază procedurile de retragere a autorizației acordate unității.</w:t>
            </w:r>
            <w:r w:rsidRPr="005662A3">
              <w:rPr>
                <w:rFonts w:ascii="EUAlbertina-Regu" w:hAnsi="EUAlbertina-Regu"/>
                <w:color w:val="000000"/>
                <w:sz w:val="20"/>
                <w:szCs w:val="20"/>
              </w:rPr>
              <w:br/>
              <w:t>Cu toate acestea, autoritatea competentă poate doar suspenda, mai degra</w:t>
            </w:r>
            <w:r>
              <w:rPr>
                <w:rFonts w:ascii="EUAlbertina-Regu" w:hAnsi="EUAlbertina-Regu"/>
                <w:color w:val="000000"/>
                <w:sz w:val="20"/>
                <w:szCs w:val="20"/>
              </w:rPr>
              <w:t>-</w:t>
            </w:r>
            <w:r w:rsidRPr="005662A3">
              <w:rPr>
                <w:rFonts w:ascii="EUAlbertina-Regu" w:hAnsi="EUAlbertina-Regu"/>
                <w:color w:val="000000"/>
                <w:sz w:val="20"/>
                <w:szCs w:val="20"/>
              </w:rPr>
              <w:t>bă decât să retragă, autorizația unei unități în</w:t>
            </w:r>
            <w:r>
              <w:rPr>
                <w:rFonts w:ascii="EUAlbertina-Regu" w:hAnsi="EUAlbertina-Regu"/>
                <w:color w:val="000000"/>
                <w:sz w:val="20"/>
                <w:szCs w:val="20"/>
              </w:rPr>
              <w:t xml:space="preserve"> </w:t>
            </w:r>
            <w:r w:rsidRPr="005662A3">
              <w:rPr>
                <w:rFonts w:ascii="EUAlbertina-Regu" w:hAnsi="EUAlbertina-Regu"/>
                <w:color w:val="000000"/>
                <w:sz w:val="20"/>
                <w:szCs w:val="20"/>
              </w:rPr>
              <w:t>cazul în care operatorul poate garanta că va elimina deficiențele respective într-un interval rezonabil de timp.</w:t>
            </w:r>
          </w:p>
          <w:p w:rsidR="00856EA0" w:rsidRDefault="00856EA0" w:rsidP="00856EA0">
            <w:pPr>
              <w:pStyle w:val="TableParagraph"/>
              <w:spacing w:line="232" w:lineRule="exact"/>
              <w:rPr>
                <w:rFonts w:ascii="EUAlbertina-Regu" w:hAnsi="EUAlbertina-Regu"/>
                <w:color w:val="000000"/>
                <w:sz w:val="20"/>
                <w:szCs w:val="20"/>
              </w:rPr>
            </w:pPr>
            <w:r w:rsidRPr="00BE5134">
              <w:rPr>
                <w:rFonts w:ascii="EUAlbertina-Regu" w:hAnsi="EUAlbertina-Regu"/>
                <w:color w:val="000000"/>
                <w:sz w:val="20"/>
                <w:szCs w:val="20"/>
              </w:rPr>
              <w:t>(3) Autorizația se acordă după retragere sau se reacordă după suspendare, în conformitate cu alineatul (2), numai în</w:t>
            </w:r>
            <w:r>
              <w:rPr>
                <w:rFonts w:ascii="EUAlbertina-Regu" w:hAnsi="EUAlbertina-Regu"/>
                <w:color w:val="000000"/>
                <w:sz w:val="20"/>
                <w:szCs w:val="20"/>
              </w:rPr>
              <w:t xml:space="preserve"> </w:t>
            </w:r>
            <w:r w:rsidRPr="00BE5134">
              <w:rPr>
                <w:rFonts w:ascii="EUAlbertina-Regu" w:hAnsi="EUAlbertina-Regu"/>
                <w:color w:val="000000"/>
                <w:sz w:val="20"/>
                <w:szCs w:val="20"/>
              </w:rPr>
              <w:t>cazul în care autoritatea com</w:t>
            </w:r>
            <w:r>
              <w:rPr>
                <w:rFonts w:ascii="EUAlbertina-Regu" w:hAnsi="EUAlbertina-Regu"/>
                <w:color w:val="000000"/>
                <w:sz w:val="20"/>
                <w:szCs w:val="20"/>
              </w:rPr>
              <w:t>-</w:t>
            </w:r>
            <w:r w:rsidRPr="00BE5134">
              <w:rPr>
                <w:rFonts w:ascii="EUAlbertina-Regu" w:hAnsi="EUAlbertina-Regu"/>
                <w:color w:val="000000"/>
                <w:sz w:val="20"/>
                <w:szCs w:val="20"/>
              </w:rPr>
              <w:t>petentă s-a asigurat că unitatea respectă pe deplin toate cerințele prezentu</w:t>
            </w:r>
            <w:r>
              <w:rPr>
                <w:rFonts w:ascii="EUAlbertina-Regu" w:hAnsi="EUAlbertina-Regu"/>
                <w:color w:val="000000"/>
                <w:sz w:val="20"/>
                <w:szCs w:val="20"/>
              </w:rPr>
              <w:t>-</w:t>
            </w:r>
            <w:r w:rsidRPr="00BE5134">
              <w:rPr>
                <w:rFonts w:ascii="EUAlbertina-Regu" w:hAnsi="EUAlbertina-Regu"/>
                <w:color w:val="000000"/>
                <w:sz w:val="20"/>
                <w:szCs w:val="20"/>
              </w:rPr>
              <w:t>lui regulament,</w:t>
            </w:r>
            <w:r>
              <w:rPr>
                <w:rFonts w:ascii="EUAlbertina-Regu" w:hAnsi="EUAlbertina-Regu"/>
                <w:color w:val="000000"/>
                <w:sz w:val="20"/>
                <w:szCs w:val="20"/>
              </w:rPr>
              <w:t xml:space="preserve"> </w:t>
            </w:r>
            <w:r w:rsidRPr="00BE5134">
              <w:rPr>
                <w:rFonts w:ascii="EUAlbertina-Regu" w:hAnsi="EUAlbertina-Regu"/>
                <w:color w:val="000000"/>
                <w:sz w:val="20"/>
                <w:szCs w:val="20"/>
              </w:rPr>
              <w:t>pertinente pentru acest tip de unitate.</w:t>
            </w:r>
            <w:r w:rsidRPr="00BE5134">
              <w:rPr>
                <w:rFonts w:ascii="EUAlbertina-Regu" w:hAnsi="EUAlbertina-Regu"/>
                <w:color w:val="000000"/>
                <w:sz w:val="20"/>
                <w:szCs w:val="20"/>
              </w:rPr>
              <w:br/>
              <w:t>Secțiunea 3</w:t>
            </w:r>
            <w:r w:rsidRPr="00BE5134">
              <w:rPr>
                <w:rFonts w:ascii="EUAlbertina-Regu" w:hAnsi="EUAlbertina-Regu"/>
                <w:color w:val="000000"/>
                <w:sz w:val="20"/>
                <w:szCs w:val="20"/>
              </w:rPr>
              <w:br/>
            </w:r>
            <w:r>
              <w:rPr>
                <w:rFonts w:ascii="EUAlbertina-Bold" w:hAnsi="EUAlbertina-Bold"/>
                <w:b/>
                <w:bCs/>
                <w:color w:val="000000"/>
                <w:sz w:val="20"/>
                <w:szCs w:val="20"/>
              </w:rPr>
              <w:lastRenderedPageBreak/>
              <w:t>Registrul pentr</w:t>
            </w:r>
            <w:r w:rsidRPr="00BE5134">
              <w:rPr>
                <w:rFonts w:ascii="EUAlbertina-Bold" w:hAnsi="EUAlbertina-Bold"/>
                <w:b/>
                <w:bCs/>
                <w:color w:val="000000"/>
                <w:sz w:val="20"/>
                <w:szCs w:val="20"/>
              </w:rPr>
              <w:t>u unități de acvacultură și unități producătoare de alimente</w:t>
            </w:r>
            <w:r>
              <w:rPr>
                <w:rFonts w:ascii="EUAlbertina-Bold" w:hAnsi="EUAlbertina-Bold"/>
                <w:b/>
                <w:bCs/>
                <w:color w:val="000000"/>
                <w:sz w:val="20"/>
                <w:szCs w:val="20"/>
              </w:rPr>
              <w:t xml:space="preserve"> </w:t>
            </w:r>
            <w:r w:rsidRPr="00BE5134">
              <w:rPr>
                <w:rFonts w:ascii="EUAlbertina-Bold" w:hAnsi="EUAlbertina-Bold"/>
                <w:b/>
                <w:bCs/>
                <w:color w:val="000000"/>
                <w:sz w:val="20"/>
                <w:szCs w:val="20"/>
              </w:rPr>
              <w:t>provenite de la animale acvatice apte pentru combaterea bolilor</w:t>
            </w:r>
            <w:r w:rsidRPr="00BE5134">
              <w:rPr>
                <w:rFonts w:ascii="EUAlbertina-Bold" w:hAnsi="EUAlbertina-Bold"/>
                <w:b/>
                <w:bCs/>
                <w:color w:val="000000"/>
                <w:sz w:val="20"/>
                <w:szCs w:val="20"/>
              </w:rPr>
              <w:br/>
            </w:r>
            <w:r w:rsidRPr="00BE5134">
              <w:rPr>
                <w:rFonts w:ascii="EUAlbertina-ReguItal" w:hAnsi="EUAlbertina-ReguItal"/>
                <w:i/>
                <w:iCs/>
                <w:color w:val="000000"/>
                <w:sz w:val="20"/>
                <w:szCs w:val="20"/>
              </w:rPr>
              <w:t>Articolul 185</w:t>
            </w:r>
            <w:r w:rsidRPr="00BE5134">
              <w:rPr>
                <w:rFonts w:ascii="EUAlbertina-ReguItal" w:hAnsi="EUAlbertina-ReguItal"/>
                <w:i/>
                <w:iCs/>
                <w:color w:val="000000"/>
                <w:sz w:val="20"/>
                <w:szCs w:val="20"/>
              </w:rPr>
              <w:br/>
            </w:r>
            <w:r w:rsidRPr="00BE5134">
              <w:rPr>
                <w:rFonts w:ascii="EUAlbertina-Bold" w:hAnsi="EUAlbertina-Bold"/>
                <w:b/>
                <w:bCs/>
                <w:color w:val="000000"/>
                <w:sz w:val="20"/>
                <w:szCs w:val="20"/>
              </w:rPr>
              <w:t>Registrul pentru unități de acvacultură și unități producătoare de alimente provenite de la animale</w:t>
            </w:r>
            <w:r>
              <w:rPr>
                <w:rFonts w:ascii="EUAlbertina-Bold" w:hAnsi="EUAlbertina-Bold"/>
                <w:b/>
                <w:bCs/>
                <w:color w:val="000000"/>
                <w:sz w:val="20"/>
                <w:szCs w:val="20"/>
              </w:rPr>
              <w:t xml:space="preserve"> </w:t>
            </w:r>
            <w:r w:rsidRPr="00BE5134">
              <w:rPr>
                <w:rFonts w:ascii="EUAlbertina-Bold" w:hAnsi="EUAlbertina-Bold"/>
                <w:b/>
                <w:bCs/>
                <w:color w:val="000000"/>
                <w:sz w:val="20"/>
                <w:szCs w:val="20"/>
              </w:rPr>
              <w:t>acvatice apte pentru combaterea bolilor</w:t>
            </w:r>
            <w:r w:rsidRPr="00BE5134">
              <w:rPr>
                <w:rFonts w:ascii="EUAlbertina-Bold" w:hAnsi="EUAlbertina-Bold"/>
                <w:b/>
                <w:bCs/>
                <w:color w:val="000000"/>
                <w:sz w:val="20"/>
                <w:szCs w:val="20"/>
              </w:rPr>
              <w:br/>
            </w:r>
            <w:r w:rsidRPr="00BE5134">
              <w:rPr>
                <w:rFonts w:ascii="EUAlbertina-Regu" w:hAnsi="EUAlbertina-Regu"/>
                <w:color w:val="000000"/>
                <w:sz w:val="20"/>
                <w:szCs w:val="20"/>
              </w:rPr>
              <w:t>(1) Fiecare autoritate competentă întocmește și menține la zi un registru cu:</w:t>
            </w:r>
            <w:r w:rsidRPr="00BE5134">
              <w:rPr>
                <w:rFonts w:ascii="EUAlbertina-Regu" w:hAnsi="EUAlbertina-Regu"/>
                <w:color w:val="000000"/>
                <w:sz w:val="20"/>
                <w:szCs w:val="20"/>
              </w:rPr>
              <w:br/>
              <w:t>(a) toate unitățile de acvacultură înregistrate în conformitate cu articolul 173;</w:t>
            </w:r>
            <w:r w:rsidRPr="00BE5134">
              <w:rPr>
                <w:rFonts w:ascii="EUAlbertina-Regu" w:hAnsi="EUAlbertina-Regu"/>
                <w:color w:val="000000"/>
                <w:sz w:val="20"/>
                <w:szCs w:val="20"/>
              </w:rPr>
              <w:br/>
              <w:t>(b) toate unitățile de acvacultură autorizate în conformitate cu articolul 181 alineatul (1);</w:t>
            </w:r>
            <w:r w:rsidRPr="00BE5134">
              <w:rPr>
                <w:rFonts w:ascii="EUAlbertina-Regu" w:hAnsi="EUAlbertina-Regu"/>
                <w:color w:val="000000"/>
                <w:sz w:val="20"/>
                <w:szCs w:val="20"/>
              </w:rPr>
              <w:br/>
              <w:t>(c) toate unitățile producătoare de alimente provenite de la animale acva</w:t>
            </w:r>
            <w:r>
              <w:rPr>
                <w:rFonts w:ascii="EUAlbertina-Regu" w:hAnsi="EUAlbertina-Regu"/>
                <w:color w:val="000000"/>
                <w:sz w:val="20"/>
                <w:szCs w:val="20"/>
              </w:rPr>
              <w:t>-</w:t>
            </w:r>
            <w:r w:rsidRPr="00BE5134">
              <w:rPr>
                <w:rFonts w:ascii="EUAlbertina-Regu" w:hAnsi="EUAlbertina-Regu"/>
                <w:color w:val="000000"/>
                <w:sz w:val="20"/>
                <w:szCs w:val="20"/>
              </w:rPr>
              <w:t>tice apte pentru combaterea bolilor autorizate</w:t>
            </w:r>
            <w:r>
              <w:rPr>
                <w:rFonts w:ascii="EUAlbertina-Regu" w:hAnsi="EUAlbertina-Regu"/>
                <w:color w:val="000000"/>
                <w:sz w:val="20"/>
                <w:szCs w:val="20"/>
              </w:rPr>
              <w:t xml:space="preserve"> </w:t>
            </w:r>
            <w:r w:rsidRPr="00BE5134">
              <w:rPr>
                <w:rFonts w:ascii="EUAlbertina-Regu" w:hAnsi="EUAlbertina-Regu"/>
                <w:color w:val="000000"/>
                <w:sz w:val="20"/>
                <w:szCs w:val="20"/>
              </w:rPr>
              <w:t>în conformitate cu articolul 181 alineatul (1).</w:t>
            </w:r>
            <w:r w:rsidRPr="00BE5134">
              <w:rPr>
                <w:rFonts w:ascii="EUAlbertina-Regu" w:hAnsi="EUAlbertina-Regu"/>
                <w:color w:val="000000"/>
                <w:sz w:val="20"/>
                <w:szCs w:val="20"/>
              </w:rPr>
              <w:br/>
              <w:t>(2) Registrul de unități de acvacultură prevăzut la alineatul (1) conține următoarele informații:</w:t>
            </w:r>
            <w:r w:rsidRPr="00BE5134">
              <w:rPr>
                <w:rFonts w:ascii="EUAlbertina-Regu" w:hAnsi="EUAlbertina-Regu"/>
                <w:color w:val="000000"/>
                <w:sz w:val="20"/>
                <w:szCs w:val="20"/>
              </w:rPr>
              <w:br/>
              <w:t>(a) numele și adresa operatorului unității în cauză și numărul de înregi</w:t>
            </w:r>
            <w:r>
              <w:rPr>
                <w:rFonts w:ascii="EUAlbertina-Regu" w:hAnsi="EUAlbertina-Regu"/>
                <w:color w:val="000000"/>
                <w:sz w:val="20"/>
                <w:szCs w:val="20"/>
              </w:rPr>
              <w:t>-</w:t>
            </w:r>
            <w:r w:rsidRPr="00BE5134">
              <w:rPr>
                <w:rFonts w:ascii="EUAlbertina-Regu" w:hAnsi="EUAlbertina-Regu"/>
                <w:color w:val="000000"/>
                <w:sz w:val="20"/>
                <w:szCs w:val="20"/>
              </w:rPr>
              <w:t>strare al acesteia;</w:t>
            </w:r>
            <w:r w:rsidRPr="00BE5134">
              <w:rPr>
                <w:rFonts w:ascii="EUAlbertina-Regu" w:hAnsi="EUAlbertina-Regu"/>
                <w:color w:val="000000"/>
                <w:sz w:val="20"/>
                <w:szCs w:val="20"/>
              </w:rPr>
              <w:br/>
              <w:t>(b) amplasarea unității de acvacultură sau, după caz, a grupului de unități de acvacultură în cauză;</w:t>
            </w:r>
            <w:r w:rsidRPr="00BE5134">
              <w:rPr>
                <w:rFonts w:ascii="EUAlbertina-Regu" w:hAnsi="EUAlbertina-Regu"/>
                <w:color w:val="000000"/>
                <w:sz w:val="20"/>
                <w:szCs w:val="20"/>
              </w:rPr>
              <w:br/>
              <w:t>(c) tipul de producție în unitate;</w:t>
            </w:r>
            <w:r w:rsidRPr="00BE5134">
              <w:rPr>
                <w:rFonts w:ascii="EUAlbertina-Regu" w:hAnsi="EUAlbertina-Regu"/>
                <w:color w:val="000000"/>
                <w:sz w:val="20"/>
                <w:szCs w:val="20"/>
              </w:rPr>
              <w:br/>
              <w:t>(d) aprovizionarea cu apă a unității și evacuarea apei din unitate, atunci când este cazul;</w:t>
            </w:r>
            <w:r w:rsidRPr="00BE5134">
              <w:rPr>
                <w:rFonts w:ascii="EUAlbertina-Regu" w:hAnsi="EUAlbertina-Regu"/>
                <w:color w:val="000000"/>
                <w:sz w:val="20"/>
                <w:szCs w:val="20"/>
              </w:rPr>
              <w:br/>
              <w:t>(e) speciile de animale de acvacultură deținute în unitate;</w:t>
            </w:r>
            <w:r w:rsidRPr="00BE5134">
              <w:rPr>
                <w:rFonts w:ascii="EUAlbertina-Regu" w:hAnsi="EUAlbertina-Regu"/>
                <w:color w:val="000000"/>
                <w:sz w:val="20"/>
                <w:szCs w:val="20"/>
              </w:rPr>
              <w:br/>
              <w:t>(f) informații la zi privind statutul sanitar din unitatea de acvacultură în</w:t>
            </w:r>
            <w:r>
              <w:rPr>
                <w:rFonts w:ascii="EUAlbertina-Regu" w:hAnsi="EUAlbertina-Regu"/>
                <w:color w:val="000000"/>
                <w:sz w:val="20"/>
                <w:szCs w:val="20"/>
              </w:rPr>
              <w:t>-</w:t>
            </w:r>
            <w:r w:rsidRPr="00BE5134">
              <w:rPr>
                <w:rFonts w:ascii="EUAlbertina-Regu" w:hAnsi="EUAlbertina-Regu"/>
                <w:color w:val="000000"/>
                <w:sz w:val="20"/>
                <w:szCs w:val="20"/>
              </w:rPr>
              <w:t>registrate sau, dacă este cazul, al grupului de</w:t>
            </w:r>
            <w:r>
              <w:rPr>
                <w:rFonts w:ascii="EUAlbertina-Regu" w:hAnsi="EUAlbertina-Regu"/>
                <w:color w:val="000000"/>
                <w:sz w:val="20"/>
                <w:szCs w:val="20"/>
              </w:rPr>
              <w:t xml:space="preserve"> </w:t>
            </w:r>
            <w:r w:rsidRPr="00BE5134">
              <w:rPr>
                <w:rFonts w:ascii="EUAlbertina-Regu" w:hAnsi="EUAlbertina-Regu"/>
                <w:color w:val="000000"/>
                <w:sz w:val="20"/>
                <w:szCs w:val="20"/>
              </w:rPr>
              <w:t>unități, în ceea ce privește bolile listate menționate la articolul 9 alineatul (1) litera (d).</w:t>
            </w:r>
            <w:r w:rsidRPr="00BE5134">
              <w:rPr>
                <w:rFonts w:ascii="EUAlbertina-Regu" w:hAnsi="EUAlbertina-Regu"/>
                <w:color w:val="000000"/>
                <w:sz w:val="20"/>
                <w:szCs w:val="20"/>
              </w:rPr>
              <w:br/>
              <w:t>(3) În cazul unităților autorizate în conformitate cu articolul 181 alineatul (1), autoritatea competentă pune la</w:t>
            </w:r>
            <w:r>
              <w:rPr>
                <w:rFonts w:ascii="EUAlbertina-Regu" w:hAnsi="EUAlbertina-Regu"/>
                <w:color w:val="000000"/>
                <w:sz w:val="20"/>
                <w:szCs w:val="20"/>
              </w:rPr>
              <w:t xml:space="preserve"> </w:t>
            </w:r>
            <w:r w:rsidRPr="00BE5134">
              <w:rPr>
                <w:rFonts w:ascii="EUAlbertina-Regu" w:hAnsi="EUAlbertina-Regu"/>
                <w:color w:val="000000"/>
                <w:sz w:val="20"/>
                <w:szCs w:val="20"/>
              </w:rPr>
              <w:t>dispoziția publicului, prin mijloace electronice, cel puțin informațiile menționate la alineatul (2) literele (a), (c), (e) și (f)</w:t>
            </w:r>
            <w:r>
              <w:rPr>
                <w:rFonts w:ascii="EUAlbertina-Regu" w:hAnsi="EUAlbertina-Regu"/>
                <w:color w:val="000000"/>
                <w:sz w:val="20"/>
                <w:szCs w:val="20"/>
              </w:rPr>
              <w:t xml:space="preserve"> </w:t>
            </w:r>
            <w:r w:rsidRPr="00BE5134">
              <w:rPr>
                <w:rFonts w:ascii="EUAlbertina-Regu" w:hAnsi="EUAlbertina-Regu"/>
                <w:color w:val="000000"/>
                <w:sz w:val="20"/>
                <w:szCs w:val="20"/>
              </w:rPr>
              <w:t>din prezentul articol, sub rezerva cerințelor referitoare la protecția datelor.</w:t>
            </w:r>
            <w:r w:rsidRPr="00BE5134">
              <w:rPr>
                <w:rFonts w:ascii="EUAlbertina-Regu" w:hAnsi="EUAlbertina-Regu"/>
                <w:color w:val="000000"/>
                <w:sz w:val="20"/>
                <w:szCs w:val="20"/>
              </w:rPr>
              <w:br/>
              <w:t>(4) Dacă este cazul și este relevant, o autoritate competentă poate com</w:t>
            </w:r>
            <w:r>
              <w:rPr>
                <w:rFonts w:ascii="EUAlbertina-Regu" w:hAnsi="EUAlbertina-Regu"/>
                <w:color w:val="000000"/>
                <w:sz w:val="20"/>
                <w:szCs w:val="20"/>
              </w:rPr>
              <w:t>-</w:t>
            </w:r>
            <w:r w:rsidRPr="00BE5134">
              <w:rPr>
                <w:rFonts w:ascii="EUAlbertina-Regu" w:hAnsi="EUAlbertina-Regu"/>
                <w:color w:val="000000"/>
                <w:sz w:val="20"/>
                <w:szCs w:val="20"/>
              </w:rPr>
              <w:t>bina înregistrarea prevăzută la alineatul (1) cu</w:t>
            </w:r>
            <w:r>
              <w:rPr>
                <w:rFonts w:ascii="EUAlbertina-Regu" w:hAnsi="EUAlbertina-Regu"/>
                <w:color w:val="000000"/>
                <w:sz w:val="20"/>
                <w:szCs w:val="20"/>
              </w:rPr>
              <w:t xml:space="preserve"> </w:t>
            </w:r>
            <w:r w:rsidRPr="00BE5134">
              <w:rPr>
                <w:rFonts w:ascii="EUAlbertina-Regu" w:hAnsi="EUAlbertina-Regu"/>
                <w:color w:val="000000"/>
                <w:sz w:val="20"/>
                <w:szCs w:val="20"/>
              </w:rPr>
              <w:t>înregistrarea în alte sco</w:t>
            </w:r>
            <w:r>
              <w:rPr>
                <w:rFonts w:ascii="EUAlbertina-Regu" w:hAnsi="EUAlbertina-Regu"/>
                <w:color w:val="000000"/>
                <w:sz w:val="20"/>
                <w:szCs w:val="20"/>
              </w:rPr>
              <w:t>-</w:t>
            </w:r>
            <w:r w:rsidRPr="00BE5134">
              <w:rPr>
                <w:rFonts w:ascii="EUAlbertina-Regu" w:hAnsi="EUAlbertina-Regu"/>
                <w:color w:val="000000"/>
                <w:sz w:val="20"/>
                <w:szCs w:val="20"/>
              </w:rPr>
              <w:t>puri.</w:t>
            </w:r>
            <w:r w:rsidRPr="00BE5134">
              <w:rPr>
                <w:rFonts w:ascii="EUAlbertina-Regu" w:hAnsi="EUAlbertina-Regu"/>
                <w:color w:val="000000"/>
                <w:sz w:val="20"/>
                <w:szCs w:val="20"/>
              </w:rPr>
              <w:br/>
              <w:t>(5) Comisia adoptă, în conformitate cu articolul 264, acte delegate privind:</w:t>
            </w:r>
            <w:r w:rsidRPr="00BE5134">
              <w:rPr>
                <w:rFonts w:ascii="EUAlbertina-Regu" w:hAnsi="EUAlbertina-Regu"/>
                <w:color w:val="000000"/>
                <w:sz w:val="20"/>
                <w:szCs w:val="20"/>
              </w:rPr>
              <w:br/>
              <w:t>(a) informațiile detaliate relevante care trebuie incluse în registrul unită</w:t>
            </w:r>
            <w:r>
              <w:rPr>
                <w:rFonts w:ascii="EUAlbertina-Regu" w:hAnsi="EUAlbertina-Regu"/>
                <w:color w:val="000000"/>
                <w:sz w:val="20"/>
                <w:szCs w:val="20"/>
              </w:rPr>
              <w:t>-</w:t>
            </w:r>
            <w:r w:rsidRPr="00BE5134">
              <w:rPr>
                <w:rFonts w:ascii="EUAlbertina-Regu" w:hAnsi="EUAlbertina-Regu"/>
                <w:color w:val="000000"/>
                <w:sz w:val="20"/>
                <w:szCs w:val="20"/>
              </w:rPr>
              <w:t>ților de acvacultură prevăzut la alineatul (1) din</w:t>
            </w:r>
            <w:r>
              <w:rPr>
                <w:rFonts w:ascii="EUAlbertina-Regu" w:hAnsi="EUAlbertina-Regu"/>
                <w:color w:val="000000"/>
                <w:sz w:val="20"/>
                <w:szCs w:val="20"/>
              </w:rPr>
              <w:t xml:space="preserve"> </w:t>
            </w:r>
            <w:r w:rsidRPr="00BE5134">
              <w:rPr>
                <w:rFonts w:ascii="EUAlbertina-Regu" w:hAnsi="EUAlbertina-Regu"/>
                <w:color w:val="000000"/>
                <w:sz w:val="20"/>
                <w:szCs w:val="20"/>
              </w:rPr>
              <w:t>prezentul articol;</w:t>
            </w:r>
            <w:r w:rsidRPr="00BE5134">
              <w:rPr>
                <w:rFonts w:ascii="EUAlbertina-Regu" w:hAnsi="EUAlbertina-Regu"/>
                <w:color w:val="000000"/>
                <w:sz w:val="20"/>
                <w:szCs w:val="20"/>
              </w:rPr>
              <w:br/>
              <w:t>(b) disponibilitatea publică a respectivului registru.</w:t>
            </w:r>
            <w:r w:rsidRPr="00BE5134">
              <w:rPr>
                <w:rFonts w:ascii="EUAlbertina-Regu" w:hAnsi="EUAlbertina-Regu"/>
                <w:color w:val="000000"/>
                <w:sz w:val="20"/>
                <w:szCs w:val="20"/>
              </w:rPr>
              <w:br/>
              <w:t>Secțiunea 4</w:t>
            </w:r>
            <w:r w:rsidRPr="00BE5134">
              <w:rPr>
                <w:rFonts w:ascii="EUAlbertina-Regu" w:hAnsi="EUAlbertina-Regu"/>
                <w:color w:val="000000"/>
                <w:sz w:val="20"/>
                <w:szCs w:val="20"/>
              </w:rPr>
              <w:br/>
            </w:r>
            <w:r w:rsidRPr="00BE5134">
              <w:rPr>
                <w:rFonts w:ascii="EUAlbertina-Bold" w:hAnsi="EUAlbertina-Bold"/>
                <w:b/>
                <w:bCs/>
                <w:color w:val="000000"/>
                <w:sz w:val="20"/>
                <w:szCs w:val="20"/>
              </w:rPr>
              <w:t>Ținerea evidențelor și trasabilitatea</w:t>
            </w:r>
            <w:r w:rsidRPr="00BE5134">
              <w:rPr>
                <w:rFonts w:ascii="EUAlbertina-Bold" w:hAnsi="EUAlbertina-Bold"/>
                <w:b/>
                <w:bCs/>
                <w:color w:val="000000"/>
                <w:sz w:val="20"/>
                <w:szCs w:val="20"/>
              </w:rPr>
              <w:br/>
            </w:r>
            <w:r w:rsidRPr="00BE5134">
              <w:rPr>
                <w:rFonts w:ascii="EUAlbertina-ReguItal" w:hAnsi="EUAlbertina-ReguItal"/>
                <w:i/>
                <w:iCs/>
                <w:color w:val="000000"/>
                <w:sz w:val="20"/>
                <w:szCs w:val="20"/>
              </w:rPr>
              <w:t>Articolul 186</w:t>
            </w:r>
            <w:r w:rsidRPr="00BE5134">
              <w:rPr>
                <w:rFonts w:ascii="EUAlbertina-ReguItal" w:hAnsi="EUAlbertina-ReguItal"/>
                <w:i/>
                <w:iCs/>
                <w:color w:val="000000"/>
                <w:sz w:val="20"/>
                <w:szCs w:val="20"/>
              </w:rPr>
              <w:br/>
            </w:r>
            <w:r w:rsidRPr="00BE5134">
              <w:rPr>
                <w:rFonts w:ascii="EUAlbertina-Bold" w:hAnsi="EUAlbertina-Bold"/>
                <w:b/>
                <w:bCs/>
                <w:color w:val="000000"/>
                <w:sz w:val="20"/>
                <w:szCs w:val="20"/>
              </w:rPr>
              <w:lastRenderedPageBreak/>
              <w:t>Obligațiile operatorilor de unități de acvacultură de a ține evidențe</w:t>
            </w:r>
            <w:r w:rsidRPr="00BE5134">
              <w:rPr>
                <w:rFonts w:ascii="EUAlbertina-Bold" w:hAnsi="EUAlbertina-Bold"/>
                <w:b/>
                <w:bCs/>
                <w:color w:val="000000"/>
                <w:sz w:val="20"/>
                <w:szCs w:val="20"/>
              </w:rPr>
              <w:br/>
            </w:r>
            <w:r w:rsidRPr="00BE5134">
              <w:rPr>
                <w:rFonts w:ascii="EUAlbertina-Regu" w:hAnsi="EUAlbertina-Regu"/>
                <w:color w:val="000000"/>
                <w:sz w:val="20"/>
                <w:szCs w:val="20"/>
              </w:rPr>
              <w:t>(1) Operatorii de unități de acvacultură care fac obiectul obligației de înregistrare în conformitate cu articolul 173 sau</w:t>
            </w:r>
            <w:r>
              <w:rPr>
                <w:rFonts w:ascii="EUAlbertina-Regu" w:hAnsi="EUAlbertina-Regu"/>
                <w:color w:val="000000"/>
                <w:sz w:val="20"/>
                <w:szCs w:val="20"/>
              </w:rPr>
              <w:t xml:space="preserve"> </w:t>
            </w:r>
            <w:r w:rsidRPr="00BE5134">
              <w:rPr>
                <w:rFonts w:ascii="EUAlbertina-Regu" w:hAnsi="EUAlbertina-Regu"/>
                <w:color w:val="000000"/>
                <w:sz w:val="20"/>
                <w:szCs w:val="20"/>
              </w:rPr>
              <w:t>al autorizării în confor</w:t>
            </w:r>
            <w:r>
              <w:rPr>
                <w:rFonts w:ascii="EUAlbertina-Regu" w:hAnsi="EUAlbertina-Regu"/>
                <w:color w:val="000000"/>
                <w:sz w:val="20"/>
                <w:szCs w:val="20"/>
              </w:rPr>
              <w:t>-</w:t>
            </w:r>
            <w:r w:rsidRPr="00BE5134">
              <w:rPr>
                <w:rFonts w:ascii="EUAlbertina-Regu" w:hAnsi="EUAlbertina-Regu"/>
                <w:color w:val="000000"/>
                <w:sz w:val="20"/>
                <w:szCs w:val="20"/>
              </w:rPr>
              <w:t>mitate cu articolul 181 alineatul (1) țin și mențin evidențe care conțin cel puțin următoarele</w:t>
            </w:r>
            <w:r>
              <w:rPr>
                <w:rFonts w:ascii="EUAlbertina-Regu" w:hAnsi="EUAlbertina-Regu"/>
                <w:color w:val="000000"/>
                <w:sz w:val="20"/>
                <w:szCs w:val="20"/>
              </w:rPr>
              <w:t xml:space="preserve"> </w:t>
            </w:r>
            <w:r w:rsidRPr="00BE5134">
              <w:rPr>
                <w:rFonts w:ascii="EUAlbertina-Regu" w:hAnsi="EUAlbertina-Regu"/>
                <w:color w:val="000000"/>
                <w:sz w:val="20"/>
                <w:szCs w:val="20"/>
              </w:rPr>
              <w:t>informații:</w:t>
            </w:r>
            <w:r w:rsidRPr="00BE5134">
              <w:rPr>
                <w:rFonts w:ascii="EUAlbertina-Regu" w:hAnsi="EUAlbertina-Regu"/>
                <w:color w:val="000000"/>
                <w:sz w:val="20"/>
                <w:szCs w:val="20"/>
              </w:rPr>
              <w:br/>
              <w:t>(a) speciile, categoriile și cantitățile (numărul, volumul sau greutatea) de animale de acvacultură în unitatea lor;</w:t>
            </w:r>
          </w:p>
          <w:p w:rsidR="00856EA0" w:rsidRDefault="00856EA0" w:rsidP="00856EA0">
            <w:pPr>
              <w:pStyle w:val="TableParagraph"/>
              <w:spacing w:line="232" w:lineRule="exact"/>
              <w:rPr>
                <w:rFonts w:ascii="EUAlbertina-Regu" w:hAnsi="EUAlbertina-Regu"/>
                <w:color w:val="000000"/>
                <w:sz w:val="20"/>
                <w:szCs w:val="20"/>
              </w:rPr>
            </w:pPr>
            <w:r w:rsidRPr="00D65FFD">
              <w:rPr>
                <w:rFonts w:ascii="EUAlbertina-Regu" w:hAnsi="EUAlbertina-Regu"/>
                <w:color w:val="000000"/>
                <w:sz w:val="20"/>
                <w:szCs w:val="20"/>
              </w:rPr>
              <w:t>(b) circulația animalelor de acvacultură și a produselor de origine animală obținute din aceste animale către și din</w:t>
            </w:r>
            <w:r>
              <w:rPr>
                <w:rFonts w:ascii="EUAlbertina-Regu" w:hAnsi="EUAlbertina-Regu"/>
                <w:color w:val="000000"/>
                <w:sz w:val="20"/>
                <w:szCs w:val="20"/>
              </w:rPr>
              <w:t xml:space="preserve"> </w:t>
            </w:r>
            <w:r w:rsidRPr="00D65FFD">
              <w:rPr>
                <w:rFonts w:ascii="EUAlbertina-Regu" w:hAnsi="EUAlbertina-Regu"/>
                <w:color w:val="000000"/>
                <w:sz w:val="20"/>
                <w:szCs w:val="20"/>
              </w:rPr>
              <w:t>unitățile de acvacultură, indicând, după caz:</w:t>
            </w:r>
            <w:r w:rsidRPr="00D65FFD">
              <w:rPr>
                <w:rFonts w:ascii="EUAlbertina-Regu" w:hAnsi="EUAlbertina-Regu"/>
                <w:color w:val="000000"/>
                <w:sz w:val="20"/>
                <w:szCs w:val="20"/>
              </w:rPr>
              <w:br/>
              <w:t>(i) locul lor de origine sau de destinație;</w:t>
            </w:r>
            <w:r w:rsidRPr="00D65FFD">
              <w:rPr>
                <w:rFonts w:ascii="EUAlbertina-Regu" w:hAnsi="EUAlbertina-Regu"/>
                <w:color w:val="000000"/>
                <w:sz w:val="20"/>
                <w:szCs w:val="20"/>
              </w:rPr>
              <w:br/>
              <w:t>(ii) data deplasărilor respective;</w:t>
            </w:r>
            <w:r w:rsidRPr="00D65FFD">
              <w:rPr>
                <w:rFonts w:ascii="EUAlbertina-Regu" w:hAnsi="EUAlbertina-Regu"/>
                <w:color w:val="000000"/>
                <w:sz w:val="20"/>
                <w:szCs w:val="20"/>
              </w:rPr>
              <w:br/>
              <w:t>(c) certificatele de sănătate animală pe hârtie sau în format electronic care trebuie să însoțească deplasările animalelor de</w:t>
            </w:r>
            <w:r>
              <w:rPr>
                <w:rFonts w:ascii="EUAlbertina-Regu" w:hAnsi="EUAlbertina-Regu"/>
                <w:color w:val="000000"/>
                <w:sz w:val="20"/>
                <w:szCs w:val="20"/>
              </w:rPr>
              <w:t xml:space="preserve"> </w:t>
            </w:r>
            <w:r w:rsidRPr="00D65FFD">
              <w:rPr>
                <w:rFonts w:ascii="EUAlbertina-Regu" w:hAnsi="EUAlbertina-Regu"/>
                <w:color w:val="000000"/>
                <w:sz w:val="20"/>
                <w:szCs w:val="20"/>
              </w:rPr>
              <w:t>acvacultură care sosesc la unitatea de acvacultură în conformitate cu articolul 208 și cu normele adoptate în</w:t>
            </w:r>
            <w:r>
              <w:rPr>
                <w:rFonts w:ascii="EUAlbertina-Regu" w:hAnsi="EUAlbertina-Regu"/>
                <w:color w:val="000000"/>
                <w:sz w:val="20"/>
                <w:szCs w:val="20"/>
              </w:rPr>
              <w:t xml:space="preserve"> </w:t>
            </w:r>
            <w:r w:rsidRPr="00D65FFD">
              <w:rPr>
                <w:rFonts w:ascii="EUAlbertina-Regu" w:hAnsi="EUAlbertina-Regu"/>
                <w:color w:val="000000"/>
                <w:sz w:val="20"/>
                <w:szCs w:val="20"/>
              </w:rPr>
              <w:t>conformitate cu articolul 211 alineatul (1) literele (a) și (c) și cu articolul 213 alineatul (2);</w:t>
            </w:r>
            <w:r w:rsidRPr="00D65FFD">
              <w:rPr>
                <w:rFonts w:ascii="EUAlbertina-Regu" w:hAnsi="EUAlbertina-Regu"/>
                <w:color w:val="000000"/>
                <w:sz w:val="20"/>
                <w:szCs w:val="20"/>
              </w:rPr>
              <w:br/>
              <w:t>(d) mortalitatea la fiecare unitate epidemiologică și alte probleme legate de boli în cadrul unității de acvacultură în</w:t>
            </w:r>
            <w:r>
              <w:rPr>
                <w:rFonts w:ascii="EUAlbertina-Regu" w:hAnsi="EUAlbertina-Regu"/>
                <w:color w:val="000000"/>
                <w:sz w:val="20"/>
                <w:szCs w:val="20"/>
              </w:rPr>
              <w:t xml:space="preserve"> </w:t>
            </w:r>
            <w:r w:rsidRPr="00D65FFD">
              <w:rPr>
                <w:rFonts w:ascii="EUAlbertina-Regu" w:hAnsi="EUAlbertina-Regu"/>
                <w:color w:val="000000"/>
                <w:sz w:val="20"/>
                <w:szCs w:val="20"/>
              </w:rPr>
              <w:t>raport cu tipul de producție;</w:t>
            </w:r>
            <w:r w:rsidRPr="00D65FFD">
              <w:rPr>
                <w:rFonts w:ascii="EUAlbertina-Regu" w:hAnsi="EUAlbertina-Regu"/>
                <w:color w:val="000000"/>
                <w:sz w:val="20"/>
                <w:szCs w:val="20"/>
              </w:rPr>
              <w:br/>
              <w:t>(e) măsurile de biosecuritate, supravegherea, tratamentele, rezultatele testelor și alte informații relevante, după caz,</w:t>
            </w:r>
            <w:r>
              <w:rPr>
                <w:rFonts w:ascii="EUAlbertina-Regu" w:hAnsi="EUAlbertina-Regu"/>
                <w:color w:val="000000"/>
                <w:sz w:val="20"/>
                <w:szCs w:val="20"/>
              </w:rPr>
              <w:t xml:space="preserve"> </w:t>
            </w:r>
            <w:r w:rsidRPr="00D65FFD">
              <w:rPr>
                <w:rFonts w:ascii="EUAlbertina-Regu" w:hAnsi="EUAlbertina-Regu"/>
                <w:color w:val="000000"/>
                <w:sz w:val="20"/>
                <w:szCs w:val="20"/>
              </w:rPr>
              <w:t>pentru:</w:t>
            </w:r>
            <w:r w:rsidRPr="00D65FFD">
              <w:rPr>
                <w:rFonts w:ascii="EUAlbertina-Regu" w:hAnsi="EUAlbertina-Regu"/>
                <w:color w:val="000000"/>
                <w:sz w:val="20"/>
                <w:szCs w:val="20"/>
              </w:rPr>
              <w:br/>
              <w:t>(i) speciile și categoriile de animale de acvacultură din cadrul unității;</w:t>
            </w:r>
            <w:r w:rsidRPr="00D65FFD">
              <w:rPr>
                <w:rFonts w:ascii="EUAlbertina-Regu" w:hAnsi="EUAlbertina-Regu"/>
                <w:color w:val="000000"/>
                <w:sz w:val="20"/>
                <w:szCs w:val="20"/>
              </w:rPr>
              <w:br/>
              <w:t>(ii) tipul de producție în unitatea de acvacultură;</w:t>
            </w:r>
            <w:r w:rsidRPr="00D65FFD">
              <w:rPr>
                <w:rFonts w:ascii="EUAlbertina-Regu" w:hAnsi="EUAlbertina-Regu"/>
                <w:color w:val="000000"/>
                <w:sz w:val="20"/>
                <w:szCs w:val="20"/>
              </w:rPr>
              <w:br/>
              <w:t>(iii) tipul și dimensiunile unității de acvacultură;</w:t>
            </w:r>
            <w:r w:rsidRPr="00D65FFD">
              <w:rPr>
                <w:rFonts w:ascii="EUAlbertina-Regu" w:hAnsi="EUAlbertina-Regu"/>
                <w:color w:val="000000"/>
                <w:sz w:val="20"/>
                <w:szCs w:val="20"/>
              </w:rPr>
              <w:br/>
              <w:t>(f) rezultatele oricăror vizite de verificare a sănătății animale necesare în conformitate cu articolul 25 alineatul (1).</w:t>
            </w:r>
            <w:r w:rsidRPr="00D65FFD">
              <w:rPr>
                <w:rFonts w:ascii="EUAlbertina-Regu" w:hAnsi="EUAlbertina-Regu"/>
                <w:color w:val="000000"/>
                <w:sz w:val="20"/>
                <w:szCs w:val="20"/>
              </w:rPr>
              <w:br/>
              <w:t>Evidențele se țin și se păstrează pe suport de hârtie sau în format electronic.</w:t>
            </w:r>
            <w:r w:rsidRPr="00D65FFD">
              <w:rPr>
                <w:rFonts w:ascii="EUAlbertina-Regu" w:hAnsi="EUAlbertina-Regu"/>
                <w:color w:val="000000"/>
                <w:sz w:val="20"/>
                <w:szCs w:val="20"/>
              </w:rPr>
              <w:br/>
              <w:t>(2) Unitățile de acvacultură care prezintă un risc redus de răspândire a bolilor listate sau emergente pot fi exonerate</w:t>
            </w:r>
            <w:r>
              <w:rPr>
                <w:rFonts w:ascii="EUAlbertina-Regu" w:hAnsi="EUAlbertina-Regu"/>
                <w:color w:val="000000"/>
                <w:sz w:val="20"/>
                <w:szCs w:val="20"/>
              </w:rPr>
              <w:t xml:space="preserve"> </w:t>
            </w:r>
            <w:r w:rsidRPr="00D65FFD">
              <w:rPr>
                <w:rFonts w:ascii="EUAlbertina-Regu" w:hAnsi="EUAlbertina-Regu"/>
                <w:color w:val="000000"/>
                <w:sz w:val="20"/>
                <w:szCs w:val="20"/>
              </w:rPr>
              <w:t>de statul membru în cauză de la cerința de a ține evidența tuturor sau a unora dintre informațiile prevăzute la</w:t>
            </w:r>
            <w:r>
              <w:rPr>
                <w:rFonts w:ascii="EUAlbertina-Regu" w:hAnsi="EUAlbertina-Regu"/>
                <w:color w:val="000000"/>
                <w:sz w:val="20"/>
                <w:szCs w:val="20"/>
              </w:rPr>
              <w:t xml:space="preserve"> </w:t>
            </w:r>
            <w:r w:rsidRPr="00D65FFD">
              <w:rPr>
                <w:rFonts w:ascii="EUAlbertina-Regu" w:hAnsi="EUAlbertina-Regu"/>
                <w:color w:val="000000"/>
                <w:sz w:val="20"/>
                <w:szCs w:val="20"/>
              </w:rPr>
              <w:t>literele (c), (d) și (e) de la alineatul (1), cu condiția ca trasa</w:t>
            </w:r>
            <w:r>
              <w:rPr>
                <w:rFonts w:ascii="EUAlbertina-Regu" w:hAnsi="EUAlbertina-Regu"/>
                <w:color w:val="000000"/>
                <w:sz w:val="20"/>
                <w:szCs w:val="20"/>
              </w:rPr>
              <w:t>-</w:t>
            </w:r>
            <w:r w:rsidRPr="00D65FFD">
              <w:rPr>
                <w:rFonts w:ascii="EUAlbertina-Regu" w:hAnsi="EUAlbertina-Regu"/>
                <w:color w:val="000000"/>
                <w:sz w:val="20"/>
                <w:szCs w:val="20"/>
              </w:rPr>
              <w:t>bilitatea să fie asigurată.</w:t>
            </w:r>
            <w:r w:rsidRPr="00D65FFD">
              <w:rPr>
                <w:rFonts w:ascii="EUAlbertina-Regu" w:hAnsi="EUAlbertina-Regu"/>
                <w:color w:val="000000"/>
                <w:sz w:val="20"/>
                <w:szCs w:val="20"/>
              </w:rPr>
              <w:br/>
              <w:t>(3) Operatorii unităților de acvacultură țin evidențele prevăzute la alinea</w:t>
            </w:r>
            <w:r>
              <w:rPr>
                <w:rFonts w:ascii="EUAlbertina-Regu" w:hAnsi="EUAlbertina-Regu"/>
                <w:color w:val="000000"/>
                <w:sz w:val="20"/>
                <w:szCs w:val="20"/>
              </w:rPr>
              <w:t>-</w:t>
            </w:r>
            <w:r w:rsidRPr="00D65FFD">
              <w:rPr>
                <w:rFonts w:ascii="EUAlbertina-Regu" w:hAnsi="EUAlbertina-Regu"/>
                <w:color w:val="000000"/>
                <w:sz w:val="20"/>
                <w:szCs w:val="20"/>
              </w:rPr>
              <w:t>tul (1) în cadrul unității de acvacultură în</w:t>
            </w:r>
            <w:r>
              <w:rPr>
                <w:rFonts w:ascii="EUAlbertina-Regu" w:hAnsi="EUAlbertina-Regu"/>
                <w:color w:val="000000"/>
                <w:sz w:val="20"/>
                <w:szCs w:val="20"/>
              </w:rPr>
              <w:t xml:space="preserve"> </w:t>
            </w:r>
            <w:r w:rsidRPr="00D65FFD">
              <w:rPr>
                <w:rFonts w:ascii="EUAlbertina-Regu" w:hAnsi="EUAlbertina-Regu"/>
                <w:color w:val="000000"/>
                <w:sz w:val="20"/>
                <w:szCs w:val="20"/>
              </w:rPr>
              <w:t>cauză și:</w:t>
            </w:r>
            <w:r w:rsidRPr="00D65FFD">
              <w:rPr>
                <w:rFonts w:ascii="EUAlbertina-Regu" w:hAnsi="EUAlbertina-Regu"/>
                <w:color w:val="000000"/>
                <w:sz w:val="20"/>
                <w:szCs w:val="20"/>
              </w:rPr>
              <w:br/>
              <w:t>(a) le țin astfel încât trasabilitatea locurilor de origine și de destinație ale animalelor acvatice să poată fi garantată;</w:t>
            </w:r>
            <w:r w:rsidRPr="00D65FFD">
              <w:rPr>
                <w:rFonts w:ascii="EUAlbertina-Regu" w:hAnsi="EUAlbertina-Regu"/>
                <w:color w:val="000000"/>
                <w:sz w:val="20"/>
                <w:szCs w:val="20"/>
              </w:rPr>
              <w:br/>
              <w:t>(b) le pun la dispoziția autorității competente, la cerere;</w:t>
            </w:r>
            <w:r w:rsidRPr="00D65FFD">
              <w:rPr>
                <w:rFonts w:ascii="EUAlbertina-Regu" w:hAnsi="EUAlbertina-Regu"/>
                <w:color w:val="000000"/>
                <w:sz w:val="20"/>
                <w:szCs w:val="20"/>
              </w:rPr>
              <w:br/>
              <w:t>(c) le păstrează pentru o perioadă minimă care urmează să fie stabilită de către autoritatea competentă, dar care nu</w:t>
            </w:r>
            <w:r>
              <w:rPr>
                <w:rFonts w:ascii="EUAlbertina-Regu" w:hAnsi="EUAlbertina-Regu"/>
                <w:color w:val="000000"/>
                <w:sz w:val="20"/>
                <w:szCs w:val="20"/>
              </w:rPr>
              <w:t xml:space="preserve"> </w:t>
            </w:r>
            <w:r w:rsidRPr="00D65FFD">
              <w:rPr>
                <w:rFonts w:ascii="EUAlbertina-Regu" w:hAnsi="EUAlbertina-Regu"/>
                <w:color w:val="000000"/>
                <w:sz w:val="20"/>
                <w:szCs w:val="20"/>
              </w:rPr>
              <w:t>poate fi mai mică de trei ani.</w:t>
            </w:r>
            <w:r w:rsidRPr="00D65FFD">
              <w:rPr>
                <w:rFonts w:ascii="EUAlbertina-Regu" w:hAnsi="EUAlbertina-Regu"/>
                <w:color w:val="000000"/>
                <w:sz w:val="20"/>
                <w:szCs w:val="20"/>
              </w:rPr>
              <w:br/>
              <w:t>Prin derogare de la cerința ca evidențele să fie păstrate în cadrul unității în cauză, astfel cum se prevede la primul</w:t>
            </w:r>
            <w:r>
              <w:rPr>
                <w:rFonts w:ascii="EUAlbertina-Regu" w:hAnsi="EUAlbertina-Regu"/>
                <w:color w:val="000000"/>
                <w:sz w:val="20"/>
                <w:szCs w:val="20"/>
              </w:rPr>
              <w:t xml:space="preserve"> </w:t>
            </w:r>
            <w:r w:rsidRPr="00D65FFD">
              <w:rPr>
                <w:rFonts w:ascii="EUAlbertina-Regu" w:hAnsi="EUAlbertina-Regu"/>
                <w:color w:val="000000"/>
                <w:sz w:val="20"/>
                <w:szCs w:val="20"/>
              </w:rPr>
              <w:t>paragraf, în cazul în care păstrarea lor în unitatea respectivă este fizic imposibilă, evidențele respective se păstrează în</w:t>
            </w:r>
            <w:r>
              <w:rPr>
                <w:rFonts w:ascii="EUAlbertina-Regu" w:hAnsi="EUAlbertina-Regu"/>
                <w:color w:val="000000"/>
                <w:sz w:val="20"/>
                <w:szCs w:val="20"/>
              </w:rPr>
              <w:t xml:space="preserve"> </w:t>
            </w:r>
            <w:r w:rsidRPr="00D65FFD">
              <w:rPr>
                <w:rFonts w:ascii="EUAlbertina-Regu" w:hAnsi="EUAlbertina-Regu"/>
                <w:color w:val="000000"/>
                <w:sz w:val="20"/>
                <w:szCs w:val="20"/>
              </w:rPr>
              <w:t>biroul de unde se realizează administrarea afacerii.</w:t>
            </w:r>
            <w:r w:rsidRPr="00D65FFD">
              <w:rPr>
                <w:rFonts w:ascii="EUAlbertina-Regu" w:hAnsi="EUAlbertina-Regu"/>
                <w:color w:val="000000"/>
                <w:sz w:val="20"/>
                <w:szCs w:val="20"/>
              </w:rPr>
              <w:br/>
            </w:r>
            <w:r w:rsidRPr="00D65FFD">
              <w:rPr>
                <w:rFonts w:ascii="EUAlbertina-ReguItal" w:hAnsi="EUAlbertina-ReguItal"/>
                <w:i/>
                <w:iCs/>
                <w:color w:val="000000"/>
                <w:sz w:val="20"/>
                <w:szCs w:val="20"/>
              </w:rPr>
              <w:t>Articolul 187</w:t>
            </w:r>
            <w:r w:rsidRPr="00D65FFD">
              <w:rPr>
                <w:rFonts w:ascii="EUAlbertina-ReguItal" w:hAnsi="EUAlbertina-ReguItal"/>
                <w:i/>
                <w:iCs/>
                <w:color w:val="000000"/>
                <w:sz w:val="20"/>
                <w:szCs w:val="20"/>
              </w:rPr>
              <w:br/>
            </w:r>
            <w:r w:rsidRPr="00D65FFD">
              <w:rPr>
                <w:rFonts w:ascii="EUAlbertina-Bold" w:hAnsi="EUAlbertina-Bold"/>
                <w:b/>
                <w:bCs/>
                <w:color w:val="000000"/>
                <w:sz w:val="20"/>
                <w:szCs w:val="20"/>
              </w:rPr>
              <w:lastRenderedPageBreak/>
              <w:t>Obligația de a ține evidențe în cadrul unităților producătoare de alimente provenite de la animale</w:t>
            </w:r>
            <w:r>
              <w:rPr>
                <w:rFonts w:ascii="EUAlbertina-Bold" w:hAnsi="EUAlbertina-Bold"/>
                <w:b/>
                <w:bCs/>
                <w:color w:val="000000"/>
                <w:sz w:val="20"/>
                <w:szCs w:val="20"/>
              </w:rPr>
              <w:t xml:space="preserve"> </w:t>
            </w:r>
            <w:r w:rsidRPr="00D65FFD">
              <w:rPr>
                <w:rFonts w:ascii="EUAlbertina-Bold" w:hAnsi="EUAlbertina-Bold"/>
                <w:b/>
                <w:bCs/>
                <w:color w:val="000000"/>
                <w:sz w:val="20"/>
                <w:szCs w:val="20"/>
              </w:rPr>
              <w:t>acvatice apte pentru combaterea bolilor</w:t>
            </w:r>
            <w:r w:rsidRPr="00D65FFD">
              <w:rPr>
                <w:rFonts w:ascii="EUAlbertina-Bold" w:hAnsi="EUAlbertina-Bold"/>
                <w:b/>
                <w:bCs/>
                <w:color w:val="000000"/>
                <w:sz w:val="20"/>
                <w:szCs w:val="20"/>
              </w:rPr>
              <w:br/>
            </w:r>
            <w:r w:rsidRPr="00D65FFD">
              <w:rPr>
                <w:rFonts w:ascii="EUAlbertina-Regu" w:hAnsi="EUAlbertina-Regu"/>
                <w:color w:val="000000"/>
                <w:sz w:val="20"/>
                <w:szCs w:val="20"/>
              </w:rPr>
              <w:t>(1) Operatorii unităților producătoare de alimente provenite de la animale acvatice apte pentru combaterea bolilor</w:t>
            </w:r>
            <w:r>
              <w:rPr>
                <w:rFonts w:ascii="EUAlbertina-Regu" w:hAnsi="EUAlbertina-Regu"/>
                <w:color w:val="000000"/>
                <w:sz w:val="20"/>
                <w:szCs w:val="20"/>
              </w:rPr>
              <w:t xml:space="preserve"> </w:t>
            </w:r>
            <w:r w:rsidRPr="00D65FFD">
              <w:rPr>
                <w:rFonts w:ascii="EUAlbertina-Regu" w:hAnsi="EUAlbertina-Regu"/>
                <w:color w:val="000000"/>
                <w:sz w:val="20"/>
                <w:szCs w:val="20"/>
              </w:rPr>
              <w:t>supuse autorizării în conformitate cu articolul 179 țin și păstrează evidențe:</w:t>
            </w:r>
            <w:r w:rsidRPr="00D65FFD">
              <w:rPr>
                <w:rFonts w:ascii="EUAlbertina-Regu" w:hAnsi="EUAlbertina-Regu"/>
                <w:color w:val="000000"/>
                <w:sz w:val="20"/>
                <w:szCs w:val="20"/>
              </w:rPr>
              <w:br/>
              <w:t>(a) ale tuturor deplasărilor în și din unitatea lor ale animalelor de acvacul</w:t>
            </w:r>
            <w:r>
              <w:rPr>
                <w:rFonts w:ascii="EUAlbertina-Regu" w:hAnsi="EUAlbertina-Regu"/>
                <w:color w:val="000000"/>
                <w:sz w:val="20"/>
                <w:szCs w:val="20"/>
              </w:rPr>
              <w:t>-</w:t>
            </w:r>
            <w:r w:rsidRPr="00D65FFD">
              <w:rPr>
                <w:rFonts w:ascii="EUAlbertina-Regu" w:hAnsi="EUAlbertina-Regu"/>
                <w:color w:val="000000"/>
                <w:sz w:val="20"/>
                <w:szCs w:val="20"/>
              </w:rPr>
              <w:t>tură și ale produselor de origine animală</w:t>
            </w:r>
            <w:r>
              <w:rPr>
                <w:rFonts w:ascii="EUAlbertina-Regu" w:hAnsi="EUAlbertina-Regu"/>
                <w:color w:val="000000"/>
                <w:sz w:val="20"/>
                <w:szCs w:val="20"/>
              </w:rPr>
              <w:t xml:space="preserve"> </w:t>
            </w:r>
            <w:r w:rsidRPr="00D65FFD">
              <w:rPr>
                <w:rFonts w:ascii="EUAlbertina-Regu" w:hAnsi="EUAlbertina-Regu"/>
                <w:color w:val="000000"/>
                <w:sz w:val="20"/>
                <w:szCs w:val="20"/>
              </w:rPr>
              <w:t>obținute de la aceste animale;</w:t>
            </w:r>
            <w:r w:rsidRPr="00D65FFD">
              <w:rPr>
                <w:rFonts w:ascii="EUAlbertina-Regu" w:hAnsi="EUAlbertina-Regu"/>
                <w:color w:val="000000"/>
                <w:sz w:val="20"/>
                <w:szCs w:val="20"/>
              </w:rPr>
              <w:br/>
              <w:t>(b) ale evacuării apei din unitate și ale măsurilor de biosecuritate relevante.</w:t>
            </w:r>
          </w:p>
          <w:p w:rsidR="00856EA0" w:rsidRDefault="00856EA0" w:rsidP="00856EA0">
            <w:pPr>
              <w:pStyle w:val="TableParagraph"/>
              <w:spacing w:line="232" w:lineRule="exact"/>
              <w:rPr>
                <w:rFonts w:ascii="EUAlbertina-Regu" w:hAnsi="EUAlbertina-Regu"/>
                <w:color w:val="000000"/>
                <w:sz w:val="20"/>
                <w:szCs w:val="20"/>
              </w:rPr>
            </w:pPr>
            <w:r w:rsidRPr="00BC539F">
              <w:rPr>
                <w:rFonts w:ascii="EUAlbertina-Regu" w:hAnsi="EUAlbertina-Regu"/>
                <w:color w:val="000000"/>
                <w:sz w:val="20"/>
                <w:szCs w:val="20"/>
              </w:rPr>
              <w:t>(2) Operatorii unităților producătoare de alimente provenite de la animale acvatice apte pentru combaterea bolilor:</w:t>
            </w:r>
            <w:r w:rsidRPr="00BC539F">
              <w:rPr>
                <w:rFonts w:ascii="EUAlbertina-Regu" w:hAnsi="EUAlbertina-Regu"/>
                <w:color w:val="000000"/>
                <w:sz w:val="20"/>
                <w:szCs w:val="20"/>
              </w:rPr>
              <w:br/>
              <w:t>(a) țin evidențele prevăzute la alineatul (1) în cadrul unității lor și le pun la dispoziția autorității competente, la cerere;</w:t>
            </w:r>
            <w:r w:rsidRPr="00BC539F">
              <w:rPr>
                <w:rFonts w:ascii="EUAlbertina-Regu" w:hAnsi="EUAlbertina-Regu"/>
                <w:color w:val="000000"/>
                <w:sz w:val="20"/>
                <w:szCs w:val="20"/>
              </w:rPr>
              <w:br/>
              <w:t>(b) păstrează respectivele evidențe pentru o perioadă minimă care urmea</w:t>
            </w:r>
            <w:r>
              <w:rPr>
                <w:rFonts w:ascii="EUAlbertina-Regu" w:hAnsi="EUAlbertina-Regu"/>
                <w:color w:val="000000"/>
                <w:sz w:val="20"/>
                <w:szCs w:val="20"/>
              </w:rPr>
              <w:t>-</w:t>
            </w:r>
            <w:r w:rsidRPr="00BC539F">
              <w:rPr>
                <w:rFonts w:ascii="EUAlbertina-Regu" w:hAnsi="EUAlbertina-Regu"/>
                <w:color w:val="000000"/>
                <w:sz w:val="20"/>
                <w:szCs w:val="20"/>
              </w:rPr>
              <w:t>ză să fie stabilită de către autoritatea</w:t>
            </w:r>
            <w:r>
              <w:rPr>
                <w:rFonts w:ascii="EUAlbertina-Regu" w:hAnsi="EUAlbertina-Regu"/>
                <w:color w:val="000000"/>
                <w:sz w:val="20"/>
                <w:szCs w:val="20"/>
              </w:rPr>
              <w:t xml:space="preserve"> </w:t>
            </w:r>
            <w:r w:rsidRPr="00BC539F">
              <w:rPr>
                <w:rFonts w:ascii="EUAlbertina-Regu" w:hAnsi="EUAlbertina-Regu"/>
                <w:color w:val="000000"/>
                <w:sz w:val="20"/>
                <w:szCs w:val="20"/>
              </w:rPr>
              <w:t>competentă, care nu poate fi mai mică de trei ani.</w:t>
            </w:r>
            <w:r w:rsidRPr="00BC539F">
              <w:rPr>
                <w:rFonts w:ascii="EUAlbertina-Regu" w:hAnsi="EUAlbertina-Regu"/>
                <w:color w:val="000000"/>
                <w:sz w:val="20"/>
                <w:szCs w:val="20"/>
              </w:rPr>
              <w:br/>
              <w:t>Evidențele se țin și se păstrează pe suport de hârtie sau în format electronic.</w:t>
            </w:r>
            <w:r w:rsidRPr="00BC539F">
              <w:rPr>
                <w:rFonts w:ascii="EUAlbertina-Regu" w:hAnsi="EUAlbertina-Regu"/>
                <w:color w:val="000000"/>
                <w:sz w:val="20"/>
                <w:szCs w:val="20"/>
              </w:rPr>
              <w:br/>
            </w:r>
            <w:r w:rsidRPr="00BC539F">
              <w:rPr>
                <w:rFonts w:ascii="EUAlbertina-ReguItal" w:hAnsi="EUAlbertina-ReguItal"/>
                <w:i/>
                <w:iCs/>
                <w:color w:val="000000"/>
                <w:sz w:val="20"/>
                <w:szCs w:val="20"/>
              </w:rPr>
              <w:t>Articolul 188</w:t>
            </w:r>
            <w:r w:rsidRPr="00BC539F">
              <w:rPr>
                <w:rFonts w:ascii="EUAlbertina-ReguItal" w:hAnsi="EUAlbertina-ReguItal"/>
                <w:i/>
                <w:iCs/>
                <w:color w:val="000000"/>
                <w:sz w:val="20"/>
                <w:szCs w:val="20"/>
              </w:rPr>
              <w:br/>
            </w:r>
            <w:r w:rsidRPr="00BC539F">
              <w:rPr>
                <w:rFonts w:ascii="EUAlbertina-Bold" w:hAnsi="EUAlbertina-Bold"/>
                <w:b/>
                <w:bCs/>
                <w:color w:val="000000"/>
                <w:sz w:val="20"/>
                <w:szCs w:val="20"/>
              </w:rPr>
              <w:t>Obligația de a ține evidențe pentru transportatori</w:t>
            </w:r>
            <w:r w:rsidRPr="00BC539F">
              <w:rPr>
                <w:rFonts w:ascii="EUAlbertina-Bold" w:hAnsi="EUAlbertina-Bold"/>
                <w:b/>
                <w:bCs/>
                <w:color w:val="000000"/>
                <w:sz w:val="20"/>
                <w:szCs w:val="20"/>
              </w:rPr>
              <w:br/>
            </w:r>
            <w:r w:rsidRPr="00BC539F">
              <w:rPr>
                <w:rFonts w:ascii="EUAlbertina-Regu" w:hAnsi="EUAlbertina-Regu"/>
                <w:color w:val="000000"/>
                <w:sz w:val="20"/>
                <w:szCs w:val="20"/>
              </w:rPr>
              <w:t>(1) Transportatorii de animale acvatice destinate unităților de acvacultură sau care urmează să fie eliberate în natură</w:t>
            </w:r>
            <w:r>
              <w:rPr>
                <w:rFonts w:ascii="EUAlbertina-Regu" w:hAnsi="EUAlbertina-Regu"/>
                <w:color w:val="000000"/>
                <w:sz w:val="20"/>
                <w:szCs w:val="20"/>
              </w:rPr>
              <w:t xml:space="preserve"> </w:t>
            </w:r>
            <w:r w:rsidRPr="00BC539F">
              <w:rPr>
                <w:rFonts w:ascii="EUAlbertina-Regu" w:hAnsi="EUAlbertina-Regu"/>
                <w:color w:val="000000"/>
                <w:sz w:val="20"/>
                <w:szCs w:val="20"/>
              </w:rPr>
              <w:t>țin și mențin evidențe privind:</w:t>
            </w:r>
            <w:r w:rsidRPr="00BC539F">
              <w:rPr>
                <w:rFonts w:ascii="EUAlbertina-Regu" w:hAnsi="EUAlbertina-Regu"/>
                <w:color w:val="000000"/>
                <w:sz w:val="20"/>
                <w:szCs w:val="20"/>
              </w:rPr>
              <w:br/>
              <w:t>(a) categoriile, speciile și cantitățile (numărul, volumul sau greutatea) de animale acvatice transportate de către aceștia;</w:t>
            </w:r>
            <w:r w:rsidRPr="00BC539F">
              <w:rPr>
                <w:rFonts w:ascii="EUAlbertina-Regu" w:hAnsi="EUAlbertina-Regu"/>
                <w:color w:val="000000"/>
                <w:sz w:val="20"/>
                <w:szCs w:val="20"/>
              </w:rPr>
              <w:br/>
              <w:t>(b) ratele de mortalitate ale animalelor de acvacultură și ale animalelor acvatice sălbatice în cauză în timpul</w:t>
            </w:r>
            <w:r>
              <w:rPr>
                <w:rFonts w:ascii="EUAlbertina-Regu" w:hAnsi="EUAlbertina-Regu"/>
                <w:color w:val="000000"/>
                <w:sz w:val="20"/>
                <w:szCs w:val="20"/>
              </w:rPr>
              <w:t xml:space="preserve"> </w:t>
            </w:r>
            <w:r w:rsidRPr="00BC539F">
              <w:rPr>
                <w:rFonts w:ascii="EUAlbertina-Regu" w:hAnsi="EUAlbertina-Regu"/>
                <w:color w:val="000000"/>
                <w:sz w:val="20"/>
                <w:szCs w:val="20"/>
              </w:rPr>
              <w:t>transportului, în funcție de tipul de transport și de speciile de animale de acvacultură și animale acvatice săl</w:t>
            </w:r>
            <w:r>
              <w:rPr>
                <w:rFonts w:ascii="EUAlbertina-Regu" w:hAnsi="EUAlbertina-Regu"/>
                <w:color w:val="000000"/>
                <w:sz w:val="20"/>
                <w:szCs w:val="20"/>
              </w:rPr>
              <w:t>-</w:t>
            </w:r>
            <w:r w:rsidRPr="00BC539F">
              <w:rPr>
                <w:rFonts w:ascii="EUAlbertina-Regu" w:hAnsi="EUAlbertina-Regu"/>
                <w:color w:val="000000"/>
                <w:sz w:val="20"/>
                <w:szCs w:val="20"/>
              </w:rPr>
              <w:t>batice</w:t>
            </w:r>
            <w:r>
              <w:rPr>
                <w:rFonts w:ascii="EUAlbertina-Regu" w:hAnsi="EUAlbertina-Regu"/>
                <w:color w:val="000000"/>
                <w:sz w:val="20"/>
                <w:szCs w:val="20"/>
              </w:rPr>
              <w:t xml:space="preserve"> </w:t>
            </w:r>
            <w:r w:rsidRPr="00BC539F">
              <w:rPr>
                <w:rFonts w:ascii="EUAlbertina-Regu" w:hAnsi="EUAlbertina-Regu"/>
                <w:color w:val="000000"/>
                <w:sz w:val="20"/>
                <w:szCs w:val="20"/>
              </w:rPr>
              <w:t>transportate;</w:t>
            </w:r>
            <w:r w:rsidRPr="00BC539F">
              <w:rPr>
                <w:rFonts w:ascii="EUAlbertina-Regu" w:hAnsi="EUAlbertina-Regu"/>
                <w:color w:val="000000"/>
                <w:sz w:val="20"/>
                <w:szCs w:val="20"/>
              </w:rPr>
              <w:br/>
              <w:t>(c) unitățile de acvacultură și unitățile producătoare de alimente provenite de la animale acvatice apte pentru</w:t>
            </w:r>
            <w:r>
              <w:rPr>
                <w:rFonts w:ascii="EUAlbertina-Regu" w:hAnsi="EUAlbertina-Regu"/>
                <w:color w:val="000000"/>
                <w:sz w:val="20"/>
                <w:szCs w:val="20"/>
              </w:rPr>
              <w:t xml:space="preserve"> </w:t>
            </w:r>
            <w:r w:rsidRPr="00BC539F">
              <w:rPr>
                <w:rFonts w:ascii="EUAlbertina-Regu" w:hAnsi="EUAlbertina-Regu"/>
                <w:color w:val="000000"/>
                <w:sz w:val="20"/>
                <w:szCs w:val="20"/>
              </w:rPr>
              <w:t>combaterea bolilor vizitate de mijloa</w:t>
            </w:r>
            <w:r>
              <w:rPr>
                <w:rFonts w:ascii="EUAlbertina-Regu" w:hAnsi="EUAlbertina-Regu"/>
                <w:color w:val="000000"/>
                <w:sz w:val="20"/>
                <w:szCs w:val="20"/>
              </w:rPr>
              <w:t>-</w:t>
            </w:r>
            <w:r w:rsidRPr="00BC539F">
              <w:rPr>
                <w:rFonts w:ascii="EUAlbertina-Regu" w:hAnsi="EUAlbertina-Regu"/>
                <w:color w:val="000000"/>
                <w:sz w:val="20"/>
                <w:szCs w:val="20"/>
              </w:rPr>
              <w:t>cele de transport;</w:t>
            </w:r>
            <w:r w:rsidRPr="00BC539F">
              <w:rPr>
                <w:rFonts w:ascii="EUAlbertina-Regu" w:hAnsi="EUAlbertina-Regu"/>
                <w:color w:val="000000"/>
                <w:sz w:val="20"/>
                <w:szCs w:val="20"/>
              </w:rPr>
              <w:br/>
              <w:t>(d) orice schimb de apă care a avut loc în timpul transportului, precizând sursa apei noi și locurile de eliberare a apei:</w:t>
            </w:r>
            <w:r w:rsidRPr="00BC539F">
              <w:rPr>
                <w:rFonts w:ascii="EUAlbertina-Regu" w:hAnsi="EUAlbertina-Regu"/>
                <w:color w:val="000000"/>
                <w:sz w:val="20"/>
                <w:szCs w:val="20"/>
              </w:rPr>
              <w:br/>
              <w:t>(e) curățarea și dezinfectarea mijloacelor de transport.</w:t>
            </w:r>
            <w:r w:rsidRPr="00BC539F">
              <w:rPr>
                <w:rFonts w:ascii="EUAlbertina-Regu" w:hAnsi="EUAlbertina-Regu"/>
                <w:color w:val="000000"/>
                <w:sz w:val="20"/>
                <w:szCs w:val="20"/>
              </w:rPr>
              <w:br/>
              <w:t>Evidențele se țin și se păstrează pe suport de hârtie sau în format electronic.</w:t>
            </w:r>
            <w:r w:rsidRPr="00BC539F">
              <w:rPr>
                <w:rFonts w:ascii="EUAlbertina-Regu" w:hAnsi="EUAlbertina-Regu"/>
                <w:color w:val="000000"/>
                <w:sz w:val="20"/>
                <w:szCs w:val="20"/>
              </w:rPr>
              <w:br/>
              <w:t>(2) Transportatorii care prezintă un risc redus de răspândire a bolilor listate sau emergente pot fi exonerați de statul</w:t>
            </w:r>
            <w:r>
              <w:rPr>
                <w:rFonts w:ascii="EUAlbertina-Regu" w:hAnsi="EUAlbertina-Regu"/>
                <w:color w:val="000000"/>
                <w:sz w:val="20"/>
                <w:szCs w:val="20"/>
              </w:rPr>
              <w:t xml:space="preserve"> </w:t>
            </w:r>
            <w:r w:rsidRPr="00BC539F">
              <w:rPr>
                <w:rFonts w:ascii="EUAlbertina-Regu" w:hAnsi="EUAlbertina-Regu"/>
                <w:color w:val="000000"/>
                <w:sz w:val="20"/>
                <w:szCs w:val="20"/>
              </w:rPr>
              <w:t>membru în cauză de la cerința de a ține evidența tuturor sau a unora dintre informațiile prevăzute la alineatul (1), cu</w:t>
            </w:r>
            <w:r>
              <w:rPr>
                <w:rFonts w:ascii="EUAlbertina-Regu" w:hAnsi="EUAlbertina-Regu"/>
                <w:color w:val="000000"/>
                <w:sz w:val="20"/>
                <w:szCs w:val="20"/>
              </w:rPr>
              <w:t xml:space="preserve"> </w:t>
            </w:r>
            <w:r w:rsidRPr="00BC539F">
              <w:rPr>
                <w:rFonts w:ascii="EUAlbertina-Regu" w:hAnsi="EUAlbertina-Regu"/>
                <w:color w:val="000000"/>
                <w:sz w:val="20"/>
                <w:szCs w:val="20"/>
              </w:rPr>
              <w:t>condiția ca trasabilitatea să fie asigurată.</w:t>
            </w:r>
            <w:r w:rsidRPr="00BC539F">
              <w:rPr>
                <w:rFonts w:ascii="EUAlbertina-Regu" w:hAnsi="EUAlbertina-Regu"/>
                <w:color w:val="000000"/>
                <w:sz w:val="20"/>
                <w:szCs w:val="20"/>
              </w:rPr>
              <w:br/>
              <w:t>(3) Transportatorii țin evidențele prevăzute la alineatul (1):</w:t>
            </w:r>
            <w:r w:rsidRPr="00BC539F">
              <w:rPr>
                <w:rFonts w:ascii="EUAlbertina-Regu" w:hAnsi="EUAlbertina-Regu"/>
                <w:color w:val="000000"/>
                <w:sz w:val="20"/>
                <w:szCs w:val="20"/>
              </w:rPr>
              <w:br/>
              <w:t>(a) în așa fel încât să poată fi puse imediat la dispoziția autorității competente, la cerere;</w:t>
            </w:r>
            <w:r w:rsidRPr="00BC539F">
              <w:rPr>
                <w:rFonts w:ascii="EUAlbertina-Regu" w:hAnsi="EUAlbertina-Regu"/>
                <w:color w:val="000000"/>
                <w:sz w:val="20"/>
                <w:szCs w:val="20"/>
              </w:rPr>
              <w:br/>
              <w:t xml:space="preserve">(b) pentru o perioadă minimă care urmează să fie stabilită de către </w:t>
            </w:r>
            <w:r w:rsidRPr="00BC539F">
              <w:rPr>
                <w:rFonts w:ascii="EUAlbertina-Regu" w:hAnsi="EUAlbertina-Regu"/>
                <w:color w:val="000000"/>
                <w:sz w:val="20"/>
                <w:szCs w:val="20"/>
              </w:rPr>
              <w:lastRenderedPageBreak/>
              <w:t>autoritatea competentă, care nu poate fi mai mică de</w:t>
            </w:r>
            <w:r>
              <w:rPr>
                <w:rFonts w:ascii="EUAlbertina-Regu" w:hAnsi="EUAlbertina-Regu"/>
                <w:color w:val="000000"/>
                <w:sz w:val="20"/>
                <w:szCs w:val="20"/>
              </w:rPr>
              <w:t xml:space="preserve"> </w:t>
            </w:r>
            <w:r w:rsidRPr="00BC539F">
              <w:rPr>
                <w:rFonts w:ascii="EUAlbertina-Regu" w:hAnsi="EUAlbertina-Regu"/>
                <w:color w:val="000000"/>
                <w:sz w:val="20"/>
                <w:szCs w:val="20"/>
              </w:rPr>
              <w:t>trei ani.</w:t>
            </w:r>
            <w:r w:rsidRPr="00BC539F">
              <w:rPr>
                <w:rFonts w:ascii="EUAlbertina-Regu" w:hAnsi="EUAlbertina-Regu"/>
                <w:color w:val="000000"/>
                <w:sz w:val="20"/>
                <w:szCs w:val="20"/>
              </w:rPr>
              <w:br/>
            </w:r>
            <w:r w:rsidRPr="00BC539F">
              <w:rPr>
                <w:rFonts w:ascii="EUAlbertina-ReguItal" w:hAnsi="EUAlbertina-ReguItal"/>
                <w:i/>
                <w:iCs/>
                <w:color w:val="000000"/>
                <w:sz w:val="20"/>
                <w:szCs w:val="20"/>
              </w:rPr>
              <w:t>Articolul 189</w:t>
            </w:r>
            <w:r w:rsidRPr="00BC539F">
              <w:rPr>
                <w:rFonts w:ascii="EUAlbertina-ReguItal" w:hAnsi="EUAlbertina-ReguItal"/>
                <w:i/>
                <w:iCs/>
                <w:color w:val="000000"/>
                <w:sz w:val="20"/>
                <w:szCs w:val="20"/>
              </w:rPr>
              <w:br/>
            </w:r>
            <w:r w:rsidRPr="00BC539F">
              <w:rPr>
                <w:rFonts w:ascii="EUAlbertina-Bold" w:hAnsi="EUAlbertina-Bold"/>
                <w:b/>
                <w:bCs/>
                <w:color w:val="000000"/>
                <w:sz w:val="20"/>
                <w:szCs w:val="20"/>
              </w:rPr>
              <w:t>Delegarea de competențe privind ținerea evidențelor</w:t>
            </w:r>
            <w:r w:rsidRPr="00BC539F">
              <w:rPr>
                <w:rFonts w:ascii="EUAlbertina-Bold" w:hAnsi="EUAlbertina-Bold"/>
                <w:b/>
                <w:bCs/>
                <w:color w:val="000000"/>
                <w:sz w:val="20"/>
                <w:szCs w:val="20"/>
              </w:rPr>
              <w:br/>
            </w:r>
            <w:r w:rsidRPr="00BC539F">
              <w:rPr>
                <w:rFonts w:ascii="EUAlbertina-Regu" w:hAnsi="EUAlbertina-Regu"/>
                <w:color w:val="000000"/>
                <w:sz w:val="20"/>
                <w:szCs w:val="20"/>
              </w:rPr>
              <w:t>(1) Comisia este împuternicită să adopte acte delegate în conformitate cu articolul 264 privind normele de</w:t>
            </w:r>
            <w:r>
              <w:rPr>
                <w:rFonts w:ascii="EUAlbertina-Regu" w:hAnsi="EUAlbertina-Regu"/>
                <w:color w:val="000000"/>
                <w:sz w:val="20"/>
                <w:szCs w:val="20"/>
              </w:rPr>
              <w:t xml:space="preserve"> </w:t>
            </w:r>
            <w:r w:rsidRPr="00BC539F">
              <w:rPr>
                <w:rFonts w:ascii="EUAlbertina-Regu" w:hAnsi="EUAlbertina-Regu"/>
                <w:color w:val="000000"/>
                <w:sz w:val="20"/>
                <w:szCs w:val="20"/>
              </w:rPr>
              <w:t>completare a cerințelor privind ținerea evidențelor prevăzute la articolele 186, 187 și 188 în ceea ce privește</w:t>
            </w:r>
            <w:r w:rsidRPr="00BC539F">
              <w:rPr>
                <w:rFonts w:ascii="EUAlbertina-Regu" w:hAnsi="EUAlbertina-Regu"/>
                <w:color w:val="000000"/>
                <w:sz w:val="20"/>
                <w:szCs w:val="20"/>
              </w:rPr>
              <w:br/>
              <w:t>informațiile care trebuie înregistrate de operatori în plus față de cele prevăzute la articolul 186 alineatul (1),</w:t>
            </w:r>
            <w:r>
              <w:rPr>
                <w:rFonts w:ascii="EUAlbertina-Regu" w:hAnsi="EUAlbertina-Regu"/>
                <w:color w:val="000000"/>
                <w:sz w:val="20"/>
                <w:szCs w:val="20"/>
              </w:rPr>
              <w:t xml:space="preserve"> </w:t>
            </w:r>
            <w:r w:rsidRPr="00BC539F">
              <w:rPr>
                <w:rFonts w:ascii="EUAlbertina-Regu" w:hAnsi="EUAlbertina-Regu"/>
                <w:color w:val="000000"/>
                <w:sz w:val="20"/>
                <w:szCs w:val="20"/>
              </w:rPr>
              <w:t>articolul 187 alineatul (1) și articolul 188 alineatul (1).</w:t>
            </w:r>
            <w:r w:rsidRPr="00BC539F">
              <w:rPr>
                <w:rFonts w:ascii="EUAlbertina-Regu" w:hAnsi="EUAlbertina-Regu"/>
                <w:color w:val="000000"/>
                <w:sz w:val="20"/>
                <w:szCs w:val="20"/>
              </w:rPr>
              <w:br/>
              <w:t>(2) Comisia are în vedere următoarele aspecte la adoptarea actelor delegate prevăzute la alineatul (1):</w:t>
            </w:r>
            <w:r w:rsidRPr="00BC539F">
              <w:rPr>
                <w:rFonts w:ascii="EUAlbertina-Regu" w:hAnsi="EUAlbertina-Regu"/>
                <w:color w:val="000000"/>
                <w:sz w:val="20"/>
                <w:szCs w:val="20"/>
              </w:rPr>
              <w:br/>
              <w:t>(a) riscurile prezentate de fiecare tip de unitate de acvacultură sau de transport;</w:t>
            </w:r>
            <w:r w:rsidRPr="00BC539F">
              <w:rPr>
                <w:rFonts w:ascii="EUAlbertina-Regu" w:hAnsi="EUAlbertina-Regu"/>
                <w:color w:val="000000"/>
                <w:sz w:val="20"/>
                <w:szCs w:val="20"/>
              </w:rPr>
              <w:br/>
              <w:t>(b) speciile și categoriile de animale acvatice deținute în cadrul unității de acvacultură în cauză sau care sunt</w:t>
            </w:r>
            <w:r>
              <w:rPr>
                <w:rFonts w:ascii="EUAlbertina-Regu" w:hAnsi="EUAlbertina-Regu"/>
                <w:color w:val="000000"/>
                <w:sz w:val="20"/>
                <w:szCs w:val="20"/>
              </w:rPr>
              <w:t xml:space="preserve"> </w:t>
            </w:r>
            <w:r w:rsidRPr="00BC539F">
              <w:rPr>
                <w:rFonts w:ascii="EUAlbertina-Regu" w:hAnsi="EUAlbertina-Regu"/>
                <w:color w:val="000000"/>
                <w:sz w:val="20"/>
                <w:szCs w:val="20"/>
              </w:rPr>
              <w:t>transportate la sau de la respectiva unitate;</w:t>
            </w:r>
            <w:r w:rsidRPr="00BC539F">
              <w:rPr>
                <w:rFonts w:ascii="EUAlbertina-Regu" w:hAnsi="EUAlbertina-Regu"/>
                <w:color w:val="000000"/>
                <w:sz w:val="20"/>
                <w:szCs w:val="20"/>
              </w:rPr>
              <w:br/>
              <w:t>(c) tipul de producție în unitate;</w:t>
            </w:r>
            <w:r w:rsidRPr="00BC539F">
              <w:rPr>
                <w:rFonts w:ascii="EUAlbertina-Regu" w:hAnsi="EUAlbertina-Regu"/>
                <w:color w:val="000000"/>
                <w:sz w:val="20"/>
                <w:szCs w:val="20"/>
              </w:rPr>
              <w:br/>
              <w:t>(d) tiparele de circulație specifice tipului de unitate de acvacultură sau de unitate producătoare de alimente provenite de</w:t>
            </w:r>
            <w:r>
              <w:rPr>
                <w:rFonts w:ascii="EUAlbertina-Regu" w:hAnsi="EUAlbertina-Regu"/>
                <w:color w:val="000000"/>
                <w:sz w:val="20"/>
                <w:szCs w:val="20"/>
              </w:rPr>
              <w:t xml:space="preserve"> </w:t>
            </w:r>
            <w:r w:rsidRPr="00BC539F">
              <w:rPr>
                <w:rFonts w:ascii="EUAlbertina-Regu" w:hAnsi="EUAlbertina-Regu"/>
                <w:color w:val="000000"/>
                <w:sz w:val="20"/>
                <w:szCs w:val="20"/>
              </w:rPr>
              <w:t>la animale acvatice aptă pentru combaterea bolilor;</w:t>
            </w:r>
            <w:r w:rsidRPr="00BC539F">
              <w:rPr>
                <w:rFonts w:ascii="EUAlbertina-Regu" w:hAnsi="EUAlbertina-Regu"/>
                <w:color w:val="000000"/>
                <w:sz w:val="20"/>
                <w:szCs w:val="20"/>
              </w:rPr>
              <w:br/>
              <w:t>(e) numărul, volumul sau greutatea animalelor acvatice deținute în cadrul unității sau care sunt transportate la sau de la</w:t>
            </w:r>
            <w:r>
              <w:rPr>
                <w:rFonts w:ascii="EUAlbertina-Regu" w:hAnsi="EUAlbertina-Regu"/>
                <w:color w:val="000000"/>
                <w:sz w:val="20"/>
                <w:szCs w:val="20"/>
              </w:rPr>
              <w:t xml:space="preserve"> </w:t>
            </w:r>
            <w:r w:rsidRPr="00BC539F">
              <w:rPr>
                <w:rFonts w:ascii="EUAlbertina-Regu" w:hAnsi="EUAlbertina-Regu"/>
                <w:color w:val="000000"/>
                <w:sz w:val="20"/>
                <w:szCs w:val="20"/>
              </w:rPr>
              <w:t>aceasta.</w:t>
            </w:r>
          </w:p>
          <w:p w:rsidR="00856EA0" w:rsidRDefault="00856EA0" w:rsidP="00856EA0">
            <w:pPr>
              <w:pStyle w:val="TableParagraph"/>
              <w:spacing w:line="232" w:lineRule="exact"/>
              <w:rPr>
                <w:rFonts w:ascii="EUAlbertina-Regu" w:hAnsi="EUAlbertina-Regu"/>
                <w:color w:val="000000"/>
                <w:sz w:val="20"/>
                <w:szCs w:val="20"/>
              </w:rPr>
            </w:pPr>
            <w:r w:rsidRPr="00BC539F">
              <w:rPr>
                <w:rFonts w:ascii="EUAlbertina-ReguItal" w:hAnsi="EUAlbertina-ReguItal"/>
                <w:i/>
                <w:iCs/>
                <w:color w:val="000000"/>
                <w:sz w:val="20"/>
                <w:szCs w:val="20"/>
              </w:rPr>
              <w:t>Articolul 190</w:t>
            </w:r>
            <w:r w:rsidRPr="00BC539F">
              <w:rPr>
                <w:rFonts w:ascii="EUAlbertina-ReguItal" w:hAnsi="EUAlbertina-ReguItal"/>
                <w:i/>
                <w:iCs/>
                <w:color w:val="000000"/>
                <w:sz w:val="20"/>
                <w:szCs w:val="20"/>
              </w:rPr>
              <w:br/>
            </w:r>
            <w:r w:rsidRPr="00BC539F">
              <w:rPr>
                <w:rFonts w:ascii="EUAlbertina-Bold" w:hAnsi="EUAlbertina-Bold"/>
                <w:b/>
                <w:bCs/>
                <w:color w:val="000000"/>
                <w:sz w:val="20"/>
                <w:szCs w:val="20"/>
              </w:rPr>
              <w:t>Competențe de executare privind exonerări de la cerințele de ținere a evidențelor</w:t>
            </w:r>
            <w:r w:rsidRPr="00BC539F">
              <w:rPr>
                <w:rFonts w:ascii="EUAlbertina-Bold" w:hAnsi="EUAlbertina-Bold"/>
                <w:b/>
                <w:bCs/>
                <w:color w:val="000000"/>
                <w:sz w:val="20"/>
                <w:szCs w:val="20"/>
              </w:rPr>
              <w:br/>
            </w:r>
            <w:r w:rsidRPr="00BC539F">
              <w:rPr>
                <w:rFonts w:ascii="EUAlbertina-Regu" w:hAnsi="EUAlbertina-Regu"/>
                <w:color w:val="000000"/>
                <w:sz w:val="20"/>
                <w:szCs w:val="20"/>
              </w:rPr>
              <w:t>Comisia poate stabili, prin acte de punere în aplicare, norme privind tipurile de unități de acvacultură și de operatori</w:t>
            </w:r>
            <w:r>
              <w:rPr>
                <w:rFonts w:ascii="EUAlbertina-Regu" w:hAnsi="EUAlbertina-Regu"/>
                <w:color w:val="000000"/>
                <w:sz w:val="20"/>
                <w:szCs w:val="20"/>
              </w:rPr>
              <w:t xml:space="preserve"> </w:t>
            </w:r>
            <w:r w:rsidRPr="00BC539F">
              <w:rPr>
                <w:rFonts w:ascii="EUAlbertina-Regu" w:hAnsi="EUAlbertina-Regu"/>
                <w:color w:val="000000"/>
                <w:sz w:val="20"/>
                <w:szCs w:val="20"/>
              </w:rPr>
              <w:t>care pot fi exonerați de către statele membre de la cerințele de ținere a evidențelor prevăzute la articolele 186 și 188, în</w:t>
            </w:r>
            <w:r>
              <w:rPr>
                <w:rFonts w:ascii="EUAlbertina-Regu" w:hAnsi="EUAlbertina-Regu"/>
                <w:color w:val="000000"/>
                <w:sz w:val="20"/>
                <w:szCs w:val="20"/>
              </w:rPr>
              <w:t xml:space="preserve"> </w:t>
            </w:r>
            <w:r w:rsidRPr="00BC539F">
              <w:rPr>
                <w:rFonts w:ascii="EUAlbertina-Regu" w:hAnsi="EUAlbertina-Regu"/>
                <w:color w:val="000000"/>
                <w:sz w:val="20"/>
                <w:szCs w:val="20"/>
              </w:rPr>
              <w:t>ceea ce privește:</w:t>
            </w:r>
            <w:r w:rsidRPr="00BC539F">
              <w:rPr>
                <w:rFonts w:ascii="EUAlbertina-Regu" w:hAnsi="EUAlbertina-Regu"/>
                <w:color w:val="000000"/>
                <w:sz w:val="20"/>
                <w:szCs w:val="20"/>
              </w:rPr>
              <w:br/>
              <w:t>(a) operatorii anumitor categorii de instalații de acvacultură și transporta</w:t>
            </w:r>
            <w:r>
              <w:rPr>
                <w:rFonts w:ascii="EUAlbertina-Regu" w:hAnsi="EUAlbertina-Regu"/>
                <w:color w:val="000000"/>
                <w:sz w:val="20"/>
                <w:szCs w:val="20"/>
              </w:rPr>
              <w:t>-</w:t>
            </w:r>
            <w:r w:rsidRPr="00BC539F">
              <w:rPr>
                <w:rFonts w:ascii="EUAlbertina-Regu" w:hAnsi="EUAlbertina-Regu"/>
                <w:color w:val="000000"/>
                <w:sz w:val="20"/>
                <w:szCs w:val="20"/>
              </w:rPr>
              <w:t>torii;</w:t>
            </w:r>
            <w:r w:rsidRPr="00BC539F">
              <w:rPr>
                <w:rFonts w:ascii="EUAlbertina-Regu" w:hAnsi="EUAlbertina-Regu"/>
                <w:color w:val="000000"/>
                <w:sz w:val="20"/>
                <w:szCs w:val="20"/>
              </w:rPr>
              <w:br/>
              <w:t>(b) unitățile de acvacultură care dețin sau, respectiv, transportatorii care transportă un număr redus de animale de</w:t>
            </w:r>
            <w:r>
              <w:rPr>
                <w:rFonts w:ascii="EUAlbertina-Regu" w:hAnsi="EUAlbertina-Regu"/>
                <w:color w:val="000000"/>
                <w:sz w:val="20"/>
                <w:szCs w:val="20"/>
              </w:rPr>
              <w:t xml:space="preserve"> </w:t>
            </w:r>
            <w:r w:rsidRPr="00BC539F">
              <w:rPr>
                <w:rFonts w:ascii="EUAlbertina-Regu" w:hAnsi="EUAlbertina-Regu"/>
                <w:color w:val="000000"/>
                <w:sz w:val="20"/>
                <w:szCs w:val="20"/>
              </w:rPr>
              <w:t>acvacultură sau un număr mic de animale acvatice;</w:t>
            </w:r>
            <w:r w:rsidRPr="00BC539F">
              <w:rPr>
                <w:rFonts w:ascii="EUAlbertina-Regu" w:hAnsi="EUAlbertina-Regu"/>
                <w:color w:val="000000"/>
                <w:sz w:val="20"/>
                <w:szCs w:val="20"/>
              </w:rPr>
              <w:br/>
              <w:t>(c) anumite specii și categorii de animale acvatice.</w:t>
            </w:r>
            <w:r w:rsidRPr="00BC539F">
              <w:rPr>
                <w:rFonts w:ascii="EUAlbertina-Regu" w:hAnsi="EUAlbertina-Regu"/>
                <w:color w:val="000000"/>
                <w:sz w:val="20"/>
                <w:szCs w:val="20"/>
              </w:rPr>
              <w:br/>
              <w:t>La adoptarea actelor de punere în aplicare respective, Comisia întemeiază actele respective pe criteriile prevăzute la</w:t>
            </w:r>
            <w:r>
              <w:rPr>
                <w:rFonts w:ascii="EUAlbertina-Regu" w:hAnsi="EUAlbertina-Regu"/>
                <w:color w:val="000000"/>
                <w:sz w:val="20"/>
                <w:szCs w:val="20"/>
              </w:rPr>
              <w:t xml:space="preserve"> </w:t>
            </w:r>
            <w:r w:rsidRPr="00BC539F">
              <w:rPr>
                <w:rFonts w:ascii="EUAlbertina-Regu" w:hAnsi="EUAlbertina-Regu"/>
                <w:color w:val="000000"/>
                <w:sz w:val="20"/>
                <w:szCs w:val="20"/>
              </w:rPr>
              <w:t>articolul 189 alineatul (2).</w:t>
            </w:r>
            <w:r w:rsidRPr="00BC539F">
              <w:rPr>
                <w:rFonts w:ascii="EUAlbertina-Regu" w:hAnsi="EUAlbertina-Regu"/>
                <w:color w:val="000000"/>
                <w:sz w:val="20"/>
                <w:szCs w:val="20"/>
              </w:rPr>
              <w:br/>
              <w:t>Respectivele acte de punere în aplicare se adoptă în conformitate cu procedura de examinare menționată la articolul 266</w:t>
            </w:r>
            <w:r>
              <w:rPr>
                <w:rFonts w:ascii="EUAlbertina-Regu" w:hAnsi="EUAlbertina-Regu"/>
                <w:color w:val="000000"/>
                <w:sz w:val="20"/>
                <w:szCs w:val="20"/>
              </w:rPr>
              <w:t xml:space="preserve"> </w:t>
            </w:r>
            <w:r w:rsidRPr="00BC539F">
              <w:rPr>
                <w:rFonts w:ascii="EUAlbertina-Regu" w:hAnsi="EUAlbertina-Regu"/>
                <w:color w:val="000000"/>
                <w:sz w:val="20"/>
                <w:szCs w:val="20"/>
              </w:rPr>
              <w:t>alineatul (2).</w:t>
            </w:r>
            <w:r w:rsidRPr="00BC539F">
              <w:rPr>
                <w:rFonts w:ascii="EUAlbertina-Regu" w:hAnsi="EUAlbertina-Regu"/>
                <w:color w:val="000000"/>
                <w:sz w:val="20"/>
                <w:szCs w:val="20"/>
              </w:rPr>
              <w:br/>
            </w:r>
            <w:r w:rsidRPr="00BC539F">
              <w:rPr>
                <w:rFonts w:ascii="EUAlbertina-ReguItal" w:hAnsi="EUAlbertina-ReguItal"/>
                <w:i/>
                <w:iCs/>
                <w:color w:val="000000"/>
                <w:sz w:val="18"/>
                <w:szCs w:val="18"/>
              </w:rPr>
              <w:t>CAPITOLUL 2</w:t>
            </w:r>
            <w:r w:rsidRPr="00BC539F">
              <w:rPr>
                <w:rFonts w:ascii="EUAlbertina-ReguItal" w:hAnsi="EUAlbertina-ReguItal"/>
                <w:i/>
                <w:iCs/>
                <w:color w:val="000000"/>
                <w:sz w:val="18"/>
                <w:szCs w:val="18"/>
              </w:rPr>
              <w:br/>
            </w:r>
            <w:r w:rsidRPr="00BC539F">
              <w:rPr>
                <w:rFonts w:ascii="EUAlbertina-BoldItal" w:hAnsi="EUAlbertina-BoldItal"/>
                <w:b/>
                <w:bCs/>
                <w:i/>
                <w:iCs/>
                <w:color w:val="000000"/>
                <w:sz w:val="20"/>
                <w:szCs w:val="20"/>
              </w:rPr>
              <w:t>Circulația animalelor acvatice în interiorul Uniunii</w:t>
            </w:r>
            <w:r w:rsidRPr="00BC539F">
              <w:rPr>
                <w:rFonts w:ascii="EUAlbertina-BoldItal" w:hAnsi="EUAlbertina-BoldItal"/>
                <w:b/>
                <w:bCs/>
                <w:i/>
                <w:iCs/>
                <w:color w:val="000000"/>
                <w:sz w:val="20"/>
                <w:szCs w:val="20"/>
              </w:rPr>
              <w:br/>
            </w:r>
            <w:r w:rsidRPr="00BC539F">
              <w:rPr>
                <w:rFonts w:ascii="EUAlbertina-Regu" w:hAnsi="EUAlbertina-Regu"/>
                <w:color w:val="000000"/>
                <w:sz w:val="20"/>
                <w:szCs w:val="20"/>
              </w:rPr>
              <w:t>Secțiunea 1</w:t>
            </w:r>
            <w:r w:rsidRPr="00BC539F">
              <w:rPr>
                <w:rFonts w:ascii="EUAlbertina-Regu" w:hAnsi="EUAlbertina-Regu"/>
                <w:color w:val="000000"/>
                <w:sz w:val="20"/>
                <w:szCs w:val="20"/>
              </w:rPr>
              <w:br/>
            </w:r>
            <w:r>
              <w:rPr>
                <w:rFonts w:ascii="EUAlbertina-Bold" w:hAnsi="EUAlbertina-Bold"/>
                <w:b/>
                <w:bCs/>
                <w:color w:val="000000"/>
                <w:sz w:val="20"/>
                <w:szCs w:val="20"/>
              </w:rPr>
              <w:t>Cerințe generale pentr</w:t>
            </w:r>
            <w:r w:rsidRPr="00BC539F">
              <w:rPr>
                <w:rFonts w:ascii="EUAlbertina-Bold" w:hAnsi="EUAlbertina-Bold"/>
                <w:b/>
                <w:bCs/>
                <w:color w:val="000000"/>
                <w:sz w:val="20"/>
                <w:szCs w:val="20"/>
              </w:rPr>
              <w:t>u circulație</w:t>
            </w:r>
            <w:r w:rsidRPr="00BC539F">
              <w:rPr>
                <w:rFonts w:ascii="EUAlbertina-Bold" w:hAnsi="EUAlbertina-Bold"/>
                <w:b/>
                <w:bCs/>
                <w:color w:val="000000"/>
                <w:sz w:val="20"/>
                <w:szCs w:val="20"/>
              </w:rPr>
              <w:br/>
            </w:r>
            <w:r w:rsidRPr="00BC539F">
              <w:rPr>
                <w:rFonts w:ascii="EUAlbertina-ReguItal" w:hAnsi="EUAlbertina-ReguItal"/>
                <w:i/>
                <w:iCs/>
                <w:color w:val="000000"/>
                <w:sz w:val="20"/>
                <w:szCs w:val="20"/>
              </w:rPr>
              <w:t>Articolul 191</w:t>
            </w:r>
            <w:r w:rsidRPr="00BC539F">
              <w:rPr>
                <w:rFonts w:ascii="EUAlbertina-ReguItal" w:hAnsi="EUAlbertina-ReguItal"/>
                <w:i/>
                <w:iCs/>
                <w:color w:val="000000"/>
                <w:sz w:val="20"/>
                <w:szCs w:val="20"/>
              </w:rPr>
              <w:br/>
            </w:r>
            <w:r w:rsidRPr="00BC539F">
              <w:rPr>
                <w:rFonts w:ascii="EUAlbertina-Bold" w:hAnsi="EUAlbertina-Bold"/>
                <w:b/>
                <w:bCs/>
                <w:color w:val="000000"/>
                <w:sz w:val="20"/>
                <w:szCs w:val="20"/>
              </w:rPr>
              <w:t>Cerințe generale pentru circulația animalelor acvatice</w:t>
            </w:r>
            <w:r w:rsidRPr="00BC539F">
              <w:rPr>
                <w:rFonts w:ascii="EUAlbertina-Bold" w:hAnsi="EUAlbertina-Bold"/>
                <w:b/>
                <w:bCs/>
                <w:color w:val="000000"/>
                <w:sz w:val="20"/>
                <w:szCs w:val="20"/>
              </w:rPr>
              <w:br/>
            </w:r>
            <w:r w:rsidRPr="00BC539F">
              <w:rPr>
                <w:rFonts w:ascii="EUAlbertina-Regu" w:hAnsi="EUAlbertina-Regu"/>
                <w:color w:val="000000"/>
                <w:sz w:val="20"/>
                <w:szCs w:val="20"/>
              </w:rPr>
              <w:lastRenderedPageBreak/>
              <w:t>(1) Operatorii iau măsuri adecvate pentru a garanta că circulația animalelor acvatice nu pune în pericol statutul</w:t>
            </w:r>
            <w:r>
              <w:rPr>
                <w:rFonts w:ascii="EUAlbertina-Regu" w:hAnsi="EUAlbertina-Regu"/>
                <w:color w:val="000000"/>
                <w:sz w:val="20"/>
                <w:szCs w:val="20"/>
              </w:rPr>
              <w:t xml:space="preserve"> </w:t>
            </w:r>
            <w:r w:rsidRPr="00BC539F">
              <w:rPr>
                <w:rFonts w:ascii="EUAlbertina-Regu" w:hAnsi="EUAlbertina-Regu"/>
                <w:color w:val="000000"/>
                <w:sz w:val="20"/>
                <w:szCs w:val="20"/>
              </w:rPr>
              <w:t>sanitar de la locul de destinație în ceea ce privește:</w:t>
            </w:r>
            <w:r w:rsidRPr="00BC539F">
              <w:rPr>
                <w:rFonts w:ascii="EUAlbertina-Regu" w:hAnsi="EUAlbertina-Regu"/>
                <w:color w:val="000000"/>
                <w:sz w:val="20"/>
                <w:szCs w:val="20"/>
              </w:rPr>
              <w:br/>
              <w:t>(a) bolile listate menționate la articolul 9 alineatul (1) litera (d);</w:t>
            </w:r>
            <w:r w:rsidRPr="00BC539F">
              <w:rPr>
                <w:rFonts w:ascii="EUAlbertina-Regu" w:hAnsi="EUAlbertina-Regu"/>
                <w:color w:val="000000"/>
                <w:sz w:val="20"/>
                <w:szCs w:val="20"/>
              </w:rPr>
              <w:br/>
              <w:t>(b) bolile emergente.</w:t>
            </w:r>
            <w:r w:rsidRPr="00BC539F">
              <w:rPr>
                <w:rFonts w:ascii="EUAlbertina-Regu" w:hAnsi="EUAlbertina-Regu"/>
                <w:color w:val="000000"/>
                <w:sz w:val="20"/>
                <w:szCs w:val="20"/>
              </w:rPr>
              <w:br/>
              <w:t>(2) Operatorii deplasează animalele acvatice în unități de acvacultură sau pentru consumul uman sau le eliberează în</w:t>
            </w:r>
            <w:r>
              <w:rPr>
                <w:rFonts w:ascii="EUAlbertina-Regu" w:hAnsi="EUAlbertina-Regu"/>
                <w:color w:val="000000"/>
                <w:sz w:val="20"/>
                <w:szCs w:val="20"/>
              </w:rPr>
              <w:t xml:space="preserve"> </w:t>
            </w:r>
            <w:r w:rsidRPr="00BC539F">
              <w:rPr>
                <w:rFonts w:ascii="EUAlbertina-Regu" w:hAnsi="EUAlbertina-Regu"/>
                <w:color w:val="000000"/>
                <w:sz w:val="20"/>
                <w:szCs w:val="20"/>
              </w:rPr>
              <w:t>natură numai în cazul în care animalele în cauză respectă următoarele condiții:</w:t>
            </w:r>
            <w:r w:rsidRPr="00BC539F">
              <w:rPr>
                <w:rFonts w:ascii="EUAlbertina-Regu" w:hAnsi="EUAlbertina-Regu"/>
                <w:color w:val="000000"/>
                <w:sz w:val="20"/>
                <w:szCs w:val="20"/>
              </w:rPr>
              <w:br/>
              <w:t>(a) provin, cu excepția animalelor acvatice sălbatice, de la unități care:</w:t>
            </w:r>
            <w:r w:rsidRPr="00BC539F">
              <w:rPr>
                <w:rFonts w:ascii="EUAlbertina-Regu" w:hAnsi="EUAlbertina-Regu"/>
                <w:color w:val="000000"/>
                <w:sz w:val="20"/>
                <w:szCs w:val="20"/>
              </w:rPr>
              <w:br/>
              <w:t>(i) au fost înregistrate de autoritatea competentă în conformitate cu articolul 173,</w:t>
            </w:r>
            <w:r w:rsidRPr="00BC539F">
              <w:rPr>
                <w:rFonts w:ascii="EUAlbertina-Regu" w:hAnsi="EUAlbertina-Regu"/>
                <w:color w:val="000000"/>
                <w:sz w:val="20"/>
                <w:szCs w:val="20"/>
              </w:rPr>
              <w:br/>
              <w:t>(ii) au fost autorizate de autoritatea competentă respectivă în conformitate cu articolele 181 și 182, atunci când</w:t>
            </w:r>
            <w:r>
              <w:rPr>
                <w:rFonts w:ascii="EUAlbertina-Regu" w:hAnsi="EUAlbertina-Regu"/>
                <w:color w:val="000000"/>
                <w:sz w:val="20"/>
                <w:szCs w:val="20"/>
              </w:rPr>
              <w:t xml:space="preserve"> </w:t>
            </w:r>
            <w:r w:rsidRPr="00BC539F">
              <w:rPr>
                <w:rFonts w:ascii="EUAlbertina-Regu" w:hAnsi="EUAlbertina-Regu"/>
                <w:color w:val="000000"/>
                <w:sz w:val="20"/>
                <w:szCs w:val="20"/>
              </w:rPr>
              <w:t>acest lucru este impus de articolul 176 alineatul (1), de articolul 177 sau de articolul 178; sau</w:t>
            </w:r>
            <w:r w:rsidRPr="00BC539F">
              <w:rPr>
                <w:rFonts w:ascii="EUAlbertina-Regu" w:hAnsi="EUAlbertina-Regu"/>
                <w:color w:val="000000"/>
                <w:sz w:val="20"/>
                <w:szCs w:val="20"/>
              </w:rPr>
              <w:br/>
              <w:t>(iii) au primit o derogare de la cerința de înregistrare prevăzută la articolul 173.</w:t>
            </w:r>
            <w:r w:rsidRPr="00BC539F">
              <w:rPr>
                <w:rFonts w:ascii="EUAlbertina-Regu" w:hAnsi="EUAlbertina-Regu"/>
                <w:color w:val="000000"/>
                <w:sz w:val="20"/>
                <w:szCs w:val="20"/>
              </w:rPr>
              <w:br/>
              <w:t>(b) nu fac obiectul:</w:t>
            </w:r>
            <w:r w:rsidRPr="00BC539F">
              <w:rPr>
                <w:rFonts w:ascii="EUAlbertina-Regu" w:hAnsi="EUAlbertina-Regu"/>
                <w:color w:val="000000"/>
                <w:sz w:val="20"/>
                <w:szCs w:val="20"/>
              </w:rPr>
              <w:br/>
              <w:t>(i) restricțiilor de circulație care afectează speciile și categoriile în cauză după cum se prevede în normele stabilite la</w:t>
            </w:r>
            <w:r>
              <w:rPr>
                <w:rFonts w:ascii="EUAlbertina-Regu" w:hAnsi="EUAlbertina-Regu"/>
                <w:color w:val="000000"/>
                <w:sz w:val="20"/>
                <w:szCs w:val="20"/>
              </w:rPr>
              <w:t xml:space="preserve"> </w:t>
            </w:r>
            <w:r w:rsidRPr="00BC539F">
              <w:rPr>
                <w:rFonts w:ascii="EUAlbertina-Regu" w:hAnsi="EUAlbertina-Regu"/>
                <w:color w:val="000000"/>
                <w:sz w:val="20"/>
                <w:szCs w:val="20"/>
              </w:rPr>
              <w:t>articolul 55 alineatul (1), articolul 56, articolul 61 alineatul (1), articolul 62, articolul 64, articolul 65,</w:t>
            </w:r>
            <w:r>
              <w:rPr>
                <w:rFonts w:ascii="EUAlbertina-Regu" w:hAnsi="EUAlbertina-Regu"/>
                <w:color w:val="000000"/>
                <w:sz w:val="20"/>
                <w:szCs w:val="20"/>
              </w:rPr>
              <w:t xml:space="preserve"> </w:t>
            </w:r>
            <w:r w:rsidRPr="00BC539F">
              <w:rPr>
                <w:rFonts w:ascii="EUAlbertina-Regu" w:hAnsi="EUAlbertina-Regu"/>
                <w:color w:val="000000"/>
                <w:sz w:val="20"/>
                <w:szCs w:val="20"/>
              </w:rPr>
              <w:t>articolul 70 alineatul (1) litera (b), articolul 74 alineatul (1), articolul 79 și articolul 81 și în normele adoptate în</w:t>
            </w:r>
            <w:r>
              <w:rPr>
                <w:rFonts w:ascii="EUAlbertina-Regu" w:hAnsi="EUAlbertina-Regu"/>
                <w:color w:val="000000"/>
                <w:sz w:val="20"/>
                <w:szCs w:val="20"/>
              </w:rPr>
              <w:t xml:space="preserve"> </w:t>
            </w:r>
            <w:r w:rsidRPr="00BC539F">
              <w:rPr>
                <w:rFonts w:ascii="EUAlbertina-Regu" w:hAnsi="EUAlbertina-Regu"/>
                <w:color w:val="000000"/>
                <w:sz w:val="20"/>
                <w:szCs w:val="20"/>
              </w:rPr>
              <w:t>temeiul articolului 55 alineatul (2), articolului 63, articolului 67, articolului 70 alineatul (3), articolului 71</w:t>
            </w:r>
            <w:r w:rsidRPr="00BC539F">
              <w:rPr>
                <w:rFonts w:ascii="EUAlbertina-Regu" w:hAnsi="EUAlbertina-Regu"/>
                <w:color w:val="000000"/>
                <w:sz w:val="20"/>
                <w:szCs w:val="20"/>
              </w:rPr>
              <w:br/>
              <w:t>alineatul (3), articolului 74 alineatul (4) și articolului 83 alineatul (2); sau</w:t>
            </w:r>
            <w:r w:rsidRPr="00BC539F">
              <w:rPr>
                <w:rFonts w:ascii="EUAlbertina-Regu" w:hAnsi="EUAlbertina-Regu"/>
                <w:color w:val="000000"/>
                <w:sz w:val="20"/>
                <w:szCs w:val="20"/>
              </w:rPr>
              <w:br/>
              <w:t>(ii) măsurilor de urgență prevăzute la articolele 257 și 258 și în normele adoptate în temeiul articolului 259.</w:t>
            </w:r>
            <w:r w:rsidRPr="00BC539F">
              <w:rPr>
                <w:rFonts w:ascii="EUAlbertina-Regu" w:hAnsi="EUAlbertina-Regu"/>
                <w:color w:val="000000"/>
                <w:sz w:val="20"/>
                <w:szCs w:val="20"/>
              </w:rPr>
              <w:br/>
              <w:t>Cu toate acestea, operatorii pot deplasa respectivele animale acvatice în cazul în care sunt prevăzute derogări de la</w:t>
            </w:r>
            <w:r>
              <w:rPr>
                <w:rFonts w:ascii="EUAlbertina-Regu" w:hAnsi="EUAlbertina-Regu"/>
                <w:color w:val="000000"/>
                <w:sz w:val="20"/>
                <w:szCs w:val="20"/>
              </w:rPr>
              <w:t xml:space="preserve"> </w:t>
            </w:r>
            <w:r w:rsidRPr="00BC539F">
              <w:rPr>
                <w:rFonts w:ascii="EUAlbertina-Regu" w:hAnsi="EUAlbertina-Regu"/>
                <w:color w:val="000000"/>
                <w:sz w:val="20"/>
                <w:szCs w:val="20"/>
              </w:rPr>
              <w:t>restricțiile de circulație pentru astfel de deplasări sau eliberări în titlul II din partea III (articolele 53 – 83) sau sunt</w:t>
            </w:r>
            <w:r>
              <w:rPr>
                <w:rFonts w:ascii="EUAlbertina-Regu" w:hAnsi="EUAlbertina-Regu"/>
                <w:color w:val="000000"/>
                <w:sz w:val="20"/>
                <w:szCs w:val="20"/>
              </w:rPr>
              <w:t xml:space="preserve"> </w:t>
            </w:r>
            <w:r w:rsidRPr="00BC539F">
              <w:rPr>
                <w:rFonts w:ascii="EUAlbertina-Regu" w:hAnsi="EUAlbertina-Regu"/>
                <w:color w:val="000000"/>
                <w:sz w:val="20"/>
                <w:szCs w:val="20"/>
              </w:rPr>
              <w:t>prevăzute derogări de la măsurile de urgență în normele adoptate în temeiul articolului 259.</w:t>
            </w:r>
          </w:p>
          <w:p w:rsidR="00856EA0" w:rsidRDefault="00856EA0" w:rsidP="00856EA0">
            <w:pPr>
              <w:pStyle w:val="TableParagraph"/>
              <w:spacing w:line="232" w:lineRule="exact"/>
              <w:rPr>
                <w:rFonts w:ascii="EUAlbertina-Regu" w:hAnsi="EUAlbertina-Regu"/>
                <w:color w:val="000000"/>
                <w:sz w:val="20"/>
                <w:szCs w:val="20"/>
              </w:rPr>
            </w:pPr>
            <w:r w:rsidRPr="00174EF0">
              <w:rPr>
                <w:rFonts w:ascii="EUAlbertina-Regu" w:hAnsi="EUAlbertina-Regu"/>
                <w:color w:val="000000"/>
                <w:sz w:val="20"/>
                <w:szCs w:val="20"/>
              </w:rPr>
              <w:t>(3) Operatorii iau toate măsurile necesare pentru a se asigura că animalele de acvacultură, după părăsirea locului lor</w:t>
            </w:r>
            <w:r>
              <w:rPr>
                <w:rFonts w:ascii="EUAlbertina-Regu" w:hAnsi="EUAlbertina-Regu"/>
                <w:color w:val="000000"/>
                <w:sz w:val="20"/>
                <w:szCs w:val="20"/>
              </w:rPr>
              <w:t xml:space="preserve"> </w:t>
            </w:r>
            <w:r w:rsidRPr="00174EF0">
              <w:rPr>
                <w:rFonts w:ascii="EUAlbertina-Regu" w:hAnsi="EUAlbertina-Regu"/>
                <w:color w:val="000000"/>
                <w:sz w:val="20"/>
                <w:szCs w:val="20"/>
              </w:rPr>
              <w:t>de origine, sunt transportate direct la locul final de destinație.</w:t>
            </w:r>
            <w:r w:rsidRPr="00174EF0">
              <w:rPr>
                <w:rFonts w:ascii="EUAlbertina-Regu" w:hAnsi="EUAlbertina-Regu"/>
                <w:color w:val="000000"/>
                <w:sz w:val="20"/>
                <w:szCs w:val="20"/>
              </w:rPr>
              <w:br/>
            </w:r>
            <w:r w:rsidRPr="00174EF0">
              <w:rPr>
                <w:rFonts w:ascii="EUAlbertina-ReguItal" w:hAnsi="EUAlbertina-ReguItal"/>
                <w:i/>
                <w:iCs/>
                <w:color w:val="000000"/>
                <w:sz w:val="20"/>
                <w:szCs w:val="20"/>
              </w:rPr>
              <w:t>Articolul 192</w:t>
            </w:r>
            <w:r w:rsidRPr="00174EF0">
              <w:rPr>
                <w:rFonts w:ascii="EUAlbertina-ReguItal" w:hAnsi="EUAlbertina-ReguItal"/>
                <w:i/>
                <w:iCs/>
                <w:color w:val="000000"/>
                <w:sz w:val="20"/>
                <w:szCs w:val="20"/>
              </w:rPr>
              <w:br/>
            </w:r>
            <w:r w:rsidRPr="00174EF0">
              <w:rPr>
                <w:rFonts w:ascii="EUAlbertina-Bold" w:hAnsi="EUAlbertina-Bold"/>
                <w:b/>
                <w:bCs/>
                <w:color w:val="000000"/>
                <w:sz w:val="20"/>
                <w:szCs w:val="20"/>
              </w:rPr>
              <w:t>Măsuri de prevenire a bolilor care se aplică transportului</w:t>
            </w:r>
            <w:r w:rsidRPr="00174EF0">
              <w:rPr>
                <w:rFonts w:ascii="EUAlbertina-Bold" w:hAnsi="EUAlbertina-Bold"/>
                <w:b/>
                <w:bCs/>
                <w:color w:val="000000"/>
                <w:sz w:val="20"/>
                <w:szCs w:val="20"/>
              </w:rPr>
              <w:br/>
            </w:r>
            <w:r w:rsidRPr="00174EF0">
              <w:rPr>
                <w:rFonts w:ascii="EUAlbertina-Regu" w:hAnsi="EUAlbertina-Regu"/>
                <w:color w:val="000000"/>
                <w:sz w:val="20"/>
                <w:szCs w:val="20"/>
              </w:rPr>
              <w:t>(1) Operatorii iau măsurile corespunzătoare și necesare de prevenire a bolilor pentru a se asigura că:</w:t>
            </w:r>
            <w:r w:rsidRPr="00174EF0">
              <w:rPr>
                <w:rFonts w:ascii="EUAlbertina-Regu" w:hAnsi="EUAlbertina-Regu"/>
                <w:color w:val="000000"/>
                <w:sz w:val="20"/>
                <w:szCs w:val="20"/>
              </w:rPr>
              <w:br/>
              <w:t>(a) statutul sanitar al animalelor acvatice nu este pus în pericol în cursul transportului;</w:t>
            </w:r>
            <w:r w:rsidRPr="00174EF0">
              <w:rPr>
                <w:rFonts w:ascii="EUAlbertina-Regu" w:hAnsi="EUAlbertina-Regu"/>
                <w:color w:val="000000"/>
                <w:sz w:val="20"/>
                <w:szCs w:val="20"/>
              </w:rPr>
              <w:br/>
              <w:t>(b) operațiunile de transport al animalelor acvatice nu cauzează o posibilă răspândirea bolilor listate astfel cum se</w:t>
            </w:r>
            <w:r>
              <w:rPr>
                <w:rFonts w:ascii="EUAlbertina-Regu" w:hAnsi="EUAlbertina-Regu"/>
                <w:color w:val="000000"/>
                <w:sz w:val="20"/>
                <w:szCs w:val="20"/>
              </w:rPr>
              <w:t xml:space="preserve"> </w:t>
            </w:r>
            <w:r w:rsidRPr="00174EF0">
              <w:rPr>
                <w:rFonts w:ascii="EUAlbertina-Regu" w:hAnsi="EUAlbertina-Regu"/>
                <w:color w:val="000000"/>
                <w:sz w:val="20"/>
                <w:szCs w:val="20"/>
              </w:rPr>
              <w:t>menționează la articolul 9 alinea</w:t>
            </w:r>
            <w:r>
              <w:rPr>
                <w:rFonts w:ascii="EUAlbertina-Regu" w:hAnsi="EUAlbertina-Regu"/>
                <w:color w:val="000000"/>
                <w:sz w:val="20"/>
                <w:szCs w:val="20"/>
              </w:rPr>
              <w:t>-</w:t>
            </w:r>
            <w:r w:rsidRPr="00174EF0">
              <w:rPr>
                <w:rFonts w:ascii="EUAlbertina-Regu" w:hAnsi="EUAlbertina-Regu"/>
                <w:color w:val="000000"/>
                <w:sz w:val="20"/>
                <w:szCs w:val="20"/>
              </w:rPr>
              <w:t>tul (1) litera (d) la oameni și animale pe traseu și în locurile de destinație;</w:t>
            </w:r>
            <w:r w:rsidRPr="00174EF0">
              <w:rPr>
                <w:rFonts w:ascii="EUAlbertina-Regu" w:hAnsi="EUAlbertina-Regu"/>
                <w:color w:val="000000"/>
                <w:sz w:val="20"/>
                <w:szCs w:val="20"/>
              </w:rPr>
              <w:br/>
              <w:t>(c) curățarea și dezinfectarea echipamentelor și a mijloacelor de transport și alte măsuri de biosecuritate adecvate sunt</w:t>
            </w:r>
            <w:r>
              <w:rPr>
                <w:rFonts w:ascii="EUAlbertina-Regu" w:hAnsi="EUAlbertina-Regu"/>
                <w:color w:val="000000"/>
                <w:sz w:val="20"/>
                <w:szCs w:val="20"/>
              </w:rPr>
              <w:t xml:space="preserve"> </w:t>
            </w:r>
            <w:r w:rsidRPr="00174EF0">
              <w:rPr>
                <w:rFonts w:ascii="EUAlbertina-Regu" w:hAnsi="EUAlbertina-Regu"/>
                <w:color w:val="000000"/>
                <w:sz w:val="20"/>
                <w:szCs w:val="20"/>
              </w:rPr>
              <w:t>efectuate în funcție de riscu</w:t>
            </w:r>
            <w:r>
              <w:rPr>
                <w:rFonts w:ascii="EUAlbertina-Regu" w:hAnsi="EUAlbertina-Regu"/>
                <w:color w:val="000000"/>
                <w:sz w:val="20"/>
                <w:szCs w:val="20"/>
              </w:rPr>
              <w:t>-</w:t>
            </w:r>
            <w:r w:rsidRPr="00174EF0">
              <w:rPr>
                <w:rFonts w:ascii="EUAlbertina-Regu" w:hAnsi="EUAlbertina-Regu"/>
                <w:color w:val="000000"/>
                <w:sz w:val="20"/>
                <w:szCs w:val="20"/>
              </w:rPr>
              <w:lastRenderedPageBreak/>
              <w:t>rile implicate de operațiunile de transport în cauză;</w:t>
            </w:r>
            <w:r w:rsidRPr="00174EF0">
              <w:rPr>
                <w:rFonts w:ascii="EUAlbertina-Regu" w:hAnsi="EUAlbertina-Regu"/>
                <w:color w:val="000000"/>
                <w:sz w:val="20"/>
                <w:szCs w:val="20"/>
              </w:rPr>
              <w:br/>
              <w:t>(d) orice schimb de apă și evacuare a apei în timpul transportului anima</w:t>
            </w:r>
            <w:r>
              <w:rPr>
                <w:rFonts w:ascii="EUAlbertina-Regu" w:hAnsi="EUAlbertina-Regu"/>
                <w:color w:val="000000"/>
                <w:sz w:val="20"/>
                <w:szCs w:val="20"/>
              </w:rPr>
              <w:t>-</w:t>
            </w:r>
            <w:r w:rsidRPr="00174EF0">
              <w:rPr>
                <w:rFonts w:ascii="EUAlbertina-Regu" w:hAnsi="EUAlbertina-Regu"/>
                <w:color w:val="000000"/>
                <w:sz w:val="20"/>
                <w:szCs w:val="20"/>
              </w:rPr>
              <w:t>lelor acvatice destinate acvaculturii sau eliberării</w:t>
            </w:r>
            <w:r>
              <w:rPr>
                <w:rFonts w:ascii="EUAlbertina-Regu" w:hAnsi="EUAlbertina-Regu"/>
                <w:color w:val="000000"/>
                <w:sz w:val="20"/>
                <w:szCs w:val="20"/>
              </w:rPr>
              <w:t xml:space="preserve"> </w:t>
            </w:r>
            <w:r w:rsidRPr="00174EF0">
              <w:rPr>
                <w:rFonts w:ascii="EUAlbertina-Regu" w:hAnsi="EUAlbertina-Regu"/>
                <w:color w:val="000000"/>
                <w:sz w:val="20"/>
                <w:szCs w:val="20"/>
              </w:rPr>
              <w:t>în natură se efectuează în locuri și în condiții care nu pun în pericol statutul sanitar în ceea ce privește bolile listate</w:t>
            </w:r>
            <w:r>
              <w:rPr>
                <w:rFonts w:ascii="EUAlbertina-Regu" w:hAnsi="EUAlbertina-Regu"/>
                <w:color w:val="000000"/>
                <w:sz w:val="20"/>
                <w:szCs w:val="20"/>
              </w:rPr>
              <w:t xml:space="preserve"> </w:t>
            </w:r>
            <w:r w:rsidRPr="00174EF0">
              <w:rPr>
                <w:rFonts w:ascii="EUAlbertina-Regu" w:hAnsi="EUAlbertina-Regu"/>
                <w:color w:val="000000"/>
                <w:sz w:val="20"/>
                <w:szCs w:val="20"/>
              </w:rPr>
              <w:t>menționate la articolul 9 alineatul (1) litera (d) al:</w:t>
            </w:r>
            <w:r w:rsidRPr="00174EF0">
              <w:rPr>
                <w:rFonts w:ascii="EUAlbertina-Regu" w:hAnsi="EUAlbertina-Regu"/>
                <w:color w:val="000000"/>
                <w:sz w:val="20"/>
                <w:szCs w:val="20"/>
              </w:rPr>
              <w:br/>
              <w:t>(i) animalelor acvatice transportate;</w:t>
            </w:r>
            <w:r w:rsidRPr="00174EF0">
              <w:rPr>
                <w:rFonts w:ascii="EUAlbertina-Regu" w:hAnsi="EUAlbertina-Regu"/>
                <w:color w:val="000000"/>
                <w:sz w:val="20"/>
                <w:szCs w:val="20"/>
              </w:rPr>
              <w:br/>
              <w:t>(ii) oricăror animale acvatice de pe traseu și până la locul de destinație;</w:t>
            </w:r>
            <w:r w:rsidRPr="00174EF0">
              <w:rPr>
                <w:rFonts w:ascii="EUAlbertina-Regu" w:hAnsi="EUAlbertina-Regu"/>
                <w:color w:val="000000"/>
                <w:sz w:val="20"/>
                <w:szCs w:val="20"/>
              </w:rPr>
              <w:br/>
              <w:t>(iii) animalelor acvatice prezente la locul de destinație.</w:t>
            </w:r>
            <w:r w:rsidRPr="00174EF0">
              <w:rPr>
                <w:rFonts w:ascii="EUAlbertina-Regu" w:hAnsi="EUAlbertina-Regu"/>
                <w:color w:val="000000"/>
                <w:sz w:val="20"/>
                <w:szCs w:val="20"/>
              </w:rPr>
              <w:br/>
              <w:t>(2) Comisia este împuternicită să adopte acte delegate în conformitate cu articolul 264 privind:</w:t>
            </w:r>
            <w:r w:rsidRPr="00174EF0">
              <w:rPr>
                <w:rFonts w:ascii="EUAlbertina-Regu" w:hAnsi="EUAlbertina-Regu"/>
                <w:color w:val="000000"/>
                <w:sz w:val="20"/>
                <w:szCs w:val="20"/>
              </w:rPr>
              <w:br/>
              <w:t>(a) condițiile și cerințele privind curățarea și dezinfectarea echipamentelor și a mijloacelor de transport în conformitate</w:t>
            </w:r>
            <w:r>
              <w:rPr>
                <w:rFonts w:ascii="EUAlbertina-Regu" w:hAnsi="EUAlbertina-Regu"/>
                <w:color w:val="000000"/>
                <w:sz w:val="20"/>
                <w:szCs w:val="20"/>
              </w:rPr>
              <w:t xml:space="preserve"> </w:t>
            </w:r>
            <w:r w:rsidRPr="00174EF0">
              <w:rPr>
                <w:rFonts w:ascii="EUAlbertina-Regu" w:hAnsi="EUAlbertina-Regu"/>
                <w:color w:val="000000"/>
                <w:sz w:val="20"/>
                <w:szCs w:val="20"/>
              </w:rPr>
              <w:t>cu alineatul (1) litera (c) din prezentul articol și utilizarea produselor biocide în aceste scopuri;</w:t>
            </w:r>
            <w:r w:rsidRPr="00174EF0">
              <w:rPr>
                <w:rFonts w:ascii="EUAlbertina-Regu" w:hAnsi="EUAlbertina-Regu"/>
                <w:color w:val="000000"/>
                <w:sz w:val="20"/>
                <w:szCs w:val="20"/>
              </w:rPr>
              <w:br/>
              <w:t>(b) alte măsuri adecvate de biosecuritate pe timpul transportului, astfel cum se prevede la alineatul (1) litera (c) din</w:t>
            </w:r>
            <w:r>
              <w:rPr>
                <w:rFonts w:ascii="EUAlbertina-Regu" w:hAnsi="EUAlbertina-Regu"/>
                <w:color w:val="000000"/>
                <w:sz w:val="20"/>
                <w:szCs w:val="20"/>
              </w:rPr>
              <w:t xml:space="preserve"> </w:t>
            </w:r>
            <w:r w:rsidRPr="00174EF0">
              <w:rPr>
                <w:rFonts w:ascii="EUAlbertina-Regu" w:hAnsi="EUAlbertina-Regu"/>
                <w:color w:val="000000"/>
                <w:sz w:val="20"/>
                <w:szCs w:val="20"/>
              </w:rPr>
              <w:t>prezentul articol;</w:t>
            </w:r>
            <w:r w:rsidRPr="00174EF0">
              <w:rPr>
                <w:rFonts w:ascii="EUAlbertina-Regu" w:hAnsi="EUAlbertina-Regu"/>
                <w:color w:val="000000"/>
                <w:sz w:val="20"/>
                <w:szCs w:val="20"/>
              </w:rPr>
              <w:br/>
              <w:t>(c) schimbul de apă și evacuarea apei în timpul transportului, astfel cum se prevede la alineatul (1) litera (d) din</w:t>
            </w:r>
            <w:r>
              <w:rPr>
                <w:rFonts w:ascii="EUAlbertina-Regu" w:hAnsi="EUAlbertina-Regu"/>
                <w:color w:val="000000"/>
                <w:sz w:val="20"/>
                <w:szCs w:val="20"/>
              </w:rPr>
              <w:t xml:space="preserve"> </w:t>
            </w:r>
            <w:r w:rsidRPr="00174EF0">
              <w:rPr>
                <w:rFonts w:ascii="EUAlbertina-Regu" w:hAnsi="EUAlbertina-Regu"/>
                <w:color w:val="000000"/>
                <w:sz w:val="20"/>
                <w:szCs w:val="20"/>
              </w:rPr>
              <w:t>prezentul articol.</w:t>
            </w:r>
            <w:r w:rsidRPr="00174EF0">
              <w:rPr>
                <w:rFonts w:ascii="EUAlbertina-Regu" w:hAnsi="EUAlbertina-Regu"/>
                <w:color w:val="000000"/>
                <w:sz w:val="20"/>
                <w:szCs w:val="20"/>
              </w:rPr>
              <w:br/>
            </w:r>
            <w:r w:rsidRPr="00174EF0">
              <w:rPr>
                <w:rFonts w:ascii="EUAlbertina-ReguItal" w:hAnsi="EUAlbertina-ReguItal"/>
                <w:i/>
                <w:iCs/>
                <w:color w:val="000000"/>
                <w:sz w:val="20"/>
                <w:szCs w:val="20"/>
              </w:rPr>
              <w:t>Articolul 193</w:t>
            </w:r>
            <w:r w:rsidRPr="00174EF0">
              <w:rPr>
                <w:rFonts w:ascii="EUAlbertina-ReguItal" w:hAnsi="EUAlbertina-ReguItal"/>
                <w:i/>
                <w:iCs/>
                <w:color w:val="000000"/>
                <w:sz w:val="20"/>
                <w:szCs w:val="20"/>
              </w:rPr>
              <w:br/>
            </w:r>
            <w:r w:rsidRPr="00174EF0">
              <w:rPr>
                <w:rFonts w:ascii="EUAlbertina-Bold" w:hAnsi="EUAlbertina-Bold"/>
                <w:b/>
                <w:bCs/>
                <w:color w:val="000000"/>
                <w:sz w:val="20"/>
                <w:szCs w:val="20"/>
              </w:rPr>
              <w:t>Schimbarea utilizării prevăzute</w:t>
            </w:r>
            <w:r w:rsidRPr="00174EF0">
              <w:rPr>
                <w:rFonts w:ascii="EUAlbertina-Bold" w:hAnsi="EUAlbertina-Bold"/>
                <w:b/>
                <w:bCs/>
                <w:color w:val="000000"/>
                <w:sz w:val="20"/>
                <w:szCs w:val="20"/>
              </w:rPr>
              <w:br/>
            </w:r>
            <w:r w:rsidRPr="00174EF0">
              <w:rPr>
                <w:rFonts w:ascii="EUAlbertina-Regu" w:hAnsi="EUAlbertina-Regu"/>
                <w:color w:val="000000"/>
                <w:sz w:val="20"/>
                <w:szCs w:val="20"/>
              </w:rPr>
              <w:t>(1) Animalele acvatice care sunt deplasate pentru a fi distruse sau sacrifi</w:t>
            </w:r>
            <w:r>
              <w:rPr>
                <w:rFonts w:ascii="EUAlbertina-Regu" w:hAnsi="EUAlbertina-Regu"/>
                <w:color w:val="000000"/>
                <w:sz w:val="20"/>
                <w:szCs w:val="20"/>
              </w:rPr>
              <w:t>-</w:t>
            </w:r>
            <w:r w:rsidRPr="00174EF0">
              <w:rPr>
                <w:rFonts w:ascii="EUAlbertina-Regu" w:hAnsi="EUAlbertina-Regu"/>
                <w:color w:val="000000"/>
                <w:sz w:val="20"/>
                <w:szCs w:val="20"/>
              </w:rPr>
              <w:t>cate în conformitate cu următoarele măsuri</w:t>
            </w:r>
            <w:r>
              <w:rPr>
                <w:rFonts w:ascii="EUAlbertina-Regu" w:hAnsi="EUAlbertina-Regu"/>
                <w:color w:val="000000"/>
                <w:sz w:val="20"/>
                <w:szCs w:val="20"/>
              </w:rPr>
              <w:t xml:space="preserve"> </w:t>
            </w:r>
            <w:r w:rsidRPr="00174EF0">
              <w:rPr>
                <w:rFonts w:ascii="EUAlbertina-Regu" w:hAnsi="EUAlbertina-Regu"/>
                <w:color w:val="000000"/>
                <w:sz w:val="20"/>
                <w:szCs w:val="20"/>
              </w:rPr>
              <w:t>nu trebuie folosite în niciun alt scop:</w:t>
            </w:r>
            <w:r w:rsidRPr="00174EF0">
              <w:rPr>
                <w:rFonts w:ascii="EUAlbertina-Regu" w:hAnsi="EUAlbertina-Regu"/>
                <w:color w:val="000000"/>
                <w:sz w:val="20"/>
                <w:szCs w:val="20"/>
              </w:rPr>
              <w:br/>
              <w:t>(a) oricare dintre măsurile de control al bolilor astfel cum se prevede la articolul 32 alineatul (1) litera (c), articolul 55</w:t>
            </w:r>
            <w:r>
              <w:rPr>
                <w:rFonts w:ascii="EUAlbertina-Regu" w:hAnsi="EUAlbertina-Regu"/>
                <w:color w:val="000000"/>
                <w:sz w:val="20"/>
                <w:szCs w:val="20"/>
              </w:rPr>
              <w:t xml:space="preserve"> </w:t>
            </w:r>
            <w:r w:rsidRPr="00174EF0">
              <w:rPr>
                <w:rFonts w:ascii="EUAlbertina-Regu" w:hAnsi="EUAlbertina-Regu"/>
                <w:color w:val="000000"/>
                <w:sz w:val="20"/>
                <w:szCs w:val="20"/>
              </w:rPr>
              <w:t>alineatul (1), articolele 56, 61, 62, 64, 65 și 70, articolul 74 alineatele (1) și (2), articolele 79, 80, 81 și 82 și în</w:t>
            </w:r>
            <w:r>
              <w:rPr>
                <w:rFonts w:ascii="EUAlbertina-Regu" w:hAnsi="EUAlbertina-Regu"/>
                <w:color w:val="000000"/>
                <w:sz w:val="20"/>
                <w:szCs w:val="20"/>
              </w:rPr>
              <w:t xml:space="preserve"> </w:t>
            </w:r>
            <w:r w:rsidRPr="00174EF0">
              <w:rPr>
                <w:rFonts w:ascii="EUAlbertina-Regu" w:hAnsi="EUAlbertina-Regu"/>
                <w:color w:val="000000"/>
                <w:sz w:val="20"/>
                <w:szCs w:val="20"/>
              </w:rPr>
              <w:t>normele adoptate în conformitate cu articolul 55 alineatul (2), articolul 63, articolul 67, articolul 70 alineatul (3),</w:t>
            </w:r>
            <w:r>
              <w:rPr>
                <w:rFonts w:ascii="EUAlbertina-Regu" w:hAnsi="EUAlbertina-Regu"/>
                <w:color w:val="000000"/>
                <w:sz w:val="20"/>
                <w:szCs w:val="20"/>
              </w:rPr>
              <w:t xml:space="preserve"> </w:t>
            </w:r>
            <w:r w:rsidRPr="00174EF0">
              <w:rPr>
                <w:rFonts w:ascii="EUAlbertina-Regu" w:hAnsi="EUAlbertina-Regu"/>
                <w:color w:val="000000"/>
                <w:sz w:val="20"/>
                <w:szCs w:val="20"/>
              </w:rPr>
              <w:t>articolul 71 alineatul (3), articolul 74 alineatul (4) și articolul 83 alineatul (2);</w:t>
            </w:r>
            <w:r w:rsidRPr="00174EF0">
              <w:rPr>
                <w:rFonts w:ascii="EUAlbertina-Regu" w:hAnsi="EUAlbertina-Regu"/>
                <w:color w:val="000000"/>
                <w:sz w:val="20"/>
                <w:szCs w:val="20"/>
              </w:rPr>
              <w:br/>
              <w:t>(b) măsurile de urgență astfel cum se prevede la articolele 257 și 258 și în normele adoptate în conformitate cu</w:t>
            </w:r>
            <w:r>
              <w:rPr>
                <w:rFonts w:ascii="EUAlbertina-Regu" w:hAnsi="EUAlbertina-Regu"/>
                <w:color w:val="000000"/>
                <w:sz w:val="20"/>
                <w:szCs w:val="20"/>
              </w:rPr>
              <w:t xml:space="preserve"> </w:t>
            </w:r>
            <w:r w:rsidRPr="00174EF0">
              <w:rPr>
                <w:rFonts w:ascii="EUAlbertina-Regu" w:hAnsi="EUAlbertina-Regu"/>
                <w:color w:val="000000"/>
                <w:sz w:val="20"/>
                <w:szCs w:val="20"/>
              </w:rPr>
              <w:t>articolul 259.</w:t>
            </w:r>
            <w:r w:rsidRPr="00174EF0">
              <w:rPr>
                <w:rFonts w:ascii="EUAlbertina-Regu" w:hAnsi="EUAlbertina-Regu"/>
                <w:color w:val="000000"/>
                <w:sz w:val="20"/>
                <w:szCs w:val="20"/>
              </w:rPr>
              <w:br/>
              <w:t>(2) Animalele acvatice deplasate în vederea consumului uman, acvacultu</w:t>
            </w:r>
            <w:r>
              <w:rPr>
                <w:rFonts w:ascii="EUAlbertina-Regu" w:hAnsi="EUAlbertina-Regu"/>
                <w:color w:val="000000"/>
                <w:sz w:val="20"/>
                <w:szCs w:val="20"/>
              </w:rPr>
              <w:t>-</w:t>
            </w:r>
            <w:r w:rsidRPr="00174EF0">
              <w:rPr>
                <w:rFonts w:ascii="EUAlbertina-Regu" w:hAnsi="EUAlbertina-Regu"/>
                <w:color w:val="000000"/>
                <w:sz w:val="20"/>
                <w:szCs w:val="20"/>
              </w:rPr>
              <w:t>rii, eliberării în natură sau a oricărui alt scop,</w:t>
            </w:r>
            <w:r>
              <w:rPr>
                <w:rFonts w:ascii="EUAlbertina-Regu" w:hAnsi="EUAlbertina-Regu"/>
                <w:color w:val="000000"/>
                <w:sz w:val="20"/>
                <w:szCs w:val="20"/>
              </w:rPr>
              <w:t xml:space="preserve"> </w:t>
            </w:r>
            <w:r w:rsidRPr="00174EF0">
              <w:rPr>
                <w:rFonts w:ascii="EUAlbertina-Regu" w:hAnsi="EUAlbertina-Regu"/>
                <w:color w:val="000000"/>
                <w:sz w:val="20"/>
                <w:szCs w:val="20"/>
              </w:rPr>
              <w:t>nu trebuie folosite în niciun alt scop decât cel preconizat.</w:t>
            </w:r>
            <w:r w:rsidRPr="00174EF0">
              <w:rPr>
                <w:rFonts w:ascii="EUAlbertina-Regu" w:hAnsi="EUAlbertina-Regu"/>
                <w:color w:val="000000"/>
                <w:sz w:val="20"/>
                <w:szCs w:val="20"/>
              </w:rPr>
              <w:br/>
              <w:t>(3) Prin derogare de la alineatul (2), autoritatea competentă de la locul de destinație poate autoriza o schimbare a</w:t>
            </w:r>
            <w:r>
              <w:rPr>
                <w:rFonts w:ascii="EUAlbertina-Regu" w:hAnsi="EUAlbertina-Regu"/>
                <w:color w:val="000000"/>
                <w:sz w:val="20"/>
                <w:szCs w:val="20"/>
              </w:rPr>
              <w:t xml:space="preserve"> </w:t>
            </w:r>
            <w:r w:rsidRPr="00174EF0">
              <w:rPr>
                <w:rFonts w:ascii="EUAlbertina-Regu" w:hAnsi="EUAlbertina-Regu"/>
                <w:color w:val="000000"/>
                <w:sz w:val="20"/>
                <w:szCs w:val="20"/>
              </w:rPr>
              <w:t>utilizării animalelor acvatice într-un scop diferit de cel preconizat inițial, cu condiția ca noua utilizare să nu prezinte un</w:t>
            </w:r>
            <w:r>
              <w:rPr>
                <w:rFonts w:ascii="EUAlbertina-Regu" w:hAnsi="EUAlbertina-Regu"/>
                <w:color w:val="000000"/>
                <w:sz w:val="20"/>
                <w:szCs w:val="20"/>
              </w:rPr>
              <w:t xml:space="preserve"> </w:t>
            </w:r>
            <w:r w:rsidRPr="00174EF0">
              <w:rPr>
                <w:rFonts w:ascii="EUAlbertina-Regu" w:hAnsi="EUAlbertina-Regu"/>
                <w:color w:val="000000"/>
                <w:sz w:val="20"/>
                <w:szCs w:val="20"/>
              </w:rPr>
              <w:t>risc mai ridicat pentru statutul sanitar al animalelor acvatice de la locul de destinație decât scopul preconizat inițial.</w:t>
            </w:r>
          </w:p>
          <w:p w:rsidR="00856EA0" w:rsidRDefault="00856EA0" w:rsidP="00856EA0">
            <w:pPr>
              <w:pStyle w:val="TableParagraph"/>
              <w:spacing w:line="232" w:lineRule="exact"/>
              <w:rPr>
                <w:rFonts w:ascii="EUAlbertina-Regu" w:hAnsi="EUAlbertina-Regu"/>
                <w:color w:val="000000"/>
                <w:sz w:val="20"/>
                <w:szCs w:val="20"/>
              </w:rPr>
            </w:pPr>
            <w:r w:rsidRPr="00174EF0">
              <w:rPr>
                <w:rFonts w:ascii="EUAlbertina-ReguItal" w:hAnsi="EUAlbertina-ReguItal"/>
                <w:i/>
                <w:iCs/>
                <w:color w:val="000000"/>
                <w:sz w:val="20"/>
                <w:szCs w:val="20"/>
              </w:rPr>
              <w:t>Articolul 194</w:t>
            </w:r>
            <w:r w:rsidRPr="00174EF0">
              <w:rPr>
                <w:rFonts w:ascii="EUAlbertina-ReguItal" w:hAnsi="EUAlbertina-ReguItal"/>
                <w:i/>
                <w:iCs/>
                <w:color w:val="000000"/>
                <w:sz w:val="20"/>
                <w:szCs w:val="20"/>
              </w:rPr>
              <w:br/>
            </w:r>
            <w:r w:rsidRPr="00174EF0">
              <w:rPr>
                <w:rFonts w:ascii="EUAlbertina-Bold" w:hAnsi="EUAlbertina-Bold"/>
                <w:b/>
                <w:bCs/>
                <w:color w:val="000000"/>
                <w:sz w:val="20"/>
                <w:szCs w:val="20"/>
              </w:rPr>
              <w:t>Obligațiile operatorilor la locul de destinație</w:t>
            </w:r>
            <w:r w:rsidRPr="00174EF0">
              <w:rPr>
                <w:rFonts w:ascii="EUAlbertina-Bold" w:hAnsi="EUAlbertina-Bold"/>
                <w:b/>
                <w:bCs/>
                <w:color w:val="000000"/>
                <w:sz w:val="20"/>
                <w:szCs w:val="20"/>
              </w:rPr>
              <w:br/>
            </w:r>
            <w:r w:rsidRPr="00174EF0">
              <w:rPr>
                <w:rFonts w:ascii="EUAlbertina-Regu" w:hAnsi="EUAlbertina-Regu"/>
                <w:color w:val="000000"/>
                <w:sz w:val="20"/>
                <w:szCs w:val="20"/>
              </w:rPr>
              <w:t>(1) Operatorii unităților de acvacultură și ai unităților producătoare de alimente provenite de la animale acvatice apte</w:t>
            </w:r>
            <w:r>
              <w:rPr>
                <w:rFonts w:ascii="EUAlbertina-Regu" w:hAnsi="EUAlbertina-Regu"/>
                <w:color w:val="000000"/>
                <w:sz w:val="20"/>
                <w:szCs w:val="20"/>
              </w:rPr>
              <w:t xml:space="preserve"> </w:t>
            </w:r>
            <w:r w:rsidRPr="00174EF0">
              <w:rPr>
                <w:rFonts w:ascii="EUAlbertina-Regu" w:hAnsi="EUAlbertina-Regu"/>
                <w:color w:val="000000"/>
                <w:sz w:val="20"/>
                <w:szCs w:val="20"/>
              </w:rPr>
              <w:t>pentru combaterea bolilor care primesc animale acvaticeși operatorii care primesc animale acvatice pentru eliberarea în</w:t>
            </w:r>
            <w:r>
              <w:rPr>
                <w:rFonts w:ascii="EUAlbertina-Regu" w:hAnsi="EUAlbertina-Regu"/>
                <w:color w:val="000000"/>
                <w:sz w:val="20"/>
                <w:szCs w:val="20"/>
              </w:rPr>
              <w:t xml:space="preserve"> </w:t>
            </w:r>
            <w:r w:rsidRPr="00174EF0">
              <w:rPr>
                <w:rFonts w:ascii="EUAlbertina-Regu" w:hAnsi="EUAlbertina-Regu"/>
                <w:color w:val="000000"/>
                <w:sz w:val="20"/>
                <w:szCs w:val="20"/>
              </w:rPr>
              <w:t>natură, înainte ca animalele acvatice să fie descărcate:</w:t>
            </w:r>
            <w:r w:rsidRPr="00174EF0">
              <w:rPr>
                <w:rFonts w:ascii="EUAlbertina-Regu" w:hAnsi="EUAlbertina-Regu"/>
                <w:color w:val="000000"/>
                <w:sz w:val="20"/>
                <w:szCs w:val="20"/>
              </w:rPr>
              <w:br/>
              <w:t xml:space="preserve">(a) verifică prezența unuia dintre următoarele documente, în cazul în care </w:t>
            </w:r>
            <w:r w:rsidRPr="00174EF0">
              <w:rPr>
                <w:rFonts w:ascii="EUAlbertina-Regu" w:hAnsi="EUAlbertina-Regu"/>
                <w:color w:val="000000"/>
                <w:sz w:val="20"/>
                <w:szCs w:val="20"/>
              </w:rPr>
              <w:lastRenderedPageBreak/>
              <w:t>acesta este necesar:</w:t>
            </w:r>
            <w:r w:rsidRPr="00174EF0">
              <w:rPr>
                <w:rFonts w:ascii="EUAlbertina-Regu" w:hAnsi="EUAlbertina-Regu"/>
                <w:color w:val="000000"/>
                <w:sz w:val="20"/>
                <w:szCs w:val="20"/>
              </w:rPr>
              <w:br/>
              <w:t>(i) certificatele de sănătate animală prevăzute la articolul 208 alineatul (1), articolul 209 și articolul 223</w:t>
            </w:r>
            <w:r>
              <w:rPr>
                <w:rFonts w:ascii="EUAlbertina-Regu" w:hAnsi="EUAlbertina-Regu"/>
                <w:color w:val="000000"/>
                <w:sz w:val="20"/>
                <w:szCs w:val="20"/>
              </w:rPr>
              <w:t xml:space="preserve"> </w:t>
            </w:r>
            <w:r w:rsidRPr="00174EF0">
              <w:rPr>
                <w:rFonts w:ascii="EUAlbertina-Regu" w:hAnsi="EUAlbertina-Regu"/>
                <w:color w:val="000000"/>
                <w:sz w:val="20"/>
                <w:szCs w:val="20"/>
              </w:rPr>
              <w:t>alineatul (1) și în normele adoptate în temeiul articolelor 189, 211 și 213;</w:t>
            </w:r>
            <w:r w:rsidRPr="00174EF0">
              <w:rPr>
                <w:rFonts w:ascii="EUAlbertina-Regu" w:hAnsi="EUAlbertina-Regu"/>
                <w:color w:val="000000"/>
                <w:sz w:val="20"/>
                <w:szCs w:val="20"/>
              </w:rPr>
              <w:br/>
              <w:t>(ii) documentele de declarație pe proprie răspundere prevăzute la articolul 218 alineatul (1) și în normele adoptate</w:t>
            </w:r>
            <w:r>
              <w:rPr>
                <w:rFonts w:ascii="EUAlbertina-Regu" w:hAnsi="EUAlbertina-Regu"/>
                <w:color w:val="000000"/>
                <w:sz w:val="20"/>
                <w:szCs w:val="20"/>
              </w:rPr>
              <w:t xml:space="preserve"> </w:t>
            </w:r>
            <w:r w:rsidRPr="00174EF0">
              <w:rPr>
                <w:rFonts w:ascii="EUAlbertina-Regu" w:hAnsi="EUAlbertina-Regu"/>
                <w:color w:val="000000"/>
                <w:sz w:val="20"/>
                <w:szCs w:val="20"/>
              </w:rPr>
              <w:t>în temeiul articolului 218 alinea</w:t>
            </w:r>
            <w:r>
              <w:rPr>
                <w:rFonts w:ascii="EUAlbertina-Regu" w:hAnsi="EUAlbertina-Regu"/>
                <w:color w:val="000000"/>
                <w:sz w:val="20"/>
                <w:szCs w:val="20"/>
              </w:rPr>
              <w:t>-</w:t>
            </w:r>
            <w:r w:rsidRPr="00174EF0">
              <w:rPr>
                <w:rFonts w:ascii="EUAlbertina-Regu" w:hAnsi="EUAlbertina-Regu"/>
                <w:color w:val="000000"/>
                <w:sz w:val="20"/>
                <w:szCs w:val="20"/>
              </w:rPr>
              <w:t>tele (3) și (4);</w:t>
            </w:r>
            <w:r w:rsidRPr="00174EF0">
              <w:rPr>
                <w:rFonts w:ascii="EUAlbertina-Regu" w:hAnsi="EUAlbertina-Regu"/>
                <w:color w:val="000000"/>
                <w:sz w:val="20"/>
                <w:szCs w:val="20"/>
              </w:rPr>
              <w:br/>
              <w:t>(b) după verificarea animalelor acvatice pe care le-au primit, informează autoritatea competentă de la locul de destinație</w:t>
            </w:r>
            <w:r>
              <w:rPr>
                <w:rFonts w:ascii="EUAlbertina-Regu" w:hAnsi="EUAlbertina-Regu"/>
                <w:color w:val="000000"/>
                <w:sz w:val="20"/>
                <w:szCs w:val="20"/>
              </w:rPr>
              <w:t xml:space="preserve"> </w:t>
            </w:r>
            <w:r w:rsidRPr="00174EF0">
              <w:rPr>
                <w:rFonts w:ascii="EUAlbertina-Regu" w:hAnsi="EUAlbertina-Regu"/>
                <w:color w:val="000000"/>
                <w:sz w:val="20"/>
                <w:szCs w:val="20"/>
              </w:rPr>
              <w:t>cu privire la orice neregu</w:t>
            </w:r>
            <w:r>
              <w:rPr>
                <w:rFonts w:ascii="EUAlbertina-Regu" w:hAnsi="EUAlbertina-Regu"/>
                <w:color w:val="000000"/>
                <w:sz w:val="20"/>
                <w:szCs w:val="20"/>
              </w:rPr>
              <w:t>-</w:t>
            </w:r>
            <w:r w:rsidRPr="00174EF0">
              <w:rPr>
                <w:rFonts w:ascii="EUAlbertina-Regu" w:hAnsi="EUAlbertina-Regu"/>
                <w:color w:val="000000"/>
                <w:sz w:val="20"/>
                <w:szCs w:val="20"/>
              </w:rPr>
              <w:t>lă privind:</w:t>
            </w:r>
            <w:r w:rsidRPr="00174EF0">
              <w:rPr>
                <w:rFonts w:ascii="EUAlbertina-Regu" w:hAnsi="EUAlbertina-Regu"/>
                <w:color w:val="000000"/>
                <w:sz w:val="20"/>
                <w:szCs w:val="20"/>
              </w:rPr>
              <w:br/>
              <w:t>(i) animalele acvatice primite;</w:t>
            </w:r>
            <w:r w:rsidRPr="00174EF0">
              <w:rPr>
                <w:rFonts w:ascii="EUAlbertina-Regu" w:hAnsi="EUAlbertina-Regu"/>
                <w:color w:val="000000"/>
                <w:sz w:val="20"/>
                <w:szCs w:val="20"/>
              </w:rPr>
              <w:br/>
              <w:t>(ii) documentele menționate la litera (a) punctele (i) și (ii).</w:t>
            </w:r>
            <w:r w:rsidRPr="00174EF0">
              <w:rPr>
                <w:rFonts w:ascii="EUAlbertina-Regu" w:hAnsi="EUAlbertina-Regu"/>
                <w:color w:val="000000"/>
                <w:sz w:val="20"/>
                <w:szCs w:val="20"/>
              </w:rPr>
              <w:br/>
              <w:t>(2) În eventualitatea unei nereguli, astfel cum se menționează la alineatul (1) litera (b), operatorul izolează animalele</w:t>
            </w:r>
            <w:r>
              <w:rPr>
                <w:rFonts w:ascii="EUAlbertina-Regu" w:hAnsi="EUAlbertina-Regu"/>
                <w:color w:val="000000"/>
                <w:sz w:val="20"/>
                <w:szCs w:val="20"/>
              </w:rPr>
              <w:t xml:space="preserve"> </w:t>
            </w:r>
            <w:r w:rsidRPr="00174EF0">
              <w:rPr>
                <w:rFonts w:ascii="EUAlbertina-Regu" w:hAnsi="EUAlbertina-Regu"/>
                <w:color w:val="000000"/>
                <w:sz w:val="20"/>
                <w:szCs w:val="20"/>
              </w:rPr>
              <w:t>acvatice vizate de neregula respectivă până când autoritatea competentă de la locul de destinație ia o decizie cu privire la</w:t>
            </w:r>
            <w:r>
              <w:rPr>
                <w:rFonts w:ascii="EUAlbertina-Regu" w:hAnsi="EUAlbertina-Regu"/>
                <w:color w:val="000000"/>
                <w:sz w:val="20"/>
                <w:szCs w:val="20"/>
              </w:rPr>
              <w:t xml:space="preserve"> </w:t>
            </w:r>
            <w:r w:rsidRPr="00174EF0">
              <w:rPr>
                <w:rFonts w:ascii="EUAlbertina-Regu" w:hAnsi="EUAlbertina-Regu"/>
                <w:color w:val="000000"/>
                <w:sz w:val="20"/>
                <w:szCs w:val="20"/>
              </w:rPr>
              <w:t>acestea.</w:t>
            </w:r>
            <w:r w:rsidRPr="00174EF0">
              <w:rPr>
                <w:rFonts w:ascii="EUAlbertina-Regu" w:hAnsi="EUAlbertina-Regu"/>
                <w:color w:val="000000"/>
                <w:sz w:val="20"/>
                <w:szCs w:val="20"/>
              </w:rPr>
              <w:br/>
            </w:r>
            <w:r w:rsidRPr="00174EF0">
              <w:rPr>
                <w:rFonts w:ascii="EUAlbertina-ReguItal" w:hAnsi="EUAlbertina-ReguItal"/>
                <w:i/>
                <w:iCs/>
                <w:color w:val="000000"/>
                <w:sz w:val="20"/>
                <w:szCs w:val="20"/>
              </w:rPr>
              <w:t>Articolul 195</w:t>
            </w:r>
            <w:r w:rsidRPr="00174EF0">
              <w:rPr>
                <w:rFonts w:ascii="EUAlbertina-ReguItal" w:hAnsi="EUAlbertina-ReguItal"/>
                <w:i/>
                <w:iCs/>
                <w:color w:val="000000"/>
                <w:sz w:val="20"/>
                <w:szCs w:val="20"/>
              </w:rPr>
              <w:br/>
            </w:r>
            <w:r w:rsidRPr="00174EF0">
              <w:rPr>
                <w:rFonts w:ascii="EUAlbertina-Bold" w:hAnsi="EUAlbertina-Bold"/>
                <w:b/>
                <w:bCs/>
                <w:color w:val="000000"/>
                <w:sz w:val="20"/>
                <w:szCs w:val="20"/>
              </w:rPr>
              <w:t>Cerințe generale în ceea ce privește circulația animalelor de acva</w:t>
            </w:r>
            <w:r>
              <w:rPr>
                <w:rFonts w:ascii="EUAlbertina-Bold" w:hAnsi="EUAlbertina-Bold"/>
                <w:b/>
                <w:bCs/>
                <w:color w:val="000000"/>
                <w:sz w:val="20"/>
                <w:szCs w:val="20"/>
              </w:rPr>
              <w:t>-</w:t>
            </w:r>
            <w:r w:rsidRPr="00174EF0">
              <w:rPr>
                <w:rFonts w:ascii="EUAlbertina-Bold" w:hAnsi="EUAlbertina-Bold"/>
                <w:b/>
                <w:bCs/>
                <w:color w:val="000000"/>
                <w:sz w:val="20"/>
                <w:szCs w:val="20"/>
              </w:rPr>
              <w:t>cultură care tranzitează state</w:t>
            </w:r>
            <w:r>
              <w:rPr>
                <w:rFonts w:ascii="EUAlbertina-Bold" w:hAnsi="EUAlbertina-Bold"/>
                <w:b/>
                <w:bCs/>
                <w:color w:val="000000"/>
                <w:sz w:val="20"/>
                <w:szCs w:val="20"/>
              </w:rPr>
              <w:t xml:space="preserve"> </w:t>
            </w:r>
            <w:r w:rsidRPr="00174EF0">
              <w:rPr>
                <w:rFonts w:ascii="EUAlbertina-Bold" w:hAnsi="EUAlbertina-Bold"/>
                <w:b/>
                <w:bCs/>
                <w:color w:val="000000"/>
                <w:sz w:val="20"/>
                <w:szCs w:val="20"/>
              </w:rPr>
              <w:t>membre, dar sunt destinate exportului din Uniune către țări terțe sau teritorii</w:t>
            </w:r>
            <w:r w:rsidRPr="00174EF0">
              <w:rPr>
                <w:rFonts w:ascii="EUAlbertina-Bold" w:hAnsi="EUAlbertina-Bold"/>
                <w:b/>
                <w:bCs/>
                <w:color w:val="000000"/>
                <w:sz w:val="20"/>
                <w:szCs w:val="20"/>
              </w:rPr>
              <w:br/>
            </w:r>
            <w:r w:rsidRPr="00174EF0">
              <w:rPr>
                <w:rFonts w:ascii="EUAlbertina-Regu" w:hAnsi="EUAlbertina-Regu"/>
                <w:color w:val="000000"/>
                <w:sz w:val="20"/>
                <w:szCs w:val="20"/>
              </w:rPr>
              <w:t>Operatorii se asigură că animalele de acvacultură destinate exportului către o țară terță sau un teritoriu, care tranzitează</w:t>
            </w:r>
            <w:r>
              <w:rPr>
                <w:rFonts w:ascii="EUAlbertina-Regu" w:hAnsi="EUAlbertina-Regu"/>
                <w:color w:val="000000"/>
                <w:sz w:val="20"/>
                <w:szCs w:val="20"/>
              </w:rPr>
              <w:t xml:space="preserve"> </w:t>
            </w:r>
            <w:r w:rsidRPr="00174EF0">
              <w:rPr>
                <w:rFonts w:ascii="EUAlbertina-Regu" w:hAnsi="EUAlbertina-Regu"/>
                <w:color w:val="000000"/>
                <w:sz w:val="20"/>
                <w:szCs w:val="20"/>
              </w:rPr>
              <w:t>teritoriul altui stat membru, îndeplinesc cerințele stabilite la articolele 191, 192 și 193.</w:t>
            </w:r>
            <w:r w:rsidRPr="00174EF0">
              <w:rPr>
                <w:rFonts w:ascii="EUAlbertina-Regu" w:hAnsi="EUAlbertina-Regu"/>
                <w:color w:val="000000"/>
                <w:sz w:val="20"/>
                <w:szCs w:val="20"/>
              </w:rPr>
              <w:br/>
              <w:t>Secțiunea 2</w:t>
            </w:r>
            <w:r w:rsidRPr="00174EF0">
              <w:rPr>
                <w:rFonts w:ascii="EUAlbertina-Regu" w:hAnsi="EUAlbertina-Regu"/>
                <w:color w:val="000000"/>
                <w:sz w:val="20"/>
                <w:szCs w:val="20"/>
              </w:rPr>
              <w:br/>
            </w:r>
            <w:r>
              <w:rPr>
                <w:rFonts w:ascii="EUAlbertina-Bold" w:hAnsi="EUAlbertina-Bold"/>
                <w:b/>
                <w:bCs/>
                <w:color w:val="000000"/>
                <w:sz w:val="20"/>
                <w:szCs w:val="20"/>
              </w:rPr>
              <w:t>Animale acvatice des</w:t>
            </w:r>
            <w:r w:rsidRPr="00174EF0">
              <w:rPr>
                <w:rFonts w:ascii="EUAlbertina-Bold" w:hAnsi="EUAlbertina-Bold"/>
                <w:b/>
                <w:bCs/>
                <w:color w:val="000000"/>
                <w:sz w:val="20"/>
                <w:szCs w:val="20"/>
              </w:rPr>
              <w:t>tinate unităților de acvacultură sau care urmea</w:t>
            </w:r>
            <w:r>
              <w:rPr>
                <w:rFonts w:ascii="EUAlbertina-Bold" w:hAnsi="EUAlbertina-Bold"/>
                <w:b/>
                <w:bCs/>
                <w:color w:val="000000"/>
                <w:sz w:val="20"/>
                <w:szCs w:val="20"/>
              </w:rPr>
              <w:t>-</w:t>
            </w:r>
            <w:r w:rsidRPr="00174EF0">
              <w:rPr>
                <w:rFonts w:ascii="EUAlbertina-Bold" w:hAnsi="EUAlbertina-Bold"/>
                <w:b/>
                <w:bCs/>
                <w:color w:val="000000"/>
                <w:sz w:val="20"/>
                <w:szCs w:val="20"/>
              </w:rPr>
              <w:t>ză a fi</w:t>
            </w:r>
            <w:r>
              <w:rPr>
                <w:rFonts w:ascii="EUAlbertina-Bold" w:hAnsi="EUAlbertina-Bold"/>
                <w:b/>
                <w:bCs/>
                <w:color w:val="000000"/>
                <w:sz w:val="20"/>
                <w:szCs w:val="20"/>
              </w:rPr>
              <w:t xml:space="preserve"> </w:t>
            </w:r>
            <w:r w:rsidRPr="00174EF0">
              <w:rPr>
                <w:rFonts w:ascii="EUAlbertina-Bold" w:hAnsi="EUAlbertina-Bold"/>
                <w:b/>
                <w:bCs/>
                <w:color w:val="000000"/>
                <w:sz w:val="20"/>
                <w:szCs w:val="20"/>
              </w:rPr>
              <w:t>eliberate în natură</w:t>
            </w:r>
            <w:r w:rsidRPr="00174EF0">
              <w:rPr>
                <w:rFonts w:ascii="EUAlbertina-Bold" w:hAnsi="EUAlbertina-Bold"/>
                <w:b/>
                <w:bCs/>
                <w:color w:val="000000"/>
                <w:sz w:val="20"/>
                <w:szCs w:val="20"/>
              </w:rPr>
              <w:br/>
            </w:r>
            <w:r w:rsidRPr="00174EF0">
              <w:rPr>
                <w:rFonts w:ascii="EUAlbertina-ReguItal" w:hAnsi="EUAlbertina-ReguItal"/>
                <w:i/>
                <w:iCs/>
                <w:color w:val="000000"/>
                <w:sz w:val="20"/>
                <w:szCs w:val="20"/>
              </w:rPr>
              <w:t>Articolul 196</w:t>
            </w:r>
            <w:r w:rsidRPr="00174EF0">
              <w:rPr>
                <w:rFonts w:ascii="EUAlbertina-ReguItal" w:hAnsi="EUAlbertina-ReguItal"/>
                <w:i/>
                <w:iCs/>
                <w:color w:val="000000"/>
                <w:sz w:val="20"/>
                <w:szCs w:val="20"/>
              </w:rPr>
              <w:br/>
            </w:r>
            <w:r w:rsidRPr="00174EF0">
              <w:rPr>
                <w:rFonts w:ascii="EUAlbertina-Bold" w:hAnsi="EUAlbertina-Bold"/>
                <w:b/>
                <w:bCs/>
                <w:color w:val="000000"/>
                <w:sz w:val="20"/>
                <w:szCs w:val="20"/>
              </w:rPr>
              <w:t>Mortalitate anormală sau alte simptome de boală gravă</w:t>
            </w:r>
            <w:r w:rsidRPr="00174EF0">
              <w:rPr>
                <w:rFonts w:ascii="EUAlbertina-Bold" w:hAnsi="EUAlbertina-Bold"/>
                <w:b/>
                <w:bCs/>
                <w:color w:val="000000"/>
                <w:sz w:val="20"/>
                <w:szCs w:val="20"/>
              </w:rPr>
              <w:br/>
            </w:r>
            <w:r w:rsidRPr="00174EF0">
              <w:rPr>
                <w:rFonts w:ascii="EUAlbertina-Regu" w:hAnsi="EUAlbertina-Regu"/>
                <w:color w:val="000000"/>
                <w:sz w:val="20"/>
                <w:szCs w:val="20"/>
              </w:rPr>
              <w:t>(1) Operatorii deplasează animale acvatice dintr-o unitate de acvacultură sau din natură într-o altă unitate de</w:t>
            </w:r>
            <w:r>
              <w:rPr>
                <w:rFonts w:ascii="EUAlbertina-Regu" w:hAnsi="EUAlbertina-Regu"/>
                <w:color w:val="000000"/>
                <w:sz w:val="20"/>
                <w:szCs w:val="20"/>
              </w:rPr>
              <w:t xml:space="preserve"> </w:t>
            </w:r>
            <w:r w:rsidRPr="00174EF0">
              <w:rPr>
                <w:rFonts w:ascii="EUAlbertina-Regu" w:hAnsi="EUAlbertina-Regu"/>
                <w:color w:val="000000"/>
                <w:sz w:val="20"/>
                <w:szCs w:val="20"/>
              </w:rPr>
              <w:t>acvacultură sau le eliberează în natură numai dacă animalele respective:</w:t>
            </w:r>
            <w:r w:rsidRPr="00174EF0">
              <w:rPr>
                <w:rFonts w:ascii="EUAlbertina-Regu" w:hAnsi="EUAlbertina-Regu"/>
                <w:color w:val="000000"/>
                <w:sz w:val="20"/>
                <w:szCs w:val="20"/>
              </w:rPr>
              <w:br/>
              <w:t>(a) nu prezintă simptome de boală; și</w:t>
            </w:r>
            <w:r w:rsidRPr="00174EF0">
              <w:rPr>
                <w:rFonts w:ascii="EUAlbertina-Regu" w:hAnsi="EUAlbertina-Regu"/>
                <w:color w:val="000000"/>
                <w:sz w:val="20"/>
                <w:szCs w:val="20"/>
              </w:rPr>
              <w:br/>
              <w:t>(b) provin dintr-o unitate de acvacultură sau dintr-un mediu unde nu există mortalități anormale cu o cauză nedeterminată.</w:t>
            </w:r>
            <w:r w:rsidRPr="00174EF0">
              <w:rPr>
                <w:rFonts w:ascii="EUAlbertina-Regu" w:hAnsi="EUAlbertina-Regu"/>
                <w:color w:val="000000"/>
                <w:sz w:val="20"/>
                <w:szCs w:val="20"/>
              </w:rPr>
              <w:br/>
              <w:t>(2) Prin derogare de la alineatul (1), autoritatea competentă poate, pe baza unei evaluări a riscurilor implicate, să</w:t>
            </w:r>
            <w:r>
              <w:rPr>
                <w:rFonts w:ascii="EUAlbertina-Regu" w:hAnsi="EUAlbertina-Regu"/>
                <w:color w:val="000000"/>
                <w:sz w:val="20"/>
                <w:szCs w:val="20"/>
              </w:rPr>
              <w:t xml:space="preserve"> </w:t>
            </w:r>
            <w:r w:rsidRPr="00174EF0">
              <w:rPr>
                <w:rFonts w:ascii="EUAlbertina-Regu" w:hAnsi="EUAlbertina-Regu"/>
                <w:color w:val="000000"/>
                <w:sz w:val="20"/>
                <w:szCs w:val="20"/>
              </w:rPr>
              <w:t>autorizeze deplasarea sau eliberarea animalelor acvatice astfel cum se menționează la alineatul respectiv, cu condiția ca</w:t>
            </w:r>
            <w:r>
              <w:rPr>
                <w:rFonts w:ascii="EUAlbertina-Regu" w:hAnsi="EUAlbertina-Regu"/>
                <w:color w:val="000000"/>
                <w:sz w:val="20"/>
                <w:szCs w:val="20"/>
              </w:rPr>
              <w:t xml:space="preserve"> </w:t>
            </w:r>
            <w:r w:rsidRPr="00174EF0">
              <w:rPr>
                <w:rFonts w:ascii="EUAlbertina-Regu" w:hAnsi="EUAlbertina-Regu"/>
                <w:color w:val="000000"/>
                <w:sz w:val="20"/>
                <w:szCs w:val="20"/>
              </w:rPr>
              <w:t>animalele în cauză să provină dintr-o parte a unității de acva</w:t>
            </w:r>
            <w:r>
              <w:rPr>
                <w:rFonts w:ascii="EUAlbertina-Regu" w:hAnsi="EUAlbertina-Regu"/>
                <w:color w:val="000000"/>
                <w:sz w:val="20"/>
                <w:szCs w:val="20"/>
              </w:rPr>
              <w:t>-</w:t>
            </w:r>
            <w:r w:rsidRPr="00174EF0">
              <w:rPr>
                <w:rFonts w:ascii="EUAlbertina-Regu" w:hAnsi="EUAlbertina-Regu"/>
                <w:color w:val="000000"/>
                <w:sz w:val="20"/>
                <w:szCs w:val="20"/>
              </w:rPr>
              <w:t>cultură, sau din natură, care este independentă de unitatea</w:t>
            </w:r>
            <w:r>
              <w:rPr>
                <w:rFonts w:ascii="EUAlbertina-Regu" w:hAnsi="EUAlbertina-Regu"/>
                <w:color w:val="000000"/>
                <w:sz w:val="20"/>
                <w:szCs w:val="20"/>
              </w:rPr>
              <w:t xml:space="preserve"> </w:t>
            </w:r>
            <w:r w:rsidRPr="00174EF0">
              <w:rPr>
                <w:rFonts w:ascii="EUAlbertina-Regu" w:hAnsi="EUAlbertina-Regu"/>
                <w:color w:val="000000"/>
                <w:sz w:val="20"/>
                <w:szCs w:val="20"/>
              </w:rPr>
              <w:t>epidemiologică în care au fost înregistrate mortalitatea anormală sau alte simptome de boală.</w:t>
            </w:r>
            <w:r w:rsidRPr="00174EF0">
              <w:rPr>
                <w:rFonts w:ascii="EUAlbertina-Regu" w:hAnsi="EUAlbertina-Regu"/>
                <w:color w:val="000000"/>
                <w:sz w:val="20"/>
                <w:szCs w:val="20"/>
              </w:rPr>
              <w:br/>
              <w:t>În cazul în care deplasarea sau eliberarea menționate la prezentul alineat se efectuează către alt stat membru, aceasta se</w:t>
            </w:r>
            <w:r>
              <w:rPr>
                <w:rFonts w:ascii="EUAlbertina-Regu" w:hAnsi="EUAlbertina-Regu"/>
                <w:color w:val="000000"/>
                <w:sz w:val="20"/>
                <w:szCs w:val="20"/>
              </w:rPr>
              <w:t xml:space="preserve"> </w:t>
            </w:r>
            <w:r w:rsidRPr="00174EF0">
              <w:rPr>
                <w:rFonts w:ascii="EUAlbertina-Regu" w:hAnsi="EUAlbertina-Regu"/>
                <w:color w:val="000000"/>
                <w:sz w:val="20"/>
                <w:szCs w:val="20"/>
              </w:rPr>
              <w:t>autorizează numai de către autoritatea competentă dacă autoritățile competente din statul membru de destinație și, dacă</w:t>
            </w:r>
            <w:r>
              <w:rPr>
                <w:rFonts w:ascii="EUAlbertina-Regu" w:hAnsi="EUAlbertina-Regu"/>
                <w:color w:val="000000"/>
                <w:sz w:val="20"/>
                <w:szCs w:val="20"/>
              </w:rPr>
              <w:t xml:space="preserve"> </w:t>
            </w:r>
            <w:r w:rsidRPr="00174EF0">
              <w:rPr>
                <w:rFonts w:ascii="EUAlbertina-Regu" w:hAnsi="EUAlbertina-Regu"/>
                <w:color w:val="000000"/>
                <w:sz w:val="20"/>
                <w:szCs w:val="20"/>
              </w:rPr>
              <w:t xml:space="preserve">este cazul, din statele membre de tranzit, și-au dat </w:t>
            </w:r>
            <w:r w:rsidRPr="00174EF0">
              <w:rPr>
                <w:rFonts w:ascii="EUAlbertina-Regu" w:hAnsi="EUAlbertina-Regu"/>
                <w:color w:val="000000"/>
                <w:sz w:val="20"/>
                <w:szCs w:val="20"/>
              </w:rPr>
              <w:lastRenderedPageBreak/>
              <w:t>acordul pentru o astfel de deplasare sau eliberare.</w:t>
            </w:r>
          </w:p>
          <w:p w:rsidR="00856EA0" w:rsidRDefault="00856EA0" w:rsidP="00856EA0">
            <w:pPr>
              <w:pStyle w:val="TableParagraph"/>
              <w:spacing w:line="232" w:lineRule="exact"/>
              <w:rPr>
                <w:rFonts w:ascii="EUAlbertina-Regu" w:hAnsi="EUAlbertina-Regu"/>
                <w:color w:val="000000"/>
                <w:sz w:val="20"/>
                <w:szCs w:val="20"/>
              </w:rPr>
            </w:pPr>
          </w:p>
          <w:p w:rsidR="00856EA0" w:rsidRDefault="00856EA0" w:rsidP="00856EA0">
            <w:pPr>
              <w:pStyle w:val="TableParagraph"/>
              <w:spacing w:line="232" w:lineRule="exact"/>
              <w:rPr>
                <w:rFonts w:ascii="EUAlbertina-Regu" w:hAnsi="EUAlbertina-Regu"/>
                <w:color w:val="000000"/>
                <w:sz w:val="20"/>
                <w:szCs w:val="20"/>
              </w:rPr>
            </w:pPr>
            <w:r w:rsidRPr="00174EF0">
              <w:rPr>
                <w:rFonts w:ascii="EUAlbertina-ReguItal" w:hAnsi="EUAlbertina-ReguItal"/>
                <w:i/>
                <w:iCs/>
                <w:color w:val="000000"/>
                <w:sz w:val="20"/>
                <w:szCs w:val="20"/>
              </w:rPr>
              <w:t>Articolul 197</w:t>
            </w:r>
            <w:r w:rsidRPr="00174EF0">
              <w:rPr>
                <w:rFonts w:ascii="EUAlbertina-ReguItal" w:hAnsi="EUAlbertina-ReguItal"/>
                <w:i/>
                <w:iCs/>
                <w:color w:val="000000"/>
                <w:sz w:val="20"/>
                <w:szCs w:val="20"/>
              </w:rPr>
              <w:br/>
            </w:r>
            <w:r w:rsidRPr="00174EF0">
              <w:rPr>
                <w:rFonts w:ascii="EUAlbertina-Bold" w:hAnsi="EUAlbertina-Bold"/>
                <w:b/>
                <w:bCs/>
                <w:color w:val="000000"/>
                <w:sz w:val="20"/>
                <w:szCs w:val="20"/>
              </w:rPr>
              <w:t>Circulația animalelor de acvacultură destinate statelor membre sau zonelor sau compartimentelor</w:t>
            </w:r>
            <w:r>
              <w:rPr>
                <w:rFonts w:ascii="EUAlbertina-Bold" w:hAnsi="EUAlbertina-Bold"/>
                <w:b/>
                <w:bCs/>
                <w:color w:val="000000"/>
                <w:sz w:val="20"/>
                <w:szCs w:val="20"/>
              </w:rPr>
              <w:t xml:space="preserve"> </w:t>
            </w:r>
            <w:r w:rsidRPr="00174EF0">
              <w:rPr>
                <w:rFonts w:ascii="EUAlbertina-Bold" w:hAnsi="EUAlbertina-Bold"/>
                <w:b/>
                <w:bCs/>
                <w:color w:val="000000"/>
                <w:sz w:val="20"/>
                <w:szCs w:val="20"/>
              </w:rPr>
              <w:t>din acestea care au fost declarate indemne de boală sau care fac obiectul unui program de eradicare</w:t>
            </w:r>
            <w:r w:rsidRPr="00174EF0">
              <w:rPr>
                <w:rFonts w:ascii="EUAlbertina-Bold" w:hAnsi="EUAlbertina-Bold"/>
                <w:b/>
                <w:bCs/>
                <w:color w:val="000000"/>
                <w:sz w:val="20"/>
                <w:szCs w:val="20"/>
              </w:rPr>
              <w:br/>
              <w:t>și acte delegate</w:t>
            </w:r>
            <w:r w:rsidRPr="00174EF0">
              <w:rPr>
                <w:rFonts w:ascii="EUAlbertina-Bold" w:hAnsi="EUAlbertina-Bold"/>
                <w:b/>
                <w:bCs/>
                <w:color w:val="000000"/>
                <w:sz w:val="20"/>
                <w:szCs w:val="20"/>
              </w:rPr>
              <w:br/>
            </w:r>
            <w:r w:rsidRPr="00174EF0">
              <w:rPr>
                <w:rFonts w:ascii="EUAlbertina-Regu" w:hAnsi="EUAlbertina-Regu"/>
                <w:color w:val="000000"/>
                <w:sz w:val="20"/>
                <w:szCs w:val="20"/>
              </w:rPr>
              <w:t>(1) Operatorii deplasează animale de acvacultură din speciile listate relevante pentru una sau mai multe dintre bolile</w:t>
            </w:r>
            <w:r>
              <w:rPr>
                <w:rFonts w:ascii="EUAlbertina-Regu" w:hAnsi="EUAlbertina-Regu"/>
                <w:color w:val="000000"/>
                <w:sz w:val="20"/>
                <w:szCs w:val="20"/>
              </w:rPr>
              <w:t xml:space="preserve"> </w:t>
            </w:r>
            <w:r w:rsidRPr="00174EF0">
              <w:rPr>
                <w:rFonts w:ascii="EUAlbertina-Regu" w:hAnsi="EUAlbertina-Regu"/>
                <w:color w:val="000000"/>
                <w:sz w:val="20"/>
                <w:szCs w:val="20"/>
              </w:rPr>
              <w:t>listate menționate la articolul 9 alineatul (1) literele (b) sau (c) către o unitate de acvacultură sau pentru eliberare în</w:t>
            </w:r>
            <w:r>
              <w:rPr>
                <w:rFonts w:ascii="EUAlbertina-Regu" w:hAnsi="EUAlbertina-Regu"/>
                <w:color w:val="000000"/>
                <w:sz w:val="20"/>
                <w:szCs w:val="20"/>
              </w:rPr>
              <w:t xml:space="preserve"> </w:t>
            </w:r>
            <w:r w:rsidRPr="00174EF0">
              <w:rPr>
                <w:rFonts w:ascii="EUAlbertina-Regu" w:hAnsi="EUAlbertina-Regu"/>
                <w:color w:val="000000"/>
                <w:sz w:val="20"/>
                <w:szCs w:val="20"/>
              </w:rPr>
              <w:t>natură într-un stat membru, într-o zonă sau într-un compartiment din acesta care a fost declarat(ă) indemn(ă) de aceste</w:t>
            </w:r>
            <w:r w:rsidRPr="00174EF0">
              <w:rPr>
                <w:rFonts w:ascii="EUAlbertina-Regu" w:hAnsi="EUAlbertina-Regu"/>
                <w:color w:val="000000"/>
                <w:sz w:val="20"/>
                <w:szCs w:val="20"/>
              </w:rPr>
              <w:br/>
              <w:t>boli listate în conformitate cu articolul 36 alineatul (4) sau cu articolul 37 alineatul (4), numai dacă animalele în cauză</w:t>
            </w:r>
            <w:r>
              <w:rPr>
                <w:rFonts w:ascii="EUAlbertina-Regu" w:hAnsi="EUAlbertina-Regu"/>
                <w:color w:val="000000"/>
                <w:sz w:val="20"/>
                <w:szCs w:val="20"/>
              </w:rPr>
              <w:t xml:space="preserve"> </w:t>
            </w:r>
            <w:r w:rsidRPr="00174EF0">
              <w:rPr>
                <w:rFonts w:ascii="EUAlbertina-Regu" w:hAnsi="EUAlbertina-Regu"/>
                <w:color w:val="000000"/>
                <w:sz w:val="20"/>
                <w:szCs w:val="20"/>
              </w:rPr>
              <w:t>provin dintr-un stat membru sau dintr-o zonă sau dintr-un compartiment din acesta care a fost decla</w:t>
            </w:r>
            <w:r>
              <w:rPr>
                <w:rFonts w:ascii="EUAlbertina-Regu" w:hAnsi="EUAlbertina-Regu"/>
                <w:color w:val="000000"/>
                <w:sz w:val="20"/>
                <w:szCs w:val="20"/>
              </w:rPr>
              <w:t>-</w:t>
            </w:r>
            <w:r w:rsidRPr="00174EF0">
              <w:rPr>
                <w:rFonts w:ascii="EUAlbertina-Regu" w:hAnsi="EUAlbertina-Regu"/>
                <w:color w:val="000000"/>
                <w:sz w:val="20"/>
                <w:szCs w:val="20"/>
              </w:rPr>
              <w:t>rat(ă) indemn(ă) de</w:t>
            </w:r>
            <w:r>
              <w:rPr>
                <w:rFonts w:ascii="EUAlbertina-Regu" w:hAnsi="EUAlbertina-Regu"/>
                <w:color w:val="000000"/>
                <w:sz w:val="20"/>
                <w:szCs w:val="20"/>
              </w:rPr>
              <w:t xml:space="preserve"> </w:t>
            </w:r>
            <w:r w:rsidRPr="00174EF0">
              <w:rPr>
                <w:rFonts w:ascii="EUAlbertina-Regu" w:hAnsi="EUAlbertina-Regu"/>
                <w:color w:val="000000"/>
                <w:sz w:val="20"/>
                <w:szCs w:val="20"/>
              </w:rPr>
              <w:t>bolile respective.</w:t>
            </w:r>
            <w:r w:rsidRPr="00174EF0">
              <w:rPr>
                <w:rFonts w:ascii="EUAlbertina-Regu" w:hAnsi="EUAlbertina-Regu"/>
                <w:color w:val="000000"/>
                <w:sz w:val="20"/>
                <w:szCs w:val="20"/>
              </w:rPr>
              <w:br/>
              <w:t>(2) Operatorii deplasează animale de acvacultură din speciile listate rele</w:t>
            </w:r>
            <w:r>
              <w:rPr>
                <w:rFonts w:ascii="EUAlbertina-Regu" w:hAnsi="EUAlbertina-Regu"/>
                <w:color w:val="000000"/>
                <w:sz w:val="20"/>
                <w:szCs w:val="20"/>
              </w:rPr>
              <w:t>-</w:t>
            </w:r>
            <w:r w:rsidRPr="00174EF0">
              <w:rPr>
                <w:rFonts w:ascii="EUAlbertina-Regu" w:hAnsi="EUAlbertina-Regu"/>
                <w:color w:val="000000"/>
                <w:sz w:val="20"/>
                <w:szCs w:val="20"/>
              </w:rPr>
              <w:t>vante pentru una sau mai multe dintre bolile</w:t>
            </w:r>
            <w:r>
              <w:rPr>
                <w:rFonts w:ascii="EUAlbertina-Regu" w:hAnsi="EUAlbertina-Regu"/>
                <w:color w:val="000000"/>
                <w:sz w:val="20"/>
                <w:szCs w:val="20"/>
              </w:rPr>
              <w:t xml:space="preserve"> </w:t>
            </w:r>
            <w:r w:rsidRPr="00174EF0">
              <w:rPr>
                <w:rFonts w:ascii="EUAlbertina-Regu" w:hAnsi="EUAlbertina-Regu"/>
                <w:color w:val="000000"/>
                <w:sz w:val="20"/>
                <w:szCs w:val="20"/>
              </w:rPr>
              <w:t>listate menționate la articolul 9 alineatul (1) literele (b) sau (c) către o unitate de acvacultură sau pentru eliberare în</w:t>
            </w:r>
            <w:r>
              <w:rPr>
                <w:rFonts w:ascii="EUAlbertina-Regu" w:hAnsi="EUAlbertina-Regu"/>
                <w:color w:val="000000"/>
                <w:sz w:val="20"/>
                <w:szCs w:val="20"/>
              </w:rPr>
              <w:t xml:space="preserve"> </w:t>
            </w:r>
            <w:r w:rsidRPr="00174EF0">
              <w:rPr>
                <w:rFonts w:ascii="EUAlbertina-Regu" w:hAnsi="EUAlbertina-Regu"/>
                <w:color w:val="000000"/>
                <w:sz w:val="20"/>
                <w:szCs w:val="20"/>
              </w:rPr>
              <w:t>natură într-un stat membru, într-o zonă sau într-un comparti</w:t>
            </w:r>
            <w:r>
              <w:rPr>
                <w:rFonts w:ascii="EUAlbertina-Regu" w:hAnsi="EUAlbertina-Regu"/>
                <w:color w:val="000000"/>
                <w:sz w:val="20"/>
                <w:szCs w:val="20"/>
              </w:rPr>
              <w:t>-</w:t>
            </w:r>
            <w:r w:rsidRPr="00174EF0">
              <w:rPr>
                <w:rFonts w:ascii="EUAlbertina-Regu" w:hAnsi="EUAlbertina-Regu"/>
                <w:color w:val="000000"/>
                <w:sz w:val="20"/>
                <w:szCs w:val="20"/>
              </w:rPr>
              <w:t>ment din acesta care face obiectul unui program de</w:t>
            </w:r>
            <w:r>
              <w:rPr>
                <w:rFonts w:ascii="EUAlbertina-Regu" w:hAnsi="EUAlbertina-Regu"/>
                <w:color w:val="000000"/>
                <w:sz w:val="20"/>
                <w:szCs w:val="20"/>
              </w:rPr>
              <w:t xml:space="preserve"> </w:t>
            </w:r>
            <w:r w:rsidRPr="00174EF0">
              <w:rPr>
                <w:rFonts w:ascii="EUAlbertina-Regu" w:hAnsi="EUAlbertina-Regu"/>
                <w:color w:val="000000"/>
                <w:sz w:val="20"/>
                <w:szCs w:val="20"/>
              </w:rPr>
              <w:t>eradicare pentru una sau mai multe dintre bolile listate astfel cum se prevede la articolul 31 alineatul (1) sau (2), numai</w:t>
            </w:r>
            <w:r>
              <w:rPr>
                <w:rFonts w:ascii="EUAlbertina-Regu" w:hAnsi="EUAlbertina-Regu"/>
                <w:color w:val="000000"/>
                <w:sz w:val="20"/>
                <w:szCs w:val="20"/>
              </w:rPr>
              <w:t xml:space="preserve"> </w:t>
            </w:r>
            <w:r w:rsidRPr="00174EF0">
              <w:rPr>
                <w:rFonts w:ascii="EUAlbertina-Regu" w:hAnsi="EUAlbertina-Regu"/>
                <w:color w:val="000000"/>
                <w:sz w:val="20"/>
                <w:szCs w:val="20"/>
              </w:rPr>
              <w:t>dacă animalele în cauză provin dintr-un stat membru sau dintr-o zonă sau dintr-un compartiment din acesta declarat(ă)</w:t>
            </w:r>
            <w:r>
              <w:rPr>
                <w:rFonts w:ascii="EUAlbertina-Regu" w:hAnsi="EUAlbertina-Regu"/>
                <w:color w:val="000000"/>
                <w:sz w:val="20"/>
                <w:szCs w:val="20"/>
              </w:rPr>
              <w:t xml:space="preserve"> </w:t>
            </w:r>
            <w:r w:rsidRPr="00174EF0">
              <w:rPr>
                <w:rFonts w:ascii="EUAlbertina-Regu" w:hAnsi="EUAlbertina-Regu"/>
                <w:color w:val="000000"/>
                <w:sz w:val="20"/>
                <w:szCs w:val="20"/>
              </w:rPr>
              <w:t>indemn(ă) de bolile respective.</w:t>
            </w:r>
            <w:r w:rsidRPr="00174EF0">
              <w:rPr>
                <w:rFonts w:ascii="EUAlbertina-Regu" w:hAnsi="EUAlbertina-Regu"/>
                <w:color w:val="000000"/>
                <w:sz w:val="20"/>
                <w:szCs w:val="20"/>
              </w:rPr>
              <w:br/>
              <w:t>(3) Comisia este împuternicită să adopte acte delegate în conformitate cu articolul 264 privind derogările de la</w:t>
            </w:r>
            <w:r>
              <w:rPr>
                <w:rFonts w:ascii="EUAlbertina-Regu" w:hAnsi="EUAlbertina-Regu"/>
                <w:color w:val="000000"/>
                <w:sz w:val="20"/>
                <w:szCs w:val="20"/>
              </w:rPr>
              <w:t xml:space="preserve"> </w:t>
            </w:r>
            <w:r w:rsidRPr="00174EF0">
              <w:rPr>
                <w:rFonts w:ascii="EUAlbertina-Regu" w:hAnsi="EUAlbertina-Regu"/>
                <w:color w:val="000000"/>
                <w:sz w:val="20"/>
                <w:szCs w:val="20"/>
              </w:rPr>
              <w:t>cerințele de circulație sau de elibe</w:t>
            </w:r>
            <w:r>
              <w:rPr>
                <w:rFonts w:ascii="EUAlbertina-Regu" w:hAnsi="EUAlbertina-Regu"/>
                <w:color w:val="000000"/>
                <w:sz w:val="20"/>
                <w:szCs w:val="20"/>
              </w:rPr>
              <w:t>-</w:t>
            </w:r>
            <w:r w:rsidRPr="00174EF0">
              <w:rPr>
                <w:rFonts w:ascii="EUAlbertina-Regu" w:hAnsi="EUAlbertina-Regu"/>
                <w:color w:val="000000"/>
                <w:sz w:val="20"/>
                <w:szCs w:val="20"/>
              </w:rPr>
              <w:t>rare prevăzute la alineatele (1) și (2) din prezentul articol, care nu prezintă un risc</w:t>
            </w:r>
            <w:r>
              <w:rPr>
                <w:rFonts w:ascii="EUAlbertina-Regu" w:hAnsi="EUAlbertina-Regu"/>
                <w:color w:val="000000"/>
                <w:sz w:val="20"/>
                <w:szCs w:val="20"/>
              </w:rPr>
              <w:t xml:space="preserve"> </w:t>
            </w:r>
            <w:r w:rsidRPr="00174EF0">
              <w:rPr>
                <w:rFonts w:ascii="EUAlbertina-Regu" w:hAnsi="EUAlbertina-Regu"/>
                <w:color w:val="000000"/>
                <w:sz w:val="20"/>
                <w:szCs w:val="20"/>
              </w:rPr>
              <w:t>semnificativ de răspândire a bolilor listate astfel cum se mențio</w:t>
            </w:r>
            <w:r>
              <w:rPr>
                <w:rFonts w:ascii="EUAlbertina-Regu" w:hAnsi="EUAlbertina-Regu"/>
                <w:color w:val="000000"/>
                <w:sz w:val="20"/>
                <w:szCs w:val="20"/>
              </w:rPr>
              <w:t>-</w:t>
            </w:r>
            <w:r w:rsidRPr="00174EF0">
              <w:rPr>
                <w:rFonts w:ascii="EUAlbertina-Regu" w:hAnsi="EUAlbertina-Regu"/>
                <w:color w:val="000000"/>
                <w:sz w:val="20"/>
                <w:szCs w:val="20"/>
              </w:rPr>
              <w:t>nează la articolul 9 alineatul (1) litera (d), datorită:</w:t>
            </w:r>
            <w:r w:rsidRPr="00174EF0">
              <w:rPr>
                <w:rFonts w:ascii="EUAlbertina-Regu" w:hAnsi="EUAlbertina-Regu"/>
                <w:color w:val="000000"/>
                <w:sz w:val="20"/>
                <w:szCs w:val="20"/>
              </w:rPr>
              <w:br/>
              <w:t>(a) speciilor, categoriilor și etapei de viață ale animalelor de acvacultură în cauză;</w:t>
            </w:r>
            <w:r w:rsidRPr="00174EF0">
              <w:rPr>
                <w:rFonts w:ascii="EUAlbertina-Regu" w:hAnsi="EUAlbertina-Regu"/>
                <w:color w:val="000000"/>
                <w:sz w:val="20"/>
                <w:szCs w:val="20"/>
              </w:rPr>
              <w:br/>
              <w:t>(b) tipului de unitate de origine și de destinație;</w:t>
            </w:r>
            <w:r w:rsidRPr="00174EF0">
              <w:rPr>
                <w:rFonts w:ascii="EUAlbertina-Regu" w:hAnsi="EUAlbertina-Regu"/>
                <w:color w:val="000000"/>
                <w:sz w:val="20"/>
                <w:szCs w:val="20"/>
              </w:rPr>
              <w:br/>
              <w:t>(c) utilizării preconizate pentru animalele de acvacultură;</w:t>
            </w:r>
            <w:r w:rsidRPr="00174EF0">
              <w:rPr>
                <w:rFonts w:ascii="EUAlbertina-Regu" w:hAnsi="EUAlbertina-Regu"/>
                <w:color w:val="000000"/>
                <w:sz w:val="20"/>
                <w:szCs w:val="20"/>
              </w:rPr>
              <w:br/>
              <w:t>(d) locului de destinație pentru animalele de acvacultură;</w:t>
            </w:r>
            <w:r w:rsidRPr="00174EF0">
              <w:rPr>
                <w:rFonts w:ascii="EUAlbertina-Regu" w:hAnsi="EUAlbertina-Regu"/>
                <w:color w:val="000000"/>
                <w:sz w:val="20"/>
                <w:szCs w:val="20"/>
              </w:rPr>
              <w:br/>
              <w:t>(e) tratamentelor speciale, metodelor de prelucrare și altor măsuri supli</w:t>
            </w:r>
            <w:r>
              <w:rPr>
                <w:rFonts w:ascii="EUAlbertina-Regu" w:hAnsi="EUAlbertina-Regu"/>
                <w:color w:val="000000"/>
                <w:sz w:val="20"/>
                <w:szCs w:val="20"/>
              </w:rPr>
              <w:t>-</w:t>
            </w:r>
            <w:r w:rsidRPr="00174EF0">
              <w:rPr>
                <w:rFonts w:ascii="EUAlbertina-Regu" w:hAnsi="EUAlbertina-Regu"/>
                <w:color w:val="000000"/>
                <w:sz w:val="20"/>
                <w:szCs w:val="20"/>
              </w:rPr>
              <w:t>mentare de limitare a riscurilor aplicate în locul</w:t>
            </w:r>
            <w:r>
              <w:rPr>
                <w:rFonts w:ascii="EUAlbertina-Regu" w:hAnsi="EUAlbertina-Regu"/>
                <w:color w:val="000000"/>
                <w:sz w:val="20"/>
                <w:szCs w:val="20"/>
              </w:rPr>
              <w:t xml:space="preserve"> </w:t>
            </w:r>
            <w:r w:rsidRPr="00174EF0">
              <w:rPr>
                <w:rFonts w:ascii="EUAlbertina-Regu" w:hAnsi="EUAlbertina-Regu"/>
                <w:color w:val="000000"/>
                <w:sz w:val="20"/>
                <w:szCs w:val="20"/>
              </w:rPr>
              <w:t>de origine sau de destinație.</w:t>
            </w:r>
            <w:r w:rsidRPr="00174EF0">
              <w:rPr>
                <w:rFonts w:ascii="EUAlbertina-Regu" w:hAnsi="EUAlbertina-Regu"/>
                <w:color w:val="000000"/>
                <w:sz w:val="20"/>
                <w:szCs w:val="20"/>
              </w:rPr>
              <w:br/>
            </w:r>
            <w:r w:rsidRPr="00174EF0">
              <w:rPr>
                <w:rFonts w:ascii="EUAlbertina-ReguItal" w:hAnsi="EUAlbertina-ReguItal"/>
                <w:i/>
                <w:iCs/>
                <w:color w:val="000000"/>
                <w:sz w:val="20"/>
                <w:szCs w:val="20"/>
              </w:rPr>
              <w:t>Articolul 198</w:t>
            </w:r>
            <w:r w:rsidRPr="00174EF0">
              <w:rPr>
                <w:rFonts w:ascii="EUAlbertina-ReguItal" w:hAnsi="EUAlbertina-ReguItal"/>
                <w:i/>
                <w:iCs/>
                <w:color w:val="000000"/>
                <w:sz w:val="20"/>
                <w:szCs w:val="20"/>
              </w:rPr>
              <w:br/>
            </w:r>
            <w:r w:rsidRPr="00174EF0">
              <w:rPr>
                <w:rFonts w:ascii="EUAlbertina-Bold" w:hAnsi="EUAlbertina-Bold"/>
                <w:b/>
                <w:bCs/>
                <w:color w:val="000000"/>
                <w:sz w:val="20"/>
                <w:szCs w:val="20"/>
              </w:rPr>
              <w:t>Derogări acordate de statele membre în ceea ce privește obligația operatorilor privind circulația</w:t>
            </w:r>
            <w:r>
              <w:rPr>
                <w:rFonts w:ascii="EUAlbertina-Bold" w:hAnsi="EUAlbertina-Bold"/>
                <w:b/>
                <w:bCs/>
                <w:color w:val="000000"/>
                <w:sz w:val="20"/>
                <w:szCs w:val="20"/>
              </w:rPr>
              <w:t xml:space="preserve"> </w:t>
            </w:r>
            <w:r w:rsidRPr="00174EF0">
              <w:rPr>
                <w:rFonts w:ascii="EUAlbertina-Bold" w:hAnsi="EUAlbertina-Bold"/>
                <w:b/>
                <w:bCs/>
                <w:color w:val="000000"/>
                <w:sz w:val="20"/>
                <w:szCs w:val="20"/>
              </w:rPr>
              <w:t>animalelor de acvacultură între statele membre, zonele sau compartimentele care fac obiectul unui</w:t>
            </w:r>
            <w:r w:rsidRPr="00174EF0">
              <w:rPr>
                <w:rFonts w:ascii="EUAlbertina-Bold" w:hAnsi="EUAlbertina-Bold"/>
                <w:b/>
                <w:bCs/>
                <w:color w:val="000000"/>
                <w:sz w:val="20"/>
                <w:szCs w:val="20"/>
              </w:rPr>
              <w:br/>
              <w:t>program de eradicare</w:t>
            </w:r>
            <w:r w:rsidRPr="00174EF0">
              <w:rPr>
                <w:rFonts w:ascii="EUAlbertina-Bold" w:hAnsi="EUAlbertina-Bold"/>
                <w:b/>
                <w:bCs/>
                <w:color w:val="000000"/>
                <w:sz w:val="20"/>
                <w:szCs w:val="20"/>
              </w:rPr>
              <w:br/>
            </w:r>
            <w:r w:rsidRPr="00174EF0">
              <w:rPr>
                <w:rFonts w:ascii="EUAlbertina-Regu" w:hAnsi="EUAlbertina-Regu"/>
                <w:color w:val="000000"/>
                <w:sz w:val="20"/>
                <w:szCs w:val="20"/>
              </w:rPr>
              <w:t>Prin derogare de la articolul 197 alineatele (1) și (2), statele membre pot autoriza operatorii să deplaseze animale de</w:t>
            </w:r>
            <w:r>
              <w:rPr>
                <w:rFonts w:ascii="EUAlbertina-Regu" w:hAnsi="EUAlbertina-Regu"/>
                <w:color w:val="000000"/>
                <w:sz w:val="20"/>
                <w:szCs w:val="20"/>
              </w:rPr>
              <w:t xml:space="preserve"> </w:t>
            </w:r>
            <w:r w:rsidRPr="00174EF0">
              <w:rPr>
                <w:rFonts w:ascii="EUAlbertina-Regu" w:hAnsi="EUAlbertina-Regu"/>
                <w:color w:val="000000"/>
                <w:sz w:val="20"/>
                <w:szCs w:val="20"/>
              </w:rPr>
              <w:t xml:space="preserve">acvacultură într-o zonă sau un </w:t>
            </w:r>
            <w:r w:rsidRPr="00174EF0">
              <w:rPr>
                <w:rFonts w:ascii="EUAlbertina-Regu" w:hAnsi="EUAlbertina-Regu"/>
                <w:color w:val="000000"/>
                <w:sz w:val="20"/>
                <w:szCs w:val="20"/>
              </w:rPr>
              <w:lastRenderedPageBreak/>
              <w:t>compartiment pentru care s-a instituit un program de eradicare în confor</w:t>
            </w:r>
            <w:r>
              <w:rPr>
                <w:rFonts w:ascii="EUAlbertina-Regu" w:hAnsi="EUAlbertina-Regu"/>
                <w:color w:val="000000"/>
                <w:sz w:val="20"/>
                <w:szCs w:val="20"/>
              </w:rPr>
              <w:t>-</w:t>
            </w:r>
            <w:r w:rsidRPr="00174EF0">
              <w:rPr>
                <w:rFonts w:ascii="EUAlbertina-Regu" w:hAnsi="EUAlbertina-Regu"/>
                <w:color w:val="000000"/>
                <w:sz w:val="20"/>
                <w:szCs w:val="20"/>
              </w:rPr>
              <w:t>mitate cu</w:t>
            </w:r>
            <w:r>
              <w:rPr>
                <w:rFonts w:ascii="EUAlbertina-Regu" w:hAnsi="EUAlbertina-Regu"/>
                <w:color w:val="000000"/>
                <w:sz w:val="20"/>
                <w:szCs w:val="20"/>
              </w:rPr>
              <w:t xml:space="preserve"> </w:t>
            </w:r>
            <w:r w:rsidRPr="00174EF0">
              <w:rPr>
                <w:rFonts w:ascii="EUAlbertina-Regu" w:hAnsi="EUAlbertina-Regu"/>
                <w:color w:val="000000"/>
                <w:sz w:val="20"/>
                <w:szCs w:val="20"/>
              </w:rPr>
              <w:t>articolul 31 alineatele (1) și (2) în ceea ce privește bolile listate menționate la articolul 9 alineatul (1) literele (b) și (c),</w:t>
            </w:r>
            <w:r>
              <w:rPr>
                <w:rFonts w:ascii="EUAlbertina-Regu" w:hAnsi="EUAlbertina-Regu"/>
                <w:color w:val="000000"/>
                <w:sz w:val="20"/>
                <w:szCs w:val="20"/>
              </w:rPr>
              <w:t xml:space="preserve"> </w:t>
            </w:r>
            <w:r w:rsidRPr="00174EF0">
              <w:rPr>
                <w:rFonts w:ascii="EUAlbertina-Regu" w:hAnsi="EUAlbertina-Regu"/>
                <w:color w:val="000000"/>
                <w:sz w:val="20"/>
                <w:szCs w:val="20"/>
              </w:rPr>
              <w:t>dintr-o altă zonă sau alt compartiment pentru care un astfel de program a fost, de aseme</w:t>
            </w:r>
            <w:r>
              <w:rPr>
                <w:rFonts w:ascii="EUAlbertina-Regu" w:hAnsi="EUAlbertina-Regu"/>
                <w:color w:val="000000"/>
                <w:sz w:val="20"/>
                <w:szCs w:val="20"/>
              </w:rPr>
              <w:t>-</w:t>
            </w:r>
            <w:r w:rsidRPr="00174EF0">
              <w:rPr>
                <w:rFonts w:ascii="EUAlbertina-Regu" w:hAnsi="EUAlbertina-Regu"/>
                <w:color w:val="000000"/>
                <w:sz w:val="20"/>
                <w:szCs w:val="20"/>
              </w:rPr>
              <w:t>nea, instituit pentru aceleași</w:t>
            </w:r>
            <w:r>
              <w:rPr>
                <w:rFonts w:ascii="EUAlbertina-Regu" w:hAnsi="EUAlbertina-Regu"/>
                <w:color w:val="000000"/>
                <w:sz w:val="20"/>
                <w:szCs w:val="20"/>
              </w:rPr>
              <w:t xml:space="preserve"> </w:t>
            </w:r>
            <w:r w:rsidRPr="00174EF0">
              <w:rPr>
                <w:rFonts w:ascii="EUAlbertina-Regu" w:hAnsi="EUAlbertina-Regu"/>
                <w:color w:val="000000"/>
                <w:sz w:val="20"/>
                <w:szCs w:val="20"/>
              </w:rPr>
              <w:t>boli listate, cu condiția ca această circulație să nu pună în pericol statutul sanitar din statul membru, din zona sau din</w:t>
            </w:r>
            <w:r>
              <w:rPr>
                <w:rFonts w:ascii="EUAlbertina-Regu" w:hAnsi="EUAlbertina-Regu"/>
                <w:color w:val="000000"/>
                <w:sz w:val="20"/>
                <w:szCs w:val="20"/>
              </w:rPr>
              <w:t xml:space="preserve"> </w:t>
            </w:r>
            <w:r w:rsidRPr="00174EF0">
              <w:rPr>
                <w:rFonts w:ascii="EUAlbertina-Regu" w:hAnsi="EUAlbertina-Regu"/>
                <w:color w:val="000000"/>
                <w:sz w:val="20"/>
                <w:szCs w:val="20"/>
              </w:rPr>
              <w:t>compartimentul de destinație.</w:t>
            </w:r>
            <w:r w:rsidRPr="00174EF0">
              <w:rPr>
                <w:rFonts w:ascii="EUAlbertina-Regu" w:hAnsi="EUAlbertina-Regu"/>
                <w:color w:val="000000"/>
                <w:sz w:val="20"/>
                <w:szCs w:val="20"/>
              </w:rPr>
              <w:br/>
              <w:t>În cazul în care circulația respectivă se efectuează către alt stat membru, autoritatea competentă autorizează circulația în</w:t>
            </w:r>
            <w:r>
              <w:rPr>
                <w:rFonts w:ascii="EUAlbertina-Regu" w:hAnsi="EUAlbertina-Regu"/>
                <w:color w:val="000000"/>
                <w:sz w:val="20"/>
                <w:szCs w:val="20"/>
              </w:rPr>
              <w:t xml:space="preserve"> </w:t>
            </w:r>
            <w:r w:rsidRPr="00174EF0">
              <w:rPr>
                <w:rFonts w:ascii="EUAlbertina-Regu" w:hAnsi="EUAlbertina-Regu"/>
                <w:color w:val="000000"/>
                <w:sz w:val="20"/>
                <w:szCs w:val="20"/>
              </w:rPr>
              <w:t>cauză numai dacă autori</w:t>
            </w:r>
            <w:r>
              <w:rPr>
                <w:rFonts w:ascii="EUAlbertina-Regu" w:hAnsi="EUAlbertina-Regu"/>
                <w:color w:val="000000"/>
                <w:sz w:val="20"/>
                <w:szCs w:val="20"/>
              </w:rPr>
              <w:t>-</w:t>
            </w:r>
            <w:r w:rsidRPr="00174EF0">
              <w:rPr>
                <w:rFonts w:ascii="EUAlbertina-Regu" w:hAnsi="EUAlbertina-Regu"/>
                <w:color w:val="000000"/>
                <w:sz w:val="20"/>
                <w:szCs w:val="20"/>
              </w:rPr>
              <w:t>tățile competente din statul membru de destinație și, dacă este cazul, din statele membre de</w:t>
            </w:r>
            <w:r>
              <w:rPr>
                <w:rFonts w:ascii="EUAlbertina-Regu" w:hAnsi="EUAlbertina-Regu"/>
                <w:color w:val="000000"/>
                <w:sz w:val="20"/>
                <w:szCs w:val="20"/>
              </w:rPr>
              <w:t xml:space="preserve"> </w:t>
            </w:r>
            <w:r w:rsidRPr="00174EF0">
              <w:rPr>
                <w:rFonts w:ascii="EUAlbertina-Regu" w:hAnsi="EUAlbertina-Regu"/>
                <w:color w:val="000000"/>
                <w:sz w:val="20"/>
                <w:szCs w:val="20"/>
              </w:rPr>
              <w:t>tranzit, și-au dat acordul în acest sens.</w:t>
            </w:r>
            <w:r w:rsidRPr="00174EF0">
              <w:rPr>
                <w:rFonts w:ascii="EUAlbertina-Regu" w:hAnsi="EUAlbertina-Regu"/>
                <w:color w:val="000000"/>
                <w:sz w:val="20"/>
                <w:szCs w:val="20"/>
              </w:rPr>
              <w:br/>
            </w:r>
            <w:r w:rsidRPr="00174EF0">
              <w:rPr>
                <w:rFonts w:ascii="EUAlbertina-ReguItal" w:hAnsi="EUAlbertina-ReguItal"/>
                <w:i/>
                <w:iCs/>
                <w:color w:val="000000"/>
                <w:sz w:val="20"/>
                <w:szCs w:val="20"/>
              </w:rPr>
              <w:t>Articolul 199</w:t>
            </w:r>
            <w:r w:rsidRPr="00174EF0">
              <w:rPr>
                <w:rFonts w:ascii="EUAlbertina-ReguItal" w:hAnsi="EUAlbertina-ReguItal"/>
                <w:i/>
                <w:iCs/>
                <w:color w:val="000000"/>
                <w:sz w:val="20"/>
                <w:szCs w:val="20"/>
              </w:rPr>
              <w:br/>
            </w:r>
            <w:r w:rsidRPr="00174EF0">
              <w:rPr>
                <w:rFonts w:ascii="EUAlbertina-Bold" w:hAnsi="EUAlbertina-Bold"/>
                <w:b/>
                <w:bCs/>
                <w:color w:val="000000"/>
                <w:sz w:val="20"/>
                <w:szCs w:val="20"/>
              </w:rPr>
              <w:t>Măsurile statelor membre privind eliberarea în natură a animalelor acvatice</w:t>
            </w:r>
            <w:r w:rsidRPr="00174EF0">
              <w:rPr>
                <w:rFonts w:ascii="EUAlbertina-Bold" w:hAnsi="EUAlbertina-Bold"/>
                <w:b/>
                <w:bCs/>
                <w:color w:val="000000"/>
                <w:sz w:val="20"/>
                <w:szCs w:val="20"/>
              </w:rPr>
              <w:br/>
            </w:r>
            <w:r w:rsidRPr="00174EF0">
              <w:rPr>
                <w:rFonts w:ascii="EUAlbertina-Regu" w:hAnsi="EUAlbertina-Regu"/>
                <w:color w:val="000000"/>
                <w:sz w:val="20"/>
                <w:szCs w:val="20"/>
              </w:rPr>
              <w:t>Statele membre pot solicita ca animalele acvatice să fie eliberate în natură numai în cazul în care provin dintr-un stat</w:t>
            </w:r>
            <w:r>
              <w:rPr>
                <w:rFonts w:ascii="EUAlbertina-Regu" w:hAnsi="EUAlbertina-Regu"/>
                <w:color w:val="000000"/>
                <w:sz w:val="20"/>
                <w:szCs w:val="20"/>
              </w:rPr>
              <w:t xml:space="preserve"> </w:t>
            </w:r>
            <w:r w:rsidRPr="00174EF0">
              <w:rPr>
                <w:rFonts w:ascii="EUAlbertina-Regu" w:hAnsi="EUAlbertina-Regu"/>
                <w:color w:val="000000"/>
                <w:sz w:val="20"/>
                <w:szCs w:val="20"/>
              </w:rPr>
              <w:t>membru sau dintr-o zonă sau dintr-un compartiment din acesta declarat(ă) indemn(ă) de boală în con</w:t>
            </w:r>
            <w:r>
              <w:rPr>
                <w:rFonts w:ascii="EUAlbertina-Regu" w:hAnsi="EUAlbertina-Regu"/>
                <w:color w:val="000000"/>
                <w:sz w:val="20"/>
                <w:szCs w:val="20"/>
              </w:rPr>
              <w:t>-</w:t>
            </w:r>
            <w:r w:rsidRPr="00174EF0">
              <w:rPr>
                <w:rFonts w:ascii="EUAlbertina-Regu" w:hAnsi="EUAlbertina-Regu"/>
                <w:color w:val="000000"/>
                <w:sz w:val="20"/>
                <w:szCs w:val="20"/>
              </w:rPr>
              <w:t>formitate cu</w:t>
            </w:r>
            <w:r>
              <w:rPr>
                <w:rFonts w:ascii="EUAlbertina-Regu" w:hAnsi="EUAlbertina-Regu"/>
                <w:color w:val="000000"/>
                <w:sz w:val="20"/>
                <w:szCs w:val="20"/>
              </w:rPr>
              <w:t xml:space="preserve"> </w:t>
            </w:r>
            <w:r w:rsidRPr="00174EF0">
              <w:rPr>
                <w:rFonts w:ascii="EUAlbertina-Regu" w:hAnsi="EUAlbertina-Regu"/>
                <w:color w:val="000000"/>
                <w:sz w:val="20"/>
                <w:szCs w:val="20"/>
              </w:rPr>
              <w:t>articolul 36 alineatul (1) sau cu articolul 37 alineatul (1), în ceea ce privește una sau mai multe dintre bolile listate</w:t>
            </w:r>
            <w:r>
              <w:rPr>
                <w:rFonts w:ascii="EUAlbertina-Regu" w:hAnsi="EUAlbertina-Regu"/>
                <w:color w:val="000000"/>
                <w:sz w:val="20"/>
                <w:szCs w:val="20"/>
              </w:rPr>
              <w:t xml:space="preserve"> </w:t>
            </w:r>
            <w:r w:rsidRPr="00174EF0">
              <w:rPr>
                <w:rFonts w:ascii="EUAlbertina-Regu" w:hAnsi="EUAlbertina-Regu"/>
                <w:color w:val="000000"/>
                <w:sz w:val="20"/>
                <w:szCs w:val="20"/>
              </w:rPr>
              <w:t>menționate la arti</w:t>
            </w:r>
            <w:r>
              <w:rPr>
                <w:rFonts w:ascii="EUAlbertina-Regu" w:hAnsi="EUAlbertina-Regu"/>
                <w:color w:val="000000"/>
                <w:sz w:val="20"/>
                <w:szCs w:val="20"/>
              </w:rPr>
              <w:t>-</w:t>
            </w:r>
            <w:r w:rsidRPr="00174EF0">
              <w:rPr>
                <w:rFonts w:ascii="EUAlbertina-Regu" w:hAnsi="EUAlbertina-Regu"/>
                <w:color w:val="000000"/>
                <w:sz w:val="20"/>
                <w:szCs w:val="20"/>
              </w:rPr>
              <w:t>colul 9 alineatul (1) literele (b) și (c) pentru care specia de animale acva</w:t>
            </w:r>
            <w:r>
              <w:rPr>
                <w:rFonts w:ascii="EUAlbertina-Regu" w:hAnsi="EUAlbertina-Regu"/>
                <w:color w:val="000000"/>
                <w:sz w:val="20"/>
                <w:szCs w:val="20"/>
              </w:rPr>
              <w:t>-</w:t>
            </w:r>
            <w:r w:rsidRPr="00174EF0">
              <w:rPr>
                <w:rFonts w:ascii="EUAlbertina-Regu" w:hAnsi="EUAlbertina-Regu"/>
                <w:color w:val="000000"/>
                <w:sz w:val="20"/>
                <w:szCs w:val="20"/>
              </w:rPr>
              <w:t>tice care urmează să fie</w:t>
            </w:r>
            <w:r>
              <w:rPr>
                <w:rFonts w:ascii="EUAlbertina-Regu" w:hAnsi="EUAlbertina-Regu"/>
                <w:color w:val="000000"/>
                <w:sz w:val="20"/>
                <w:szCs w:val="20"/>
              </w:rPr>
              <w:t xml:space="preserve"> </w:t>
            </w:r>
            <w:r w:rsidRPr="00174EF0">
              <w:rPr>
                <w:rFonts w:ascii="EUAlbertina-Regu" w:hAnsi="EUAlbertina-Regu"/>
                <w:color w:val="000000"/>
                <w:sz w:val="20"/>
                <w:szCs w:val="20"/>
              </w:rPr>
              <w:t>deplasate este o specie listată, indiferent de statu</w:t>
            </w:r>
            <w:r>
              <w:rPr>
                <w:rFonts w:ascii="EUAlbertina-Regu" w:hAnsi="EUAlbertina-Regu"/>
                <w:color w:val="000000"/>
                <w:sz w:val="20"/>
                <w:szCs w:val="20"/>
              </w:rPr>
              <w:t>-</w:t>
            </w:r>
            <w:r w:rsidRPr="00174EF0">
              <w:rPr>
                <w:rFonts w:ascii="EUAlbertina-Regu" w:hAnsi="EUAlbertina-Regu"/>
                <w:color w:val="000000"/>
                <w:sz w:val="20"/>
                <w:szCs w:val="20"/>
              </w:rPr>
              <w:t>tul sanitar din zona în care animalele acvatice urmează să fie eliberate.</w:t>
            </w:r>
          </w:p>
          <w:p w:rsidR="00856EA0" w:rsidRDefault="00856EA0" w:rsidP="00856EA0">
            <w:pPr>
              <w:pStyle w:val="TableParagraph"/>
              <w:spacing w:line="232" w:lineRule="exact"/>
              <w:rPr>
                <w:rFonts w:ascii="EUAlbertina-Regu" w:hAnsi="EUAlbertina-Regu"/>
                <w:color w:val="000000"/>
                <w:sz w:val="20"/>
                <w:szCs w:val="20"/>
              </w:rPr>
            </w:pPr>
            <w:r w:rsidRPr="00174EF0">
              <w:rPr>
                <w:rFonts w:ascii="EUAlbertina-ReguItal" w:hAnsi="EUAlbertina-ReguItal"/>
                <w:i/>
                <w:iCs/>
                <w:color w:val="000000"/>
                <w:sz w:val="20"/>
                <w:szCs w:val="20"/>
              </w:rPr>
              <w:t>Articolul 200</w:t>
            </w:r>
            <w:r w:rsidRPr="00174EF0">
              <w:rPr>
                <w:rFonts w:ascii="EUAlbertina-ReguItal" w:hAnsi="EUAlbertina-ReguItal"/>
                <w:i/>
                <w:iCs/>
                <w:color w:val="000000"/>
                <w:sz w:val="20"/>
                <w:szCs w:val="20"/>
              </w:rPr>
              <w:br/>
            </w:r>
            <w:r w:rsidRPr="00174EF0">
              <w:rPr>
                <w:rFonts w:ascii="EUAlbertina-Bold" w:hAnsi="EUAlbertina-Bold"/>
                <w:b/>
                <w:bCs/>
                <w:color w:val="000000"/>
                <w:sz w:val="20"/>
                <w:szCs w:val="20"/>
              </w:rPr>
              <w:t>Circulația animalelor acvatice sălbatice destinate statelor membre sau zonelor sau compartimentelor din acestea care au fost declarate indemne de boală sau care fac obiectul unui program de</w:t>
            </w:r>
            <w:r>
              <w:rPr>
                <w:rFonts w:ascii="EUAlbertina-Bold" w:hAnsi="EUAlbertina-Bold"/>
                <w:b/>
                <w:bCs/>
                <w:color w:val="000000"/>
                <w:sz w:val="20"/>
                <w:szCs w:val="20"/>
              </w:rPr>
              <w:t xml:space="preserve"> </w:t>
            </w:r>
            <w:r w:rsidRPr="00174EF0">
              <w:rPr>
                <w:rFonts w:ascii="EUAlbertina-Bold" w:hAnsi="EUAlbertina-Bold"/>
                <w:b/>
                <w:bCs/>
                <w:color w:val="000000"/>
                <w:sz w:val="20"/>
                <w:szCs w:val="20"/>
              </w:rPr>
              <w:t>eradicare și acte delegate</w:t>
            </w:r>
            <w:r w:rsidRPr="00174EF0">
              <w:rPr>
                <w:rFonts w:ascii="EUAlbertina-Bold" w:hAnsi="EUAlbertina-Bold"/>
                <w:b/>
                <w:bCs/>
                <w:color w:val="000000"/>
                <w:sz w:val="20"/>
                <w:szCs w:val="20"/>
              </w:rPr>
              <w:br/>
            </w:r>
            <w:r w:rsidRPr="00174EF0">
              <w:rPr>
                <w:rFonts w:ascii="EUAlbertina-Regu" w:hAnsi="EUAlbertina-Regu"/>
                <w:color w:val="000000"/>
                <w:sz w:val="20"/>
                <w:szCs w:val="20"/>
              </w:rPr>
              <w:t>(1) Articolele 196, 197 și 198 se aplică circulației animalelor acvatice sălbatice destinate unei unități de acvacultură</w:t>
            </w:r>
            <w:r>
              <w:rPr>
                <w:rFonts w:ascii="EUAlbertina-Regu" w:hAnsi="EUAlbertina-Regu"/>
                <w:color w:val="000000"/>
                <w:sz w:val="20"/>
                <w:szCs w:val="20"/>
              </w:rPr>
              <w:t xml:space="preserve"> </w:t>
            </w:r>
            <w:r w:rsidRPr="00174EF0">
              <w:rPr>
                <w:rFonts w:ascii="EUAlbertina-Regu" w:hAnsi="EUAlbertina-Regu"/>
                <w:color w:val="000000"/>
                <w:sz w:val="20"/>
                <w:szCs w:val="20"/>
              </w:rPr>
              <w:t>sau eliberării în natură.</w:t>
            </w:r>
            <w:r w:rsidRPr="00174EF0">
              <w:rPr>
                <w:rFonts w:ascii="EUAlbertina-Regu" w:hAnsi="EUAlbertina-Regu"/>
                <w:color w:val="000000"/>
                <w:sz w:val="20"/>
                <w:szCs w:val="20"/>
              </w:rPr>
              <w:br/>
              <w:t>(2) Operatorii iau măsurile adecvate și necesare de prevenire a bolilor atunci când deplasează animale acvatice</w:t>
            </w:r>
            <w:r>
              <w:rPr>
                <w:rFonts w:ascii="EUAlbertina-Regu" w:hAnsi="EUAlbertina-Regu"/>
                <w:color w:val="000000"/>
                <w:sz w:val="20"/>
                <w:szCs w:val="20"/>
              </w:rPr>
              <w:t xml:space="preserve"> </w:t>
            </w:r>
            <w:r w:rsidRPr="00174EF0">
              <w:rPr>
                <w:rFonts w:ascii="EUAlbertina-Regu" w:hAnsi="EUAlbertina-Regu"/>
                <w:color w:val="000000"/>
                <w:sz w:val="20"/>
                <w:szCs w:val="20"/>
              </w:rPr>
              <w:t>sălbatice între habitate, pentru a se asigura că:</w:t>
            </w:r>
            <w:r w:rsidRPr="00174EF0">
              <w:rPr>
                <w:rFonts w:ascii="EUAlbertina-Regu" w:hAnsi="EUAlbertina-Regu"/>
                <w:color w:val="000000"/>
                <w:sz w:val="20"/>
                <w:szCs w:val="20"/>
              </w:rPr>
              <w:br/>
              <w:t>(a) aceste deplasări nu prezintă un risc semnificativ de răspândire a bolilor listate astfel cum se menționează la</w:t>
            </w:r>
            <w:r>
              <w:rPr>
                <w:rFonts w:ascii="EUAlbertina-Regu" w:hAnsi="EUAlbertina-Regu"/>
                <w:color w:val="000000"/>
                <w:sz w:val="20"/>
                <w:szCs w:val="20"/>
              </w:rPr>
              <w:t xml:space="preserve"> </w:t>
            </w:r>
            <w:r w:rsidRPr="00174EF0">
              <w:rPr>
                <w:rFonts w:ascii="EUAlbertina-Regu" w:hAnsi="EUAlbertina-Regu"/>
                <w:color w:val="000000"/>
                <w:sz w:val="20"/>
                <w:szCs w:val="20"/>
              </w:rPr>
              <w:t>articolul 9 alineatul (1) litera (d) la animalele acvatice din locul de destinație; și</w:t>
            </w:r>
            <w:r w:rsidRPr="00174EF0">
              <w:rPr>
                <w:rFonts w:ascii="EUAlbertina-Regu" w:hAnsi="EUAlbertina-Regu"/>
                <w:color w:val="000000"/>
                <w:sz w:val="20"/>
                <w:szCs w:val="20"/>
              </w:rPr>
              <w:br/>
              <w:t>(b) sunt instituite măsuri de diminuare a riscurilor sau alte măsuri de bio</w:t>
            </w:r>
            <w:r>
              <w:rPr>
                <w:rFonts w:ascii="EUAlbertina-Regu" w:hAnsi="EUAlbertina-Regu"/>
                <w:color w:val="000000"/>
                <w:sz w:val="20"/>
                <w:szCs w:val="20"/>
              </w:rPr>
              <w:t>-</w:t>
            </w:r>
            <w:r w:rsidRPr="00174EF0">
              <w:rPr>
                <w:rFonts w:ascii="EUAlbertina-Regu" w:hAnsi="EUAlbertina-Regu"/>
                <w:color w:val="000000"/>
                <w:sz w:val="20"/>
                <w:szCs w:val="20"/>
              </w:rPr>
              <w:t>securitate adecvate, în cazul în care este necesar</w:t>
            </w:r>
            <w:r>
              <w:rPr>
                <w:rFonts w:ascii="EUAlbertina-Regu" w:hAnsi="EUAlbertina-Regu"/>
                <w:color w:val="000000"/>
                <w:sz w:val="20"/>
                <w:szCs w:val="20"/>
              </w:rPr>
              <w:t xml:space="preserve"> </w:t>
            </w:r>
            <w:r w:rsidRPr="00174EF0">
              <w:rPr>
                <w:rFonts w:ascii="EUAlbertina-Regu" w:hAnsi="EUAlbertina-Regu"/>
                <w:color w:val="000000"/>
                <w:sz w:val="20"/>
                <w:szCs w:val="20"/>
              </w:rPr>
              <w:t>să se asigure conformita</w:t>
            </w:r>
            <w:r>
              <w:rPr>
                <w:rFonts w:ascii="EUAlbertina-Regu" w:hAnsi="EUAlbertina-Regu"/>
                <w:color w:val="000000"/>
                <w:sz w:val="20"/>
                <w:szCs w:val="20"/>
              </w:rPr>
              <w:t>-</w:t>
            </w:r>
            <w:r w:rsidRPr="00174EF0">
              <w:rPr>
                <w:rFonts w:ascii="EUAlbertina-Regu" w:hAnsi="EUAlbertina-Regu"/>
                <w:color w:val="000000"/>
                <w:sz w:val="20"/>
                <w:szCs w:val="20"/>
              </w:rPr>
              <w:t>tea cu litera (a).</w:t>
            </w:r>
            <w:r w:rsidRPr="00174EF0">
              <w:rPr>
                <w:rFonts w:ascii="EUAlbertina-Regu" w:hAnsi="EUAlbertina-Regu"/>
                <w:color w:val="000000"/>
                <w:sz w:val="20"/>
                <w:szCs w:val="20"/>
              </w:rPr>
              <w:br/>
              <w:t>(3) Comisia este împuternicită să adopte acte delegate, în conformitate cu articolul 264, privind măsurile de prevenire</w:t>
            </w:r>
            <w:r>
              <w:rPr>
                <w:rFonts w:ascii="EUAlbertina-Regu" w:hAnsi="EUAlbertina-Regu"/>
                <w:color w:val="000000"/>
                <w:sz w:val="20"/>
                <w:szCs w:val="20"/>
              </w:rPr>
              <w:t xml:space="preserve"> </w:t>
            </w:r>
            <w:r w:rsidRPr="00174EF0">
              <w:rPr>
                <w:rFonts w:ascii="EUAlbertina-Regu" w:hAnsi="EUAlbertina-Regu"/>
                <w:color w:val="000000"/>
                <w:sz w:val="20"/>
                <w:szCs w:val="20"/>
              </w:rPr>
              <w:t>a bolilor și de diminuare a riscurilor care trebuie luate de operatori, astfel cum se prevede la alineatul (2) din prezentul</w:t>
            </w:r>
            <w:r>
              <w:rPr>
                <w:rFonts w:ascii="EUAlbertina-Regu" w:hAnsi="EUAlbertina-Regu"/>
                <w:color w:val="000000"/>
                <w:sz w:val="20"/>
                <w:szCs w:val="20"/>
              </w:rPr>
              <w:t xml:space="preserve"> </w:t>
            </w:r>
            <w:r w:rsidRPr="00174EF0">
              <w:rPr>
                <w:rFonts w:ascii="EUAlbertina-Regu" w:hAnsi="EUAlbertina-Regu"/>
                <w:color w:val="000000"/>
                <w:sz w:val="20"/>
                <w:szCs w:val="20"/>
              </w:rPr>
              <w:t>articol. Până la adoptarea acestor acte delegate, autorita</w:t>
            </w:r>
            <w:r>
              <w:rPr>
                <w:rFonts w:ascii="EUAlbertina-Regu" w:hAnsi="EUAlbertina-Regu"/>
                <w:color w:val="000000"/>
                <w:sz w:val="20"/>
                <w:szCs w:val="20"/>
              </w:rPr>
              <w:t>-</w:t>
            </w:r>
            <w:r w:rsidRPr="00174EF0">
              <w:rPr>
                <w:rFonts w:ascii="EUAlbertina-Regu" w:hAnsi="EUAlbertina-Regu"/>
                <w:color w:val="000000"/>
                <w:sz w:val="20"/>
                <w:szCs w:val="20"/>
              </w:rPr>
              <w:t>tea competentă de la locul de destinație poate decide cu privire la</w:t>
            </w:r>
            <w:r w:rsidRPr="00174EF0">
              <w:rPr>
                <w:rFonts w:ascii="EUAlbertina-Regu" w:hAnsi="EUAlbertina-Regu"/>
                <w:color w:val="000000"/>
                <w:sz w:val="20"/>
                <w:szCs w:val="20"/>
              </w:rPr>
              <w:br/>
              <w:t>astfel de măsuri.</w:t>
            </w:r>
            <w:r w:rsidRPr="00174EF0">
              <w:rPr>
                <w:rFonts w:ascii="EUAlbertina-Regu" w:hAnsi="EUAlbertina-Regu"/>
                <w:color w:val="000000"/>
                <w:sz w:val="20"/>
                <w:szCs w:val="20"/>
              </w:rPr>
              <w:br/>
              <w:t>Secțiunea 3</w:t>
            </w:r>
            <w:r w:rsidRPr="00174EF0">
              <w:rPr>
                <w:rFonts w:ascii="EUAlbertina-Regu" w:hAnsi="EUAlbertina-Regu"/>
                <w:color w:val="000000"/>
                <w:sz w:val="20"/>
                <w:szCs w:val="20"/>
              </w:rPr>
              <w:br/>
            </w:r>
            <w:r w:rsidRPr="00174EF0">
              <w:rPr>
                <w:rFonts w:ascii="EUAlbertina-Bold" w:hAnsi="EUAlbertina-Bold"/>
                <w:b/>
                <w:bCs/>
                <w:color w:val="000000"/>
                <w:sz w:val="20"/>
                <w:szCs w:val="20"/>
              </w:rPr>
              <w:lastRenderedPageBreak/>
              <w:t>Animale acvatice destinate consumului uman</w:t>
            </w:r>
            <w:r w:rsidRPr="00174EF0">
              <w:rPr>
                <w:rFonts w:ascii="EUAlbertina-Bold" w:hAnsi="EUAlbertina-Bold"/>
                <w:b/>
                <w:bCs/>
                <w:color w:val="000000"/>
                <w:sz w:val="20"/>
                <w:szCs w:val="20"/>
              </w:rPr>
              <w:br/>
            </w:r>
            <w:r w:rsidRPr="00174EF0">
              <w:rPr>
                <w:rFonts w:ascii="EUAlbertina-ReguItal" w:hAnsi="EUAlbertina-ReguItal"/>
                <w:i/>
                <w:iCs/>
                <w:color w:val="000000"/>
                <w:sz w:val="20"/>
                <w:szCs w:val="20"/>
              </w:rPr>
              <w:t>Articolul 201</w:t>
            </w:r>
            <w:r w:rsidRPr="00174EF0">
              <w:rPr>
                <w:rFonts w:ascii="EUAlbertina-ReguItal" w:hAnsi="EUAlbertina-ReguItal"/>
                <w:i/>
                <w:iCs/>
                <w:color w:val="000000"/>
                <w:sz w:val="20"/>
                <w:szCs w:val="20"/>
              </w:rPr>
              <w:br/>
            </w:r>
            <w:r w:rsidRPr="00174EF0">
              <w:rPr>
                <w:rFonts w:ascii="EUAlbertina-Bold" w:hAnsi="EUAlbertina-Bold"/>
                <w:b/>
                <w:bCs/>
                <w:color w:val="000000"/>
                <w:sz w:val="20"/>
                <w:szCs w:val="20"/>
              </w:rPr>
              <w:t>Circulația animalelor de acvacultură vii destinate consumului uman în statele membre sau în</w:t>
            </w:r>
            <w:r>
              <w:rPr>
                <w:rFonts w:ascii="EUAlbertina-Bold" w:hAnsi="EUAlbertina-Bold"/>
                <w:b/>
                <w:bCs/>
                <w:color w:val="000000"/>
                <w:sz w:val="20"/>
                <w:szCs w:val="20"/>
              </w:rPr>
              <w:t xml:space="preserve"> </w:t>
            </w:r>
            <w:r w:rsidRPr="00174EF0">
              <w:rPr>
                <w:rFonts w:ascii="EUAlbertina-Bold" w:hAnsi="EUAlbertina-Bold"/>
                <w:b/>
                <w:bCs/>
                <w:color w:val="000000"/>
                <w:sz w:val="20"/>
                <w:szCs w:val="20"/>
              </w:rPr>
              <w:t>zonele sau în compartimentele din acestea care au fost declarate indemne de boală sau care fac</w:t>
            </w:r>
            <w:r>
              <w:rPr>
                <w:rFonts w:ascii="EUAlbertina-Bold" w:hAnsi="EUAlbertina-Bold"/>
                <w:b/>
                <w:bCs/>
                <w:color w:val="000000"/>
                <w:sz w:val="20"/>
                <w:szCs w:val="20"/>
              </w:rPr>
              <w:t xml:space="preserve"> </w:t>
            </w:r>
            <w:r w:rsidRPr="00174EF0">
              <w:rPr>
                <w:rFonts w:ascii="EUAlbertina-Bold" w:hAnsi="EUAlbertina-Bold"/>
                <w:b/>
                <w:bCs/>
                <w:color w:val="000000"/>
                <w:sz w:val="20"/>
                <w:szCs w:val="20"/>
              </w:rPr>
              <w:t>obiectul unui program de eradicare și acte delegate</w:t>
            </w:r>
            <w:r w:rsidRPr="00174EF0">
              <w:rPr>
                <w:rFonts w:ascii="EUAlbertina-Bold" w:hAnsi="EUAlbertina-Bold"/>
                <w:b/>
                <w:bCs/>
                <w:color w:val="000000"/>
                <w:sz w:val="20"/>
                <w:szCs w:val="20"/>
              </w:rPr>
              <w:br/>
            </w:r>
            <w:r w:rsidRPr="00174EF0">
              <w:rPr>
                <w:rFonts w:ascii="EUAlbertina-Regu" w:hAnsi="EUAlbertina-Regu"/>
                <w:color w:val="000000"/>
                <w:sz w:val="20"/>
                <w:szCs w:val="20"/>
              </w:rPr>
              <w:t>(1) Operatorii deplasează animale de acvacultură vii din speciile listate relevante pentru bolile listate astfel cum se</w:t>
            </w:r>
            <w:r>
              <w:rPr>
                <w:rFonts w:ascii="EUAlbertina-Regu" w:hAnsi="EUAlbertina-Regu"/>
                <w:color w:val="000000"/>
                <w:sz w:val="20"/>
                <w:szCs w:val="20"/>
              </w:rPr>
              <w:t xml:space="preserve"> </w:t>
            </w:r>
            <w:r w:rsidRPr="00174EF0">
              <w:rPr>
                <w:rFonts w:ascii="EUAlbertina-Regu" w:hAnsi="EUAlbertina-Regu"/>
                <w:color w:val="000000"/>
                <w:sz w:val="20"/>
                <w:szCs w:val="20"/>
              </w:rPr>
              <w:t>menționează la articolul 9 ali</w:t>
            </w:r>
            <w:r>
              <w:rPr>
                <w:rFonts w:ascii="EUAlbertina-Regu" w:hAnsi="EUAlbertina-Regu"/>
                <w:color w:val="000000"/>
                <w:sz w:val="20"/>
                <w:szCs w:val="20"/>
              </w:rPr>
              <w:t>-</w:t>
            </w:r>
            <w:r w:rsidRPr="00174EF0">
              <w:rPr>
                <w:rFonts w:ascii="EUAlbertina-Regu" w:hAnsi="EUAlbertina-Regu"/>
                <w:color w:val="000000"/>
                <w:sz w:val="20"/>
                <w:szCs w:val="20"/>
              </w:rPr>
              <w:t>neatul (1) litera (b) sau (c) destinate consumului uman către un stat membru sau către o</w:t>
            </w:r>
            <w:r>
              <w:rPr>
                <w:rFonts w:ascii="EUAlbertina-Regu" w:hAnsi="EUAlbertina-Regu"/>
                <w:color w:val="000000"/>
                <w:sz w:val="20"/>
                <w:szCs w:val="20"/>
              </w:rPr>
              <w:t xml:space="preserve"> </w:t>
            </w:r>
            <w:r w:rsidRPr="00174EF0">
              <w:rPr>
                <w:rFonts w:ascii="EUAlbertina-Regu" w:hAnsi="EUAlbertina-Regu"/>
                <w:color w:val="000000"/>
                <w:sz w:val="20"/>
                <w:szCs w:val="20"/>
              </w:rPr>
              <w:t>zonă sau un compartiment din acesta care a fost declarat(ă) indemn(ă) de boală în conformitate cu articolul 36</w:t>
            </w:r>
            <w:r>
              <w:rPr>
                <w:rFonts w:ascii="EUAlbertina-Regu" w:hAnsi="EUAlbertina-Regu"/>
                <w:color w:val="000000"/>
                <w:sz w:val="20"/>
                <w:szCs w:val="20"/>
              </w:rPr>
              <w:t xml:space="preserve"> </w:t>
            </w:r>
            <w:r w:rsidRPr="00174EF0">
              <w:rPr>
                <w:rFonts w:ascii="EUAlbertina-Regu" w:hAnsi="EUAlbertina-Regu"/>
                <w:color w:val="000000"/>
                <w:sz w:val="20"/>
                <w:szCs w:val="20"/>
              </w:rPr>
              <w:t>alineatul (4) sau cu articolul 37 alineatul (4) sau pentru care s-a instituit un pro</w:t>
            </w:r>
            <w:r>
              <w:rPr>
                <w:rFonts w:ascii="EUAlbertina-Regu" w:hAnsi="EUAlbertina-Regu"/>
                <w:color w:val="000000"/>
                <w:sz w:val="20"/>
                <w:szCs w:val="20"/>
              </w:rPr>
              <w:t>-</w:t>
            </w:r>
            <w:r w:rsidRPr="00174EF0">
              <w:rPr>
                <w:rFonts w:ascii="EUAlbertina-Regu" w:hAnsi="EUAlbertina-Regu"/>
                <w:color w:val="000000"/>
                <w:sz w:val="20"/>
                <w:szCs w:val="20"/>
              </w:rPr>
              <w:t>gram de eradicare în conformitate cu</w:t>
            </w:r>
            <w:r>
              <w:rPr>
                <w:rFonts w:ascii="EUAlbertina-Regu" w:hAnsi="EUAlbertina-Regu"/>
                <w:color w:val="000000"/>
                <w:sz w:val="20"/>
                <w:szCs w:val="20"/>
              </w:rPr>
              <w:t xml:space="preserve"> </w:t>
            </w:r>
            <w:r w:rsidRPr="00174EF0">
              <w:rPr>
                <w:rFonts w:ascii="EUAlbertina-Regu" w:hAnsi="EUAlbertina-Regu"/>
                <w:color w:val="000000"/>
                <w:sz w:val="20"/>
                <w:szCs w:val="20"/>
              </w:rPr>
              <w:t>articolul 31 alineatul (1) sau (2) în ceea ce privește una sau mai multe dintre bolile listate menționate la arti</w:t>
            </w:r>
            <w:r>
              <w:rPr>
                <w:rFonts w:ascii="EUAlbertina-Regu" w:hAnsi="EUAlbertina-Regu"/>
                <w:color w:val="000000"/>
                <w:sz w:val="20"/>
                <w:szCs w:val="20"/>
              </w:rPr>
              <w:t>-</w:t>
            </w:r>
            <w:r w:rsidRPr="00174EF0">
              <w:rPr>
                <w:rFonts w:ascii="EUAlbertina-Regu" w:hAnsi="EUAlbertina-Regu"/>
                <w:color w:val="000000"/>
                <w:sz w:val="20"/>
                <w:szCs w:val="20"/>
              </w:rPr>
              <w:t>colul 9</w:t>
            </w:r>
            <w:r>
              <w:rPr>
                <w:rFonts w:ascii="EUAlbertina-Regu" w:hAnsi="EUAlbertina-Regu"/>
                <w:color w:val="000000"/>
                <w:sz w:val="20"/>
                <w:szCs w:val="20"/>
              </w:rPr>
              <w:t xml:space="preserve"> </w:t>
            </w:r>
            <w:r w:rsidRPr="00174EF0">
              <w:rPr>
                <w:rFonts w:ascii="EUAlbertina-Regu" w:hAnsi="EUAlbertina-Regu"/>
                <w:color w:val="000000"/>
                <w:sz w:val="20"/>
                <w:szCs w:val="20"/>
              </w:rPr>
              <w:t>alineatul (1) literele (b) și (c) numai dacă animalele respective provin dintr-un stat membru sau dintr-o zonă sau dintr-un</w:t>
            </w:r>
            <w:r>
              <w:rPr>
                <w:rFonts w:ascii="EUAlbertina-Regu" w:hAnsi="EUAlbertina-Regu"/>
                <w:color w:val="000000"/>
                <w:sz w:val="20"/>
                <w:szCs w:val="20"/>
              </w:rPr>
              <w:t xml:space="preserve"> </w:t>
            </w:r>
            <w:r w:rsidRPr="00174EF0">
              <w:rPr>
                <w:rFonts w:ascii="EUAlbertina-Regu" w:hAnsi="EUAlbertina-Regu"/>
                <w:color w:val="000000"/>
                <w:sz w:val="20"/>
                <w:szCs w:val="20"/>
              </w:rPr>
              <w:t>compartiment din acesta care a fost declarat(ă) indemn(ă) de boală în conformitate cu articolul 36 alineatul (4) sau cu</w:t>
            </w:r>
            <w:r>
              <w:rPr>
                <w:rFonts w:ascii="EUAlbertina-Regu" w:hAnsi="EUAlbertina-Regu"/>
                <w:color w:val="000000"/>
                <w:sz w:val="20"/>
                <w:szCs w:val="20"/>
              </w:rPr>
              <w:t xml:space="preserve"> </w:t>
            </w:r>
            <w:r w:rsidRPr="00174EF0">
              <w:rPr>
                <w:rFonts w:ascii="EUAlbertina-Regu" w:hAnsi="EUAlbertina-Regu"/>
                <w:color w:val="000000"/>
                <w:sz w:val="20"/>
                <w:szCs w:val="20"/>
              </w:rPr>
              <w:t>articolul 37 alineatul (4).</w:t>
            </w:r>
            <w:r w:rsidRPr="00174EF0">
              <w:rPr>
                <w:rFonts w:ascii="EUAlbertina-Regu" w:hAnsi="EUAlbertina-Regu"/>
                <w:color w:val="000000"/>
                <w:sz w:val="20"/>
                <w:szCs w:val="20"/>
              </w:rPr>
              <w:br/>
              <w:t>(2) Prin derogare de la alineatul (1) din prezentul articol, statele membre pot autoriza operatorii să introducă animale</w:t>
            </w:r>
            <w:r>
              <w:rPr>
                <w:rFonts w:ascii="EUAlbertina-Regu" w:hAnsi="EUAlbertina-Regu"/>
                <w:color w:val="000000"/>
                <w:sz w:val="20"/>
                <w:szCs w:val="20"/>
              </w:rPr>
              <w:t xml:space="preserve"> </w:t>
            </w:r>
            <w:r w:rsidRPr="00174EF0">
              <w:rPr>
                <w:rFonts w:ascii="EUAlbertina-Regu" w:hAnsi="EUAlbertina-Regu"/>
                <w:color w:val="000000"/>
                <w:sz w:val="20"/>
                <w:szCs w:val="20"/>
              </w:rPr>
              <w:t>de acvacultură vii într-o zonă sau un compartiment pentru care s-a instituit un program de eradicare în conformitate cu</w:t>
            </w:r>
            <w:r>
              <w:rPr>
                <w:rFonts w:ascii="EUAlbertina-Regu" w:hAnsi="EUAlbertina-Regu"/>
                <w:color w:val="000000"/>
                <w:sz w:val="20"/>
                <w:szCs w:val="20"/>
              </w:rPr>
              <w:t xml:space="preserve"> </w:t>
            </w:r>
            <w:r w:rsidRPr="00174EF0">
              <w:rPr>
                <w:rFonts w:ascii="EUAlbertina-Regu" w:hAnsi="EUAlbertina-Regu"/>
                <w:color w:val="000000"/>
                <w:sz w:val="20"/>
                <w:szCs w:val="20"/>
              </w:rPr>
              <w:t>articolul 31 alineatul (1) sau (2) în ceea ce privește bolile listate menționate la articolul 9 alineatul (1) literele (b) și (c),</w:t>
            </w:r>
            <w:r>
              <w:rPr>
                <w:rFonts w:ascii="EUAlbertina-Regu" w:hAnsi="EUAlbertina-Regu"/>
                <w:color w:val="000000"/>
                <w:sz w:val="20"/>
                <w:szCs w:val="20"/>
              </w:rPr>
              <w:t xml:space="preserve"> </w:t>
            </w:r>
            <w:r w:rsidRPr="00174EF0">
              <w:rPr>
                <w:rFonts w:ascii="EUAlbertina-Regu" w:hAnsi="EUAlbertina-Regu"/>
                <w:color w:val="000000"/>
                <w:sz w:val="20"/>
                <w:szCs w:val="20"/>
              </w:rPr>
              <w:t>dintr-o altă zonă sau alt compartiment pentru care un astfel de program a fost, de ase</w:t>
            </w:r>
            <w:r>
              <w:rPr>
                <w:rFonts w:ascii="EUAlbertina-Regu" w:hAnsi="EUAlbertina-Regu"/>
                <w:color w:val="000000"/>
                <w:sz w:val="20"/>
                <w:szCs w:val="20"/>
              </w:rPr>
              <w:t>-</w:t>
            </w:r>
            <w:r w:rsidRPr="00174EF0">
              <w:rPr>
                <w:rFonts w:ascii="EUAlbertina-Regu" w:hAnsi="EUAlbertina-Regu"/>
                <w:color w:val="000000"/>
                <w:sz w:val="20"/>
                <w:szCs w:val="20"/>
              </w:rPr>
              <w:t>menea, instituit pentru aceleași</w:t>
            </w:r>
            <w:r>
              <w:rPr>
                <w:rFonts w:ascii="EUAlbertina-Regu" w:hAnsi="EUAlbertina-Regu"/>
                <w:color w:val="000000"/>
                <w:sz w:val="20"/>
                <w:szCs w:val="20"/>
              </w:rPr>
              <w:t xml:space="preserve"> </w:t>
            </w:r>
            <w:r w:rsidRPr="00174EF0">
              <w:rPr>
                <w:rFonts w:ascii="EUAlbertina-Regu" w:hAnsi="EUAlbertina-Regu"/>
                <w:color w:val="000000"/>
                <w:sz w:val="20"/>
                <w:szCs w:val="20"/>
              </w:rPr>
              <w:t>boli în respectivul stat membru, cu con</w:t>
            </w:r>
            <w:r>
              <w:rPr>
                <w:rFonts w:ascii="EUAlbertina-Regu" w:hAnsi="EUAlbertina-Regu"/>
                <w:color w:val="000000"/>
                <w:sz w:val="20"/>
                <w:szCs w:val="20"/>
              </w:rPr>
              <w:t>-</w:t>
            </w:r>
            <w:r w:rsidRPr="00174EF0">
              <w:rPr>
                <w:rFonts w:ascii="EUAlbertina-Regu" w:hAnsi="EUAlbertina-Regu"/>
                <w:color w:val="000000"/>
                <w:sz w:val="20"/>
                <w:szCs w:val="20"/>
              </w:rPr>
              <w:t>diția ca această deplasare să nu pună în pericol statutul sanitar din statul</w:t>
            </w:r>
            <w:r>
              <w:rPr>
                <w:rFonts w:ascii="EUAlbertina-Regu" w:hAnsi="EUAlbertina-Regu"/>
                <w:color w:val="000000"/>
                <w:sz w:val="20"/>
                <w:szCs w:val="20"/>
              </w:rPr>
              <w:t xml:space="preserve"> </w:t>
            </w:r>
            <w:r w:rsidRPr="00174EF0">
              <w:rPr>
                <w:rFonts w:ascii="EUAlbertina-Regu" w:hAnsi="EUAlbertina-Regu"/>
                <w:color w:val="000000"/>
                <w:sz w:val="20"/>
                <w:szCs w:val="20"/>
              </w:rPr>
              <w:t>membru sau din zona sau din compartimentul din acesta.</w:t>
            </w:r>
            <w:r w:rsidRPr="00174EF0">
              <w:rPr>
                <w:rFonts w:ascii="EUAlbertina-Regu" w:hAnsi="EUAlbertina-Regu"/>
                <w:color w:val="000000"/>
                <w:sz w:val="20"/>
                <w:szCs w:val="20"/>
              </w:rPr>
              <w:br/>
              <w:t>(3) Comisia este împuternicită să adopte acte delegate, în conformitate cu articolul 264, privind derogările prevăzute</w:t>
            </w:r>
            <w:r>
              <w:rPr>
                <w:rFonts w:ascii="EUAlbertina-Regu" w:hAnsi="EUAlbertina-Regu"/>
                <w:color w:val="000000"/>
                <w:sz w:val="20"/>
                <w:szCs w:val="20"/>
              </w:rPr>
              <w:t xml:space="preserve"> </w:t>
            </w:r>
            <w:r w:rsidRPr="00174EF0">
              <w:rPr>
                <w:rFonts w:ascii="EUAlbertina-Regu" w:hAnsi="EUAlbertina-Regu"/>
                <w:color w:val="000000"/>
                <w:sz w:val="20"/>
                <w:szCs w:val="20"/>
              </w:rPr>
              <w:t>la alineatul (2) din prezentul articol pentru deplasările de animale de acvacultură vii care nu prezintă un risc semnificativ</w:t>
            </w:r>
            <w:r>
              <w:rPr>
                <w:rFonts w:ascii="EUAlbertina-Regu" w:hAnsi="EUAlbertina-Regu"/>
                <w:color w:val="000000"/>
                <w:sz w:val="20"/>
                <w:szCs w:val="20"/>
              </w:rPr>
              <w:t xml:space="preserve"> </w:t>
            </w:r>
            <w:r w:rsidRPr="00174EF0">
              <w:rPr>
                <w:rFonts w:ascii="EUAlbertina-Regu" w:hAnsi="EUAlbertina-Regu"/>
                <w:color w:val="000000"/>
                <w:sz w:val="20"/>
                <w:szCs w:val="20"/>
              </w:rPr>
              <w:t>de răspândire a bolilor datorită:</w:t>
            </w:r>
            <w:r w:rsidRPr="00174EF0">
              <w:rPr>
                <w:rFonts w:ascii="EUAlbertina-Regu" w:hAnsi="EUAlbertina-Regu"/>
                <w:color w:val="000000"/>
                <w:sz w:val="20"/>
                <w:szCs w:val="20"/>
              </w:rPr>
              <w:br/>
              <w:t>(a) speciilor, categoriilor și etapei de viață ale animalelor de acvacultură în cauză;</w:t>
            </w:r>
            <w:r w:rsidRPr="00174EF0">
              <w:rPr>
                <w:rFonts w:ascii="EUAlbertina-Regu" w:hAnsi="EUAlbertina-Regu"/>
                <w:color w:val="000000"/>
                <w:sz w:val="20"/>
                <w:szCs w:val="20"/>
              </w:rPr>
              <w:br/>
              <w:t>(b) metodelor de deținere a animalelor de acvacultură și tipului de pro</w:t>
            </w:r>
            <w:r>
              <w:rPr>
                <w:rFonts w:ascii="EUAlbertina-Regu" w:hAnsi="EUAlbertina-Regu"/>
                <w:color w:val="000000"/>
                <w:sz w:val="20"/>
                <w:szCs w:val="20"/>
              </w:rPr>
              <w:t>-</w:t>
            </w:r>
            <w:r w:rsidRPr="00174EF0">
              <w:rPr>
                <w:rFonts w:ascii="EUAlbertina-Regu" w:hAnsi="EUAlbertina-Regu"/>
                <w:color w:val="000000"/>
                <w:sz w:val="20"/>
                <w:szCs w:val="20"/>
              </w:rPr>
              <w:t>ducție în unitățile de acvacultură de origine și de</w:t>
            </w:r>
            <w:r>
              <w:rPr>
                <w:rFonts w:ascii="EUAlbertina-Regu" w:hAnsi="EUAlbertina-Regu"/>
                <w:color w:val="000000"/>
                <w:sz w:val="20"/>
                <w:szCs w:val="20"/>
              </w:rPr>
              <w:t xml:space="preserve"> </w:t>
            </w:r>
            <w:r w:rsidRPr="00174EF0">
              <w:rPr>
                <w:rFonts w:ascii="EUAlbertina-Regu" w:hAnsi="EUAlbertina-Regu"/>
                <w:color w:val="000000"/>
                <w:sz w:val="20"/>
                <w:szCs w:val="20"/>
              </w:rPr>
              <w:t>destinație;</w:t>
            </w:r>
            <w:r w:rsidRPr="00174EF0">
              <w:rPr>
                <w:rFonts w:ascii="EUAlbertina-Regu" w:hAnsi="EUAlbertina-Regu"/>
                <w:color w:val="000000"/>
                <w:sz w:val="20"/>
                <w:szCs w:val="20"/>
              </w:rPr>
              <w:br/>
              <w:t>(c) utilizării preconizate pentru animalele de acvacultură;</w:t>
            </w:r>
            <w:r w:rsidRPr="00174EF0">
              <w:rPr>
                <w:rFonts w:ascii="EUAlbertina-Regu" w:hAnsi="EUAlbertina-Regu"/>
                <w:color w:val="000000"/>
                <w:sz w:val="20"/>
                <w:szCs w:val="20"/>
              </w:rPr>
              <w:br/>
              <w:t>(d) locului de destinație pentru animalele de acvacultură;</w:t>
            </w:r>
          </w:p>
          <w:p w:rsidR="00856EA0" w:rsidRDefault="00856EA0" w:rsidP="00856EA0">
            <w:pPr>
              <w:pStyle w:val="TableParagraph"/>
              <w:spacing w:line="232" w:lineRule="exact"/>
              <w:rPr>
                <w:rFonts w:ascii="EUAlbertina-Bold" w:hAnsi="EUAlbertina-Bold"/>
                <w:b/>
                <w:bCs/>
                <w:color w:val="000000"/>
                <w:sz w:val="20"/>
                <w:szCs w:val="20"/>
              </w:rPr>
            </w:pPr>
            <w:r w:rsidRPr="00174EF0">
              <w:rPr>
                <w:rFonts w:ascii="EUAlbertina-Regu" w:hAnsi="EUAlbertina-Regu"/>
                <w:color w:val="000000"/>
                <w:sz w:val="20"/>
                <w:szCs w:val="20"/>
              </w:rPr>
              <w:t>(e) tratamentelor speciale, metodelor de prelucrare și altor măsuri supli</w:t>
            </w:r>
            <w:r>
              <w:rPr>
                <w:rFonts w:ascii="EUAlbertina-Regu" w:hAnsi="EUAlbertina-Regu"/>
                <w:color w:val="000000"/>
                <w:sz w:val="20"/>
                <w:szCs w:val="20"/>
              </w:rPr>
              <w:t>-</w:t>
            </w:r>
            <w:r w:rsidRPr="00174EF0">
              <w:rPr>
                <w:rFonts w:ascii="EUAlbertina-Regu" w:hAnsi="EUAlbertina-Regu"/>
                <w:color w:val="000000"/>
                <w:sz w:val="20"/>
                <w:szCs w:val="20"/>
              </w:rPr>
              <w:t>mentare de limitare a riscurilor aplicate în locul</w:t>
            </w:r>
            <w:r>
              <w:rPr>
                <w:rFonts w:ascii="EUAlbertina-Regu" w:hAnsi="EUAlbertina-Regu"/>
                <w:color w:val="000000"/>
                <w:sz w:val="20"/>
                <w:szCs w:val="20"/>
              </w:rPr>
              <w:t xml:space="preserve"> </w:t>
            </w:r>
            <w:r w:rsidRPr="00174EF0">
              <w:rPr>
                <w:rFonts w:ascii="EUAlbertina-Regu" w:hAnsi="EUAlbertina-Regu"/>
                <w:color w:val="000000"/>
                <w:sz w:val="20"/>
                <w:szCs w:val="20"/>
              </w:rPr>
              <w:t>de origine sau locul de destinație.</w:t>
            </w:r>
            <w:r w:rsidRPr="00174EF0">
              <w:rPr>
                <w:rFonts w:ascii="EUAlbertina-Regu" w:hAnsi="EUAlbertina-Regu"/>
                <w:color w:val="000000"/>
                <w:sz w:val="20"/>
                <w:szCs w:val="20"/>
              </w:rPr>
              <w:br/>
            </w:r>
            <w:r w:rsidRPr="00174EF0">
              <w:rPr>
                <w:rFonts w:ascii="EUAlbertina-ReguItal" w:hAnsi="EUAlbertina-ReguItal"/>
                <w:i/>
                <w:iCs/>
                <w:color w:val="000000"/>
                <w:sz w:val="20"/>
                <w:szCs w:val="20"/>
              </w:rPr>
              <w:t>Articolul 202</w:t>
            </w:r>
            <w:r w:rsidRPr="00174EF0">
              <w:rPr>
                <w:rFonts w:ascii="EUAlbertina-ReguItal" w:hAnsi="EUAlbertina-ReguItal"/>
                <w:i/>
                <w:iCs/>
                <w:color w:val="000000"/>
                <w:sz w:val="20"/>
                <w:szCs w:val="20"/>
              </w:rPr>
              <w:br/>
            </w:r>
            <w:r w:rsidRPr="00174EF0">
              <w:rPr>
                <w:rFonts w:ascii="EUAlbertina-Bold" w:hAnsi="EUAlbertina-Bold"/>
                <w:b/>
                <w:bCs/>
                <w:color w:val="000000"/>
                <w:sz w:val="20"/>
                <w:szCs w:val="20"/>
              </w:rPr>
              <w:t>Circulația animalelor acvatice sălbatice vii destinate statelor membre sau zonelor sau compartimentelor din acestea care au fost declarate indemne de boală sau care fac obiectul unui program de</w:t>
            </w:r>
            <w:r>
              <w:rPr>
                <w:rFonts w:ascii="EUAlbertina-Bold" w:hAnsi="EUAlbertina-Bold"/>
                <w:b/>
                <w:bCs/>
                <w:color w:val="000000"/>
                <w:sz w:val="20"/>
                <w:szCs w:val="20"/>
              </w:rPr>
              <w:t xml:space="preserve"> </w:t>
            </w:r>
            <w:r w:rsidRPr="00174EF0">
              <w:rPr>
                <w:rFonts w:ascii="EUAlbertina-Bold" w:hAnsi="EUAlbertina-Bold"/>
                <w:b/>
                <w:bCs/>
                <w:color w:val="000000"/>
                <w:sz w:val="20"/>
                <w:szCs w:val="20"/>
              </w:rPr>
              <w:t>eradicare și acte delegate</w:t>
            </w:r>
            <w:r w:rsidRPr="00174EF0">
              <w:rPr>
                <w:rFonts w:ascii="EUAlbertina-Bold" w:hAnsi="EUAlbertina-Bold"/>
                <w:b/>
                <w:bCs/>
                <w:color w:val="000000"/>
                <w:sz w:val="20"/>
                <w:szCs w:val="20"/>
              </w:rPr>
              <w:br/>
            </w:r>
            <w:r w:rsidRPr="00174EF0">
              <w:rPr>
                <w:rFonts w:ascii="EUAlbertina-Regu" w:hAnsi="EUAlbertina-Regu"/>
                <w:color w:val="000000"/>
                <w:sz w:val="20"/>
                <w:szCs w:val="20"/>
              </w:rPr>
              <w:lastRenderedPageBreak/>
              <w:t>(1) Articolul 201 alineatele (1) și (2) și normele adoptate în temeiul arti</w:t>
            </w:r>
            <w:r>
              <w:rPr>
                <w:rFonts w:ascii="EUAlbertina-Regu" w:hAnsi="EUAlbertina-Regu"/>
                <w:color w:val="000000"/>
                <w:sz w:val="20"/>
                <w:szCs w:val="20"/>
              </w:rPr>
              <w:t>-</w:t>
            </w:r>
            <w:r w:rsidRPr="00174EF0">
              <w:rPr>
                <w:rFonts w:ascii="EUAlbertina-Regu" w:hAnsi="EUAlbertina-Regu"/>
                <w:color w:val="000000"/>
                <w:sz w:val="20"/>
                <w:szCs w:val="20"/>
              </w:rPr>
              <w:t>colului 201 alineatul (3) se aplică, de</w:t>
            </w:r>
            <w:r>
              <w:rPr>
                <w:rFonts w:ascii="EUAlbertina-Regu" w:hAnsi="EUAlbertina-Regu"/>
                <w:color w:val="000000"/>
                <w:sz w:val="20"/>
                <w:szCs w:val="20"/>
              </w:rPr>
              <w:t xml:space="preserve"> </w:t>
            </w:r>
            <w:r w:rsidRPr="00174EF0">
              <w:rPr>
                <w:rFonts w:ascii="EUAlbertina-Regu" w:hAnsi="EUAlbertina-Regu"/>
                <w:color w:val="000000"/>
                <w:sz w:val="20"/>
                <w:szCs w:val="20"/>
              </w:rPr>
              <w:t>asemenea, circulației animalelor acvatice sălbatice vii destinate consumului uman și care sunt destinate statelor membre</w:t>
            </w:r>
            <w:r>
              <w:rPr>
                <w:rFonts w:ascii="EUAlbertina-Regu" w:hAnsi="EUAlbertina-Regu"/>
                <w:color w:val="000000"/>
                <w:sz w:val="20"/>
                <w:szCs w:val="20"/>
              </w:rPr>
              <w:t xml:space="preserve"> </w:t>
            </w:r>
            <w:r w:rsidRPr="00174EF0">
              <w:rPr>
                <w:rFonts w:ascii="EUAlbertina-Regu" w:hAnsi="EUAlbertina-Regu"/>
                <w:color w:val="000000"/>
                <w:sz w:val="20"/>
                <w:szCs w:val="20"/>
              </w:rPr>
              <w:t>sau zonelor sau compartimentelor din acestea care au fost declarate indemne de boală în conformitate cu articolul 36</w:t>
            </w:r>
            <w:r>
              <w:rPr>
                <w:rFonts w:ascii="EUAlbertina-Regu" w:hAnsi="EUAlbertina-Regu"/>
                <w:color w:val="000000"/>
                <w:sz w:val="20"/>
                <w:szCs w:val="20"/>
              </w:rPr>
              <w:t xml:space="preserve"> </w:t>
            </w:r>
            <w:r w:rsidRPr="00174EF0">
              <w:rPr>
                <w:rFonts w:ascii="EUAlbertina-Regu" w:hAnsi="EUAlbertina-Regu"/>
                <w:color w:val="000000"/>
                <w:sz w:val="20"/>
                <w:szCs w:val="20"/>
              </w:rPr>
              <w:t>alineatul (4) sau articolul 37 alineatul (4) sau care fac obiectul unui program de eradicare în conformitate cu articolul 31</w:t>
            </w:r>
            <w:r>
              <w:rPr>
                <w:rFonts w:ascii="EUAlbertina-Regu" w:hAnsi="EUAlbertina-Regu"/>
                <w:color w:val="000000"/>
                <w:sz w:val="20"/>
                <w:szCs w:val="20"/>
              </w:rPr>
              <w:t xml:space="preserve"> </w:t>
            </w:r>
            <w:r w:rsidRPr="00174EF0">
              <w:rPr>
                <w:rFonts w:ascii="EUAlbertina-Regu" w:hAnsi="EUAlbertina-Regu"/>
                <w:color w:val="000000"/>
                <w:sz w:val="20"/>
                <w:szCs w:val="20"/>
              </w:rPr>
              <w:t>alineatul (1) sau (2), în cazul în care măsurile adoptate în temeiul acestora sunt necesare pentru a se asi</w:t>
            </w:r>
            <w:r>
              <w:rPr>
                <w:rFonts w:ascii="EUAlbertina-Regu" w:hAnsi="EUAlbertina-Regu"/>
                <w:color w:val="000000"/>
                <w:sz w:val="20"/>
                <w:szCs w:val="20"/>
              </w:rPr>
              <w:t>-</w:t>
            </w:r>
            <w:r w:rsidRPr="00174EF0">
              <w:rPr>
                <w:rFonts w:ascii="EUAlbertina-Regu" w:hAnsi="EUAlbertina-Regu"/>
                <w:color w:val="000000"/>
                <w:sz w:val="20"/>
                <w:szCs w:val="20"/>
              </w:rPr>
              <w:t>gura că animalele</w:t>
            </w:r>
            <w:r>
              <w:rPr>
                <w:rFonts w:ascii="EUAlbertina-Regu" w:hAnsi="EUAlbertina-Regu"/>
                <w:color w:val="000000"/>
                <w:sz w:val="20"/>
                <w:szCs w:val="20"/>
              </w:rPr>
              <w:t xml:space="preserve"> </w:t>
            </w:r>
            <w:r w:rsidRPr="00174EF0">
              <w:rPr>
                <w:rFonts w:ascii="EUAlbertina-Regu" w:hAnsi="EUAlbertina-Regu"/>
                <w:color w:val="000000"/>
                <w:sz w:val="20"/>
                <w:szCs w:val="20"/>
              </w:rPr>
              <w:t>respective nu prezintă un risc semnificativ de răspândi</w:t>
            </w:r>
            <w:r>
              <w:rPr>
                <w:rFonts w:ascii="EUAlbertina-Regu" w:hAnsi="EUAlbertina-Regu"/>
                <w:color w:val="000000"/>
                <w:sz w:val="20"/>
                <w:szCs w:val="20"/>
              </w:rPr>
              <w:t>-</w:t>
            </w:r>
            <w:r w:rsidRPr="00174EF0">
              <w:rPr>
                <w:rFonts w:ascii="EUAlbertina-Regu" w:hAnsi="EUAlbertina-Regu"/>
                <w:color w:val="000000"/>
                <w:sz w:val="20"/>
                <w:szCs w:val="20"/>
              </w:rPr>
              <w:t>re a bolilor listate astfel cum se menționează la articolul 9</w:t>
            </w:r>
            <w:r>
              <w:rPr>
                <w:rFonts w:ascii="EUAlbertina-Regu" w:hAnsi="EUAlbertina-Regu"/>
                <w:color w:val="000000"/>
                <w:sz w:val="20"/>
                <w:szCs w:val="20"/>
              </w:rPr>
              <w:t xml:space="preserve"> </w:t>
            </w:r>
            <w:r w:rsidRPr="00174EF0">
              <w:rPr>
                <w:rFonts w:ascii="EUAlbertina-Regu" w:hAnsi="EUAlbertina-Regu"/>
                <w:color w:val="000000"/>
                <w:sz w:val="20"/>
                <w:szCs w:val="20"/>
              </w:rPr>
              <w:t>alineatul (1) litera (d) la animalele acvatice de la locul de destinație.</w:t>
            </w:r>
            <w:r w:rsidRPr="00174EF0">
              <w:rPr>
                <w:rFonts w:ascii="EUAlbertina-Regu" w:hAnsi="EUAlbertina-Regu"/>
                <w:color w:val="000000"/>
                <w:sz w:val="20"/>
                <w:szCs w:val="20"/>
              </w:rPr>
              <w:br/>
              <w:t>(2) Alineatul (1) din prezentul articol se aplică, de asemenea, animalelor acvatice vii care nu intră în sfera definiției</w:t>
            </w:r>
            <w:r>
              <w:rPr>
                <w:rFonts w:ascii="EUAlbertina-Regu" w:hAnsi="EUAlbertina-Regu"/>
                <w:color w:val="000000"/>
                <w:sz w:val="20"/>
                <w:szCs w:val="20"/>
              </w:rPr>
              <w:t xml:space="preserve"> </w:t>
            </w:r>
            <w:r w:rsidRPr="00174EF0">
              <w:rPr>
                <w:rFonts w:ascii="EUAlbertina-Regu" w:hAnsi="EUAlbertina-Regu"/>
                <w:color w:val="000000"/>
                <w:sz w:val="20"/>
                <w:szCs w:val="20"/>
              </w:rPr>
              <w:t>animalelor de acvacultură de la articolul 4 alineatul (7).</w:t>
            </w:r>
            <w:r w:rsidRPr="00174EF0">
              <w:rPr>
                <w:rFonts w:ascii="EUAlbertina-Regu" w:hAnsi="EUAlbertina-Regu"/>
                <w:color w:val="000000"/>
                <w:sz w:val="20"/>
                <w:szCs w:val="20"/>
              </w:rPr>
              <w:br/>
              <w:t>(3) Comisia este împuternicită să adopte acte delegate, în conformitate cu articolul 264, privind cerințele de circulație</w:t>
            </w:r>
            <w:r>
              <w:rPr>
                <w:rFonts w:ascii="EUAlbertina-Regu" w:hAnsi="EUAlbertina-Regu"/>
                <w:color w:val="000000"/>
                <w:sz w:val="20"/>
                <w:szCs w:val="20"/>
              </w:rPr>
              <w:t xml:space="preserve"> </w:t>
            </w:r>
            <w:r w:rsidRPr="00174EF0">
              <w:rPr>
                <w:rFonts w:ascii="EUAlbertina-Regu" w:hAnsi="EUAlbertina-Regu"/>
                <w:color w:val="000000"/>
                <w:sz w:val="20"/>
                <w:szCs w:val="20"/>
              </w:rPr>
              <w:t>pentru animalele acvatice sălbatice destinate consumului uman, de completare a alineatelor (1) și (2) din prezentul</w:t>
            </w:r>
            <w:r>
              <w:rPr>
                <w:rFonts w:ascii="EUAlbertina-Regu" w:hAnsi="EUAlbertina-Regu"/>
                <w:color w:val="000000"/>
                <w:sz w:val="20"/>
                <w:szCs w:val="20"/>
              </w:rPr>
              <w:t xml:space="preserve"> </w:t>
            </w:r>
            <w:r w:rsidRPr="00174EF0">
              <w:rPr>
                <w:rFonts w:ascii="EUAlbertina-Regu" w:hAnsi="EUAlbertina-Regu"/>
                <w:color w:val="000000"/>
                <w:sz w:val="20"/>
                <w:szCs w:val="20"/>
              </w:rPr>
              <w:t>articol.</w:t>
            </w:r>
            <w:r w:rsidRPr="00174EF0">
              <w:rPr>
                <w:rFonts w:ascii="EUAlbertina-Regu" w:hAnsi="EUAlbertina-Regu"/>
                <w:color w:val="000000"/>
                <w:sz w:val="20"/>
                <w:szCs w:val="20"/>
              </w:rPr>
              <w:br/>
              <w:t>Secțiunea 4</w:t>
            </w:r>
            <w:r w:rsidRPr="00174EF0">
              <w:rPr>
                <w:rFonts w:ascii="EUAlbertina-Regu" w:hAnsi="EUAlbertina-Regu"/>
                <w:color w:val="000000"/>
                <w:sz w:val="20"/>
                <w:szCs w:val="20"/>
              </w:rPr>
              <w:br/>
            </w:r>
            <w:r>
              <w:rPr>
                <w:rFonts w:ascii="EUAlbertina-Bold" w:hAnsi="EUAlbertina-Bold"/>
                <w:b/>
                <w:bCs/>
                <w:color w:val="000000"/>
                <w:sz w:val="20"/>
                <w:szCs w:val="20"/>
              </w:rPr>
              <w:t>Derogări de la secțiunile 1 – 3 (articolele 191 – 202) și măsur</w:t>
            </w:r>
            <w:r w:rsidRPr="00174EF0">
              <w:rPr>
                <w:rFonts w:ascii="EUAlbertina-Bold" w:hAnsi="EUAlbertina-Bold"/>
                <w:b/>
                <w:bCs/>
                <w:color w:val="000000"/>
                <w:sz w:val="20"/>
                <w:szCs w:val="20"/>
              </w:rPr>
              <w:t>i supli</w:t>
            </w:r>
            <w:r>
              <w:rPr>
                <w:rFonts w:ascii="EUAlbertina-Bold" w:hAnsi="EUAlbertina-Bold"/>
                <w:b/>
                <w:bCs/>
                <w:color w:val="000000"/>
                <w:sz w:val="20"/>
                <w:szCs w:val="20"/>
              </w:rPr>
              <w:t>-</w:t>
            </w:r>
            <w:r w:rsidRPr="00174EF0">
              <w:rPr>
                <w:rFonts w:ascii="EUAlbertina-Bold" w:hAnsi="EUAlbertina-Bold"/>
                <w:b/>
                <w:bCs/>
                <w:color w:val="000000"/>
                <w:sz w:val="20"/>
                <w:szCs w:val="20"/>
              </w:rPr>
              <w:t>mentare de</w:t>
            </w:r>
            <w:r>
              <w:rPr>
                <w:rFonts w:ascii="EUAlbertina-Bold" w:hAnsi="EUAlbertina-Bold"/>
                <w:b/>
                <w:bCs/>
                <w:color w:val="000000"/>
                <w:sz w:val="20"/>
                <w:szCs w:val="20"/>
              </w:rPr>
              <w:t xml:space="preserve"> </w:t>
            </w:r>
            <w:r w:rsidRPr="00174EF0">
              <w:rPr>
                <w:rFonts w:ascii="EUAlbertina-Bold" w:hAnsi="EUAlbertina-Bold"/>
                <w:b/>
                <w:bCs/>
                <w:color w:val="000000"/>
                <w:sz w:val="20"/>
                <w:szCs w:val="20"/>
              </w:rPr>
              <w:t>diminuare a risc</w:t>
            </w:r>
            <w:r>
              <w:rPr>
                <w:rFonts w:ascii="EUAlbertina-Bold" w:hAnsi="EUAlbertina-Bold"/>
                <w:b/>
                <w:bCs/>
                <w:color w:val="000000"/>
                <w:sz w:val="20"/>
                <w:szCs w:val="20"/>
              </w:rPr>
              <w:t>ur</w:t>
            </w:r>
            <w:r w:rsidRPr="00174EF0">
              <w:rPr>
                <w:rFonts w:ascii="EUAlbertina-Bold" w:hAnsi="EUAlbertina-Bold"/>
                <w:b/>
                <w:bCs/>
                <w:color w:val="000000"/>
                <w:sz w:val="20"/>
                <w:szCs w:val="20"/>
              </w:rPr>
              <w:t>ilor</w:t>
            </w:r>
            <w:r>
              <w:rPr>
                <w:rFonts w:ascii="EUAlbertina-Bold" w:hAnsi="EUAlbertina-Bold"/>
                <w:b/>
                <w:bCs/>
                <w:color w:val="000000"/>
                <w:sz w:val="20"/>
                <w:szCs w:val="20"/>
              </w:rPr>
              <w:t xml:space="preserve"> </w:t>
            </w:r>
          </w:p>
          <w:p w:rsidR="00856EA0" w:rsidRDefault="00856EA0" w:rsidP="00856EA0">
            <w:pPr>
              <w:pStyle w:val="TableParagraph"/>
              <w:spacing w:line="232" w:lineRule="exact"/>
              <w:rPr>
                <w:rFonts w:ascii="EUAlbertina-Regu" w:hAnsi="EUAlbertina-Regu"/>
                <w:color w:val="000000"/>
                <w:sz w:val="20"/>
                <w:szCs w:val="20"/>
              </w:rPr>
            </w:pPr>
            <w:r w:rsidRPr="00174EF0">
              <w:rPr>
                <w:rFonts w:ascii="EUAlbertina-ReguItal" w:hAnsi="EUAlbertina-ReguItal"/>
                <w:i/>
                <w:iCs/>
                <w:color w:val="000000"/>
                <w:sz w:val="20"/>
                <w:szCs w:val="20"/>
              </w:rPr>
              <w:t>Articolul 203</w:t>
            </w:r>
            <w:r w:rsidRPr="00174EF0">
              <w:rPr>
                <w:rFonts w:ascii="EUAlbertina-ReguItal" w:hAnsi="EUAlbertina-ReguItal"/>
                <w:i/>
                <w:iCs/>
                <w:color w:val="000000"/>
                <w:sz w:val="20"/>
                <w:szCs w:val="20"/>
              </w:rPr>
              <w:br/>
            </w:r>
            <w:r w:rsidRPr="00174EF0">
              <w:rPr>
                <w:rFonts w:ascii="EUAlbertina-Bold" w:hAnsi="EUAlbertina-Bold"/>
                <w:b/>
                <w:bCs/>
                <w:color w:val="000000"/>
                <w:sz w:val="20"/>
                <w:szCs w:val="20"/>
              </w:rPr>
              <w:t>Animale acvatice destinate unităților izolate pentru acvacultură și acte delegate</w:t>
            </w:r>
            <w:r w:rsidRPr="00174EF0">
              <w:rPr>
                <w:rFonts w:ascii="EUAlbertina-Bold" w:hAnsi="EUAlbertina-Bold"/>
                <w:b/>
                <w:bCs/>
                <w:color w:val="000000"/>
                <w:sz w:val="20"/>
                <w:szCs w:val="20"/>
              </w:rPr>
              <w:br/>
            </w:r>
            <w:r w:rsidRPr="00174EF0">
              <w:rPr>
                <w:rFonts w:ascii="EUAlbertina-Regu" w:hAnsi="EUAlbertina-Regu"/>
                <w:color w:val="000000"/>
                <w:sz w:val="20"/>
                <w:szCs w:val="20"/>
              </w:rPr>
              <w:t>(1) Operatorii deplasează animale acvatice către o unitate izolată pentru acvacultură numai în cazul în care animalele</w:t>
            </w:r>
            <w:r>
              <w:rPr>
                <w:rFonts w:ascii="EUAlbertina-Regu" w:hAnsi="EUAlbertina-Regu"/>
                <w:color w:val="000000"/>
                <w:sz w:val="20"/>
                <w:szCs w:val="20"/>
              </w:rPr>
              <w:t xml:space="preserve"> </w:t>
            </w:r>
            <w:r w:rsidRPr="00174EF0">
              <w:rPr>
                <w:rFonts w:ascii="EUAlbertina-Regu" w:hAnsi="EUAlbertina-Regu"/>
                <w:color w:val="000000"/>
                <w:sz w:val="20"/>
                <w:szCs w:val="20"/>
              </w:rPr>
              <w:t>respective îndeplinesc următoarele condiții:</w:t>
            </w:r>
            <w:r w:rsidRPr="00174EF0">
              <w:rPr>
                <w:rFonts w:ascii="EUAlbertina-Regu" w:hAnsi="EUAlbertina-Regu"/>
                <w:color w:val="000000"/>
                <w:sz w:val="20"/>
                <w:szCs w:val="20"/>
              </w:rPr>
              <w:br/>
              <w:t>(a) provin dintr-o altă unitate izolată pentru acvacultură;</w:t>
            </w:r>
            <w:r w:rsidRPr="00174EF0">
              <w:rPr>
                <w:rFonts w:ascii="EUAlbertina-Regu" w:hAnsi="EUAlbertina-Regu"/>
                <w:color w:val="000000"/>
                <w:sz w:val="20"/>
                <w:szCs w:val="20"/>
              </w:rPr>
              <w:br/>
              <w:t>(b) nu prezintă un risc semnificativ de răspândire a bolilor listate astfel cum se menționează la articolul 9 alineatul (1)</w:t>
            </w:r>
            <w:r>
              <w:rPr>
                <w:rFonts w:ascii="EUAlbertina-Regu" w:hAnsi="EUAlbertina-Regu"/>
                <w:color w:val="000000"/>
                <w:sz w:val="20"/>
                <w:szCs w:val="20"/>
              </w:rPr>
              <w:t xml:space="preserve"> </w:t>
            </w:r>
            <w:r w:rsidRPr="00174EF0">
              <w:rPr>
                <w:rFonts w:ascii="EUAlbertina-Regu" w:hAnsi="EUAlbertina-Regu"/>
                <w:color w:val="000000"/>
                <w:sz w:val="20"/>
                <w:szCs w:val="20"/>
              </w:rPr>
              <w:t>litera (d) la speciile de ani</w:t>
            </w:r>
            <w:r>
              <w:rPr>
                <w:rFonts w:ascii="EUAlbertina-Regu" w:hAnsi="EUAlbertina-Regu"/>
                <w:color w:val="000000"/>
                <w:sz w:val="20"/>
                <w:szCs w:val="20"/>
              </w:rPr>
              <w:t>-</w:t>
            </w:r>
            <w:r w:rsidRPr="00174EF0">
              <w:rPr>
                <w:rFonts w:ascii="EUAlbertina-Regu" w:hAnsi="EUAlbertina-Regu"/>
                <w:color w:val="000000"/>
                <w:sz w:val="20"/>
                <w:szCs w:val="20"/>
              </w:rPr>
              <w:t>male listate din cadrul unității izolate pentru acvacultură de destinație, cu excepția cazului</w:t>
            </w:r>
            <w:r>
              <w:rPr>
                <w:rFonts w:ascii="EUAlbertina-Regu" w:hAnsi="EUAlbertina-Regu"/>
                <w:color w:val="000000"/>
                <w:sz w:val="20"/>
                <w:szCs w:val="20"/>
              </w:rPr>
              <w:t xml:space="preserve"> </w:t>
            </w:r>
            <w:r w:rsidRPr="00174EF0">
              <w:rPr>
                <w:rFonts w:ascii="EUAlbertina-Regu" w:hAnsi="EUAlbertina-Regu"/>
                <w:color w:val="000000"/>
                <w:sz w:val="20"/>
                <w:szCs w:val="20"/>
              </w:rPr>
              <w:t>în care deplasarea în cauză este autorizată în scopuri științifice.</w:t>
            </w:r>
            <w:r w:rsidRPr="00174EF0">
              <w:rPr>
                <w:rFonts w:ascii="EUAlbertina-Regu" w:hAnsi="EUAlbertina-Regu"/>
                <w:color w:val="000000"/>
                <w:sz w:val="20"/>
                <w:szCs w:val="20"/>
              </w:rPr>
              <w:br/>
              <w:t>(2) Comisia este împuternicită să adopte acte delegate în conformitate cu articolul 264 privind:</w:t>
            </w:r>
            <w:r w:rsidRPr="00174EF0">
              <w:rPr>
                <w:rFonts w:ascii="EUAlbertina-Regu" w:hAnsi="EUAlbertina-Regu"/>
                <w:color w:val="000000"/>
                <w:sz w:val="20"/>
                <w:szCs w:val="20"/>
              </w:rPr>
              <w:br/>
              <w:t>(a) norme detaliate privind circulația animalelor de acvacultură către unități izolate pentru acvacultură, în plus față de</w:t>
            </w:r>
            <w:r>
              <w:rPr>
                <w:rFonts w:ascii="EUAlbertina-Regu" w:hAnsi="EUAlbertina-Regu"/>
                <w:color w:val="000000"/>
                <w:sz w:val="20"/>
                <w:szCs w:val="20"/>
              </w:rPr>
              <w:t xml:space="preserve"> </w:t>
            </w:r>
            <w:r w:rsidRPr="00174EF0">
              <w:rPr>
                <w:rFonts w:ascii="EUAlbertina-Regu" w:hAnsi="EUAlbertina-Regu"/>
                <w:color w:val="000000"/>
                <w:sz w:val="20"/>
                <w:szCs w:val="20"/>
              </w:rPr>
              <w:t>cea prevăzută la alineatul (1) din prezentul articol;</w:t>
            </w:r>
            <w:r w:rsidRPr="00174EF0">
              <w:rPr>
                <w:rFonts w:ascii="EUAlbertina-Regu" w:hAnsi="EUAlbertina-Regu"/>
                <w:color w:val="000000"/>
                <w:sz w:val="20"/>
                <w:szCs w:val="20"/>
              </w:rPr>
              <w:br/>
              <w:t>(b) normele speciale pentru circulația animalelor de acvacultură către uni</w:t>
            </w:r>
            <w:r>
              <w:rPr>
                <w:rFonts w:ascii="EUAlbertina-Regu" w:hAnsi="EUAlbertina-Regu"/>
                <w:color w:val="000000"/>
                <w:sz w:val="20"/>
                <w:szCs w:val="20"/>
              </w:rPr>
              <w:t>-</w:t>
            </w:r>
            <w:r w:rsidRPr="00174EF0">
              <w:rPr>
                <w:rFonts w:ascii="EUAlbertina-Regu" w:hAnsi="EUAlbertina-Regu"/>
                <w:color w:val="000000"/>
                <w:sz w:val="20"/>
                <w:szCs w:val="20"/>
              </w:rPr>
              <w:t>tățile izolate pentru acvacultură în care</w:t>
            </w:r>
            <w:r>
              <w:rPr>
                <w:rFonts w:ascii="EUAlbertina-Regu" w:hAnsi="EUAlbertina-Regu"/>
                <w:color w:val="000000"/>
                <w:sz w:val="20"/>
                <w:szCs w:val="20"/>
              </w:rPr>
              <w:t xml:space="preserve"> </w:t>
            </w:r>
            <w:r w:rsidRPr="00174EF0">
              <w:rPr>
                <w:rFonts w:ascii="EUAlbertina-Regu" w:hAnsi="EUAlbertina-Regu"/>
                <w:color w:val="000000"/>
                <w:sz w:val="20"/>
                <w:szCs w:val="20"/>
              </w:rPr>
              <w:t>măsurile existente de diminuare a riscurilor garantează că respectiva circulație nu prezintă riscuri semnifica</w:t>
            </w:r>
            <w:r>
              <w:rPr>
                <w:rFonts w:ascii="EUAlbertina-Regu" w:hAnsi="EUAlbertina-Regu"/>
                <w:color w:val="000000"/>
                <w:sz w:val="20"/>
                <w:szCs w:val="20"/>
              </w:rPr>
              <w:t>-</w:t>
            </w:r>
            <w:r w:rsidRPr="00174EF0">
              <w:rPr>
                <w:rFonts w:ascii="EUAlbertina-Regu" w:hAnsi="EUAlbertina-Regu"/>
                <w:color w:val="000000"/>
                <w:sz w:val="20"/>
                <w:szCs w:val="20"/>
              </w:rPr>
              <w:t>tive</w:t>
            </w:r>
            <w:r>
              <w:rPr>
                <w:rFonts w:ascii="EUAlbertina-Regu" w:hAnsi="EUAlbertina-Regu"/>
                <w:color w:val="000000"/>
                <w:sz w:val="20"/>
                <w:szCs w:val="20"/>
              </w:rPr>
              <w:t xml:space="preserve"> </w:t>
            </w:r>
            <w:r w:rsidRPr="00174EF0">
              <w:rPr>
                <w:rFonts w:ascii="EUAlbertina-Regu" w:hAnsi="EUAlbertina-Regu"/>
                <w:color w:val="000000"/>
                <w:sz w:val="20"/>
                <w:szCs w:val="20"/>
              </w:rPr>
              <w:t>pentru sănătatea animalelor de acvacultură din acea unitate izolată pentru acvacultură și din unitățile învecinate.</w:t>
            </w:r>
            <w:r w:rsidRPr="00174EF0">
              <w:rPr>
                <w:rFonts w:ascii="EUAlbertina-Regu" w:hAnsi="EUAlbertina-Regu"/>
                <w:color w:val="000000"/>
                <w:sz w:val="20"/>
                <w:szCs w:val="20"/>
              </w:rPr>
              <w:br/>
            </w:r>
            <w:r w:rsidRPr="00174EF0">
              <w:rPr>
                <w:rFonts w:ascii="EUAlbertina-ReguItal" w:hAnsi="EUAlbertina-ReguItal"/>
                <w:i/>
                <w:iCs/>
                <w:color w:val="000000"/>
                <w:sz w:val="20"/>
                <w:szCs w:val="20"/>
              </w:rPr>
              <w:t>Articolul 204</w:t>
            </w:r>
            <w:r w:rsidRPr="00174EF0">
              <w:rPr>
                <w:rFonts w:ascii="EUAlbertina-ReguItal" w:hAnsi="EUAlbertina-ReguItal"/>
                <w:i/>
                <w:iCs/>
                <w:color w:val="000000"/>
                <w:sz w:val="20"/>
                <w:szCs w:val="20"/>
              </w:rPr>
              <w:br/>
            </w:r>
            <w:r w:rsidRPr="00174EF0">
              <w:rPr>
                <w:rFonts w:ascii="EUAlbertina-Bold" w:hAnsi="EUAlbertina-Bold"/>
                <w:b/>
                <w:bCs/>
                <w:color w:val="000000"/>
                <w:sz w:val="20"/>
                <w:szCs w:val="20"/>
              </w:rPr>
              <w:t>Circulația animalelor acvatice în scopuri științifice și acte delegate</w:t>
            </w:r>
            <w:r w:rsidRPr="00174EF0">
              <w:rPr>
                <w:rFonts w:ascii="EUAlbertina-Bold" w:hAnsi="EUAlbertina-Bold"/>
                <w:b/>
                <w:bCs/>
                <w:color w:val="000000"/>
                <w:sz w:val="20"/>
                <w:szCs w:val="20"/>
              </w:rPr>
              <w:br/>
            </w:r>
            <w:r w:rsidRPr="00174EF0">
              <w:rPr>
                <w:rFonts w:ascii="EUAlbertina-Regu" w:hAnsi="EUAlbertina-Regu"/>
                <w:color w:val="000000"/>
                <w:sz w:val="20"/>
                <w:szCs w:val="20"/>
              </w:rPr>
              <w:lastRenderedPageBreak/>
              <w:t>(1) Autoritatea competentă de la locul de destinație poate, sub rezerva acordului autorității competente de la locul de</w:t>
            </w:r>
            <w:r>
              <w:rPr>
                <w:rFonts w:ascii="EUAlbertina-Regu" w:hAnsi="EUAlbertina-Regu"/>
                <w:color w:val="000000"/>
                <w:sz w:val="20"/>
                <w:szCs w:val="20"/>
              </w:rPr>
              <w:t xml:space="preserve"> </w:t>
            </w:r>
            <w:r w:rsidRPr="00174EF0">
              <w:rPr>
                <w:rFonts w:ascii="EUAlbertina-Regu" w:hAnsi="EUAlbertina-Regu"/>
                <w:color w:val="000000"/>
                <w:sz w:val="20"/>
                <w:szCs w:val="20"/>
              </w:rPr>
              <w:t>origine, să autorizeze cir</w:t>
            </w:r>
            <w:r>
              <w:rPr>
                <w:rFonts w:ascii="EUAlbertina-Regu" w:hAnsi="EUAlbertina-Regu"/>
                <w:color w:val="000000"/>
                <w:sz w:val="20"/>
                <w:szCs w:val="20"/>
              </w:rPr>
              <w:t>-</w:t>
            </w:r>
            <w:r w:rsidRPr="00174EF0">
              <w:rPr>
                <w:rFonts w:ascii="EUAlbertina-Regu" w:hAnsi="EUAlbertina-Regu"/>
                <w:color w:val="000000"/>
                <w:sz w:val="20"/>
                <w:szCs w:val="20"/>
              </w:rPr>
              <w:t>culația animalelor acvatice în scopuri științifice pe teritoriul statului membru de destinație,</w:t>
            </w:r>
            <w:r>
              <w:rPr>
                <w:rFonts w:ascii="EUAlbertina-Regu" w:hAnsi="EUAlbertina-Regu"/>
                <w:color w:val="000000"/>
                <w:sz w:val="20"/>
                <w:szCs w:val="20"/>
              </w:rPr>
              <w:t xml:space="preserve"> </w:t>
            </w:r>
            <w:r w:rsidRPr="00174EF0">
              <w:rPr>
                <w:rFonts w:ascii="EUAlbertina-Regu" w:hAnsi="EUAlbertina-Regu"/>
                <w:color w:val="000000"/>
                <w:sz w:val="20"/>
                <w:szCs w:val="20"/>
              </w:rPr>
              <w:t>atunci când respectiva circulație nu îndeplinește cerințele de la secțiunile 1 – 3 (articolele 191 – 202), cu excepția</w:t>
            </w:r>
            <w:r>
              <w:rPr>
                <w:rFonts w:ascii="EUAlbertina-Regu" w:hAnsi="EUAlbertina-Regu"/>
                <w:color w:val="000000"/>
                <w:sz w:val="20"/>
                <w:szCs w:val="20"/>
              </w:rPr>
              <w:t xml:space="preserve"> </w:t>
            </w:r>
            <w:r w:rsidRPr="00174EF0">
              <w:rPr>
                <w:rFonts w:ascii="EUAlbertina-Regu" w:hAnsi="EUAlbertina-Regu"/>
                <w:color w:val="000000"/>
                <w:sz w:val="20"/>
                <w:szCs w:val="20"/>
              </w:rPr>
              <w:t>artico</w:t>
            </w:r>
            <w:r>
              <w:rPr>
                <w:rFonts w:ascii="EUAlbertina-Regu" w:hAnsi="EUAlbertina-Regu"/>
                <w:color w:val="000000"/>
                <w:sz w:val="20"/>
                <w:szCs w:val="20"/>
              </w:rPr>
              <w:t>-</w:t>
            </w:r>
            <w:r w:rsidRPr="00174EF0">
              <w:rPr>
                <w:rFonts w:ascii="EUAlbertina-Regu" w:hAnsi="EUAlbertina-Regu"/>
                <w:color w:val="000000"/>
                <w:sz w:val="20"/>
                <w:szCs w:val="20"/>
              </w:rPr>
              <w:t>lului 191 alineatele (1) și (3) și a articolelor 192, 193 și 194.</w:t>
            </w:r>
          </w:p>
          <w:p w:rsidR="00856EA0" w:rsidRDefault="00856EA0" w:rsidP="00856EA0">
            <w:pPr>
              <w:pStyle w:val="TableParagraph"/>
              <w:spacing w:line="232" w:lineRule="exact"/>
              <w:rPr>
                <w:rFonts w:ascii="EUAlbertina-Regu" w:hAnsi="EUAlbertina-Regu"/>
                <w:color w:val="000000"/>
                <w:sz w:val="20"/>
                <w:szCs w:val="20"/>
              </w:rPr>
            </w:pPr>
            <w:r w:rsidRPr="003E577A">
              <w:rPr>
                <w:rFonts w:ascii="EUAlbertina-Regu" w:hAnsi="EUAlbertina-Regu"/>
                <w:color w:val="000000"/>
                <w:sz w:val="20"/>
                <w:szCs w:val="20"/>
              </w:rPr>
              <w:t>(2) Autoritatea competentă menționată la alineatul (1) acordă derogări, astfel cum se prevede la respectivul alineat,</w:t>
            </w:r>
            <w:r>
              <w:rPr>
                <w:rFonts w:ascii="EUAlbertina-Regu" w:hAnsi="EUAlbertina-Regu"/>
                <w:color w:val="000000"/>
                <w:sz w:val="20"/>
                <w:szCs w:val="20"/>
              </w:rPr>
              <w:t xml:space="preserve"> </w:t>
            </w:r>
            <w:r w:rsidRPr="003E577A">
              <w:rPr>
                <w:rFonts w:ascii="EUAlbertina-Regu" w:hAnsi="EUAlbertina-Regu"/>
                <w:color w:val="000000"/>
                <w:sz w:val="20"/>
                <w:szCs w:val="20"/>
              </w:rPr>
              <w:t>numai în următoarele condiții:</w:t>
            </w:r>
            <w:r w:rsidRPr="003E577A">
              <w:rPr>
                <w:rFonts w:ascii="EUAlbertina-Regu" w:hAnsi="EUAlbertina-Regu"/>
                <w:color w:val="000000"/>
                <w:sz w:val="20"/>
                <w:szCs w:val="20"/>
              </w:rPr>
              <w:br/>
              <w:t>(a) autoritățile competente de la locurile de destinație și de origine:</w:t>
            </w:r>
            <w:r w:rsidRPr="003E577A">
              <w:rPr>
                <w:rFonts w:ascii="EUAlbertina-Regu" w:hAnsi="EUAlbertina-Regu"/>
                <w:color w:val="000000"/>
                <w:sz w:val="20"/>
                <w:szCs w:val="20"/>
              </w:rPr>
              <w:br/>
              <w:t>(i) au convenit asupra condițiilor pentru astfel de deplasări;</w:t>
            </w:r>
            <w:r w:rsidRPr="003E577A">
              <w:rPr>
                <w:rFonts w:ascii="EUAlbertina-Regu" w:hAnsi="EUAlbertina-Regu"/>
                <w:color w:val="000000"/>
                <w:sz w:val="20"/>
                <w:szCs w:val="20"/>
              </w:rPr>
              <w:br/>
              <w:t>(ii) se asigură că sunt instituite măsurile necesare de diminuare a riscuri</w:t>
            </w:r>
            <w:r>
              <w:rPr>
                <w:rFonts w:ascii="EUAlbertina-Regu" w:hAnsi="EUAlbertina-Regu"/>
                <w:color w:val="000000"/>
                <w:sz w:val="20"/>
                <w:szCs w:val="20"/>
              </w:rPr>
              <w:t>-</w:t>
            </w:r>
            <w:r w:rsidRPr="003E577A">
              <w:rPr>
                <w:rFonts w:ascii="EUAlbertina-Regu" w:hAnsi="EUAlbertina-Regu"/>
                <w:color w:val="000000"/>
                <w:sz w:val="20"/>
                <w:szCs w:val="20"/>
              </w:rPr>
              <w:t>lor astfel încât circulația animalelor acvatice</w:t>
            </w:r>
            <w:r>
              <w:rPr>
                <w:rFonts w:ascii="EUAlbertina-Regu" w:hAnsi="EUAlbertina-Regu"/>
                <w:color w:val="000000"/>
                <w:sz w:val="20"/>
                <w:szCs w:val="20"/>
              </w:rPr>
              <w:t xml:space="preserve"> </w:t>
            </w:r>
            <w:r w:rsidRPr="003E577A">
              <w:rPr>
                <w:rFonts w:ascii="EUAlbertina-Regu" w:hAnsi="EUAlbertina-Regu"/>
                <w:color w:val="000000"/>
                <w:sz w:val="20"/>
                <w:szCs w:val="20"/>
              </w:rPr>
              <w:t>respective să nu pună în pericol statutul sanitar la locurile de tranzit și de destinație cu privire la bolile listate</w:t>
            </w:r>
            <w:r>
              <w:rPr>
                <w:rFonts w:ascii="EUAlbertina-Regu" w:hAnsi="EUAlbertina-Regu"/>
                <w:color w:val="000000"/>
                <w:sz w:val="20"/>
                <w:szCs w:val="20"/>
              </w:rPr>
              <w:t xml:space="preserve"> </w:t>
            </w:r>
            <w:r w:rsidRPr="003E577A">
              <w:rPr>
                <w:rFonts w:ascii="EUAlbertina-Regu" w:hAnsi="EUAlbertina-Regu"/>
                <w:color w:val="000000"/>
                <w:sz w:val="20"/>
                <w:szCs w:val="20"/>
              </w:rPr>
              <w:t>menționate la articolul 9 alineatul (1) litera (d);</w:t>
            </w:r>
            <w:r w:rsidRPr="003E577A">
              <w:rPr>
                <w:rFonts w:ascii="EUAlbertina-Regu" w:hAnsi="EUAlbertina-Regu"/>
                <w:color w:val="000000"/>
                <w:sz w:val="20"/>
                <w:szCs w:val="20"/>
              </w:rPr>
              <w:br/>
              <w:t>(iii) au notificat, atunci când este cazul, autorităților competente din sta</w:t>
            </w:r>
            <w:r>
              <w:rPr>
                <w:rFonts w:ascii="EUAlbertina-Regu" w:hAnsi="EUAlbertina-Regu"/>
                <w:color w:val="000000"/>
                <w:sz w:val="20"/>
                <w:szCs w:val="20"/>
              </w:rPr>
              <w:t>-</w:t>
            </w:r>
            <w:r w:rsidRPr="003E577A">
              <w:rPr>
                <w:rFonts w:ascii="EUAlbertina-Regu" w:hAnsi="EUAlbertina-Regu"/>
                <w:color w:val="000000"/>
                <w:sz w:val="20"/>
                <w:szCs w:val="20"/>
              </w:rPr>
              <w:t>tele membre de tranzit derogarea acordată și</w:t>
            </w:r>
            <w:r>
              <w:rPr>
                <w:rFonts w:ascii="EUAlbertina-Regu" w:hAnsi="EUAlbertina-Regu"/>
                <w:color w:val="000000"/>
                <w:sz w:val="20"/>
                <w:szCs w:val="20"/>
              </w:rPr>
              <w:t xml:space="preserve"> </w:t>
            </w:r>
            <w:r w:rsidRPr="003E577A">
              <w:rPr>
                <w:rFonts w:ascii="EUAlbertina-Regu" w:hAnsi="EUAlbertina-Regu"/>
                <w:color w:val="000000"/>
                <w:sz w:val="20"/>
                <w:szCs w:val="20"/>
              </w:rPr>
              <w:t>condițiile în care aceasta a fost acordată;</w:t>
            </w:r>
            <w:r w:rsidRPr="003E577A">
              <w:rPr>
                <w:rFonts w:ascii="EUAlbertina-Regu" w:hAnsi="EUAlbertina-Regu"/>
                <w:color w:val="000000"/>
                <w:sz w:val="20"/>
                <w:szCs w:val="20"/>
              </w:rPr>
              <w:br/>
              <w:t>(b) circulația în cauză are loc sub supravegherea autorităților competente din locurile de origine și de destinație și, dacă</w:t>
            </w:r>
            <w:r>
              <w:rPr>
                <w:rFonts w:ascii="EUAlbertina-Regu" w:hAnsi="EUAlbertina-Regu"/>
                <w:color w:val="000000"/>
                <w:sz w:val="20"/>
                <w:szCs w:val="20"/>
              </w:rPr>
              <w:t xml:space="preserve"> </w:t>
            </w:r>
            <w:r w:rsidRPr="003E577A">
              <w:rPr>
                <w:rFonts w:ascii="EUAlbertina-Regu" w:hAnsi="EUAlbertina-Regu"/>
                <w:color w:val="000000"/>
                <w:sz w:val="20"/>
                <w:szCs w:val="20"/>
              </w:rPr>
              <w:t>este cazul, a autorităților competente din statul membru de tranzit.</w:t>
            </w:r>
            <w:r w:rsidRPr="003E577A">
              <w:rPr>
                <w:rFonts w:ascii="EUAlbertina-Regu" w:hAnsi="EUAlbertina-Regu"/>
                <w:color w:val="000000"/>
                <w:sz w:val="20"/>
                <w:szCs w:val="20"/>
              </w:rPr>
              <w:br/>
              <w:t>(3) Comisia este împuternicită să adopte acte delegate, în conformitate cu articolul 264, privind normele pentru</w:t>
            </w:r>
            <w:r>
              <w:rPr>
                <w:rFonts w:ascii="EUAlbertina-Regu" w:hAnsi="EUAlbertina-Regu"/>
                <w:color w:val="000000"/>
                <w:sz w:val="20"/>
                <w:szCs w:val="20"/>
              </w:rPr>
              <w:t xml:space="preserve"> </w:t>
            </w:r>
            <w:r w:rsidRPr="003E577A">
              <w:rPr>
                <w:rFonts w:ascii="EUAlbertina-Regu" w:hAnsi="EUAlbertina-Regu"/>
                <w:color w:val="000000"/>
                <w:sz w:val="20"/>
                <w:szCs w:val="20"/>
              </w:rPr>
              <w:t>acordarea derogărilor de către auto</w:t>
            </w:r>
            <w:r>
              <w:rPr>
                <w:rFonts w:ascii="EUAlbertina-Regu" w:hAnsi="EUAlbertina-Regu"/>
                <w:color w:val="000000"/>
                <w:sz w:val="20"/>
                <w:szCs w:val="20"/>
              </w:rPr>
              <w:t>-</w:t>
            </w:r>
            <w:r w:rsidRPr="003E577A">
              <w:rPr>
                <w:rFonts w:ascii="EUAlbertina-Regu" w:hAnsi="EUAlbertina-Regu"/>
                <w:color w:val="000000"/>
                <w:sz w:val="20"/>
                <w:szCs w:val="20"/>
              </w:rPr>
              <w:t>ritățile competente, de completare a celor prevăzute la alineatele (1) și (2) din</w:t>
            </w:r>
            <w:r>
              <w:rPr>
                <w:rFonts w:ascii="EUAlbertina-Regu" w:hAnsi="EUAlbertina-Regu"/>
                <w:color w:val="000000"/>
                <w:sz w:val="20"/>
                <w:szCs w:val="20"/>
              </w:rPr>
              <w:t xml:space="preserve"> </w:t>
            </w:r>
            <w:r w:rsidRPr="003E577A">
              <w:rPr>
                <w:rFonts w:ascii="EUAlbertina-Regu" w:hAnsi="EUAlbertina-Regu"/>
                <w:color w:val="000000"/>
                <w:sz w:val="20"/>
                <w:szCs w:val="20"/>
              </w:rPr>
              <w:t>prezentul articol.</w:t>
            </w:r>
            <w:r w:rsidRPr="003E577A">
              <w:rPr>
                <w:rFonts w:ascii="EUAlbertina-Regu" w:hAnsi="EUAlbertina-Regu"/>
                <w:color w:val="000000"/>
                <w:sz w:val="20"/>
                <w:szCs w:val="20"/>
              </w:rPr>
              <w:br/>
            </w:r>
            <w:r w:rsidRPr="003E577A">
              <w:rPr>
                <w:rFonts w:ascii="EUAlbertina-ReguItal" w:hAnsi="EUAlbertina-ReguItal"/>
                <w:i/>
                <w:iCs/>
                <w:color w:val="000000"/>
                <w:sz w:val="20"/>
                <w:szCs w:val="20"/>
              </w:rPr>
              <w:t>Articolul 205</w:t>
            </w:r>
            <w:r w:rsidRPr="003E577A">
              <w:rPr>
                <w:rFonts w:ascii="EUAlbertina-ReguItal" w:hAnsi="EUAlbertina-ReguItal"/>
                <w:i/>
                <w:iCs/>
                <w:color w:val="000000"/>
                <w:sz w:val="20"/>
                <w:szCs w:val="20"/>
              </w:rPr>
              <w:br/>
            </w:r>
            <w:r w:rsidRPr="003E577A">
              <w:rPr>
                <w:rFonts w:ascii="EUAlbertina-Bold" w:hAnsi="EUAlbertina-Bold"/>
                <w:b/>
                <w:bCs/>
                <w:color w:val="000000"/>
                <w:sz w:val="20"/>
                <w:szCs w:val="20"/>
              </w:rPr>
              <w:t>Alte utilizări specifice ale animalelor acvatice, cerințe și derogări specifice și delegarea de</w:t>
            </w:r>
            <w:r>
              <w:rPr>
                <w:rFonts w:ascii="EUAlbertina-Bold" w:hAnsi="EUAlbertina-Bold"/>
                <w:b/>
                <w:bCs/>
                <w:color w:val="000000"/>
                <w:sz w:val="20"/>
                <w:szCs w:val="20"/>
              </w:rPr>
              <w:t xml:space="preserve"> </w:t>
            </w:r>
            <w:r w:rsidRPr="003E577A">
              <w:rPr>
                <w:rFonts w:ascii="EUAlbertina-Bold" w:hAnsi="EUAlbertina-Bold"/>
                <w:b/>
                <w:bCs/>
                <w:color w:val="000000"/>
                <w:sz w:val="20"/>
                <w:szCs w:val="20"/>
              </w:rPr>
              <w:t>competențe</w:t>
            </w:r>
            <w:r w:rsidRPr="003E577A">
              <w:rPr>
                <w:rFonts w:ascii="EUAlbertina-Bold" w:hAnsi="EUAlbertina-Bold"/>
                <w:b/>
                <w:bCs/>
                <w:color w:val="000000"/>
                <w:sz w:val="20"/>
                <w:szCs w:val="20"/>
              </w:rPr>
              <w:br/>
            </w:r>
            <w:r w:rsidRPr="003E577A">
              <w:rPr>
                <w:rFonts w:ascii="EUAlbertina-Regu" w:hAnsi="EUAlbertina-Regu"/>
                <w:color w:val="000000"/>
                <w:sz w:val="20"/>
                <w:szCs w:val="20"/>
              </w:rPr>
              <w:t>(1) Operatorii iau măsurile preventive necesare pentru a garanta că circu</w:t>
            </w:r>
            <w:r>
              <w:rPr>
                <w:rFonts w:ascii="EUAlbertina-Regu" w:hAnsi="EUAlbertina-Regu"/>
                <w:color w:val="000000"/>
                <w:sz w:val="20"/>
                <w:szCs w:val="20"/>
              </w:rPr>
              <w:t>-</w:t>
            </w:r>
            <w:r w:rsidRPr="003E577A">
              <w:rPr>
                <w:rFonts w:ascii="EUAlbertina-Regu" w:hAnsi="EUAlbertina-Regu"/>
                <w:color w:val="000000"/>
                <w:sz w:val="20"/>
                <w:szCs w:val="20"/>
              </w:rPr>
              <w:t>lația animalelor acvatice care sunt destinate</w:t>
            </w:r>
            <w:r>
              <w:rPr>
                <w:rFonts w:ascii="EUAlbertina-Regu" w:hAnsi="EUAlbertina-Regu"/>
                <w:color w:val="000000"/>
                <w:sz w:val="20"/>
                <w:szCs w:val="20"/>
              </w:rPr>
              <w:t xml:space="preserve"> </w:t>
            </w:r>
            <w:r w:rsidRPr="003E577A">
              <w:rPr>
                <w:rFonts w:ascii="EUAlbertina-Regu" w:hAnsi="EUAlbertina-Regu"/>
                <w:color w:val="000000"/>
                <w:sz w:val="20"/>
                <w:szCs w:val="20"/>
              </w:rPr>
              <w:t>unor scopuri sau utilizări specifice listate la alineatul (2) litera (a) punctele (i) – (vi) din prezentul articol nu prezintă un</w:t>
            </w:r>
            <w:r>
              <w:rPr>
                <w:rFonts w:ascii="EUAlbertina-Regu" w:hAnsi="EUAlbertina-Regu"/>
                <w:color w:val="000000"/>
                <w:sz w:val="20"/>
                <w:szCs w:val="20"/>
              </w:rPr>
              <w:t xml:space="preserve"> </w:t>
            </w:r>
            <w:r w:rsidRPr="003E577A">
              <w:rPr>
                <w:rFonts w:ascii="EUAlbertina-Regu" w:hAnsi="EUAlbertina-Regu"/>
                <w:color w:val="000000"/>
                <w:sz w:val="20"/>
                <w:szCs w:val="20"/>
              </w:rPr>
              <w:t>risc de răspândire a bolilor listate, astfel cum se menționează la articolul 9 alineatul (1) litera (d), la animalele acvatice de</w:t>
            </w:r>
            <w:r w:rsidRPr="003E577A">
              <w:rPr>
                <w:rFonts w:ascii="EUAlbertina-Regu" w:hAnsi="EUAlbertina-Regu"/>
                <w:color w:val="000000"/>
                <w:sz w:val="20"/>
                <w:szCs w:val="20"/>
              </w:rPr>
              <w:br/>
              <w:t>la locul de destinație.</w:t>
            </w:r>
            <w:r w:rsidRPr="003E577A">
              <w:rPr>
                <w:rFonts w:ascii="EUAlbertina-Regu" w:hAnsi="EUAlbertina-Regu"/>
                <w:color w:val="000000"/>
                <w:sz w:val="20"/>
                <w:szCs w:val="20"/>
              </w:rPr>
              <w:br/>
              <w:t>(2) Comisia este împuternicită să adopte acte delegate în conformitate cu articolul 264 privind:</w:t>
            </w:r>
            <w:r w:rsidRPr="003E577A">
              <w:rPr>
                <w:rFonts w:ascii="EUAlbertina-Regu" w:hAnsi="EUAlbertina-Regu"/>
                <w:color w:val="000000"/>
                <w:sz w:val="20"/>
                <w:szCs w:val="20"/>
              </w:rPr>
              <w:br/>
              <w:t>(a) cerințele specifice de completare a normelor prevăzute în secțiunile 1 – 3 (articolele 191 – 202) și în ceea ce</w:t>
            </w:r>
            <w:r>
              <w:rPr>
                <w:rFonts w:ascii="EUAlbertina-Regu" w:hAnsi="EUAlbertina-Regu"/>
                <w:color w:val="000000"/>
                <w:sz w:val="20"/>
                <w:szCs w:val="20"/>
              </w:rPr>
              <w:t xml:space="preserve"> </w:t>
            </w:r>
            <w:r w:rsidRPr="003E577A">
              <w:rPr>
                <w:rFonts w:ascii="EUAlbertina-Regu" w:hAnsi="EUAlbertina-Regu"/>
                <w:color w:val="000000"/>
                <w:sz w:val="20"/>
                <w:szCs w:val="20"/>
              </w:rPr>
              <w:t>privește circulația animalelor acvatice în următoarele scopuri:</w:t>
            </w:r>
            <w:r w:rsidRPr="003E577A">
              <w:rPr>
                <w:rFonts w:ascii="EUAlbertina-Regu" w:hAnsi="EUAlbertina-Regu"/>
                <w:color w:val="000000"/>
                <w:sz w:val="20"/>
                <w:szCs w:val="20"/>
              </w:rPr>
              <w:br/>
              <w:t>(i) grădini zoologice, magazine de animale de companie, angrosiști și iazuri de grădină;</w:t>
            </w:r>
            <w:r w:rsidRPr="003E577A">
              <w:rPr>
                <w:rFonts w:ascii="EUAlbertina-Regu" w:hAnsi="EUAlbertina-Regu"/>
                <w:color w:val="000000"/>
                <w:sz w:val="20"/>
                <w:szCs w:val="20"/>
              </w:rPr>
              <w:br/>
              <w:t>(ii) expoziții;</w:t>
            </w:r>
            <w:r w:rsidRPr="003E577A">
              <w:rPr>
                <w:rFonts w:ascii="EUAlbertina-Regu" w:hAnsi="EUAlbertina-Regu"/>
                <w:color w:val="000000"/>
                <w:sz w:val="20"/>
                <w:szCs w:val="20"/>
              </w:rPr>
              <w:br/>
              <w:t>(iii) pescuit sportiv, inclusiv momeală de pescuit;</w:t>
            </w:r>
            <w:r w:rsidRPr="003E577A">
              <w:rPr>
                <w:rFonts w:ascii="EUAlbertina-Regu" w:hAnsi="EUAlbertina-Regu"/>
                <w:color w:val="000000"/>
                <w:sz w:val="20"/>
                <w:szCs w:val="20"/>
              </w:rPr>
              <w:br/>
              <w:t>(iv) evenimente culturale și evenimente similare;</w:t>
            </w:r>
            <w:r w:rsidRPr="003E577A">
              <w:rPr>
                <w:rFonts w:ascii="EUAlbertina-Regu" w:hAnsi="EUAlbertina-Regu"/>
                <w:color w:val="000000"/>
                <w:sz w:val="20"/>
                <w:szCs w:val="20"/>
              </w:rPr>
              <w:br/>
              <w:t>(v) acvarii comerciale; sau</w:t>
            </w:r>
            <w:r w:rsidRPr="003E577A">
              <w:rPr>
                <w:rFonts w:ascii="EUAlbertina-Regu" w:hAnsi="EUAlbertina-Regu"/>
                <w:color w:val="000000"/>
                <w:sz w:val="20"/>
                <w:szCs w:val="20"/>
              </w:rPr>
              <w:br/>
            </w:r>
            <w:r w:rsidRPr="003E577A">
              <w:rPr>
                <w:rFonts w:ascii="EUAlbertina-Regu" w:hAnsi="EUAlbertina-Regu"/>
                <w:color w:val="000000"/>
                <w:sz w:val="20"/>
                <w:szCs w:val="20"/>
              </w:rPr>
              <w:lastRenderedPageBreak/>
              <w:t>(vi) asistență medicală și alte scopuri similare.</w:t>
            </w:r>
            <w:r w:rsidRPr="003E577A">
              <w:rPr>
                <w:rFonts w:ascii="EUAlbertina-Regu" w:hAnsi="EUAlbertina-Regu"/>
                <w:color w:val="000000"/>
                <w:sz w:val="20"/>
                <w:szCs w:val="20"/>
              </w:rPr>
              <w:br/>
              <w:t>(b) derogările de la secțiunile 1 – 3 (articolele 191 – 202) cu excepția articolului 191 alineatele (1) și (3), a</w:t>
            </w:r>
            <w:r>
              <w:rPr>
                <w:rFonts w:ascii="EUAlbertina-Regu" w:hAnsi="EUAlbertina-Regu"/>
                <w:color w:val="000000"/>
                <w:sz w:val="20"/>
                <w:szCs w:val="20"/>
              </w:rPr>
              <w:t xml:space="preserve"> </w:t>
            </w:r>
            <w:r w:rsidRPr="003E577A">
              <w:rPr>
                <w:rFonts w:ascii="EUAlbertina-Regu" w:hAnsi="EUAlbertina-Regu"/>
                <w:color w:val="000000"/>
                <w:sz w:val="20"/>
                <w:szCs w:val="20"/>
              </w:rPr>
              <w:t>articolului 192, a articolului 193 și a articolului 194 în ceea ce privește circulația animalelor acvatice mențio</w:t>
            </w:r>
            <w:r>
              <w:rPr>
                <w:rFonts w:ascii="EUAlbertina-Regu" w:hAnsi="EUAlbertina-Regu"/>
                <w:color w:val="000000"/>
                <w:sz w:val="20"/>
                <w:szCs w:val="20"/>
              </w:rPr>
              <w:t>-</w:t>
            </w:r>
            <w:r w:rsidRPr="003E577A">
              <w:rPr>
                <w:rFonts w:ascii="EUAlbertina-Regu" w:hAnsi="EUAlbertina-Regu"/>
                <w:color w:val="000000"/>
                <w:sz w:val="20"/>
                <w:szCs w:val="20"/>
              </w:rPr>
              <w:t>nate la</w:t>
            </w:r>
            <w:r>
              <w:rPr>
                <w:rFonts w:ascii="EUAlbertina-Regu" w:hAnsi="EUAlbertina-Regu"/>
                <w:color w:val="000000"/>
                <w:sz w:val="20"/>
                <w:szCs w:val="20"/>
              </w:rPr>
              <w:t xml:space="preserve"> </w:t>
            </w:r>
            <w:r w:rsidRPr="003E577A">
              <w:rPr>
                <w:rFonts w:ascii="EUAlbertina-Regu" w:hAnsi="EUAlbertina-Regu"/>
                <w:color w:val="000000"/>
                <w:sz w:val="20"/>
                <w:szCs w:val="20"/>
              </w:rPr>
              <w:t>litera (a) din prezentul alineat, cu condiția să se aplice dispoziții adecvate privind biosecuritatea, astfel încât circulația</w:t>
            </w:r>
            <w:r>
              <w:rPr>
                <w:rFonts w:ascii="EUAlbertina-Regu" w:hAnsi="EUAlbertina-Regu"/>
                <w:color w:val="000000"/>
                <w:sz w:val="20"/>
                <w:szCs w:val="20"/>
              </w:rPr>
              <w:t xml:space="preserve"> </w:t>
            </w:r>
            <w:r w:rsidRPr="003E577A">
              <w:rPr>
                <w:rFonts w:ascii="EUAlbertina-Regu" w:hAnsi="EUAlbertina-Regu"/>
                <w:color w:val="000000"/>
                <w:sz w:val="20"/>
                <w:szCs w:val="20"/>
              </w:rPr>
              <w:t>respectivă să nu prezinte un risc semnificativ la adresa statutului sanitar la locul de destinație.</w:t>
            </w:r>
            <w:r w:rsidRPr="003E577A">
              <w:rPr>
                <w:rFonts w:ascii="EUAlbertina-Regu" w:hAnsi="EUAlbertina-Regu"/>
                <w:color w:val="000000"/>
                <w:sz w:val="20"/>
                <w:szCs w:val="20"/>
              </w:rPr>
              <w:br/>
            </w:r>
            <w:r w:rsidRPr="003E577A">
              <w:rPr>
                <w:rFonts w:ascii="EUAlbertina-ReguItal" w:hAnsi="EUAlbertina-ReguItal"/>
                <w:i/>
                <w:iCs/>
                <w:color w:val="000000"/>
                <w:sz w:val="20"/>
                <w:szCs w:val="20"/>
              </w:rPr>
              <w:t>Articolul 206</w:t>
            </w:r>
            <w:r w:rsidRPr="003E577A">
              <w:rPr>
                <w:rFonts w:ascii="EUAlbertina-ReguItal" w:hAnsi="EUAlbertina-ReguItal"/>
                <w:i/>
                <w:iCs/>
                <w:color w:val="000000"/>
                <w:sz w:val="20"/>
                <w:szCs w:val="20"/>
              </w:rPr>
              <w:br/>
            </w:r>
            <w:r w:rsidRPr="003E577A">
              <w:rPr>
                <w:rFonts w:ascii="EUAlbertina-Bold" w:hAnsi="EUAlbertina-Bold"/>
                <w:b/>
                <w:bCs/>
                <w:color w:val="000000"/>
                <w:sz w:val="20"/>
                <w:szCs w:val="20"/>
              </w:rPr>
              <w:t>Competența de executare pentru adoptarea de norme temporare privind circulația anumitor specii</w:t>
            </w:r>
            <w:r>
              <w:rPr>
                <w:rFonts w:ascii="EUAlbertina-Bold" w:hAnsi="EUAlbertina-Bold"/>
                <w:b/>
                <w:bCs/>
                <w:color w:val="000000"/>
                <w:sz w:val="20"/>
                <w:szCs w:val="20"/>
              </w:rPr>
              <w:t xml:space="preserve"> </w:t>
            </w:r>
            <w:r w:rsidRPr="003E577A">
              <w:rPr>
                <w:rFonts w:ascii="EUAlbertina-Bold" w:hAnsi="EUAlbertina-Bold"/>
                <w:b/>
                <w:bCs/>
                <w:color w:val="000000"/>
                <w:sz w:val="20"/>
                <w:szCs w:val="20"/>
              </w:rPr>
              <w:t>sau categorii de animale acvatice</w:t>
            </w:r>
            <w:r w:rsidRPr="003E577A">
              <w:rPr>
                <w:rFonts w:ascii="EUAlbertina-Bold" w:hAnsi="EUAlbertina-Bold"/>
                <w:b/>
                <w:bCs/>
                <w:color w:val="000000"/>
                <w:sz w:val="20"/>
                <w:szCs w:val="20"/>
              </w:rPr>
              <w:br/>
            </w:r>
            <w:r w:rsidRPr="003E577A">
              <w:rPr>
                <w:rFonts w:ascii="EUAlbertina-Regu" w:hAnsi="EUAlbertina-Regu"/>
                <w:color w:val="000000"/>
                <w:sz w:val="20"/>
                <w:szCs w:val="20"/>
              </w:rPr>
              <w:t>(1) Comisia poate stabili, prin acte de punere în aplicare, norme tempora</w:t>
            </w:r>
            <w:r>
              <w:rPr>
                <w:rFonts w:ascii="EUAlbertina-Regu" w:hAnsi="EUAlbertina-Regu"/>
                <w:color w:val="000000"/>
                <w:sz w:val="20"/>
                <w:szCs w:val="20"/>
              </w:rPr>
              <w:t>-</w:t>
            </w:r>
            <w:r w:rsidRPr="003E577A">
              <w:rPr>
                <w:rFonts w:ascii="EUAlbertina-Regu" w:hAnsi="EUAlbertina-Regu"/>
                <w:color w:val="000000"/>
                <w:sz w:val="20"/>
                <w:szCs w:val="20"/>
              </w:rPr>
              <w:t>re, prin completarea normelor stabilite în</w:t>
            </w:r>
            <w:r>
              <w:rPr>
                <w:rFonts w:ascii="EUAlbertina-Regu" w:hAnsi="EUAlbertina-Regu"/>
                <w:color w:val="000000"/>
                <w:sz w:val="20"/>
                <w:szCs w:val="20"/>
              </w:rPr>
              <w:t xml:space="preserve"> </w:t>
            </w:r>
            <w:r w:rsidRPr="003E577A">
              <w:rPr>
                <w:rFonts w:ascii="EUAlbertina-Regu" w:hAnsi="EUAlbertina-Regu"/>
                <w:color w:val="000000"/>
                <w:sz w:val="20"/>
                <w:szCs w:val="20"/>
              </w:rPr>
              <w:t>prezentul capitol privind circu</w:t>
            </w:r>
            <w:r>
              <w:rPr>
                <w:rFonts w:ascii="EUAlbertina-Regu" w:hAnsi="EUAlbertina-Regu"/>
                <w:color w:val="000000"/>
                <w:sz w:val="20"/>
                <w:szCs w:val="20"/>
              </w:rPr>
              <w:t>-</w:t>
            </w:r>
            <w:r w:rsidRPr="003E577A">
              <w:rPr>
                <w:rFonts w:ascii="EUAlbertina-Regu" w:hAnsi="EUAlbertina-Regu"/>
                <w:color w:val="000000"/>
                <w:sz w:val="20"/>
                <w:szCs w:val="20"/>
              </w:rPr>
              <w:t>lația anumitor specii sau categorii de animale acvatice, sau prin adoptarea unor norme</w:t>
            </w:r>
            <w:r>
              <w:rPr>
                <w:rFonts w:ascii="EUAlbertina-Regu" w:hAnsi="EUAlbertina-Regu"/>
                <w:color w:val="000000"/>
                <w:sz w:val="20"/>
                <w:szCs w:val="20"/>
              </w:rPr>
              <w:t xml:space="preserve"> </w:t>
            </w:r>
            <w:r w:rsidRPr="003E577A">
              <w:rPr>
                <w:rFonts w:ascii="EUAlbertina-Regu" w:hAnsi="EUAlbertina-Regu"/>
                <w:color w:val="000000"/>
                <w:sz w:val="20"/>
                <w:szCs w:val="20"/>
              </w:rPr>
              <w:t>alternative la acestea, în cazul în care:</w:t>
            </w:r>
            <w:r w:rsidRPr="003E577A">
              <w:rPr>
                <w:rFonts w:ascii="EUAlbertina-Regu" w:hAnsi="EUAlbertina-Regu"/>
                <w:color w:val="000000"/>
                <w:sz w:val="20"/>
                <w:szCs w:val="20"/>
              </w:rPr>
              <w:br/>
              <w:t>(a) cerințele de circulație prevăzute la articolul 196, articolul 197 alineatul (1), articolul 198, articolul 199,</w:t>
            </w:r>
            <w:r>
              <w:rPr>
                <w:rFonts w:ascii="EUAlbertina-Regu" w:hAnsi="EUAlbertina-Regu"/>
                <w:color w:val="000000"/>
                <w:sz w:val="20"/>
                <w:szCs w:val="20"/>
              </w:rPr>
              <w:t xml:space="preserve"> </w:t>
            </w:r>
            <w:r w:rsidRPr="003E577A">
              <w:rPr>
                <w:rFonts w:ascii="EUAlbertina-Regu" w:hAnsi="EUAlbertina-Regu"/>
                <w:color w:val="000000"/>
                <w:sz w:val="20"/>
                <w:szCs w:val="20"/>
              </w:rPr>
              <w:t>articolul 200 alineatele (1) și (2), articolul 201, articolul 202 alineatul (1), articolul 203 alineatul (1), articolul 204</w:t>
            </w:r>
            <w:r w:rsidRPr="003E577A">
              <w:rPr>
                <w:rFonts w:ascii="EUAlbertina-Regu" w:hAnsi="EUAlbertina-Regu"/>
                <w:color w:val="000000"/>
                <w:sz w:val="20"/>
                <w:szCs w:val="20"/>
              </w:rPr>
              <w:br/>
              <w:t>alineatele (1) și (2) și în normele adoptate în temeiul articolului 197 alineatul (3), articolului 200 alineatul (3),</w:t>
            </w:r>
            <w:r>
              <w:rPr>
                <w:rFonts w:ascii="EUAlbertina-Regu" w:hAnsi="EUAlbertina-Regu"/>
                <w:color w:val="000000"/>
                <w:sz w:val="20"/>
                <w:szCs w:val="20"/>
              </w:rPr>
              <w:t xml:space="preserve"> </w:t>
            </w:r>
            <w:r w:rsidRPr="003E577A">
              <w:rPr>
                <w:rFonts w:ascii="EUAlbertina-Regu" w:hAnsi="EUAlbertina-Regu"/>
                <w:color w:val="000000"/>
                <w:sz w:val="20"/>
                <w:szCs w:val="20"/>
              </w:rPr>
              <w:t>articolului 202 alineatul (3), articolului 203 alineatul (2), articolului 204 alineatul (3) și al articolului 205 nu sunt</w:t>
            </w:r>
            <w:r>
              <w:rPr>
                <w:rFonts w:ascii="EUAlbertina-Regu" w:hAnsi="EUAlbertina-Regu"/>
                <w:color w:val="000000"/>
                <w:sz w:val="20"/>
                <w:szCs w:val="20"/>
              </w:rPr>
              <w:t xml:space="preserve"> </w:t>
            </w:r>
            <w:r w:rsidRPr="003E577A">
              <w:rPr>
                <w:rFonts w:ascii="EUAlbertina-Regu" w:hAnsi="EUAlbertina-Regu"/>
                <w:color w:val="000000"/>
                <w:sz w:val="20"/>
                <w:szCs w:val="20"/>
              </w:rPr>
              <w:t>eficiente pentru diminuarea riscurilor generate de deplasarea animalelor acvatice; sau</w:t>
            </w:r>
          </w:p>
          <w:p w:rsidR="00856EA0" w:rsidRDefault="00856EA0" w:rsidP="00856EA0">
            <w:pPr>
              <w:pStyle w:val="TableParagraph"/>
              <w:spacing w:line="232" w:lineRule="exact"/>
              <w:rPr>
                <w:rFonts w:ascii="EUAlbertina-Regu" w:hAnsi="EUAlbertina-Regu"/>
                <w:color w:val="000000"/>
                <w:sz w:val="20"/>
                <w:szCs w:val="20"/>
              </w:rPr>
            </w:pPr>
            <w:r w:rsidRPr="003E577A">
              <w:rPr>
                <w:rFonts w:ascii="EUAlbertina-Regu" w:hAnsi="EUAlbertina-Regu"/>
                <w:color w:val="000000"/>
                <w:sz w:val="20"/>
                <w:szCs w:val="20"/>
              </w:rPr>
              <w:t>(b) bolile listate astfel cum se menționează la articolul 9 alineatul (1) litera (d) par să se răspândească în pofida cerințelor</w:t>
            </w:r>
            <w:r>
              <w:rPr>
                <w:rFonts w:ascii="EUAlbertina-Regu" w:hAnsi="EUAlbertina-Regu"/>
                <w:color w:val="000000"/>
                <w:sz w:val="20"/>
                <w:szCs w:val="20"/>
              </w:rPr>
              <w:t xml:space="preserve"> </w:t>
            </w:r>
            <w:r w:rsidRPr="003E577A">
              <w:rPr>
                <w:rFonts w:ascii="EUAlbertina-Regu" w:hAnsi="EUAlbertina-Regu"/>
                <w:color w:val="000000"/>
                <w:sz w:val="20"/>
                <w:szCs w:val="20"/>
              </w:rPr>
              <w:t>privind circulația stabilite în conformitate cu secțiunile 1 – 4 (articolele 191 – 207).</w:t>
            </w:r>
            <w:r w:rsidRPr="003E577A">
              <w:rPr>
                <w:rFonts w:ascii="EUAlbertina-Regu" w:hAnsi="EUAlbertina-Regu"/>
                <w:color w:val="000000"/>
                <w:sz w:val="20"/>
                <w:szCs w:val="20"/>
              </w:rPr>
              <w:br/>
              <w:t>Respectivele acte de punere în aplicare se adoptă în conformitate cu procedura de examinare menționată la articolul 266</w:t>
            </w:r>
            <w:r>
              <w:rPr>
                <w:rFonts w:ascii="EUAlbertina-Regu" w:hAnsi="EUAlbertina-Regu"/>
                <w:color w:val="000000"/>
                <w:sz w:val="20"/>
                <w:szCs w:val="20"/>
              </w:rPr>
              <w:t xml:space="preserve"> </w:t>
            </w:r>
            <w:r w:rsidRPr="003E577A">
              <w:rPr>
                <w:rFonts w:ascii="EUAlbertina-Regu" w:hAnsi="EUAlbertina-Regu"/>
                <w:color w:val="000000"/>
                <w:sz w:val="20"/>
                <w:szCs w:val="20"/>
              </w:rPr>
              <w:t>alineatul (2).</w:t>
            </w:r>
            <w:r w:rsidRPr="003E577A">
              <w:rPr>
                <w:rFonts w:ascii="EUAlbertina-Regu" w:hAnsi="EUAlbertina-Regu"/>
                <w:color w:val="000000"/>
                <w:sz w:val="20"/>
                <w:szCs w:val="20"/>
              </w:rPr>
              <w:br/>
              <w:t>(2) Din motive imperioase de urgență justificate corespunzător referitoare la o boală listată care reprezintă un risc de</w:t>
            </w:r>
            <w:r>
              <w:rPr>
                <w:rFonts w:ascii="EUAlbertina-Regu" w:hAnsi="EUAlbertina-Regu"/>
                <w:color w:val="000000"/>
                <w:sz w:val="20"/>
                <w:szCs w:val="20"/>
              </w:rPr>
              <w:t xml:space="preserve"> </w:t>
            </w:r>
            <w:r w:rsidRPr="003E577A">
              <w:rPr>
                <w:rFonts w:ascii="EUAlbertina-Regu" w:hAnsi="EUAlbertina-Regu"/>
                <w:color w:val="000000"/>
                <w:sz w:val="20"/>
                <w:szCs w:val="20"/>
              </w:rPr>
              <w:t>impact foarte important și ținând seama de aspectele menționate la articolul 205, Comisia adoptă acte de punere în</w:t>
            </w:r>
            <w:r>
              <w:rPr>
                <w:rFonts w:ascii="EUAlbertina-Regu" w:hAnsi="EUAlbertina-Regu"/>
                <w:color w:val="000000"/>
                <w:sz w:val="20"/>
                <w:szCs w:val="20"/>
              </w:rPr>
              <w:t xml:space="preserve"> </w:t>
            </w:r>
            <w:r w:rsidRPr="003E577A">
              <w:rPr>
                <w:rFonts w:ascii="EUAlbertina-Regu" w:hAnsi="EUAlbertina-Regu"/>
                <w:color w:val="000000"/>
                <w:sz w:val="20"/>
                <w:szCs w:val="20"/>
              </w:rPr>
              <w:t>aplicare imediat aplicabile, în conformitate cu procedura menționată la articolul 266 alineatul (3).</w:t>
            </w:r>
            <w:r w:rsidRPr="003E577A">
              <w:rPr>
                <w:rFonts w:ascii="EUAlbertina-Regu" w:hAnsi="EUAlbertina-Regu"/>
                <w:color w:val="000000"/>
                <w:sz w:val="20"/>
                <w:szCs w:val="20"/>
              </w:rPr>
              <w:br/>
            </w:r>
            <w:r w:rsidRPr="003E577A">
              <w:rPr>
                <w:rFonts w:ascii="EUAlbertina-ReguItal" w:hAnsi="EUAlbertina-ReguItal"/>
                <w:i/>
                <w:iCs/>
                <w:color w:val="000000"/>
                <w:sz w:val="20"/>
                <w:szCs w:val="20"/>
              </w:rPr>
              <w:t>Articolul 207</w:t>
            </w:r>
            <w:r w:rsidRPr="003E577A">
              <w:rPr>
                <w:rFonts w:ascii="EUAlbertina-ReguItal" w:hAnsi="EUAlbertina-ReguItal"/>
                <w:i/>
                <w:iCs/>
                <w:color w:val="000000"/>
                <w:sz w:val="20"/>
                <w:szCs w:val="20"/>
              </w:rPr>
              <w:br/>
            </w:r>
            <w:r w:rsidRPr="003E577A">
              <w:rPr>
                <w:rFonts w:ascii="EUAlbertina-Bold" w:hAnsi="EUAlbertina-Bold"/>
                <w:b/>
                <w:bCs/>
                <w:color w:val="000000"/>
                <w:sz w:val="20"/>
                <w:szCs w:val="20"/>
              </w:rPr>
              <w:t>Aspecte care trebuie luate în considerare la adoptarea actelor dele</w:t>
            </w:r>
            <w:r>
              <w:rPr>
                <w:rFonts w:ascii="EUAlbertina-Bold" w:hAnsi="EUAlbertina-Bold"/>
                <w:b/>
                <w:bCs/>
                <w:color w:val="000000"/>
                <w:sz w:val="20"/>
                <w:szCs w:val="20"/>
              </w:rPr>
              <w:t>-</w:t>
            </w:r>
            <w:r w:rsidRPr="003E577A">
              <w:rPr>
                <w:rFonts w:ascii="EUAlbertina-Bold" w:hAnsi="EUAlbertina-Bold"/>
                <w:b/>
                <w:bCs/>
                <w:color w:val="000000"/>
                <w:sz w:val="20"/>
                <w:szCs w:val="20"/>
              </w:rPr>
              <w:t>gate și a actelor de punere în</w:t>
            </w:r>
            <w:r>
              <w:rPr>
                <w:rFonts w:ascii="EUAlbertina-Bold" w:hAnsi="EUAlbertina-Bold"/>
                <w:b/>
                <w:bCs/>
                <w:color w:val="000000"/>
                <w:sz w:val="20"/>
                <w:szCs w:val="20"/>
              </w:rPr>
              <w:t xml:space="preserve"> </w:t>
            </w:r>
            <w:r w:rsidRPr="003E577A">
              <w:rPr>
                <w:rFonts w:ascii="EUAlbertina-Bold" w:hAnsi="EUAlbertina-Bold"/>
                <w:b/>
                <w:bCs/>
                <w:color w:val="000000"/>
                <w:sz w:val="20"/>
                <w:szCs w:val="20"/>
              </w:rPr>
              <w:t>aplicare prevăzute în prezenta secțiune</w:t>
            </w:r>
            <w:r w:rsidRPr="003E577A">
              <w:rPr>
                <w:rFonts w:ascii="EUAlbertina-Bold" w:hAnsi="EUAlbertina-Bold"/>
                <w:b/>
                <w:bCs/>
                <w:color w:val="000000"/>
                <w:sz w:val="20"/>
                <w:szCs w:val="20"/>
              </w:rPr>
              <w:br/>
            </w:r>
            <w:r w:rsidRPr="003E577A">
              <w:rPr>
                <w:rFonts w:ascii="EUAlbertina-Regu" w:hAnsi="EUAlbertina-Regu"/>
                <w:color w:val="000000"/>
                <w:sz w:val="20"/>
                <w:szCs w:val="20"/>
              </w:rPr>
              <w:t>La stabilirea normelor care urmează să fie prevăzute în actele delegate și în actele de punere în aplicare menționate la</w:t>
            </w:r>
            <w:r w:rsidRPr="003E577A">
              <w:rPr>
                <w:rFonts w:ascii="EUAlbertina-Regu" w:hAnsi="EUAlbertina-Regu"/>
                <w:color w:val="000000"/>
                <w:sz w:val="20"/>
                <w:szCs w:val="20"/>
              </w:rPr>
              <w:br/>
              <w:t>articolul 203 alineatul (2), articolul 204 alineatul (3), articolul 205 și articolul 206, Comisia întemeiază normele</w:t>
            </w:r>
            <w:r>
              <w:rPr>
                <w:rFonts w:ascii="EUAlbertina-Regu" w:hAnsi="EUAlbertina-Regu"/>
                <w:color w:val="000000"/>
                <w:sz w:val="20"/>
                <w:szCs w:val="20"/>
              </w:rPr>
              <w:t xml:space="preserve"> </w:t>
            </w:r>
            <w:r w:rsidRPr="003E577A">
              <w:rPr>
                <w:rFonts w:ascii="EUAlbertina-Regu" w:hAnsi="EUAlbertina-Regu"/>
                <w:color w:val="000000"/>
                <w:sz w:val="20"/>
                <w:szCs w:val="20"/>
              </w:rPr>
              <w:t>respective pe următoarele elemente:</w:t>
            </w:r>
            <w:r w:rsidRPr="003E577A">
              <w:rPr>
                <w:rFonts w:ascii="EUAlbertina-Regu" w:hAnsi="EUAlbertina-Regu"/>
                <w:color w:val="000000"/>
                <w:sz w:val="20"/>
                <w:szCs w:val="20"/>
              </w:rPr>
              <w:br/>
              <w:t>(a) riscurile implicate de circulația menționată în dispozițiile respective;</w:t>
            </w:r>
            <w:r w:rsidRPr="003E577A">
              <w:rPr>
                <w:rFonts w:ascii="EUAlbertina-Regu" w:hAnsi="EUAlbertina-Regu"/>
                <w:color w:val="000000"/>
                <w:sz w:val="20"/>
                <w:szCs w:val="20"/>
              </w:rPr>
              <w:br/>
              <w:t>(b) statutul sanitar în ceea ce privește bolile listate menționate la articolul 9 alineatul (1) litera (d) al locurilor de origine,</w:t>
            </w:r>
            <w:r>
              <w:rPr>
                <w:rFonts w:ascii="EUAlbertina-Regu" w:hAnsi="EUAlbertina-Regu"/>
                <w:color w:val="000000"/>
                <w:sz w:val="20"/>
                <w:szCs w:val="20"/>
              </w:rPr>
              <w:t xml:space="preserve"> </w:t>
            </w:r>
            <w:r w:rsidRPr="003E577A">
              <w:rPr>
                <w:rFonts w:ascii="EUAlbertina-Regu" w:hAnsi="EUAlbertina-Regu"/>
                <w:color w:val="000000"/>
                <w:sz w:val="20"/>
                <w:szCs w:val="20"/>
              </w:rPr>
              <w:t>de tranzit și de destinație;</w:t>
            </w:r>
            <w:r w:rsidRPr="003E577A">
              <w:rPr>
                <w:rFonts w:ascii="EUAlbertina-Regu" w:hAnsi="EUAlbertina-Regu"/>
                <w:color w:val="000000"/>
                <w:sz w:val="20"/>
                <w:szCs w:val="20"/>
              </w:rPr>
              <w:br/>
              <w:t xml:space="preserve">(c) speciile de animale acvatice listate pentru bolile listate menționate la </w:t>
            </w:r>
            <w:r w:rsidRPr="003E577A">
              <w:rPr>
                <w:rFonts w:ascii="EUAlbertina-Regu" w:hAnsi="EUAlbertina-Regu"/>
                <w:color w:val="000000"/>
                <w:sz w:val="20"/>
                <w:szCs w:val="20"/>
              </w:rPr>
              <w:lastRenderedPageBreak/>
              <w:t>articolul 9 alineatul (1) litera (d);</w:t>
            </w:r>
            <w:r w:rsidRPr="003E577A">
              <w:rPr>
                <w:rFonts w:ascii="EUAlbertina-Regu" w:hAnsi="EUAlbertina-Regu"/>
                <w:color w:val="000000"/>
                <w:sz w:val="20"/>
                <w:szCs w:val="20"/>
              </w:rPr>
              <w:br/>
              <w:t>(d) măsurile de biosecuritate în vigoare la locurile de origine, de tranzit și de destinație;</w:t>
            </w:r>
            <w:r w:rsidRPr="003E577A">
              <w:rPr>
                <w:rFonts w:ascii="EUAlbertina-Regu" w:hAnsi="EUAlbertina-Regu"/>
                <w:color w:val="000000"/>
                <w:sz w:val="20"/>
                <w:szCs w:val="20"/>
              </w:rPr>
              <w:br/>
              <w:t>(e) orice condiții specifice în care sunt deținute animalele acvatice;</w:t>
            </w:r>
            <w:r w:rsidRPr="003E577A">
              <w:rPr>
                <w:rFonts w:ascii="EUAlbertina-Regu" w:hAnsi="EUAlbertina-Regu"/>
                <w:color w:val="000000"/>
                <w:sz w:val="20"/>
                <w:szCs w:val="20"/>
              </w:rPr>
              <w:br/>
              <w:t>(f) tiparele de circulație specifice tipului de unitate de acvacultură și specia și categoria de animale acvatice în cauză;</w:t>
            </w:r>
            <w:r w:rsidRPr="003E577A">
              <w:rPr>
                <w:rFonts w:ascii="EUAlbertina-Regu" w:hAnsi="EUAlbertina-Regu"/>
                <w:color w:val="000000"/>
                <w:sz w:val="20"/>
                <w:szCs w:val="20"/>
              </w:rPr>
              <w:br/>
              <w:t>(g) alți factori epidemiologici.</w:t>
            </w:r>
            <w:r w:rsidRPr="003E577A">
              <w:rPr>
                <w:rFonts w:ascii="EUAlbertina-Regu" w:hAnsi="EUAlbertina-Regu"/>
                <w:color w:val="000000"/>
                <w:sz w:val="20"/>
                <w:szCs w:val="20"/>
              </w:rPr>
              <w:br/>
              <w:t>Secțiunea 5</w:t>
            </w:r>
            <w:r w:rsidRPr="003E577A">
              <w:rPr>
                <w:rFonts w:ascii="EUAlbertina-Regu" w:hAnsi="EUAlbertina-Regu"/>
                <w:color w:val="000000"/>
                <w:sz w:val="20"/>
                <w:szCs w:val="20"/>
              </w:rPr>
              <w:br/>
            </w:r>
            <w:r>
              <w:rPr>
                <w:rFonts w:ascii="EUAlbertina-Bold" w:hAnsi="EUAlbertina-Bold"/>
                <w:b/>
                <w:bCs/>
                <w:color w:val="000000"/>
                <w:sz w:val="20"/>
                <w:szCs w:val="20"/>
              </w:rPr>
              <w:t>Cer</w:t>
            </w:r>
            <w:r w:rsidRPr="003E577A">
              <w:rPr>
                <w:rFonts w:ascii="EUAlbertina-Bold" w:hAnsi="EUAlbertina-Bold"/>
                <w:b/>
                <w:bCs/>
                <w:color w:val="000000"/>
                <w:sz w:val="20"/>
                <w:szCs w:val="20"/>
              </w:rPr>
              <w:t>tificarea sănătății animale</w:t>
            </w:r>
            <w:r w:rsidRPr="003E577A">
              <w:rPr>
                <w:rFonts w:ascii="EUAlbertina-Bold" w:hAnsi="EUAlbertina-Bold"/>
                <w:b/>
                <w:bCs/>
                <w:color w:val="000000"/>
                <w:sz w:val="20"/>
                <w:szCs w:val="20"/>
              </w:rPr>
              <w:br/>
            </w:r>
            <w:r w:rsidRPr="003E577A">
              <w:rPr>
                <w:rFonts w:ascii="EUAlbertina-ReguItal" w:hAnsi="EUAlbertina-ReguItal"/>
                <w:i/>
                <w:iCs/>
                <w:color w:val="000000"/>
                <w:sz w:val="20"/>
                <w:szCs w:val="20"/>
              </w:rPr>
              <w:t>Articolul 208</w:t>
            </w:r>
            <w:r w:rsidRPr="003E577A">
              <w:rPr>
                <w:rFonts w:ascii="EUAlbertina-ReguItal" w:hAnsi="EUAlbertina-ReguItal"/>
                <w:i/>
                <w:iCs/>
                <w:color w:val="000000"/>
                <w:sz w:val="20"/>
                <w:szCs w:val="20"/>
              </w:rPr>
              <w:br/>
            </w:r>
            <w:r w:rsidRPr="003E577A">
              <w:rPr>
                <w:rFonts w:ascii="EUAlbertina-Bold" w:hAnsi="EUAlbertina-Bold"/>
                <w:b/>
                <w:bCs/>
                <w:color w:val="000000"/>
                <w:sz w:val="20"/>
                <w:szCs w:val="20"/>
              </w:rPr>
              <w:t>Obligația operatorilor de a se asigura că animalele de acvacultură sunt însoțite de un certificat de</w:t>
            </w:r>
            <w:r>
              <w:rPr>
                <w:rFonts w:ascii="EUAlbertina-Bold" w:hAnsi="EUAlbertina-Bold"/>
                <w:b/>
                <w:bCs/>
                <w:color w:val="000000"/>
                <w:sz w:val="20"/>
                <w:szCs w:val="20"/>
              </w:rPr>
              <w:t xml:space="preserve"> </w:t>
            </w:r>
            <w:r w:rsidRPr="003E577A">
              <w:rPr>
                <w:rFonts w:ascii="EUAlbertina-Bold" w:hAnsi="EUAlbertina-Bold"/>
                <w:b/>
                <w:bCs/>
                <w:color w:val="000000"/>
                <w:sz w:val="20"/>
                <w:szCs w:val="20"/>
              </w:rPr>
              <w:t>sănătate animală</w:t>
            </w:r>
            <w:r w:rsidRPr="003E577A">
              <w:rPr>
                <w:rFonts w:ascii="EUAlbertina-Bold" w:hAnsi="EUAlbertina-Bold"/>
                <w:b/>
                <w:bCs/>
                <w:color w:val="000000"/>
                <w:sz w:val="20"/>
                <w:szCs w:val="20"/>
              </w:rPr>
              <w:br/>
            </w:r>
            <w:r w:rsidRPr="003E577A">
              <w:rPr>
                <w:rFonts w:ascii="EUAlbertina-Regu" w:hAnsi="EUAlbertina-Regu"/>
                <w:color w:val="000000"/>
                <w:sz w:val="20"/>
                <w:szCs w:val="20"/>
              </w:rPr>
              <w:t>(1) Operatorii deplasează animale de acvacultură numai dacă sunt însoțite de un certificat de sănătate animală eliberat</w:t>
            </w:r>
            <w:r>
              <w:rPr>
                <w:rFonts w:ascii="EUAlbertina-Regu" w:hAnsi="EUAlbertina-Regu"/>
                <w:color w:val="000000"/>
                <w:sz w:val="20"/>
                <w:szCs w:val="20"/>
              </w:rPr>
              <w:t xml:space="preserve"> </w:t>
            </w:r>
            <w:r w:rsidRPr="003E577A">
              <w:rPr>
                <w:rFonts w:ascii="EUAlbertina-Regu" w:hAnsi="EUAlbertina-Regu"/>
                <w:color w:val="000000"/>
                <w:sz w:val="20"/>
                <w:szCs w:val="20"/>
              </w:rPr>
              <w:t>de autoritatea competentă din statul membru de origine, în conformitate cu articolul 216 alineatul (1), în cazul în care</w:t>
            </w:r>
            <w:r>
              <w:rPr>
                <w:rFonts w:ascii="EUAlbertina-Regu" w:hAnsi="EUAlbertina-Regu"/>
                <w:color w:val="000000"/>
                <w:sz w:val="20"/>
                <w:szCs w:val="20"/>
              </w:rPr>
              <w:t xml:space="preserve"> </w:t>
            </w:r>
            <w:r w:rsidRPr="003E577A">
              <w:rPr>
                <w:rFonts w:ascii="EUAlbertina-Regu" w:hAnsi="EUAlbertina-Regu"/>
                <w:color w:val="000000"/>
                <w:sz w:val="20"/>
                <w:szCs w:val="20"/>
              </w:rPr>
              <w:t>animalele în cauză sunt din speciile listate pentru bolile lis</w:t>
            </w:r>
            <w:r>
              <w:rPr>
                <w:rFonts w:ascii="EUAlbertina-Regu" w:hAnsi="EUAlbertina-Regu"/>
                <w:color w:val="000000"/>
                <w:sz w:val="20"/>
                <w:szCs w:val="20"/>
              </w:rPr>
              <w:t>-</w:t>
            </w:r>
            <w:r w:rsidRPr="003E577A">
              <w:rPr>
                <w:rFonts w:ascii="EUAlbertina-Regu" w:hAnsi="EUAlbertina-Regu"/>
                <w:color w:val="000000"/>
                <w:sz w:val="20"/>
                <w:szCs w:val="20"/>
              </w:rPr>
              <w:t>tate menționate la articolul 9 alineatul (1) literele (b) și (c) și</w:t>
            </w:r>
            <w:r>
              <w:rPr>
                <w:rFonts w:ascii="EUAlbertina-Regu" w:hAnsi="EUAlbertina-Regu"/>
                <w:color w:val="000000"/>
                <w:sz w:val="20"/>
                <w:szCs w:val="20"/>
              </w:rPr>
              <w:t xml:space="preserve"> </w:t>
            </w:r>
            <w:r w:rsidRPr="003E577A">
              <w:rPr>
                <w:rFonts w:ascii="EUAlbertina-Regu" w:hAnsi="EUAlbertina-Regu"/>
                <w:color w:val="000000"/>
                <w:sz w:val="20"/>
                <w:szCs w:val="20"/>
              </w:rPr>
              <w:t>sunt destinate introducerii într-un stat membru sau într-ozonă sau într-un com</w:t>
            </w:r>
            <w:r>
              <w:rPr>
                <w:rFonts w:ascii="EUAlbertina-Regu" w:hAnsi="EUAlbertina-Regu"/>
                <w:color w:val="000000"/>
                <w:sz w:val="20"/>
                <w:szCs w:val="20"/>
              </w:rPr>
              <w:t>-</w:t>
            </w:r>
            <w:r w:rsidRPr="003E577A">
              <w:rPr>
                <w:rFonts w:ascii="EUAlbertina-Regu" w:hAnsi="EUAlbertina-Regu"/>
                <w:color w:val="000000"/>
                <w:sz w:val="20"/>
                <w:szCs w:val="20"/>
              </w:rPr>
              <w:t>partiment din acesta care a fost</w:t>
            </w:r>
            <w:r>
              <w:rPr>
                <w:rFonts w:ascii="EUAlbertina-Regu" w:hAnsi="EUAlbertina-Regu"/>
                <w:color w:val="000000"/>
                <w:sz w:val="20"/>
                <w:szCs w:val="20"/>
              </w:rPr>
              <w:t xml:space="preserve"> </w:t>
            </w:r>
            <w:r w:rsidRPr="003E577A">
              <w:rPr>
                <w:rFonts w:ascii="EUAlbertina-Regu" w:hAnsi="EUAlbertina-Regu"/>
                <w:color w:val="000000"/>
                <w:sz w:val="20"/>
                <w:szCs w:val="20"/>
              </w:rPr>
              <w:t>declarat(ă) indemn(ă) de boală în confor</w:t>
            </w:r>
            <w:r>
              <w:rPr>
                <w:rFonts w:ascii="EUAlbertina-Regu" w:hAnsi="EUAlbertina-Regu"/>
                <w:color w:val="000000"/>
                <w:sz w:val="20"/>
                <w:szCs w:val="20"/>
              </w:rPr>
              <w:t>-</w:t>
            </w:r>
            <w:r w:rsidRPr="003E577A">
              <w:rPr>
                <w:rFonts w:ascii="EUAlbertina-Regu" w:hAnsi="EUAlbertina-Regu"/>
                <w:color w:val="000000"/>
                <w:sz w:val="20"/>
                <w:szCs w:val="20"/>
              </w:rPr>
              <w:t>mitate cu articolul 36 alineatul (4) și cu articolul 37 alineatul (4) sau în care este</w:t>
            </w:r>
            <w:r>
              <w:rPr>
                <w:rFonts w:ascii="EUAlbertina-Regu" w:hAnsi="EUAlbertina-Regu"/>
                <w:color w:val="000000"/>
                <w:sz w:val="20"/>
                <w:szCs w:val="20"/>
              </w:rPr>
              <w:t xml:space="preserve"> </w:t>
            </w:r>
            <w:r w:rsidRPr="003E577A">
              <w:rPr>
                <w:rFonts w:ascii="EUAlbertina-Regu" w:hAnsi="EUAlbertina-Regu"/>
                <w:color w:val="000000"/>
                <w:sz w:val="20"/>
                <w:szCs w:val="20"/>
              </w:rPr>
              <w:t>instituit un program de eradicare în conformitate cu articolul 31 alineatul (1) sau (2), în ceea ce privește una sau mai</w:t>
            </w:r>
            <w:r>
              <w:rPr>
                <w:rFonts w:ascii="EUAlbertina-Regu" w:hAnsi="EUAlbertina-Regu"/>
                <w:color w:val="000000"/>
                <w:sz w:val="20"/>
                <w:szCs w:val="20"/>
              </w:rPr>
              <w:t xml:space="preserve"> </w:t>
            </w:r>
            <w:r w:rsidRPr="003E577A">
              <w:rPr>
                <w:rFonts w:ascii="EUAlbertina-Regu" w:hAnsi="EUAlbertina-Regu"/>
                <w:color w:val="000000"/>
                <w:sz w:val="20"/>
                <w:szCs w:val="20"/>
              </w:rPr>
              <w:t>multe dintre bolile listate menționate la articolul 9 alineatul (1) literele (b) și (c).</w:t>
            </w:r>
            <w:r w:rsidRPr="003E577A">
              <w:rPr>
                <w:rFonts w:ascii="EUAlbertina-Regu" w:hAnsi="EUAlbertina-Regu"/>
                <w:color w:val="000000"/>
                <w:sz w:val="20"/>
                <w:szCs w:val="20"/>
              </w:rPr>
              <w:br/>
              <w:t>(2) Operatorii deplasează animale de acvacultură numai dacă sunt însoțite de un certificat de sănătate animală eliberat</w:t>
            </w:r>
            <w:r>
              <w:rPr>
                <w:rFonts w:ascii="EUAlbertina-Regu" w:hAnsi="EUAlbertina-Regu"/>
                <w:color w:val="000000"/>
                <w:sz w:val="20"/>
                <w:szCs w:val="20"/>
              </w:rPr>
              <w:t xml:space="preserve"> </w:t>
            </w:r>
            <w:r w:rsidRPr="003E577A">
              <w:rPr>
                <w:rFonts w:ascii="EUAlbertina-Regu" w:hAnsi="EUAlbertina-Regu"/>
                <w:color w:val="000000"/>
                <w:sz w:val="20"/>
                <w:szCs w:val="20"/>
              </w:rPr>
              <w:t>de autoritatea competentă din statul membru de origine, în conformitate cu articolul 216 alineatul (1), în cazul în care</w:t>
            </w:r>
            <w:r>
              <w:rPr>
                <w:rFonts w:ascii="EUAlbertina-Regu" w:hAnsi="EUAlbertina-Regu"/>
                <w:color w:val="000000"/>
                <w:sz w:val="20"/>
                <w:szCs w:val="20"/>
              </w:rPr>
              <w:t xml:space="preserve"> </w:t>
            </w:r>
            <w:r w:rsidRPr="003E577A">
              <w:rPr>
                <w:rFonts w:ascii="EUAlbertina-Regu" w:hAnsi="EUAlbertina-Regu"/>
                <w:color w:val="000000"/>
                <w:sz w:val="20"/>
                <w:szCs w:val="20"/>
              </w:rPr>
              <w:t>animalele în cauză sunt din speciile listate pentru bolile relevante menționate la articolul 9 alineatul (1) literele (a) și (b)</w:t>
            </w:r>
            <w:r>
              <w:rPr>
                <w:rFonts w:ascii="EUAlbertina-Regu" w:hAnsi="EUAlbertina-Regu"/>
                <w:color w:val="000000"/>
                <w:sz w:val="20"/>
                <w:szCs w:val="20"/>
              </w:rPr>
              <w:t xml:space="preserve"> </w:t>
            </w:r>
            <w:r w:rsidRPr="003E577A">
              <w:rPr>
                <w:rFonts w:ascii="EUAlbertina-Regu" w:hAnsi="EUAlbertina-Regu"/>
                <w:color w:val="000000"/>
                <w:sz w:val="20"/>
                <w:szCs w:val="20"/>
              </w:rPr>
              <w:t>și sunt autorizate să părăsească o zonă de restricție care face obiectul măsurilor de control al bolilor astfel cum se</w:t>
            </w:r>
            <w:r>
              <w:rPr>
                <w:rFonts w:ascii="EUAlbertina-Regu" w:hAnsi="EUAlbertina-Regu"/>
                <w:color w:val="000000"/>
                <w:sz w:val="20"/>
                <w:szCs w:val="20"/>
              </w:rPr>
              <w:t xml:space="preserve"> </w:t>
            </w:r>
            <w:r w:rsidRPr="003E577A">
              <w:rPr>
                <w:rFonts w:ascii="EUAlbertina-Regu" w:hAnsi="EUAlbertina-Regu"/>
                <w:color w:val="000000"/>
                <w:sz w:val="20"/>
                <w:szCs w:val="20"/>
              </w:rPr>
              <w:t>prevede la articolul 55 alineatul (1) litera (f) punctul (ii), articolul 56, articolul 64, articolul 65 alineatul (1), articolul 74</w:t>
            </w:r>
            <w:r>
              <w:rPr>
                <w:rFonts w:ascii="EUAlbertina-Regu" w:hAnsi="EUAlbertina-Regu"/>
                <w:color w:val="000000"/>
                <w:sz w:val="20"/>
                <w:szCs w:val="20"/>
              </w:rPr>
              <w:t xml:space="preserve"> </w:t>
            </w:r>
            <w:r w:rsidRPr="003E577A">
              <w:rPr>
                <w:rFonts w:ascii="EUAlbertina-Regu" w:hAnsi="EUAlbertina-Regu"/>
                <w:color w:val="000000"/>
                <w:sz w:val="20"/>
                <w:szCs w:val="20"/>
              </w:rPr>
              <w:t>alineatul (1), articolul 79 și în normele adoptate în temeiul articolului 55 alineatul (2), articolului 67, articolului 68,</w:t>
            </w:r>
            <w:r>
              <w:rPr>
                <w:rFonts w:ascii="EUAlbertina-Regu" w:hAnsi="EUAlbertina-Regu"/>
                <w:color w:val="000000"/>
                <w:sz w:val="20"/>
                <w:szCs w:val="20"/>
              </w:rPr>
              <w:t xml:space="preserve"> </w:t>
            </w:r>
            <w:r w:rsidRPr="003E577A">
              <w:rPr>
                <w:rFonts w:ascii="EUAlbertina-Regu" w:hAnsi="EUAlbertina-Regu"/>
                <w:color w:val="000000"/>
                <w:sz w:val="20"/>
                <w:szCs w:val="20"/>
              </w:rPr>
              <w:t>articolului 71 alineatul (3), articolului 74 alineatul (4), articolului 83 alineatul (2) și articolului 259 pentru una sau mai</w:t>
            </w:r>
            <w:r>
              <w:rPr>
                <w:rFonts w:ascii="EUAlbertina-Regu" w:hAnsi="EUAlbertina-Regu"/>
                <w:color w:val="000000"/>
                <w:sz w:val="20"/>
                <w:szCs w:val="20"/>
              </w:rPr>
              <w:t xml:space="preserve"> </w:t>
            </w:r>
            <w:r w:rsidRPr="003E577A">
              <w:rPr>
                <w:rFonts w:ascii="EUAlbertina-Regu" w:hAnsi="EUAlbertina-Regu"/>
                <w:color w:val="000000"/>
                <w:sz w:val="20"/>
                <w:szCs w:val="20"/>
              </w:rPr>
              <w:t>multe dintre bolile listate menționate la articolul 9 alineatul (1) literele (a) și (b).</w:t>
            </w:r>
            <w:r w:rsidRPr="003E577A">
              <w:rPr>
                <w:rFonts w:ascii="EUAlbertina-Regu" w:hAnsi="EUAlbertina-Regu"/>
                <w:color w:val="000000"/>
                <w:sz w:val="20"/>
                <w:szCs w:val="20"/>
              </w:rPr>
              <w:br/>
              <w:t>(3) Operatorii iau toate măsurile necesare pentru a se asigura că certifica</w:t>
            </w:r>
            <w:r>
              <w:rPr>
                <w:rFonts w:ascii="EUAlbertina-Regu" w:hAnsi="EUAlbertina-Regu"/>
                <w:color w:val="000000"/>
                <w:sz w:val="20"/>
                <w:szCs w:val="20"/>
              </w:rPr>
              <w:t>-</w:t>
            </w:r>
            <w:r w:rsidRPr="003E577A">
              <w:rPr>
                <w:rFonts w:ascii="EUAlbertina-Regu" w:hAnsi="EUAlbertina-Regu"/>
                <w:color w:val="000000"/>
                <w:sz w:val="20"/>
                <w:szCs w:val="20"/>
              </w:rPr>
              <w:t>tul de sănătate animală însoțește animalele de</w:t>
            </w:r>
            <w:r>
              <w:rPr>
                <w:rFonts w:ascii="EUAlbertina-Regu" w:hAnsi="EUAlbertina-Regu"/>
                <w:color w:val="000000"/>
                <w:sz w:val="20"/>
                <w:szCs w:val="20"/>
              </w:rPr>
              <w:t xml:space="preserve"> </w:t>
            </w:r>
            <w:r w:rsidRPr="003E577A">
              <w:rPr>
                <w:rFonts w:ascii="EUAlbertina-Regu" w:hAnsi="EUAlbertina-Regu"/>
                <w:color w:val="000000"/>
                <w:sz w:val="20"/>
                <w:szCs w:val="20"/>
              </w:rPr>
              <w:t>acvacultură de la locul de origine la locul de destinație finală, cu excepția cazului în care se prevăd măsuri specifice în</w:t>
            </w:r>
            <w:r>
              <w:rPr>
                <w:rFonts w:ascii="EUAlbertina-Regu" w:hAnsi="EUAlbertina-Regu"/>
                <w:color w:val="000000"/>
                <w:sz w:val="20"/>
                <w:szCs w:val="20"/>
              </w:rPr>
              <w:t xml:space="preserve"> </w:t>
            </w:r>
            <w:r w:rsidRPr="003E577A">
              <w:rPr>
                <w:rFonts w:ascii="EUAlbertina-Regu" w:hAnsi="EUAlbertina-Regu"/>
                <w:color w:val="000000"/>
                <w:sz w:val="20"/>
                <w:szCs w:val="20"/>
              </w:rPr>
              <w:t>normele adoptate în temeiul articolului 214.</w:t>
            </w:r>
          </w:p>
          <w:p w:rsidR="00856EA0" w:rsidRDefault="00856EA0" w:rsidP="00856EA0">
            <w:pPr>
              <w:pStyle w:val="TableParagraph"/>
              <w:spacing w:line="232" w:lineRule="exact"/>
              <w:rPr>
                <w:rFonts w:ascii="EUAlbertina-Regu" w:hAnsi="EUAlbertina-Regu"/>
                <w:color w:val="000000"/>
                <w:sz w:val="20"/>
                <w:szCs w:val="20"/>
              </w:rPr>
            </w:pPr>
            <w:r w:rsidRPr="003E577A">
              <w:rPr>
                <w:rFonts w:ascii="EUAlbertina-ReguItal" w:hAnsi="EUAlbertina-ReguItal"/>
                <w:i/>
                <w:iCs/>
                <w:color w:val="000000"/>
                <w:sz w:val="20"/>
                <w:szCs w:val="20"/>
              </w:rPr>
              <w:t>Articolul 209</w:t>
            </w:r>
            <w:r w:rsidRPr="003E577A">
              <w:rPr>
                <w:rFonts w:ascii="EUAlbertina-ReguItal" w:hAnsi="EUAlbertina-ReguItal"/>
                <w:i/>
                <w:iCs/>
                <w:color w:val="000000"/>
                <w:sz w:val="20"/>
                <w:szCs w:val="20"/>
              </w:rPr>
              <w:br/>
            </w:r>
            <w:r w:rsidRPr="003E577A">
              <w:rPr>
                <w:rFonts w:ascii="EUAlbertina-Bold" w:hAnsi="EUAlbertina-Bold"/>
                <w:b/>
                <w:bCs/>
                <w:color w:val="000000"/>
                <w:sz w:val="20"/>
                <w:szCs w:val="20"/>
              </w:rPr>
              <w:t>Obligația operatorilor de a se asigura că alte animale acvatice sunt însoțite de un certificat de</w:t>
            </w:r>
            <w:r>
              <w:rPr>
                <w:rFonts w:ascii="EUAlbertina-Bold" w:hAnsi="EUAlbertina-Bold"/>
                <w:b/>
                <w:bCs/>
                <w:color w:val="000000"/>
                <w:sz w:val="20"/>
                <w:szCs w:val="20"/>
              </w:rPr>
              <w:t xml:space="preserve"> </w:t>
            </w:r>
            <w:r w:rsidRPr="003E577A">
              <w:rPr>
                <w:rFonts w:ascii="EUAlbertina-Bold" w:hAnsi="EUAlbertina-Bold"/>
                <w:b/>
                <w:bCs/>
                <w:color w:val="000000"/>
                <w:sz w:val="20"/>
                <w:szCs w:val="20"/>
              </w:rPr>
              <w:t>sănătate animală și competențe de executare</w:t>
            </w:r>
            <w:r w:rsidRPr="003E577A">
              <w:rPr>
                <w:rFonts w:ascii="EUAlbertina-Bold" w:hAnsi="EUAlbertina-Bold"/>
                <w:b/>
                <w:bCs/>
                <w:color w:val="000000"/>
                <w:sz w:val="20"/>
                <w:szCs w:val="20"/>
              </w:rPr>
              <w:br/>
            </w:r>
            <w:r w:rsidRPr="003E577A">
              <w:rPr>
                <w:rFonts w:ascii="EUAlbertina-Regu" w:hAnsi="EUAlbertina-Regu"/>
                <w:color w:val="000000"/>
                <w:sz w:val="20"/>
                <w:szCs w:val="20"/>
              </w:rPr>
              <w:t xml:space="preserve">(1) În cazurile în care, din cauza riscului implicat de circulația animalelor </w:t>
            </w:r>
            <w:r w:rsidRPr="003E577A">
              <w:rPr>
                <w:rFonts w:ascii="EUAlbertina-Regu" w:hAnsi="EUAlbertina-Regu"/>
                <w:color w:val="000000"/>
                <w:sz w:val="20"/>
                <w:szCs w:val="20"/>
              </w:rPr>
              <w:lastRenderedPageBreak/>
              <w:t>acvatice, altele decât animalele de</w:t>
            </w:r>
            <w:r>
              <w:rPr>
                <w:rFonts w:ascii="EUAlbertina-Regu" w:hAnsi="EUAlbertina-Regu"/>
                <w:color w:val="000000"/>
                <w:sz w:val="20"/>
                <w:szCs w:val="20"/>
              </w:rPr>
              <w:t xml:space="preserve"> </w:t>
            </w:r>
            <w:r w:rsidRPr="003E577A">
              <w:rPr>
                <w:rFonts w:ascii="EUAlbertina-Regu" w:hAnsi="EUAlbertina-Regu"/>
                <w:color w:val="000000"/>
                <w:sz w:val="20"/>
                <w:szCs w:val="20"/>
              </w:rPr>
              <w:t>acvacultură, este necesară certificarea sănătății animale în conformitate cu normele prevăzute la articolul 211</w:t>
            </w:r>
            <w:r w:rsidRPr="003E577A">
              <w:rPr>
                <w:rFonts w:ascii="EUAlbertina-Regu" w:hAnsi="EUAlbertina-Regu"/>
                <w:color w:val="000000"/>
                <w:sz w:val="20"/>
                <w:szCs w:val="20"/>
              </w:rPr>
              <w:br/>
              <w:t>alineatul (1) litera (a), operatorii deplasează respectivele animale acvatice numai dacă animalele în cauză sunt însoțite de</w:t>
            </w:r>
            <w:r>
              <w:rPr>
                <w:rFonts w:ascii="EUAlbertina-Regu" w:hAnsi="EUAlbertina-Regu"/>
                <w:color w:val="000000"/>
                <w:sz w:val="20"/>
                <w:szCs w:val="20"/>
              </w:rPr>
              <w:t xml:space="preserve"> </w:t>
            </w:r>
            <w:r w:rsidRPr="003E577A">
              <w:rPr>
                <w:rFonts w:ascii="EUAlbertina-Regu" w:hAnsi="EUAlbertina-Regu"/>
                <w:color w:val="000000"/>
                <w:sz w:val="20"/>
                <w:szCs w:val="20"/>
              </w:rPr>
              <w:t>un certificat de sănătate animală eliberat de autoritatea competentă din statul membru de origine în conformitate cu</w:t>
            </w:r>
            <w:r>
              <w:rPr>
                <w:rFonts w:ascii="EUAlbertina-Regu" w:hAnsi="EUAlbertina-Regu"/>
                <w:color w:val="000000"/>
                <w:sz w:val="20"/>
                <w:szCs w:val="20"/>
              </w:rPr>
              <w:t xml:space="preserve"> </w:t>
            </w:r>
            <w:r w:rsidRPr="003E577A">
              <w:rPr>
                <w:rFonts w:ascii="EUAlbertina-Regu" w:hAnsi="EUAlbertina-Regu"/>
                <w:color w:val="000000"/>
                <w:sz w:val="20"/>
                <w:szCs w:val="20"/>
              </w:rPr>
              <w:t>articolul 216 alineatul (1).</w:t>
            </w:r>
            <w:r w:rsidRPr="003E577A">
              <w:rPr>
                <w:rFonts w:ascii="EUAlbertina-Regu" w:hAnsi="EUAlbertina-Regu"/>
                <w:color w:val="000000"/>
                <w:sz w:val="20"/>
                <w:szCs w:val="20"/>
              </w:rPr>
              <w:br/>
              <w:t>(2) Articolul 208 se aplică, de asemenea, animalelor acvatice, altele decât animalele de acvacultură, destinate unei</w:t>
            </w:r>
            <w:r>
              <w:rPr>
                <w:rFonts w:ascii="EUAlbertina-Regu" w:hAnsi="EUAlbertina-Regu"/>
                <w:color w:val="000000"/>
                <w:sz w:val="20"/>
                <w:szCs w:val="20"/>
              </w:rPr>
              <w:t xml:space="preserve"> </w:t>
            </w:r>
            <w:r w:rsidRPr="003E577A">
              <w:rPr>
                <w:rFonts w:ascii="EUAlbertina-Regu" w:hAnsi="EUAlbertina-Regu"/>
                <w:color w:val="000000"/>
                <w:sz w:val="20"/>
                <w:szCs w:val="20"/>
              </w:rPr>
              <w:t>unități de acvacultură sau elibe</w:t>
            </w:r>
            <w:r>
              <w:rPr>
                <w:rFonts w:ascii="EUAlbertina-Regu" w:hAnsi="EUAlbertina-Regu"/>
                <w:color w:val="000000"/>
                <w:sz w:val="20"/>
                <w:szCs w:val="20"/>
              </w:rPr>
              <w:t>-</w:t>
            </w:r>
            <w:r w:rsidRPr="003E577A">
              <w:rPr>
                <w:rFonts w:ascii="EUAlbertina-Regu" w:hAnsi="EUAlbertina-Regu"/>
                <w:color w:val="000000"/>
                <w:sz w:val="20"/>
                <w:szCs w:val="20"/>
              </w:rPr>
              <w:t>rării în natură. În cazul în care autoritatea competentă din statul membru de origine</w:t>
            </w:r>
            <w:r>
              <w:rPr>
                <w:rFonts w:ascii="EUAlbertina-Regu" w:hAnsi="EUAlbertina-Regu"/>
                <w:color w:val="000000"/>
                <w:sz w:val="20"/>
                <w:szCs w:val="20"/>
              </w:rPr>
              <w:t xml:space="preserve"> </w:t>
            </w:r>
            <w:r w:rsidRPr="003E577A">
              <w:rPr>
                <w:rFonts w:ascii="EUAlbertina-Regu" w:hAnsi="EUAlbertina-Regu"/>
                <w:color w:val="000000"/>
                <w:sz w:val="20"/>
                <w:szCs w:val="20"/>
              </w:rPr>
              <w:t>concluzionează că certificarea nu este fezabilă din cauza naturii locului de origine al animalelor acvatice respective,</w:t>
            </w:r>
            <w:r>
              <w:rPr>
                <w:rFonts w:ascii="EUAlbertina-Regu" w:hAnsi="EUAlbertina-Regu"/>
                <w:color w:val="000000"/>
                <w:sz w:val="20"/>
                <w:szCs w:val="20"/>
              </w:rPr>
              <w:t xml:space="preserve"> </w:t>
            </w:r>
            <w:r w:rsidRPr="003E577A">
              <w:rPr>
                <w:rFonts w:ascii="EUAlbertina-Regu" w:hAnsi="EUAlbertina-Regu"/>
                <w:color w:val="000000"/>
                <w:sz w:val="20"/>
                <w:szCs w:val="20"/>
              </w:rPr>
              <w:t>aceasta poate autoriza circulația fără certificat de sănătate animală, sub rezerva acordului autori</w:t>
            </w:r>
            <w:r>
              <w:rPr>
                <w:rFonts w:ascii="EUAlbertina-Regu" w:hAnsi="EUAlbertina-Regu"/>
                <w:color w:val="000000"/>
                <w:sz w:val="20"/>
                <w:szCs w:val="20"/>
              </w:rPr>
              <w:t>-</w:t>
            </w:r>
            <w:r w:rsidRPr="003E577A">
              <w:rPr>
                <w:rFonts w:ascii="EUAlbertina-Regu" w:hAnsi="EUAlbertina-Regu"/>
                <w:color w:val="000000"/>
                <w:sz w:val="20"/>
                <w:szCs w:val="20"/>
              </w:rPr>
              <w:t>tății competente de la</w:t>
            </w:r>
            <w:r>
              <w:rPr>
                <w:rFonts w:ascii="EUAlbertina-Regu" w:hAnsi="EUAlbertina-Regu"/>
                <w:color w:val="000000"/>
                <w:sz w:val="20"/>
                <w:szCs w:val="20"/>
              </w:rPr>
              <w:t xml:space="preserve"> </w:t>
            </w:r>
            <w:r w:rsidRPr="003E577A">
              <w:rPr>
                <w:rFonts w:ascii="EUAlbertina-Regu" w:hAnsi="EUAlbertina-Regu"/>
                <w:color w:val="000000"/>
                <w:sz w:val="20"/>
                <w:szCs w:val="20"/>
              </w:rPr>
              <w:t>locul de destinație.</w:t>
            </w:r>
            <w:r w:rsidRPr="003E577A">
              <w:rPr>
                <w:rFonts w:ascii="EUAlbertina-Regu" w:hAnsi="EUAlbertina-Regu"/>
                <w:color w:val="000000"/>
                <w:sz w:val="20"/>
                <w:szCs w:val="20"/>
              </w:rPr>
              <w:br/>
              <w:t>(3) Prezentul articol nu se aplică animalelor acvatice sălbatice recoltate sau capturate în vederea consumului uman</w:t>
            </w:r>
            <w:r>
              <w:rPr>
                <w:rFonts w:ascii="EUAlbertina-Regu" w:hAnsi="EUAlbertina-Regu"/>
                <w:color w:val="000000"/>
                <w:sz w:val="20"/>
                <w:szCs w:val="20"/>
              </w:rPr>
              <w:t xml:space="preserve"> </w:t>
            </w:r>
            <w:r w:rsidRPr="003E577A">
              <w:rPr>
                <w:rFonts w:ascii="EUAlbertina-Regu" w:hAnsi="EUAlbertina-Regu"/>
                <w:color w:val="000000"/>
                <w:sz w:val="20"/>
                <w:szCs w:val="20"/>
              </w:rPr>
              <w:t>imediat.</w:t>
            </w:r>
            <w:r w:rsidRPr="003E577A">
              <w:rPr>
                <w:rFonts w:ascii="EUAlbertina-Regu" w:hAnsi="EUAlbertina-Regu"/>
                <w:color w:val="000000"/>
                <w:sz w:val="20"/>
                <w:szCs w:val="20"/>
              </w:rPr>
              <w:br/>
            </w:r>
            <w:r w:rsidRPr="003E577A">
              <w:rPr>
                <w:rFonts w:ascii="EUAlbertina-ReguItal" w:hAnsi="EUAlbertina-ReguItal"/>
                <w:i/>
                <w:iCs/>
                <w:color w:val="000000"/>
                <w:sz w:val="20"/>
                <w:szCs w:val="20"/>
              </w:rPr>
              <w:t>Articolul 210</w:t>
            </w:r>
            <w:r w:rsidRPr="003E577A">
              <w:rPr>
                <w:rFonts w:ascii="EUAlbertina-ReguItal" w:hAnsi="EUAlbertina-ReguItal"/>
                <w:i/>
                <w:iCs/>
                <w:color w:val="000000"/>
                <w:sz w:val="20"/>
                <w:szCs w:val="20"/>
              </w:rPr>
              <w:br/>
            </w:r>
            <w:r w:rsidRPr="003E577A">
              <w:rPr>
                <w:rFonts w:ascii="EUAlbertina-Bold" w:hAnsi="EUAlbertina-Bold"/>
                <w:b/>
                <w:bCs/>
                <w:color w:val="000000"/>
                <w:sz w:val="20"/>
                <w:szCs w:val="20"/>
              </w:rPr>
              <w:t>Acordarea de derogări de către statele membre în privința certificării sănătății animale</w:t>
            </w:r>
            <w:r w:rsidRPr="003E577A">
              <w:rPr>
                <w:rFonts w:ascii="EUAlbertina-Bold" w:hAnsi="EUAlbertina-Bold"/>
                <w:b/>
                <w:bCs/>
                <w:color w:val="000000"/>
                <w:sz w:val="20"/>
                <w:szCs w:val="20"/>
              </w:rPr>
              <w:br/>
            </w:r>
            <w:r w:rsidRPr="003E577A">
              <w:rPr>
                <w:rFonts w:ascii="EUAlbertina-Regu" w:hAnsi="EUAlbertina-Regu"/>
                <w:color w:val="000000"/>
                <w:sz w:val="20"/>
                <w:szCs w:val="20"/>
              </w:rPr>
              <w:t>Prin derogare de la cerințele de certificare a sănătății animale prevăzute la articolele 208 și 209, statele membre pot</w:t>
            </w:r>
            <w:r>
              <w:rPr>
                <w:rFonts w:ascii="EUAlbertina-Regu" w:hAnsi="EUAlbertina-Regu"/>
                <w:color w:val="000000"/>
                <w:sz w:val="20"/>
                <w:szCs w:val="20"/>
              </w:rPr>
              <w:t xml:space="preserve"> </w:t>
            </w:r>
            <w:r w:rsidRPr="003E577A">
              <w:rPr>
                <w:rFonts w:ascii="EUAlbertina-Regu" w:hAnsi="EUAlbertina-Regu"/>
                <w:color w:val="000000"/>
                <w:sz w:val="20"/>
                <w:szCs w:val="20"/>
              </w:rPr>
              <w:t>acorda derogări privind circula</w:t>
            </w:r>
            <w:r>
              <w:rPr>
                <w:rFonts w:ascii="EUAlbertina-Regu" w:hAnsi="EUAlbertina-Regu"/>
                <w:color w:val="000000"/>
                <w:sz w:val="20"/>
                <w:szCs w:val="20"/>
              </w:rPr>
              <w:t>-</w:t>
            </w:r>
            <w:r w:rsidRPr="003E577A">
              <w:rPr>
                <w:rFonts w:ascii="EUAlbertina-Regu" w:hAnsi="EUAlbertina-Regu"/>
                <w:color w:val="000000"/>
                <w:sz w:val="20"/>
                <w:szCs w:val="20"/>
              </w:rPr>
              <w:t>ția pe teritoriul lor a anumitor transporturi de animale acvatice fără certificat de sănătate</w:t>
            </w:r>
            <w:r>
              <w:rPr>
                <w:rFonts w:ascii="EUAlbertina-Regu" w:hAnsi="EUAlbertina-Regu"/>
                <w:color w:val="000000"/>
                <w:sz w:val="20"/>
                <w:szCs w:val="20"/>
              </w:rPr>
              <w:t xml:space="preserve"> </w:t>
            </w:r>
            <w:r w:rsidRPr="003E577A">
              <w:rPr>
                <w:rFonts w:ascii="EUAlbertina-Regu" w:hAnsi="EUAlbertina-Regu"/>
                <w:color w:val="000000"/>
                <w:sz w:val="20"/>
                <w:szCs w:val="20"/>
              </w:rPr>
              <w:t>animală, cu condiția ca acestea să fi instituit un sistem alternativ care să garanteze că transporturile de astfel de animale</w:t>
            </w:r>
            <w:r w:rsidRPr="003E577A">
              <w:rPr>
                <w:rFonts w:ascii="EUAlbertina-Regu" w:hAnsi="EUAlbertina-Regu"/>
                <w:color w:val="000000"/>
                <w:sz w:val="20"/>
                <w:szCs w:val="20"/>
              </w:rPr>
              <w:br/>
              <w:t>pot fi urmărite și că îndeplinesc cerințele privind sănătatea animală pentru circulația în cauză prevăzute la secțiunile 1 – 4</w:t>
            </w:r>
            <w:r>
              <w:rPr>
                <w:rFonts w:ascii="EUAlbertina-Regu" w:hAnsi="EUAlbertina-Regu"/>
                <w:color w:val="000000"/>
                <w:sz w:val="20"/>
                <w:szCs w:val="20"/>
              </w:rPr>
              <w:t xml:space="preserve"> </w:t>
            </w:r>
            <w:r w:rsidRPr="003E577A">
              <w:rPr>
                <w:rFonts w:ascii="EUAlbertina-Regu" w:hAnsi="EUAlbertina-Regu"/>
                <w:color w:val="000000"/>
                <w:sz w:val="20"/>
                <w:szCs w:val="20"/>
              </w:rPr>
              <w:t>(articolele 191 – 207).</w:t>
            </w:r>
            <w:r w:rsidRPr="003E577A">
              <w:rPr>
                <w:rFonts w:ascii="EUAlbertina-Regu" w:hAnsi="EUAlbertina-Regu"/>
                <w:color w:val="000000"/>
                <w:sz w:val="20"/>
                <w:szCs w:val="20"/>
              </w:rPr>
              <w:br/>
            </w:r>
            <w:r w:rsidRPr="003E577A">
              <w:rPr>
                <w:rFonts w:ascii="EUAlbertina-ReguItal" w:hAnsi="EUAlbertina-ReguItal"/>
                <w:i/>
                <w:iCs/>
                <w:color w:val="000000"/>
                <w:sz w:val="20"/>
                <w:szCs w:val="20"/>
              </w:rPr>
              <w:t>Articolul 211</w:t>
            </w:r>
            <w:r w:rsidRPr="003E577A">
              <w:rPr>
                <w:rFonts w:ascii="EUAlbertina-ReguItal" w:hAnsi="EUAlbertina-ReguItal"/>
                <w:i/>
                <w:iCs/>
                <w:color w:val="000000"/>
                <w:sz w:val="20"/>
                <w:szCs w:val="20"/>
              </w:rPr>
              <w:br/>
            </w:r>
            <w:r w:rsidRPr="003E577A">
              <w:rPr>
                <w:rFonts w:ascii="EUAlbertina-Bold" w:hAnsi="EUAlbertina-Bold"/>
                <w:b/>
                <w:bCs/>
                <w:color w:val="000000"/>
                <w:sz w:val="20"/>
                <w:szCs w:val="20"/>
              </w:rPr>
              <w:t>Delegarea de competențe și acte de punere în aplicare în ceea ce privește certificarea sănătății</w:t>
            </w:r>
            <w:r>
              <w:rPr>
                <w:rFonts w:ascii="EUAlbertina-Bold" w:hAnsi="EUAlbertina-Bold"/>
                <w:b/>
                <w:bCs/>
                <w:color w:val="000000"/>
                <w:sz w:val="20"/>
                <w:szCs w:val="20"/>
              </w:rPr>
              <w:t xml:space="preserve"> </w:t>
            </w:r>
            <w:r w:rsidRPr="003E577A">
              <w:rPr>
                <w:rFonts w:ascii="EUAlbertina-Bold" w:hAnsi="EUAlbertina-Bold"/>
                <w:b/>
                <w:bCs/>
                <w:color w:val="000000"/>
                <w:sz w:val="20"/>
                <w:szCs w:val="20"/>
              </w:rPr>
              <w:t>animale pentru animalele acvatice</w:t>
            </w:r>
            <w:r w:rsidRPr="003E577A">
              <w:rPr>
                <w:rFonts w:ascii="EUAlbertina-Bold" w:hAnsi="EUAlbertina-Bold"/>
                <w:b/>
                <w:bCs/>
                <w:color w:val="000000"/>
                <w:sz w:val="20"/>
                <w:szCs w:val="20"/>
              </w:rPr>
              <w:br/>
            </w:r>
            <w:r w:rsidRPr="003E577A">
              <w:rPr>
                <w:rFonts w:ascii="EUAlbertina-Regu" w:hAnsi="EUAlbertina-Regu"/>
                <w:color w:val="000000"/>
                <w:sz w:val="20"/>
                <w:szCs w:val="20"/>
              </w:rPr>
              <w:t>(1) Comisia este împuternicită să adopte acte delegate în conformitate cu articolul 264 privind:</w:t>
            </w:r>
            <w:r w:rsidRPr="003E577A">
              <w:rPr>
                <w:rFonts w:ascii="EUAlbertina-Regu" w:hAnsi="EUAlbertina-Regu"/>
                <w:color w:val="000000"/>
                <w:sz w:val="20"/>
                <w:szCs w:val="20"/>
              </w:rPr>
              <w:br/>
              <w:t>(a) cerința privind certificarea sănătății animale pentru circulația animale</w:t>
            </w:r>
            <w:r>
              <w:rPr>
                <w:rFonts w:ascii="EUAlbertina-Regu" w:hAnsi="EUAlbertina-Regu"/>
                <w:color w:val="000000"/>
                <w:sz w:val="20"/>
                <w:szCs w:val="20"/>
              </w:rPr>
              <w:t>-</w:t>
            </w:r>
            <w:r w:rsidRPr="003E577A">
              <w:rPr>
                <w:rFonts w:ascii="EUAlbertina-Regu" w:hAnsi="EUAlbertina-Regu"/>
                <w:color w:val="000000"/>
                <w:sz w:val="20"/>
                <w:szCs w:val="20"/>
              </w:rPr>
              <w:t>lor acvatice, altele decât animalele de</w:t>
            </w:r>
            <w:r>
              <w:rPr>
                <w:rFonts w:ascii="EUAlbertina-Regu" w:hAnsi="EUAlbertina-Regu"/>
                <w:color w:val="000000"/>
                <w:sz w:val="20"/>
                <w:szCs w:val="20"/>
              </w:rPr>
              <w:t xml:space="preserve"> </w:t>
            </w:r>
            <w:r w:rsidRPr="003E577A">
              <w:rPr>
                <w:rFonts w:ascii="EUAlbertina-Regu" w:hAnsi="EUAlbertina-Regu"/>
                <w:color w:val="000000"/>
                <w:sz w:val="20"/>
                <w:szCs w:val="20"/>
              </w:rPr>
              <w:t>acvacultură menționate la articolul 209 alineatul (1), în cazul în care certificarea sănătății animale este impe</w:t>
            </w:r>
            <w:r>
              <w:rPr>
                <w:rFonts w:ascii="EUAlbertina-Regu" w:hAnsi="EUAlbertina-Regu"/>
                <w:color w:val="000000"/>
                <w:sz w:val="20"/>
                <w:szCs w:val="20"/>
              </w:rPr>
              <w:t>-</w:t>
            </w:r>
            <w:r w:rsidRPr="003E577A">
              <w:rPr>
                <w:rFonts w:ascii="EUAlbertina-Regu" w:hAnsi="EUAlbertina-Regu"/>
                <w:color w:val="000000"/>
                <w:sz w:val="20"/>
                <w:szCs w:val="20"/>
              </w:rPr>
              <w:t>rativă</w:t>
            </w:r>
            <w:r>
              <w:rPr>
                <w:rFonts w:ascii="EUAlbertina-Regu" w:hAnsi="EUAlbertina-Regu"/>
                <w:color w:val="000000"/>
                <w:sz w:val="20"/>
                <w:szCs w:val="20"/>
              </w:rPr>
              <w:t xml:space="preserve"> </w:t>
            </w:r>
            <w:r w:rsidRPr="003E577A">
              <w:rPr>
                <w:rFonts w:ascii="EUAlbertina-Regu" w:hAnsi="EUAlbertina-Regu"/>
                <w:color w:val="000000"/>
                <w:sz w:val="20"/>
                <w:szCs w:val="20"/>
              </w:rPr>
              <w:t>pentru a se asigura că circulația în cauză îndeplinește următoarele cerințe de sănătate animală pentru speciile listate</w:t>
            </w:r>
            <w:r>
              <w:rPr>
                <w:rFonts w:ascii="EUAlbertina-Regu" w:hAnsi="EUAlbertina-Regu"/>
                <w:color w:val="000000"/>
                <w:sz w:val="20"/>
                <w:szCs w:val="20"/>
              </w:rPr>
              <w:t xml:space="preserve"> </w:t>
            </w:r>
            <w:r w:rsidRPr="003E577A">
              <w:rPr>
                <w:rFonts w:ascii="EUAlbertina-Regu" w:hAnsi="EUAlbertina-Regu"/>
                <w:color w:val="000000"/>
                <w:sz w:val="20"/>
                <w:szCs w:val="20"/>
              </w:rPr>
              <w:t>de animale în cauză:</w:t>
            </w:r>
            <w:r w:rsidRPr="003E577A">
              <w:rPr>
                <w:rFonts w:ascii="EUAlbertina-Regu" w:hAnsi="EUAlbertina-Regu"/>
                <w:color w:val="000000"/>
                <w:sz w:val="20"/>
                <w:szCs w:val="20"/>
              </w:rPr>
              <w:br/>
              <w:t>(i) cerințele prevăzute la secțiunile 1 – 4 (articolele 191 – 207) și normele adoptate în temeiul secțiunilor</w:t>
            </w:r>
            <w:r>
              <w:rPr>
                <w:rFonts w:ascii="EUAlbertina-Regu" w:hAnsi="EUAlbertina-Regu"/>
                <w:color w:val="000000"/>
                <w:sz w:val="20"/>
                <w:szCs w:val="20"/>
              </w:rPr>
              <w:t xml:space="preserve"> </w:t>
            </w:r>
            <w:r w:rsidRPr="003E577A">
              <w:rPr>
                <w:rFonts w:ascii="EUAlbertina-Regu" w:hAnsi="EUAlbertina-Regu"/>
                <w:color w:val="000000"/>
                <w:sz w:val="20"/>
                <w:szCs w:val="20"/>
              </w:rPr>
              <w:t>respective;</w:t>
            </w:r>
            <w:r w:rsidRPr="003E577A">
              <w:rPr>
                <w:rFonts w:ascii="EUAlbertina-Regu" w:hAnsi="EUAlbertina-Regu"/>
                <w:color w:val="000000"/>
                <w:sz w:val="20"/>
                <w:szCs w:val="20"/>
              </w:rPr>
              <w:br/>
              <w:t>(ii) măsurile de control al bolilor astfel cum se prevede la articolul 55 alineatul (1), articolul 56, articolul 61</w:t>
            </w:r>
            <w:r>
              <w:rPr>
                <w:rFonts w:ascii="EUAlbertina-Regu" w:hAnsi="EUAlbertina-Regu"/>
                <w:color w:val="000000"/>
                <w:sz w:val="20"/>
                <w:szCs w:val="20"/>
              </w:rPr>
              <w:t xml:space="preserve"> </w:t>
            </w:r>
            <w:r w:rsidRPr="003E577A">
              <w:rPr>
                <w:rFonts w:ascii="EUAlbertina-Regu" w:hAnsi="EUAlbertina-Regu"/>
                <w:color w:val="000000"/>
                <w:sz w:val="20"/>
                <w:szCs w:val="20"/>
              </w:rPr>
              <w:t>alineatul (1), articolele 62 și 64, și articolul 65 alineatul (1), articolul 74 alineatul (1) și articolele 79 și 80 sau</w:t>
            </w:r>
            <w:r>
              <w:rPr>
                <w:rFonts w:ascii="EUAlbertina-Regu" w:hAnsi="EUAlbertina-Regu"/>
                <w:color w:val="000000"/>
                <w:sz w:val="20"/>
                <w:szCs w:val="20"/>
              </w:rPr>
              <w:t xml:space="preserve"> </w:t>
            </w:r>
            <w:r w:rsidRPr="003E577A">
              <w:rPr>
                <w:rFonts w:ascii="EUAlbertina-Regu" w:hAnsi="EUAlbertina-Regu"/>
                <w:color w:val="000000"/>
                <w:sz w:val="20"/>
                <w:szCs w:val="20"/>
              </w:rPr>
              <w:t>normele adoptate în temeiul articolului 55 alineatul (2), articolului 63, articolului 67, articolului 68,</w:t>
            </w:r>
            <w:r>
              <w:rPr>
                <w:rFonts w:ascii="EUAlbertina-Regu" w:hAnsi="EUAlbertina-Regu"/>
                <w:color w:val="000000"/>
                <w:sz w:val="20"/>
                <w:szCs w:val="20"/>
              </w:rPr>
              <w:t xml:space="preserve"> </w:t>
            </w:r>
            <w:r w:rsidRPr="003E577A">
              <w:rPr>
                <w:rFonts w:ascii="EUAlbertina-Regu" w:hAnsi="EUAlbertina-Regu"/>
                <w:color w:val="000000"/>
                <w:sz w:val="20"/>
                <w:szCs w:val="20"/>
              </w:rPr>
              <w:t>articolului 71 alineatul (3), articolului 74 alineatul (4) și articolului 83 alineatul (2);</w:t>
            </w:r>
            <w:r w:rsidRPr="003E577A">
              <w:rPr>
                <w:rFonts w:ascii="EUAlbertina-Regu" w:hAnsi="EUAlbertina-Regu"/>
                <w:color w:val="000000"/>
                <w:sz w:val="20"/>
                <w:szCs w:val="20"/>
              </w:rPr>
              <w:br/>
              <w:t>(iii) măsurile de urgență astfel cum se prevede în normele adoptate în temeiul articolului 259;</w:t>
            </w:r>
            <w:r w:rsidRPr="003E577A">
              <w:rPr>
                <w:rFonts w:ascii="EUAlbertina-Regu" w:hAnsi="EUAlbertina-Regu"/>
                <w:color w:val="000000"/>
                <w:sz w:val="20"/>
                <w:szCs w:val="20"/>
              </w:rPr>
              <w:br/>
            </w:r>
            <w:r w:rsidRPr="003E577A">
              <w:rPr>
                <w:rFonts w:ascii="EUAlbertina-Regu" w:hAnsi="EUAlbertina-Regu"/>
                <w:color w:val="000000"/>
                <w:sz w:val="20"/>
                <w:szCs w:val="20"/>
              </w:rPr>
              <w:lastRenderedPageBreak/>
              <w:t>(b) normele speciale pentru certificarea sănătății animale astfel cum se prevede la articolele 208 și 209 în cazul în care</w:t>
            </w:r>
            <w:r>
              <w:rPr>
                <w:rFonts w:ascii="EUAlbertina-Regu" w:hAnsi="EUAlbertina-Regu"/>
                <w:color w:val="000000"/>
                <w:sz w:val="20"/>
                <w:szCs w:val="20"/>
              </w:rPr>
              <w:t xml:space="preserve"> </w:t>
            </w:r>
            <w:r w:rsidRPr="003E577A">
              <w:rPr>
                <w:rFonts w:ascii="EUAlbertina-Regu" w:hAnsi="EUAlbertina-Regu"/>
                <w:color w:val="000000"/>
                <w:sz w:val="20"/>
                <w:szCs w:val="20"/>
              </w:rPr>
              <w:t>măsurile specifice de diminuare a riscurilor luate de către autoritatea competentă garantează:</w:t>
            </w:r>
            <w:r w:rsidRPr="003E577A">
              <w:rPr>
                <w:rFonts w:ascii="EUAlbertina-Regu" w:hAnsi="EUAlbertina-Regu"/>
                <w:color w:val="000000"/>
                <w:sz w:val="20"/>
                <w:szCs w:val="20"/>
              </w:rPr>
              <w:br/>
              <w:t>(i) trasabilitatea animalelor acvatice care sunt deplasate;</w:t>
            </w:r>
          </w:p>
          <w:p w:rsidR="00856EA0" w:rsidRDefault="00856EA0" w:rsidP="00856EA0">
            <w:pPr>
              <w:pStyle w:val="TableParagraph"/>
              <w:spacing w:line="232" w:lineRule="exact"/>
              <w:rPr>
                <w:rFonts w:ascii="EUAlbertina-Regu" w:hAnsi="EUAlbertina-Regu"/>
                <w:color w:val="000000"/>
                <w:sz w:val="20"/>
                <w:szCs w:val="20"/>
              </w:rPr>
            </w:pPr>
            <w:r w:rsidRPr="00A57076">
              <w:rPr>
                <w:rFonts w:ascii="EUAlbertina-Regu" w:hAnsi="EUAlbertina-Regu"/>
                <w:color w:val="000000"/>
                <w:sz w:val="20"/>
                <w:szCs w:val="20"/>
              </w:rPr>
              <w:t>(ii) faptul că animalele acvatice deplasate îndeplinesc condițiile de sănătate animală necesare pentru circulație</w:t>
            </w:r>
            <w:r>
              <w:rPr>
                <w:rFonts w:ascii="EUAlbertina-Regu" w:hAnsi="EUAlbertina-Regu"/>
                <w:color w:val="000000"/>
                <w:sz w:val="20"/>
                <w:szCs w:val="20"/>
              </w:rPr>
              <w:t xml:space="preserve"> </w:t>
            </w:r>
            <w:r w:rsidRPr="00A57076">
              <w:rPr>
                <w:rFonts w:ascii="EUAlbertina-Regu" w:hAnsi="EUAlbertina-Regu"/>
                <w:color w:val="000000"/>
                <w:sz w:val="20"/>
                <w:szCs w:val="20"/>
              </w:rPr>
              <w:t>prevăzute în secțiunile 1 – 4 (articolele 191 – 207);</w:t>
            </w:r>
            <w:r w:rsidRPr="00A57076">
              <w:rPr>
                <w:rFonts w:ascii="EUAlbertina-Regu" w:hAnsi="EUAlbertina-Regu"/>
                <w:color w:val="000000"/>
                <w:sz w:val="20"/>
                <w:szCs w:val="20"/>
              </w:rPr>
              <w:br/>
              <w:t>(c) derogări de la cerințele privind certificatele de sănătate animală pre</w:t>
            </w:r>
            <w:r>
              <w:rPr>
                <w:rFonts w:ascii="EUAlbertina-Regu" w:hAnsi="EUAlbertina-Regu"/>
                <w:color w:val="000000"/>
                <w:sz w:val="20"/>
                <w:szCs w:val="20"/>
              </w:rPr>
              <w:t>-</w:t>
            </w:r>
            <w:r w:rsidRPr="00A57076">
              <w:rPr>
                <w:rFonts w:ascii="EUAlbertina-Regu" w:hAnsi="EUAlbertina-Regu"/>
                <w:color w:val="000000"/>
                <w:sz w:val="20"/>
                <w:szCs w:val="20"/>
              </w:rPr>
              <w:t>văzute la articolele 208 și 209 și condițiile pentru</w:t>
            </w:r>
            <w:r>
              <w:rPr>
                <w:rFonts w:ascii="EUAlbertina-Regu" w:hAnsi="EUAlbertina-Regu"/>
                <w:color w:val="000000"/>
                <w:sz w:val="20"/>
                <w:szCs w:val="20"/>
              </w:rPr>
              <w:t xml:space="preserve"> </w:t>
            </w:r>
            <w:r w:rsidRPr="00A57076">
              <w:rPr>
                <w:rFonts w:ascii="EUAlbertina-Regu" w:hAnsi="EUAlbertina-Regu"/>
                <w:color w:val="000000"/>
                <w:sz w:val="20"/>
                <w:szCs w:val="20"/>
              </w:rPr>
              <w:t>astfel de derogări și pentru circulația animalelor acvatice care nu prezintă un risc semnificativ de răspândire a bolilor</w:t>
            </w:r>
            <w:r>
              <w:rPr>
                <w:rFonts w:ascii="EUAlbertina-Regu" w:hAnsi="EUAlbertina-Regu"/>
                <w:color w:val="000000"/>
                <w:sz w:val="20"/>
                <w:szCs w:val="20"/>
              </w:rPr>
              <w:t xml:space="preserve"> </w:t>
            </w:r>
            <w:r w:rsidRPr="00A57076">
              <w:rPr>
                <w:rFonts w:ascii="EUAlbertina-Regu" w:hAnsi="EUAlbertina-Regu"/>
                <w:color w:val="000000"/>
                <w:sz w:val="20"/>
                <w:szCs w:val="20"/>
              </w:rPr>
              <w:t>datorită:</w:t>
            </w:r>
            <w:r w:rsidRPr="00A57076">
              <w:rPr>
                <w:rFonts w:ascii="EUAlbertina-Regu" w:hAnsi="EUAlbertina-Regu"/>
                <w:color w:val="000000"/>
                <w:sz w:val="20"/>
                <w:szCs w:val="20"/>
              </w:rPr>
              <w:br/>
              <w:t>(i) speciei, categoriilor sau etapei de viață a animalelor acvatice în cauză;</w:t>
            </w:r>
            <w:r w:rsidRPr="00A57076">
              <w:rPr>
                <w:rFonts w:ascii="EUAlbertina-Regu" w:hAnsi="EUAlbertina-Regu"/>
                <w:color w:val="000000"/>
                <w:sz w:val="20"/>
                <w:szCs w:val="20"/>
              </w:rPr>
              <w:br/>
              <w:t>(ii) metodelor de deținere și tipului de producție pentru aceste specii și categorii de animale de acvacultură;</w:t>
            </w:r>
            <w:r w:rsidRPr="00A57076">
              <w:rPr>
                <w:rFonts w:ascii="EUAlbertina-Regu" w:hAnsi="EUAlbertina-Regu"/>
                <w:color w:val="000000"/>
                <w:sz w:val="20"/>
                <w:szCs w:val="20"/>
              </w:rPr>
              <w:br/>
              <w:t>(iii) utilizării preconizate pentru animalele acvatice; sau</w:t>
            </w:r>
            <w:r w:rsidRPr="00A57076">
              <w:rPr>
                <w:rFonts w:ascii="EUAlbertina-Regu" w:hAnsi="EUAlbertina-Regu"/>
                <w:color w:val="000000"/>
                <w:sz w:val="20"/>
                <w:szCs w:val="20"/>
              </w:rPr>
              <w:br/>
              <w:t>(iv) locului de destinație pentru animalele acvatice.</w:t>
            </w:r>
            <w:r w:rsidRPr="00A57076">
              <w:rPr>
                <w:rFonts w:ascii="EUAlbertina-Regu" w:hAnsi="EUAlbertina-Regu"/>
                <w:color w:val="000000"/>
                <w:sz w:val="20"/>
                <w:szCs w:val="20"/>
              </w:rPr>
              <w:br/>
              <w:t>(2) Comisia stabilește, prin acte de punere în aplicare, norme privind obligația operatorilor, astfel cum se prevede la</w:t>
            </w:r>
            <w:r>
              <w:rPr>
                <w:rFonts w:ascii="EUAlbertina-Regu" w:hAnsi="EUAlbertina-Regu"/>
                <w:color w:val="000000"/>
                <w:sz w:val="20"/>
                <w:szCs w:val="20"/>
              </w:rPr>
              <w:t xml:space="preserve"> </w:t>
            </w:r>
            <w:r w:rsidRPr="00A57076">
              <w:rPr>
                <w:rFonts w:ascii="EUAlbertina-Regu" w:hAnsi="EUAlbertina-Regu"/>
                <w:color w:val="000000"/>
                <w:sz w:val="20"/>
                <w:szCs w:val="20"/>
              </w:rPr>
              <w:t>articolul 209 alineatul (2), de a garanta că animalele acvatice sălbatice destinate unei unități de acvacultură sunt însoțite</w:t>
            </w:r>
            <w:r>
              <w:rPr>
                <w:rFonts w:ascii="EUAlbertina-Regu" w:hAnsi="EUAlbertina-Regu"/>
                <w:color w:val="000000"/>
                <w:sz w:val="20"/>
                <w:szCs w:val="20"/>
              </w:rPr>
              <w:t xml:space="preserve"> </w:t>
            </w:r>
            <w:r w:rsidRPr="00A57076">
              <w:rPr>
                <w:rFonts w:ascii="EUAlbertina-Regu" w:hAnsi="EUAlbertina-Regu"/>
                <w:color w:val="000000"/>
                <w:sz w:val="20"/>
                <w:szCs w:val="20"/>
              </w:rPr>
              <w:t>de un certificat de sănătate animală.</w:t>
            </w:r>
            <w:r w:rsidRPr="00A57076">
              <w:rPr>
                <w:rFonts w:ascii="EUAlbertina-Regu" w:hAnsi="EUAlbertina-Regu"/>
                <w:color w:val="000000"/>
                <w:sz w:val="20"/>
                <w:szCs w:val="20"/>
              </w:rPr>
              <w:br/>
              <w:t>Respectivele acte de punere în aplicare se adoptă în conformitate cu procedura de examinare menționată la articolul 266</w:t>
            </w:r>
            <w:r>
              <w:rPr>
                <w:rFonts w:ascii="EUAlbertina-Regu" w:hAnsi="EUAlbertina-Regu"/>
                <w:color w:val="000000"/>
                <w:sz w:val="20"/>
                <w:szCs w:val="20"/>
              </w:rPr>
              <w:t xml:space="preserve"> </w:t>
            </w:r>
            <w:r w:rsidRPr="00A57076">
              <w:rPr>
                <w:rFonts w:ascii="EUAlbertina-Regu" w:hAnsi="EUAlbertina-Regu"/>
                <w:color w:val="000000"/>
                <w:sz w:val="20"/>
                <w:szCs w:val="20"/>
              </w:rPr>
              <w:t>alineatul (2).</w:t>
            </w:r>
            <w:r w:rsidRPr="00A57076">
              <w:rPr>
                <w:rFonts w:ascii="EUAlbertina-Regu" w:hAnsi="EUAlbertina-Regu"/>
                <w:color w:val="000000"/>
                <w:sz w:val="20"/>
                <w:szCs w:val="20"/>
              </w:rPr>
              <w:br/>
            </w:r>
            <w:r w:rsidRPr="00A57076">
              <w:rPr>
                <w:rFonts w:ascii="EUAlbertina-ReguItal" w:hAnsi="EUAlbertina-ReguItal"/>
                <w:i/>
                <w:iCs/>
                <w:color w:val="000000"/>
                <w:sz w:val="20"/>
                <w:szCs w:val="20"/>
              </w:rPr>
              <w:t>Articolul 212</w:t>
            </w:r>
            <w:r w:rsidRPr="00A57076">
              <w:rPr>
                <w:rFonts w:ascii="EUAlbertina-ReguItal" w:hAnsi="EUAlbertina-ReguItal"/>
                <w:i/>
                <w:iCs/>
                <w:color w:val="000000"/>
                <w:sz w:val="20"/>
                <w:szCs w:val="20"/>
              </w:rPr>
              <w:br/>
            </w:r>
            <w:r w:rsidRPr="00A57076">
              <w:rPr>
                <w:rFonts w:ascii="EUAlbertina-Bold" w:hAnsi="EUAlbertina-Bold"/>
                <w:b/>
                <w:bCs/>
                <w:color w:val="000000"/>
                <w:sz w:val="20"/>
                <w:szCs w:val="20"/>
              </w:rPr>
              <w:t>Conținutul certificatelor de sănătate animală</w:t>
            </w:r>
            <w:r w:rsidRPr="00A57076">
              <w:rPr>
                <w:rFonts w:ascii="EUAlbertina-Bold" w:hAnsi="EUAlbertina-Bold"/>
                <w:b/>
                <w:bCs/>
                <w:color w:val="000000"/>
                <w:sz w:val="20"/>
                <w:szCs w:val="20"/>
              </w:rPr>
              <w:br/>
            </w:r>
            <w:r w:rsidRPr="00A57076">
              <w:rPr>
                <w:rFonts w:ascii="EUAlbertina-Regu" w:hAnsi="EUAlbertina-Regu"/>
                <w:color w:val="000000"/>
                <w:sz w:val="20"/>
                <w:szCs w:val="20"/>
              </w:rPr>
              <w:t>(1) Certificatul de sănătate animală menționat la articolele 208, 209 și 210 conține cel puțin următoarele informații:</w:t>
            </w:r>
            <w:r w:rsidRPr="00A57076">
              <w:rPr>
                <w:rFonts w:ascii="EUAlbertina-Regu" w:hAnsi="EUAlbertina-Regu"/>
                <w:color w:val="000000"/>
                <w:sz w:val="20"/>
                <w:szCs w:val="20"/>
              </w:rPr>
              <w:br/>
              <w:t>(a) unitatea sau locul de origine, unitatea sau locul de destinație și, în ca</w:t>
            </w:r>
            <w:r>
              <w:rPr>
                <w:rFonts w:ascii="EUAlbertina-Regu" w:hAnsi="EUAlbertina-Regu"/>
                <w:color w:val="000000"/>
                <w:sz w:val="20"/>
                <w:szCs w:val="20"/>
              </w:rPr>
              <w:t>-</w:t>
            </w:r>
            <w:r w:rsidRPr="00A57076">
              <w:rPr>
                <w:rFonts w:ascii="EUAlbertina-Regu" w:hAnsi="EUAlbertina-Regu"/>
                <w:color w:val="000000"/>
                <w:sz w:val="20"/>
                <w:szCs w:val="20"/>
              </w:rPr>
              <w:t>zul în care este relevant pentru răspândirea</w:t>
            </w:r>
            <w:r>
              <w:rPr>
                <w:rFonts w:ascii="EUAlbertina-Regu" w:hAnsi="EUAlbertina-Regu"/>
                <w:color w:val="000000"/>
                <w:sz w:val="20"/>
                <w:szCs w:val="20"/>
              </w:rPr>
              <w:t xml:space="preserve"> </w:t>
            </w:r>
            <w:r w:rsidRPr="00A57076">
              <w:rPr>
                <w:rFonts w:ascii="EUAlbertina-Regu" w:hAnsi="EUAlbertina-Regu"/>
                <w:color w:val="000000"/>
                <w:sz w:val="20"/>
                <w:szCs w:val="20"/>
              </w:rPr>
              <w:t>bolilor, orice unitate sau loc vizitat pe traseu;</w:t>
            </w:r>
            <w:r w:rsidRPr="00A57076">
              <w:rPr>
                <w:rFonts w:ascii="EUAlbertina-Regu" w:hAnsi="EUAlbertina-Regu"/>
                <w:color w:val="000000"/>
                <w:sz w:val="20"/>
                <w:szCs w:val="20"/>
              </w:rPr>
              <w:br/>
              <w:t>(b) o descriere, care să includă specia și categoria, a animalelor acvatice în cauză;</w:t>
            </w:r>
            <w:r w:rsidRPr="00A57076">
              <w:rPr>
                <w:rFonts w:ascii="EUAlbertina-Regu" w:hAnsi="EUAlbertina-Regu"/>
                <w:color w:val="000000"/>
                <w:sz w:val="20"/>
                <w:szCs w:val="20"/>
              </w:rPr>
              <w:br/>
              <w:t>(c) cantitatea (numărul, volumul sau greutatea) animalelor acvatice;</w:t>
            </w:r>
            <w:r w:rsidRPr="00A57076">
              <w:rPr>
                <w:rFonts w:ascii="EUAlbertina-Regu" w:hAnsi="EUAlbertina-Regu"/>
                <w:color w:val="000000"/>
                <w:sz w:val="20"/>
                <w:szCs w:val="20"/>
              </w:rPr>
              <w:br/>
              <w:t>(d) informațiile necesare pentru a demonstra că animalele acvatice îndeplinesc cerințele de sănătate animală relevante</w:t>
            </w:r>
            <w:r>
              <w:rPr>
                <w:rFonts w:ascii="EUAlbertina-Regu" w:hAnsi="EUAlbertina-Regu"/>
                <w:color w:val="000000"/>
                <w:sz w:val="20"/>
                <w:szCs w:val="20"/>
              </w:rPr>
              <w:t xml:space="preserve"> </w:t>
            </w:r>
            <w:r w:rsidRPr="00A57076">
              <w:rPr>
                <w:rFonts w:ascii="EUAlbertina-Regu" w:hAnsi="EUAlbertina-Regu"/>
                <w:color w:val="000000"/>
                <w:sz w:val="20"/>
                <w:szCs w:val="20"/>
              </w:rPr>
              <w:t>pentru circulație prevăzute în secțiunile 1 – 4 (articolele 191 – 207).</w:t>
            </w:r>
            <w:r w:rsidRPr="00A57076">
              <w:rPr>
                <w:rFonts w:ascii="EUAlbertina-Regu" w:hAnsi="EUAlbertina-Regu"/>
                <w:color w:val="000000"/>
                <w:sz w:val="20"/>
                <w:szCs w:val="20"/>
              </w:rPr>
              <w:br/>
              <w:t>(2) Certificatul de sănătate animală ar putea include și alte informații necesare în temeiul altor acte din legislația</w:t>
            </w:r>
            <w:r>
              <w:rPr>
                <w:rFonts w:ascii="EUAlbertina-Regu" w:hAnsi="EUAlbertina-Regu"/>
                <w:color w:val="000000"/>
                <w:sz w:val="20"/>
                <w:szCs w:val="20"/>
              </w:rPr>
              <w:t xml:space="preserve"> </w:t>
            </w:r>
            <w:r w:rsidRPr="00A57076">
              <w:rPr>
                <w:rFonts w:ascii="EUAlbertina-Regu" w:hAnsi="EUAlbertina-Regu"/>
                <w:color w:val="000000"/>
                <w:sz w:val="20"/>
                <w:szCs w:val="20"/>
              </w:rPr>
              <w:t>Uniunii.</w:t>
            </w:r>
            <w:r w:rsidRPr="00A57076">
              <w:rPr>
                <w:rFonts w:ascii="EUAlbertina-Regu" w:hAnsi="EUAlbertina-Regu"/>
                <w:color w:val="000000"/>
                <w:sz w:val="20"/>
                <w:szCs w:val="20"/>
              </w:rPr>
              <w:br/>
            </w:r>
            <w:r w:rsidRPr="00A57076">
              <w:rPr>
                <w:rFonts w:ascii="EUAlbertina-ReguItal" w:hAnsi="EUAlbertina-ReguItal"/>
                <w:i/>
                <w:iCs/>
                <w:color w:val="000000"/>
                <w:sz w:val="20"/>
                <w:szCs w:val="20"/>
              </w:rPr>
              <w:t>Articolul 213</w:t>
            </w:r>
            <w:r w:rsidRPr="00A57076">
              <w:rPr>
                <w:rFonts w:ascii="EUAlbertina-ReguItal" w:hAnsi="EUAlbertina-ReguItal"/>
                <w:i/>
                <w:iCs/>
                <w:color w:val="000000"/>
                <w:sz w:val="20"/>
                <w:szCs w:val="20"/>
              </w:rPr>
              <w:br/>
            </w:r>
            <w:r w:rsidRPr="00A57076">
              <w:rPr>
                <w:rFonts w:ascii="EUAlbertina-Bold" w:hAnsi="EUAlbertina-Bold"/>
                <w:b/>
                <w:bCs/>
                <w:color w:val="000000"/>
                <w:sz w:val="20"/>
                <w:szCs w:val="20"/>
              </w:rPr>
              <w:t>Delegarea de competențe și acte de punere în aplicare cu privire la conținutul certificatelor de</w:t>
            </w:r>
            <w:r>
              <w:rPr>
                <w:rFonts w:ascii="EUAlbertina-Bold" w:hAnsi="EUAlbertina-Bold"/>
                <w:b/>
                <w:bCs/>
                <w:color w:val="000000"/>
                <w:sz w:val="20"/>
                <w:szCs w:val="20"/>
              </w:rPr>
              <w:t xml:space="preserve"> </w:t>
            </w:r>
            <w:r w:rsidRPr="00A57076">
              <w:rPr>
                <w:rFonts w:ascii="EUAlbertina-Bold" w:hAnsi="EUAlbertina-Bold"/>
                <w:b/>
                <w:bCs/>
                <w:color w:val="000000"/>
                <w:sz w:val="20"/>
                <w:szCs w:val="20"/>
              </w:rPr>
              <w:t>sănătate animală</w:t>
            </w:r>
            <w:r w:rsidRPr="00A57076">
              <w:rPr>
                <w:rFonts w:ascii="EUAlbertina-Bold" w:hAnsi="EUAlbertina-Bold"/>
                <w:b/>
                <w:bCs/>
                <w:color w:val="000000"/>
                <w:sz w:val="20"/>
                <w:szCs w:val="20"/>
              </w:rPr>
              <w:br/>
            </w:r>
            <w:r w:rsidRPr="00A57076">
              <w:rPr>
                <w:rFonts w:ascii="EUAlbertina-Regu" w:hAnsi="EUAlbertina-Regu"/>
                <w:color w:val="000000"/>
                <w:sz w:val="20"/>
                <w:szCs w:val="20"/>
              </w:rPr>
              <w:t>(1) Comisia adoptă acte delegate, conform articolului 264, privind conți</w:t>
            </w:r>
            <w:r>
              <w:rPr>
                <w:rFonts w:ascii="EUAlbertina-Regu" w:hAnsi="EUAlbertina-Regu"/>
                <w:color w:val="000000"/>
                <w:sz w:val="20"/>
                <w:szCs w:val="20"/>
              </w:rPr>
              <w:t>-</w:t>
            </w:r>
            <w:r w:rsidRPr="00A57076">
              <w:rPr>
                <w:rFonts w:ascii="EUAlbertina-Regu" w:hAnsi="EUAlbertina-Regu"/>
                <w:color w:val="000000"/>
                <w:sz w:val="20"/>
                <w:szCs w:val="20"/>
              </w:rPr>
              <w:t>nutul certificatelor de sănătate animală astfel</w:t>
            </w:r>
            <w:r>
              <w:rPr>
                <w:rFonts w:ascii="EUAlbertina-Regu" w:hAnsi="EUAlbertina-Regu"/>
                <w:color w:val="000000"/>
                <w:sz w:val="20"/>
                <w:szCs w:val="20"/>
              </w:rPr>
              <w:t xml:space="preserve"> </w:t>
            </w:r>
            <w:r w:rsidRPr="00A57076">
              <w:rPr>
                <w:rFonts w:ascii="EUAlbertina-Regu" w:hAnsi="EUAlbertina-Regu"/>
                <w:color w:val="000000"/>
                <w:sz w:val="20"/>
                <w:szCs w:val="20"/>
              </w:rPr>
              <w:t>cum se prevede la articolul 212 alineatul (1):</w:t>
            </w:r>
            <w:r w:rsidRPr="00A57076">
              <w:rPr>
                <w:rFonts w:ascii="EUAlbertina-Regu" w:hAnsi="EUAlbertina-Regu"/>
                <w:color w:val="000000"/>
                <w:sz w:val="20"/>
                <w:szCs w:val="20"/>
              </w:rPr>
              <w:br/>
              <w:t>(a) normele detaliate privind conținutul respectivelor certificate de sănă</w:t>
            </w:r>
            <w:r>
              <w:rPr>
                <w:rFonts w:ascii="EUAlbertina-Regu" w:hAnsi="EUAlbertina-Regu"/>
                <w:color w:val="000000"/>
                <w:sz w:val="20"/>
                <w:szCs w:val="20"/>
              </w:rPr>
              <w:t>-</w:t>
            </w:r>
            <w:r w:rsidRPr="00A57076">
              <w:rPr>
                <w:rFonts w:ascii="EUAlbertina-Regu" w:hAnsi="EUAlbertina-Regu"/>
                <w:color w:val="000000"/>
                <w:sz w:val="20"/>
                <w:szCs w:val="20"/>
              </w:rPr>
              <w:t>tate animală prevăzute la articolul 212</w:t>
            </w:r>
            <w:r>
              <w:rPr>
                <w:rFonts w:ascii="EUAlbertina-Regu" w:hAnsi="EUAlbertina-Regu"/>
                <w:color w:val="000000"/>
                <w:sz w:val="20"/>
                <w:szCs w:val="20"/>
              </w:rPr>
              <w:t xml:space="preserve"> </w:t>
            </w:r>
            <w:r w:rsidRPr="00A57076">
              <w:rPr>
                <w:rFonts w:ascii="EUAlbertina-Regu" w:hAnsi="EUAlbertina-Regu"/>
                <w:color w:val="000000"/>
                <w:sz w:val="20"/>
                <w:szCs w:val="20"/>
              </w:rPr>
              <w:t xml:space="preserve">alineatul (1) pentru diferite specii </w:t>
            </w:r>
            <w:r w:rsidRPr="00A57076">
              <w:rPr>
                <w:rFonts w:ascii="EUAlbertina-Regu" w:hAnsi="EUAlbertina-Regu"/>
                <w:color w:val="000000"/>
                <w:sz w:val="20"/>
                <w:szCs w:val="20"/>
              </w:rPr>
              <w:lastRenderedPageBreak/>
              <w:t>și categorii de animale acvatice;</w:t>
            </w:r>
            <w:r w:rsidRPr="00A57076">
              <w:rPr>
                <w:rFonts w:ascii="EUAlbertina-Regu" w:hAnsi="EUAlbertina-Regu"/>
                <w:color w:val="000000"/>
                <w:sz w:val="20"/>
                <w:szCs w:val="20"/>
              </w:rPr>
              <w:br/>
              <w:t>(b) informații suplimentare care urmează să fie incluse în certificatul de sănătate animală prevăzut la articolul 212</w:t>
            </w:r>
            <w:r>
              <w:rPr>
                <w:rFonts w:ascii="EUAlbertina-Regu" w:hAnsi="EUAlbertina-Regu"/>
                <w:color w:val="000000"/>
                <w:sz w:val="20"/>
                <w:szCs w:val="20"/>
              </w:rPr>
              <w:t xml:space="preserve"> </w:t>
            </w:r>
            <w:r w:rsidRPr="00A57076">
              <w:rPr>
                <w:rFonts w:ascii="EUAlbertina-Regu" w:hAnsi="EUAlbertina-Regu"/>
                <w:color w:val="000000"/>
                <w:sz w:val="20"/>
                <w:szCs w:val="20"/>
              </w:rPr>
              <w:t>alineatul (1).</w:t>
            </w:r>
            <w:r w:rsidRPr="00A57076">
              <w:rPr>
                <w:rFonts w:ascii="EUAlbertina-Regu" w:hAnsi="EUAlbertina-Regu"/>
                <w:color w:val="000000"/>
                <w:sz w:val="20"/>
                <w:szCs w:val="20"/>
              </w:rPr>
              <w:br/>
              <w:t>(2) Comisia poate stabili, prin acte de punere în aplicare, norme pentru formularele tip de certificate de sănătate</w:t>
            </w:r>
            <w:r>
              <w:rPr>
                <w:rFonts w:ascii="EUAlbertina-Regu" w:hAnsi="EUAlbertina-Regu"/>
                <w:color w:val="000000"/>
                <w:sz w:val="20"/>
                <w:szCs w:val="20"/>
              </w:rPr>
              <w:t xml:space="preserve"> </w:t>
            </w:r>
            <w:r w:rsidRPr="00A57076">
              <w:rPr>
                <w:rFonts w:ascii="EUAlbertina-Regu" w:hAnsi="EUAlbertina-Regu"/>
                <w:color w:val="000000"/>
                <w:sz w:val="20"/>
                <w:szCs w:val="20"/>
              </w:rPr>
              <w:t>animală.</w:t>
            </w:r>
            <w:r w:rsidRPr="00A57076">
              <w:rPr>
                <w:rFonts w:ascii="EUAlbertina-Regu" w:hAnsi="EUAlbertina-Regu"/>
                <w:color w:val="000000"/>
                <w:sz w:val="20"/>
                <w:szCs w:val="20"/>
              </w:rPr>
              <w:br/>
              <w:t>Respectivele acte de punere în aplicare se adoptă în conformitate cu pro</w:t>
            </w:r>
            <w:r>
              <w:rPr>
                <w:rFonts w:ascii="EUAlbertina-Regu" w:hAnsi="EUAlbertina-Regu"/>
                <w:color w:val="000000"/>
                <w:sz w:val="20"/>
                <w:szCs w:val="20"/>
              </w:rPr>
              <w:t>-</w:t>
            </w:r>
            <w:r w:rsidRPr="00A57076">
              <w:rPr>
                <w:rFonts w:ascii="EUAlbertina-Regu" w:hAnsi="EUAlbertina-Regu"/>
                <w:color w:val="000000"/>
                <w:sz w:val="20"/>
                <w:szCs w:val="20"/>
              </w:rPr>
              <w:t>cedura de examinare menționată la articolul 266</w:t>
            </w:r>
            <w:r>
              <w:rPr>
                <w:rFonts w:ascii="EUAlbertina-Regu" w:hAnsi="EUAlbertina-Regu"/>
                <w:color w:val="000000"/>
                <w:sz w:val="20"/>
                <w:szCs w:val="20"/>
              </w:rPr>
              <w:t xml:space="preserve"> </w:t>
            </w:r>
            <w:r w:rsidRPr="00A57076">
              <w:rPr>
                <w:rFonts w:ascii="EUAlbertina-Regu" w:hAnsi="EUAlbertina-Regu"/>
                <w:color w:val="000000"/>
                <w:sz w:val="20"/>
                <w:szCs w:val="20"/>
              </w:rPr>
              <w:t>alineatul (2).</w:t>
            </w:r>
          </w:p>
          <w:p w:rsidR="00856EA0" w:rsidRDefault="00856EA0" w:rsidP="00856EA0">
            <w:pPr>
              <w:pStyle w:val="TableParagraph"/>
              <w:spacing w:line="232" w:lineRule="exact"/>
              <w:rPr>
                <w:rFonts w:ascii="EUAlbertina-Regu" w:hAnsi="EUAlbertina-Regu"/>
                <w:color w:val="000000"/>
                <w:sz w:val="20"/>
                <w:szCs w:val="20"/>
              </w:rPr>
            </w:pPr>
            <w:r w:rsidRPr="00A57076">
              <w:rPr>
                <w:rFonts w:ascii="EUAlbertina-ReguItal" w:hAnsi="EUAlbertina-ReguItal"/>
                <w:i/>
                <w:iCs/>
                <w:color w:val="000000"/>
                <w:sz w:val="20"/>
                <w:szCs w:val="20"/>
              </w:rPr>
              <w:t>Articolul 214</w:t>
            </w:r>
            <w:r w:rsidRPr="00A57076">
              <w:rPr>
                <w:rFonts w:ascii="EUAlbertina-ReguItal" w:hAnsi="EUAlbertina-ReguItal"/>
                <w:i/>
                <w:iCs/>
                <w:color w:val="000000"/>
                <w:sz w:val="20"/>
                <w:szCs w:val="20"/>
              </w:rPr>
              <w:br/>
            </w:r>
            <w:r w:rsidRPr="00A57076">
              <w:rPr>
                <w:rFonts w:ascii="EUAlbertina-Bold" w:hAnsi="EUAlbertina-Bold"/>
                <w:b/>
                <w:bCs/>
                <w:color w:val="000000"/>
                <w:sz w:val="20"/>
                <w:szCs w:val="20"/>
              </w:rPr>
              <w:t>Delegarea de competențe privind anumite tipuri de circulație a ani</w:t>
            </w:r>
            <w:r>
              <w:rPr>
                <w:rFonts w:ascii="EUAlbertina-Bold" w:hAnsi="EUAlbertina-Bold"/>
                <w:b/>
                <w:bCs/>
                <w:color w:val="000000"/>
                <w:sz w:val="20"/>
                <w:szCs w:val="20"/>
              </w:rPr>
              <w:t>-</w:t>
            </w:r>
            <w:r w:rsidRPr="00A57076">
              <w:rPr>
                <w:rFonts w:ascii="EUAlbertina-Bold" w:hAnsi="EUAlbertina-Bold"/>
                <w:b/>
                <w:bCs/>
                <w:color w:val="000000"/>
                <w:sz w:val="20"/>
                <w:szCs w:val="20"/>
              </w:rPr>
              <w:t>malelor acvatice către locul de</w:t>
            </w:r>
            <w:r>
              <w:rPr>
                <w:rFonts w:ascii="EUAlbertina-Bold" w:hAnsi="EUAlbertina-Bold"/>
                <w:b/>
                <w:bCs/>
                <w:color w:val="000000"/>
                <w:sz w:val="20"/>
                <w:szCs w:val="20"/>
              </w:rPr>
              <w:t xml:space="preserve"> </w:t>
            </w:r>
            <w:r w:rsidRPr="00A57076">
              <w:rPr>
                <w:rFonts w:ascii="EUAlbertina-Bold" w:hAnsi="EUAlbertina-Bold"/>
                <w:b/>
                <w:bCs/>
                <w:color w:val="000000"/>
                <w:sz w:val="20"/>
                <w:szCs w:val="20"/>
              </w:rPr>
              <w:t>destinație</w:t>
            </w:r>
            <w:r w:rsidRPr="00A57076">
              <w:rPr>
                <w:rFonts w:ascii="EUAlbertina-Bold" w:hAnsi="EUAlbertina-Bold"/>
                <w:b/>
                <w:bCs/>
                <w:color w:val="000000"/>
                <w:sz w:val="20"/>
                <w:szCs w:val="20"/>
              </w:rPr>
              <w:br/>
            </w:r>
            <w:r w:rsidRPr="00A57076">
              <w:rPr>
                <w:rFonts w:ascii="EUAlbertina-Regu" w:hAnsi="EUAlbertina-Regu"/>
                <w:color w:val="000000"/>
                <w:sz w:val="20"/>
                <w:szCs w:val="20"/>
              </w:rPr>
              <w:t>Comisia este împuternicită să adopte acte delegate în conformitate cu arti</w:t>
            </w:r>
            <w:r>
              <w:rPr>
                <w:rFonts w:ascii="EUAlbertina-Regu" w:hAnsi="EUAlbertina-Regu"/>
                <w:color w:val="000000"/>
                <w:sz w:val="20"/>
                <w:szCs w:val="20"/>
              </w:rPr>
              <w:t>-</w:t>
            </w:r>
            <w:r w:rsidRPr="00A57076">
              <w:rPr>
                <w:rFonts w:ascii="EUAlbertina-Regu" w:hAnsi="EUAlbertina-Regu"/>
                <w:color w:val="000000"/>
                <w:sz w:val="20"/>
                <w:szCs w:val="20"/>
              </w:rPr>
              <w:t>colul 264 privind măsurile specifice de</w:t>
            </w:r>
            <w:r>
              <w:rPr>
                <w:rFonts w:ascii="EUAlbertina-Regu" w:hAnsi="EUAlbertina-Regu"/>
                <w:color w:val="000000"/>
                <w:sz w:val="20"/>
                <w:szCs w:val="20"/>
              </w:rPr>
              <w:t xml:space="preserve"> </w:t>
            </w:r>
            <w:r w:rsidRPr="00A57076">
              <w:rPr>
                <w:rFonts w:ascii="EUAlbertina-Regu" w:hAnsi="EUAlbertina-Regu"/>
                <w:color w:val="000000"/>
                <w:sz w:val="20"/>
                <w:szCs w:val="20"/>
              </w:rPr>
              <w:t>completare a cerințelor de certifi</w:t>
            </w:r>
            <w:r>
              <w:rPr>
                <w:rFonts w:ascii="EUAlbertina-Regu" w:hAnsi="EUAlbertina-Regu"/>
                <w:color w:val="000000"/>
                <w:sz w:val="20"/>
                <w:szCs w:val="20"/>
              </w:rPr>
              <w:t>-</w:t>
            </w:r>
            <w:r w:rsidRPr="00A57076">
              <w:rPr>
                <w:rFonts w:ascii="EUAlbertina-Regu" w:hAnsi="EUAlbertina-Regu"/>
                <w:color w:val="000000"/>
                <w:sz w:val="20"/>
                <w:szCs w:val="20"/>
              </w:rPr>
              <w:t>care a sănătății animale prevăzute la articolele 208 și 209 pentru următoa</w:t>
            </w:r>
            <w:r>
              <w:rPr>
                <w:rFonts w:ascii="EUAlbertina-Regu" w:hAnsi="EUAlbertina-Regu"/>
                <w:color w:val="000000"/>
                <w:sz w:val="20"/>
                <w:szCs w:val="20"/>
              </w:rPr>
              <w:t>-</w:t>
            </w:r>
            <w:r w:rsidRPr="00A57076">
              <w:rPr>
                <w:rFonts w:ascii="EUAlbertina-Regu" w:hAnsi="EUAlbertina-Regu"/>
                <w:color w:val="000000"/>
                <w:sz w:val="20"/>
                <w:szCs w:val="20"/>
              </w:rPr>
              <w:t>rele tipuri de</w:t>
            </w:r>
            <w:r>
              <w:rPr>
                <w:rFonts w:ascii="EUAlbertina-Regu" w:hAnsi="EUAlbertina-Regu"/>
                <w:color w:val="000000"/>
                <w:sz w:val="20"/>
                <w:szCs w:val="20"/>
              </w:rPr>
              <w:t xml:space="preserve"> </w:t>
            </w:r>
            <w:r w:rsidRPr="00A57076">
              <w:rPr>
                <w:rFonts w:ascii="EUAlbertina-Regu" w:hAnsi="EUAlbertina-Regu"/>
                <w:color w:val="000000"/>
                <w:sz w:val="20"/>
                <w:szCs w:val="20"/>
              </w:rPr>
              <w:t>circulație a animalelor acvatice:</w:t>
            </w:r>
            <w:r w:rsidRPr="00A57076">
              <w:rPr>
                <w:rFonts w:ascii="EUAlbertina-Regu" w:hAnsi="EUAlbertina-Regu"/>
                <w:color w:val="000000"/>
                <w:sz w:val="20"/>
                <w:szCs w:val="20"/>
              </w:rPr>
              <w:br/>
              <w:t>(a) circulația animalelor acvatice care nu își pot continua călătoria către locul de destinație finală și care trebuie să se</w:t>
            </w:r>
            <w:r>
              <w:rPr>
                <w:rFonts w:ascii="EUAlbertina-Regu" w:hAnsi="EUAlbertina-Regu"/>
                <w:color w:val="000000"/>
                <w:sz w:val="20"/>
                <w:szCs w:val="20"/>
              </w:rPr>
              <w:t xml:space="preserve"> </w:t>
            </w:r>
            <w:r w:rsidRPr="00A57076">
              <w:rPr>
                <w:rFonts w:ascii="EUAlbertina-Regu" w:hAnsi="EUAlbertina-Regu"/>
                <w:color w:val="000000"/>
                <w:sz w:val="20"/>
                <w:szCs w:val="20"/>
              </w:rPr>
              <w:t>întoarcă la locul lor de origine sau să fie deplasate către o destinație diferită, din unul sau mai multe dintre</w:t>
            </w:r>
            <w:r>
              <w:rPr>
                <w:rFonts w:ascii="EUAlbertina-Regu" w:hAnsi="EUAlbertina-Regu"/>
                <w:color w:val="000000"/>
                <w:sz w:val="20"/>
                <w:szCs w:val="20"/>
              </w:rPr>
              <w:t xml:space="preserve"> </w:t>
            </w:r>
            <w:r w:rsidRPr="00A57076">
              <w:rPr>
                <w:rFonts w:ascii="EUAlbertina-Regu" w:hAnsi="EUAlbertina-Regu"/>
                <w:color w:val="000000"/>
                <w:sz w:val="20"/>
                <w:szCs w:val="20"/>
              </w:rPr>
              <w:t>următoarele motive:</w:t>
            </w:r>
            <w:r w:rsidRPr="00A57076">
              <w:rPr>
                <w:rFonts w:ascii="EUAlbertina-Regu" w:hAnsi="EUAlbertina-Regu"/>
                <w:color w:val="000000"/>
                <w:sz w:val="20"/>
                <w:szCs w:val="20"/>
              </w:rPr>
              <w:br/>
              <w:t>(i) traseul lor planificat a fost întrerupt în mod neașteptat din motive de bunăstare a animalelor;</w:t>
            </w:r>
            <w:r w:rsidRPr="00A57076">
              <w:rPr>
                <w:rFonts w:ascii="EUAlbertina-Regu" w:hAnsi="EUAlbertina-Regu"/>
                <w:color w:val="000000"/>
                <w:sz w:val="20"/>
                <w:szCs w:val="20"/>
              </w:rPr>
              <w:br/>
              <w:t>(ii) accidente sau evenimente neprevăzute pe traseu;</w:t>
            </w:r>
            <w:r w:rsidRPr="00A57076">
              <w:rPr>
                <w:rFonts w:ascii="EUAlbertina-Regu" w:hAnsi="EUAlbertina-Regu"/>
                <w:color w:val="000000"/>
                <w:sz w:val="20"/>
                <w:szCs w:val="20"/>
              </w:rPr>
              <w:br/>
              <w:t>(iii) acestea au fost respinse la locul de destinație într-un alt stat membru sau la frontiera externă a Uniunii;</w:t>
            </w:r>
            <w:r w:rsidRPr="00A57076">
              <w:rPr>
                <w:rFonts w:ascii="EUAlbertina-Regu" w:hAnsi="EUAlbertina-Regu"/>
                <w:color w:val="000000"/>
                <w:sz w:val="20"/>
                <w:szCs w:val="20"/>
              </w:rPr>
              <w:br/>
              <w:t>(iv) acestea au fost respinse într-o țară terță sau într-un teritoriu;</w:t>
            </w:r>
            <w:r w:rsidRPr="00A57076">
              <w:rPr>
                <w:rFonts w:ascii="EUAlbertina-Regu" w:hAnsi="EUAlbertina-Regu"/>
                <w:color w:val="000000"/>
                <w:sz w:val="20"/>
                <w:szCs w:val="20"/>
              </w:rPr>
              <w:br/>
              <w:t>(b) circulația animalelor acvatice în vederea expozițiilor și a</w:t>
            </w:r>
            <w:r>
              <w:rPr>
                <w:rFonts w:ascii="EUAlbertina-Regu" w:hAnsi="EUAlbertina-Regu"/>
                <w:color w:val="000000"/>
                <w:sz w:val="20"/>
                <w:szCs w:val="20"/>
              </w:rPr>
              <w:t xml:space="preserve"> </w:t>
            </w:r>
            <w:r w:rsidRPr="00A57076">
              <w:rPr>
                <w:rFonts w:ascii="EUAlbertina-Regu" w:hAnsi="EUAlbertina-Regu"/>
                <w:color w:val="000000"/>
                <w:sz w:val="20"/>
                <w:szCs w:val="20"/>
              </w:rPr>
              <w:t>evenimente</w:t>
            </w:r>
            <w:r>
              <w:rPr>
                <w:rFonts w:ascii="EUAlbertina-Regu" w:hAnsi="EUAlbertina-Regu"/>
                <w:color w:val="000000"/>
                <w:sz w:val="20"/>
                <w:szCs w:val="20"/>
              </w:rPr>
              <w:t>-</w:t>
            </w:r>
            <w:r w:rsidRPr="00A57076">
              <w:rPr>
                <w:rFonts w:ascii="EUAlbertina-Regu" w:hAnsi="EUAlbertina-Regu"/>
                <w:color w:val="000000"/>
                <w:sz w:val="20"/>
                <w:szCs w:val="20"/>
              </w:rPr>
              <w:t>lor sportive, a evenimentelor culturale și a altor</w:t>
            </w:r>
            <w:r>
              <w:rPr>
                <w:rFonts w:ascii="EUAlbertina-Regu" w:hAnsi="EUAlbertina-Regu"/>
                <w:color w:val="000000"/>
                <w:sz w:val="20"/>
                <w:szCs w:val="20"/>
              </w:rPr>
              <w:t xml:space="preserve"> </w:t>
            </w:r>
            <w:r w:rsidRPr="00A57076">
              <w:rPr>
                <w:rFonts w:ascii="EUAlbertina-Regu" w:hAnsi="EUAlbertina-Regu"/>
                <w:color w:val="000000"/>
                <w:sz w:val="20"/>
                <w:szCs w:val="20"/>
              </w:rPr>
              <w:t>evenimente similare, și întoarcerea ulterioară a acestora în țara de origine.</w:t>
            </w:r>
            <w:r w:rsidRPr="00A57076">
              <w:rPr>
                <w:rFonts w:ascii="EUAlbertina-Regu" w:hAnsi="EUAlbertina-Regu"/>
                <w:color w:val="000000"/>
                <w:sz w:val="20"/>
                <w:szCs w:val="20"/>
              </w:rPr>
              <w:br/>
            </w:r>
            <w:r w:rsidRPr="00A57076">
              <w:rPr>
                <w:rFonts w:ascii="EUAlbertina-ReguItal" w:hAnsi="EUAlbertina-ReguItal"/>
                <w:i/>
                <w:iCs/>
                <w:color w:val="000000"/>
                <w:sz w:val="20"/>
                <w:szCs w:val="20"/>
              </w:rPr>
              <w:t>Articolul 215</w:t>
            </w:r>
            <w:r w:rsidRPr="00A57076">
              <w:rPr>
                <w:rFonts w:ascii="EUAlbertina-ReguItal" w:hAnsi="EUAlbertina-ReguItal"/>
                <w:i/>
                <w:iCs/>
                <w:color w:val="000000"/>
                <w:sz w:val="20"/>
                <w:szCs w:val="20"/>
              </w:rPr>
              <w:br/>
            </w:r>
            <w:r w:rsidRPr="00A57076">
              <w:rPr>
                <w:rFonts w:ascii="EUAlbertina-Bold" w:hAnsi="EUAlbertina-Bold"/>
                <w:b/>
                <w:bCs/>
                <w:color w:val="000000"/>
                <w:sz w:val="20"/>
                <w:szCs w:val="20"/>
              </w:rPr>
              <w:t>Obligația operatorilor de a coopera cu autoritățile competente în vederea certificării sănătății</w:t>
            </w:r>
            <w:r>
              <w:rPr>
                <w:rFonts w:ascii="EUAlbertina-Bold" w:hAnsi="EUAlbertina-Bold"/>
                <w:b/>
                <w:bCs/>
                <w:color w:val="000000"/>
                <w:sz w:val="20"/>
                <w:szCs w:val="20"/>
              </w:rPr>
              <w:t xml:space="preserve"> </w:t>
            </w:r>
            <w:r w:rsidRPr="00A57076">
              <w:rPr>
                <w:rFonts w:ascii="EUAlbertina-Bold" w:hAnsi="EUAlbertina-Bold"/>
                <w:b/>
                <w:bCs/>
                <w:color w:val="000000"/>
                <w:sz w:val="20"/>
                <w:szCs w:val="20"/>
              </w:rPr>
              <w:t>animale</w:t>
            </w:r>
            <w:r w:rsidRPr="00A57076">
              <w:rPr>
                <w:rFonts w:ascii="EUAlbertina-Bold" w:hAnsi="EUAlbertina-Bold"/>
                <w:b/>
                <w:bCs/>
                <w:color w:val="000000"/>
                <w:sz w:val="20"/>
                <w:szCs w:val="20"/>
              </w:rPr>
              <w:br/>
            </w:r>
            <w:r w:rsidRPr="00A57076">
              <w:rPr>
                <w:rFonts w:ascii="EUAlbertina-Regu" w:hAnsi="EUAlbertina-Regu"/>
                <w:color w:val="000000"/>
                <w:sz w:val="20"/>
                <w:szCs w:val="20"/>
              </w:rPr>
              <w:t>Operatorii:</w:t>
            </w:r>
            <w:r w:rsidRPr="00A57076">
              <w:rPr>
                <w:rFonts w:ascii="EUAlbertina-Regu" w:hAnsi="EUAlbertina-Regu"/>
                <w:color w:val="000000"/>
                <w:sz w:val="20"/>
                <w:szCs w:val="20"/>
              </w:rPr>
              <w:br/>
              <w:t>(a) furnizează autorității competente, înainte de deplasarea preconizată, toate informațiile necesare pentru a completa</w:t>
            </w:r>
            <w:r>
              <w:rPr>
                <w:rFonts w:ascii="EUAlbertina-Regu" w:hAnsi="EUAlbertina-Regu"/>
                <w:color w:val="000000"/>
                <w:sz w:val="20"/>
                <w:szCs w:val="20"/>
              </w:rPr>
              <w:t xml:space="preserve"> </w:t>
            </w:r>
            <w:r w:rsidRPr="00A57076">
              <w:rPr>
                <w:rFonts w:ascii="EUAlbertina-Regu" w:hAnsi="EUAlbertina-Regu"/>
                <w:color w:val="000000"/>
                <w:sz w:val="20"/>
                <w:szCs w:val="20"/>
              </w:rPr>
              <w:t>certificatul de sănătate animală prevăzut la articolele 208 și 209 și în normele adoptate în temeiul</w:t>
            </w:r>
            <w:r w:rsidRPr="00A57076">
              <w:rPr>
                <w:rFonts w:ascii="EUAlbertina-Regu" w:hAnsi="EUAlbertina-Regu"/>
                <w:color w:val="000000"/>
                <w:sz w:val="20"/>
                <w:szCs w:val="20"/>
              </w:rPr>
              <w:br/>
              <w:t>articolelor 211, 213 și 214;</w:t>
            </w:r>
            <w:r w:rsidRPr="00A57076">
              <w:rPr>
                <w:rFonts w:ascii="EUAlbertina-Regu" w:hAnsi="EUAlbertina-Regu"/>
                <w:color w:val="000000"/>
                <w:sz w:val="20"/>
                <w:szCs w:val="20"/>
              </w:rPr>
              <w:br/>
              <w:t>(b) dacă este necesar, se asigură că animalele acvatice în cauză fac obie</w:t>
            </w:r>
            <w:r>
              <w:rPr>
                <w:rFonts w:ascii="EUAlbertina-Regu" w:hAnsi="EUAlbertina-Regu"/>
                <w:color w:val="000000"/>
                <w:sz w:val="20"/>
                <w:szCs w:val="20"/>
              </w:rPr>
              <w:t>-</w:t>
            </w:r>
            <w:r w:rsidRPr="00A57076">
              <w:rPr>
                <w:rFonts w:ascii="EUAlbertina-Regu" w:hAnsi="EUAlbertina-Regu"/>
                <w:color w:val="000000"/>
                <w:sz w:val="20"/>
                <w:szCs w:val="20"/>
              </w:rPr>
              <w:t>ctul unor controale ale documentelor, ale</w:t>
            </w:r>
            <w:r>
              <w:rPr>
                <w:rFonts w:ascii="EUAlbertina-Regu" w:hAnsi="EUAlbertina-Regu"/>
                <w:color w:val="000000"/>
                <w:sz w:val="20"/>
                <w:szCs w:val="20"/>
              </w:rPr>
              <w:t xml:space="preserve"> </w:t>
            </w:r>
            <w:r w:rsidRPr="00A57076">
              <w:rPr>
                <w:rFonts w:ascii="EUAlbertina-Regu" w:hAnsi="EUAlbertina-Regu"/>
                <w:color w:val="000000"/>
                <w:sz w:val="20"/>
                <w:szCs w:val="20"/>
              </w:rPr>
              <w:t>identității și fizice, astfel cum se prevede în articolul 216 alineatul (3), precum și în normele adoptate în temeiul</w:t>
            </w:r>
            <w:r>
              <w:rPr>
                <w:rFonts w:ascii="EUAlbertina-Regu" w:hAnsi="EUAlbertina-Regu"/>
                <w:color w:val="000000"/>
                <w:sz w:val="20"/>
                <w:szCs w:val="20"/>
              </w:rPr>
              <w:t xml:space="preserve"> </w:t>
            </w:r>
            <w:r w:rsidRPr="00A57076">
              <w:rPr>
                <w:rFonts w:ascii="EUAlbertina-Regu" w:hAnsi="EUAlbertina-Regu"/>
                <w:color w:val="000000"/>
                <w:sz w:val="20"/>
                <w:szCs w:val="20"/>
              </w:rPr>
              <w:t>articolului 216 alineatul (4).</w:t>
            </w:r>
            <w:r w:rsidRPr="00A57076">
              <w:rPr>
                <w:rFonts w:ascii="EUAlbertina-Regu" w:hAnsi="EUAlbertina-Regu"/>
                <w:color w:val="000000"/>
                <w:sz w:val="20"/>
                <w:szCs w:val="20"/>
              </w:rPr>
              <w:br/>
            </w:r>
            <w:r w:rsidRPr="00A57076">
              <w:rPr>
                <w:rFonts w:ascii="EUAlbertina-ReguItal" w:hAnsi="EUAlbertina-ReguItal"/>
                <w:i/>
                <w:iCs/>
                <w:color w:val="000000"/>
                <w:sz w:val="20"/>
                <w:szCs w:val="20"/>
              </w:rPr>
              <w:t>Articolul 216</w:t>
            </w:r>
            <w:r w:rsidRPr="00A57076">
              <w:rPr>
                <w:rFonts w:ascii="EUAlbertina-ReguItal" w:hAnsi="EUAlbertina-ReguItal"/>
                <w:i/>
                <w:iCs/>
                <w:color w:val="000000"/>
                <w:sz w:val="20"/>
                <w:szCs w:val="20"/>
              </w:rPr>
              <w:br/>
            </w:r>
            <w:r w:rsidRPr="00A57076">
              <w:rPr>
                <w:rFonts w:ascii="EUAlbertina-Bold" w:hAnsi="EUAlbertina-Bold"/>
                <w:b/>
                <w:bCs/>
                <w:color w:val="000000"/>
                <w:sz w:val="20"/>
                <w:szCs w:val="20"/>
              </w:rPr>
              <w:t>Responsabilitatea autorității competente în ceea ce privește certifica</w:t>
            </w:r>
            <w:r>
              <w:rPr>
                <w:rFonts w:ascii="EUAlbertina-Bold" w:hAnsi="EUAlbertina-Bold"/>
                <w:b/>
                <w:bCs/>
                <w:color w:val="000000"/>
                <w:sz w:val="20"/>
                <w:szCs w:val="20"/>
              </w:rPr>
              <w:t>-</w:t>
            </w:r>
            <w:r w:rsidRPr="00A57076">
              <w:rPr>
                <w:rFonts w:ascii="EUAlbertina-Bold" w:hAnsi="EUAlbertina-Bold"/>
                <w:b/>
                <w:bCs/>
                <w:color w:val="000000"/>
                <w:sz w:val="20"/>
                <w:szCs w:val="20"/>
              </w:rPr>
              <w:t>rea sănătății animale și acte</w:t>
            </w:r>
            <w:r>
              <w:rPr>
                <w:rFonts w:ascii="EUAlbertina-Bold" w:hAnsi="EUAlbertina-Bold"/>
                <w:b/>
                <w:bCs/>
                <w:color w:val="000000"/>
                <w:sz w:val="20"/>
                <w:szCs w:val="20"/>
              </w:rPr>
              <w:t xml:space="preserve"> </w:t>
            </w:r>
            <w:r w:rsidRPr="00A57076">
              <w:rPr>
                <w:rFonts w:ascii="EUAlbertina-Bold" w:hAnsi="EUAlbertina-Bold"/>
                <w:b/>
                <w:bCs/>
                <w:color w:val="000000"/>
                <w:sz w:val="20"/>
                <w:szCs w:val="20"/>
              </w:rPr>
              <w:t>delegate</w:t>
            </w:r>
            <w:r w:rsidRPr="00A57076">
              <w:rPr>
                <w:rFonts w:ascii="EUAlbertina-Bold" w:hAnsi="EUAlbertina-Bold"/>
                <w:b/>
                <w:bCs/>
                <w:color w:val="000000"/>
                <w:sz w:val="20"/>
                <w:szCs w:val="20"/>
              </w:rPr>
              <w:br/>
            </w:r>
            <w:r w:rsidRPr="00A57076">
              <w:rPr>
                <w:rFonts w:ascii="EUAlbertina-Regu" w:hAnsi="EUAlbertina-Regu"/>
                <w:color w:val="000000"/>
                <w:sz w:val="20"/>
                <w:szCs w:val="20"/>
              </w:rPr>
              <w:t>(1) Autoritatea competentă, la cererea unui operator, emite un certificat de sănătate animală pentru circulația</w:t>
            </w:r>
            <w:r>
              <w:rPr>
                <w:rFonts w:ascii="EUAlbertina-Regu" w:hAnsi="EUAlbertina-Regu"/>
                <w:color w:val="000000"/>
                <w:sz w:val="20"/>
                <w:szCs w:val="20"/>
              </w:rPr>
              <w:t xml:space="preserve"> </w:t>
            </w:r>
            <w:r w:rsidRPr="00A57076">
              <w:rPr>
                <w:rFonts w:ascii="EUAlbertina-Regu" w:hAnsi="EUAlbertina-Regu"/>
                <w:color w:val="000000"/>
                <w:sz w:val="20"/>
                <w:szCs w:val="20"/>
              </w:rPr>
              <w:t>animalelor acvatice, în cazurile prevă</w:t>
            </w:r>
            <w:r>
              <w:rPr>
                <w:rFonts w:ascii="EUAlbertina-Regu" w:hAnsi="EUAlbertina-Regu"/>
                <w:color w:val="000000"/>
                <w:sz w:val="20"/>
                <w:szCs w:val="20"/>
              </w:rPr>
              <w:t>-</w:t>
            </w:r>
            <w:r w:rsidRPr="00A57076">
              <w:rPr>
                <w:rFonts w:ascii="EUAlbertina-Regu" w:hAnsi="EUAlbertina-Regu"/>
                <w:color w:val="000000"/>
                <w:sz w:val="20"/>
                <w:szCs w:val="20"/>
              </w:rPr>
              <w:t xml:space="preserve">zute la articolele 208 și 209 sau în normele adoptate în temeiul articolelor </w:t>
            </w:r>
            <w:r w:rsidRPr="00A57076">
              <w:rPr>
                <w:rFonts w:ascii="EUAlbertina-Regu" w:hAnsi="EUAlbertina-Regu"/>
                <w:color w:val="000000"/>
                <w:sz w:val="20"/>
                <w:szCs w:val="20"/>
              </w:rPr>
              <w:lastRenderedPageBreak/>
              <w:t>211</w:t>
            </w:r>
            <w:r>
              <w:rPr>
                <w:rFonts w:ascii="EUAlbertina-Regu" w:hAnsi="EUAlbertina-Regu"/>
                <w:color w:val="000000"/>
                <w:sz w:val="20"/>
                <w:szCs w:val="20"/>
              </w:rPr>
              <w:t xml:space="preserve"> </w:t>
            </w:r>
            <w:r w:rsidRPr="00A57076">
              <w:rPr>
                <w:rFonts w:ascii="EUAlbertina-Regu" w:hAnsi="EUAlbertina-Regu"/>
                <w:color w:val="000000"/>
                <w:sz w:val="20"/>
                <w:szCs w:val="20"/>
              </w:rPr>
              <w:t>și 214, cu condiția ca următoarele cerințe de sănătate animală să fi fost respectate, după caz:</w:t>
            </w:r>
            <w:r w:rsidRPr="00A57076">
              <w:rPr>
                <w:rFonts w:ascii="EUAlbertina-Regu" w:hAnsi="EUAlbertina-Regu"/>
                <w:color w:val="000000"/>
                <w:sz w:val="20"/>
                <w:szCs w:val="20"/>
              </w:rPr>
              <w:br/>
              <w:t>(a) cele prevăzute la articolul 191, articolul 192 alineatul (1), articolul 193, articolul 195, articolul 196, articolul 197</w:t>
            </w:r>
            <w:r>
              <w:rPr>
                <w:rFonts w:ascii="EUAlbertina-Regu" w:hAnsi="EUAlbertina-Regu"/>
                <w:color w:val="000000"/>
                <w:sz w:val="20"/>
                <w:szCs w:val="20"/>
              </w:rPr>
              <w:t xml:space="preserve"> </w:t>
            </w:r>
            <w:r w:rsidRPr="00A57076">
              <w:rPr>
                <w:rFonts w:ascii="EUAlbertina-Regu" w:hAnsi="EUAlbertina-Regu"/>
                <w:color w:val="000000"/>
                <w:sz w:val="20"/>
                <w:szCs w:val="20"/>
              </w:rPr>
              <w:t>alineatul (1), articolul 198, articolul 199, articolul 200 alineatele (1) și (2), articolul 201, articolul 203 alineatul (1)</w:t>
            </w:r>
            <w:r>
              <w:rPr>
                <w:rFonts w:ascii="EUAlbertina-Regu" w:hAnsi="EUAlbertina-Regu"/>
                <w:color w:val="000000"/>
                <w:sz w:val="20"/>
                <w:szCs w:val="20"/>
              </w:rPr>
              <w:t xml:space="preserve"> </w:t>
            </w:r>
            <w:r w:rsidRPr="00A57076">
              <w:rPr>
                <w:rFonts w:ascii="EUAlbertina-Regu" w:hAnsi="EUAlbertina-Regu"/>
                <w:color w:val="000000"/>
                <w:sz w:val="20"/>
                <w:szCs w:val="20"/>
              </w:rPr>
              <w:t>și articolul 204 alineatele (1) și (2);</w:t>
            </w:r>
            <w:r w:rsidRPr="00A57076">
              <w:rPr>
                <w:rFonts w:ascii="EUAlbertina-Regu" w:hAnsi="EUAlbertina-Regu"/>
                <w:color w:val="000000"/>
                <w:sz w:val="20"/>
                <w:szCs w:val="20"/>
              </w:rPr>
              <w:br/>
              <w:t>(b) cele prevăzute în actele delegate adoptate în temeiul articolului 192 alineatul (2), articolului 197 alineatul (3),</w:t>
            </w:r>
            <w:r>
              <w:rPr>
                <w:rFonts w:ascii="EUAlbertina-Regu" w:hAnsi="EUAlbertina-Regu"/>
                <w:color w:val="000000"/>
                <w:sz w:val="20"/>
                <w:szCs w:val="20"/>
              </w:rPr>
              <w:t xml:space="preserve"> </w:t>
            </w:r>
            <w:r w:rsidRPr="00A57076">
              <w:rPr>
                <w:rFonts w:ascii="EUAlbertina-Regu" w:hAnsi="EUAlbertina-Regu"/>
                <w:color w:val="000000"/>
                <w:sz w:val="20"/>
                <w:szCs w:val="20"/>
              </w:rPr>
              <w:t>articolului 200 alineatul (3), articolului 201 alineatul (3), articolul 202 alineatul (3), articolului 203 alineatul (2),</w:t>
            </w:r>
            <w:r>
              <w:rPr>
                <w:rFonts w:ascii="EUAlbertina-Regu" w:hAnsi="EUAlbertina-Regu"/>
                <w:color w:val="000000"/>
                <w:sz w:val="20"/>
                <w:szCs w:val="20"/>
              </w:rPr>
              <w:t xml:space="preserve"> </w:t>
            </w:r>
            <w:r w:rsidRPr="00A57076">
              <w:rPr>
                <w:rFonts w:ascii="EUAlbertina-Regu" w:hAnsi="EUAlbertina-Regu"/>
                <w:color w:val="000000"/>
                <w:sz w:val="20"/>
                <w:szCs w:val="20"/>
              </w:rPr>
              <w:t>articolului 204 alineatul (3) și articolului 205;</w:t>
            </w:r>
            <w:r w:rsidRPr="00A57076">
              <w:rPr>
                <w:rFonts w:ascii="EUAlbertina-Regu" w:hAnsi="EUAlbertina-Regu"/>
                <w:color w:val="000000"/>
                <w:sz w:val="20"/>
                <w:szCs w:val="20"/>
              </w:rPr>
              <w:br/>
              <w:t>(c) cele prevăzute în acte de punere în aplicare adoptate în temeiul articolului 206.</w:t>
            </w:r>
          </w:p>
          <w:p w:rsidR="00856EA0" w:rsidRDefault="00856EA0" w:rsidP="00856EA0">
            <w:pPr>
              <w:pStyle w:val="TableParagraph"/>
              <w:spacing w:line="232" w:lineRule="exact"/>
              <w:rPr>
                <w:rFonts w:ascii="EUAlbertina-Regu" w:hAnsi="EUAlbertina-Regu"/>
                <w:color w:val="000000"/>
                <w:sz w:val="20"/>
                <w:szCs w:val="20"/>
              </w:rPr>
            </w:pPr>
            <w:r w:rsidRPr="00A57076">
              <w:rPr>
                <w:rFonts w:ascii="EUAlbertina-Regu" w:hAnsi="EUAlbertina-Regu"/>
                <w:color w:val="000000"/>
                <w:sz w:val="20"/>
                <w:szCs w:val="20"/>
              </w:rPr>
              <w:t>(2) Certificatele de sănătate animală:</w:t>
            </w:r>
            <w:r w:rsidRPr="00A57076">
              <w:rPr>
                <w:rFonts w:ascii="EUAlbertina-Regu" w:hAnsi="EUAlbertina-Regu"/>
                <w:color w:val="000000"/>
                <w:sz w:val="20"/>
                <w:szCs w:val="20"/>
              </w:rPr>
              <w:br/>
              <w:t>(a) se verifică, se ștampilează și se semnează de către un medic veterinar oficial;</w:t>
            </w:r>
            <w:r w:rsidRPr="00A57076">
              <w:rPr>
                <w:rFonts w:ascii="EUAlbertina-Regu" w:hAnsi="EUAlbertina-Regu"/>
                <w:color w:val="000000"/>
                <w:sz w:val="20"/>
                <w:szCs w:val="20"/>
              </w:rPr>
              <w:br/>
              <w:t>(b) rămân valabile pentru perioada de timp prevăzută în normele adoptate în temeiul alineatului (4) litera (c), pe</w:t>
            </w:r>
            <w:r>
              <w:rPr>
                <w:rFonts w:ascii="EUAlbertina-Regu" w:hAnsi="EUAlbertina-Regu"/>
                <w:color w:val="000000"/>
                <w:sz w:val="20"/>
                <w:szCs w:val="20"/>
              </w:rPr>
              <w:t xml:space="preserve"> </w:t>
            </w:r>
            <w:r w:rsidRPr="00A57076">
              <w:rPr>
                <w:rFonts w:ascii="EUAlbertina-Regu" w:hAnsi="EUAlbertina-Regu"/>
                <w:color w:val="000000"/>
                <w:sz w:val="20"/>
                <w:szCs w:val="20"/>
              </w:rPr>
              <w:t>parcursul căreia animalele acvatice care fac obiectul certificatelor trebuie să continue să îndeplinească garan</w:t>
            </w:r>
            <w:r>
              <w:rPr>
                <w:rFonts w:ascii="EUAlbertina-Regu" w:hAnsi="EUAlbertina-Regu"/>
                <w:color w:val="000000"/>
                <w:sz w:val="20"/>
                <w:szCs w:val="20"/>
              </w:rPr>
              <w:t>-</w:t>
            </w:r>
            <w:r w:rsidRPr="00A57076">
              <w:rPr>
                <w:rFonts w:ascii="EUAlbertina-Regu" w:hAnsi="EUAlbertina-Regu"/>
                <w:color w:val="000000"/>
                <w:sz w:val="20"/>
                <w:szCs w:val="20"/>
              </w:rPr>
              <w:t>țiile</w:t>
            </w:r>
            <w:r>
              <w:rPr>
                <w:rFonts w:ascii="EUAlbertina-Regu" w:hAnsi="EUAlbertina-Regu"/>
                <w:color w:val="000000"/>
                <w:sz w:val="20"/>
                <w:szCs w:val="20"/>
              </w:rPr>
              <w:t xml:space="preserve"> </w:t>
            </w:r>
            <w:r w:rsidRPr="00A57076">
              <w:rPr>
                <w:rFonts w:ascii="EUAlbertina-Regu" w:hAnsi="EUAlbertina-Regu"/>
                <w:color w:val="000000"/>
                <w:sz w:val="20"/>
                <w:szCs w:val="20"/>
              </w:rPr>
              <w:t>privind sănătatea animală cuprinse în acesta.</w:t>
            </w:r>
            <w:r w:rsidRPr="00A57076">
              <w:rPr>
                <w:rFonts w:ascii="EUAlbertina-Regu" w:hAnsi="EUAlbertina-Regu"/>
                <w:color w:val="000000"/>
                <w:sz w:val="20"/>
                <w:szCs w:val="20"/>
              </w:rPr>
              <w:br/>
              <w:t>(3) Medicul veterinar oficial în cauză, înainte de semnarea unui certificat de sănătate animală, verifică, prin</w:t>
            </w:r>
            <w:r>
              <w:rPr>
                <w:rFonts w:ascii="EUAlbertina-Regu" w:hAnsi="EUAlbertina-Regu"/>
                <w:color w:val="000000"/>
                <w:sz w:val="20"/>
                <w:szCs w:val="20"/>
              </w:rPr>
              <w:t xml:space="preserve"> </w:t>
            </w:r>
            <w:r w:rsidRPr="00A57076">
              <w:rPr>
                <w:rFonts w:ascii="EUAlbertina-Regu" w:hAnsi="EUAlbertina-Regu"/>
                <w:color w:val="000000"/>
                <w:sz w:val="20"/>
                <w:szCs w:val="20"/>
              </w:rPr>
              <w:t>intermediul unor controale ale docu</w:t>
            </w:r>
            <w:r>
              <w:rPr>
                <w:rFonts w:ascii="EUAlbertina-Regu" w:hAnsi="EUAlbertina-Regu"/>
                <w:color w:val="000000"/>
                <w:sz w:val="20"/>
                <w:szCs w:val="20"/>
              </w:rPr>
              <w:t>-</w:t>
            </w:r>
            <w:r w:rsidRPr="00A57076">
              <w:rPr>
                <w:rFonts w:ascii="EUAlbertina-Regu" w:hAnsi="EUAlbertina-Regu"/>
                <w:color w:val="000000"/>
                <w:sz w:val="20"/>
                <w:szCs w:val="20"/>
              </w:rPr>
              <w:t>mentelor, ale identității și fizice prevăzute în actele delegate adoptate în temeiul</w:t>
            </w:r>
            <w:r>
              <w:rPr>
                <w:rFonts w:ascii="EUAlbertina-Regu" w:hAnsi="EUAlbertina-Regu"/>
                <w:color w:val="000000"/>
                <w:sz w:val="20"/>
                <w:szCs w:val="20"/>
              </w:rPr>
              <w:t xml:space="preserve"> </w:t>
            </w:r>
            <w:r w:rsidRPr="00A57076">
              <w:rPr>
                <w:rFonts w:ascii="EUAlbertina-Regu" w:hAnsi="EUAlbertina-Regu"/>
                <w:color w:val="000000"/>
                <w:sz w:val="20"/>
                <w:szCs w:val="20"/>
              </w:rPr>
              <w:t>alineatului (4), dacă animalele acvatice vizate de acesta îndepli</w:t>
            </w:r>
            <w:r>
              <w:rPr>
                <w:rFonts w:ascii="EUAlbertina-Regu" w:hAnsi="EUAlbertina-Regu"/>
                <w:color w:val="000000"/>
                <w:sz w:val="20"/>
                <w:szCs w:val="20"/>
              </w:rPr>
              <w:t>-</w:t>
            </w:r>
            <w:r w:rsidRPr="00A57076">
              <w:rPr>
                <w:rFonts w:ascii="EUAlbertina-Regu" w:hAnsi="EUAlbertina-Regu"/>
                <w:color w:val="000000"/>
                <w:sz w:val="20"/>
                <w:szCs w:val="20"/>
              </w:rPr>
              <w:t>nesc cerințele prezentului capitol, dacă este cazul, luând în</w:t>
            </w:r>
            <w:r>
              <w:rPr>
                <w:rFonts w:ascii="EUAlbertina-Regu" w:hAnsi="EUAlbertina-Regu"/>
                <w:color w:val="000000"/>
                <w:sz w:val="20"/>
                <w:szCs w:val="20"/>
              </w:rPr>
              <w:t xml:space="preserve"> </w:t>
            </w:r>
            <w:r w:rsidRPr="00A57076">
              <w:rPr>
                <w:rFonts w:ascii="EUAlbertina-Regu" w:hAnsi="EUAlbertina-Regu"/>
                <w:color w:val="000000"/>
                <w:sz w:val="20"/>
                <w:szCs w:val="20"/>
              </w:rPr>
              <w:t>considerare speciile și categoriile de animale acvatice în cauză și cerințele de sănătate animală.</w:t>
            </w:r>
            <w:r w:rsidRPr="00A57076">
              <w:rPr>
                <w:rFonts w:ascii="EUAlbertina-Regu" w:hAnsi="EUAlbertina-Regu"/>
                <w:color w:val="000000"/>
                <w:sz w:val="20"/>
                <w:szCs w:val="20"/>
              </w:rPr>
              <w:br/>
              <w:t>(4) Comisia adoptă, în conformitate cu articolul 264, acte delegate care stabilesc norme privind:</w:t>
            </w:r>
            <w:r w:rsidRPr="00A57076">
              <w:rPr>
                <w:rFonts w:ascii="EUAlbertina-Regu" w:hAnsi="EUAlbertina-Regu"/>
                <w:color w:val="000000"/>
                <w:sz w:val="20"/>
                <w:szCs w:val="20"/>
              </w:rPr>
              <w:br/>
              <w:t>(a) tipurile de controale și examinări ale documentelor, ale identității și fizice pentru diferitele specii și categorii de</w:t>
            </w:r>
            <w:r>
              <w:rPr>
                <w:rFonts w:ascii="EUAlbertina-Regu" w:hAnsi="EUAlbertina-Regu"/>
                <w:color w:val="000000"/>
                <w:sz w:val="20"/>
                <w:szCs w:val="20"/>
              </w:rPr>
              <w:t xml:space="preserve"> </w:t>
            </w:r>
            <w:r w:rsidRPr="00A57076">
              <w:rPr>
                <w:rFonts w:ascii="EUAlbertina-Regu" w:hAnsi="EUAlbertina-Regu"/>
                <w:color w:val="000000"/>
                <w:sz w:val="20"/>
                <w:szCs w:val="20"/>
              </w:rPr>
              <w:t>animale acvatice care trebuie efectuate de către medicul veterinar oficial în conformitate cu alineatul (3), pentru a</w:t>
            </w:r>
            <w:r>
              <w:rPr>
                <w:rFonts w:ascii="EUAlbertina-Regu" w:hAnsi="EUAlbertina-Regu"/>
                <w:color w:val="000000"/>
                <w:sz w:val="20"/>
                <w:szCs w:val="20"/>
              </w:rPr>
              <w:t xml:space="preserve"> </w:t>
            </w:r>
            <w:r w:rsidRPr="00A57076">
              <w:rPr>
                <w:rFonts w:ascii="EUAlbertina-Regu" w:hAnsi="EUAlbertina-Regu"/>
                <w:color w:val="000000"/>
                <w:sz w:val="20"/>
                <w:szCs w:val="20"/>
              </w:rPr>
              <w:t>verifica îndeplinirea cerințelor din prezentul capitol;</w:t>
            </w:r>
            <w:r w:rsidRPr="00A57076">
              <w:rPr>
                <w:rFonts w:ascii="EUAlbertina-Regu" w:hAnsi="EUAlbertina-Regu"/>
                <w:color w:val="000000"/>
                <w:sz w:val="20"/>
                <w:szCs w:val="20"/>
              </w:rPr>
              <w:br/>
              <w:t>(b) termenele-limită pentru realizarea unor astfel de controale și exami</w:t>
            </w:r>
            <w:r>
              <w:rPr>
                <w:rFonts w:ascii="EUAlbertina-Regu" w:hAnsi="EUAlbertina-Regu"/>
                <w:color w:val="000000"/>
                <w:sz w:val="20"/>
                <w:szCs w:val="20"/>
              </w:rPr>
              <w:t>-</w:t>
            </w:r>
            <w:r w:rsidRPr="00A57076">
              <w:rPr>
                <w:rFonts w:ascii="EUAlbertina-Regu" w:hAnsi="EUAlbertina-Regu"/>
                <w:color w:val="000000"/>
                <w:sz w:val="20"/>
                <w:szCs w:val="20"/>
              </w:rPr>
              <w:t>nări ale documentelor, ale identității și fizice și</w:t>
            </w:r>
            <w:r>
              <w:rPr>
                <w:rFonts w:ascii="EUAlbertina-Regu" w:hAnsi="EUAlbertina-Regu"/>
                <w:color w:val="000000"/>
                <w:sz w:val="20"/>
                <w:szCs w:val="20"/>
              </w:rPr>
              <w:t xml:space="preserve"> </w:t>
            </w:r>
            <w:r w:rsidRPr="00A57076">
              <w:rPr>
                <w:rFonts w:ascii="EUAlbertina-Regu" w:hAnsi="EUAlbertina-Regu"/>
                <w:color w:val="000000"/>
                <w:sz w:val="20"/>
                <w:szCs w:val="20"/>
              </w:rPr>
              <w:t>pentru eliberarea certifi</w:t>
            </w:r>
            <w:r>
              <w:rPr>
                <w:rFonts w:ascii="EUAlbertina-Regu" w:hAnsi="EUAlbertina-Regu"/>
                <w:color w:val="000000"/>
                <w:sz w:val="20"/>
                <w:szCs w:val="20"/>
              </w:rPr>
              <w:t>-</w:t>
            </w:r>
            <w:r w:rsidRPr="00A57076">
              <w:rPr>
                <w:rFonts w:ascii="EUAlbertina-Regu" w:hAnsi="EUAlbertina-Regu"/>
                <w:color w:val="000000"/>
                <w:sz w:val="20"/>
                <w:szCs w:val="20"/>
              </w:rPr>
              <w:t>catelor de sănătate animală de către medicul veterinar oficial, înainte de deplasarea transporturilor de animale acvatice.</w:t>
            </w:r>
            <w:r w:rsidRPr="00A57076">
              <w:rPr>
                <w:rFonts w:ascii="EUAlbertina-Regu" w:hAnsi="EUAlbertina-Regu"/>
                <w:color w:val="000000"/>
                <w:sz w:val="20"/>
                <w:szCs w:val="20"/>
              </w:rPr>
              <w:br/>
              <w:t>(c) durata de valabilitate a certificatelor de sănătate animală.</w:t>
            </w:r>
            <w:r w:rsidRPr="00A57076">
              <w:rPr>
                <w:rFonts w:ascii="EUAlbertina-Regu" w:hAnsi="EUAlbertina-Regu"/>
                <w:color w:val="000000"/>
                <w:sz w:val="20"/>
                <w:szCs w:val="20"/>
              </w:rPr>
              <w:br/>
            </w:r>
            <w:r w:rsidRPr="00A57076">
              <w:rPr>
                <w:rFonts w:ascii="EUAlbertina-ReguItal" w:hAnsi="EUAlbertina-ReguItal"/>
                <w:i/>
                <w:iCs/>
                <w:color w:val="000000"/>
                <w:sz w:val="20"/>
                <w:szCs w:val="20"/>
              </w:rPr>
              <w:t>Articolul 217</w:t>
            </w:r>
            <w:r w:rsidRPr="00A57076">
              <w:rPr>
                <w:rFonts w:ascii="EUAlbertina-ReguItal" w:hAnsi="EUAlbertina-ReguItal"/>
                <w:i/>
                <w:iCs/>
                <w:color w:val="000000"/>
                <w:sz w:val="20"/>
                <w:szCs w:val="20"/>
              </w:rPr>
              <w:br/>
            </w:r>
            <w:r w:rsidRPr="00A57076">
              <w:rPr>
                <w:rFonts w:ascii="EUAlbertina-Bold" w:hAnsi="EUAlbertina-Bold"/>
                <w:b/>
                <w:bCs/>
                <w:color w:val="000000"/>
                <w:sz w:val="20"/>
                <w:szCs w:val="20"/>
              </w:rPr>
              <w:t>Certificate electronice de sănătate animală</w:t>
            </w:r>
            <w:r w:rsidRPr="00A57076">
              <w:rPr>
                <w:rFonts w:ascii="EUAlbertina-Bold" w:hAnsi="EUAlbertina-Bold"/>
                <w:b/>
                <w:bCs/>
                <w:color w:val="000000"/>
                <w:sz w:val="20"/>
                <w:szCs w:val="20"/>
              </w:rPr>
              <w:br/>
            </w:r>
            <w:r w:rsidRPr="00A57076">
              <w:rPr>
                <w:rFonts w:ascii="EUAlbertina-Regu" w:hAnsi="EUAlbertina-Regu"/>
                <w:color w:val="000000"/>
                <w:sz w:val="20"/>
                <w:szCs w:val="20"/>
              </w:rPr>
              <w:t>Certificatele electronice de sănătate animală produse, prelucrate și tran</w:t>
            </w:r>
            <w:r>
              <w:rPr>
                <w:rFonts w:ascii="EUAlbertina-Regu" w:hAnsi="EUAlbertina-Regu"/>
                <w:color w:val="000000"/>
                <w:sz w:val="20"/>
                <w:szCs w:val="20"/>
              </w:rPr>
              <w:t>-</w:t>
            </w:r>
            <w:r w:rsidRPr="00A57076">
              <w:rPr>
                <w:rFonts w:ascii="EUAlbertina-Regu" w:hAnsi="EUAlbertina-Regu"/>
                <w:color w:val="000000"/>
                <w:sz w:val="20"/>
                <w:szCs w:val="20"/>
              </w:rPr>
              <w:t>smise prin intermediul sistemului TRACES pot</w:t>
            </w:r>
            <w:r>
              <w:rPr>
                <w:rFonts w:ascii="EUAlbertina-Regu" w:hAnsi="EUAlbertina-Regu"/>
                <w:color w:val="000000"/>
                <w:sz w:val="20"/>
                <w:szCs w:val="20"/>
              </w:rPr>
              <w:t xml:space="preserve"> </w:t>
            </w:r>
            <w:r w:rsidRPr="00A57076">
              <w:rPr>
                <w:rFonts w:ascii="EUAlbertina-Regu" w:hAnsi="EUAlbertina-Regu"/>
                <w:color w:val="000000"/>
                <w:sz w:val="20"/>
                <w:szCs w:val="20"/>
              </w:rPr>
              <w:t>înlocui certificatele de sănătate animală de însoțire astfel cum se prevede la articolul 216 alinea</w:t>
            </w:r>
            <w:r>
              <w:rPr>
                <w:rFonts w:ascii="EUAlbertina-Regu" w:hAnsi="EUAlbertina-Regu"/>
                <w:color w:val="000000"/>
                <w:sz w:val="20"/>
                <w:szCs w:val="20"/>
              </w:rPr>
              <w:t>-</w:t>
            </w:r>
            <w:r w:rsidRPr="00A57076">
              <w:rPr>
                <w:rFonts w:ascii="EUAlbertina-Regu" w:hAnsi="EUAlbertina-Regu"/>
                <w:color w:val="000000"/>
                <w:sz w:val="20"/>
                <w:szCs w:val="20"/>
              </w:rPr>
              <w:t>tul (1) în cazul în care</w:t>
            </w:r>
            <w:r>
              <w:rPr>
                <w:rFonts w:ascii="EUAlbertina-Regu" w:hAnsi="EUAlbertina-Regu"/>
                <w:color w:val="000000"/>
                <w:sz w:val="20"/>
                <w:szCs w:val="20"/>
              </w:rPr>
              <w:t xml:space="preserve"> </w:t>
            </w:r>
            <w:r w:rsidRPr="00A57076">
              <w:rPr>
                <w:rFonts w:ascii="EUAlbertina-Regu" w:hAnsi="EUAlbertina-Regu"/>
                <w:color w:val="000000"/>
                <w:sz w:val="20"/>
                <w:szCs w:val="20"/>
              </w:rPr>
              <w:t>aceste certificate electronice de sănătate animală:</w:t>
            </w:r>
            <w:r w:rsidRPr="00A57076">
              <w:rPr>
                <w:rFonts w:ascii="EUAlbertina-Regu" w:hAnsi="EUAlbertina-Regu"/>
                <w:color w:val="000000"/>
                <w:sz w:val="20"/>
                <w:szCs w:val="20"/>
              </w:rPr>
              <w:br/>
              <w:t>(a) conțin toate informațiile pe care trebuie să le conțină certificatul tip de sănătate animală, în conformitate cu</w:t>
            </w:r>
            <w:r>
              <w:rPr>
                <w:rFonts w:ascii="EUAlbertina-Regu" w:hAnsi="EUAlbertina-Regu"/>
                <w:color w:val="000000"/>
                <w:sz w:val="20"/>
                <w:szCs w:val="20"/>
              </w:rPr>
              <w:t xml:space="preserve"> </w:t>
            </w:r>
            <w:r w:rsidRPr="00A57076">
              <w:rPr>
                <w:rFonts w:ascii="EUAlbertina-Regu" w:hAnsi="EUAlbertina-Regu"/>
                <w:color w:val="000000"/>
                <w:sz w:val="20"/>
                <w:szCs w:val="20"/>
              </w:rPr>
              <w:t>articolul 212 alineatul (1) și cu nor</w:t>
            </w:r>
            <w:r>
              <w:rPr>
                <w:rFonts w:ascii="EUAlbertina-Regu" w:hAnsi="EUAlbertina-Regu"/>
                <w:color w:val="000000"/>
                <w:sz w:val="20"/>
                <w:szCs w:val="20"/>
              </w:rPr>
              <w:t>-</w:t>
            </w:r>
            <w:r w:rsidRPr="00A57076">
              <w:rPr>
                <w:rFonts w:ascii="EUAlbertina-Regu" w:hAnsi="EUAlbertina-Regu"/>
                <w:color w:val="000000"/>
                <w:sz w:val="20"/>
                <w:szCs w:val="20"/>
              </w:rPr>
              <w:lastRenderedPageBreak/>
              <w:t>mele adoptate în temeiul articolului 213;</w:t>
            </w:r>
            <w:r w:rsidRPr="00A57076">
              <w:rPr>
                <w:rFonts w:ascii="EUAlbertina-Regu" w:hAnsi="EUAlbertina-Regu"/>
                <w:color w:val="000000"/>
                <w:sz w:val="20"/>
                <w:szCs w:val="20"/>
              </w:rPr>
              <w:br/>
              <w:t>(b) asigură trasabilitatea animalelor acvatice în cauză și legătura dintre respectivele animale și certificatul electronic de</w:t>
            </w:r>
            <w:r>
              <w:rPr>
                <w:rFonts w:ascii="EUAlbertina-Regu" w:hAnsi="EUAlbertina-Regu"/>
                <w:color w:val="000000"/>
                <w:sz w:val="20"/>
                <w:szCs w:val="20"/>
              </w:rPr>
              <w:t xml:space="preserve"> </w:t>
            </w:r>
            <w:r w:rsidRPr="00A57076">
              <w:rPr>
                <w:rFonts w:ascii="EUAlbertina-Regu" w:hAnsi="EUAlbertina-Regu"/>
                <w:color w:val="000000"/>
                <w:sz w:val="20"/>
                <w:szCs w:val="20"/>
              </w:rPr>
              <w:t>sănătate animală;</w:t>
            </w:r>
            <w:r w:rsidRPr="00A57076">
              <w:rPr>
                <w:rFonts w:ascii="EUAlbertina-Regu" w:hAnsi="EUAlbertina-Regu"/>
                <w:color w:val="000000"/>
                <w:sz w:val="20"/>
                <w:szCs w:val="20"/>
              </w:rPr>
              <w:br/>
              <w:t>(c) asigură faptul că autoritățile competente din statul membru de origine, de tranzit și de destinație pot avea acces la</w:t>
            </w:r>
            <w:r>
              <w:rPr>
                <w:rFonts w:ascii="EUAlbertina-Regu" w:hAnsi="EUAlbertina-Regu"/>
                <w:color w:val="000000"/>
                <w:sz w:val="20"/>
                <w:szCs w:val="20"/>
              </w:rPr>
              <w:t xml:space="preserve"> </w:t>
            </w:r>
            <w:r w:rsidRPr="00A57076">
              <w:rPr>
                <w:rFonts w:ascii="EUAlbertina-Regu" w:hAnsi="EUAlbertina-Regu"/>
                <w:color w:val="000000"/>
                <w:sz w:val="20"/>
                <w:szCs w:val="20"/>
              </w:rPr>
              <w:t>documentele electronice în orice moment pe durata transportului.</w:t>
            </w:r>
            <w:r w:rsidRPr="00A57076">
              <w:rPr>
                <w:rFonts w:ascii="EUAlbertina-Regu" w:hAnsi="EUAlbertina-Regu"/>
                <w:color w:val="000000"/>
                <w:sz w:val="20"/>
                <w:szCs w:val="20"/>
              </w:rPr>
              <w:br/>
            </w:r>
            <w:r w:rsidRPr="00A57076">
              <w:rPr>
                <w:rFonts w:ascii="EUAlbertina-ReguItal" w:hAnsi="EUAlbertina-ReguItal"/>
                <w:i/>
                <w:iCs/>
                <w:color w:val="000000"/>
                <w:sz w:val="20"/>
                <w:szCs w:val="20"/>
              </w:rPr>
              <w:t>Articolul 218</w:t>
            </w:r>
            <w:r w:rsidRPr="00A57076">
              <w:rPr>
                <w:rFonts w:ascii="EUAlbertina-ReguItal" w:hAnsi="EUAlbertina-ReguItal"/>
                <w:i/>
                <w:iCs/>
                <w:color w:val="000000"/>
                <w:sz w:val="20"/>
                <w:szCs w:val="20"/>
              </w:rPr>
              <w:br/>
            </w:r>
            <w:r w:rsidRPr="00A57076">
              <w:rPr>
                <w:rFonts w:ascii="EUAlbertina-Bold" w:hAnsi="EUAlbertina-Bold"/>
                <w:b/>
                <w:bCs/>
                <w:color w:val="000000"/>
                <w:sz w:val="20"/>
                <w:szCs w:val="20"/>
              </w:rPr>
              <w:t>Declarația pe proprie răspundere de către operatori pentru deplasă</w:t>
            </w:r>
            <w:r>
              <w:rPr>
                <w:rFonts w:ascii="EUAlbertina-Bold" w:hAnsi="EUAlbertina-Bold"/>
                <w:b/>
                <w:bCs/>
                <w:color w:val="000000"/>
                <w:sz w:val="20"/>
                <w:szCs w:val="20"/>
              </w:rPr>
              <w:t>-</w:t>
            </w:r>
            <w:r w:rsidRPr="00A57076">
              <w:rPr>
                <w:rFonts w:ascii="EUAlbertina-Bold" w:hAnsi="EUAlbertina-Bold"/>
                <w:b/>
                <w:bCs/>
                <w:color w:val="000000"/>
                <w:sz w:val="20"/>
                <w:szCs w:val="20"/>
              </w:rPr>
              <w:t>rile de animale de acvacultură</w:t>
            </w:r>
            <w:r>
              <w:rPr>
                <w:rFonts w:ascii="EUAlbertina-Bold" w:hAnsi="EUAlbertina-Bold"/>
                <w:b/>
                <w:bCs/>
                <w:color w:val="000000"/>
                <w:sz w:val="20"/>
                <w:szCs w:val="20"/>
              </w:rPr>
              <w:t xml:space="preserve"> </w:t>
            </w:r>
            <w:r w:rsidRPr="00A57076">
              <w:rPr>
                <w:rFonts w:ascii="EUAlbertina-Bold" w:hAnsi="EUAlbertina-Bold"/>
                <w:b/>
                <w:bCs/>
                <w:color w:val="000000"/>
                <w:sz w:val="20"/>
                <w:szCs w:val="20"/>
              </w:rPr>
              <w:t>către alte state membre și acte delegate</w:t>
            </w:r>
            <w:r w:rsidRPr="00A57076">
              <w:rPr>
                <w:rFonts w:ascii="EUAlbertina-Bold" w:hAnsi="EUAlbertina-Bold"/>
                <w:b/>
                <w:bCs/>
                <w:color w:val="000000"/>
                <w:sz w:val="20"/>
                <w:szCs w:val="20"/>
              </w:rPr>
              <w:br/>
            </w:r>
            <w:r w:rsidRPr="00A57076">
              <w:rPr>
                <w:rFonts w:ascii="EUAlbertina-Regu" w:hAnsi="EUAlbertina-Regu"/>
                <w:color w:val="000000"/>
                <w:sz w:val="20"/>
                <w:szCs w:val="20"/>
              </w:rPr>
              <w:t>(1) Operatorii de la locul de origine emit un document de declarație pe proprie răspundere pentru deplasările de</w:t>
            </w:r>
            <w:r>
              <w:rPr>
                <w:rFonts w:ascii="EUAlbertina-Regu" w:hAnsi="EUAlbertina-Regu"/>
                <w:color w:val="000000"/>
                <w:sz w:val="20"/>
                <w:szCs w:val="20"/>
              </w:rPr>
              <w:t xml:space="preserve"> </w:t>
            </w:r>
            <w:r w:rsidRPr="00A57076">
              <w:rPr>
                <w:rFonts w:ascii="EUAlbertina-Regu" w:hAnsi="EUAlbertina-Regu"/>
                <w:color w:val="000000"/>
                <w:sz w:val="20"/>
                <w:szCs w:val="20"/>
              </w:rPr>
              <w:t>animale de acvacultură de la locul lor de origine dintr-un stat membru la locul lor de destinație în alt stat membru și se</w:t>
            </w:r>
            <w:r>
              <w:rPr>
                <w:rFonts w:ascii="EUAlbertina-Regu" w:hAnsi="EUAlbertina-Regu"/>
                <w:color w:val="000000"/>
                <w:sz w:val="20"/>
                <w:szCs w:val="20"/>
              </w:rPr>
              <w:t xml:space="preserve"> </w:t>
            </w:r>
            <w:r w:rsidRPr="00A57076">
              <w:rPr>
                <w:rFonts w:ascii="EUAlbertina-Regu" w:hAnsi="EUAlbertina-Regu"/>
                <w:color w:val="000000"/>
                <w:sz w:val="20"/>
                <w:szCs w:val="20"/>
              </w:rPr>
              <w:t>asigură că aceasta însoțește animalele respective, în cazul în care nu există obligația ca acestea să fie însoțite de un</w:t>
            </w:r>
            <w:r>
              <w:rPr>
                <w:rFonts w:ascii="EUAlbertina-Regu" w:hAnsi="EUAlbertina-Regu"/>
                <w:color w:val="000000"/>
                <w:sz w:val="20"/>
                <w:szCs w:val="20"/>
              </w:rPr>
              <w:t xml:space="preserve"> </w:t>
            </w:r>
            <w:r w:rsidRPr="00A57076">
              <w:rPr>
                <w:rFonts w:ascii="EUAlbertina-Regu" w:hAnsi="EUAlbertina-Regu"/>
                <w:color w:val="000000"/>
                <w:sz w:val="20"/>
                <w:szCs w:val="20"/>
              </w:rPr>
              <w:t>certificat de sănătate animală astfel cum se prevede la articolele 208 și 209 sau în orice norme adoptate în temeiul</w:t>
            </w:r>
            <w:r>
              <w:rPr>
                <w:rFonts w:ascii="EUAlbertina-Regu" w:hAnsi="EUAlbertina-Regu"/>
                <w:color w:val="000000"/>
                <w:sz w:val="20"/>
                <w:szCs w:val="20"/>
              </w:rPr>
              <w:t xml:space="preserve"> </w:t>
            </w:r>
            <w:r w:rsidRPr="00A57076">
              <w:rPr>
                <w:rFonts w:ascii="EUAlbertina-Regu" w:hAnsi="EUAlbertina-Regu"/>
                <w:color w:val="000000"/>
                <w:sz w:val="20"/>
                <w:szCs w:val="20"/>
              </w:rPr>
              <w:t>articolelor 211 și 214.</w:t>
            </w:r>
            <w:r w:rsidRPr="00A57076">
              <w:rPr>
                <w:rFonts w:ascii="EUAlbertina-Regu" w:hAnsi="EUAlbertina-Regu"/>
                <w:color w:val="000000"/>
                <w:sz w:val="20"/>
                <w:szCs w:val="20"/>
              </w:rPr>
              <w:br/>
              <w:t>(2) Documentul de declarație pe proprie răspundere prevăzut la alineatul (1) conține cel puțin următoarele informații</w:t>
            </w:r>
            <w:r>
              <w:rPr>
                <w:rFonts w:ascii="EUAlbertina-Regu" w:hAnsi="EUAlbertina-Regu"/>
                <w:color w:val="000000"/>
                <w:sz w:val="20"/>
                <w:szCs w:val="20"/>
              </w:rPr>
              <w:t xml:space="preserve"> </w:t>
            </w:r>
            <w:r w:rsidRPr="00A57076">
              <w:rPr>
                <w:rFonts w:ascii="EUAlbertina-Regu" w:hAnsi="EUAlbertina-Regu"/>
                <w:color w:val="000000"/>
                <w:sz w:val="20"/>
                <w:szCs w:val="20"/>
              </w:rPr>
              <w:t>privind animalele de acva</w:t>
            </w:r>
            <w:r>
              <w:rPr>
                <w:rFonts w:ascii="EUAlbertina-Regu" w:hAnsi="EUAlbertina-Regu"/>
                <w:color w:val="000000"/>
                <w:sz w:val="20"/>
                <w:szCs w:val="20"/>
              </w:rPr>
              <w:t>-</w:t>
            </w:r>
            <w:r w:rsidRPr="00A57076">
              <w:rPr>
                <w:rFonts w:ascii="EUAlbertina-Regu" w:hAnsi="EUAlbertina-Regu"/>
                <w:color w:val="000000"/>
                <w:sz w:val="20"/>
                <w:szCs w:val="20"/>
              </w:rPr>
              <w:t>cultură în cauză:</w:t>
            </w:r>
            <w:r w:rsidRPr="00A57076">
              <w:rPr>
                <w:rFonts w:ascii="EUAlbertina-Regu" w:hAnsi="EUAlbertina-Regu"/>
                <w:color w:val="000000"/>
                <w:sz w:val="20"/>
                <w:szCs w:val="20"/>
              </w:rPr>
              <w:br/>
              <w:t>(a) locurile lor de origine și de destinație, iar, atunci când este cazul, orice loc relevant de pe traseu;</w:t>
            </w:r>
            <w:r w:rsidRPr="00A57076">
              <w:rPr>
                <w:rFonts w:ascii="EUAlbertina-Regu" w:hAnsi="EUAlbertina-Regu"/>
                <w:color w:val="000000"/>
                <w:sz w:val="20"/>
                <w:szCs w:val="20"/>
              </w:rPr>
              <w:br/>
              <w:t>(b) mijloacele de transport;</w:t>
            </w:r>
            <w:r w:rsidRPr="00A57076">
              <w:rPr>
                <w:rFonts w:ascii="EUAlbertina-Regu" w:hAnsi="EUAlbertina-Regu"/>
                <w:color w:val="000000"/>
                <w:sz w:val="20"/>
                <w:szCs w:val="20"/>
              </w:rPr>
              <w:br/>
              <w:t>(c) o descriere a animalelor de acvacultură, a categoriilor, a speciilor și a cantității (număr, volum sau greutate) acestora,</w:t>
            </w:r>
            <w:r>
              <w:rPr>
                <w:rFonts w:ascii="EUAlbertina-Regu" w:hAnsi="EUAlbertina-Regu"/>
                <w:color w:val="000000"/>
                <w:sz w:val="20"/>
                <w:szCs w:val="20"/>
              </w:rPr>
              <w:t xml:space="preserve"> </w:t>
            </w:r>
            <w:r w:rsidRPr="00A57076">
              <w:rPr>
                <w:rFonts w:ascii="EUAlbertina-Regu" w:hAnsi="EUAlbertina-Regu"/>
                <w:color w:val="000000"/>
                <w:sz w:val="20"/>
                <w:szCs w:val="20"/>
              </w:rPr>
              <w:t>după cum este relevant pentru animalele în cauză;</w:t>
            </w:r>
          </w:p>
          <w:p w:rsidR="00856EA0" w:rsidRDefault="00856EA0" w:rsidP="00856EA0">
            <w:pPr>
              <w:pStyle w:val="TableParagraph"/>
              <w:spacing w:line="232" w:lineRule="exact"/>
              <w:rPr>
                <w:rFonts w:ascii="EUAlbertina-Regu" w:hAnsi="EUAlbertina-Regu"/>
                <w:color w:val="000000"/>
                <w:sz w:val="20"/>
                <w:szCs w:val="20"/>
              </w:rPr>
            </w:pPr>
            <w:r w:rsidRPr="00A57076">
              <w:rPr>
                <w:rFonts w:ascii="EUAlbertina-Regu" w:hAnsi="EUAlbertina-Regu"/>
                <w:color w:val="000000"/>
                <w:sz w:val="20"/>
                <w:szCs w:val="20"/>
              </w:rPr>
              <w:t>(d) informațiile necesare pentru a demonstra că animalele de acvacultură îndeplinesc cerințele de circulație prevăzute la</w:t>
            </w:r>
            <w:r>
              <w:rPr>
                <w:rFonts w:ascii="EUAlbertina-Regu" w:hAnsi="EUAlbertina-Regu"/>
                <w:color w:val="000000"/>
                <w:sz w:val="20"/>
                <w:szCs w:val="20"/>
              </w:rPr>
              <w:t xml:space="preserve"> </w:t>
            </w:r>
            <w:r w:rsidRPr="00A57076">
              <w:rPr>
                <w:rFonts w:ascii="EUAlbertina-Regu" w:hAnsi="EUAlbertina-Regu"/>
                <w:color w:val="000000"/>
                <w:sz w:val="20"/>
                <w:szCs w:val="20"/>
              </w:rPr>
              <w:t>secțiunile 1 – 4 (articolele 191 – 207).</w:t>
            </w:r>
            <w:r w:rsidRPr="00A57076">
              <w:rPr>
                <w:rFonts w:ascii="EUAlbertina-Regu" w:hAnsi="EUAlbertina-Regu"/>
                <w:color w:val="000000"/>
                <w:sz w:val="20"/>
                <w:szCs w:val="20"/>
              </w:rPr>
              <w:br/>
              <w:t>(3) Comisia este împuternicită să adopte acte delegate în conformitate cu articolul 264 privind:</w:t>
            </w:r>
            <w:r w:rsidRPr="00A57076">
              <w:rPr>
                <w:rFonts w:ascii="EUAlbertina-Regu" w:hAnsi="EUAlbertina-Regu"/>
                <w:color w:val="000000"/>
                <w:sz w:val="20"/>
                <w:szCs w:val="20"/>
              </w:rPr>
              <w:br/>
              <w:t>(a) normele detaliate privind conținutul declarației pe proprie răspundere prevăzute la alineatul (2) din prezentul articol</w:t>
            </w:r>
            <w:r>
              <w:rPr>
                <w:rFonts w:ascii="EUAlbertina-Regu" w:hAnsi="EUAlbertina-Regu"/>
                <w:color w:val="000000"/>
                <w:sz w:val="20"/>
                <w:szCs w:val="20"/>
              </w:rPr>
              <w:t xml:space="preserve"> </w:t>
            </w:r>
            <w:r w:rsidRPr="00A57076">
              <w:rPr>
                <w:rFonts w:ascii="EUAlbertina-Regu" w:hAnsi="EUAlbertina-Regu"/>
                <w:color w:val="000000"/>
                <w:sz w:val="20"/>
                <w:szCs w:val="20"/>
              </w:rPr>
              <w:t>pentru diferite specii și categorii de animale de acvacultură;</w:t>
            </w:r>
            <w:r w:rsidRPr="00A57076">
              <w:rPr>
                <w:rFonts w:ascii="EUAlbertina-Regu" w:hAnsi="EUAlbertina-Regu"/>
                <w:color w:val="000000"/>
                <w:sz w:val="20"/>
                <w:szCs w:val="20"/>
              </w:rPr>
              <w:br/>
              <w:t>(b) informații suplimentare care trebuie să figureze în declarația pe pro</w:t>
            </w:r>
            <w:r>
              <w:rPr>
                <w:rFonts w:ascii="EUAlbertina-Regu" w:hAnsi="EUAlbertina-Regu"/>
                <w:color w:val="000000"/>
                <w:sz w:val="20"/>
                <w:szCs w:val="20"/>
              </w:rPr>
              <w:t>-</w:t>
            </w:r>
            <w:r w:rsidRPr="00A57076">
              <w:rPr>
                <w:rFonts w:ascii="EUAlbertina-Regu" w:hAnsi="EUAlbertina-Regu"/>
                <w:color w:val="000000"/>
                <w:sz w:val="20"/>
                <w:szCs w:val="20"/>
              </w:rPr>
              <w:t>prie răspundere pe lângă cele prevăzute la</w:t>
            </w:r>
            <w:r>
              <w:rPr>
                <w:rFonts w:ascii="EUAlbertina-Regu" w:hAnsi="EUAlbertina-Regu"/>
                <w:color w:val="000000"/>
                <w:sz w:val="20"/>
                <w:szCs w:val="20"/>
              </w:rPr>
              <w:t xml:space="preserve"> </w:t>
            </w:r>
            <w:r w:rsidRPr="00A57076">
              <w:rPr>
                <w:rFonts w:ascii="EUAlbertina-Regu" w:hAnsi="EUAlbertina-Regu"/>
                <w:color w:val="000000"/>
                <w:sz w:val="20"/>
                <w:szCs w:val="20"/>
              </w:rPr>
              <w:t>alineatul (2) din prezentul articol.</w:t>
            </w:r>
            <w:r w:rsidRPr="00A57076">
              <w:rPr>
                <w:rFonts w:ascii="EUAlbertina-Regu" w:hAnsi="EUAlbertina-Regu"/>
                <w:color w:val="000000"/>
                <w:sz w:val="20"/>
                <w:szCs w:val="20"/>
              </w:rPr>
              <w:br/>
              <w:t>(4) Comisia poate stabili, prin acte de punere în aplicare, norme privind un formular tip pentru declarația pe proprie</w:t>
            </w:r>
            <w:r>
              <w:rPr>
                <w:rFonts w:ascii="EUAlbertina-Regu" w:hAnsi="EUAlbertina-Regu"/>
                <w:color w:val="000000"/>
                <w:sz w:val="20"/>
                <w:szCs w:val="20"/>
              </w:rPr>
              <w:t xml:space="preserve"> </w:t>
            </w:r>
            <w:r w:rsidRPr="00A57076">
              <w:rPr>
                <w:rFonts w:ascii="EUAlbertina-Regu" w:hAnsi="EUAlbertina-Regu"/>
                <w:color w:val="000000"/>
                <w:sz w:val="20"/>
                <w:szCs w:val="20"/>
              </w:rPr>
              <w:t>răspundere prevăzută la ali</w:t>
            </w:r>
            <w:r>
              <w:rPr>
                <w:rFonts w:ascii="EUAlbertina-Regu" w:hAnsi="EUAlbertina-Regu"/>
                <w:color w:val="000000"/>
                <w:sz w:val="20"/>
                <w:szCs w:val="20"/>
              </w:rPr>
              <w:t>-</w:t>
            </w:r>
            <w:r w:rsidRPr="00A57076">
              <w:rPr>
                <w:rFonts w:ascii="EUAlbertina-Regu" w:hAnsi="EUAlbertina-Regu"/>
                <w:color w:val="000000"/>
                <w:sz w:val="20"/>
                <w:szCs w:val="20"/>
              </w:rPr>
              <w:t>neatul (1).</w:t>
            </w:r>
            <w:r w:rsidRPr="00A57076">
              <w:rPr>
                <w:rFonts w:ascii="EUAlbertina-Regu" w:hAnsi="EUAlbertina-Regu"/>
                <w:color w:val="000000"/>
                <w:sz w:val="20"/>
                <w:szCs w:val="20"/>
              </w:rPr>
              <w:br/>
              <w:t>Respectivele acte de punere în aplicare se adoptă în conformitate cu procedura de examinare menționată la articolul 266</w:t>
            </w:r>
            <w:r>
              <w:rPr>
                <w:rFonts w:ascii="EUAlbertina-Regu" w:hAnsi="EUAlbertina-Regu"/>
                <w:color w:val="000000"/>
                <w:sz w:val="20"/>
                <w:szCs w:val="20"/>
              </w:rPr>
              <w:t xml:space="preserve"> </w:t>
            </w:r>
            <w:r w:rsidRPr="00A57076">
              <w:rPr>
                <w:rFonts w:ascii="EUAlbertina-Regu" w:hAnsi="EUAlbertina-Regu"/>
                <w:color w:val="000000"/>
                <w:sz w:val="20"/>
                <w:szCs w:val="20"/>
              </w:rPr>
              <w:t>alineatul (2).</w:t>
            </w:r>
            <w:r w:rsidRPr="00A57076">
              <w:rPr>
                <w:rFonts w:ascii="EUAlbertina-Regu" w:hAnsi="EUAlbertina-Regu"/>
                <w:color w:val="000000"/>
                <w:sz w:val="20"/>
                <w:szCs w:val="20"/>
              </w:rPr>
              <w:br/>
              <w:t>Secțiunea 6</w:t>
            </w:r>
            <w:r w:rsidRPr="00A57076">
              <w:rPr>
                <w:rFonts w:ascii="EUAlbertina-Regu" w:hAnsi="EUAlbertina-Regu"/>
                <w:color w:val="000000"/>
                <w:sz w:val="20"/>
                <w:szCs w:val="20"/>
              </w:rPr>
              <w:br/>
            </w:r>
            <w:r>
              <w:rPr>
                <w:rFonts w:ascii="EUAlbertina-Bold" w:hAnsi="EUAlbertina-Bold"/>
                <w:b/>
                <w:bCs/>
                <w:color w:val="000000"/>
                <w:sz w:val="20"/>
                <w:szCs w:val="20"/>
              </w:rPr>
              <w:t>Notif</w:t>
            </w:r>
            <w:r w:rsidRPr="00A57076">
              <w:rPr>
                <w:rFonts w:ascii="EUAlbertina-Bold" w:hAnsi="EUAlbertina-Bold"/>
                <w:b/>
                <w:bCs/>
                <w:color w:val="000000"/>
                <w:sz w:val="20"/>
                <w:szCs w:val="20"/>
              </w:rPr>
              <w:t>icarea circulației animalelor acvatice către alte state membre</w:t>
            </w:r>
            <w:r w:rsidRPr="00A57076">
              <w:rPr>
                <w:rFonts w:ascii="EUAlbertina-Bold" w:hAnsi="EUAlbertina-Bold"/>
                <w:b/>
                <w:bCs/>
                <w:color w:val="000000"/>
                <w:sz w:val="20"/>
                <w:szCs w:val="20"/>
              </w:rPr>
              <w:br/>
            </w:r>
            <w:r w:rsidRPr="00A57076">
              <w:rPr>
                <w:rFonts w:ascii="EUAlbertina-ReguItal" w:hAnsi="EUAlbertina-ReguItal"/>
                <w:i/>
                <w:iCs/>
                <w:color w:val="000000"/>
                <w:sz w:val="20"/>
                <w:szCs w:val="20"/>
              </w:rPr>
              <w:t>Articolul 219</w:t>
            </w:r>
            <w:r w:rsidRPr="00A57076">
              <w:rPr>
                <w:rFonts w:ascii="EUAlbertina-ReguItal" w:hAnsi="EUAlbertina-ReguItal"/>
                <w:i/>
                <w:iCs/>
                <w:color w:val="000000"/>
                <w:sz w:val="20"/>
                <w:szCs w:val="20"/>
              </w:rPr>
              <w:br/>
            </w:r>
            <w:r w:rsidRPr="00A57076">
              <w:rPr>
                <w:rFonts w:ascii="EUAlbertina-Bold" w:hAnsi="EUAlbertina-Bold"/>
                <w:b/>
                <w:bCs/>
                <w:color w:val="000000"/>
                <w:sz w:val="20"/>
                <w:szCs w:val="20"/>
              </w:rPr>
              <w:lastRenderedPageBreak/>
              <w:t>Obligația operatorilor privind notificarea circulației animalelor acvatice către alte state membre</w:t>
            </w:r>
            <w:r w:rsidRPr="00A57076">
              <w:rPr>
                <w:rFonts w:ascii="EUAlbertina-Bold" w:hAnsi="EUAlbertina-Bold"/>
                <w:b/>
                <w:bCs/>
                <w:color w:val="000000"/>
                <w:sz w:val="20"/>
                <w:szCs w:val="20"/>
              </w:rPr>
              <w:br/>
            </w:r>
            <w:r w:rsidRPr="00A57076">
              <w:rPr>
                <w:rFonts w:ascii="EUAlbertina-Regu" w:hAnsi="EUAlbertina-Regu"/>
                <w:color w:val="000000"/>
                <w:sz w:val="20"/>
                <w:szCs w:val="20"/>
              </w:rPr>
              <w:t>(1) Operatorii, cu excepția transportatorilor, notifică în prealabil autori</w:t>
            </w:r>
            <w:r>
              <w:rPr>
                <w:rFonts w:ascii="EUAlbertina-Regu" w:hAnsi="EUAlbertina-Regu"/>
                <w:color w:val="000000"/>
                <w:sz w:val="20"/>
                <w:szCs w:val="20"/>
              </w:rPr>
              <w:t>-</w:t>
            </w:r>
            <w:r w:rsidRPr="00A57076">
              <w:rPr>
                <w:rFonts w:ascii="EUAlbertina-Regu" w:hAnsi="EUAlbertina-Regu"/>
                <w:color w:val="000000"/>
                <w:sz w:val="20"/>
                <w:szCs w:val="20"/>
              </w:rPr>
              <w:t>tății competente din statul membru de origine</w:t>
            </w:r>
            <w:r>
              <w:rPr>
                <w:rFonts w:ascii="EUAlbertina-Regu" w:hAnsi="EUAlbertina-Regu"/>
                <w:color w:val="000000"/>
                <w:sz w:val="20"/>
                <w:szCs w:val="20"/>
              </w:rPr>
              <w:t xml:space="preserve"> </w:t>
            </w:r>
            <w:r w:rsidRPr="00A57076">
              <w:rPr>
                <w:rFonts w:ascii="EUAlbertina-Regu" w:hAnsi="EUAlbertina-Regu"/>
                <w:color w:val="000000"/>
                <w:sz w:val="20"/>
                <w:szCs w:val="20"/>
              </w:rPr>
              <w:t>intenția de deplasare a animalelor acvatice dintr-un stat membru către altul, în cazul în care:</w:t>
            </w:r>
            <w:r w:rsidRPr="00A57076">
              <w:rPr>
                <w:rFonts w:ascii="EUAlbertina-Regu" w:hAnsi="EUAlbertina-Regu"/>
                <w:color w:val="000000"/>
                <w:sz w:val="20"/>
                <w:szCs w:val="20"/>
              </w:rPr>
              <w:br/>
              <w:t>(a) animalele acvatice trebuie să fie însoțite de un certificat de sănătate animală emis de autoritatea competentă din</w:t>
            </w:r>
            <w:r>
              <w:rPr>
                <w:rFonts w:ascii="EUAlbertina-Regu" w:hAnsi="EUAlbertina-Regu"/>
                <w:color w:val="000000"/>
                <w:sz w:val="20"/>
                <w:szCs w:val="20"/>
              </w:rPr>
              <w:t xml:space="preserve"> </w:t>
            </w:r>
            <w:r w:rsidRPr="00A57076">
              <w:rPr>
                <w:rFonts w:ascii="EUAlbertina-Regu" w:hAnsi="EUAlbertina-Regu"/>
                <w:color w:val="000000"/>
                <w:sz w:val="20"/>
                <w:szCs w:val="20"/>
              </w:rPr>
              <w:t>statul membru de origine în conformitate cu articolele 208 și 209 și cu orice norme adoptate în teme</w:t>
            </w:r>
            <w:r>
              <w:rPr>
                <w:rFonts w:ascii="EUAlbertina-Regu" w:hAnsi="EUAlbertina-Regu"/>
                <w:color w:val="000000"/>
                <w:sz w:val="20"/>
                <w:szCs w:val="20"/>
              </w:rPr>
              <w:t>-</w:t>
            </w:r>
            <w:r w:rsidRPr="00A57076">
              <w:rPr>
                <w:rFonts w:ascii="EUAlbertina-Regu" w:hAnsi="EUAlbertina-Regu"/>
                <w:color w:val="000000"/>
                <w:sz w:val="20"/>
                <w:szCs w:val="20"/>
              </w:rPr>
              <w:t>iul</w:t>
            </w:r>
            <w:r>
              <w:rPr>
                <w:rFonts w:ascii="EUAlbertina-Regu" w:hAnsi="EUAlbertina-Regu"/>
                <w:color w:val="000000"/>
                <w:sz w:val="20"/>
                <w:szCs w:val="20"/>
              </w:rPr>
              <w:t xml:space="preserve"> </w:t>
            </w:r>
            <w:r w:rsidRPr="00A57076">
              <w:rPr>
                <w:rFonts w:ascii="EUAlbertina-Regu" w:hAnsi="EUAlbertina-Regu"/>
                <w:color w:val="000000"/>
                <w:sz w:val="20"/>
                <w:szCs w:val="20"/>
              </w:rPr>
              <w:t>articolului 211 și articolului 214 alineatul (2);</w:t>
            </w:r>
            <w:r w:rsidRPr="00A57076">
              <w:rPr>
                <w:rFonts w:ascii="EUAlbertina-Regu" w:hAnsi="EUAlbertina-Regu"/>
                <w:color w:val="000000"/>
                <w:sz w:val="20"/>
                <w:szCs w:val="20"/>
              </w:rPr>
              <w:br/>
              <w:t>(b) animalele acvatice trebuie să fie însoțite de un certificat de sănătate animală pentru animale acvatice în cazul în care</w:t>
            </w:r>
            <w:r>
              <w:rPr>
                <w:rFonts w:ascii="EUAlbertina-Regu" w:hAnsi="EUAlbertina-Regu"/>
                <w:color w:val="000000"/>
                <w:sz w:val="20"/>
                <w:szCs w:val="20"/>
              </w:rPr>
              <w:t xml:space="preserve"> </w:t>
            </w:r>
            <w:r w:rsidRPr="00A57076">
              <w:rPr>
                <w:rFonts w:ascii="EUAlbertina-Regu" w:hAnsi="EUAlbertina-Regu"/>
                <w:color w:val="000000"/>
                <w:sz w:val="20"/>
                <w:szCs w:val="20"/>
              </w:rPr>
              <w:t>sunt deplasate dintr-o zonă de restricție, astfel cum se menționează la articolul 208 alineatul (2) litera (a);</w:t>
            </w:r>
            <w:r w:rsidRPr="00A57076">
              <w:rPr>
                <w:rFonts w:ascii="EUAlbertina-Regu" w:hAnsi="EUAlbertina-Regu"/>
                <w:color w:val="000000"/>
                <w:sz w:val="20"/>
                <w:szCs w:val="20"/>
              </w:rPr>
              <w:br/>
              <w:t>(c) animalele de acvacultură și animalele acvatice sălbatice care sunt deplasate sunt destinate:</w:t>
            </w:r>
            <w:r w:rsidRPr="00A57076">
              <w:rPr>
                <w:rFonts w:ascii="EUAlbertina-Regu" w:hAnsi="EUAlbertina-Regu"/>
                <w:color w:val="000000"/>
                <w:sz w:val="20"/>
                <w:szCs w:val="20"/>
              </w:rPr>
              <w:br/>
              <w:t>(i) unei unități care face obiectul unei înregistrări în conformitate cu arti</w:t>
            </w:r>
            <w:r>
              <w:rPr>
                <w:rFonts w:ascii="EUAlbertina-Regu" w:hAnsi="EUAlbertina-Regu"/>
                <w:color w:val="000000"/>
                <w:sz w:val="20"/>
                <w:szCs w:val="20"/>
              </w:rPr>
              <w:t>-</w:t>
            </w:r>
            <w:r w:rsidRPr="00A57076">
              <w:rPr>
                <w:rFonts w:ascii="EUAlbertina-Regu" w:hAnsi="EUAlbertina-Regu"/>
                <w:color w:val="000000"/>
                <w:sz w:val="20"/>
                <w:szCs w:val="20"/>
              </w:rPr>
              <w:t>colul 173 sau al autorizării în conformitate</w:t>
            </w:r>
            <w:r>
              <w:rPr>
                <w:rFonts w:ascii="EUAlbertina-Regu" w:hAnsi="EUAlbertina-Regu"/>
                <w:color w:val="000000"/>
                <w:sz w:val="20"/>
                <w:szCs w:val="20"/>
              </w:rPr>
              <w:t xml:space="preserve"> </w:t>
            </w:r>
            <w:r w:rsidRPr="00A57076">
              <w:rPr>
                <w:rFonts w:ascii="EUAlbertina-Regu" w:hAnsi="EUAlbertina-Regu"/>
                <w:color w:val="000000"/>
                <w:sz w:val="20"/>
                <w:szCs w:val="20"/>
              </w:rPr>
              <w:t>cu articolele 176 – 179;</w:t>
            </w:r>
            <w:r w:rsidRPr="00A57076">
              <w:rPr>
                <w:rFonts w:ascii="EUAlbertina-Regu" w:hAnsi="EUAlbertina-Regu"/>
                <w:color w:val="000000"/>
                <w:sz w:val="20"/>
                <w:szCs w:val="20"/>
              </w:rPr>
              <w:br/>
              <w:t>(ii) eliberării în natură;</w:t>
            </w:r>
            <w:r w:rsidRPr="00A57076">
              <w:rPr>
                <w:rFonts w:ascii="EUAlbertina-Regu" w:hAnsi="EUAlbertina-Regu"/>
                <w:color w:val="000000"/>
                <w:sz w:val="20"/>
                <w:szCs w:val="20"/>
              </w:rPr>
              <w:br/>
              <w:t>(d) este necesară notificarea în conformitate cu actele delegate adoptate în temeiul articolului 221.</w:t>
            </w:r>
            <w:r w:rsidRPr="00A57076">
              <w:rPr>
                <w:rFonts w:ascii="EUAlbertina-Regu" w:hAnsi="EUAlbertina-Regu"/>
                <w:color w:val="000000"/>
                <w:sz w:val="20"/>
                <w:szCs w:val="20"/>
              </w:rPr>
              <w:br/>
              <w:t>(2) În sensul notificării prevăzute la alineatul (1) din prezentul articol, operatorii furnizează autorității competente din</w:t>
            </w:r>
            <w:r>
              <w:rPr>
                <w:rFonts w:ascii="EUAlbertina-Regu" w:hAnsi="EUAlbertina-Regu"/>
                <w:color w:val="000000"/>
                <w:sz w:val="20"/>
                <w:szCs w:val="20"/>
              </w:rPr>
              <w:t xml:space="preserve"> </w:t>
            </w:r>
            <w:r w:rsidRPr="00A57076">
              <w:rPr>
                <w:rFonts w:ascii="EUAlbertina-Regu" w:hAnsi="EUAlbertina-Regu"/>
                <w:color w:val="000000"/>
                <w:sz w:val="20"/>
                <w:szCs w:val="20"/>
              </w:rPr>
              <w:t>statul lor membru de ori</w:t>
            </w:r>
            <w:r>
              <w:rPr>
                <w:rFonts w:ascii="EUAlbertina-Regu" w:hAnsi="EUAlbertina-Regu"/>
                <w:color w:val="000000"/>
                <w:sz w:val="20"/>
                <w:szCs w:val="20"/>
              </w:rPr>
              <w:t>-</w:t>
            </w:r>
            <w:r w:rsidRPr="00A57076">
              <w:rPr>
                <w:rFonts w:ascii="EUAlbertina-Regu" w:hAnsi="EUAlbertina-Regu"/>
                <w:color w:val="000000"/>
                <w:sz w:val="20"/>
                <w:szCs w:val="20"/>
              </w:rPr>
              <w:t>gine toate informațiile necesare pentru a îi permite să notifice autorității competente din statul</w:t>
            </w:r>
            <w:r>
              <w:rPr>
                <w:rFonts w:ascii="EUAlbertina-Regu" w:hAnsi="EUAlbertina-Regu"/>
                <w:color w:val="000000"/>
                <w:sz w:val="20"/>
                <w:szCs w:val="20"/>
              </w:rPr>
              <w:t xml:space="preserve"> </w:t>
            </w:r>
            <w:r w:rsidRPr="00A57076">
              <w:rPr>
                <w:rFonts w:ascii="EUAlbertina-Regu" w:hAnsi="EUAlbertina-Regu"/>
                <w:color w:val="000000"/>
                <w:sz w:val="20"/>
                <w:szCs w:val="20"/>
              </w:rPr>
              <w:t>membru de destinație deplasarea, în conformitate cu articolul 220 alineatul (1).</w:t>
            </w:r>
            <w:r w:rsidRPr="00A57076">
              <w:rPr>
                <w:rFonts w:ascii="EUAlbertina-Regu" w:hAnsi="EUAlbertina-Regu"/>
                <w:color w:val="000000"/>
                <w:sz w:val="20"/>
                <w:szCs w:val="20"/>
              </w:rPr>
              <w:br/>
            </w:r>
            <w:r w:rsidRPr="00A57076">
              <w:rPr>
                <w:rFonts w:ascii="EUAlbertina-ReguItal" w:hAnsi="EUAlbertina-ReguItal"/>
                <w:i/>
                <w:iCs/>
                <w:color w:val="000000"/>
                <w:sz w:val="20"/>
                <w:szCs w:val="20"/>
              </w:rPr>
              <w:t>Articolul 220</w:t>
            </w:r>
            <w:r w:rsidRPr="00A57076">
              <w:rPr>
                <w:rFonts w:ascii="EUAlbertina-ReguItal" w:hAnsi="EUAlbertina-ReguItal"/>
                <w:i/>
                <w:iCs/>
                <w:color w:val="000000"/>
                <w:sz w:val="20"/>
                <w:szCs w:val="20"/>
              </w:rPr>
              <w:br/>
            </w:r>
            <w:r w:rsidRPr="00A57076">
              <w:rPr>
                <w:rFonts w:ascii="EUAlbertina-Bold" w:hAnsi="EUAlbertina-Bold"/>
                <w:b/>
                <w:bCs/>
                <w:color w:val="000000"/>
                <w:sz w:val="20"/>
                <w:szCs w:val="20"/>
              </w:rPr>
              <w:t>Responsabilitatea autorității competente de a notifica circulația ani</w:t>
            </w:r>
            <w:r>
              <w:rPr>
                <w:rFonts w:ascii="EUAlbertina-Bold" w:hAnsi="EUAlbertina-Bold"/>
                <w:b/>
                <w:bCs/>
                <w:color w:val="000000"/>
                <w:sz w:val="20"/>
                <w:szCs w:val="20"/>
              </w:rPr>
              <w:t>-</w:t>
            </w:r>
            <w:r w:rsidRPr="00A57076">
              <w:rPr>
                <w:rFonts w:ascii="EUAlbertina-Bold" w:hAnsi="EUAlbertina-Bold"/>
                <w:b/>
                <w:bCs/>
                <w:color w:val="000000"/>
                <w:sz w:val="20"/>
                <w:szCs w:val="20"/>
              </w:rPr>
              <w:t>malelor acvatice către alte state</w:t>
            </w:r>
            <w:r>
              <w:rPr>
                <w:rFonts w:ascii="EUAlbertina-Bold" w:hAnsi="EUAlbertina-Bold"/>
                <w:b/>
                <w:bCs/>
                <w:color w:val="000000"/>
                <w:sz w:val="20"/>
                <w:szCs w:val="20"/>
              </w:rPr>
              <w:t xml:space="preserve"> </w:t>
            </w:r>
            <w:r w:rsidRPr="00A57076">
              <w:rPr>
                <w:rFonts w:ascii="EUAlbertina-Bold" w:hAnsi="EUAlbertina-Bold"/>
                <w:b/>
                <w:bCs/>
                <w:color w:val="000000"/>
                <w:sz w:val="20"/>
                <w:szCs w:val="20"/>
              </w:rPr>
              <w:t>membre</w:t>
            </w:r>
            <w:r w:rsidRPr="00A57076">
              <w:rPr>
                <w:rFonts w:ascii="EUAlbertina-Bold" w:hAnsi="EUAlbertina-Bold"/>
                <w:b/>
                <w:bCs/>
                <w:color w:val="000000"/>
                <w:sz w:val="20"/>
                <w:szCs w:val="20"/>
              </w:rPr>
              <w:br/>
            </w:r>
            <w:r w:rsidRPr="00A57076">
              <w:rPr>
                <w:rFonts w:ascii="EUAlbertina-Regu" w:hAnsi="EUAlbertina-Regu"/>
                <w:color w:val="000000"/>
                <w:sz w:val="20"/>
                <w:szCs w:val="20"/>
              </w:rPr>
              <w:t>(1) Autoritatea competentă din statul membru de origine notifică autorită</w:t>
            </w:r>
            <w:r>
              <w:rPr>
                <w:rFonts w:ascii="EUAlbertina-Regu" w:hAnsi="EUAlbertina-Regu"/>
                <w:color w:val="000000"/>
                <w:sz w:val="20"/>
                <w:szCs w:val="20"/>
              </w:rPr>
              <w:t>-</w:t>
            </w:r>
            <w:r w:rsidRPr="00A57076">
              <w:rPr>
                <w:rFonts w:ascii="EUAlbertina-Regu" w:hAnsi="EUAlbertina-Regu"/>
                <w:color w:val="000000"/>
                <w:sz w:val="20"/>
                <w:szCs w:val="20"/>
              </w:rPr>
              <w:t>ții competente din statul membru de</w:t>
            </w:r>
            <w:r>
              <w:rPr>
                <w:rFonts w:ascii="EUAlbertina-Regu" w:hAnsi="EUAlbertina-Regu"/>
                <w:color w:val="000000"/>
                <w:sz w:val="20"/>
                <w:szCs w:val="20"/>
              </w:rPr>
              <w:t xml:space="preserve"> </w:t>
            </w:r>
            <w:r w:rsidRPr="00A57076">
              <w:rPr>
                <w:rFonts w:ascii="EUAlbertina-Regu" w:hAnsi="EUAlbertina-Regu"/>
                <w:color w:val="000000"/>
                <w:sz w:val="20"/>
                <w:szCs w:val="20"/>
              </w:rPr>
              <w:t>destinație circulația animalelor acva</w:t>
            </w:r>
            <w:r>
              <w:rPr>
                <w:rFonts w:ascii="EUAlbertina-Regu" w:hAnsi="EUAlbertina-Regu"/>
                <w:color w:val="000000"/>
                <w:sz w:val="20"/>
                <w:szCs w:val="20"/>
              </w:rPr>
              <w:t>-</w:t>
            </w:r>
            <w:r w:rsidRPr="00A57076">
              <w:rPr>
                <w:rFonts w:ascii="EUAlbertina-Regu" w:hAnsi="EUAlbertina-Regu"/>
                <w:color w:val="000000"/>
                <w:sz w:val="20"/>
                <w:szCs w:val="20"/>
              </w:rPr>
              <w:t>tice, astfel cum se menționează la articolul 219, cu excepția cazului în care a fost</w:t>
            </w:r>
            <w:r>
              <w:rPr>
                <w:rFonts w:ascii="EUAlbertina-Regu" w:hAnsi="EUAlbertina-Regu"/>
                <w:color w:val="000000"/>
                <w:sz w:val="20"/>
                <w:szCs w:val="20"/>
              </w:rPr>
              <w:t xml:space="preserve"> </w:t>
            </w:r>
            <w:r w:rsidRPr="00A57076">
              <w:rPr>
                <w:rFonts w:ascii="EUAlbertina-Regu" w:hAnsi="EUAlbertina-Regu"/>
                <w:color w:val="000000"/>
                <w:sz w:val="20"/>
                <w:szCs w:val="20"/>
              </w:rPr>
              <w:t>acordată o derogare de la această cerință de notificare în con</w:t>
            </w:r>
            <w:r>
              <w:rPr>
                <w:rFonts w:ascii="EUAlbertina-Regu" w:hAnsi="EUAlbertina-Regu"/>
                <w:color w:val="000000"/>
                <w:sz w:val="20"/>
                <w:szCs w:val="20"/>
              </w:rPr>
              <w:t>-</w:t>
            </w:r>
            <w:r w:rsidRPr="00A57076">
              <w:rPr>
                <w:rFonts w:ascii="EUAlbertina-Regu" w:hAnsi="EUAlbertina-Regu"/>
                <w:color w:val="000000"/>
                <w:sz w:val="20"/>
                <w:szCs w:val="20"/>
              </w:rPr>
              <w:t>formitate cu articolul 221 alineatul (1) litera (c).</w:t>
            </w:r>
            <w:r w:rsidRPr="00A57076">
              <w:rPr>
                <w:rFonts w:ascii="EUAlbertina-Regu" w:hAnsi="EUAlbertina-Regu"/>
                <w:color w:val="000000"/>
                <w:sz w:val="20"/>
                <w:szCs w:val="20"/>
              </w:rPr>
              <w:br/>
              <w:t>(2) Notificarea menționată la alineatul (1) se efectuează înaintea deplasă</w:t>
            </w:r>
            <w:r>
              <w:rPr>
                <w:rFonts w:ascii="EUAlbertina-Regu" w:hAnsi="EUAlbertina-Regu"/>
                <w:color w:val="000000"/>
                <w:sz w:val="20"/>
                <w:szCs w:val="20"/>
              </w:rPr>
              <w:t>-</w:t>
            </w:r>
            <w:r w:rsidRPr="00A57076">
              <w:rPr>
                <w:rFonts w:ascii="EUAlbertina-Regu" w:hAnsi="EUAlbertina-Regu"/>
                <w:color w:val="000000"/>
                <w:sz w:val="20"/>
                <w:szCs w:val="20"/>
              </w:rPr>
              <w:t>rii în cauză și, atunci când este posibil, prin</w:t>
            </w:r>
            <w:r>
              <w:rPr>
                <w:rFonts w:ascii="EUAlbertina-Regu" w:hAnsi="EUAlbertina-Regu"/>
                <w:color w:val="000000"/>
                <w:sz w:val="20"/>
                <w:szCs w:val="20"/>
              </w:rPr>
              <w:t xml:space="preserve"> </w:t>
            </w:r>
            <w:r w:rsidRPr="00A57076">
              <w:rPr>
                <w:rFonts w:ascii="EUAlbertina-Regu" w:hAnsi="EUAlbertina-Regu"/>
                <w:color w:val="000000"/>
                <w:sz w:val="20"/>
                <w:szCs w:val="20"/>
              </w:rPr>
              <w:t>intermediul sistemului TRACES.</w:t>
            </w:r>
            <w:r w:rsidRPr="00A57076">
              <w:rPr>
                <w:rFonts w:ascii="EUAlbertina-Regu" w:hAnsi="EUAlbertina-Regu"/>
                <w:color w:val="000000"/>
                <w:sz w:val="20"/>
                <w:szCs w:val="20"/>
              </w:rPr>
              <w:br/>
              <w:t>(3) Statele membre desemnează regiuni pentru gestionarea notificărilor referitoare la circulație, astfel cum se prevede</w:t>
            </w:r>
            <w:r>
              <w:rPr>
                <w:rFonts w:ascii="EUAlbertina-Regu" w:hAnsi="EUAlbertina-Regu"/>
                <w:color w:val="000000"/>
                <w:sz w:val="20"/>
                <w:szCs w:val="20"/>
              </w:rPr>
              <w:t xml:space="preserve"> </w:t>
            </w:r>
            <w:r w:rsidRPr="00A57076">
              <w:rPr>
                <w:rFonts w:ascii="EUAlbertina-Regu" w:hAnsi="EUAlbertina-Regu"/>
                <w:color w:val="000000"/>
                <w:sz w:val="20"/>
                <w:szCs w:val="20"/>
              </w:rPr>
              <w:t>la alineatul (1).</w:t>
            </w:r>
          </w:p>
          <w:p w:rsidR="00856EA0" w:rsidRDefault="00856EA0" w:rsidP="00856EA0">
            <w:pPr>
              <w:pStyle w:val="TableParagraph"/>
              <w:spacing w:line="232" w:lineRule="exact"/>
              <w:rPr>
                <w:rFonts w:ascii="EUAlbertina-Regu" w:hAnsi="EUAlbertina-Regu"/>
                <w:color w:val="000000"/>
                <w:sz w:val="20"/>
                <w:szCs w:val="20"/>
              </w:rPr>
            </w:pPr>
            <w:r w:rsidRPr="003379D1">
              <w:rPr>
                <w:rFonts w:ascii="EUAlbertina-Regu" w:hAnsi="EUAlbertina-Regu"/>
                <w:color w:val="000000"/>
                <w:sz w:val="20"/>
                <w:szCs w:val="20"/>
              </w:rPr>
              <w:t>(4) Prin derogare de la alineatul (1), autoritatea competentă din statul membru de origine poate autoriza operatorul în</w:t>
            </w:r>
            <w:r>
              <w:rPr>
                <w:rFonts w:ascii="EUAlbertina-Regu" w:hAnsi="EUAlbertina-Regu"/>
                <w:color w:val="000000"/>
                <w:sz w:val="20"/>
                <w:szCs w:val="20"/>
              </w:rPr>
              <w:t xml:space="preserve"> </w:t>
            </w:r>
            <w:r w:rsidRPr="003379D1">
              <w:rPr>
                <w:rFonts w:ascii="EUAlbertina-Regu" w:hAnsi="EUAlbertina-Regu"/>
                <w:color w:val="000000"/>
                <w:sz w:val="20"/>
                <w:szCs w:val="20"/>
              </w:rPr>
              <w:t>cauză să notifice parțial sau complet circulația animalelor acvatice prin intermediul sistemului TRACES autorității</w:t>
            </w:r>
            <w:r>
              <w:rPr>
                <w:rFonts w:ascii="EUAlbertina-Regu" w:hAnsi="EUAlbertina-Regu"/>
                <w:color w:val="000000"/>
                <w:sz w:val="20"/>
                <w:szCs w:val="20"/>
              </w:rPr>
              <w:t xml:space="preserve"> </w:t>
            </w:r>
            <w:r w:rsidRPr="003379D1">
              <w:rPr>
                <w:rFonts w:ascii="EUAlbertina-Regu" w:hAnsi="EUAlbertina-Regu"/>
                <w:color w:val="000000"/>
                <w:sz w:val="20"/>
                <w:szCs w:val="20"/>
              </w:rPr>
              <w:t>competente din statul membru de destinație.</w:t>
            </w:r>
            <w:r w:rsidRPr="003379D1">
              <w:rPr>
                <w:rFonts w:ascii="EUAlbertina-Regu" w:hAnsi="EUAlbertina-Regu"/>
                <w:color w:val="000000"/>
                <w:sz w:val="20"/>
                <w:szCs w:val="20"/>
              </w:rPr>
              <w:br/>
            </w:r>
            <w:r w:rsidRPr="003379D1">
              <w:rPr>
                <w:rFonts w:ascii="EUAlbertina-ReguItal" w:hAnsi="EUAlbertina-ReguItal"/>
                <w:i/>
                <w:iCs/>
                <w:color w:val="000000"/>
                <w:sz w:val="20"/>
                <w:szCs w:val="20"/>
              </w:rPr>
              <w:t>Articolul 221</w:t>
            </w:r>
            <w:r w:rsidRPr="003379D1">
              <w:rPr>
                <w:rFonts w:ascii="EUAlbertina-ReguItal" w:hAnsi="EUAlbertina-ReguItal"/>
                <w:i/>
                <w:iCs/>
                <w:color w:val="000000"/>
                <w:sz w:val="20"/>
                <w:szCs w:val="20"/>
              </w:rPr>
              <w:br/>
            </w:r>
            <w:r w:rsidRPr="003379D1">
              <w:rPr>
                <w:rFonts w:ascii="EUAlbertina-Bold" w:hAnsi="EUAlbertina-Bold"/>
                <w:b/>
                <w:bCs/>
                <w:color w:val="000000"/>
                <w:sz w:val="20"/>
                <w:szCs w:val="20"/>
              </w:rPr>
              <w:t>Delegarea de competențe și actele de punere în aplicare pentru noti</w:t>
            </w:r>
            <w:r>
              <w:rPr>
                <w:rFonts w:ascii="EUAlbertina-Bold" w:hAnsi="EUAlbertina-Bold"/>
                <w:b/>
                <w:bCs/>
                <w:color w:val="000000"/>
                <w:sz w:val="20"/>
                <w:szCs w:val="20"/>
              </w:rPr>
              <w:t>-</w:t>
            </w:r>
            <w:r w:rsidRPr="003379D1">
              <w:rPr>
                <w:rFonts w:ascii="EUAlbertina-Bold" w:hAnsi="EUAlbertina-Bold"/>
                <w:b/>
                <w:bCs/>
                <w:color w:val="000000"/>
                <w:sz w:val="20"/>
                <w:szCs w:val="20"/>
              </w:rPr>
              <w:t>ficarea de către operatori și de</w:t>
            </w:r>
            <w:r>
              <w:rPr>
                <w:rFonts w:ascii="EUAlbertina-Bold" w:hAnsi="EUAlbertina-Bold"/>
                <w:b/>
                <w:bCs/>
                <w:color w:val="000000"/>
                <w:sz w:val="20"/>
                <w:szCs w:val="20"/>
              </w:rPr>
              <w:t xml:space="preserve"> </w:t>
            </w:r>
            <w:r w:rsidRPr="003379D1">
              <w:rPr>
                <w:rFonts w:ascii="EUAlbertina-Bold" w:hAnsi="EUAlbertina-Bold"/>
                <w:b/>
                <w:bCs/>
                <w:color w:val="000000"/>
                <w:sz w:val="20"/>
                <w:szCs w:val="20"/>
              </w:rPr>
              <w:t>către autoritatea competentă referi</w:t>
            </w:r>
            <w:r>
              <w:rPr>
                <w:rFonts w:ascii="EUAlbertina-Bold" w:hAnsi="EUAlbertina-Bold"/>
                <w:b/>
                <w:bCs/>
                <w:color w:val="000000"/>
                <w:sz w:val="20"/>
                <w:szCs w:val="20"/>
              </w:rPr>
              <w:t>-</w:t>
            </w:r>
            <w:r w:rsidRPr="003379D1">
              <w:rPr>
                <w:rFonts w:ascii="EUAlbertina-Bold" w:hAnsi="EUAlbertina-Bold"/>
                <w:b/>
                <w:bCs/>
                <w:color w:val="000000"/>
                <w:sz w:val="20"/>
                <w:szCs w:val="20"/>
              </w:rPr>
              <w:lastRenderedPageBreak/>
              <w:t>toare la circulația animalelor acvatice</w:t>
            </w:r>
            <w:r w:rsidRPr="003379D1">
              <w:rPr>
                <w:rFonts w:ascii="EUAlbertina-Bold" w:hAnsi="EUAlbertina-Bold"/>
                <w:b/>
                <w:bCs/>
                <w:color w:val="000000"/>
                <w:sz w:val="20"/>
                <w:szCs w:val="20"/>
              </w:rPr>
              <w:br/>
            </w:r>
            <w:r w:rsidRPr="003379D1">
              <w:rPr>
                <w:rFonts w:ascii="EUAlbertina-Regu" w:hAnsi="EUAlbertina-Regu"/>
                <w:color w:val="000000"/>
                <w:sz w:val="20"/>
                <w:szCs w:val="20"/>
              </w:rPr>
              <w:t>(1) Comisia adoptă, în conformitate cu articolul 264, acte delegate privind:</w:t>
            </w:r>
            <w:r w:rsidRPr="003379D1">
              <w:rPr>
                <w:rFonts w:ascii="EUAlbertina-Regu" w:hAnsi="EUAlbertina-Regu"/>
                <w:color w:val="000000"/>
                <w:sz w:val="20"/>
                <w:szCs w:val="20"/>
              </w:rPr>
              <w:br/>
              <w:t>(a) cerința privind notificarea de către operatori în conformitate cu arti</w:t>
            </w:r>
            <w:r>
              <w:rPr>
                <w:rFonts w:ascii="EUAlbertina-Regu" w:hAnsi="EUAlbertina-Regu"/>
                <w:color w:val="000000"/>
                <w:sz w:val="20"/>
                <w:szCs w:val="20"/>
              </w:rPr>
              <w:t>-</w:t>
            </w:r>
            <w:r w:rsidRPr="003379D1">
              <w:rPr>
                <w:rFonts w:ascii="EUAlbertina-Regu" w:hAnsi="EUAlbertina-Regu"/>
                <w:color w:val="000000"/>
                <w:sz w:val="20"/>
                <w:szCs w:val="20"/>
              </w:rPr>
              <w:t>colul 219 a circulației între statele membre a</w:t>
            </w:r>
            <w:r>
              <w:rPr>
                <w:rFonts w:ascii="EUAlbertina-Regu" w:hAnsi="EUAlbertina-Regu"/>
                <w:color w:val="000000"/>
                <w:sz w:val="20"/>
                <w:szCs w:val="20"/>
              </w:rPr>
              <w:t xml:space="preserve"> </w:t>
            </w:r>
            <w:r w:rsidRPr="003379D1">
              <w:rPr>
                <w:rFonts w:ascii="EUAlbertina-Regu" w:hAnsi="EUAlbertina-Regu"/>
                <w:color w:val="000000"/>
                <w:sz w:val="20"/>
                <w:szCs w:val="20"/>
              </w:rPr>
              <w:t>animalelor acvatice din spe</w:t>
            </w:r>
            <w:r>
              <w:rPr>
                <w:rFonts w:ascii="EUAlbertina-Regu" w:hAnsi="EUAlbertina-Regu"/>
                <w:color w:val="000000"/>
                <w:sz w:val="20"/>
                <w:szCs w:val="20"/>
              </w:rPr>
              <w:t>-</w:t>
            </w:r>
            <w:r w:rsidRPr="003379D1">
              <w:rPr>
                <w:rFonts w:ascii="EUAlbertina-Regu" w:hAnsi="EUAlbertina-Regu"/>
                <w:color w:val="000000"/>
                <w:sz w:val="20"/>
                <w:szCs w:val="20"/>
              </w:rPr>
              <w:t>cii sau categorii altele decât cele menționate la respectivul articolul 219 alineatul (1)</w:t>
            </w:r>
            <w:r>
              <w:rPr>
                <w:rFonts w:ascii="EUAlbertina-Regu" w:hAnsi="EUAlbertina-Regu"/>
                <w:color w:val="000000"/>
                <w:sz w:val="20"/>
                <w:szCs w:val="20"/>
              </w:rPr>
              <w:t xml:space="preserve"> </w:t>
            </w:r>
            <w:r w:rsidRPr="003379D1">
              <w:rPr>
                <w:rFonts w:ascii="EUAlbertina-Regu" w:hAnsi="EUAlbertina-Regu"/>
                <w:color w:val="000000"/>
                <w:sz w:val="20"/>
                <w:szCs w:val="20"/>
              </w:rPr>
              <w:t>literele (a), (b) și (c), în cazul în care trasabilitatea circulației respective este necesară pentru a asigura conformitatea</w:t>
            </w:r>
            <w:r>
              <w:rPr>
                <w:rFonts w:ascii="EUAlbertina-Regu" w:hAnsi="EUAlbertina-Regu"/>
                <w:color w:val="000000"/>
                <w:sz w:val="20"/>
                <w:szCs w:val="20"/>
              </w:rPr>
              <w:t xml:space="preserve"> </w:t>
            </w:r>
            <w:r w:rsidRPr="003379D1">
              <w:rPr>
                <w:rFonts w:ascii="EUAlbertina-Regu" w:hAnsi="EUAlbertina-Regu"/>
                <w:color w:val="000000"/>
                <w:sz w:val="20"/>
                <w:szCs w:val="20"/>
              </w:rPr>
              <w:t>cu cerințele de sănătate animală prevăzute în prezentul capitol;</w:t>
            </w:r>
            <w:r w:rsidRPr="003379D1">
              <w:rPr>
                <w:rFonts w:ascii="EUAlbertina-Regu" w:hAnsi="EUAlbertina-Regu"/>
                <w:color w:val="000000"/>
                <w:sz w:val="20"/>
                <w:szCs w:val="20"/>
              </w:rPr>
              <w:br/>
              <w:t>(b) informațiile necesare pentru notificarea circulației animalelor acvatice de către operatori și autoritatea competentă,</w:t>
            </w:r>
            <w:r>
              <w:rPr>
                <w:rFonts w:ascii="EUAlbertina-Regu" w:hAnsi="EUAlbertina-Regu"/>
                <w:color w:val="000000"/>
                <w:sz w:val="20"/>
                <w:szCs w:val="20"/>
              </w:rPr>
              <w:t xml:space="preserve"> </w:t>
            </w:r>
            <w:r w:rsidRPr="003379D1">
              <w:rPr>
                <w:rFonts w:ascii="EUAlbertina-Regu" w:hAnsi="EUAlbertina-Regu"/>
                <w:color w:val="000000"/>
                <w:sz w:val="20"/>
                <w:szCs w:val="20"/>
              </w:rPr>
              <w:t>astfel cum se prevede la arti</w:t>
            </w:r>
            <w:r>
              <w:rPr>
                <w:rFonts w:ascii="EUAlbertina-Regu" w:hAnsi="EUAlbertina-Regu"/>
                <w:color w:val="000000"/>
                <w:sz w:val="20"/>
                <w:szCs w:val="20"/>
              </w:rPr>
              <w:t>-</w:t>
            </w:r>
            <w:r w:rsidRPr="003379D1">
              <w:rPr>
                <w:rFonts w:ascii="EUAlbertina-Regu" w:hAnsi="EUAlbertina-Regu"/>
                <w:color w:val="000000"/>
                <w:sz w:val="20"/>
                <w:szCs w:val="20"/>
              </w:rPr>
              <w:t>colul 219 și articolul 220 alineatul (1);</w:t>
            </w:r>
            <w:r w:rsidRPr="003379D1">
              <w:rPr>
                <w:rFonts w:ascii="EUAlbertina-Regu" w:hAnsi="EUAlbertina-Regu"/>
                <w:color w:val="000000"/>
                <w:sz w:val="20"/>
                <w:szCs w:val="20"/>
              </w:rPr>
              <w:br/>
              <w:t>(c) derogările de la cerințele de notificare prevăzute la articolul 219 ali</w:t>
            </w:r>
            <w:r>
              <w:rPr>
                <w:rFonts w:ascii="EUAlbertina-Regu" w:hAnsi="EUAlbertina-Regu"/>
                <w:color w:val="000000"/>
                <w:sz w:val="20"/>
                <w:szCs w:val="20"/>
              </w:rPr>
              <w:t>-</w:t>
            </w:r>
            <w:r w:rsidRPr="003379D1">
              <w:rPr>
                <w:rFonts w:ascii="EUAlbertina-Regu" w:hAnsi="EUAlbertina-Regu"/>
                <w:color w:val="000000"/>
                <w:sz w:val="20"/>
                <w:szCs w:val="20"/>
              </w:rPr>
              <w:t>neatul (1) litera (c) pentru specii și categorii de</w:t>
            </w:r>
            <w:r>
              <w:rPr>
                <w:rFonts w:ascii="EUAlbertina-Regu" w:hAnsi="EUAlbertina-Regu"/>
                <w:color w:val="000000"/>
                <w:sz w:val="20"/>
                <w:szCs w:val="20"/>
              </w:rPr>
              <w:t xml:space="preserve"> </w:t>
            </w:r>
            <w:r w:rsidRPr="003379D1">
              <w:rPr>
                <w:rFonts w:ascii="EUAlbertina-Regu" w:hAnsi="EUAlbertina-Regu"/>
                <w:color w:val="000000"/>
                <w:sz w:val="20"/>
                <w:szCs w:val="20"/>
              </w:rPr>
              <w:t>animale acvatice sau tipuri de circulație care prezintă un risc nesemnificativ;</w:t>
            </w:r>
            <w:r w:rsidRPr="003379D1">
              <w:rPr>
                <w:rFonts w:ascii="EUAlbertina-Regu" w:hAnsi="EUAlbertina-Regu"/>
                <w:color w:val="000000"/>
                <w:sz w:val="20"/>
                <w:szCs w:val="20"/>
              </w:rPr>
              <w:br/>
              <w:t>(d) procedurile de urgență pentru notificarea circulației animalelor acva</w:t>
            </w:r>
            <w:r>
              <w:rPr>
                <w:rFonts w:ascii="EUAlbertina-Regu" w:hAnsi="EUAlbertina-Regu"/>
                <w:color w:val="000000"/>
                <w:sz w:val="20"/>
                <w:szCs w:val="20"/>
              </w:rPr>
              <w:t>-</w:t>
            </w:r>
            <w:r w:rsidRPr="003379D1">
              <w:rPr>
                <w:rFonts w:ascii="EUAlbertina-Regu" w:hAnsi="EUAlbertina-Regu"/>
                <w:color w:val="000000"/>
                <w:sz w:val="20"/>
                <w:szCs w:val="20"/>
              </w:rPr>
              <w:t>tice în cazul întreruperilor de curent electric și al</w:t>
            </w:r>
            <w:r>
              <w:rPr>
                <w:rFonts w:ascii="EUAlbertina-Regu" w:hAnsi="EUAlbertina-Regu"/>
                <w:color w:val="000000"/>
                <w:sz w:val="20"/>
                <w:szCs w:val="20"/>
              </w:rPr>
              <w:t xml:space="preserve"> </w:t>
            </w:r>
            <w:r w:rsidRPr="003379D1">
              <w:rPr>
                <w:rFonts w:ascii="EUAlbertina-Regu" w:hAnsi="EUAlbertina-Regu"/>
                <w:color w:val="000000"/>
                <w:sz w:val="20"/>
                <w:szCs w:val="20"/>
              </w:rPr>
              <w:t>altor probleme ale sistemului TRACES;</w:t>
            </w:r>
            <w:r w:rsidRPr="003379D1">
              <w:rPr>
                <w:rFonts w:ascii="EUAlbertina-Regu" w:hAnsi="EUAlbertina-Regu"/>
                <w:color w:val="000000"/>
                <w:sz w:val="20"/>
                <w:szCs w:val="20"/>
              </w:rPr>
              <w:br/>
              <w:t>(e) cerințele pentru desemnarea de către statele membre a regiunilor astfel cum se prevede la articolul 220 alineatul (3).</w:t>
            </w:r>
            <w:r w:rsidRPr="003379D1">
              <w:rPr>
                <w:rFonts w:ascii="EUAlbertina-Regu" w:hAnsi="EUAlbertina-Regu"/>
                <w:color w:val="000000"/>
                <w:sz w:val="20"/>
                <w:szCs w:val="20"/>
              </w:rPr>
              <w:br/>
              <w:t>(2) Comisia poate stabili, prin acte de punere în aplicare, norme privind:</w:t>
            </w:r>
            <w:r w:rsidRPr="003379D1">
              <w:rPr>
                <w:rFonts w:ascii="EUAlbertina-Regu" w:hAnsi="EUAlbertina-Regu"/>
                <w:color w:val="000000"/>
                <w:sz w:val="20"/>
                <w:szCs w:val="20"/>
              </w:rPr>
              <w:br/>
              <w:t>(a) detaliile notificărilor efectuate de către:</w:t>
            </w:r>
            <w:r w:rsidRPr="003379D1">
              <w:rPr>
                <w:rFonts w:ascii="EUAlbertina-Regu" w:hAnsi="EUAlbertina-Regu"/>
                <w:color w:val="000000"/>
                <w:sz w:val="20"/>
                <w:szCs w:val="20"/>
              </w:rPr>
              <w:br/>
              <w:t>(i) operatori către autoritatea competentă din statul membru de origine privind circulația animalelor acvatice în</w:t>
            </w:r>
            <w:r>
              <w:rPr>
                <w:rFonts w:ascii="EUAlbertina-Regu" w:hAnsi="EUAlbertina-Regu"/>
                <w:color w:val="000000"/>
                <w:sz w:val="20"/>
                <w:szCs w:val="20"/>
              </w:rPr>
              <w:t xml:space="preserve"> </w:t>
            </w:r>
            <w:r w:rsidRPr="003379D1">
              <w:rPr>
                <w:rFonts w:ascii="EUAlbertina-Regu" w:hAnsi="EUAlbertina-Regu"/>
                <w:color w:val="000000"/>
                <w:sz w:val="20"/>
                <w:szCs w:val="20"/>
              </w:rPr>
              <w:t>conformitate cu articolul 219;</w:t>
            </w:r>
            <w:r w:rsidRPr="003379D1">
              <w:rPr>
                <w:rFonts w:ascii="EUAlbertina-Regu" w:hAnsi="EUAlbertina-Regu"/>
                <w:color w:val="000000"/>
                <w:sz w:val="20"/>
                <w:szCs w:val="20"/>
              </w:rPr>
              <w:br/>
              <w:t>(ii) autoritatea competentă din statul membru de origine către statul membru de destinație privind circulația</w:t>
            </w:r>
            <w:r>
              <w:rPr>
                <w:rFonts w:ascii="EUAlbertina-Regu" w:hAnsi="EUAlbertina-Regu"/>
                <w:color w:val="000000"/>
                <w:sz w:val="20"/>
                <w:szCs w:val="20"/>
              </w:rPr>
              <w:t xml:space="preserve"> </w:t>
            </w:r>
            <w:r w:rsidRPr="003379D1">
              <w:rPr>
                <w:rFonts w:ascii="EUAlbertina-Regu" w:hAnsi="EUAlbertina-Regu"/>
                <w:color w:val="000000"/>
                <w:sz w:val="20"/>
                <w:szCs w:val="20"/>
              </w:rPr>
              <w:t>animalelor acvatice în conformi</w:t>
            </w:r>
            <w:r>
              <w:rPr>
                <w:rFonts w:ascii="EUAlbertina-Regu" w:hAnsi="EUAlbertina-Regu"/>
                <w:color w:val="000000"/>
                <w:sz w:val="20"/>
                <w:szCs w:val="20"/>
              </w:rPr>
              <w:t>-</w:t>
            </w:r>
            <w:r w:rsidRPr="003379D1">
              <w:rPr>
                <w:rFonts w:ascii="EUAlbertina-Regu" w:hAnsi="EUAlbertina-Regu"/>
                <w:color w:val="000000"/>
                <w:sz w:val="20"/>
                <w:szCs w:val="20"/>
              </w:rPr>
              <w:t>tate cu articolul 220 alineatul (1);</w:t>
            </w:r>
            <w:r w:rsidRPr="003379D1">
              <w:rPr>
                <w:rFonts w:ascii="EUAlbertina-Regu" w:hAnsi="EUAlbertina-Regu"/>
                <w:color w:val="000000"/>
                <w:sz w:val="20"/>
                <w:szCs w:val="20"/>
              </w:rPr>
              <w:br/>
              <w:t>(b) termenele pentru:</w:t>
            </w:r>
            <w:r w:rsidRPr="003379D1">
              <w:rPr>
                <w:rFonts w:ascii="EUAlbertina-Regu" w:hAnsi="EUAlbertina-Regu"/>
                <w:color w:val="000000"/>
                <w:sz w:val="20"/>
                <w:szCs w:val="20"/>
              </w:rPr>
              <w:br/>
              <w:t>(i) furnizarea de către operatori a informațiilor necesare menționate la articolul 219 alineatul (2) autorității</w:t>
            </w:r>
            <w:r>
              <w:rPr>
                <w:rFonts w:ascii="EUAlbertina-Regu" w:hAnsi="EUAlbertina-Regu"/>
                <w:color w:val="000000"/>
                <w:sz w:val="20"/>
                <w:szCs w:val="20"/>
              </w:rPr>
              <w:t xml:space="preserve"> </w:t>
            </w:r>
            <w:r w:rsidRPr="003379D1">
              <w:rPr>
                <w:rFonts w:ascii="EUAlbertina-Regu" w:hAnsi="EUAlbertina-Regu"/>
                <w:color w:val="000000"/>
                <w:sz w:val="20"/>
                <w:szCs w:val="20"/>
              </w:rPr>
              <w:t>competente din statul membru de;</w:t>
            </w:r>
            <w:r w:rsidRPr="003379D1">
              <w:rPr>
                <w:rFonts w:ascii="EUAlbertina-Regu" w:hAnsi="EUAlbertina-Regu"/>
                <w:color w:val="000000"/>
                <w:sz w:val="20"/>
                <w:szCs w:val="20"/>
              </w:rPr>
              <w:br/>
              <w:t>(ii) notificarea circulației de către autoritatea competentă din statul membru de origine, astfel cum se prevede la</w:t>
            </w:r>
            <w:r>
              <w:rPr>
                <w:rFonts w:ascii="EUAlbertina-Regu" w:hAnsi="EUAlbertina-Regu"/>
                <w:color w:val="000000"/>
                <w:sz w:val="20"/>
                <w:szCs w:val="20"/>
              </w:rPr>
              <w:t xml:space="preserve"> </w:t>
            </w:r>
            <w:r w:rsidRPr="003379D1">
              <w:rPr>
                <w:rFonts w:ascii="EUAlbertina-Regu" w:hAnsi="EUAlbertina-Regu"/>
                <w:color w:val="000000"/>
                <w:sz w:val="20"/>
                <w:szCs w:val="20"/>
              </w:rPr>
              <w:t>articolul 220 alineatul (1).</w:t>
            </w:r>
            <w:r w:rsidRPr="003379D1">
              <w:rPr>
                <w:rFonts w:ascii="EUAlbertina-Regu" w:hAnsi="EUAlbertina-Regu"/>
                <w:color w:val="000000"/>
                <w:sz w:val="20"/>
                <w:szCs w:val="20"/>
              </w:rPr>
              <w:br/>
              <w:t>Respectivele acte de punere în aplicare se adoptă în conformitate cu procedura de examinare menționată la articolul 266</w:t>
            </w:r>
            <w:r>
              <w:rPr>
                <w:rFonts w:ascii="EUAlbertina-Regu" w:hAnsi="EUAlbertina-Regu"/>
                <w:color w:val="000000"/>
                <w:sz w:val="20"/>
                <w:szCs w:val="20"/>
              </w:rPr>
              <w:t xml:space="preserve"> </w:t>
            </w:r>
            <w:r w:rsidRPr="003379D1">
              <w:rPr>
                <w:rFonts w:ascii="EUAlbertina-Regu" w:hAnsi="EUAlbertina-Regu"/>
                <w:color w:val="000000"/>
                <w:sz w:val="20"/>
                <w:szCs w:val="20"/>
              </w:rPr>
              <w:t>alineatul (2).</w:t>
            </w:r>
            <w:r w:rsidRPr="003379D1">
              <w:rPr>
                <w:rFonts w:ascii="EUAlbertina-Regu" w:hAnsi="EUAlbertina-Regu"/>
                <w:color w:val="000000"/>
                <w:sz w:val="20"/>
                <w:szCs w:val="20"/>
              </w:rPr>
              <w:br/>
            </w:r>
            <w:r w:rsidRPr="003379D1">
              <w:rPr>
                <w:rFonts w:ascii="EUAlbertina-ReguItal" w:hAnsi="EUAlbertina-ReguItal"/>
                <w:i/>
                <w:iCs/>
                <w:color w:val="000000"/>
                <w:sz w:val="18"/>
                <w:szCs w:val="18"/>
              </w:rPr>
              <w:t>CAPITOLUL 3</w:t>
            </w:r>
            <w:r w:rsidRPr="003379D1">
              <w:rPr>
                <w:rFonts w:ascii="EUAlbertina-ReguItal" w:hAnsi="EUAlbertina-ReguItal"/>
                <w:i/>
                <w:iCs/>
                <w:color w:val="000000"/>
                <w:sz w:val="18"/>
                <w:szCs w:val="18"/>
              </w:rPr>
              <w:br/>
            </w:r>
            <w:r w:rsidRPr="003379D1">
              <w:rPr>
                <w:rFonts w:ascii="EUAlbertina-BoldItal" w:hAnsi="EUAlbertina-BoldItal"/>
                <w:b/>
                <w:bCs/>
                <w:i/>
                <w:iCs/>
                <w:color w:val="000000"/>
                <w:sz w:val="20"/>
                <w:szCs w:val="20"/>
              </w:rPr>
              <w:t>Producția, prelucrarea și distribuția în Uniune de produse de origine animală provenind de la animale</w:t>
            </w:r>
            <w:r>
              <w:rPr>
                <w:rFonts w:ascii="EUAlbertina-BoldItal" w:hAnsi="EUAlbertina-BoldItal"/>
                <w:b/>
                <w:bCs/>
                <w:i/>
                <w:iCs/>
                <w:color w:val="000000"/>
                <w:sz w:val="20"/>
                <w:szCs w:val="20"/>
              </w:rPr>
              <w:t xml:space="preserve"> </w:t>
            </w:r>
            <w:r w:rsidRPr="003379D1">
              <w:rPr>
                <w:rFonts w:ascii="EUAlbertina-BoldItal" w:hAnsi="EUAlbertina-BoldItal"/>
                <w:b/>
                <w:bCs/>
                <w:i/>
                <w:iCs/>
                <w:color w:val="000000"/>
                <w:sz w:val="20"/>
                <w:szCs w:val="20"/>
              </w:rPr>
              <w:t>acvatice, altele decât animale acvatice vii</w:t>
            </w:r>
            <w:r w:rsidRPr="003379D1">
              <w:rPr>
                <w:rFonts w:ascii="EUAlbertina-BoldItal" w:hAnsi="EUAlbertina-BoldItal"/>
                <w:b/>
                <w:bCs/>
                <w:i/>
                <w:iCs/>
                <w:color w:val="000000"/>
                <w:sz w:val="20"/>
                <w:szCs w:val="20"/>
              </w:rPr>
              <w:br/>
            </w:r>
            <w:r w:rsidRPr="003379D1">
              <w:rPr>
                <w:rFonts w:ascii="EUAlbertina-ReguItal" w:hAnsi="EUAlbertina-ReguItal"/>
                <w:i/>
                <w:iCs/>
                <w:color w:val="000000"/>
                <w:sz w:val="20"/>
                <w:szCs w:val="20"/>
              </w:rPr>
              <w:t>Articolul 222</w:t>
            </w:r>
            <w:r w:rsidRPr="003379D1">
              <w:rPr>
                <w:rFonts w:ascii="EUAlbertina-ReguItal" w:hAnsi="EUAlbertina-ReguItal"/>
                <w:i/>
                <w:iCs/>
                <w:color w:val="000000"/>
                <w:sz w:val="20"/>
                <w:szCs w:val="20"/>
              </w:rPr>
              <w:br/>
            </w:r>
            <w:r w:rsidRPr="003379D1">
              <w:rPr>
                <w:rFonts w:ascii="EUAlbertina-Bold" w:hAnsi="EUAlbertina-Bold"/>
                <w:b/>
                <w:bCs/>
                <w:color w:val="000000"/>
                <w:sz w:val="20"/>
                <w:szCs w:val="20"/>
              </w:rPr>
              <w:t>Obligații generale în materie de sănătate animală pentru operatori și acte delegate</w:t>
            </w:r>
            <w:r w:rsidRPr="003379D1">
              <w:rPr>
                <w:rFonts w:ascii="EUAlbertina-Bold" w:hAnsi="EUAlbertina-Bold"/>
                <w:b/>
                <w:bCs/>
                <w:color w:val="000000"/>
                <w:sz w:val="20"/>
                <w:szCs w:val="20"/>
              </w:rPr>
              <w:br/>
            </w:r>
            <w:r w:rsidRPr="003379D1">
              <w:rPr>
                <w:rFonts w:ascii="EUAlbertina-Regu" w:hAnsi="EUAlbertina-Regu"/>
                <w:color w:val="000000"/>
                <w:sz w:val="20"/>
                <w:szCs w:val="20"/>
              </w:rPr>
              <w:t>(1) Operatorii iau măsuri preventive adecvate pentru a se asigura că, în toate etapele de producție, prelucrare și</w:t>
            </w:r>
            <w:r>
              <w:rPr>
                <w:rFonts w:ascii="EUAlbertina-Regu" w:hAnsi="EUAlbertina-Regu"/>
                <w:color w:val="000000"/>
                <w:sz w:val="20"/>
                <w:szCs w:val="20"/>
              </w:rPr>
              <w:t xml:space="preserve"> </w:t>
            </w:r>
            <w:r w:rsidRPr="003379D1">
              <w:rPr>
                <w:rFonts w:ascii="EUAlbertina-Regu" w:hAnsi="EUAlbertina-Regu"/>
                <w:color w:val="000000"/>
                <w:sz w:val="20"/>
                <w:szCs w:val="20"/>
              </w:rPr>
              <w:t>distribuție a produselor de origine animală provenind de la animale acvatice, altele decât animale acvatice vii, aceste</w:t>
            </w:r>
            <w:r>
              <w:rPr>
                <w:rFonts w:ascii="EUAlbertina-Regu" w:hAnsi="EUAlbertina-Regu"/>
                <w:color w:val="000000"/>
                <w:sz w:val="20"/>
                <w:szCs w:val="20"/>
              </w:rPr>
              <w:t xml:space="preserve"> </w:t>
            </w:r>
            <w:r w:rsidRPr="003379D1">
              <w:rPr>
                <w:rFonts w:ascii="EUAlbertina-Regu" w:hAnsi="EUAlbertina-Regu"/>
                <w:color w:val="000000"/>
                <w:sz w:val="20"/>
                <w:szCs w:val="20"/>
              </w:rPr>
              <w:t>produse nu provoacă răspândirea:</w:t>
            </w:r>
            <w:r w:rsidRPr="003379D1">
              <w:rPr>
                <w:rFonts w:ascii="EUAlbertina-Regu" w:hAnsi="EUAlbertina-Regu"/>
                <w:color w:val="000000"/>
                <w:sz w:val="20"/>
                <w:szCs w:val="20"/>
              </w:rPr>
              <w:br/>
            </w:r>
            <w:r w:rsidRPr="003379D1">
              <w:rPr>
                <w:rFonts w:ascii="EUAlbertina-Regu" w:hAnsi="EUAlbertina-Regu"/>
                <w:color w:val="000000"/>
                <w:sz w:val="20"/>
                <w:szCs w:val="20"/>
              </w:rPr>
              <w:lastRenderedPageBreak/>
              <w:t>(a) bolilor listate astfel cum se menționează la articolul 9 alineatul (1) li</w:t>
            </w:r>
            <w:r>
              <w:rPr>
                <w:rFonts w:ascii="EUAlbertina-Regu" w:hAnsi="EUAlbertina-Regu"/>
                <w:color w:val="000000"/>
                <w:sz w:val="20"/>
                <w:szCs w:val="20"/>
              </w:rPr>
              <w:t>-</w:t>
            </w:r>
            <w:r w:rsidRPr="003379D1">
              <w:rPr>
                <w:rFonts w:ascii="EUAlbertina-Regu" w:hAnsi="EUAlbertina-Regu"/>
                <w:color w:val="000000"/>
                <w:sz w:val="20"/>
                <w:szCs w:val="20"/>
              </w:rPr>
              <w:t>tera (d), ținând seama de statutul sanitar de la</w:t>
            </w:r>
            <w:r>
              <w:rPr>
                <w:rFonts w:ascii="EUAlbertina-Regu" w:hAnsi="EUAlbertina-Regu"/>
                <w:color w:val="000000"/>
                <w:sz w:val="20"/>
                <w:szCs w:val="20"/>
              </w:rPr>
              <w:t xml:space="preserve"> </w:t>
            </w:r>
            <w:r w:rsidRPr="003379D1">
              <w:rPr>
                <w:rFonts w:ascii="EUAlbertina-Regu" w:hAnsi="EUAlbertina-Regu"/>
                <w:color w:val="000000"/>
                <w:sz w:val="20"/>
                <w:szCs w:val="20"/>
              </w:rPr>
              <w:t>locul de producție, prelucra</w:t>
            </w:r>
            <w:r>
              <w:rPr>
                <w:rFonts w:ascii="EUAlbertina-Regu" w:hAnsi="EUAlbertina-Regu"/>
                <w:color w:val="000000"/>
                <w:sz w:val="20"/>
                <w:szCs w:val="20"/>
              </w:rPr>
              <w:t>-</w:t>
            </w:r>
            <w:r w:rsidRPr="003379D1">
              <w:rPr>
                <w:rFonts w:ascii="EUAlbertina-Regu" w:hAnsi="EUAlbertina-Regu"/>
                <w:color w:val="000000"/>
                <w:sz w:val="20"/>
                <w:szCs w:val="20"/>
              </w:rPr>
              <w:t>re și de destinație;</w:t>
            </w:r>
          </w:p>
          <w:p w:rsidR="00856EA0" w:rsidRDefault="00856EA0" w:rsidP="00856EA0">
            <w:pPr>
              <w:pStyle w:val="TableParagraph"/>
              <w:spacing w:line="232" w:lineRule="exact"/>
              <w:rPr>
                <w:rFonts w:ascii="EUAlbertina-Regu" w:hAnsi="EUAlbertina-Regu"/>
                <w:color w:val="000000"/>
                <w:sz w:val="20"/>
                <w:szCs w:val="20"/>
              </w:rPr>
            </w:pPr>
            <w:r w:rsidRPr="00761423">
              <w:rPr>
                <w:rFonts w:ascii="EUAlbertina-Regu" w:hAnsi="EUAlbertina-Regu"/>
                <w:color w:val="000000"/>
                <w:sz w:val="20"/>
                <w:szCs w:val="20"/>
              </w:rPr>
              <w:t>(b) bolile emergente.</w:t>
            </w:r>
            <w:r w:rsidRPr="00761423">
              <w:rPr>
                <w:rFonts w:ascii="EUAlbertina-Regu" w:hAnsi="EUAlbertina-Regu"/>
                <w:color w:val="000000"/>
                <w:sz w:val="20"/>
                <w:szCs w:val="20"/>
              </w:rPr>
              <w:br/>
              <w:t>(2) Operatorii se asigură că produsele de origine animală provenind de la animale acvatice, altele decât animale</w:t>
            </w:r>
            <w:r>
              <w:rPr>
                <w:rFonts w:ascii="EUAlbertina-Regu" w:hAnsi="EUAlbertina-Regu"/>
                <w:color w:val="000000"/>
                <w:sz w:val="20"/>
                <w:szCs w:val="20"/>
              </w:rPr>
              <w:t xml:space="preserve"> </w:t>
            </w:r>
            <w:r w:rsidRPr="00761423">
              <w:rPr>
                <w:rFonts w:ascii="EUAlbertina-Regu" w:hAnsi="EUAlbertina-Regu"/>
                <w:color w:val="000000"/>
                <w:sz w:val="20"/>
                <w:szCs w:val="20"/>
              </w:rPr>
              <w:t>acvatice vii, nu provin din unități sau din structuri din sectorul alimentelor și nici nu sunt obținute de la ani</w:t>
            </w:r>
            <w:r>
              <w:rPr>
                <w:rFonts w:ascii="EUAlbertina-Regu" w:hAnsi="EUAlbertina-Regu"/>
                <w:color w:val="000000"/>
                <w:sz w:val="20"/>
                <w:szCs w:val="20"/>
              </w:rPr>
              <w:t>-</w:t>
            </w:r>
            <w:r w:rsidRPr="00761423">
              <w:rPr>
                <w:rFonts w:ascii="EUAlbertina-Regu" w:hAnsi="EUAlbertina-Regu"/>
                <w:color w:val="000000"/>
                <w:sz w:val="20"/>
                <w:szCs w:val="20"/>
              </w:rPr>
              <w:t>male care</w:t>
            </w:r>
            <w:r>
              <w:rPr>
                <w:rFonts w:ascii="EUAlbertina-Regu" w:hAnsi="EUAlbertina-Regu"/>
                <w:color w:val="000000"/>
                <w:sz w:val="20"/>
                <w:szCs w:val="20"/>
              </w:rPr>
              <w:t xml:space="preserve"> </w:t>
            </w:r>
            <w:r w:rsidRPr="00761423">
              <w:rPr>
                <w:rFonts w:ascii="EUAlbertina-Regu" w:hAnsi="EUAlbertina-Regu"/>
                <w:color w:val="000000"/>
                <w:sz w:val="20"/>
                <w:szCs w:val="20"/>
              </w:rPr>
              <w:t>provin din astfel de unități sau structuri din sectorul alimentelor care fac obiectul:</w:t>
            </w:r>
            <w:r w:rsidRPr="00761423">
              <w:rPr>
                <w:rFonts w:ascii="EUAlbertina-Regu" w:hAnsi="EUAlbertina-Regu"/>
                <w:color w:val="000000"/>
                <w:sz w:val="20"/>
                <w:szCs w:val="20"/>
              </w:rPr>
              <w:br/>
              <w:t>(a) măsurilor de urgență astfel cum se prevede la articolele 257 și 258 și în orice norme adoptate în conformitate cu</w:t>
            </w:r>
            <w:r>
              <w:rPr>
                <w:rFonts w:ascii="EUAlbertina-Regu" w:hAnsi="EUAlbertina-Regu"/>
                <w:color w:val="000000"/>
                <w:sz w:val="20"/>
                <w:szCs w:val="20"/>
              </w:rPr>
              <w:t xml:space="preserve"> </w:t>
            </w:r>
            <w:r w:rsidRPr="00761423">
              <w:rPr>
                <w:rFonts w:ascii="EUAlbertina-Regu" w:hAnsi="EUAlbertina-Regu"/>
                <w:color w:val="000000"/>
                <w:sz w:val="20"/>
                <w:szCs w:val="20"/>
              </w:rPr>
              <w:t>articolul 259, cu excepția ca</w:t>
            </w:r>
            <w:r>
              <w:rPr>
                <w:rFonts w:ascii="EUAlbertina-Regu" w:hAnsi="EUAlbertina-Regu"/>
                <w:color w:val="000000"/>
                <w:sz w:val="20"/>
                <w:szCs w:val="20"/>
              </w:rPr>
              <w:t>-</w:t>
            </w:r>
            <w:r w:rsidRPr="00761423">
              <w:rPr>
                <w:rFonts w:ascii="EUAlbertina-Regu" w:hAnsi="EUAlbertina-Regu"/>
                <w:color w:val="000000"/>
                <w:sz w:val="20"/>
                <w:szCs w:val="20"/>
              </w:rPr>
              <w:t>zului în care sunt prevăzute derogări de la normele respective în partea VII</w:t>
            </w:r>
            <w:r>
              <w:rPr>
                <w:rFonts w:ascii="EUAlbertina-Regu" w:hAnsi="EUAlbertina-Regu"/>
                <w:color w:val="000000"/>
                <w:sz w:val="20"/>
                <w:szCs w:val="20"/>
              </w:rPr>
              <w:t xml:space="preserve"> </w:t>
            </w:r>
            <w:r w:rsidRPr="00761423">
              <w:rPr>
                <w:rFonts w:ascii="EUAlbertina-Regu" w:hAnsi="EUAlbertina-Regu"/>
                <w:color w:val="000000"/>
                <w:sz w:val="20"/>
                <w:szCs w:val="20"/>
              </w:rPr>
              <w:t>(articolele 257 – 262);</w:t>
            </w:r>
            <w:r w:rsidRPr="00761423">
              <w:rPr>
                <w:rFonts w:ascii="EUAlbertina-Regu" w:hAnsi="EUAlbertina-Regu"/>
                <w:color w:val="000000"/>
                <w:sz w:val="20"/>
                <w:szCs w:val="20"/>
              </w:rPr>
              <w:br/>
              <w:t>(b) unor restricții de circulație aplicabile animalelor acvatice și produselor de origine animală provenind de la animale</w:t>
            </w:r>
            <w:r>
              <w:rPr>
                <w:rFonts w:ascii="EUAlbertina-Regu" w:hAnsi="EUAlbertina-Regu"/>
                <w:color w:val="000000"/>
                <w:sz w:val="20"/>
                <w:szCs w:val="20"/>
              </w:rPr>
              <w:t xml:space="preserve"> </w:t>
            </w:r>
            <w:r w:rsidRPr="00761423">
              <w:rPr>
                <w:rFonts w:ascii="EUAlbertina-Regu" w:hAnsi="EUAlbertina-Regu"/>
                <w:color w:val="000000"/>
                <w:sz w:val="20"/>
                <w:szCs w:val="20"/>
              </w:rPr>
              <w:t>acvatice, astfel cum se preve</w:t>
            </w:r>
            <w:r>
              <w:rPr>
                <w:rFonts w:ascii="EUAlbertina-Regu" w:hAnsi="EUAlbertina-Regu"/>
                <w:color w:val="000000"/>
                <w:sz w:val="20"/>
                <w:szCs w:val="20"/>
              </w:rPr>
              <w:t>-</w:t>
            </w:r>
            <w:r w:rsidRPr="00761423">
              <w:rPr>
                <w:rFonts w:ascii="EUAlbertina-Regu" w:hAnsi="EUAlbertina-Regu"/>
                <w:color w:val="000000"/>
                <w:sz w:val="20"/>
                <w:szCs w:val="20"/>
              </w:rPr>
              <w:t>de la articolul 32 alineatul (1), articolul 55 alineatul (1) litera (e), articolul 56,</w:t>
            </w:r>
            <w:r>
              <w:rPr>
                <w:rFonts w:ascii="EUAlbertina-Regu" w:hAnsi="EUAlbertina-Regu"/>
                <w:color w:val="000000"/>
                <w:sz w:val="20"/>
                <w:szCs w:val="20"/>
              </w:rPr>
              <w:t xml:space="preserve"> </w:t>
            </w:r>
            <w:r w:rsidRPr="00761423">
              <w:rPr>
                <w:rFonts w:ascii="EUAlbertina-Regu" w:hAnsi="EUAlbertina-Regu"/>
                <w:color w:val="000000"/>
                <w:sz w:val="20"/>
                <w:szCs w:val="20"/>
              </w:rPr>
              <w:t>articolul 61 alineatul (1) litera (a), articolul 62 alineatul (1), articolul 65 alineatul (1) litera (c), articolul 70</w:t>
            </w:r>
            <w:r>
              <w:rPr>
                <w:rFonts w:ascii="EUAlbertina-Regu" w:hAnsi="EUAlbertina-Regu"/>
                <w:color w:val="000000"/>
                <w:sz w:val="20"/>
                <w:szCs w:val="20"/>
              </w:rPr>
              <w:t xml:space="preserve"> </w:t>
            </w:r>
            <w:r w:rsidRPr="00761423">
              <w:rPr>
                <w:rFonts w:ascii="EUAlbertina-Regu" w:hAnsi="EUAlbertina-Regu"/>
                <w:color w:val="000000"/>
                <w:sz w:val="20"/>
                <w:szCs w:val="20"/>
              </w:rPr>
              <w:t>alineatul (1) litera (b), articolul 74 alineatul (1) litera (a), articolul 76 alineatul (2) litera (b), articolul 76 ali</w:t>
            </w:r>
            <w:r>
              <w:rPr>
                <w:rFonts w:ascii="EUAlbertina-Regu" w:hAnsi="EUAlbertina-Regu"/>
                <w:color w:val="000000"/>
                <w:sz w:val="20"/>
                <w:szCs w:val="20"/>
              </w:rPr>
              <w:t>-</w:t>
            </w:r>
            <w:r w:rsidRPr="00761423">
              <w:rPr>
                <w:rFonts w:ascii="EUAlbertina-Regu" w:hAnsi="EUAlbertina-Regu"/>
                <w:color w:val="000000"/>
                <w:sz w:val="20"/>
                <w:szCs w:val="20"/>
              </w:rPr>
              <w:t>neatul (3),</w:t>
            </w:r>
            <w:r>
              <w:rPr>
                <w:rFonts w:ascii="EUAlbertina-Regu" w:hAnsi="EUAlbertina-Regu"/>
                <w:color w:val="000000"/>
                <w:sz w:val="20"/>
                <w:szCs w:val="20"/>
              </w:rPr>
              <w:t xml:space="preserve"> </w:t>
            </w:r>
            <w:r w:rsidRPr="00761423">
              <w:rPr>
                <w:rFonts w:ascii="EUAlbertina-Regu" w:hAnsi="EUAlbertina-Regu"/>
                <w:color w:val="000000"/>
                <w:sz w:val="20"/>
                <w:szCs w:val="20"/>
              </w:rPr>
              <w:t>articolul 79, articolul 81 și articolul 82 alineatele (2) și (3) și în normele adoptate în temeiul articolului 55</w:t>
            </w:r>
            <w:r>
              <w:rPr>
                <w:rFonts w:ascii="EUAlbertina-Regu" w:hAnsi="EUAlbertina-Regu"/>
                <w:color w:val="000000"/>
                <w:sz w:val="20"/>
                <w:szCs w:val="20"/>
              </w:rPr>
              <w:t xml:space="preserve"> </w:t>
            </w:r>
            <w:r w:rsidRPr="00761423">
              <w:rPr>
                <w:rFonts w:ascii="EUAlbertina-Regu" w:hAnsi="EUAlbertina-Regu"/>
                <w:color w:val="000000"/>
                <w:sz w:val="20"/>
                <w:szCs w:val="20"/>
              </w:rPr>
              <w:t>alineatul (2), articolului 63, articolului 67, articolului 70 alineatul (3), articolului 71 alineatul (3), articolului 74</w:t>
            </w:r>
            <w:r>
              <w:rPr>
                <w:rFonts w:ascii="EUAlbertina-Regu" w:hAnsi="EUAlbertina-Regu"/>
                <w:color w:val="000000"/>
                <w:sz w:val="20"/>
                <w:szCs w:val="20"/>
              </w:rPr>
              <w:t xml:space="preserve"> </w:t>
            </w:r>
            <w:r w:rsidRPr="00761423">
              <w:rPr>
                <w:rFonts w:ascii="EUAlbertina-Regu" w:hAnsi="EUAlbertina-Regu"/>
                <w:color w:val="000000"/>
                <w:sz w:val="20"/>
                <w:szCs w:val="20"/>
              </w:rPr>
              <w:t>alineatul (4), articolului 76 alineatul (5) și articolului 83 alineatul (2), cu excepția cazului în care sunt prevăzute</w:t>
            </w:r>
            <w:r>
              <w:rPr>
                <w:rFonts w:ascii="EUAlbertina-Regu" w:hAnsi="EUAlbertina-Regu"/>
                <w:color w:val="000000"/>
                <w:sz w:val="20"/>
                <w:szCs w:val="20"/>
              </w:rPr>
              <w:t xml:space="preserve"> </w:t>
            </w:r>
            <w:r w:rsidRPr="00761423">
              <w:rPr>
                <w:rFonts w:ascii="EUAlbertina-Regu" w:hAnsi="EUAlbertina-Regu"/>
                <w:color w:val="000000"/>
                <w:sz w:val="20"/>
                <w:szCs w:val="20"/>
              </w:rPr>
              <w:t>derogări de la restricțiile de circulație respective în aceste norme.</w:t>
            </w:r>
            <w:r w:rsidRPr="00761423">
              <w:rPr>
                <w:rFonts w:ascii="EUAlbertina-Regu" w:hAnsi="EUAlbertina-Regu"/>
                <w:color w:val="000000"/>
                <w:sz w:val="20"/>
                <w:szCs w:val="20"/>
              </w:rPr>
              <w:br/>
              <w:t>(3) Comisia adoptă acte delegate, în conformitate cu articolul 264, privind cerințele detaliate de completare a celor</w:t>
            </w:r>
            <w:r>
              <w:rPr>
                <w:rFonts w:ascii="EUAlbertina-Regu" w:hAnsi="EUAlbertina-Regu"/>
                <w:color w:val="000000"/>
                <w:sz w:val="20"/>
                <w:szCs w:val="20"/>
              </w:rPr>
              <w:t xml:space="preserve"> </w:t>
            </w:r>
            <w:r w:rsidRPr="00761423">
              <w:rPr>
                <w:rFonts w:ascii="EUAlbertina-Regu" w:hAnsi="EUAlbertina-Regu"/>
                <w:color w:val="000000"/>
                <w:sz w:val="20"/>
                <w:szCs w:val="20"/>
              </w:rPr>
              <w:t>menționate la alineatul (2) din prezentul articol pentru circulația produselor de origine animală prove</w:t>
            </w:r>
            <w:r>
              <w:rPr>
                <w:rFonts w:ascii="EUAlbertina-Regu" w:hAnsi="EUAlbertina-Regu"/>
                <w:color w:val="000000"/>
                <w:sz w:val="20"/>
                <w:szCs w:val="20"/>
              </w:rPr>
              <w:t>-</w:t>
            </w:r>
            <w:r w:rsidRPr="00761423">
              <w:rPr>
                <w:rFonts w:ascii="EUAlbertina-Regu" w:hAnsi="EUAlbertina-Regu"/>
                <w:color w:val="000000"/>
                <w:sz w:val="20"/>
                <w:szCs w:val="20"/>
              </w:rPr>
              <w:t>nind de la animale</w:t>
            </w:r>
            <w:r>
              <w:rPr>
                <w:rFonts w:ascii="EUAlbertina-Regu" w:hAnsi="EUAlbertina-Regu"/>
                <w:color w:val="000000"/>
                <w:sz w:val="20"/>
                <w:szCs w:val="20"/>
              </w:rPr>
              <w:t xml:space="preserve"> </w:t>
            </w:r>
            <w:r w:rsidRPr="00761423">
              <w:rPr>
                <w:rFonts w:ascii="EUAlbertina-Regu" w:hAnsi="EUAlbertina-Regu"/>
                <w:color w:val="000000"/>
                <w:sz w:val="20"/>
                <w:szCs w:val="20"/>
              </w:rPr>
              <w:t>acvatice, altele decât animale acvatice vii, în ceea ce privește:</w:t>
            </w:r>
            <w:r w:rsidRPr="00761423">
              <w:rPr>
                <w:rFonts w:ascii="EUAlbertina-Regu" w:hAnsi="EUAlbertina-Regu"/>
                <w:color w:val="000000"/>
                <w:sz w:val="20"/>
                <w:szCs w:val="20"/>
              </w:rPr>
              <w:br/>
              <w:t>(a) bolile, și speciile de animale acvatice vizate de bolile respective, pentru care se aplică măsurile de urgență sau</w:t>
            </w:r>
            <w:r>
              <w:rPr>
                <w:rFonts w:ascii="EUAlbertina-Regu" w:hAnsi="EUAlbertina-Regu"/>
                <w:color w:val="000000"/>
                <w:sz w:val="20"/>
                <w:szCs w:val="20"/>
              </w:rPr>
              <w:t xml:space="preserve"> </w:t>
            </w:r>
            <w:r w:rsidRPr="00761423">
              <w:rPr>
                <w:rFonts w:ascii="EUAlbertina-Regu" w:hAnsi="EUAlbertina-Regu"/>
                <w:color w:val="000000"/>
                <w:sz w:val="20"/>
                <w:szCs w:val="20"/>
              </w:rPr>
              <w:t>restricțiile de circulație la care se face referire la alineatul (2) din prezentul articol;</w:t>
            </w:r>
            <w:r w:rsidRPr="00761423">
              <w:rPr>
                <w:rFonts w:ascii="EUAlbertina-Regu" w:hAnsi="EUAlbertina-Regu"/>
                <w:color w:val="000000"/>
                <w:sz w:val="20"/>
                <w:szCs w:val="20"/>
              </w:rPr>
              <w:br/>
              <w:t>(b) tipurile de produse de origine animală provenind de la animale acva</w:t>
            </w:r>
            <w:r>
              <w:rPr>
                <w:rFonts w:ascii="EUAlbertina-Regu" w:hAnsi="EUAlbertina-Regu"/>
                <w:color w:val="000000"/>
                <w:sz w:val="20"/>
                <w:szCs w:val="20"/>
              </w:rPr>
              <w:t>-</w:t>
            </w:r>
            <w:r w:rsidRPr="00761423">
              <w:rPr>
                <w:rFonts w:ascii="EUAlbertina-Regu" w:hAnsi="EUAlbertina-Regu"/>
                <w:color w:val="000000"/>
                <w:sz w:val="20"/>
                <w:szCs w:val="20"/>
              </w:rPr>
              <w:t>tice;</w:t>
            </w:r>
            <w:r w:rsidRPr="00761423">
              <w:rPr>
                <w:rFonts w:ascii="EUAlbertina-Regu" w:hAnsi="EUAlbertina-Regu"/>
                <w:color w:val="000000"/>
                <w:sz w:val="20"/>
                <w:szCs w:val="20"/>
              </w:rPr>
              <w:br/>
              <w:t>(c) măsurile de diminuare a riscurilor aplicate produselor de origine ani</w:t>
            </w:r>
            <w:r>
              <w:rPr>
                <w:rFonts w:ascii="EUAlbertina-Regu" w:hAnsi="EUAlbertina-Regu"/>
                <w:color w:val="000000"/>
                <w:sz w:val="20"/>
                <w:szCs w:val="20"/>
              </w:rPr>
              <w:t>-</w:t>
            </w:r>
            <w:r w:rsidRPr="00761423">
              <w:rPr>
                <w:rFonts w:ascii="EUAlbertina-Regu" w:hAnsi="EUAlbertina-Regu"/>
                <w:color w:val="000000"/>
                <w:sz w:val="20"/>
                <w:szCs w:val="20"/>
              </w:rPr>
              <w:t>mală provenind de la animale acvatice la locurile</w:t>
            </w:r>
            <w:r>
              <w:rPr>
                <w:rFonts w:ascii="EUAlbertina-Regu" w:hAnsi="EUAlbertina-Regu"/>
                <w:color w:val="000000"/>
                <w:sz w:val="20"/>
                <w:szCs w:val="20"/>
              </w:rPr>
              <w:t xml:space="preserve"> </w:t>
            </w:r>
            <w:r w:rsidRPr="00761423">
              <w:rPr>
                <w:rFonts w:ascii="EUAlbertina-Regu" w:hAnsi="EUAlbertina-Regu"/>
                <w:color w:val="000000"/>
                <w:sz w:val="20"/>
                <w:szCs w:val="20"/>
              </w:rPr>
              <w:t>de origine și de destina</w:t>
            </w:r>
            <w:r>
              <w:rPr>
                <w:rFonts w:ascii="EUAlbertina-Regu" w:hAnsi="EUAlbertina-Regu"/>
                <w:color w:val="000000"/>
                <w:sz w:val="20"/>
                <w:szCs w:val="20"/>
              </w:rPr>
              <w:t>-</w:t>
            </w:r>
            <w:r w:rsidRPr="00761423">
              <w:rPr>
                <w:rFonts w:ascii="EUAlbertina-Regu" w:hAnsi="EUAlbertina-Regu"/>
                <w:color w:val="000000"/>
                <w:sz w:val="20"/>
                <w:szCs w:val="20"/>
              </w:rPr>
              <w:t>ție;</w:t>
            </w:r>
            <w:r w:rsidRPr="00761423">
              <w:rPr>
                <w:rFonts w:ascii="EUAlbertina-Regu" w:hAnsi="EUAlbertina-Regu"/>
                <w:color w:val="000000"/>
                <w:sz w:val="20"/>
                <w:szCs w:val="20"/>
              </w:rPr>
              <w:br/>
              <w:t>(d) utilizarea prevăzută pentru produsele de origine animală provenind de la animale acvatice;</w:t>
            </w:r>
            <w:r w:rsidRPr="00761423">
              <w:rPr>
                <w:rFonts w:ascii="EUAlbertina-Regu" w:hAnsi="EUAlbertina-Regu"/>
                <w:color w:val="000000"/>
                <w:sz w:val="20"/>
                <w:szCs w:val="20"/>
              </w:rPr>
              <w:br/>
              <w:t>(e) locul de destinație a produselor de origine animală provenind de la animale acvatice.</w:t>
            </w:r>
            <w:r w:rsidRPr="00761423">
              <w:rPr>
                <w:rFonts w:ascii="EUAlbertina-Regu" w:hAnsi="EUAlbertina-Regu"/>
                <w:color w:val="000000"/>
                <w:sz w:val="20"/>
                <w:szCs w:val="20"/>
              </w:rPr>
              <w:br/>
              <w:t>(4) Prezentul articol nu se aplică produselor de origine animală provenind de la animale acvatice sălbatice recoltate</w:t>
            </w:r>
            <w:r>
              <w:rPr>
                <w:rFonts w:ascii="EUAlbertina-Regu" w:hAnsi="EUAlbertina-Regu"/>
                <w:color w:val="000000"/>
                <w:sz w:val="20"/>
                <w:szCs w:val="20"/>
              </w:rPr>
              <w:t xml:space="preserve"> </w:t>
            </w:r>
            <w:r w:rsidRPr="00761423">
              <w:rPr>
                <w:rFonts w:ascii="EUAlbertina-Regu" w:hAnsi="EUAlbertina-Regu"/>
                <w:color w:val="000000"/>
                <w:sz w:val="20"/>
                <w:szCs w:val="20"/>
              </w:rPr>
              <w:t>sau capturate în vederea consu</w:t>
            </w:r>
            <w:r>
              <w:rPr>
                <w:rFonts w:ascii="EUAlbertina-Regu" w:hAnsi="EUAlbertina-Regu"/>
                <w:color w:val="000000"/>
                <w:sz w:val="20"/>
                <w:szCs w:val="20"/>
              </w:rPr>
              <w:t>-</w:t>
            </w:r>
            <w:r w:rsidRPr="00761423">
              <w:rPr>
                <w:rFonts w:ascii="EUAlbertina-Regu" w:hAnsi="EUAlbertina-Regu"/>
                <w:color w:val="000000"/>
                <w:sz w:val="20"/>
                <w:szCs w:val="20"/>
              </w:rPr>
              <w:t>mului uman imediat.</w:t>
            </w:r>
            <w:r w:rsidRPr="00761423">
              <w:rPr>
                <w:rFonts w:ascii="EUAlbertina-Regu" w:hAnsi="EUAlbertina-Regu"/>
                <w:color w:val="000000"/>
                <w:sz w:val="20"/>
                <w:szCs w:val="20"/>
              </w:rPr>
              <w:br/>
            </w:r>
            <w:r w:rsidRPr="00761423">
              <w:rPr>
                <w:rFonts w:ascii="EUAlbertina-ReguItal" w:hAnsi="EUAlbertina-ReguItal"/>
                <w:i/>
                <w:iCs/>
                <w:color w:val="000000"/>
                <w:sz w:val="20"/>
                <w:szCs w:val="20"/>
              </w:rPr>
              <w:lastRenderedPageBreak/>
              <w:t>Articolul 223</w:t>
            </w:r>
            <w:r w:rsidRPr="00761423">
              <w:rPr>
                <w:rFonts w:ascii="EUAlbertina-ReguItal" w:hAnsi="EUAlbertina-ReguItal"/>
                <w:i/>
                <w:iCs/>
                <w:color w:val="000000"/>
                <w:sz w:val="20"/>
                <w:szCs w:val="20"/>
              </w:rPr>
              <w:br/>
            </w:r>
            <w:r w:rsidRPr="00761423">
              <w:rPr>
                <w:rFonts w:ascii="EUAlbertina-Bold" w:hAnsi="EUAlbertina-Bold"/>
                <w:b/>
                <w:bCs/>
                <w:color w:val="000000"/>
                <w:sz w:val="20"/>
                <w:szCs w:val="20"/>
              </w:rPr>
              <w:t>Certificate de sănătate animală și acte delegate</w:t>
            </w:r>
            <w:r w:rsidRPr="00761423">
              <w:rPr>
                <w:rFonts w:ascii="EUAlbertina-Bold" w:hAnsi="EUAlbertina-Bold"/>
                <w:b/>
                <w:bCs/>
                <w:color w:val="000000"/>
                <w:sz w:val="20"/>
                <w:szCs w:val="20"/>
              </w:rPr>
              <w:br/>
            </w:r>
            <w:r w:rsidRPr="00761423">
              <w:rPr>
                <w:rFonts w:ascii="EUAlbertina-Regu" w:hAnsi="EUAlbertina-Regu"/>
                <w:color w:val="000000"/>
                <w:sz w:val="20"/>
                <w:szCs w:val="20"/>
              </w:rPr>
              <w:t>(1) Operatorii deplasează următoarele produse de origine animală prove</w:t>
            </w:r>
            <w:r>
              <w:rPr>
                <w:rFonts w:ascii="EUAlbertina-Regu" w:hAnsi="EUAlbertina-Regu"/>
                <w:color w:val="000000"/>
                <w:sz w:val="20"/>
                <w:szCs w:val="20"/>
              </w:rPr>
              <w:t>-</w:t>
            </w:r>
            <w:r w:rsidRPr="00761423">
              <w:rPr>
                <w:rFonts w:ascii="EUAlbertina-Regu" w:hAnsi="EUAlbertina-Regu"/>
                <w:color w:val="000000"/>
                <w:sz w:val="20"/>
                <w:szCs w:val="20"/>
              </w:rPr>
              <w:t>nind de la animale acvatice, altele decât</w:t>
            </w:r>
            <w:r>
              <w:rPr>
                <w:rFonts w:ascii="EUAlbertina-Regu" w:hAnsi="EUAlbertina-Regu"/>
                <w:color w:val="000000"/>
                <w:sz w:val="20"/>
                <w:szCs w:val="20"/>
              </w:rPr>
              <w:t xml:space="preserve"> </w:t>
            </w:r>
            <w:r w:rsidRPr="00761423">
              <w:rPr>
                <w:rFonts w:ascii="EUAlbertina-Regu" w:hAnsi="EUAlbertina-Regu"/>
                <w:color w:val="000000"/>
                <w:sz w:val="20"/>
                <w:szCs w:val="20"/>
              </w:rPr>
              <w:t>animale acvatice vii, numai în cazul în care respectivele produse sunt însoțite de un certificat de sănătate animală eliberat</w:t>
            </w:r>
            <w:r>
              <w:rPr>
                <w:rFonts w:ascii="EUAlbertina-Regu" w:hAnsi="EUAlbertina-Regu"/>
                <w:color w:val="000000"/>
                <w:sz w:val="20"/>
                <w:szCs w:val="20"/>
              </w:rPr>
              <w:t xml:space="preserve"> </w:t>
            </w:r>
            <w:r w:rsidRPr="00761423">
              <w:rPr>
                <w:rFonts w:ascii="EUAlbertina-Regu" w:hAnsi="EUAlbertina-Regu"/>
                <w:color w:val="000000"/>
                <w:sz w:val="20"/>
                <w:szCs w:val="20"/>
              </w:rPr>
              <w:t>de autoritatea competentă din statul membru de origine în conformitate cu alineatul (3):</w:t>
            </w:r>
            <w:r w:rsidRPr="00761423">
              <w:rPr>
                <w:rFonts w:ascii="EUAlbertina-Regu" w:hAnsi="EUAlbertina-Regu"/>
                <w:color w:val="000000"/>
                <w:sz w:val="20"/>
                <w:szCs w:val="20"/>
              </w:rPr>
              <w:br/>
              <w:t>(a) produsele de origine animală de la animale acvatice care:</w:t>
            </w:r>
            <w:r w:rsidRPr="00761423">
              <w:rPr>
                <w:rFonts w:ascii="EUAlbertina-Regu" w:hAnsi="EUAlbertina-Regu"/>
                <w:color w:val="000000"/>
                <w:sz w:val="20"/>
                <w:szCs w:val="20"/>
              </w:rPr>
              <w:br/>
              <w:t>(i) sunt autorizate să părăsească o zonă de restricție care face obiectul măsurilor de urgență prevăzute în normele</w:t>
            </w:r>
            <w:r>
              <w:rPr>
                <w:rFonts w:ascii="EUAlbertina-Regu" w:hAnsi="EUAlbertina-Regu"/>
                <w:color w:val="000000"/>
                <w:sz w:val="20"/>
                <w:szCs w:val="20"/>
              </w:rPr>
              <w:t xml:space="preserve"> </w:t>
            </w:r>
            <w:r w:rsidRPr="00761423">
              <w:rPr>
                <w:rFonts w:ascii="EUAlbertina-Regu" w:hAnsi="EUAlbertina-Regu"/>
                <w:color w:val="000000"/>
                <w:sz w:val="20"/>
                <w:szCs w:val="20"/>
              </w:rPr>
              <w:t>adoptate în temeiul articolului 259; și</w:t>
            </w:r>
            <w:r w:rsidRPr="00761423">
              <w:rPr>
                <w:rFonts w:ascii="EUAlbertina-Regu" w:hAnsi="EUAlbertina-Regu"/>
                <w:color w:val="000000"/>
                <w:sz w:val="20"/>
                <w:szCs w:val="20"/>
              </w:rPr>
              <w:br/>
              <w:t>(ii) provin de la animale acvatice din speciile care fac obiectul acestor măsuri de urgență;</w:t>
            </w:r>
            <w:r w:rsidRPr="00761423">
              <w:rPr>
                <w:rFonts w:ascii="EUAlbertina-Regu" w:hAnsi="EUAlbertina-Regu"/>
                <w:color w:val="000000"/>
                <w:sz w:val="20"/>
                <w:szCs w:val="20"/>
              </w:rPr>
              <w:br/>
              <w:t>(b) produsele de origine animală de la animale acvatice care:</w:t>
            </w:r>
            <w:r w:rsidRPr="00761423">
              <w:rPr>
                <w:rFonts w:ascii="EUAlbertina-Regu" w:hAnsi="EUAlbertina-Regu"/>
                <w:color w:val="000000"/>
                <w:sz w:val="20"/>
                <w:szCs w:val="20"/>
              </w:rPr>
              <w:br/>
              <w:t>(i) sunt autorizate să părăsească o zonă de restricție care face obiectul mă</w:t>
            </w:r>
            <w:r>
              <w:rPr>
                <w:rFonts w:ascii="EUAlbertina-Regu" w:hAnsi="EUAlbertina-Regu"/>
                <w:color w:val="000000"/>
                <w:sz w:val="20"/>
                <w:szCs w:val="20"/>
              </w:rPr>
              <w:t>-</w:t>
            </w:r>
            <w:r w:rsidRPr="00761423">
              <w:rPr>
                <w:rFonts w:ascii="EUAlbertina-Regu" w:hAnsi="EUAlbertina-Regu"/>
                <w:color w:val="000000"/>
                <w:sz w:val="20"/>
                <w:szCs w:val="20"/>
              </w:rPr>
              <w:t>surilor de control al bolilor în</w:t>
            </w:r>
            <w:r>
              <w:rPr>
                <w:rFonts w:ascii="EUAlbertina-Regu" w:hAnsi="EUAlbertina-Regu"/>
                <w:color w:val="000000"/>
                <w:sz w:val="20"/>
                <w:szCs w:val="20"/>
              </w:rPr>
              <w:t xml:space="preserve"> </w:t>
            </w:r>
            <w:r w:rsidRPr="00761423">
              <w:rPr>
                <w:rFonts w:ascii="EUAlbertina-Regu" w:hAnsi="EUAlbertina-Regu"/>
                <w:color w:val="000000"/>
                <w:sz w:val="20"/>
                <w:szCs w:val="20"/>
              </w:rPr>
              <w:t>conformitate cu articolul 32 alineatul (1), articolul 55 alineatul (1) litera (c), articolul 56, articolul 61</w:t>
            </w:r>
            <w:r>
              <w:rPr>
                <w:rFonts w:ascii="EUAlbertina-Regu" w:hAnsi="EUAlbertina-Regu"/>
                <w:color w:val="000000"/>
                <w:sz w:val="20"/>
                <w:szCs w:val="20"/>
              </w:rPr>
              <w:t xml:space="preserve"> </w:t>
            </w:r>
            <w:r w:rsidRPr="00761423">
              <w:rPr>
                <w:rFonts w:ascii="EUAlbertina-Regu" w:hAnsi="EUAlbertina-Regu"/>
                <w:color w:val="000000"/>
                <w:sz w:val="20"/>
                <w:szCs w:val="20"/>
              </w:rPr>
              <w:t>alineatul (1) litera (a), articolul 62 alineatul (1), articolul 63 alineatul (1), articolul 65 alineatul (1) litera (c),</w:t>
            </w:r>
            <w:r>
              <w:rPr>
                <w:rFonts w:ascii="EUAlbertina-Regu" w:hAnsi="EUAlbertina-Regu"/>
                <w:color w:val="000000"/>
                <w:sz w:val="20"/>
                <w:szCs w:val="20"/>
              </w:rPr>
              <w:t xml:space="preserve"> </w:t>
            </w:r>
            <w:r w:rsidRPr="00761423">
              <w:rPr>
                <w:rFonts w:ascii="EUAlbertina-Regu" w:hAnsi="EUAlbertina-Regu"/>
                <w:color w:val="000000"/>
                <w:sz w:val="20"/>
                <w:szCs w:val="20"/>
              </w:rPr>
              <w:t>articolul 70 alineatul (1) litera (b), articolul 74 alineatul (1) litera (a) și articolul 79 și cu normele adoptate în</w:t>
            </w:r>
            <w:r>
              <w:rPr>
                <w:rFonts w:ascii="EUAlbertina-Regu" w:hAnsi="EUAlbertina-Regu"/>
                <w:color w:val="000000"/>
                <w:sz w:val="20"/>
                <w:szCs w:val="20"/>
              </w:rPr>
              <w:t xml:space="preserve"> </w:t>
            </w:r>
            <w:r w:rsidRPr="00761423">
              <w:rPr>
                <w:rFonts w:ascii="EUAlbertina-Regu" w:hAnsi="EUAlbertina-Regu"/>
                <w:color w:val="000000"/>
                <w:sz w:val="20"/>
                <w:szCs w:val="20"/>
              </w:rPr>
              <w:t>temeiul articolului 55 alineatul (2), articolului 63, articolului 67, articolului 71 alineatul (3), articolului 74</w:t>
            </w:r>
            <w:r>
              <w:rPr>
                <w:rFonts w:ascii="EUAlbertina-Regu" w:hAnsi="EUAlbertina-Regu"/>
                <w:color w:val="000000"/>
                <w:sz w:val="20"/>
                <w:szCs w:val="20"/>
              </w:rPr>
              <w:t xml:space="preserve"> </w:t>
            </w:r>
            <w:r w:rsidRPr="00761423">
              <w:rPr>
                <w:rFonts w:ascii="EUAlbertina-Regu" w:hAnsi="EUAlbertina-Regu"/>
                <w:color w:val="000000"/>
                <w:sz w:val="20"/>
                <w:szCs w:val="20"/>
              </w:rPr>
              <w:t>alineatul (4) și articolului 83 alineatul (2); și</w:t>
            </w:r>
          </w:p>
          <w:p w:rsidR="00856EA0" w:rsidRDefault="00856EA0" w:rsidP="00856EA0">
            <w:pPr>
              <w:pStyle w:val="TableParagraph"/>
              <w:spacing w:line="232" w:lineRule="exact"/>
              <w:rPr>
                <w:rFonts w:ascii="EUAlbertina-Regu" w:hAnsi="EUAlbertina-Regu"/>
                <w:color w:val="000000"/>
                <w:sz w:val="20"/>
                <w:szCs w:val="20"/>
              </w:rPr>
            </w:pPr>
            <w:r w:rsidRPr="00761423">
              <w:rPr>
                <w:rFonts w:ascii="EUAlbertina-Regu" w:hAnsi="EUAlbertina-Regu"/>
                <w:color w:val="000000"/>
                <w:sz w:val="20"/>
                <w:szCs w:val="20"/>
              </w:rPr>
              <w:t>(ii) provin de la animale acvatice din speciile supuse respectivelor măsuri de control al bolilor.</w:t>
            </w:r>
            <w:r w:rsidRPr="00761423">
              <w:rPr>
                <w:rFonts w:ascii="EUAlbertina-Regu" w:hAnsi="EUAlbertina-Regu"/>
                <w:color w:val="000000"/>
                <w:sz w:val="20"/>
                <w:szCs w:val="20"/>
              </w:rPr>
              <w:br/>
              <w:t>(2) Prin derogare de la alineatul (1), nu este necesar un astfel de certificat pentru circulația produselor de origine</w:t>
            </w:r>
            <w:r>
              <w:rPr>
                <w:rFonts w:ascii="EUAlbertina-Regu" w:hAnsi="EUAlbertina-Regu"/>
                <w:color w:val="000000"/>
                <w:sz w:val="20"/>
                <w:szCs w:val="20"/>
              </w:rPr>
              <w:t xml:space="preserve"> </w:t>
            </w:r>
            <w:r w:rsidRPr="00761423">
              <w:rPr>
                <w:rFonts w:ascii="EUAlbertina-Regu" w:hAnsi="EUAlbertina-Regu"/>
                <w:color w:val="000000"/>
                <w:sz w:val="20"/>
                <w:szCs w:val="20"/>
              </w:rPr>
              <w:t>animală provenind de la animale acvatice sălbatice, cu condiția:</w:t>
            </w:r>
            <w:r w:rsidRPr="00761423">
              <w:rPr>
                <w:rFonts w:ascii="EUAlbertina-Regu" w:hAnsi="EUAlbertina-Regu"/>
                <w:color w:val="000000"/>
                <w:sz w:val="20"/>
                <w:szCs w:val="20"/>
              </w:rPr>
              <w:br/>
              <w:t>(a) să fie instituite măsuri alternative de diminuare a riscurilor, autorizate de autoritatea competentă relevantă, care să</w:t>
            </w:r>
            <w:r>
              <w:rPr>
                <w:rFonts w:ascii="EUAlbertina-Regu" w:hAnsi="EUAlbertina-Regu"/>
                <w:color w:val="000000"/>
                <w:sz w:val="20"/>
                <w:szCs w:val="20"/>
              </w:rPr>
              <w:t xml:space="preserve"> </w:t>
            </w:r>
            <w:r w:rsidRPr="00761423">
              <w:rPr>
                <w:rFonts w:ascii="EUAlbertina-Regu" w:hAnsi="EUAlbertina-Regu"/>
                <w:color w:val="000000"/>
                <w:sz w:val="20"/>
                <w:szCs w:val="20"/>
              </w:rPr>
              <w:t>garanteze că circulație respe</w:t>
            </w:r>
            <w:r>
              <w:rPr>
                <w:rFonts w:ascii="EUAlbertina-Regu" w:hAnsi="EUAlbertina-Regu"/>
                <w:color w:val="000000"/>
                <w:sz w:val="20"/>
                <w:szCs w:val="20"/>
              </w:rPr>
              <w:t>-</w:t>
            </w:r>
            <w:r w:rsidRPr="00761423">
              <w:rPr>
                <w:rFonts w:ascii="EUAlbertina-Regu" w:hAnsi="EUAlbertina-Regu"/>
                <w:color w:val="000000"/>
                <w:sz w:val="20"/>
                <w:szCs w:val="20"/>
              </w:rPr>
              <w:t>ctivă nu prezintă un risc de răspândire a bolilor listate;</w:t>
            </w:r>
            <w:r w:rsidRPr="00761423">
              <w:rPr>
                <w:rFonts w:ascii="EUAlbertina-Regu" w:hAnsi="EUAlbertina-Regu"/>
                <w:color w:val="000000"/>
                <w:sz w:val="20"/>
                <w:szCs w:val="20"/>
              </w:rPr>
              <w:br/>
              <w:t>(b) să fie asigurată trasabilitatea transporturilor de astfel de produse.</w:t>
            </w:r>
            <w:r w:rsidRPr="00761423">
              <w:rPr>
                <w:rFonts w:ascii="EUAlbertina-Regu" w:hAnsi="EUAlbertina-Regu"/>
                <w:color w:val="000000"/>
                <w:sz w:val="20"/>
                <w:szCs w:val="20"/>
              </w:rPr>
              <w:br/>
              <w:t>(3) Operatorii iau toate măsurile necesare pentru a se asigura că certifica</w:t>
            </w:r>
            <w:r>
              <w:rPr>
                <w:rFonts w:ascii="EUAlbertina-Regu" w:hAnsi="EUAlbertina-Regu"/>
                <w:color w:val="000000"/>
                <w:sz w:val="20"/>
                <w:szCs w:val="20"/>
              </w:rPr>
              <w:t>-</w:t>
            </w:r>
            <w:r w:rsidRPr="00761423">
              <w:rPr>
                <w:rFonts w:ascii="EUAlbertina-Regu" w:hAnsi="EUAlbertina-Regu"/>
                <w:color w:val="000000"/>
                <w:sz w:val="20"/>
                <w:szCs w:val="20"/>
              </w:rPr>
              <w:t>tul de sănătate animală la care se face referire</w:t>
            </w:r>
            <w:r>
              <w:rPr>
                <w:rFonts w:ascii="EUAlbertina-Regu" w:hAnsi="EUAlbertina-Regu"/>
                <w:color w:val="000000"/>
                <w:sz w:val="20"/>
                <w:szCs w:val="20"/>
              </w:rPr>
              <w:t xml:space="preserve"> </w:t>
            </w:r>
            <w:r w:rsidRPr="00761423">
              <w:rPr>
                <w:rFonts w:ascii="EUAlbertina-Regu" w:hAnsi="EUAlbertina-Regu"/>
                <w:color w:val="000000"/>
                <w:sz w:val="20"/>
                <w:szCs w:val="20"/>
              </w:rPr>
              <w:t>la alineatul (1) însoțește produsele de origine animală de la locul lor de origine la locul de destinație.</w:t>
            </w:r>
            <w:r w:rsidRPr="00761423">
              <w:rPr>
                <w:rFonts w:ascii="EUAlbertina-Regu" w:hAnsi="EUAlbertina-Regu"/>
                <w:color w:val="000000"/>
                <w:sz w:val="20"/>
                <w:szCs w:val="20"/>
              </w:rPr>
              <w:br/>
              <w:t>(4) La cererea operatorului în cauză, autoritatea competentă relevantă emite un certificat de sănătate animală pentru</w:t>
            </w:r>
            <w:r>
              <w:rPr>
                <w:rFonts w:ascii="EUAlbertina-Regu" w:hAnsi="EUAlbertina-Regu"/>
                <w:color w:val="000000"/>
                <w:sz w:val="20"/>
                <w:szCs w:val="20"/>
              </w:rPr>
              <w:t xml:space="preserve"> </w:t>
            </w:r>
            <w:r w:rsidRPr="00761423">
              <w:rPr>
                <w:rFonts w:ascii="EUAlbertina-Regu" w:hAnsi="EUAlbertina-Regu"/>
                <w:color w:val="000000"/>
                <w:sz w:val="20"/>
                <w:szCs w:val="20"/>
              </w:rPr>
              <w:t>circulația produselor de ori</w:t>
            </w:r>
            <w:r>
              <w:rPr>
                <w:rFonts w:ascii="EUAlbertina-Regu" w:hAnsi="EUAlbertina-Regu"/>
                <w:color w:val="000000"/>
                <w:sz w:val="20"/>
                <w:szCs w:val="20"/>
              </w:rPr>
              <w:t>-</w:t>
            </w:r>
            <w:r w:rsidRPr="00761423">
              <w:rPr>
                <w:rFonts w:ascii="EUAlbertina-Regu" w:hAnsi="EUAlbertina-Regu"/>
                <w:color w:val="000000"/>
                <w:sz w:val="20"/>
                <w:szCs w:val="20"/>
              </w:rPr>
              <w:t>gine animală altele decât animale acvatice vii, conform dispozițiilor de la alineatul (1), cu</w:t>
            </w:r>
            <w:r>
              <w:rPr>
                <w:rFonts w:ascii="EUAlbertina-Regu" w:hAnsi="EUAlbertina-Regu"/>
                <w:color w:val="000000"/>
                <w:sz w:val="20"/>
                <w:szCs w:val="20"/>
              </w:rPr>
              <w:t xml:space="preserve"> </w:t>
            </w:r>
            <w:r w:rsidRPr="00761423">
              <w:rPr>
                <w:rFonts w:ascii="EUAlbertina-Regu" w:hAnsi="EUAlbertina-Regu"/>
                <w:color w:val="000000"/>
                <w:sz w:val="20"/>
                <w:szCs w:val="20"/>
              </w:rPr>
              <w:t>condiția ca cerințele relevante menționate în prezentul articol să fie respectate.</w:t>
            </w:r>
            <w:r w:rsidRPr="00761423">
              <w:rPr>
                <w:rFonts w:ascii="EUAlbertina-Regu" w:hAnsi="EUAlbertina-Regu"/>
                <w:color w:val="000000"/>
                <w:sz w:val="20"/>
                <w:szCs w:val="20"/>
              </w:rPr>
              <w:br/>
              <w:t>(5) Articolul 212 și articolele 214 – 217 și normele adoptate în temeiul articolului 213 și al articolului 216</w:t>
            </w:r>
            <w:r>
              <w:rPr>
                <w:rFonts w:ascii="EUAlbertina-Regu" w:hAnsi="EUAlbertina-Regu"/>
                <w:color w:val="000000"/>
                <w:sz w:val="20"/>
                <w:szCs w:val="20"/>
              </w:rPr>
              <w:t xml:space="preserve"> </w:t>
            </w:r>
            <w:r w:rsidRPr="00761423">
              <w:rPr>
                <w:rFonts w:ascii="EUAlbertina-Regu" w:hAnsi="EUAlbertina-Regu"/>
                <w:color w:val="000000"/>
                <w:sz w:val="20"/>
                <w:szCs w:val="20"/>
              </w:rPr>
              <w:t>alineatul (4) se aplică certificării pentru circulația produselor de origine animală altele decât animale acva</w:t>
            </w:r>
            <w:r>
              <w:rPr>
                <w:rFonts w:ascii="EUAlbertina-Regu" w:hAnsi="EUAlbertina-Regu"/>
                <w:color w:val="000000"/>
                <w:sz w:val="20"/>
                <w:szCs w:val="20"/>
              </w:rPr>
              <w:t>-</w:t>
            </w:r>
            <w:r w:rsidRPr="00761423">
              <w:rPr>
                <w:rFonts w:ascii="EUAlbertina-Regu" w:hAnsi="EUAlbertina-Regu"/>
                <w:color w:val="000000"/>
                <w:sz w:val="20"/>
                <w:szCs w:val="20"/>
              </w:rPr>
              <w:t>tice vii astfel</w:t>
            </w:r>
            <w:r>
              <w:rPr>
                <w:rFonts w:ascii="EUAlbertina-Regu" w:hAnsi="EUAlbertina-Regu"/>
                <w:color w:val="000000"/>
                <w:sz w:val="20"/>
                <w:szCs w:val="20"/>
              </w:rPr>
              <w:t xml:space="preserve"> </w:t>
            </w:r>
            <w:r w:rsidRPr="00761423">
              <w:rPr>
                <w:rFonts w:ascii="EUAlbertina-Regu" w:hAnsi="EUAlbertina-Regu"/>
                <w:color w:val="000000"/>
                <w:sz w:val="20"/>
                <w:szCs w:val="20"/>
              </w:rPr>
              <w:t>cum se menționează în alineatul (1) din prezentul articol.</w:t>
            </w:r>
            <w:r w:rsidRPr="00761423">
              <w:rPr>
                <w:rFonts w:ascii="EUAlbertina-Regu" w:hAnsi="EUAlbertina-Regu"/>
                <w:color w:val="000000"/>
                <w:sz w:val="20"/>
                <w:szCs w:val="20"/>
              </w:rPr>
              <w:br/>
              <w:t xml:space="preserve">(6) Comisia este împuternicită să adopte acte delegate, în conformitate cu </w:t>
            </w:r>
            <w:r w:rsidRPr="00761423">
              <w:rPr>
                <w:rFonts w:ascii="EUAlbertina-Regu" w:hAnsi="EUAlbertina-Regu"/>
                <w:color w:val="000000"/>
                <w:sz w:val="20"/>
                <w:szCs w:val="20"/>
              </w:rPr>
              <w:lastRenderedPageBreak/>
              <w:t>articolul 264, privind cerințele și normele</w:t>
            </w:r>
            <w:r>
              <w:rPr>
                <w:rFonts w:ascii="EUAlbertina-Regu" w:hAnsi="EUAlbertina-Regu"/>
                <w:color w:val="000000"/>
                <w:sz w:val="20"/>
                <w:szCs w:val="20"/>
              </w:rPr>
              <w:t xml:space="preserve"> </w:t>
            </w:r>
            <w:r w:rsidRPr="00761423">
              <w:rPr>
                <w:rFonts w:ascii="EUAlbertina-Regu" w:hAnsi="EUAlbertina-Regu"/>
                <w:color w:val="000000"/>
                <w:sz w:val="20"/>
                <w:szCs w:val="20"/>
              </w:rPr>
              <w:t>detaliate cu privire la certifica</w:t>
            </w:r>
            <w:r>
              <w:rPr>
                <w:rFonts w:ascii="EUAlbertina-Regu" w:hAnsi="EUAlbertina-Regu"/>
                <w:color w:val="000000"/>
                <w:sz w:val="20"/>
                <w:szCs w:val="20"/>
              </w:rPr>
              <w:t>-</w:t>
            </w:r>
            <w:r w:rsidRPr="00761423">
              <w:rPr>
                <w:rFonts w:ascii="EUAlbertina-Regu" w:hAnsi="EUAlbertina-Regu"/>
                <w:color w:val="000000"/>
                <w:sz w:val="20"/>
                <w:szCs w:val="20"/>
              </w:rPr>
              <w:t>tul de sănătate animală care trebuie să însoțească produsele de origine animală altele decât</w:t>
            </w:r>
            <w:r>
              <w:rPr>
                <w:rFonts w:ascii="EUAlbertina-Regu" w:hAnsi="EUAlbertina-Regu"/>
                <w:color w:val="000000"/>
                <w:sz w:val="20"/>
                <w:szCs w:val="20"/>
              </w:rPr>
              <w:t xml:space="preserve"> </w:t>
            </w:r>
            <w:r w:rsidRPr="00761423">
              <w:rPr>
                <w:rFonts w:ascii="EUAlbertina-Regu" w:hAnsi="EUAlbertina-Regu"/>
                <w:color w:val="000000"/>
                <w:sz w:val="20"/>
                <w:szCs w:val="20"/>
              </w:rPr>
              <w:t>animale acvatice vii, astfel cum se menționează la alineatul (1) din prezentul articol, luând în considerare:</w:t>
            </w:r>
            <w:r w:rsidRPr="00761423">
              <w:rPr>
                <w:rFonts w:ascii="EUAlbertina-Regu" w:hAnsi="EUAlbertina-Regu"/>
                <w:color w:val="000000"/>
                <w:sz w:val="20"/>
                <w:szCs w:val="20"/>
              </w:rPr>
              <w:br/>
              <w:t>(a) tipurile de produse de origine animală în cauză;</w:t>
            </w:r>
            <w:r w:rsidRPr="00761423">
              <w:rPr>
                <w:rFonts w:ascii="EUAlbertina-Regu" w:hAnsi="EUAlbertina-Regu"/>
                <w:color w:val="000000"/>
                <w:sz w:val="20"/>
                <w:szCs w:val="20"/>
              </w:rPr>
              <w:br/>
              <w:t>(b) măsurile de diminuare a riscurilor aplicate produselor în cauză, care reduc riscurile de răspândire a bolilor;</w:t>
            </w:r>
            <w:r w:rsidRPr="00761423">
              <w:rPr>
                <w:rFonts w:ascii="EUAlbertina-Regu" w:hAnsi="EUAlbertina-Regu"/>
                <w:color w:val="000000"/>
                <w:sz w:val="20"/>
                <w:szCs w:val="20"/>
              </w:rPr>
              <w:br/>
              <w:t>(c) utilizarea prevăzută pentru respectivele produse;</w:t>
            </w:r>
            <w:r w:rsidRPr="00761423">
              <w:rPr>
                <w:rFonts w:ascii="EUAlbertina-Regu" w:hAnsi="EUAlbertina-Regu"/>
                <w:color w:val="000000"/>
                <w:sz w:val="20"/>
                <w:szCs w:val="20"/>
              </w:rPr>
              <w:br/>
              <w:t>(d) locul de destinație a respectivelor produse.</w:t>
            </w:r>
            <w:r w:rsidRPr="00761423">
              <w:rPr>
                <w:rFonts w:ascii="EUAlbertina-Regu" w:hAnsi="EUAlbertina-Regu"/>
                <w:color w:val="000000"/>
                <w:sz w:val="20"/>
                <w:szCs w:val="20"/>
              </w:rPr>
              <w:br/>
            </w:r>
            <w:r w:rsidRPr="00761423">
              <w:rPr>
                <w:rFonts w:ascii="EUAlbertina-ReguItal" w:hAnsi="EUAlbertina-ReguItal"/>
                <w:i/>
                <w:iCs/>
                <w:color w:val="000000"/>
                <w:sz w:val="20"/>
                <w:szCs w:val="20"/>
              </w:rPr>
              <w:t>Articolul 224</w:t>
            </w:r>
            <w:r w:rsidRPr="00761423">
              <w:rPr>
                <w:rFonts w:ascii="EUAlbertina-ReguItal" w:hAnsi="EUAlbertina-ReguItal"/>
                <w:i/>
                <w:iCs/>
                <w:color w:val="000000"/>
                <w:sz w:val="20"/>
                <w:szCs w:val="20"/>
              </w:rPr>
              <w:br/>
            </w:r>
            <w:r w:rsidRPr="00761423">
              <w:rPr>
                <w:rFonts w:ascii="EUAlbertina-Bold" w:hAnsi="EUAlbertina-Bold"/>
                <w:b/>
                <w:bCs/>
                <w:color w:val="000000"/>
                <w:sz w:val="20"/>
                <w:szCs w:val="20"/>
              </w:rPr>
              <w:t>Conținutul certificatelor de sănătate animală și acte delegate și de punere în aplicare</w:t>
            </w:r>
            <w:r w:rsidRPr="00761423">
              <w:rPr>
                <w:rFonts w:ascii="EUAlbertina-Bold" w:hAnsi="EUAlbertina-Bold"/>
                <w:b/>
                <w:bCs/>
                <w:color w:val="000000"/>
                <w:sz w:val="20"/>
                <w:szCs w:val="20"/>
              </w:rPr>
              <w:br/>
            </w:r>
            <w:r w:rsidRPr="00761423">
              <w:rPr>
                <w:rFonts w:ascii="EUAlbertina-Regu" w:hAnsi="EUAlbertina-Regu"/>
                <w:color w:val="000000"/>
                <w:sz w:val="20"/>
                <w:szCs w:val="20"/>
              </w:rPr>
              <w:t>(1) Certificatul de sănătate animală pentru produse de origine animală provenind de la animale acvatice, altele decât</w:t>
            </w:r>
            <w:r w:rsidRPr="00EA0EE8">
              <w:rPr>
                <w:rFonts w:ascii="EUAlbertina-Regu" w:hAnsi="EUAlbertina-Regu"/>
                <w:color w:val="000000"/>
                <w:sz w:val="20"/>
                <w:szCs w:val="20"/>
                <w:lang w:val="en-US"/>
              </w:rPr>
              <w:t xml:space="preserve"> </w:t>
            </w:r>
            <w:r w:rsidRPr="00761423">
              <w:rPr>
                <w:rFonts w:ascii="EUAlbertina-Regu" w:hAnsi="EUAlbertina-Regu"/>
                <w:color w:val="000000"/>
                <w:sz w:val="20"/>
                <w:szCs w:val="20"/>
              </w:rPr>
              <w:t>animale acvatice vii, con</w:t>
            </w:r>
            <w:r>
              <w:rPr>
                <w:rFonts w:ascii="EUAlbertina-Regu" w:hAnsi="EUAlbertina-Regu"/>
                <w:color w:val="000000"/>
                <w:sz w:val="20"/>
                <w:szCs w:val="20"/>
              </w:rPr>
              <w:t>-</w:t>
            </w:r>
            <w:r w:rsidRPr="00761423">
              <w:rPr>
                <w:rFonts w:ascii="EUAlbertina-Regu" w:hAnsi="EUAlbertina-Regu"/>
                <w:color w:val="000000"/>
                <w:sz w:val="20"/>
                <w:szCs w:val="20"/>
              </w:rPr>
              <w:t>ține cel puțin următoarele informații:</w:t>
            </w:r>
            <w:r w:rsidRPr="00761423">
              <w:rPr>
                <w:rFonts w:ascii="EUAlbertina-Regu" w:hAnsi="EUAlbertina-Regu"/>
                <w:color w:val="000000"/>
                <w:sz w:val="20"/>
                <w:szCs w:val="20"/>
              </w:rPr>
              <w:br/>
              <w:t>(a) unitatea sau locul de origine și unitatea sau locul de destinație;</w:t>
            </w:r>
            <w:r w:rsidRPr="00761423">
              <w:rPr>
                <w:rFonts w:ascii="EUAlbertina-Regu" w:hAnsi="EUAlbertina-Regu"/>
                <w:color w:val="000000"/>
                <w:sz w:val="20"/>
                <w:szCs w:val="20"/>
              </w:rPr>
              <w:br/>
              <w:t>(b) o descriere a produselor de origine animală în cauză;</w:t>
            </w:r>
            <w:r w:rsidRPr="00761423">
              <w:rPr>
                <w:rFonts w:ascii="EUAlbertina-Regu" w:hAnsi="EUAlbertina-Regu"/>
                <w:color w:val="000000"/>
                <w:sz w:val="20"/>
                <w:szCs w:val="20"/>
              </w:rPr>
              <w:br/>
              <w:t>(c) cantitatea (numărul, volumul sau greutatea) produselor de origine animală;</w:t>
            </w:r>
            <w:r w:rsidRPr="00761423">
              <w:rPr>
                <w:rFonts w:ascii="EUAlbertina-Regu" w:hAnsi="EUAlbertina-Regu"/>
                <w:color w:val="000000"/>
                <w:sz w:val="20"/>
                <w:szCs w:val="20"/>
              </w:rPr>
              <w:br/>
              <w:t>(d) identificarea produselor de origine animală, după cum se prevede la articolul 65 alineatul (1) litera (h) sau în orice</w:t>
            </w:r>
            <w:r w:rsidRPr="00EA0EE8">
              <w:rPr>
                <w:rFonts w:ascii="EUAlbertina-Regu" w:hAnsi="EUAlbertina-Regu"/>
                <w:color w:val="000000"/>
                <w:sz w:val="20"/>
                <w:szCs w:val="20"/>
                <w:lang w:val="en-US"/>
              </w:rPr>
              <w:t xml:space="preserve"> </w:t>
            </w:r>
            <w:r w:rsidRPr="00761423">
              <w:rPr>
                <w:rFonts w:ascii="EUAlbertina-Regu" w:hAnsi="EUAlbertina-Regu"/>
                <w:color w:val="000000"/>
                <w:sz w:val="20"/>
                <w:szCs w:val="20"/>
              </w:rPr>
              <w:t>norme adoptate în temeiul articolului 67;</w:t>
            </w:r>
            <w:r w:rsidRPr="00761423">
              <w:rPr>
                <w:rFonts w:ascii="EUAlbertina-Regu" w:hAnsi="EUAlbertina-Regu"/>
                <w:color w:val="000000"/>
                <w:sz w:val="20"/>
                <w:szCs w:val="20"/>
              </w:rPr>
              <w:br/>
              <w:t>(e) informațiile necesare pentru a demonstra că produsele în cauză înde</w:t>
            </w:r>
            <w:r>
              <w:rPr>
                <w:rFonts w:ascii="EUAlbertina-Regu" w:hAnsi="EUAlbertina-Regu"/>
                <w:color w:val="000000"/>
                <w:sz w:val="20"/>
                <w:szCs w:val="20"/>
              </w:rPr>
              <w:t>-</w:t>
            </w:r>
            <w:r w:rsidRPr="00761423">
              <w:rPr>
                <w:rFonts w:ascii="EUAlbertina-Regu" w:hAnsi="EUAlbertina-Regu"/>
                <w:color w:val="000000"/>
                <w:sz w:val="20"/>
                <w:szCs w:val="20"/>
              </w:rPr>
              <w:t>plinesc cerințele privind restricțiile de circulație</w:t>
            </w:r>
            <w:r w:rsidRPr="00EA0EE8">
              <w:rPr>
                <w:rFonts w:ascii="EUAlbertina-Regu" w:hAnsi="EUAlbertina-Regu"/>
                <w:color w:val="000000"/>
                <w:sz w:val="20"/>
                <w:szCs w:val="20"/>
                <w:lang w:val="en-US"/>
              </w:rPr>
              <w:t xml:space="preserve"> </w:t>
            </w:r>
            <w:r w:rsidRPr="00761423">
              <w:rPr>
                <w:rFonts w:ascii="EUAlbertina-Regu" w:hAnsi="EUAlbertina-Regu"/>
                <w:color w:val="000000"/>
                <w:sz w:val="20"/>
                <w:szCs w:val="20"/>
              </w:rPr>
              <w:t>prevăzute la articolul 222 alineatul (2) și în orice norme adoptate în temeiul articolului 222 alineatul (3).</w:t>
            </w:r>
            <w:r w:rsidRPr="00761423">
              <w:rPr>
                <w:rFonts w:ascii="EUAlbertina-Regu" w:hAnsi="EUAlbertina-Regu"/>
                <w:color w:val="000000"/>
                <w:sz w:val="20"/>
                <w:szCs w:val="20"/>
              </w:rPr>
              <w:br/>
              <w:t>(2) Certificatul de sănătate animală menționat la alineatul (1) poate inclu</w:t>
            </w:r>
            <w:r>
              <w:rPr>
                <w:rFonts w:ascii="EUAlbertina-Regu" w:hAnsi="EUAlbertina-Regu"/>
                <w:color w:val="000000"/>
                <w:sz w:val="20"/>
                <w:szCs w:val="20"/>
              </w:rPr>
              <w:t>-</w:t>
            </w:r>
            <w:r w:rsidRPr="00761423">
              <w:rPr>
                <w:rFonts w:ascii="EUAlbertina-Regu" w:hAnsi="EUAlbertina-Regu"/>
                <w:color w:val="000000"/>
                <w:sz w:val="20"/>
                <w:szCs w:val="20"/>
              </w:rPr>
              <w:t>de alte informații cerute în temeiul altor acte</w:t>
            </w:r>
            <w:r w:rsidRPr="00EA0EE8">
              <w:rPr>
                <w:rFonts w:ascii="EUAlbertina-Regu" w:hAnsi="EUAlbertina-Regu"/>
                <w:color w:val="000000"/>
                <w:sz w:val="20"/>
                <w:szCs w:val="20"/>
                <w:lang w:val="en-US"/>
              </w:rPr>
              <w:t xml:space="preserve"> </w:t>
            </w:r>
            <w:r w:rsidRPr="00761423">
              <w:rPr>
                <w:rFonts w:ascii="EUAlbertina-Regu" w:hAnsi="EUAlbertina-Regu"/>
                <w:color w:val="000000"/>
                <w:sz w:val="20"/>
                <w:szCs w:val="20"/>
              </w:rPr>
              <w:t>din legislația Uniunii.</w:t>
            </w:r>
            <w:r w:rsidRPr="00761423">
              <w:rPr>
                <w:rFonts w:ascii="EUAlbertina-Regu" w:hAnsi="EUAlbertina-Regu"/>
                <w:color w:val="000000"/>
                <w:sz w:val="20"/>
                <w:szCs w:val="20"/>
              </w:rPr>
              <w:br/>
              <w:t>(3) Comisia adoptă acte delegate, în conformitate cu articolul 264, privind modificarea și completarea informațiilor</w:t>
            </w:r>
            <w:r w:rsidRPr="00EA0EE8">
              <w:rPr>
                <w:rFonts w:ascii="EUAlbertina-Regu" w:hAnsi="EUAlbertina-Regu"/>
                <w:color w:val="000000"/>
                <w:sz w:val="20"/>
                <w:szCs w:val="20"/>
                <w:lang w:val="en-US"/>
              </w:rPr>
              <w:t xml:space="preserve"> </w:t>
            </w:r>
            <w:r w:rsidRPr="00761423">
              <w:rPr>
                <w:rFonts w:ascii="EUAlbertina-Regu" w:hAnsi="EUAlbertina-Regu"/>
                <w:color w:val="000000"/>
                <w:sz w:val="20"/>
                <w:szCs w:val="20"/>
              </w:rPr>
              <w:t>care trebuie cuprinse în certifica</w:t>
            </w:r>
            <w:r>
              <w:rPr>
                <w:rFonts w:ascii="EUAlbertina-Regu" w:hAnsi="EUAlbertina-Regu"/>
                <w:color w:val="000000"/>
                <w:sz w:val="20"/>
                <w:szCs w:val="20"/>
              </w:rPr>
              <w:t>-</w:t>
            </w:r>
            <w:r w:rsidRPr="00761423">
              <w:rPr>
                <w:rFonts w:ascii="EUAlbertina-Regu" w:hAnsi="EUAlbertina-Regu"/>
                <w:color w:val="000000"/>
                <w:sz w:val="20"/>
                <w:szCs w:val="20"/>
              </w:rPr>
              <w:t>tul de sănătate animală, astfel cum se prevede la alineatul (1) din prezen</w:t>
            </w:r>
            <w:r>
              <w:rPr>
                <w:rFonts w:ascii="EUAlbertina-Regu" w:hAnsi="EUAlbertina-Regu"/>
                <w:color w:val="000000"/>
                <w:sz w:val="20"/>
                <w:szCs w:val="20"/>
              </w:rPr>
              <w:t>-</w:t>
            </w:r>
            <w:r w:rsidRPr="00761423">
              <w:rPr>
                <w:rFonts w:ascii="EUAlbertina-Regu" w:hAnsi="EUAlbertina-Regu"/>
                <w:color w:val="000000"/>
                <w:sz w:val="20"/>
                <w:szCs w:val="20"/>
              </w:rPr>
              <w:t>tul articol.</w:t>
            </w:r>
          </w:p>
          <w:p w:rsidR="00856EA0" w:rsidRDefault="00856EA0" w:rsidP="00856EA0">
            <w:pPr>
              <w:pStyle w:val="TableParagraph"/>
              <w:spacing w:line="232" w:lineRule="exact"/>
              <w:rPr>
                <w:rFonts w:ascii="EUAlbertina-Regu" w:hAnsi="EUAlbertina-Regu"/>
                <w:color w:val="000000"/>
                <w:sz w:val="20"/>
                <w:szCs w:val="20"/>
              </w:rPr>
            </w:pPr>
            <w:r w:rsidRPr="00761423">
              <w:rPr>
                <w:rFonts w:ascii="EUAlbertina-Regu" w:hAnsi="EUAlbertina-Regu"/>
                <w:color w:val="000000"/>
                <w:sz w:val="20"/>
                <w:szCs w:val="20"/>
              </w:rPr>
              <w:t>(4) Comisia poate stabili, prin acte de punere în aplicare, norme privind formularele tip de certificatele de sănătate</w:t>
            </w:r>
            <w:r w:rsidRPr="00EA0EE8">
              <w:rPr>
                <w:rFonts w:ascii="EUAlbertina-Regu" w:hAnsi="EUAlbertina-Regu"/>
                <w:color w:val="000000"/>
                <w:sz w:val="20"/>
                <w:szCs w:val="20"/>
                <w:lang w:val="en-US"/>
              </w:rPr>
              <w:t xml:space="preserve"> </w:t>
            </w:r>
            <w:r w:rsidRPr="00761423">
              <w:rPr>
                <w:rFonts w:ascii="EUAlbertina-Regu" w:hAnsi="EUAlbertina-Regu"/>
                <w:color w:val="000000"/>
                <w:sz w:val="20"/>
                <w:szCs w:val="20"/>
              </w:rPr>
              <w:t>animală prevăzute la alineatul (1) din prezentul articol.</w:t>
            </w:r>
            <w:r w:rsidRPr="00761423">
              <w:rPr>
                <w:rFonts w:ascii="EUAlbertina-Regu" w:hAnsi="EUAlbertina-Regu"/>
                <w:color w:val="000000"/>
                <w:sz w:val="20"/>
                <w:szCs w:val="20"/>
              </w:rPr>
              <w:br/>
              <w:t>Respectivele acte de punere în aplicare se adoptă în conformitate cu procedura de examinare menționată la articolul 266</w:t>
            </w:r>
            <w:r w:rsidRPr="00EA0EE8">
              <w:rPr>
                <w:rFonts w:ascii="EUAlbertina-Regu" w:hAnsi="EUAlbertina-Regu"/>
                <w:color w:val="000000"/>
                <w:sz w:val="20"/>
                <w:szCs w:val="20"/>
                <w:lang w:val="en-US"/>
              </w:rPr>
              <w:t xml:space="preserve"> </w:t>
            </w:r>
            <w:r w:rsidRPr="00761423">
              <w:rPr>
                <w:rFonts w:ascii="EUAlbertina-Regu" w:hAnsi="EUAlbertina-Regu"/>
                <w:color w:val="000000"/>
                <w:sz w:val="20"/>
                <w:szCs w:val="20"/>
              </w:rPr>
              <w:t>alineatul (2).</w:t>
            </w:r>
          </w:p>
          <w:p w:rsidR="00856EA0" w:rsidRDefault="00856EA0" w:rsidP="00856EA0">
            <w:pPr>
              <w:pStyle w:val="TableParagraph"/>
              <w:spacing w:line="232" w:lineRule="exact"/>
              <w:rPr>
                <w:rFonts w:ascii="EUAlbertina-Regu" w:hAnsi="EUAlbertina-Regu"/>
                <w:color w:val="000000"/>
                <w:sz w:val="20"/>
                <w:szCs w:val="20"/>
              </w:rPr>
            </w:pPr>
            <w:r w:rsidRPr="000461FB">
              <w:rPr>
                <w:rFonts w:ascii="EUAlbertina-ReguItal" w:hAnsi="EUAlbertina-ReguItal"/>
                <w:i/>
                <w:iCs/>
                <w:color w:val="000000"/>
                <w:sz w:val="20"/>
                <w:szCs w:val="20"/>
              </w:rPr>
              <w:t>Articolul 225</w:t>
            </w:r>
            <w:r w:rsidRPr="000461FB">
              <w:rPr>
                <w:rFonts w:ascii="EUAlbertina-ReguItal" w:hAnsi="EUAlbertina-ReguItal"/>
                <w:i/>
                <w:iCs/>
                <w:color w:val="000000"/>
                <w:sz w:val="20"/>
                <w:szCs w:val="20"/>
              </w:rPr>
              <w:br/>
            </w:r>
            <w:r w:rsidRPr="000461FB">
              <w:rPr>
                <w:rFonts w:ascii="EUAlbertina-Bold" w:hAnsi="EUAlbertina-Bold"/>
                <w:b/>
                <w:bCs/>
                <w:color w:val="000000"/>
                <w:sz w:val="20"/>
                <w:szCs w:val="20"/>
              </w:rPr>
              <w:t>Notificarea circulației produselor de origine animală către alte state membre</w:t>
            </w:r>
            <w:r w:rsidRPr="000461FB">
              <w:rPr>
                <w:rFonts w:ascii="EUAlbertina-Bold" w:hAnsi="EUAlbertina-Bold"/>
                <w:b/>
                <w:bCs/>
                <w:color w:val="000000"/>
                <w:sz w:val="20"/>
                <w:szCs w:val="20"/>
              </w:rPr>
              <w:br/>
            </w:r>
            <w:r w:rsidRPr="000461FB">
              <w:rPr>
                <w:rFonts w:ascii="EUAlbertina-Regu" w:hAnsi="EUAlbertina-Regu"/>
                <w:color w:val="000000"/>
                <w:sz w:val="20"/>
                <w:szCs w:val="20"/>
              </w:rPr>
              <w:t>(1) Operatorii:</w:t>
            </w:r>
            <w:r w:rsidRPr="000461FB">
              <w:rPr>
                <w:rFonts w:ascii="EUAlbertina-Regu" w:hAnsi="EUAlbertina-Regu"/>
                <w:color w:val="000000"/>
                <w:sz w:val="20"/>
                <w:szCs w:val="20"/>
              </w:rPr>
              <w:br/>
              <w:t>(a) informează în prealabil autoritatea competentă din statul lor membru de origine cu privire la intențiile privind</w:t>
            </w:r>
            <w:r>
              <w:rPr>
                <w:rFonts w:ascii="EUAlbertina-Regu" w:hAnsi="EUAlbertina-Regu"/>
                <w:color w:val="000000"/>
                <w:sz w:val="20"/>
                <w:szCs w:val="20"/>
              </w:rPr>
              <w:t xml:space="preserve"> </w:t>
            </w:r>
            <w:r w:rsidRPr="000461FB">
              <w:rPr>
                <w:rFonts w:ascii="EUAlbertina-Regu" w:hAnsi="EUAlbertina-Regu"/>
                <w:color w:val="000000"/>
                <w:sz w:val="20"/>
                <w:szCs w:val="20"/>
              </w:rPr>
              <w:t>circulația produselor de origine animală provenind de la animale acvatice, altele decât animale acvatice vii, în cazul</w:t>
            </w:r>
            <w:r>
              <w:rPr>
                <w:rFonts w:ascii="EUAlbertina-Regu" w:hAnsi="EUAlbertina-Regu"/>
                <w:color w:val="000000"/>
                <w:sz w:val="20"/>
                <w:szCs w:val="20"/>
              </w:rPr>
              <w:t xml:space="preserve"> </w:t>
            </w:r>
            <w:r w:rsidRPr="000461FB">
              <w:rPr>
                <w:rFonts w:ascii="EUAlbertina-Regu" w:hAnsi="EUAlbertina-Regu"/>
                <w:color w:val="000000"/>
                <w:sz w:val="20"/>
                <w:szCs w:val="20"/>
              </w:rPr>
              <w:t xml:space="preserve">în care transporturile în cauză trebuie însoțite de un certificat </w:t>
            </w:r>
            <w:r w:rsidRPr="000461FB">
              <w:rPr>
                <w:rFonts w:ascii="EUAlbertina-Regu" w:hAnsi="EUAlbertina-Regu"/>
                <w:color w:val="000000"/>
                <w:sz w:val="20"/>
                <w:szCs w:val="20"/>
              </w:rPr>
              <w:lastRenderedPageBreak/>
              <w:t>de sănătate animală în conformitate cu articolul 223</w:t>
            </w:r>
            <w:r>
              <w:rPr>
                <w:rFonts w:ascii="EUAlbertina-Regu" w:hAnsi="EUAlbertina-Regu"/>
                <w:color w:val="000000"/>
                <w:sz w:val="20"/>
                <w:szCs w:val="20"/>
              </w:rPr>
              <w:t xml:space="preserve"> </w:t>
            </w:r>
            <w:r w:rsidRPr="000461FB">
              <w:rPr>
                <w:rFonts w:ascii="EUAlbertina-Regu" w:hAnsi="EUAlbertina-Regu"/>
                <w:color w:val="000000"/>
                <w:sz w:val="20"/>
                <w:szCs w:val="20"/>
              </w:rPr>
              <w:t>alineatul (1);</w:t>
            </w:r>
            <w:r w:rsidRPr="000461FB">
              <w:rPr>
                <w:rFonts w:ascii="EUAlbertina-Regu" w:hAnsi="EUAlbertina-Regu"/>
                <w:color w:val="000000"/>
                <w:sz w:val="20"/>
                <w:szCs w:val="20"/>
              </w:rPr>
              <w:br/>
              <w:t>(b) furnizează toate informațiile necesare pentru a-i permite autorității competente din statul membru de origine să</w:t>
            </w:r>
            <w:r>
              <w:rPr>
                <w:rFonts w:ascii="EUAlbertina-Regu" w:hAnsi="EUAlbertina-Regu"/>
                <w:color w:val="000000"/>
                <w:sz w:val="20"/>
                <w:szCs w:val="20"/>
              </w:rPr>
              <w:t xml:space="preserve"> </w:t>
            </w:r>
            <w:r w:rsidRPr="000461FB">
              <w:rPr>
                <w:rFonts w:ascii="EUAlbertina-Regu" w:hAnsi="EUAlbertina-Regu"/>
                <w:color w:val="000000"/>
                <w:sz w:val="20"/>
                <w:szCs w:val="20"/>
              </w:rPr>
              <w:t>notifice statului membru de destinație circulația în cauză, în conformitate cu alineatul (2) din prezen</w:t>
            </w:r>
            <w:r>
              <w:rPr>
                <w:rFonts w:ascii="EUAlbertina-Regu" w:hAnsi="EUAlbertina-Regu"/>
                <w:color w:val="000000"/>
                <w:sz w:val="20"/>
                <w:szCs w:val="20"/>
              </w:rPr>
              <w:t>-</w:t>
            </w:r>
            <w:r w:rsidRPr="000461FB">
              <w:rPr>
                <w:rFonts w:ascii="EUAlbertina-Regu" w:hAnsi="EUAlbertina-Regu"/>
                <w:color w:val="000000"/>
                <w:sz w:val="20"/>
                <w:szCs w:val="20"/>
              </w:rPr>
              <w:t>tul articol.</w:t>
            </w:r>
            <w:r w:rsidRPr="000461FB">
              <w:rPr>
                <w:rFonts w:ascii="EUAlbertina-Regu" w:hAnsi="EUAlbertina-Regu"/>
                <w:color w:val="000000"/>
                <w:sz w:val="20"/>
                <w:szCs w:val="20"/>
              </w:rPr>
              <w:br/>
              <w:t>(2) Autoritatea competentă din statul membru de origine informează auto</w:t>
            </w:r>
            <w:r>
              <w:rPr>
                <w:rFonts w:ascii="EUAlbertina-Regu" w:hAnsi="EUAlbertina-Regu"/>
                <w:color w:val="000000"/>
                <w:sz w:val="20"/>
                <w:szCs w:val="20"/>
              </w:rPr>
              <w:t>-</w:t>
            </w:r>
            <w:r w:rsidRPr="000461FB">
              <w:rPr>
                <w:rFonts w:ascii="EUAlbertina-Regu" w:hAnsi="EUAlbertina-Regu"/>
                <w:color w:val="000000"/>
                <w:sz w:val="20"/>
                <w:szCs w:val="20"/>
              </w:rPr>
              <w:t>ritatea competentă din statul membru de</w:t>
            </w:r>
            <w:r>
              <w:rPr>
                <w:rFonts w:ascii="EUAlbertina-Regu" w:hAnsi="EUAlbertina-Regu"/>
                <w:color w:val="000000"/>
                <w:sz w:val="20"/>
                <w:szCs w:val="20"/>
              </w:rPr>
              <w:t xml:space="preserve"> </w:t>
            </w:r>
            <w:r w:rsidRPr="000461FB">
              <w:rPr>
                <w:rFonts w:ascii="EUAlbertina-Regu" w:hAnsi="EUAlbertina-Regu"/>
                <w:color w:val="000000"/>
                <w:sz w:val="20"/>
                <w:szCs w:val="20"/>
              </w:rPr>
              <w:t>destinație referitor la circulația produselor de origine animală provenind de la animale acvatice, altele decât animalele</w:t>
            </w:r>
            <w:r>
              <w:rPr>
                <w:rFonts w:ascii="EUAlbertina-Regu" w:hAnsi="EUAlbertina-Regu"/>
                <w:color w:val="000000"/>
                <w:sz w:val="20"/>
                <w:szCs w:val="20"/>
              </w:rPr>
              <w:t xml:space="preserve"> </w:t>
            </w:r>
            <w:r w:rsidRPr="000461FB">
              <w:rPr>
                <w:rFonts w:ascii="EUAlbertina-Regu" w:hAnsi="EUAlbertina-Regu"/>
                <w:color w:val="000000"/>
                <w:sz w:val="20"/>
                <w:szCs w:val="20"/>
              </w:rPr>
              <w:t>acvatice vii, în conformitate cu articolul 220 alineatul (1).</w:t>
            </w:r>
            <w:r w:rsidRPr="000461FB">
              <w:rPr>
                <w:rFonts w:ascii="EUAlbertina-Regu" w:hAnsi="EUAlbertina-Regu"/>
                <w:color w:val="000000"/>
                <w:sz w:val="20"/>
                <w:szCs w:val="20"/>
              </w:rPr>
              <w:br/>
              <w:t>(3) Articolele 219 și 220 și orice norme adoptate în temeiul articolului 221 se aplică notificării privind produsele de</w:t>
            </w:r>
            <w:r>
              <w:rPr>
                <w:rFonts w:ascii="EUAlbertina-Regu" w:hAnsi="EUAlbertina-Regu"/>
                <w:color w:val="000000"/>
                <w:sz w:val="20"/>
                <w:szCs w:val="20"/>
              </w:rPr>
              <w:t xml:space="preserve"> </w:t>
            </w:r>
            <w:r w:rsidRPr="000461FB">
              <w:rPr>
                <w:rFonts w:ascii="EUAlbertina-Regu" w:hAnsi="EUAlbertina-Regu"/>
                <w:color w:val="000000"/>
                <w:sz w:val="20"/>
                <w:szCs w:val="20"/>
              </w:rPr>
              <w:t>origine animală provenind de la animale acvatice, altele decât animale acvatice vii.</w:t>
            </w:r>
          </w:p>
          <w:p w:rsidR="00856EA0" w:rsidRDefault="00856EA0" w:rsidP="00856EA0">
            <w:pPr>
              <w:pStyle w:val="TableParagraph"/>
              <w:spacing w:line="232" w:lineRule="exact"/>
              <w:rPr>
                <w:rFonts w:ascii="EUAlbertina-Regu" w:hAnsi="EUAlbertina-Regu"/>
                <w:color w:val="000000"/>
                <w:sz w:val="20"/>
                <w:szCs w:val="20"/>
              </w:rPr>
            </w:pPr>
            <w:r w:rsidRPr="004E64E1">
              <w:rPr>
                <w:rFonts w:ascii="EUAlbertina-ReguItal" w:hAnsi="EUAlbertina-ReguItal"/>
                <w:i/>
                <w:iCs/>
                <w:color w:val="000000"/>
                <w:sz w:val="18"/>
                <w:szCs w:val="18"/>
              </w:rPr>
              <w:t>CAPITOLUL 4</w:t>
            </w:r>
            <w:r w:rsidRPr="004E64E1">
              <w:rPr>
                <w:rFonts w:ascii="EUAlbertina-ReguItal" w:hAnsi="EUAlbertina-ReguItal"/>
                <w:i/>
                <w:iCs/>
                <w:color w:val="000000"/>
                <w:sz w:val="18"/>
                <w:szCs w:val="18"/>
              </w:rPr>
              <w:br/>
            </w:r>
            <w:r w:rsidRPr="004E64E1">
              <w:rPr>
                <w:rFonts w:ascii="EUAlbertina-BoldItal" w:hAnsi="EUAlbertina-BoldItal"/>
                <w:b/>
                <w:bCs/>
                <w:i/>
                <w:iCs/>
                <w:color w:val="000000"/>
                <w:sz w:val="20"/>
                <w:szCs w:val="20"/>
              </w:rPr>
              <w:t>Măsuri naționale</w:t>
            </w:r>
            <w:r w:rsidRPr="004E64E1">
              <w:rPr>
                <w:rFonts w:ascii="EUAlbertina-BoldItal" w:hAnsi="EUAlbertina-BoldItal"/>
                <w:b/>
                <w:bCs/>
                <w:i/>
                <w:iCs/>
                <w:color w:val="000000"/>
                <w:sz w:val="20"/>
                <w:szCs w:val="20"/>
              </w:rPr>
              <w:br/>
            </w:r>
            <w:r w:rsidRPr="004E64E1">
              <w:rPr>
                <w:rFonts w:ascii="EUAlbertina-ReguItal" w:hAnsi="EUAlbertina-ReguItal"/>
                <w:i/>
                <w:iCs/>
                <w:color w:val="000000"/>
                <w:sz w:val="20"/>
                <w:szCs w:val="20"/>
              </w:rPr>
              <w:t>Articolul 226</w:t>
            </w:r>
            <w:r w:rsidRPr="004E64E1">
              <w:rPr>
                <w:rFonts w:ascii="EUAlbertina-ReguItal" w:hAnsi="EUAlbertina-ReguItal"/>
                <w:i/>
                <w:iCs/>
                <w:color w:val="000000"/>
                <w:sz w:val="20"/>
                <w:szCs w:val="20"/>
              </w:rPr>
              <w:br/>
            </w:r>
            <w:r w:rsidRPr="004E64E1">
              <w:rPr>
                <w:rFonts w:ascii="EUAlbertina-Bold" w:hAnsi="EUAlbertina-Bold"/>
                <w:b/>
                <w:bCs/>
                <w:color w:val="000000"/>
                <w:sz w:val="20"/>
                <w:szCs w:val="20"/>
              </w:rPr>
              <w:t>Măsuri naționale menite să limiteze impactul bolilor, altele decât bolile listate</w:t>
            </w:r>
            <w:r w:rsidRPr="004E64E1">
              <w:rPr>
                <w:rFonts w:ascii="EUAlbertina-Bold" w:hAnsi="EUAlbertina-Bold"/>
                <w:b/>
                <w:bCs/>
                <w:color w:val="000000"/>
                <w:sz w:val="20"/>
                <w:szCs w:val="20"/>
              </w:rPr>
              <w:br/>
            </w:r>
            <w:r w:rsidRPr="004E64E1">
              <w:rPr>
                <w:rFonts w:ascii="EUAlbertina-Regu" w:hAnsi="EUAlbertina-Regu"/>
                <w:color w:val="000000"/>
                <w:sz w:val="20"/>
                <w:szCs w:val="20"/>
              </w:rPr>
              <w:t>(1) În cazul în care o boală diferită de bolile listate menționate la articolul 9 alineatul (1) litera (d) prezintă un risc</w:t>
            </w:r>
            <w:r>
              <w:rPr>
                <w:rFonts w:ascii="EUAlbertina-Regu" w:hAnsi="EUAlbertina-Regu"/>
                <w:color w:val="000000"/>
                <w:sz w:val="20"/>
                <w:szCs w:val="20"/>
              </w:rPr>
              <w:t xml:space="preserve"> </w:t>
            </w:r>
            <w:r w:rsidRPr="004E64E1">
              <w:rPr>
                <w:rFonts w:ascii="EUAlbertina-Regu" w:hAnsi="EUAlbertina-Regu"/>
                <w:color w:val="000000"/>
                <w:sz w:val="20"/>
                <w:szCs w:val="20"/>
              </w:rPr>
              <w:t>semnificativ pentru sănătatea ani</w:t>
            </w:r>
            <w:r>
              <w:rPr>
                <w:rFonts w:ascii="EUAlbertina-Regu" w:hAnsi="EUAlbertina-Regu"/>
                <w:color w:val="000000"/>
                <w:sz w:val="20"/>
                <w:szCs w:val="20"/>
              </w:rPr>
              <w:t>-</w:t>
            </w:r>
            <w:r w:rsidRPr="004E64E1">
              <w:rPr>
                <w:rFonts w:ascii="EUAlbertina-Regu" w:hAnsi="EUAlbertina-Regu"/>
                <w:color w:val="000000"/>
                <w:sz w:val="20"/>
                <w:szCs w:val="20"/>
              </w:rPr>
              <w:t>malelor acvatice sălbatice dintr-un stat membru, statul membru în cauză poate lua</w:t>
            </w:r>
            <w:r>
              <w:rPr>
                <w:rFonts w:ascii="EUAlbertina-Regu" w:hAnsi="EUAlbertina-Regu"/>
                <w:color w:val="000000"/>
                <w:sz w:val="20"/>
                <w:szCs w:val="20"/>
              </w:rPr>
              <w:t xml:space="preserve"> </w:t>
            </w:r>
            <w:r w:rsidRPr="004E64E1">
              <w:rPr>
                <w:rFonts w:ascii="EUAlbertina-Regu" w:hAnsi="EUAlbertina-Regu"/>
                <w:color w:val="000000"/>
                <w:sz w:val="20"/>
                <w:szCs w:val="20"/>
              </w:rPr>
              <w:t>măsuri naționale pentru a împiedica introducerea bolii respecti</w:t>
            </w:r>
            <w:r>
              <w:rPr>
                <w:rFonts w:ascii="EUAlbertina-Regu" w:hAnsi="EUAlbertina-Regu"/>
                <w:color w:val="000000"/>
                <w:sz w:val="20"/>
                <w:szCs w:val="20"/>
              </w:rPr>
              <w:t>-</w:t>
            </w:r>
            <w:r w:rsidRPr="004E64E1">
              <w:rPr>
                <w:rFonts w:ascii="EUAlbertina-Regu" w:hAnsi="EUAlbertina-Regu"/>
                <w:color w:val="000000"/>
                <w:sz w:val="20"/>
                <w:szCs w:val="20"/>
              </w:rPr>
              <w:t>ve sau în vederea combaterii răspândirii acesteia.</w:t>
            </w:r>
            <w:r w:rsidRPr="004E64E1">
              <w:rPr>
                <w:rFonts w:ascii="EUAlbertina-Regu" w:hAnsi="EUAlbertina-Regu"/>
                <w:color w:val="000000"/>
                <w:sz w:val="20"/>
                <w:szCs w:val="20"/>
              </w:rPr>
              <w:br/>
              <w:t>Statele membre se asigură că respectivele măsuri naționale nu depășesc limitele acțiunilor necesare și corespunzătoare</w:t>
            </w:r>
            <w:r>
              <w:rPr>
                <w:rFonts w:ascii="EUAlbertina-Regu" w:hAnsi="EUAlbertina-Regu"/>
                <w:color w:val="000000"/>
                <w:sz w:val="20"/>
                <w:szCs w:val="20"/>
              </w:rPr>
              <w:t xml:space="preserve"> </w:t>
            </w:r>
            <w:r w:rsidRPr="004E64E1">
              <w:rPr>
                <w:rFonts w:ascii="EUAlbertina-Regu" w:hAnsi="EUAlbertina-Regu"/>
                <w:color w:val="000000"/>
                <w:sz w:val="20"/>
                <w:szCs w:val="20"/>
              </w:rPr>
              <w:t>pentru a preveni introduce</w:t>
            </w:r>
            <w:r>
              <w:rPr>
                <w:rFonts w:ascii="EUAlbertina-Regu" w:hAnsi="EUAlbertina-Regu"/>
                <w:color w:val="000000"/>
                <w:sz w:val="20"/>
                <w:szCs w:val="20"/>
              </w:rPr>
              <w:t>-</w:t>
            </w:r>
            <w:r w:rsidRPr="004E64E1">
              <w:rPr>
                <w:rFonts w:ascii="EUAlbertina-Regu" w:hAnsi="EUAlbertina-Regu"/>
                <w:color w:val="000000"/>
                <w:sz w:val="20"/>
                <w:szCs w:val="20"/>
              </w:rPr>
              <w:t>rea bolii sau pentru a combate răspândirea bolii respective pe teritoriul statului membru în</w:t>
            </w:r>
            <w:r>
              <w:rPr>
                <w:rFonts w:ascii="EUAlbertina-Regu" w:hAnsi="EUAlbertina-Regu"/>
                <w:color w:val="000000"/>
                <w:sz w:val="20"/>
                <w:szCs w:val="20"/>
              </w:rPr>
              <w:t xml:space="preserve"> </w:t>
            </w:r>
            <w:r w:rsidRPr="004E64E1">
              <w:rPr>
                <w:rFonts w:ascii="EUAlbertina-Regu" w:hAnsi="EUAlbertina-Regu"/>
                <w:color w:val="000000"/>
                <w:sz w:val="20"/>
                <w:szCs w:val="20"/>
              </w:rPr>
              <w:t>cauză.</w:t>
            </w:r>
            <w:r w:rsidRPr="004E64E1">
              <w:rPr>
                <w:rFonts w:ascii="EUAlbertina-Regu" w:hAnsi="EUAlbertina-Regu"/>
                <w:color w:val="000000"/>
                <w:sz w:val="20"/>
                <w:szCs w:val="20"/>
              </w:rPr>
              <w:br/>
              <w:t>(2) Statele membre notifică în avans Comisiei orice măsură națională propusă menționată la alineatul (1) care ar</w:t>
            </w:r>
            <w:r>
              <w:rPr>
                <w:rFonts w:ascii="EUAlbertina-Regu" w:hAnsi="EUAlbertina-Regu"/>
                <w:color w:val="000000"/>
                <w:sz w:val="20"/>
                <w:szCs w:val="20"/>
              </w:rPr>
              <w:t xml:space="preserve"> </w:t>
            </w:r>
            <w:r w:rsidRPr="004E64E1">
              <w:rPr>
                <w:rFonts w:ascii="EUAlbertina-Regu" w:hAnsi="EUAlbertina-Regu"/>
                <w:color w:val="000000"/>
                <w:sz w:val="20"/>
                <w:szCs w:val="20"/>
              </w:rPr>
              <w:t>putea să afecteze circulația între statele membre.</w:t>
            </w:r>
            <w:r w:rsidRPr="004E64E1">
              <w:rPr>
                <w:rFonts w:ascii="EUAlbertina-Regu" w:hAnsi="EUAlbertina-Regu"/>
                <w:color w:val="000000"/>
                <w:sz w:val="20"/>
                <w:szCs w:val="20"/>
              </w:rPr>
              <w:br/>
              <w:t>(3) Comisia aprobă și, dacă este necesar, modifică măsurile naționale menționate la alineatul (2) din prezentul articol,</w:t>
            </w:r>
            <w:r>
              <w:rPr>
                <w:rFonts w:ascii="EUAlbertina-Regu" w:hAnsi="EUAlbertina-Regu"/>
                <w:color w:val="000000"/>
                <w:sz w:val="20"/>
                <w:szCs w:val="20"/>
              </w:rPr>
              <w:t xml:space="preserve"> </w:t>
            </w:r>
            <w:r w:rsidRPr="004E64E1">
              <w:rPr>
                <w:rFonts w:ascii="EUAlbertina-Regu" w:hAnsi="EUAlbertina-Regu"/>
                <w:color w:val="000000"/>
                <w:sz w:val="20"/>
                <w:szCs w:val="20"/>
              </w:rPr>
              <w:t>prin acte de punere în aplicare. Respectivele acte de punere în aplicare se adoptă în conformitate cu procedura de</w:t>
            </w:r>
            <w:r>
              <w:rPr>
                <w:rFonts w:ascii="EUAlbertina-Regu" w:hAnsi="EUAlbertina-Regu"/>
                <w:color w:val="000000"/>
                <w:sz w:val="20"/>
                <w:szCs w:val="20"/>
              </w:rPr>
              <w:t xml:space="preserve"> </w:t>
            </w:r>
            <w:r w:rsidRPr="004E64E1">
              <w:rPr>
                <w:rFonts w:ascii="EUAlbertina-Regu" w:hAnsi="EUAlbertina-Regu"/>
                <w:color w:val="000000"/>
                <w:sz w:val="20"/>
                <w:szCs w:val="20"/>
              </w:rPr>
              <w:t>examinare menționată la articolul 266 alineatul (2).</w:t>
            </w:r>
            <w:r w:rsidRPr="004E64E1">
              <w:rPr>
                <w:rFonts w:ascii="EUAlbertina-Regu" w:hAnsi="EUAlbertina-Regu"/>
                <w:color w:val="000000"/>
                <w:sz w:val="20"/>
                <w:szCs w:val="20"/>
              </w:rPr>
              <w:br/>
              <w:t>(4) Aprobarea prevăzută la alineatul (3) este acordată numai în cazul în care este necesară instituirea unor restricții</w:t>
            </w:r>
            <w:r>
              <w:rPr>
                <w:rFonts w:ascii="EUAlbertina-Regu" w:hAnsi="EUAlbertina-Regu"/>
                <w:color w:val="000000"/>
                <w:sz w:val="20"/>
                <w:szCs w:val="20"/>
              </w:rPr>
              <w:t xml:space="preserve"> </w:t>
            </w:r>
            <w:r w:rsidRPr="004E64E1">
              <w:rPr>
                <w:rFonts w:ascii="EUAlbertina-Regu" w:hAnsi="EUAlbertina-Regu"/>
                <w:color w:val="000000"/>
                <w:sz w:val="20"/>
                <w:szCs w:val="20"/>
              </w:rPr>
              <w:t>asupra circulației între statele membre pentru a preveni introducerea bolii sau pentru a controla răspân</w:t>
            </w:r>
            <w:r>
              <w:rPr>
                <w:rFonts w:ascii="EUAlbertina-Regu" w:hAnsi="EUAlbertina-Regu"/>
                <w:color w:val="000000"/>
                <w:sz w:val="20"/>
                <w:szCs w:val="20"/>
              </w:rPr>
              <w:t>-</w:t>
            </w:r>
            <w:r w:rsidRPr="004E64E1">
              <w:rPr>
                <w:rFonts w:ascii="EUAlbertina-Regu" w:hAnsi="EUAlbertina-Regu"/>
                <w:color w:val="000000"/>
                <w:sz w:val="20"/>
                <w:szCs w:val="20"/>
              </w:rPr>
              <w:t>direa acesteia,</w:t>
            </w:r>
            <w:r>
              <w:rPr>
                <w:rFonts w:ascii="EUAlbertina-Regu" w:hAnsi="EUAlbertina-Regu"/>
                <w:color w:val="000000"/>
                <w:sz w:val="20"/>
                <w:szCs w:val="20"/>
              </w:rPr>
              <w:t xml:space="preserve"> </w:t>
            </w:r>
            <w:r w:rsidRPr="004E64E1">
              <w:rPr>
                <w:rFonts w:ascii="EUAlbertina-Regu" w:hAnsi="EUAlbertina-Regu"/>
                <w:color w:val="000000"/>
                <w:sz w:val="20"/>
                <w:szCs w:val="20"/>
              </w:rPr>
              <w:t>după cum se menționează la alineatul (1), având în vedere impactul general la nivelul Uniunii al bolii în cauză și al</w:t>
            </w:r>
            <w:r>
              <w:rPr>
                <w:rFonts w:ascii="EUAlbertina-Regu" w:hAnsi="EUAlbertina-Regu"/>
                <w:color w:val="000000"/>
                <w:sz w:val="20"/>
                <w:szCs w:val="20"/>
              </w:rPr>
              <w:t xml:space="preserve"> </w:t>
            </w:r>
            <w:r w:rsidRPr="004E64E1">
              <w:rPr>
                <w:rFonts w:ascii="EUAlbertina-Regu" w:hAnsi="EUAlbertina-Regu"/>
                <w:color w:val="000000"/>
                <w:sz w:val="20"/>
                <w:szCs w:val="20"/>
              </w:rPr>
              <w:t>măsurilor luate.</w:t>
            </w:r>
          </w:p>
          <w:p w:rsidR="00856EA0" w:rsidRDefault="00856EA0" w:rsidP="00856EA0">
            <w:pPr>
              <w:pStyle w:val="TableParagraph"/>
              <w:spacing w:line="232" w:lineRule="exact"/>
              <w:rPr>
                <w:rFonts w:ascii="EUAlbertina-Regu" w:hAnsi="EUAlbertina-Regu"/>
                <w:color w:val="000000"/>
                <w:sz w:val="20"/>
                <w:szCs w:val="20"/>
              </w:rPr>
            </w:pPr>
            <w:r w:rsidRPr="00F459EA">
              <w:rPr>
                <w:rFonts w:ascii="EUAlbertina-Regu" w:hAnsi="EUAlbertina-Regu"/>
                <w:color w:val="000000"/>
                <w:sz w:val="18"/>
                <w:szCs w:val="18"/>
              </w:rPr>
              <w:t>TITLUL III</w:t>
            </w:r>
            <w:r w:rsidRPr="00F459EA">
              <w:rPr>
                <w:rFonts w:ascii="EUAlbertina-Regu" w:hAnsi="EUAlbertina-Regu"/>
                <w:color w:val="000000"/>
                <w:sz w:val="18"/>
                <w:szCs w:val="18"/>
              </w:rPr>
              <w:br/>
            </w:r>
            <w:r w:rsidRPr="00F459EA">
              <w:rPr>
                <w:rFonts w:ascii="EUAlbertina-Bold" w:hAnsi="EUAlbertina-Bold"/>
                <w:b/>
                <w:bCs/>
                <w:color w:val="000000"/>
                <w:sz w:val="18"/>
                <w:szCs w:val="18"/>
              </w:rPr>
              <w:t>ANIMALE DIN ALTE SPECII DECÂT CELE DEFINITE CA ANIMALE TERESTRE ȘI ACVATICE ȘI</w:t>
            </w:r>
            <w:r>
              <w:rPr>
                <w:rFonts w:ascii="EUAlbertina-Bold" w:hAnsi="EUAlbertina-Bold"/>
                <w:b/>
                <w:bCs/>
                <w:color w:val="000000"/>
                <w:sz w:val="18"/>
                <w:szCs w:val="18"/>
              </w:rPr>
              <w:t xml:space="preserve"> </w:t>
            </w:r>
            <w:r w:rsidRPr="00F459EA">
              <w:rPr>
                <w:rFonts w:ascii="EUAlbertina-Bold" w:hAnsi="EUAlbertina-Bold"/>
                <w:b/>
                <w:bCs/>
                <w:color w:val="000000"/>
                <w:sz w:val="18"/>
                <w:szCs w:val="18"/>
              </w:rPr>
              <w:t>MATERIALUL GERMINATIV ȘI PRODU</w:t>
            </w:r>
            <w:r>
              <w:rPr>
                <w:rFonts w:ascii="EUAlbertina-Bold" w:hAnsi="EUAlbertina-Bold"/>
                <w:b/>
                <w:bCs/>
                <w:color w:val="000000"/>
                <w:sz w:val="18"/>
                <w:szCs w:val="18"/>
              </w:rPr>
              <w:t>-</w:t>
            </w:r>
            <w:r w:rsidRPr="00F459EA">
              <w:rPr>
                <w:rFonts w:ascii="EUAlbertina-Bold" w:hAnsi="EUAlbertina-Bold"/>
                <w:b/>
                <w:bCs/>
                <w:color w:val="000000"/>
                <w:sz w:val="18"/>
                <w:szCs w:val="18"/>
              </w:rPr>
              <w:t>SELE DE ORIGINE ANIMALĂ PROVENIND DE LA ACESTE ALTE</w:t>
            </w:r>
            <w:r w:rsidRPr="00F459EA">
              <w:rPr>
                <w:rFonts w:ascii="EUAlbertina-Bold" w:hAnsi="EUAlbertina-Bold"/>
                <w:b/>
                <w:bCs/>
                <w:color w:val="000000"/>
                <w:sz w:val="18"/>
                <w:szCs w:val="18"/>
              </w:rPr>
              <w:br/>
              <w:t>ANIMALE</w:t>
            </w:r>
            <w:r w:rsidRPr="00F459EA">
              <w:rPr>
                <w:rFonts w:ascii="EUAlbertina-Bold" w:hAnsi="EUAlbertina-Bold"/>
                <w:b/>
                <w:bCs/>
                <w:color w:val="000000"/>
                <w:sz w:val="18"/>
                <w:szCs w:val="18"/>
              </w:rPr>
              <w:br/>
            </w:r>
            <w:r w:rsidRPr="00F459EA">
              <w:rPr>
                <w:rFonts w:ascii="EUAlbertina-ReguItal" w:hAnsi="EUAlbertina-ReguItal"/>
                <w:i/>
                <w:iCs/>
                <w:color w:val="000000"/>
                <w:sz w:val="20"/>
                <w:szCs w:val="20"/>
              </w:rPr>
              <w:t>Articolul 227</w:t>
            </w:r>
            <w:r w:rsidRPr="00F459EA">
              <w:rPr>
                <w:rFonts w:ascii="EUAlbertina-ReguItal" w:hAnsi="EUAlbertina-ReguItal"/>
                <w:i/>
                <w:iCs/>
                <w:color w:val="000000"/>
                <w:sz w:val="20"/>
                <w:szCs w:val="20"/>
              </w:rPr>
              <w:br/>
            </w:r>
            <w:r w:rsidRPr="00F459EA">
              <w:rPr>
                <w:rFonts w:ascii="EUAlbertina-Bold" w:hAnsi="EUAlbertina-Bold"/>
                <w:b/>
                <w:bCs/>
                <w:color w:val="000000"/>
                <w:sz w:val="20"/>
                <w:szCs w:val="20"/>
              </w:rPr>
              <w:t xml:space="preserve">Cerințele de sănătate animală privind alte animale și materialul </w:t>
            </w:r>
            <w:r w:rsidRPr="00F459EA">
              <w:rPr>
                <w:rFonts w:ascii="EUAlbertina-Bold" w:hAnsi="EUAlbertina-Bold"/>
                <w:b/>
                <w:bCs/>
                <w:color w:val="000000"/>
                <w:sz w:val="20"/>
                <w:szCs w:val="20"/>
              </w:rPr>
              <w:lastRenderedPageBreak/>
              <w:t>germinativ și produsele de origine</w:t>
            </w:r>
            <w:r>
              <w:rPr>
                <w:rFonts w:ascii="EUAlbertina-Bold" w:hAnsi="EUAlbertina-Bold"/>
                <w:b/>
                <w:bCs/>
                <w:color w:val="000000"/>
                <w:sz w:val="20"/>
                <w:szCs w:val="20"/>
              </w:rPr>
              <w:t xml:space="preserve"> </w:t>
            </w:r>
            <w:r w:rsidRPr="00F459EA">
              <w:rPr>
                <w:rFonts w:ascii="EUAlbertina-Bold" w:hAnsi="EUAlbertina-Bold"/>
                <w:b/>
                <w:bCs/>
                <w:color w:val="000000"/>
                <w:sz w:val="20"/>
                <w:szCs w:val="20"/>
              </w:rPr>
              <w:t>animală provenind de la aceste alte animale</w:t>
            </w:r>
            <w:r w:rsidRPr="00F459EA">
              <w:rPr>
                <w:rFonts w:ascii="EUAlbertina-Bold" w:hAnsi="EUAlbertina-Bold"/>
                <w:b/>
                <w:bCs/>
                <w:color w:val="000000"/>
                <w:sz w:val="20"/>
                <w:szCs w:val="20"/>
              </w:rPr>
              <w:br/>
            </w:r>
            <w:r w:rsidRPr="00F459EA">
              <w:rPr>
                <w:rFonts w:ascii="EUAlbertina-Regu" w:hAnsi="EUAlbertina-Regu"/>
                <w:color w:val="000000"/>
                <w:sz w:val="20"/>
                <w:szCs w:val="20"/>
              </w:rPr>
              <w:t>În cazul în care alte animale aparțin unor specii listate pentru o boală lis</w:t>
            </w:r>
            <w:r>
              <w:rPr>
                <w:rFonts w:ascii="EUAlbertina-Regu" w:hAnsi="EUAlbertina-Regu"/>
                <w:color w:val="000000"/>
                <w:sz w:val="20"/>
                <w:szCs w:val="20"/>
              </w:rPr>
              <w:t>-</w:t>
            </w:r>
            <w:r w:rsidRPr="00F459EA">
              <w:rPr>
                <w:rFonts w:ascii="EUAlbertina-Regu" w:hAnsi="EUAlbertina-Regu"/>
                <w:color w:val="000000"/>
                <w:sz w:val="20"/>
                <w:szCs w:val="20"/>
              </w:rPr>
              <w:t>tată astfel cum se menționează la articolul 9</w:t>
            </w:r>
            <w:r>
              <w:rPr>
                <w:rFonts w:ascii="EUAlbertina-Regu" w:hAnsi="EUAlbertina-Regu"/>
                <w:color w:val="000000"/>
                <w:sz w:val="20"/>
                <w:szCs w:val="20"/>
              </w:rPr>
              <w:t xml:space="preserve"> </w:t>
            </w:r>
            <w:r w:rsidRPr="00F459EA">
              <w:rPr>
                <w:rFonts w:ascii="EUAlbertina-Regu" w:hAnsi="EUAlbertina-Regu"/>
                <w:color w:val="000000"/>
                <w:sz w:val="20"/>
                <w:szCs w:val="20"/>
              </w:rPr>
              <w:t>alineatul (1) litera (d), iar res</w:t>
            </w:r>
            <w:r>
              <w:rPr>
                <w:rFonts w:ascii="EUAlbertina-Regu" w:hAnsi="EUAlbertina-Regu"/>
                <w:color w:val="000000"/>
                <w:sz w:val="20"/>
                <w:szCs w:val="20"/>
              </w:rPr>
              <w:t>-</w:t>
            </w:r>
            <w:r w:rsidRPr="00F459EA">
              <w:rPr>
                <w:rFonts w:ascii="EUAlbertina-Regu" w:hAnsi="EUAlbertina-Regu"/>
                <w:color w:val="000000"/>
                <w:sz w:val="20"/>
                <w:szCs w:val="20"/>
              </w:rPr>
              <w:t>pectivele alte animale sau materialul germinativ sau produsele de origine animală provenind</w:t>
            </w:r>
            <w:r>
              <w:rPr>
                <w:rFonts w:ascii="EUAlbertina-Regu" w:hAnsi="EUAlbertina-Regu"/>
                <w:color w:val="000000"/>
                <w:sz w:val="20"/>
                <w:szCs w:val="20"/>
              </w:rPr>
              <w:t xml:space="preserve"> </w:t>
            </w:r>
            <w:r w:rsidRPr="00F459EA">
              <w:rPr>
                <w:rFonts w:ascii="EUAlbertina-Regu" w:hAnsi="EUAlbertina-Regu"/>
                <w:color w:val="000000"/>
                <w:sz w:val="20"/>
                <w:szCs w:val="20"/>
              </w:rPr>
              <w:t>de la acestea reprezintă un risc pentru sănătatea pub</w:t>
            </w:r>
            <w:r>
              <w:rPr>
                <w:rFonts w:ascii="EUAlbertina-Regu" w:hAnsi="EUAlbertina-Regu"/>
                <w:color w:val="000000"/>
                <w:sz w:val="20"/>
                <w:szCs w:val="20"/>
              </w:rPr>
              <w:t>-</w:t>
            </w:r>
            <w:r w:rsidRPr="00F459EA">
              <w:rPr>
                <w:rFonts w:ascii="EUAlbertina-Regu" w:hAnsi="EUAlbertina-Regu"/>
                <w:color w:val="000000"/>
                <w:sz w:val="20"/>
                <w:szCs w:val="20"/>
              </w:rPr>
              <w:t>lică sau cea animală din Uniune, se aplică una sau mai multe dintre</w:t>
            </w:r>
            <w:r w:rsidRPr="00F459EA">
              <w:rPr>
                <w:rFonts w:ascii="EUAlbertina-Regu" w:hAnsi="EUAlbertina-Regu"/>
                <w:color w:val="000000"/>
                <w:sz w:val="20"/>
                <w:szCs w:val="20"/>
              </w:rPr>
              <w:br/>
              <w:t>următoarele cerințe:</w:t>
            </w:r>
            <w:r w:rsidRPr="00F459EA">
              <w:rPr>
                <w:rFonts w:ascii="EUAlbertina-Regu" w:hAnsi="EUAlbertina-Regu"/>
                <w:color w:val="000000"/>
                <w:sz w:val="20"/>
                <w:szCs w:val="20"/>
              </w:rPr>
              <w:br/>
              <w:t>(a) cerințele privind înregistrarea, autorizarea, ținerea evidențelor și regis</w:t>
            </w:r>
            <w:r>
              <w:rPr>
                <w:rFonts w:ascii="EUAlbertina-Regu" w:hAnsi="EUAlbertina-Regu"/>
                <w:color w:val="000000"/>
                <w:sz w:val="20"/>
                <w:szCs w:val="20"/>
              </w:rPr>
              <w:t>-</w:t>
            </w:r>
            <w:r w:rsidRPr="00F459EA">
              <w:rPr>
                <w:rFonts w:ascii="EUAlbertina-Regu" w:hAnsi="EUAlbertina-Regu"/>
                <w:color w:val="000000"/>
                <w:sz w:val="20"/>
                <w:szCs w:val="20"/>
              </w:rPr>
              <w:t>trele pentru unitățile și transportatorii prevăzuți</w:t>
            </w:r>
            <w:r>
              <w:rPr>
                <w:rFonts w:ascii="EUAlbertina-Regu" w:hAnsi="EUAlbertina-Regu"/>
                <w:color w:val="000000"/>
                <w:sz w:val="20"/>
                <w:szCs w:val="20"/>
              </w:rPr>
              <w:t xml:space="preserve"> </w:t>
            </w:r>
            <w:r w:rsidRPr="00F459EA">
              <w:rPr>
                <w:rFonts w:ascii="EUAlbertina-Regu" w:hAnsi="EUAlbertina-Regu"/>
                <w:color w:val="000000"/>
                <w:sz w:val="20"/>
                <w:szCs w:val="20"/>
              </w:rPr>
              <w:t>la titlul I capitolul 1 și titlul II capitolul 1 (articolele 84 – 101 și, respectiv, articolele 172 – 175);</w:t>
            </w:r>
            <w:r w:rsidRPr="00F459EA">
              <w:rPr>
                <w:rFonts w:ascii="EUAlbertina-Regu" w:hAnsi="EUAlbertina-Regu"/>
                <w:color w:val="000000"/>
                <w:sz w:val="20"/>
                <w:szCs w:val="20"/>
              </w:rPr>
              <w:br/>
              <w:t>(b) cerințele privind trasabilitatea prevăzute la articolele 108 – 111 și arti</w:t>
            </w:r>
            <w:r>
              <w:rPr>
                <w:rFonts w:ascii="EUAlbertina-Regu" w:hAnsi="EUAlbertina-Regu"/>
                <w:color w:val="000000"/>
                <w:sz w:val="20"/>
                <w:szCs w:val="20"/>
              </w:rPr>
              <w:t>-</w:t>
            </w:r>
            <w:r w:rsidRPr="00F459EA">
              <w:rPr>
                <w:rFonts w:ascii="EUAlbertina-Regu" w:hAnsi="EUAlbertina-Regu"/>
                <w:color w:val="000000"/>
                <w:sz w:val="20"/>
                <w:szCs w:val="20"/>
              </w:rPr>
              <w:t>colul 117 pentru alte animale și la</w:t>
            </w:r>
            <w:r>
              <w:rPr>
                <w:rFonts w:ascii="EUAlbertina-Regu" w:hAnsi="EUAlbertina-Regu"/>
                <w:color w:val="000000"/>
                <w:sz w:val="20"/>
                <w:szCs w:val="20"/>
              </w:rPr>
              <w:t xml:space="preserve"> </w:t>
            </w:r>
            <w:r w:rsidRPr="00F459EA">
              <w:rPr>
                <w:rFonts w:ascii="EUAlbertina-Regu" w:hAnsi="EUAlbertina-Regu"/>
                <w:color w:val="000000"/>
                <w:sz w:val="20"/>
                <w:szCs w:val="20"/>
              </w:rPr>
              <w:t>articolul 122 pentru materialul germi</w:t>
            </w:r>
            <w:r>
              <w:rPr>
                <w:rFonts w:ascii="EUAlbertina-Regu" w:hAnsi="EUAlbertina-Regu"/>
                <w:color w:val="000000"/>
                <w:sz w:val="20"/>
                <w:szCs w:val="20"/>
              </w:rPr>
              <w:t>-</w:t>
            </w:r>
            <w:r w:rsidRPr="00F459EA">
              <w:rPr>
                <w:rFonts w:ascii="EUAlbertina-Regu" w:hAnsi="EUAlbertina-Regu"/>
                <w:color w:val="000000"/>
                <w:sz w:val="20"/>
                <w:szCs w:val="20"/>
              </w:rPr>
              <w:t>nativ;</w:t>
            </w:r>
            <w:r w:rsidRPr="00F459EA">
              <w:rPr>
                <w:rFonts w:ascii="EUAlbertina-Regu" w:hAnsi="EUAlbertina-Regu"/>
                <w:color w:val="000000"/>
                <w:sz w:val="20"/>
                <w:szCs w:val="20"/>
              </w:rPr>
              <w:br/>
              <w:t>(c) cerințele de circulație:</w:t>
            </w:r>
            <w:r w:rsidRPr="00F459EA">
              <w:rPr>
                <w:rFonts w:ascii="EUAlbertina-Regu" w:hAnsi="EUAlbertina-Regu"/>
                <w:color w:val="000000"/>
                <w:sz w:val="20"/>
                <w:szCs w:val="20"/>
              </w:rPr>
              <w:br/>
              <w:t>(i) pentru alte animale care trăiesc în principal în mediul terestru sau care sunt în mod normal afectate de boli ale</w:t>
            </w:r>
            <w:r>
              <w:rPr>
                <w:rFonts w:ascii="EUAlbertina-Regu" w:hAnsi="EUAlbertina-Regu"/>
                <w:color w:val="000000"/>
                <w:sz w:val="20"/>
                <w:szCs w:val="20"/>
              </w:rPr>
              <w:t xml:space="preserve"> </w:t>
            </w:r>
            <w:r w:rsidRPr="00F459EA">
              <w:rPr>
                <w:rFonts w:ascii="EUAlbertina-Regu" w:hAnsi="EUAlbertina-Regu"/>
                <w:color w:val="000000"/>
                <w:sz w:val="20"/>
                <w:szCs w:val="20"/>
              </w:rPr>
              <w:t>animalelor terestre, ținând seama de criteriile prevăzute la articolul 228 alineatul (3) literele (d) și (e), de</w:t>
            </w:r>
            <w:r w:rsidRPr="00F459EA">
              <w:rPr>
                <w:rFonts w:ascii="EUAlbertina-Regu" w:hAnsi="EUAlbertina-Regu"/>
                <w:color w:val="000000"/>
                <w:sz w:val="20"/>
                <w:szCs w:val="20"/>
              </w:rPr>
              <w:br/>
              <w:t>cerințele prevăzute la secțiunea 1 (articolele 124 și 125) și în partea IV titlul I capitolul 3 secțiunea 6</w:t>
            </w:r>
            <w:r>
              <w:rPr>
                <w:rFonts w:ascii="EUAlbertina-Regu" w:hAnsi="EUAlbertina-Regu"/>
                <w:color w:val="000000"/>
                <w:sz w:val="20"/>
                <w:szCs w:val="20"/>
              </w:rPr>
              <w:t xml:space="preserve"> </w:t>
            </w:r>
            <w:r w:rsidRPr="00F459EA">
              <w:rPr>
                <w:rFonts w:ascii="EUAlbertina-Regu" w:hAnsi="EUAlbertina-Regu"/>
                <w:color w:val="000000"/>
                <w:sz w:val="20"/>
                <w:szCs w:val="20"/>
              </w:rPr>
              <w:t>(articolele 137 – 142), precum și în partea IV titlul I capitolul 4 (articolele 155 și 156);</w:t>
            </w:r>
            <w:r w:rsidRPr="00F459EA">
              <w:rPr>
                <w:rFonts w:ascii="EUAlbertina-Regu" w:hAnsi="EUAlbertina-Regu"/>
                <w:color w:val="000000"/>
                <w:sz w:val="20"/>
                <w:szCs w:val="20"/>
              </w:rPr>
              <w:br/>
              <w:t>(ii) pentru alte animale care trăiesc în principal în mediul acvatic sau care sunt în mod normal afectate de boli ale</w:t>
            </w:r>
            <w:r>
              <w:rPr>
                <w:rFonts w:ascii="EUAlbertina-Regu" w:hAnsi="EUAlbertina-Regu"/>
                <w:color w:val="000000"/>
                <w:sz w:val="20"/>
                <w:szCs w:val="20"/>
              </w:rPr>
              <w:t xml:space="preserve"> </w:t>
            </w:r>
            <w:r w:rsidRPr="00F459EA">
              <w:rPr>
                <w:rFonts w:ascii="EUAlbertina-Regu" w:hAnsi="EUAlbertina-Regu"/>
                <w:color w:val="000000"/>
                <w:sz w:val="20"/>
                <w:szCs w:val="20"/>
              </w:rPr>
              <w:t>animalelor acvatice, ținând seama de criteriile prevăzute la articolul 228 alineatul (3) literele (d) și (e) și de</w:t>
            </w:r>
            <w:r w:rsidRPr="00F459EA">
              <w:rPr>
                <w:rFonts w:ascii="EUAlbertina-Regu" w:hAnsi="EUAlbertina-Regu"/>
                <w:color w:val="000000"/>
                <w:sz w:val="20"/>
                <w:szCs w:val="20"/>
              </w:rPr>
              <w:br/>
              <w:t>cerințele prevăzute în partea IV titlul II capitolul 2 secțiunile 1 – 4 (artico</w:t>
            </w:r>
            <w:r>
              <w:rPr>
                <w:rFonts w:ascii="EUAlbertina-Regu" w:hAnsi="EUAlbertina-Regu"/>
                <w:color w:val="000000"/>
                <w:sz w:val="20"/>
                <w:szCs w:val="20"/>
              </w:rPr>
              <w:t>-</w:t>
            </w:r>
            <w:r w:rsidRPr="00F459EA">
              <w:rPr>
                <w:rFonts w:ascii="EUAlbertina-Regu" w:hAnsi="EUAlbertina-Regu"/>
                <w:color w:val="000000"/>
                <w:sz w:val="20"/>
                <w:szCs w:val="20"/>
              </w:rPr>
              <w:t>lele 191 – 207);</w:t>
            </w:r>
            <w:r w:rsidRPr="00F459EA">
              <w:rPr>
                <w:rFonts w:ascii="EUAlbertina-Regu" w:hAnsi="EUAlbertina-Regu"/>
                <w:color w:val="000000"/>
                <w:sz w:val="20"/>
                <w:szCs w:val="20"/>
              </w:rPr>
              <w:br/>
              <w:t>(iii) pentru materialul germinativ, cerințele generale de circulație prevăzu</w:t>
            </w:r>
            <w:r>
              <w:rPr>
                <w:rFonts w:ascii="EUAlbertina-Regu" w:hAnsi="EUAlbertina-Regu"/>
                <w:color w:val="000000"/>
                <w:sz w:val="20"/>
                <w:szCs w:val="20"/>
              </w:rPr>
              <w:t>-</w:t>
            </w:r>
            <w:r w:rsidRPr="00F459EA">
              <w:rPr>
                <w:rFonts w:ascii="EUAlbertina-Regu" w:hAnsi="EUAlbertina-Regu"/>
                <w:color w:val="000000"/>
                <w:sz w:val="20"/>
                <w:szCs w:val="20"/>
              </w:rPr>
              <w:t>te la articolele 157 și 158 și cerințele</w:t>
            </w:r>
            <w:r>
              <w:rPr>
                <w:rFonts w:ascii="EUAlbertina-Regu" w:hAnsi="EUAlbertina-Regu"/>
                <w:color w:val="000000"/>
                <w:sz w:val="20"/>
                <w:szCs w:val="20"/>
              </w:rPr>
              <w:t xml:space="preserve"> </w:t>
            </w:r>
            <w:r w:rsidRPr="00F459EA">
              <w:rPr>
                <w:rFonts w:ascii="EUAlbertina-Regu" w:hAnsi="EUAlbertina-Regu"/>
                <w:color w:val="000000"/>
                <w:sz w:val="20"/>
                <w:szCs w:val="20"/>
              </w:rPr>
              <w:t>speciale de circulație către alte state membre prevăzute la articolele 164 și 165;</w:t>
            </w:r>
            <w:r w:rsidRPr="00F459EA">
              <w:rPr>
                <w:rFonts w:ascii="EUAlbertina-Regu" w:hAnsi="EUAlbertina-Regu"/>
                <w:color w:val="000000"/>
                <w:sz w:val="20"/>
                <w:szCs w:val="20"/>
              </w:rPr>
              <w:br/>
              <w:t>(iv) pentru produsele de origine animală, obligațiile generale de sănătate animală ale operatorilor referitor la</w:t>
            </w:r>
            <w:r>
              <w:rPr>
                <w:rFonts w:ascii="EUAlbertina-Regu" w:hAnsi="EUAlbertina-Regu"/>
                <w:color w:val="000000"/>
                <w:sz w:val="20"/>
                <w:szCs w:val="20"/>
              </w:rPr>
              <w:t xml:space="preserve"> </w:t>
            </w:r>
            <w:r w:rsidRPr="00F459EA">
              <w:rPr>
                <w:rFonts w:ascii="EUAlbertina-Regu" w:hAnsi="EUAlbertina-Regu"/>
                <w:color w:val="000000"/>
                <w:sz w:val="20"/>
                <w:szCs w:val="20"/>
              </w:rPr>
              <w:t>producția, prelucrarea și distribuția în Uniune a produselor de origine animală prevăzute la articolele 166</w:t>
            </w:r>
            <w:r>
              <w:rPr>
                <w:rFonts w:ascii="EUAlbertina-Regu" w:hAnsi="EUAlbertina-Regu"/>
                <w:color w:val="000000"/>
                <w:sz w:val="20"/>
                <w:szCs w:val="20"/>
              </w:rPr>
              <w:t xml:space="preserve"> </w:t>
            </w:r>
            <w:r w:rsidRPr="00F459EA">
              <w:rPr>
                <w:rFonts w:ascii="EUAlbertina-Regu" w:hAnsi="EUAlbertina-Regu"/>
                <w:color w:val="000000"/>
                <w:sz w:val="20"/>
                <w:szCs w:val="20"/>
              </w:rPr>
              <w:t>și 222;</w:t>
            </w:r>
            <w:r w:rsidRPr="00F459EA">
              <w:rPr>
                <w:rFonts w:ascii="EUAlbertina-Regu" w:hAnsi="EUAlbertina-Regu"/>
                <w:color w:val="000000"/>
                <w:sz w:val="20"/>
                <w:szCs w:val="20"/>
              </w:rPr>
              <w:br/>
              <w:t>(d) obligația de certificare a sănătății animale care revine operatorilor și autorităților competente și declarația pe proprie</w:t>
            </w:r>
            <w:r>
              <w:rPr>
                <w:rFonts w:ascii="EUAlbertina-Regu" w:hAnsi="EUAlbertina-Regu"/>
                <w:color w:val="000000"/>
                <w:sz w:val="20"/>
                <w:szCs w:val="20"/>
              </w:rPr>
              <w:t xml:space="preserve"> </w:t>
            </w:r>
            <w:r w:rsidRPr="00F459EA">
              <w:rPr>
                <w:rFonts w:ascii="EUAlbertina-Regu" w:hAnsi="EUAlbertina-Regu"/>
                <w:color w:val="000000"/>
                <w:sz w:val="20"/>
                <w:szCs w:val="20"/>
              </w:rPr>
              <w:t>răspundere pentru opera</w:t>
            </w:r>
            <w:r>
              <w:rPr>
                <w:rFonts w:ascii="EUAlbertina-Regu" w:hAnsi="EUAlbertina-Regu"/>
                <w:color w:val="000000"/>
                <w:sz w:val="20"/>
                <w:szCs w:val="20"/>
              </w:rPr>
              <w:t>-</w:t>
            </w:r>
            <w:r w:rsidRPr="00F459EA">
              <w:rPr>
                <w:rFonts w:ascii="EUAlbertina-Regu" w:hAnsi="EUAlbertina-Regu"/>
                <w:color w:val="000000"/>
                <w:sz w:val="20"/>
                <w:szCs w:val="20"/>
              </w:rPr>
              <w:t>tori:</w:t>
            </w:r>
            <w:r w:rsidRPr="00F459EA">
              <w:rPr>
                <w:rFonts w:ascii="EUAlbertina-Regu" w:hAnsi="EUAlbertina-Regu"/>
                <w:color w:val="000000"/>
                <w:sz w:val="20"/>
                <w:szCs w:val="20"/>
              </w:rPr>
              <w:br/>
              <w:t>(i) pentru alte animale, în conformitate cu normele prevăzute la articolele 143 – 151 sau la articolele 208 – 218;</w:t>
            </w:r>
            <w:r w:rsidRPr="00F459EA">
              <w:rPr>
                <w:rFonts w:ascii="EUAlbertina-Regu" w:hAnsi="EUAlbertina-Regu"/>
                <w:color w:val="000000"/>
                <w:sz w:val="20"/>
                <w:szCs w:val="20"/>
              </w:rPr>
              <w:br/>
              <w:t>(ii) pentru materialul germinativ, conform normelor prevăzute la articole</w:t>
            </w:r>
            <w:r>
              <w:rPr>
                <w:rFonts w:ascii="EUAlbertina-Regu" w:hAnsi="EUAlbertina-Regu"/>
                <w:color w:val="000000"/>
                <w:sz w:val="20"/>
                <w:szCs w:val="20"/>
              </w:rPr>
              <w:t>-</w:t>
            </w:r>
            <w:r w:rsidRPr="00F459EA">
              <w:rPr>
                <w:rFonts w:ascii="EUAlbertina-Regu" w:hAnsi="EUAlbertina-Regu"/>
                <w:color w:val="000000"/>
                <w:sz w:val="20"/>
                <w:szCs w:val="20"/>
              </w:rPr>
              <w:t>le 161 și 162;</w:t>
            </w:r>
            <w:r w:rsidRPr="00F459EA">
              <w:rPr>
                <w:rFonts w:ascii="EUAlbertina-Regu" w:hAnsi="EUAlbertina-Regu"/>
                <w:color w:val="000000"/>
                <w:sz w:val="20"/>
                <w:szCs w:val="20"/>
              </w:rPr>
              <w:br/>
              <w:t>(iii) pentru produsele de origine animală, în conformitate cu normele pre</w:t>
            </w:r>
            <w:r>
              <w:rPr>
                <w:rFonts w:ascii="EUAlbertina-Regu" w:hAnsi="EUAlbertina-Regu"/>
                <w:color w:val="000000"/>
                <w:sz w:val="20"/>
                <w:szCs w:val="20"/>
              </w:rPr>
              <w:t>-</w:t>
            </w:r>
            <w:r w:rsidRPr="00F459EA">
              <w:rPr>
                <w:rFonts w:ascii="EUAlbertina-Regu" w:hAnsi="EUAlbertina-Regu"/>
                <w:color w:val="000000"/>
                <w:sz w:val="20"/>
                <w:szCs w:val="20"/>
              </w:rPr>
              <w:t>văzute la articolele 165 și 168 sau la</w:t>
            </w:r>
            <w:r>
              <w:rPr>
                <w:rFonts w:ascii="EUAlbertina-Regu" w:hAnsi="EUAlbertina-Regu"/>
                <w:color w:val="000000"/>
                <w:sz w:val="20"/>
                <w:szCs w:val="20"/>
              </w:rPr>
              <w:t xml:space="preserve"> </w:t>
            </w:r>
            <w:r w:rsidRPr="00F459EA">
              <w:rPr>
                <w:rFonts w:ascii="EUAlbertina-Regu" w:hAnsi="EUAlbertina-Regu"/>
                <w:color w:val="000000"/>
                <w:sz w:val="20"/>
                <w:szCs w:val="20"/>
              </w:rPr>
              <w:t>articolele 223 și 224;</w:t>
            </w:r>
            <w:r w:rsidRPr="00F459EA">
              <w:rPr>
                <w:rFonts w:ascii="EUAlbertina-Regu" w:hAnsi="EUAlbertina-Regu"/>
                <w:color w:val="000000"/>
                <w:sz w:val="20"/>
                <w:szCs w:val="20"/>
              </w:rPr>
              <w:br/>
              <w:t>(e) obligația de a notifica circulația care revine operatorilor și autorităților competente, luând în considerare cerințele</w:t>
            </w:r>
            <w:r>
              <w:rPr>
                <w:rFonts w:ascii="EUAlbertina-Regu" w:hAnsi="EUAlbertina-Regu"/>
                <w:color w:val="000000"/>
                <w:sz w:val="20"/>
                <w:szCs w:val="20"/>
              </w:rPr>
              <w:t xml:space="preserve"> </w:t>
            </w:r>
            <w:r w:rsidRPr="00F459EA">
              <w:rPr>
                <w:rFonts w:ascii="EUAlbertina-Regu" w:hAnsi="EUAlbertina-Regu"/>
                <w:color w:val="000000"/>
                <w:sz w:val="20"/>
                <w:szCs w:val="20"/>
              </w:rPr>
              <w:t>prevăzute la articolele 152, 153, 154, 163 și 169 și la articolele 219 – 221 și 225.</w:t>
            </w:r>
            <w:r w:rsidRPr="00F459EA">
              <w:rPr>
                <w:rFonts w:ascii="EUAlbertina-Regu" w:hAnsi="EUAlbertina-Regu"/>
                <w:color w:val="000000"/>
                <w:sz w:val="20"/>
                <w:szCs w:val="20"/>
              </w:rPr>
              <w:br/>
            </w:r>
            <w:r w:rsidRPr="00F459EA">
              <w:rPr>
                <w:rFonts w:ascii="EUAlbertina-ReguItal" w:hAnsi="EUAlbertina-ReguItal"/>
                <w:i/>
                <w:iCs/>
                <w:color w:val="000000"/>
                <w:sz w:val="20"/>
                <w:szCs w:val="20"/>
              </w:rPr>
              <w:t>Articolul 228</w:t>
            </w:r>
            <w:r w:rsidRPr="00F459EA">
              <w:rPr>
                <w:rFonts w:ascii="EUAlbertina-ReguItal" w:hAnsi="EUAlbertina-ReguItal"/>
                <w:i/>
                <w:iCs/>
                <w:color w:val="000000"/>
                <w:sz w:val="20"/>
                <w:szCs w:val="20"/>
              </w:rPr>
              <w:br/>
            </w:r>
            <w:r w:rsidRPr="00F459EA">
              <w:rPr>
                <w:rFonts w:ascii="EUAlbertina-Bold" w:hAnsi="EUAlbertina-Bold"/>
                <w:b/>
                <w:bCs/>
                <w:color w:val="000000"/>
                <w:sz w:val="20"/>
                <w:szCs w:val="20"/>
              </w:rPr>
              <w:lastRenderedPageBreak/>
              <w:t>Delegarea de competențe și actele de punere în aplicare privind cerințele de sănătate animală</w:t>
            </w:r>
            <w:r>
              <w:rPr>
                <w:rFonts w:ascii="EUAlbertina-Bold" w:hAnsi="EUAlbertina-Bold"/>
                <w:b/>
                <w:bCs/>
                <w:color w:val="000000"/>
                <w:sz w:val="20"/>
                <w:szCs w:val="20"/>
              </w:rPr>
              <w:t xml:space="preserve"> </w:t>
            </w:r>
            <w:r w:rsidRPr="00F459EA">
              <w:rPr>
                <w:rFonts w:ascii="EUAlbertina-Bold" w:hAnsi="EUAlbertina-Bold"/>
                <w:b/>
                <w:bCs/>
                <w:color w:val="000000"/>
                <w:sz w:val="20"/>
                <w:szCs w:val="20"/>
              </w:rPr>
              <w:t>pentru alte animale și materialul germinativ și produsele de origine animală provenind de la alte</w:t>
            </w:r>
            <w:r w:rsidRPr="00F459EA">
              <w:rPr>
                <w:rFonts w:ascii="EUAlbertina-Bold" w:hAnsi="EUAlbertina-Bold"/>
                <w:b/>
                <w:bCs/>
                <w:color w:val="000000"/>
                <w:sz w:val="20"/>
                <w:szCs w:val="20"/>
              </w:rPr>
              <w:br/>
              <w:t>animale</w:t>
            </w:r>
            <w:r w:rsidRPr="00F459EA">
              <w:rPr>
                <w:rFonts w:ascii="EUAlbertina-Bold" w:hAnsi="EUAlbertina-Bold"/>
                <w:b/>
                <w:bCs/>
                <w:color w:val="000000"/>
                <w:sz w:val="20"/>
                <w:szCs w:val="20"/>
              </w:rPr>
              <w:br/>
            </w:r>
            <w:r w:rsidRPr="00F459EA">
              <w:rPr>
                <w:rFonts w:ascii="EUAlbertina-Regu" w:hAnsi="EUAlbertina-Regu"/>
                <w:color w:val="000000"/>
                <w:sz w:val="20"/>
                <w:szCs w:val="20"/>
              </w:rPr>
              <w:t>(1) Comisia este împuternicită să adopte acte delegate, în conformitate cu articolul 264, privind eventuale cerințe</w:t>
            </w:r>
            <w:r>
              <w:rPr>
                <w:rFonts w:ascii="EUAlbertina-Regu" w:hAnsi="EUAlbertina-Regu"/>
                <w:color w:val="000000"/>
                <w:sz w:val="20"/>
                <w:szCs w:val="20"/>
              </w:rPr>
              <w:t xml:space="preserve"> </w:t>
            </w:r>
            <w:r w:rsidRPr="00F459EA">
              <w:rPr>
                <w:rFonts w:ascii="EUAlbertina-Regu" w:hAnsi="EUAlbertina-Regu"/>
                <w:color w:val="000000"/>
                <w:sz w:val="20"/>
                <w:szCs w:val="20"/>
              </w:rPr>
              <w:t>specifice pentru alte animale, precum și pentru materialul germinativ sau produsele de origine animală provenind de la</w:t>
            </w:r>
            <w:r>
              <w:rPr>
                <w:rFonts w:ascii="EUAlbertina-Regu" w:hAnsi="EUAlbertina-Regu"/>
                <w:color w:val="000000"/>
                <w:sz w:val="20"/>
                <w:szCs w:val="20"/>
              </w:rPr>
              <w:t xml:space="preserve"> </w:t>
            </w:r>
            <w:r w:rsidRPr="00F459EA">
              <w:rPr>
                <w:rFonts w:ascii="EUAlbertina-Regu" w:hAnsi="EUAlbertina-Regu"/>
                <w:color w:val="000000"/>
                <w:sz w:val="20"/>
                <w:szCs w:val="20"/>
              </w:rPr>
              <w:t>acestea, care sunt necesare pentru a diminua riscul impli</w:t>
            </w:r>
            <w:r>
              <w:rPr>
                <w:rFonts w:ascii="EUAlbertina-Regu" w:hAnsi="EUAlbertina-Regu"/>
                <w:color w:val="000000"/>
                <w:sz w:val="20"/>
                <w:szCs w:val="20"/>
              </w:rPr>
              <w:t>-</w:t>
            </w:r>
            <w:r w:rsidRPr="00F459EA">
              <w:rPr>
                <w:rFonts w:ascii="EUAlbertina-Regu" w:hAnsi="EUAlbertina-Regu"/>
                <w:color w:val="000000"/>
                <w:sz w:val="20"/>
                <w:szCs w:val="20"/>
              </w:rPr>
              <w:t>cat de bolile listate menționate la articolul 9 alineatul (1)</w:t>
            </w:r>
            <w:r>
              <w:rPr>
                <w:rFonts w:ascii="EUAlbertina-Regu" w:hAnsi="EUAlbertina-Regu"/>
                <w:color w:val="000000"/>
                <w:sz w:val="20"/>
                <w:szCs w:val="20"/>
              </w:rPr>
              <w:t xml:space="preserve"> </w:t>
            </w:r>
            <w:r w:rsidRPr="00F459EA">
              <w:rPr>
                <w:rFonts w:ascii="EUAlbertina-Regu" w:hAnsi="EUAlbertina-Regu"/>
                <w:color w:val="000000"/>
                <w:sz w:val="20"/>
                <w:szCs w:val="20"/>
              </w:rPr>
              <w:t>litera (d), astfel cum se prevede la articolul 227.</w:t>
            </w:r>
          </w:p>
          <w:p w:rsidR="00856EA0" w:rsidRDefault="00856EA0" w:rsidP="00856EA0">
            <w:pPr>
              <w:pStyle w:val="TableParagraph"/>
              <w:spacing w:line="232" w:lineRule="exact"/>
              <w:rPr>
                <w:rFonts w:ascii="EUAlbertina-Regu" w:hAnsi="EUAlbertina-Regu"/>
                <w:color w:val="000000"/>
                <w:sz w:val="20"/>
                <w:szCs w:val="20"/>
              </w:rPr>
            </w:pPr>
            <w:r w:rsidRPr="001E31D1">
              <w:rPr>
                <w:rFonts w:ascii="EUAlbertina-Regu" w:hAnsi="EUAlbertina-Regu"/>
                <w:color w:val="000000"/>
                <w:sz w:val="20"/>
                <w:szCs w:val="20"/>
              </w:rPr>
              <w:t>(2) Comisia poate adopta acte de punere în aplicare prin care se stabilesc norme detaliate pentru punerea în aplicare a</w:t>
            </w:r>
            <w:r>
              <w:rPr>
                <w:rFonts w:ascii="EUAlbertina-Regu" w:hAnsi="EUAlbertina-Regu"/>
                <w:color w:val="000000"/>
                <w:sz w:val="20"/>
                <w:szCs w:val="20"/>
              </w:rPr>
              <w:t xml:space="preserve"> </w:t>
            </w:r>
            <w:r w:rsidRPr="001E31D1">
              <w:rPr>
                <w:rFonts w:ascii="EUAlbertina-Regu" w:hAnsi="EUAlbertina-Regu"/>
                <w:color w:val="000000"/>
                <w:sz w:val="20"/>
                <w:szCs w:val="20"/>
              </w:rPr>
              <w:t>măsurilor de prevenire și control al bolilor prevăzute la alineatul (1).</w:t>
            </w:r>
            <w:r w:rsidRPr="001E31D1">
              <w:rPr>
                <w:rFonts w:ascii="EUAlbertina-Regu" w:hAnsi="EUAlbertina-Regu"/>
                <w:color w:val="000000"/>
                <w:sz w:val="20"/>
                <w:szCs w:val="20"/>
              </w:rPr>
              <w:br/>
              <w:t>Respectivele acte de punere în aplicare se adoptă în conformitate cu procedura de examinare menționată la articolul 266</w:t>
            </w:r>
            <w:r>
              <w:rPr>
                <w:rFonts w:ascii="EUAlbertina-Regu" w:hAnsi="EUAlbertina-Regu"/>
                <w:color w:val="000000"/>
                <w:sz w:val="20"/>
                <w:szCs w:val="20"/>
              </w:rPr>
              <w:t xml:space="preserve"> </w:t>
            </w:r>
            <w:r w:rsidRPr="001E31D1">
              <w:rPr>
                <w:rFonts w:ascii="EUAlbertina-Regu" w:hAnsi="EUAlbertina-Regu"/>
                <w:color w:val="000000"/>
                <w:sz w:val="20"/>
                <w:szCs w:val="20"/>
              </w:rPr>
              <w:t>alineatul (2).</w:t>
            </w:r>
            <w:r w:rsidRPr="001E31D1">
              <w:rPr>
                <w:rFonts w:ascii="EUAlbertina-Regu" w:hAnsi="EUAlbertina-Regu"/>
                <w:color w:val="000000"/>
                <w:sz w:val="20"/>
                <w:szCs w:val="20"/>
              </w:rPr>
              <w:br/>
              <w:t>(3) La adoptarea actelor delegate și a actelor de punere în aplicare prevă</w:t>
            </w:r>
            <w:r>
              <w:rPr>
                <w:rFonts w:ascii="EUAlbertina-Regu" w:hAnsi="EUAlbertina-Regu"/>
                <w:color w:val="000000"/>
                <w:sz w:val="20"/>
                <w:szCs w:val="20"/>
              </w:rPr>
              <w:t>-</w:t>
            </w:r>
            <w:r w:rsidRPr="001E31D1">
              <w:rPr>
                <w:rFonts w:ascii="EUAlbertina-Regu" w:hAnsi="EUAlbertina-Regu"/>
                <w:color w:val="000000"/>
                <w:sz w:val="20"/>
                <w:szCs w:val="20"/>
              </w:rPr>
              <w:t>zute la alineatele (1) și (2), Comisia întemeiază</w:t>
            </w:r>
            <w:r>
              <w:rPr>
                <w:rFonts w:ascii="EUAlbertina-Regu" w:hAnsi="EUAlbertina-Regu"/>
                <w:color w:val="000000"/>
                <w:sz w:val="20"/>
                <w:szCs w:val="20"/>
              </w:rPr>
              <w:t xml:space="preserve"> </w:t>
            </w:r>
            <w:r w:rsidRPr="001E31D1">
              <w:rPr>
                <w:rFonts w:ascii="EUAlbertina-Regu" w:hAnsi="EUAlbertina-Regu"/>
                <w:color w:val="000000"/>
                <w:sz w:val="20"/>
                <w:szCs w:val="20"/>
              </w:rPr>
              <w:t>actele respective pe următoarele criterii:</w:t>
            </w:r>
            <w:r w:rsidRPr="001E31D1">
              <w:rPr>
                <w:rFonts w:ascii="EUAlbertina-Regu" w:hAnsi="EUAlbertina-Regu"/>
                <w:color w:val="000000"/>
                <w:sz w:val="20"/>
                <w:szCs w:val="20"/>
              </w:rPr>
              <w:br/>
              <w:t>(a) speciile sau categoriile de alte animale listate în conformitate cu articolul 8 alineatul (2) ca specii listate pentru una</w:t>
            </w:r>
            <w:r>
              <w:rPr>
                <w:rFonts w:ascii="EUAlbertina-Regu" w:hAnsi="EUAlbertina-Regu"/>
                <w:color w:val="000000"/>
                <w:sz w:val="20"/>
                <w:szCs w:val="20"/>
              </w:rPr>
              <w:t xml:space="preserve"> </w:t>
            </w:r>
            <w:r w:rsidRPr="001E31D1">
              <w:rPr>
                <w:rFonts w:ascii="EUAlbertina-Regu" w:hAnsi="EUAlbertina-Regu"/>
                <w:color w:val="000000"/>
                <w:sz w:val="20"/>
                <w:szCs w:val="20"/>
              </w:rPr>
              <w:t>sau mai multe boli listate, pentru care se aplică una sau mai multe măsuri de prevenire și de control prevăzute în</w:t>
            </w:r>
            <w:r>
              <w:rPr>
                <w:rFonts w:ascii="EUAlbertina-Regu" w:hAnsi="EUAlbertina-Regu"/>
                <w:color w:val="000000"/>
                <w:sz w:val="20"/>
                <w:szCs w:val="20"/>
              </w:rPr>
              <w:t xml:space="preserve"> </w:t>
            </w:r>
            <w:r w:rsidRPr="001E31D1">
              <w:rPr>
                <w:rFonts w:ascii="EUAlbertina-Regu" w:hAnsi="EUAlbertina-Regu"/>
                <w:color w:val="000000"/>
                <w:sz w:val="20"/>
                <w:szCs w:val="20"/>
              </w:rPr>
              <w:t>prezentul regulament;</w:t>
            </w:r>
            <w:r w:rsidRPr="001E31D1">
              <w:rPr>
                <w:rFonts w:ascii="EUAlbertina-Regu" w:hAnsi="EUAlbertina-Regu"/>
                <w:color w:val="000000"/>
                <w:sz w:val="20"/>
                <w:szCs w:val="20"/>
              </w:rPr>
              <w:br/>
              <w:t>(b) profilul bolii listate în cauză, care privește speciile și categoriile de alte animale menționate la litera (a);</w:t>
            </w:r>
            <w:r w:rsidRPr="001E31D1">
              <w:rPr>
                <w:rFonts w:ascii="EUAlbertina-Regu" w:hAnsi="EUAlbertina-Regu"/>
                <w:color w:val="000000"/>
                <w:sz w:val="20"/>
                <w:szCs w:val="20"/>
              </w:rPr>
              <w:br/>
              <w:t>(c) fezabilitatea, disponibilitatea și eficacitatea măsurilor de prevenire și de control al bolilor pentru speciile listate care</w:t>
            </w:r>
            <w:r>
              <w:rPr>
                <w:rFonts w:ascii="EUAlbertina-Regu" w:hAnsi="EUAlbertina-Regu"/>
                <w:color w:val="000000"/>
                <w:sz w:val="20"/>
                <w:szCs w:val="20"/>
              </w:rPr>
              <w:t xml:space="preserve"> </w:t>
            </w:r>
            <w:r w:rsidRPr="001E31D1">
              <w:rPr>
                <w:rFonts w:ascii="EUAlbertina-Regu" w:hAnsi="EUAlbertina-Regu"/>
                <w:color w:val="000000"/>
                <w:sz w:val="20"/>
                <w:szCs w:val="20"/>
              </w:rPr>
              <w:t>fac obiectul acestor măsuri;</w:t>
            </w:r>
            <w:r w:rsidRPr="001E31D1">
              <w:rPr>
                <w:rFonts w:ascii="EUAlbertina-Regu" w:hAnsi="EUAlbertina-Regu"/>
                <w:color w:val="000000"/>
                <w:sz w:val="20"/>
                <w:szCs w:val="20"/>
              </w:rPr>
              <w:br/>
              <w:t>(d) mediul de viață terestru sau acvatic prevalent pentru respectivele alte animale;</w:t>
            </w:r>
            <w:r w:rsidRPr="001E31D1">
              <w:rPr>
                <w:rFonts w:ascii="EUAlbertina-Regu" w:hAnsi="EUAlbertina-Regu"/>
                <w:color w:val="000000"/>
                <w:sz w:val="20"/>
                <w:szCs w:val="20"/>
              </w:rPr>
              <w:br/>
              <w:t>(e) tipurile de boli care afectează aceste alte animale, care pot fi fie boli care afectează în mod normal animalele terestre,</w:t>
            </w:r>
            <w:r>
              <w:rPr>
                <w:rFonts w:ascii="EUAlbertina-Regu" w:hAnsi="EUAlbertina-Regu"/>
                <w:color w:val="000000"/>
                <w:sz w:val="20"/>
                <w:szCs w:val="20"/>
              </w:rPr>
              <w:t xml:space="preserve"> </w:t>
            </w:r>
            <w:r w:rsidRPr="001E31D1">
              <w:rPr>
                <w:rFonts w:ascii="EUAlbertina-Regu" w:hAnsi="EUAlbertina-Regu"/>
                <w:color w:val="000000"/>
                <w:sz w:val="20"/>
                <w:szCs w:val="20"/>
              </w:rPr>
              <w:t>fie care afectează în mod normal animalele acvatice, indiferent de mediul de viață prevalent menționat la litera (d).</w:t>
            </w:r>
            <w:r w:rsidRPr="001E31D1">
              <w:rPr>
                <w:rFonts w:ascii="EUAlbertina-Regu" w:hAnsi="EUAlbertina-Regu"/>
                <w:color w:val="000000"/>
                <w:sz w:val="20"/>
                <w:szCs w:val="20"/>
              </w:rPr>
              <w:br/>
              <w:t>PARTEA V</w:t>
            </w:r>
            <w:r w:rsidRPr="001E31D1">
              <w:rPr>
                <w:rFonts w:ascii="EUAlbertina-Regu" w:hAnsi="EUAlbertina-Regu"/>
                <w:color w:val="000000"/>
                <w:sz w:val="20"/>
                <w:szCs w:val="20"/>
              </w:rPr>
              <w:br/>
            </w:r>
            <w:r w:rsidRPr="001E31D1">
              <w:rPr>
                <w:rFonts w:ascii="EUAlbertina-Bold" w:hAnsi="EUAlbertina-Bold"/>
                <w:b/>
                <w:bCs/>
                <w:color w:val="000000"/>
                <w:sz w:val="20"/>
                <w:szCs w:val="20"/>
              </w:rPr>
              <w:t>INTRAREA ÎN UNIUNE ȘI EXPORTUL</w:t>
            </w:r>
            <w:r w:rsidRPr="001E31D1">
              <w:rPr>
                <w:rFonts w:ascii="EUAlbertina-Bold" w:hAnsi="EUAlbertina-Bold"/>
                <w:b/>
                <w:bCs/>
                <w:color w:val="000000"/>
                <w:sz w:val="20"/>
                <w:szCs w:val="20"/>
              </w:rPr>
              <w:br/>
            </w:r>
            <w:r w:rsidRPr="001E31D1">
              <w:rPr>
                <w:rFonts w:ascii="EUAlbertina-ReguItal" w:hAnsi="EUAlbertina-ReguItal"/>
                <w:i/>
                <w:iCs/>
                <w:color w:val="000000"/>
                <w:sz w:val="18"/>
                <w:szCs w:val="18"/>
              </w:rPr>
              <w:t>CAPITOLUL 1</w:t>
            </w:r>
            <w:r w:rsidRPr="001E31D1">
              <w:rPr>
                <w:rFonts w:ascii="EUAlbertina-ReguItal" w:hAnsi="EUAlbertina-ReguItal"/>
                <w:i/>
                <w:iCs/>
                <w:color w:val="000000"/>
                <w:sz w:val="18"/>
                <w:szCs w:val="18"/>
              </w:rPr>
              <w:br/>
            </w:r>
            <w:r w:rsidRPr="001E31D1">
              <w:rPr>
                <w:rFonts w:ascii="EUAlbertina-BoldItal" w:hAnsi="EUAlbertina-BoldItal"/>
                <w:b/>
                <w:bCs/>
                <w:i/>
                <w:iCs/>
                <w:color w:val="000000"/>
                <w:sz w:val="20"/>
                <w:szCs w:val="20"/>
              </w:rPr>
              <w:t>Intrarea în Uniune a animalelor, materialului germinativ și produselor de origine animală din țări terțe</w:t>
            </w:r>
            <w:r>
              <w:rPr>
                <w:rFonts w:ascii="EUAlbertina-BoldItal" w:hAnsi="EUAlbertina-BoldItal"/>
                <w:b/>
                <w:bCs/>
                <w:i/>
                <w:iCs/>
                <w:color w:val="000000"/>
                <w:sz w:val="20"/>
                <w:szCs w:val="20"/>
              </w:rPr>
              <w:t xml:space="preserve"> </w:t>
            </w:r>
            <w:r w:rsidRPr="001E31D1">
              <w:rPr>
                <w:rFonts w:ascii="EUAlbertina-BoldItal" w:hAnsi="EUAlbertina-BoldItal"/>
                <w:b/>
                <w:bCs/>
                <w:i/>
                <w:iCs/>
                <w:color w:val="000000"/>
                <w:sz w:val="20"/>
                <w:szCs w:val="20"/>
              </w:rPr>
              <w:t>și teritorii</w:t>
            </w:r>
            <w:r w:rsidRPr="001E31D1">
              <w:rPr>
                <w:rFonts w:ascii="EUAlbertina-BoldItal" w:hAnsi="EUAlbertina-BoldItal"/>
                <w:b/>
                <w:bCs/>
                <w:i/>
                <w:iCs/>
                <w:color w:val="000000"/>
                <w:sz w:val="20"/>
                <w:szCs w:val="20"/>
              </w:rPr>
              <w:br/>
            </w:r>
            <w:r w:rsidRPr="001E31D1">
              <w:rPr>
                <w:rFonts w:ascii="EUAlbertina-Regu" w:hAnsi="EUAlbertina-Regu"/>
                <w:color w:val="000000"/>
                <w:sz w:val="20"/>
                <w:szCs w:val="20"/>
              </w:rPr>
              <w:t>Secțiunea 1</w:t>
            </w:r>
            <w:r w:rsidRPr="001E31D1">
              <w:rPr>
                <w:rFonts w:ascii="EUAlbertina-Regu" w:hAnsi="EUAlbertina-Regu"/>
                <w:color w:val="000000"/>
                <w:sz w:val="20"/>
                <w:szCs w:val="20"/>
              </w:rPr>
              <w:br/>
            </w:r>
            <w:r>
              <w:rPr>
                <w:rFonts w:ascii="EUAlbertina-Bold" w:hAnsi="EUAlbertina-Bold"/>
                <w:b/>
                <w:bCs/>
                <w:color w:val="000000"/>
                <w:sz w:val="20"/>
                <w:szCs w:val="20"/>
              </w:rPr>
              <w:t>Cerințele pentr</w:t>
            </w:r>
            <w:r w:rsidRPr="001E31D1">
              <w:rPr>
                <w:rFonts w:ascii="EUAlbertina-Bold" w:hAnsi="EUAlbertina-Bold"/>
                <w:b/>
                <w:bCs/>
                <w:color w:val="000000"/>
                <w:sz w:val="20"/>
                <w:szCs w:val="20"/>
              </w:rPr>
              <w:t>u intrarea în uniune</w:t>
            </w:r>
            <w:r w:rsidRPr="001E31D1">
              <w:rPr>
                <w:rFonts w:ascii="EUAlbertina-Bold" w:hAnsi="EUAlbertina-Bold"/>
                <w:b/>
                <w:bCs/>
                <w:color w:val="000000"/>
                <w:sz w:val="20"/>
                <w:szCs w:val="20"/>
              </w:rPr>
              <w:br/>
            </w:r>
            <w:r w:rsidRPr="001E31D1">
              <w:rPr>
                <w:rFonts w:ascii="EUAlbertina-ReguItal" w:hAnsi="EUAlbertina-ReguItal"/>
                <w:i/>
                <w:iCs/>
                <w:color w:val="000000"/>
                <w:sz w:val="20"/>
                <w:szCs w:val="20"/>
              </w:rPr>
              <w:t>Articolul 229</w:t>
            </w:r>
            <w:r w:rsidRPr="001E31D1">
              <w:rPr>
                <w:rFonts w:ascii="EUAlbertina-ReguItal" w:hAnsi="EUAlbertina-ReguItal"/>
                <w:i/>
                <w:iCs/>
                <w:color w:val="000000"/>
                <w:sz w:val="20"/>
                <w:szCs w:val="20"/>
              </w:rPr>
              <w:br/>
            </w:r>
            <w:r w:rsidRPr="001E31D1">
              <w:rPr>
                <w:rFonts w:ascii="EUAlbertina-Bold" w:hAnsi="EUAlbertina-Bold"/>
                <w:b/>
                <w:bCs/>
                <w:color w:val="000000"/>
                <w:sz w:val="20"/>
                <w:szCs w:val="20"/>
              </w:rPr>
              <w:t>Cerințele pentru intrare în Uniune a animalelor, materialului germinativ și produselor de origine</w:t>
            </w:r>
            <w:r>
              <w:rPr>
                <w:rFonts w:ascii="EUAlbertina-Bold" w:hAnsi="EUAlbertina-Bold"/>
                <w:b/>
                <w:bCs/>
                <w:color w:val="000000"/>
                <w:sz w:val="20"/>
                <w:szCs w:val="20"/>
              </w:rPr>
              <w:t xml:space="preserve"> </w:t>
            </w:r>
            <w:r w:rsidRPr="001E31D1">
              <w:rPr>
                <w:rFonts w:ascii="EUAlbertina-Bold" w:hAnsi="EUAlbertina-Bold"/>
                <w:b/>
                <w:bCs/>
                <w:color w:val="000000"/>
                <w:sz w:val="20"/>
                <w:szCs w:val="20"/>
              </w:rPr>
              <w:t>animală</w:t>
            </w:r>
            <w:r w:rsidRPr="001E31D1">
              <w:rPr>
                <w:rFonts w:ascii="EUAlbertina-Bold" w:hAnsi="EUAlbertina-Bold"/>
                <w:b/>
                <w:bCs/>
                <w:color w:val="000000"/>
                <w:sz w:val="20"/>
                <w:szCs w:val="20"/>
              </w:rPr>
              <w:br/>
            </w:r>
            <w:r w:rsidRPr="001E31D1">
              <w:rPr>
                <w:rFonts w:ascii="EUAlbertina-Regu" w:hAnsi="EUAlbertina-Regu"/>
                <w:color w:val="000000"/>
                <w:sz w:val="20"/>
                <w:szCs w:val="20"/>
              </w:rPr>
              <w:t>(1) Statele membre permit intrarea în Uniune a transporturilor de animale, material germinativ și produse de origine</w:t>
            </w:r>
            <w:r>
              <w:rPr>
                <w:rFonts w:ascii="EUAlbertina-Regu" w:hAnsi="EUAlbertina-Regu"/>
                <w:color w:val="000000"/>
                <w:sz w:val="20"/>
                <w:szCs w:val="20"/>
              </w:rPr>
              <w:t xml:space="preserve"> </w:t>
            </w:r>
            <w:r w:rsidRPr="001E31D1">
              <w:rPr>
                <w:rFonts w:ascii="EUAlbertina-Regu" w:hAnsi="EUAlbertina-Regu"/>
                <w:color w:val="000000"/>
                <w:sz w:val="20"/>
                <w:szCs w:val="20"/>
              </w:rPr>
              <w:t xml:space="preserve">animală provenind din țări terțe </w:t>
            </w:r>
            <w:r w:rsidRPr="001E31D1">
              <w:rPr>
                <w:rFonts w:ascii="EUAlbertina-Regu" w:hAnsi="EUAlbertina-Regu"/>
                <w:color w:val="000000"/>
                <w:sz w:val="20"/>
                <w:szCs w:val="20"/>
              </w:rPr>
              <w:lastRenderedPageBreak/>
              <w:t>sau teritorii, numai dacă aceste transporturi îndeplinesc cerințele următoa</w:t>
            </w:r>
            <w:r>
              <w:rPr>
                <w:rFonts w:ascii="EUAlbertina-Regu" w:hAnsi="EUAlbertina-Regu"/>
                <w:color w:val="000000"/>
                <w:sz w:val="20"/>
                <w:szCs w:val="20"/>
              </w:rPr>
              <w:t>-</w:t>
            </w:r>
            <w:r w:rsidRPr="001E31D1">
              <w:rPr>
                <w:rFonts w:ascii="EUAlbertina-Regu" w:hAnsi="EUAlbertina-Regu"/>
                <w:color w:val="000000"/>
                <w:sz w:val="20"/>
                <w:szCs w:val="20"/>
              </w:rPr>
              <w:t>re, cu excepția</w:t>
            </w:r>
            <w:r>
              <w:rPr>
                <w:rFonts w:ascii="EUAlbertina-Regu" w:hAnsi="EUAlbertina-Regu"/>
                <w:color w:val="000000"/>
                <w:sz w:val="20"/>
                <w:szCs w:val="20"/>
              </w:rPr>
              <w:t xml:space="preserve"> </w:t>
            </w:r>
            <w:r w:rsidRPr="001E31D1">
              <w:rPr>
                <w:rFonts w:ascii="EUAlbertina-Regu" w:hAnsi="EUAlbertina-Regu"/>
                <w:color w:val="000000"/>
                <w:sz w:val="20"/>
                <w:szCs w:val="20"/>
              </w:rPr>
              <w:t>cazului în care astfel de animale, material germinativ sau produse de origine animală fac obiectul unei derogări acordate</w:t>
            </w:r>
            <w:r>
              <w:rPr>
                <w:rFonts w:ascii="EUAlbertina-Regu" w:hAnsi="EUAlbertina-Regu"/>
                <w:color w:val="000000"/>
                <w:sz w:val="20"/>
                <w:szCs w:val="20"/>
              </w:rPr>
              <w:t xml:space="preserve"> </w:t>
            </w:r>
            <w:r w:rsidRPr="001E31D1">
              <w:rPr>
                <w:rFonts w:ascii="EUAlbertina-Regu" w:hAnsi="EUAlbertina-Regu"/>
                <w:color w:val="000000"/>
                <w:sz w:val="20"/>
                <w:szCs w:val="20"/>
              </w:rPr>
              <w:t>în temeiul articolului 239 alineatul (2):</w:t>
            </w:r>
            <w:r w:rsidRPr="001E31D1">
              <w:rPr>
                <w:rFonts w:ascii="EUAlbertina-Regu" w:hAnsi="EUAlbertina-Regu"/>
                <w:color w:val="000000"/>
                <w:sz w:val="20"/>
                <w:szCs w:val="20"/>
              </w:rPr>
              <w:br/>
              <w:t>(a) fără a aduce atingere articolului 230 alineatul (2), provin dintr-o țară terță sau dintr-un teritoriu terț listate în</w:t>
            </w:r>
            <w:r>
              <w:rPr>
                <w:rFonts w:ascii="EUAlbertina-Regu" w:hAnsi="EUAlbertina-Regu"/>
                <w:color w:val="000000"/>
                <w:sz w:val="20"/>
                <w:szCs w:val="20"/>
              </w:rPr>
              <w:t xml:space="preserve"> </w:t>
            </w:r>
            <w:r w:rsidRPr="001E31D1">
              <w:rPr>
                <w:rFonts w:ascii="EUAlbertina-Regu" w:hAnsi="EUAlbertina-Regu"/>
                <w:color w:val="000000"/>
                <w:sz w:val="20"/>
                <w:szCs w:val="20"/>
              </w:rPr>
              <w:t>conformitate cu articolul 230 ali</w:t>
            </w:r>
            <w:r>
              <w:rPr>
                <w:rFonts w:ascii="EUAlbertina-Regu" w:hAnsi="EUAlbertina-Regu"/>
                <w:color w:val="000000"/>
                <w:sz w:val="20"/>
                <w:szCs w:val="20"/>
              </w:rPr>
              <w:t>-</w:t>
            </w:r>
            <w:r w:rsidRPr="001E31D1">
              <w:rPr>
                <w:rFonts w:ascii="EUAlbertina-Regu" w:hAnsi="EUAlbertina-Regu"/>
                <w:color w:val="000000"/>
                <w:sz w:val="20"/>
                <w:szCs w:val="20"/>
              </w:rPr>
              <w:t>neatul (1) pentru respectivele specii și categorii de animale sau respecti</w:t>
            </w:r>
            <w:r>
              <w:rPr>
                <w:rFonts w:ascii="EUAlbertina-Regu" w:hAnsi="EUAlbertina-Regu"/>
                <w:color w:val="000000"/>
                <w:sz w:val="20"/>
                <w:szCs w:val="20"/>
              </w:rPr>
              <w:t>-</w:t>
            </w:r>
            <w:r w:rsidRPr="001E31D1">
              <w:rPr>
                <w:rFonts w:ascii="EUAlbertina-Regu" w:hAnsi="EUAlbertina-Regu"/>
                <w:color w:val="000000"/>
                <w:sz w:val="20"/>
                <w:szCs w:val="20"/>
              </w:rPr>
              <w:t>vul material</w:t>
            </w:r>
            <w:r>
              <w:rPr>
                <w:rFonts w:ascii="EUAlbertina-Regu" w:hAnsi="EUAlbertina-Regu"/>
                <w:color w:val="000000"/>
                <w:sz w:val="20"/>
                <w:szCs w:val="20"/>
              </w:rPr>
              <w:t xml:space="preserve"> </w:t>
            </w:r>
            <w:r w:rsidRPr="001E31D1">
              <w:rPr>
                <w:rFonts w:ascii="EUAlbertina-Regu" w:hAnsi="EUAlbertina-Regu"/>
                <w:color w:val="000000"/>
                <w:sz w:val="20"/>
                <w:szCs w:val="20"/>
              </w:rPr>
              <w:t>germinativ sau respectivele produse de origine animală ori provin dintr-o zonă sau un compartiment din acestea;</w:t>
            </w:r>
            <w:r w:rsidRPr="001E31D1">
              <w:rPr>
                <w:rFonts w:ascii="EUAlbertina-Regu" w:hAnsi="EUAlbertina-Regu"/>
                <w:color w:val="000000"/>
                <w:sz w:val="20"/>
                <w:szCs w:val="20"/>
              </w:rPr>
              <w:br/>
              <w:t>(b) provin de la unități care sunt autorizate și listate, în cazul în care auto</w:t>
            </w:r>
            <w:r>
              <w:rPr>
                <w:rFonts w:ascii="EUAlbertina-Regu" w:hAnsi="EUAlbertina-Regu"/>
                <w:color w:val="000000"/>
                <w:sz w:val="20"/>
                <w:szCs w:val="20"/>
              </w:rPr>
              <w:t>-</w:t>
            </w:r>
            <w:r w:rsidRPr="001E31D1">
              <w:rPr>
                <w:rFonts w:ascii="EUAlbertina-Regu" w:hAnsi="EUAlbertina-Regu"/>
                <w:color w:val="000000"/>
                <w:sz w:val="20"/>
                <w:szCs w:val="20"/>
              </w:rPr>
              <w:t>rizarea și listarea respective se prevăd la</w:t>
            </w:r>
            <w:r>
              <w:rPr>
                <w:rFonts w:ascii="EUAlbertina-Regu" w:hAnsi="EUAlbertina-Regu"/>
                <w:color w:val="000000"/>
                <w:sz w:val="20"/>
                <w:szCs w:val="20"/>
              </w:rPr>
              <w:t xml:space="preserve"> </w:t>
            </w:r>
            <w:r w:rsidRPr="001E31D1">
              <w:rPr>
                <w:rFonts w:ascii="EUAlbertina-Regu" w:hAnsi="EUAlbertina-Regu"/>
                <w:color w:val="000000"/>
                <w:sz w:val="20"/>
                <w:szCs w:val="20"/>
              </w:rPr>
              <w:t>articolul 233;</w:t>
            </w:r>
            <w:r w:rsidRPr="001E31D1">
              <w:rPr>
                <w:rFonts w:ascii="EUAlbertina-Regu" w:hAnsi="EUAlbertina-Regu"/>
                <w:color w:val="000000"/>
                <w:sz w:val="20"/>
                <w:szCs w:val="20"/>
              </w:rPr>
              <w:br/>
              <w:t>(c) îndeplinesc cerințele de sănătate animală pentru intrarea în Uniune prevăzute la articolul 234 alineatul (1) și în orice</w:t>
            </w:r>
            <w:r>
              <w:rPr>
                <w:rFonts w:ascii="EUAlbertina-Regu" w:hAnsi="EUAlbertina-Regu"/>
                <w:color w:val="000000"/>
                <w:sz w:val="20"/>
                <w:szCs w:val="20"/>
              </w:rPr>
              <w:t xml:space="preserve"> </w:t>
            </w:r>
            <w:r w:rsidRPr="001E31D1">
              <w:rPr>
                <w:rFonts w:ascii="EUAlbertina-Regu" w:hAnsi="EUAlbertina-Regu"/>
                <w:color w:val="000000"/>
                <w:sz w:val="20"/>
                <w:szCs w:val="20"/>
              </w:rPr>
              <w:t>acte delegate adoptate în temeiul articolului 234 alineatul (2), în cazul în care sunt prevăzute astfel de cerințe pentru</w:t>
            </w:r>
            <w:r>
              <w:rPr>
                <w:rFonts w:ascii="EUAlbertina-Regu" w:hAnsi="EUAlbertina-Regu"/>
                <w:color w:val="000000"/>
                <w:sz w:val="20"/>
                <w:szCs w:val="20"/>
              </w:rPr>
              <w:t xml:space="preserve"> </w:t>
            </w:r>
            <w:r w:rsidRPr="001E31D1">
              <w:rPr>
                <w:rFonts w:ascii="EUAlbertina-Regu" w:hAnsi="EUAlbertina-Regu"/>
                <w:color w:val="000000"/>
                <w:sz w:val="20"/>
                <w:szCs w:val="20"/>
              </w:rPr>
              <w:t>animalele, materialul germinativ sau produsele de origi</w:t>
            </w:r>
            <w:r>
              <w:rPr>
                <w:rFonts w:ascii="EUAlbertina-Regu" w:hAnsi="EUAlbertina-Regu"/>
                <w:color w:val="000000"/>
                <w:sz w:val="20"/>
                <w:szCs w:val="20"/>
              </w:rPr>
              <w:t>-</w:t>
            </w:r>
            <w:r w:rsidRPr="001E31D1">
              <w:rPr>
                <w:rFonts w:ascii="EUAlbertina-Regu" w:hAnsi="EUAlbertina-Regu"/>
                <w:color w:val="000000"/>
                <w:sz w:val="20"/>
                <w:szCs w:val="20"/>
              </w:rPr>
              <w:t>ne animală în cauză;</w:t>
            </w:r>
            <w:r w:rsidRPr="001E31D1">
              <w:rPr>
                <w:rFonts w:ascii="EUAlbertina-Regu" w:hAnsi="EUAlbertina-Regu"/>
                <w:color w:val="000000"/>
                <w:sz w:val="20"/>
                <w:szCs w:val="20"/>
              </w:rPr>
              <w:br/>
              <w:t>(d) sunt însoțite de un certificat de sănătate animală și de declarații și de alte documente cerute la articolul 237</w:t>
            </w:r>
            <w:r>
              <w:rPr>
                <w:rFonts w:ascii="EUAlbertina-Regu" w:hAnsi="EUAlbertina-Regu"/>
                <w:color w:val="000000"/>
                <w:sz w:val="20"/>
                <w:szCs w:val="20"/>
              </w:rPr>
              <w:t xml:space="preserve"> </w:t>
            </w:r>
            <w:r w:rsidRPr="001E31D1">
              <w:rPr>
                <w:rFonts w:ascii="EUAlbertina-Regu" w:hAnsi="EUAlbertina-Regu"/>
                <w:color w:val="000000"/>
                <w:sz w:val="20"/>
                <w:szCs w:val="20"/>
              </w:rPr>
              <w:t>alineatul (1) sau în normele adopta</w:t>
            </w:r>
            <w:r>
              <w:rPr>
                <w:rFonts w:ascii="EUAlbertina-Regu" w:hAnsi="EUAlbertina-Regu"/>
                <w:color w:val="000000"/>
                <w:sz w:val="20"/>
                <w:szCs w:val="20"/>
              </w:rPr>
              <w:t>-</w:t>
            </w:r>
            <w:r w:rsidRPr="001E31D1">
              <w:rPr>
                <w:rFonts w:ascii="EUAlbertina-Regu" w:hAnsi="EUAlbertina-Regu"/>
                <w:color w:val="000000"/>
                <w:sz w:val="20"/>
                <w:szCs w:val="20"/>
              </w:rPr>
              <w:t>te în temeiul articolului 237 alineatul (4);</w:t>
            </w:r>
          </w:p>
          <w:p w:rsidR="00856EA0" w:rsidRDefault="00856EA0" w:rsidP="00856EA0">
            <w:pPr>
              <w:pStyle w:val="TableParagraph"/>
              <w:spacing w:line="232" w:lineRule="exact"/>
              <w:rPr>
                <w:rFonts w:ascii="EUAlbertina-Regu" w:hAnsi="EUAlbertina-Regu"/>
                <w:color w:val="000000"/>
                <w:sz w:val="20"/>
                <w:szCs w:val="20"/>
              </w:rPr>
            </w:pPr>
            <w:r w:rsidRPr="001E31D1">
              <w:rPr>
                <w:rFonts w:ascii="EUAlbertina-Regu" w:hAnsi="EUAlbertina-Regu"/>
                <w:color w:val="000000"/>
                <w:sz w:val="20"/>
                <w:szCs w:val="20"/>
              </w:rPr>
              <w:t>(2) Operatorii responsabili pentru transportul în cauză prezintă transportu</w:t>
            </w:r>
            <w:r>
              <w:rPr>
                <w:rFonts w:ascii="EUAlbertina-Regu" w:hAnsi="EUAlbertina-Regu"/>
                <w:color w:val="000000"/>
                <w:sz w:val="20"/>
                <w:szCs w:val="20"/>
              </w:rPr>
              <w:t>-</w:t>
            </w:r>
            <w:r w:rsidRPr="001E31D1">
              <w:rPr>
                <w:rFonts w:ascii="EUAlbertina-Regu" w:hAnsi="EUAlbertina-Regu"/>
                <w:color w:val="000000"/>
                <w:sz w:val="20"/>
                <w:szCs w:val="20"/>
              </w:rPr>
              <w:t>rile de animale, material germinativ și</w:t>
            </w:r>
            <w:r>
              <w:rPr>
                <w:rFonts w:ascii="EUAlbertina-Regu" w:hAnsi="EUAlbertina-Regu"/>
                <w:color w:val="000000"/>
                <w:sz w:val="20"/>
                <w:szCs w:val="20"/>
              </w:rPr>
              <w:t xml:space="preserve"> </w:t>
            </w:r>
            <w:r w:rsidRPr="001E31D1">
              <w:rPr>
                <w:rFonts w:ascii="EUAlbertina-Regu" w:hAnsi="EUAlbertina-Regu"/>
                <w:color w:val="000000"/>
                <w:sz w:val="20"/>
                <w:szCs w:val="20"/>
              </w:rPr>
              <w:t>produse de origine animală prove</w:t>
            </w:r>
            <w:r>
              <w:rPr>
                <w:rFonts w:ascii="EUAlbertina-Regu" w:hAnsi="EUAlbertina-Regu"/>
                <w:color w:val="000000"/>
                <w:sz w:val="20"/>
                <w:szCs w:val="20"/>
              </w:rPr>
              <w:t>-</w:t>
            </w:r>
            <w:r w:rsidRPr="001E31D1">
              <w:rPr>
                <w:rFonts w:ascii="EUAlbertina-Regu" w:hAnsi="EUAlbertina-Regu"/>
                <w:color w:val="000000"/>
                <w:sz w:val="20"/>
                <w:szCs w:val="20"/>
              </w:rPr>
              <w:t>nind din țări terțe sau teritorii în vederea controlului oficial astfel cum se prevede la</w:t>
            </w:r>
            <w:r>
              <w:rPr>
                <w:rFonts w:ascii="EUAlbertina-Regu" w:hAnsi="EUAlbertina-Regu"/>
                <w:color w:val="000000"/>
                <w:sz w:val="20"/>
                <w:szCs w:val="20"/>
              </w:rPr>
              <w:t xml:space="preserve"> </w:t>
            </w:r>
            <w:r w:rsidRPr="001E31D1">
              <w:rPr>
                <w:rFonts w:ascii="EUAlbertina-Regu" w:hAnsi="EUAlbertina-Regu"/>
                <w:color w:val="000000"/>
                <w:sz w:val="20"/>
                <w:szCs w:val="20"/>
              </w:rPr>
              <w:t>articolul 3 din Directiva 91/496/CEE și la articolul 3 din Directiva 97/78/CE.</w:t>
            </w:r>
            <w:r w:rsidRPr="001E31D1">
              <w:rPr>
                <w:rFonts w:ascii="EUAlbertina-Regu" w:hAnsi="EUAlbertina-Regu"/>
                <w:color w:val="000000"/>
                <w:sz w:val="20"/>
                <w:szCs w:val="20"/>
              </w:rPr>
              <w:br/>
              <w:t>Secțiunea 2</w:t>
            </w:r>
            <w:r w:rsidRPr="001E31D1">
              <w:rPr>
                <w:rFonts w:ascii="EUAlbertina-Regu" w:hAnsi="EUAlbertina-Regu"/>
                <w:color w:val="000000"/>
                <w:sz w:val="20"/>
                <w:szCs w:val="20"/>
              </w:rPr>
              <w:br/>
            </w:r>
            <w:r w:rsidRPr="001E31D1">
              <w:rPr>
                <w:rFonts w:ascii="EUAlbertina-Bold" w:hAnsi="EUAlbertina-Bold"/>
                <w:b/>
                <w:bCs/>
                <w:color w:val="000000"/>
                <w:sz w:val="20"/>
                <w:szCs w:val="20"/>
              </w:rPr>
              <w:t>Li</w:t>
            </w:r>
            <w:r>
              <w:rPr>
                <w:rFonts w:ascii="EUAlbertina-Bold" w:hAnsi="EUAlbertina-Bold"/>
                <w:b/>
                <w:bCs/>
                <w:color w:val="000000"/>
                <w:sz w:val="20"/>
                <w:szCs w:val="20"/>
              </w:rPr>
              <w:t>starea țărilor terțe și a teritor</w:t>
            </w:r>
            <w:r w:rsidRPr="001E31D1">
              <w:rPr>
                <w:rFonts w:ascii="EUAlbertina-Bold" w:hAnsi="EUAlbertina-Bold"/>
                <w:b/>
                <w:bCs/>
                <w:color w:val="000000"/>
                <w:sz w:val="20"/>
                <w:szCs w:val="20"/>
              </w:rPr>
              <w:t>iilor</w:t>
            </w:r>
            <w:r w:rsidRPr="001E31D1">
              <w:rPr>
                <w:rFonts w:ascii="EUAlbertina-Bold" w:hAnsi="EUAlbertina-Bold"/>
                <w:b/>
                <w:bCs/>
                <w:color w:val="000000"/>
                <w:sz w:val="20"/>
                <w:szCs w:val="20"/>
              </w:rPr>
              <w:br/>
            </w:r>
            <w:r w:rsidRPr="001E31D1">
              <w:rPr>
                <w:rFonts w:ascii="EUAlbertina-ReguItal" w:hAnsi="EUAlbertina-ReguItal"/>
                <w:i/>
                <w:iCs/>
                <w:color w:val="000000"/>
                <w:sz w:val="20"/>
                <w:szCs w:val="20"/>
              </w:rPr>
              <w:t>Articolul 230</w:t>
            </w:r>
            <w:r w:rsidRPr="001E31D1">
              <w:rPr>
                <w:rFonts w:ascii="EUAlbertina-ReguItal" w:hAnsi="EUAlbertina-ReguItal"/>
                <w:i/>
                <w:iCs/>
                <w:color w:val="000000"/>
                <w:sz w:val="20"/>
                <w:szCs w:val="20"/>
              </w:rPr>
              <w:br/>
            </w:r>
            <w:r w:rsidRPr="001E31D1">
              <w:rPr>
                <w:rFonts w:ascii="EUAlbertina-Bold" w:hAnsi="EUAlbertina-Bold"/>
                <w:b/>
                <w:bCs/>
                <w:color w:val="000000"/>
                <w:sz w:val="20"/>
                <w:szCs w:val="20"/>
              </w:rPr>
              <w:t>Listele țărilor terțe și a teritoriilor din care este permisă introducerea în Uniune de animale,</w:t>
            </w:r>
            <w:r>
              <w:rPr>
                <w:rFonts w:ascii="EUAlbertina-Bold" w:hAnsi="EUAlbertina-Bold"/>
                <w:b/>
                <w:bCs/>
                <w:color w:val="000000"/>
                <w:sz w:val="20"/>
                <w:szCs w:val="20"/>
              </w:rPr>
              <w:t xml:space="preserve"> </w:t>
            </w:r>
            <w:r w:rsidRPr="001E31D1">
              <w:rPr>
                <w:rFonts w:ascii="EUAlbertina-Bold" w:hAnsi="EUAlbertina-Bold"/>
                <w:b/>
                <w:bCs/>
                <w:color w:val="000000"/>
                <w:sz w:val="20"/>
                <w:szCs w:val="20"/>
              </w:rPr>
              <w:t>material germinativ și produse de origine ani</w:t>
            </w:r>
            <w:r>
              <w:rPr>
                <w:rFonts w:ascii="EUAlbertina-Bold" w:hAnsi="EUAlbertina-Bold"/>
                <w:b/>
                <w:bCs/>
                <w:color w:val="000000"/>
                <w:sz w:val="20"/>
                <w:szCs w:val="20"/>
              </w:rPr>
              <w:t>-</w:t>
            </w:r>
            <w:r w:rsidRPr="001E31D1">
              <w:rPr>
                <w:rFonts w:ascii="EUAlbertina-Bold" w:hAnsi="EUAlbertina-Bold"/>
                <w:b/>
                <w:bCs/>
                <w:color w:val="000000"/>
                <w:sz w:val="20"/>
                <w:szCs w:val="20"/>
              </w:rPr>
              <w:t>mală și actele de punere în aplicare și actele delegate</w:t>
            </w:r>
            <w:r w:rsidRPr="001E31D1">
              <w:rPr>
                <w:rFonts w:ascii="EUAlbertina-Bold" w:hAnsi="EUAlbertina-Bold"/>
                <w:b/>
                <w:bCs/>
                <w:color w:val="000000"/>
                <w:sz w:val="20"/>
                <w:szCs w:val="20"/>
              </w:rPr>
              <w:br/>
            </w:r>
            <w:r w:rsidRPr="001E31D1">
              <w:rPr>
                <w:rFonts w:ascii="EUAlbertina-Regu" w:hAnsi="EUAlbertina-Regu"/>
                <w:color w:val="000000"/>
                <w:sz w:val="20"/>
                <w:szCs w:val="20"/>
              </w:rPr>
              <w:t>(1) Comisia poate stabili, prin acte de punere în aplicare, lista țărilor terțe și a teritoriilor din care se permite</w:t>
            </w:r>
            <w:r>
              <w:rPr>
                <w:rFonts w:ascii="EUAlbertina-Regu" w:hAnsi="EUAlbertina-Regu"/>
                <w:color w:val="000000"/>
                <w:sz w:val="20"/>
                <w:szCs w:val="20"/>
              </w:rPr>
              <w:t xml:space="preserve"> </w:t>
            </w:r>
            <w:r w:rsidRPr="001E31D1">
              <w:rPr>
                <w:rFonts w:ascii="EUAlbertina-Regu" w:hAnsi="EUAlbertina-Regu"/>
                <w:color w:val="000000"/>
                <w:sz w:val="20"/>
                <w:szCs w:val="20"/>
              </w:rPr>
              <w:t>introducerea în Uniune a anumitor specii și categorii de animale, material germinativ și produse de origine animală, pe</w:t>
            </w:r>
            <w:r>
              <w:rPr>
                <w:rFonts w:ascii="EUAlbertina-Regu" w:hAnsi="EUAlbertina-Regu"/>
                <w:color w:val="000000"/>
                <w:sz w:val="20"/>
                <w:szCs w:val="20"/>
              </w:rPr>
              <w:t xml:space="preserve"> </w:t>
            </w:r>
            <w:r w:rsidRPr="001E31D1">
              <w:rPr>
                <w:rFonts w:ascii="EUAlbertina-Regu" w:hAnsi="EUAlbertina-Regu"/>
                <w:color w:val="000000"/>
                <w:sz w:val="20"/>
                <w:szCs w:val="20"/>
              </w:rPr>
              <w:t>baza următoarelor criterii:</w:t>
            </w:r>
            <w:r w:rsidRPr="001E31D1">
              <w:rPr>
                <w:rFonts w:ascii="EUAlbertina-Regu" w:hAnsi="EUAlbertina-Regu"/>
                <w:color w:val="000000"/>
                <w:sz w:val="20"/>
                <w:szCs w:val="20"/>
              </w:rPr>
              <w:br/>
              <w:t>(a) legislația privind sănătatea animală a țării terțe sau a teritoriului în cauză și normele privind intrarea în respectiva</w:t>
            </w:r>
            <w:r>
              <w:rPr>
                <w:rFonts w:ascii="EUAlbertina-Regu" w:hAnsi="EUAlbertina-Regu"/>
                <w:color w:val="000000"/>
                <w:sz w:val="20"/>
                <w:szCs w:val="20"/>
              </w:rPr>
              <w:t xml:space="preserve"> </w:t>
            </w:r>
            <w:r w:rsidRPr="001E31D1">
              <w:rPr>
                <w:rFonts w:ascii="EUAlbertina-Regu" w:hAnsi="EUAlbertina-Regu"/>
                <w:color w:val="000000"/>
                <w:sz w:val="20"/>
                <w:szCs w:val="20"/>
              </w:rPr>
              <w:t>țară terță sau pe teritoriul respectiv a animalelor, a materialului germinativ și a produselor de origi</w:t>
            </w:r>
            <w:r>
              <w:rPr>
                <w:rFonts w:ascii="EUAlbertina-Regu" w:hAnsi="EUAlbertina-Regu"/>
                <w:color w:val="000000"/>
                <w:sz w:val="20"/>
                <w:szCs w:val="20"/>
              </w:rPr>
              <w:t>-</w:t>
            </w:r>
            <w:r w:rsidRPr="001E31D1">
              <w:rPr>
                <w:rFonts w:ascii="EUAlbertina-Regu" w:hAnsi="EUAlbertina-Regu"/>
                <w:color w:val="000000"/>
                <w:sz w:val="20"/>
                <w:szCs w:val="20"/>
              </w:rPr>
              <w:t>ne animală din</w:t>
            </w:r>
            <w:r>
              <w:rPr>
                <w:rFonts w:ascii="EUAlbertina-Regu" w:hAnsi="EUAlbertina-Regu"/>
                <w:color w:val="000000"/>
                <w:sz w:val="20"/>
                <w:szCs w:val="20"/>
              </w:rPr>
              <w:t xml:space="preserve"> </w:t>
            </w:r>
            <w:r w:rsidRPr="001E31D1">
              <w:rPr>
                <w:rFonts w:ascii="EUAlbertina-Regu" w:hAnsi="EUAlbertina-Regu"/>
                <w:color w:val="000000"/>
                <w:sz w:val="20"/>
                <w:szCs w:val="20"/>
              </w:rPr>
              <w:t>alte țări terțe și teritorii;</w:t>
            </w:r>
            <w:r w:rsidRPr="001E31D1">
              <w:rPr>
                <w:rFonts w:ascii="EUAlbertina-Regu" w:hAnsi="EUAlbertina-Regu"/>
                <w:color w:val="000000"/>
                <w:sz w:val="20"/>
                <w:szCs w:val="20"/>
              </w:rPr>
              <w:br/>
              <w:t>(b) garanțiile oferite de către autoritatea competentă din țara terță sau te</w:t>
            </w:r>
            <w:r>
              <w:rPr>
                <w:rFonts w:ascii="EUAlbertina-Regu" w:hAnsi="EUAlbertina-Regu"/>
                <w:color w:val="000000"/>
                <w:sz w:val="20"/>
                <w:szCs w:val="20"/>
              </w:rPr>
              <w:t>-</w:t>
            </w:r>
            <w:r w:rsidRPr="001E31D1">
              <w:rPr>
                <w:rFonts w:ascii="EUAlbertina-Regu" w:hAnsi="EUAlbertina-Regu"/>
                <w:color w:val="000000"/>
                <w:sz w:val="20"/>
                <w:szCs w:val="20"/>
              </w:rPr>
              <w:t>ritoriul în cauză referitor la punerea în aplicare</w:t>
            </w:r>
            <w:r>
              <w:rPr>
                <w:rFonts w:ascii="EUAlbertina-Regu" w:hAnsi="EUAlbertina-Regu"/>
                <w:color w:val="000000"/>
                <w:sz w:val="20"/>
                <w:szCs w:val="20"/>
              </w:rPr>
              <w:t xml:space="preserve"> </w:t>
            </w:r>
            <w:r w:rsidRPr="001E31D1">
              <w:rPr>
                <w:rFonts w:ascii="EUAlbertina-Regu" w:hAnsi="EUAlbertina-Regu"/>
                <w:color w:val="000000"/>
                <w:sz w:val="20"/>
                <w:szCs w:val="20"/>
              </w:rPr>
              <w:t>eficientă și controlul legis</w:t>
            </w:r>
            <w:r>
              <w:rPr>
                <w:rFonts w:ascii="EUAlbertina-Regu" w:hAnsi="EUAlbertina-Regu"/>
                <w:color w:val="000000"/>
                <w:sz w:val="20"/>
                <w:szCs w:val="20"/>
              </w:rPr>
              <w:t>-</w:t>
            </w:r>
            <w:r w:rsidRPr="001E31D1">
              <w:rPr>
                <w:rFonts w:ascii="EUAlbertina-Regu" w:hAnsi="EUAlbertina-Regu"/>
                <w:color w:val="000000"/>
                <w:sz w:val="20"/>
                <w:szCs w:val="20"/>
              </w:rPr>
              <w:t>lației privind sănătatea animală menționate la litera (a);</w:t>
            </w:r>
            <w:r w:rsidRPr="001E31D1">
              <w:rPr>
                <w:rFonts w:ascii="EUAlbertina-Regu" w:hAnsi="EUAlbertina-Regu"/>
                <w:color w:val="000000"/>
                <w:sz w:val="20"/>
                <w:szCs w:val="20"/>
              </w:rPr>
              <w:br/>
              <w:t>(c) organizarea, structura, resursele și competențele juridice ale autorității competente din țara terță sau din teritoriul în</w:t>
            </w:r>
            <w:r>
              <w:rPr>
                <w:rFonts w:ascii="EUAlbertina-Regu" w:hAnsi="EUAlbertina-Regu"/>
                <w:color w:val="000000"/>
                <w:sz w:val="20"/>
                <w:szCs w:val="20"/>
              </w:rPr>
              <w:t xml:space="preserve"> </w:t>
            </w:r>
            <w:r w:rsidRPr="001E31D1">
              <w:rPr>
                <w:rFonts w:ascii="EUAlbertina-Regu" w:hAnsi="EUAlbertina-Regu"/>
                <w:color w:val="000000"/>
                <w:sz w:val="20"/>
                <w:szCs w:val="20"/>
              </w:rPr>
              <w:t>cauză;</w:t>
            </w:r>
            <w:r w:rsidRPr="001E31D1">
              <w:rPr>
                <w:rFonts w:ascii="EUAlbertina-Regu" w:hAnsi="EUAlbertina-Regu"/>
                <w:color w:val="000000"/>
                <w:sz w:val="20"/>
                <w:szCs w:val="20"/>
              </w:rPr>
              <w:br/>
              <w:t>(d) procedurile de certificare a sănătății animale în țara terță sau în terito</w:t>
            </w:r>
            <w:r>
              <w:rPr>
                <w:rFonts w:ascii="EUAlbertina-Regu" w:hAnsi="EUAlbertina-Regu"/>
                <w:color w:val="000000"/>
                <w:sz w:val="20"/>
                <w:szCs w:val="20"/>
              </w:rPr>
              <w:t>-</w:t>
            </w:r>
            <w:r w:rsidRPr="001E31D1">
              <w:rPr>
                <w:rFonts w:ascii="EUAlbertina-Regu" w:hAnsi="EUAlbertina-Regu"/>
                <w:color w:val="000000"/>
                <w:sz w:val="20"/>
                <w:szCs w:val="20"/>
              </w:rPr>
              <w:t>riul în cauză;</w:t>
            </w:r>
            <w:r w:rsidRPr="001E31D1">
              <w:rPr>
                <w:rFonts w:ascii="EUAlbertina-Regu" w:hAnsi="EUAlbertina-Regu"/>
                <w:color w:val="000000"/>
                <w:sz w:val="20"/>
                <w:szCs w:val="20"/>
              </w:rPr>
              <w:br/>
            </w:r>
            <w:r w:rsidRPr="001E31D1">
              <w:rPr>
                <w:rFonts w:ascii="EUAlbertina-Regu" w:hAnsi="EUAlbertina-Regu"/>
                <w:color w:val="000000"/>
                <w:sz w:val="20"/>
                <w:szCs w:val="20"/>
              </w:rPr>
              <w:lastRenderedPageBreak/>
              <w:t>(e) statutul sanitar din țara terță sau din teritoriul în cauză ori din zonele și compartimentele acestea, cu privire la:</w:t>
            </w:r>
            <w:r w:rsidRPr="001E31D1">
              <w:rPr>
                <w:rFonts w:ascii="EUAlbertina-Regu" w:hAnsi="EUAlbertina-Regu"/>
                <w:color w:val="000000"/>
                <w:sz w:val="20"/>
                <w:szCs w:val="20"/>
              </w:rPr>
              <w:br/>
              <w:t>(i) bolile listate și bolile emergente;</w:t>
            </w:r>
            <w:r w:rsidRPr="001E31D1">
              <w:rPr>
                <w:rFonts w:ascii="EUAlbertina-Regu" w:hAnsi="EUAlbertina-Regu"/>
                <w:color w:val="000000"/>
                <w:sz w:val="20"/>
                <w:szCs w:val="20"/>
              </w:rPr>
              <w:br/>
              <w:t>(ii) orice aspect de sănătate animală și publică sau situația de mediu în ța</w:t>
            </w:r>
            <w:r>
              <w:rPr>
                <w:rFonts w:ascii="EUAlbertina-Regu" w:hAnsi="EUAlbertina-Regu"/>
                <w:color w:val="000000"/>
                <w:sz w:val="20"/>
                <w:szCs w:val="20"/>
              </w:rPr>
              <w:t>-</w:t>
            </w:r>
            <w:r w:rsidRPr="001E31D1">
              <w:rPr>
                <w:rFonts w:ascii="EUAlbertina-Regu" w:hAnsi="EUAlbertina-Regu"/>
                <w:color w:val="000000"/>
                <w:sz w:val="20"/>
                <w:szCs w:val="20"/>
              </w:rPr>
              <w:t>ra terță sau în teritoriul în cauză, sau în</w:t>
            </w:r>
            <w:r>
              <w:rPr>
                <w:rFonts w:ascii="EUAlbertina-Regu" w:hAnsi="EUAlbertina-Regu"/>
                <w:color w:val="000000"/>
                <w:sz w:val="20"/>
                <w:szCs w:val="20"/>
              </w:rPr>
              <w:t xml:space="preserve"> </w:t>
            </w:r>
            <w:r w:rsidRPr="001E31D1">
              <w:rPr>
                <w:rFonts w:ascii="EUAlbertina-Regu" w:hAnsi="EUAlbertina-Regu"/>
                <w:color w:val="000000"/>
                <w:sz w:val="20"/>
                <w:szCs w:val="20"/>
              </w:rPr>
              <w:t>zonele sau compartimentele aces</w:t>
            </w:r>
            <w:r>
              <w:rPr>
                <w:rFonts w:ascii="EUAlbertina-Regu" w:hAnsi="EUAlbertina-Regu"/>
                <w:color w:val="000000"/>
                <w:sz w:val="20"/>
                <w:szCs w:val="20"/>
              </w:rPr>
              <w:t>-</w:t>
            </w:r>
            <w:r w:rsidRPr="001E31D1">
              <w:rPr>
                <w:rFonts w:ascii="EUAlbertina-Regu" w:hAnsi="EUAlbertina-Regu"/>
                <w:color w:val="000000"/>
                <w:sz w:val="20"/>
                <w:szCs w:val="20"/>
              </w:rPr>
              <w:t>tora, care poate prezenta un risc pentru sănătatea animală sau publică sau</w:t>
            </w:r>
            <w:r>
              <w:rPr>
                <w:rFonts w:ascii="EUAlbertina-Regu" w:hAnsi="EUAlbertina-Regu"/>
                <w:color w:val="000000"/>
                <w:sz w:val="20"/>
                <w:szCs w:val="20"/>
              </w:rPr>
              <w:t xml:space="preserve"> </w:t>
            </w:r>
            <w:r w:rsidRPr="001E31D1">
              <w:rPr>
                <w:rFonts w:ascii="EUAlbertina-Regu" w:hAnsi="EUAlbertina-Regu"/>
                <w:color w:val="000000"/>
                <w:sz w:val="20"/>
                <w:szCs w:val="20"/>
              </w:rPr>
              <w:t>pentru statutul ecologic al Uniunii;</w:t>
            </w:r>
            <w:r w:rsidRPr="001E31D1">
              <w:rPr>
                <w:rFonts w:ascii="EUAlbertina-Regu" w:hAnsi="EUAlbertina-Regu"/>
                <w:color w:val="000000"/>
                <w:sz w:val="20"/>
                <w:szCs w:val="20"/>
              </w:rPr>
              <w:br/>
              <w:t>(f) garanțiile pe care le poate oferi autoritatea competentă din țara terță sau teritoriul în cauză în ceea ce privește</w:t>
            </w:r>
            <w:r>
              <w:rPr>
                <w:rFonts w:ascii="EUAlbertina-Regu" w:hAnsi="EUAlbertina-Regu"/>
                <w:color w:val="000000"/>
                <w:sz w:val="20"/>
                <w:szCs w:val="20"/>
              </w:rPr>
              <w:t xml:space="preserve"> </w:t>
            </w:r>
            <w:r w:rsidRPr="001E31D1">
              <w:rPr>
                <w:rFonts w:ascii="EUAlbertina-Regu" w:hAnsi="EUAlbertina-Regu"/>
                <w:color w:val="000000"/>
                <w:sz w:val="20"/>
                <w:szCs w:val="20"/>
              </w:rPr>
              <w:t>respectarea condițiilor de sănă</w:t>
            </w:r>
            <w:r>
              <w:rPr>
                <w:rFonts w:ascii="EUAlbertina-Regu" w:hAnsi="EUAlbertina-Regu"/>
                <w:color w:val="000000"/>
                <w:sz w:val="20"/>
                <w:szCs w:val="20"/>
              </w:rPr>
              <w:t>-</w:t>
            </w:r>
            <w:r w:rsidRPr="001E31D1">
              <w:rPr>
                <w:rFonts w:ascii="EUAlbertina-Regu" w:hAnsi="EUAlbertina-Regu"/>
                <w:color w:val="000000"/>
                <w:sz w:val="20"/>
                <w:szCs w:val="20"/>
              </w:rPr>
              <w:t>tate animală corespunzătoare în vigoare în Uniune sau aplicarea unor condiții</w:t>
            </w:r>
            <w:r>
              <w:rPr>
                <w:rFonts w:ascii="EUAlbertina-Regu" w:hAnsi="EUAlbertina-Regu"/>
                <w:color w:val="000000"/>
                <w:sz w:val="20"/>
                <w:szCs w:val="20"/>
              </w:rPr>
              <w:t xml:space="preserve"> </w:t>
            </w:r>
            <w:r w:rsidRPr="001E31D1">
              <w:rPr>
                <w:rFonts w:ascii="EUAlbertina-Regu" w:hAnsi="EUAlbertina-Regu"/>
                <w:color w:val="000000"/>
                <w:sz w:val="20"/>
                <w:szCs w:val="20"/>
              </w:rPr>
              <w:t>echivalente;</w:t>
            </w:r>
            <w:r w:rsidRPr="001E31D1">
              <w:rPr>
                <w:rFonts w:ascii="EUAlbertina-Regu" w:hAnsi="EUAlbertina-Regu"/>
                <w:color w:val="000000"/>
                <w:sz w:val="20"/>
                <w:szCs w:val="20"/>
              </w:rPr>
              <w:br/>
              <w:t>(g) regularitatea și rapiditatea cu care țara terță sau teritoriul în cauză fur</w:t>
            </w:r>
            <w:r>
              <w:rPr>
                <w:rFonts w:ascii="EUAlbertina-Regu" w:hAnsi="EUAlbertina-Regu"/>
                <w:color w:val="000000"/>
                <w:sz w:val="20"/>
                <w:szCs w:val="20"/>
              </w:rPr>
              <w:t>-</w:t>
            </w:r>
            <w:r w:rsidRPr="001E31D1">
              <w:rPr>
                <w:rFonts w:ascii="EUAlbertina-Regu" w:hAnsi="EUAlbertina-Regu"/>
                <w:color w:val="000000"/>
                <w:sz w:val="20"/>
                <w:szCs w:val="20"/>
              </w:rPr>
              <w:t>nizează informații cu privire la bolile animale</w:t>
            </w:r>
            <w:r>
              <w:rPr>
                <w:rFonts w:ascii="EUAlbertina-Regu" w:hAnsi="EUAlbertina-Regu"/>
                <w:color w:val="000000"/>
                <w:sz w:val="20"/>
                <w:szCs w:val="20"/>
              </w:rPr>
              <w:t xml:space="preserve"> </w:t>
            </w:r>
            <w:r w:rsidRPr="001E31D1">
              <w:rPr>
                <w:rFonts w:ascii="EUAlbertina-Regu" w:hAnsi="EUAlbertina-Regu"/>
                <w:color w:val="000000"/>
                <w:sz w:val="20"/>
                <w:szCs w:val="20"/>
              </w:rPr>
              <w:t>infecțioase sau contagioase de pe teritoriul său Organizației Mondiale pentru Sănătatea Animală</w:t>
            </w:r>
            <w:r>
              <w:rPr>
                <w:rFonts w:ascii="EUAlbertina-Regu" w:hAnsi="EUAlbertina-Regu"/>
                <w:color w:val="000000"/>
                <w:sz w:val="20"/>
                <w:szCs w:val="20"/>
              </w:rPr>
              <w:t xml:space="preserve"> </w:t>
            </w:r>
            <w:r w:rsidRPr="001E31D1">
              <w:rPr>
                <w:rFonts w:ascii="EUAlbertina-Regu" w:hAnsi="EUAlbertina-Regu"/>
                <w:color w:val="000000"/>
                <w:sz w:val="20"/>
                <w:szCs w:val="20"/>
              </w:rPr>
              <w:t>(OIE), în special</w:t>
            </w:r>
            <w:r>
              <w:rPr>
                <w:rFonts w:ascii="EUAlbertina-Regu" w:hAnsi="EUAlbertina-Regu"/>
                <w:color w:val="000000"/>
                <w:sz w:val="20"/>
                <w:szCs w:val="20"/>
              </w:rPr>
              <w:t xml:space="preserve"> </w:t>
            </w:r>
            <w:r w:rsidRPr="001E31D1">
              <w:rPr>
                <w:rFonts w:ascii="EUAlbertina-Regu" w:hAnsi="EUAlbertina-Regu"/>
                <w:color w:val="000000"/>
                <w:sz w:val="20"/>
                <w:szCs w:val="20"/>
              </w:rPr>
              <w:t>informații privind bolile enumerate în Codurile OIE;</w:t>
            </w:r>
            <w:r w:rsidRPr="001E31D1">
              <w:rPr>
                <w:rFonts w:ascii="EUAlbertina-Regu" w:hAnsi="EUAlbertina-Regu"/>
                <w:color w:val="000000"/>
                <w:sz w:val="20"/>
                <w:szCs w:val="20"/>
              </w:rPr>
              <w:br/>
              <w:t>(h) rezultatele controalelor efectuate de Comisie în țara terță sau în terito</w:t>
            </w:r>
            <w:r>
              <w:rPr>
                <w:rFonts w:ascii="EUAlbertina-Regu" w:hAnsi="EUAlbertina-Regu"/>
                <w:color w:val="000000"/>
                <w:sz w:val="20"/>
                <w:szCs w:val="20"/>
              </w:rPr>
              <w:t>-</w:t>
            </w:r>
            <w:r w:rsidRPr="001E31D1">
              <w:rPr>
                <w:rFonts w:ascii="EUAlbertina-Regu" w:hAnsi="EUAlbertina-Regu"/>
                <w:color w:val="000000"/>
                <w:sz w:val="20"/>
                <w:szCs w:val="20"/>
              </w:rPr>
              <w:t>riul în cauză;</w:t>
            </w:r>
            <w:r w:rsidRPr="001E31D1">
              <w:rPr>
                <w:rFonts w:ascii="EUAlbertina-Regu" w:hAnsi="EUAlbertina-Regu"/>
                <w:color w:val="000000"/>
                <w:sz w:val="20"/>
                <w:szCs w:val="20"/>
              </w:rPr>
              <w:br/>
              <w:t>(i) orice experiență dobândită în urma intrărilor anterioare de animale, material germinativ și produse de origine</w:t>
            </w:r>
            <w:r>
              <w:rPr>
                <w:rFonts w:ascii="EUAlbertina-Regu" w:hAnsi="EUAlbertina-Regu"/>
                <w:color w:val="000000"/>
                <w:sz w:val="20"/>
                <w:szCs w:val="20"/>
              </w:rPr>
              <w:t xml:space="preserve"> </w:t>
            </w:r>
            <w:r w:rsidRPr="001E31D1">
              <w:rPr>
                <w:rFonts w:ascii="EUAlbertina-Regu" w:hAnsi="EUAlbertina-Regu"/>
                <w:color w:val="000000"/>
                <w:sz w:val="20"/>
                <w:szCs w:val="20"/>
              </w:rPr>
              <w:t>animală din țara terță sau teri</w:t>
            </w:r>
            <w:r>
              <w:rPr>
                <w:rFonts w:ascii="EUAlbertina-Regu" w:hAnsi="EUAlbertina-Regu"/>
                <w:color w:val="000000"/>
                <w:sz w:val="20"/>
                <w:szCs w:val="20"/>
              </w:rPr>
              <w:t>-</w:t>
            </w:r>
            <w:r w:rsidRPr="001E31D1">
              <w:rPr>
                <w:rFonts w:ascii="EUAlbertina-Regu" w:hAnsi="EUAlbertina-Regu"/>
                <w:color w:val="000000"/>
                <w:sz w:val="20"/>
                <w:szCs w:val="20"/>
              </w:rPr>
              <w:t>toriul în cauză și rezultatele controalelor oficiale efectuate la punctul de intrare în</w:t>
            </w:r>
            <w:r>
              <w:rPr>
                <w:rFonts w:ascii="EUAlbertina-Regu" w:hAnsi="EUAlbertina-Regu"/>
                <w:color w:val="000000"/>
                <w:sz w:val="20"/>
                <w:szCs w:val="20"/>
              </w:rPr>
              <w:t xml:space="preserve"> </w:t>
            </w:r>
            <w:r w:rsidRPr="001E31D1">
              <w:rPr>
                <w:rFonts w:ascii="EUAlbertina-Regu" w:hAnsi="EUAlbertina-Regu"/>
                <w:color w:val="000000"/>
                <w:sz w:val="20"/>
                <w:szCs w:val="20"/>
              </w:rPr>
              <w:t>Uniune asupra acestor animale, material germinativ și produse de origine animală.</w:t>
            </w:r>
            <w:r w:rsidRPr="001E31D1">
              <w:rPr>
                <w:rFonts w:ascii="EUAlbertina-Regu" w:hAnsi="EUAlbertina-Regu"/>
                <w:color w:val="000000"/>
                <w:sz w:val="20"/>
                <w:szCs w:val="20"/>
              </w:rPr>
              <w:br/>
              <w:t>Respectivele acte de punere în aplicare se adoptă în conformitate cu pro</w:t>
            </w:r>
            <w:r>
              <w:rPr>
                <w:rFonts w:ascii="EUAlbertina-Regu" w:hAnsi="EUAlbertina-Regu"/>
                <w:color w:val="000000"/>
                <w:sz w:val="20"/>
                <w:szCs w:val="20"/>
              </w:rPr>
              <w:t>-</w:t>
            </w:r>
            <w:r w:rsidRPr="001E31D1">
              <w:rPr>
                <w:rFonts w:ascii="EUAlbertina-Regu" w:hAnsi="EUAlbertina-Regu"/>
                <w:color w:val="000000"/>
                <w:sz w:val="20"/>
                <w:szCs w:val="20"/>
              </w:rPr>
              <w:t>cedura de examinare menționată la articolul 266</w:t>
            </w:r>
            <w:r>
              <w:rPr>
                <w:rFonts w:ascii="EUAlbertina-Regu" w:hAnsi="EUAlbertina-Regu"/>
                <w:color w:val="000000"/>
                <w:sz w:val="20"/>
                <w:szCs w:val="20"/>
              </w:rPr>
              <w:t xml:space="preserve"> </w:t>
            </w:r>
            <w:r w:rsidRPr="001E31D1">
              <w:rPr>
                <w:rFonts w:ascii="EUAlbertina-Regu" w:hAnsi="EUAlbertina-Regu"/>
                <w:color w:val="000000"/>
                <w:sz w:val="20"/>
                <w:szCs w:val="20"/>
              </w:rPr>
              <w:t>alineatul (2).</w:t>
            </w:r>
            <w:r w:rsidRPr="001E31D1">
              <w:rPr>
                <w:rFonts w:ascii="EUAlbertina-Regu" w:hAnsi="EUAlbertina-Regu"/>
                <w:color w:val="000000"/>
                <w:sz w:val="20"/>
                <w:szCs w:val="20"/>
              </w:rPr>
              <w:br/>
              <w:t>(2) Până la adoptarea listelor prevăzute la alineatul (1) și cu condiția ca astfel de liste să nu fi fost întocmite în</w:t>
            </w:r>
            <w:r>
              <w:rPr>
                <w:rFonts w:ascii="EUAlbertina-Regu" w:hAnsi="EUAlbertina-Regu"/>
                <w:color w:val="000000"/>
                <w:sz w:val="20"/>
                <w:szCs w:val="20"/>
              </w:rPr>
              <w:t xml:space="preserve"> </w:t>
            </w:r>
            <w:r w:rsidRPr="001E31D1">
              <w:rPr>
                <w:rFonts w:ascii="EUAlbertina-Regu" w:hAnsi="EUAlbertina-Regu"/>
                <w:color w:val="000000"/>
                <w:sz w:val="20"/>
                <w:szCs w:val="20"/>
              </w:rPr>
              <w:t>conformitate cu legislația Uniunii menționată la articolul 270 alineatul (2), statele membre stabilesc țările terțe și</w:t>
            </w:r>
            <w:r>
              <w:rPr>
                <w:rFonts w:ascii="EUAlbertina-Regu" w:hAnsi="EUAlbertina-Regu"/>
                <w:color w:val="000000"/>
                <w:sz w:val="20"/>
                <w:szCs w:val="20"/>
              </w:rPr>
              <w:t xml:space="preserve"> </w:t>
            </w:r>
            <w:r w:rsidRPr="001E31D1">
              <w:rPr>
                <w:rFonts w:ascii="EUAlbertina-Regu" w:hAnsi="EUAlbertina-Regu"/>
                <w:color w:val="000000"/>
                <w:sz w:val="20"/>
                <w:szCs w:val="20"/>
              </w:rPr>
              <w:t>teritoriile din care anumite specii și categorii de animale, material germinativ sau produse de origine animală pot intra</w:t>
            </w:r>
            <w:r>
              <w:rPr>
                <w:rFonts w:ascii="EUAlbertina-Regu" w:hAnsi="EUAlbertina-Regu"/>
                <w:color w:val="000000"/>
                <w:sz w:val="20"/>
                <w:szCs w:val="20"/>
              </w:rPr>
              <w:t xml:space="preserve"> </w:t>
            </w:r>
            <w:r w:rsidRPr="001E31D1">
              <w:rPr>
                <w:rFonts w:ascii="EUAlbertina-Regu" w:hAnsi="EUAlbertina-Regu"/>
                <w:color w:val="000000"/>
                <w:sz w:val="20"/>
                <w:szCs w:val="20"/>
              </w:rPr>
              <w:t>în Uniune.</w:t>
            </w:r>
            <w:r w:rsidRPr="001E31D1">
              <w:rPr>
                <w:rFonts w:ascii="EUAlbertina-Regu" w:hAnsi="EUAlbertina-Regu"/>
                <w:color w:val="000000"/>
                <w:sz w:val="20"/>
                <w:szCs w:val="20"/>
              </w:rPr>
              <w:br/>
              <w:t>În sensul primului paragraf din prezentul alineat, statele membre iau în considerare criteriile de includere în liste a țărilor</w:t>
            </w:r>
            <w:r>
              <w:rPr>
                <w:rFonts w:ascii="EUAlbertina-Regu" w:hAnsi="EUAlbertina-Regu"/>
                <w:color w:val="000000"/>
                <w:sz w:val="20"/>
                <w:szCs w:val="20"/>
              </w:rPr>
              <w:t xml:space="preserve"> </w:t>
            </w:r>
            <w:r w:rsidRPr="001E31D1">
              <w:rPr>
                <w:rFonts w:ascii="EUAlbertina-Regu" w:hAnsi="EUAlbertina-Regu"/>
                <w:color w:val="000000"/>
                <w:sz w:val="20"/>
                <w:szCs w:val="20"/>
              </w:rPr>
              <w:t>terțe și a teritoriilor pre</w:t>
            </w:r>
            <w:r>
              <w:rPr>
                <w:rFonts w:ascii="EUAlbertina-Regu" w:hAnsi="EUAlbertina-Regu"/>
                <w:color w:val="000000"/>
                <w:sz w:val="20"/>
                <w:szCs w:val="20"/>
              </w:rPr>
              <w:t>-</w:t>
            </w:r>
            <w:r w:rsidRPr="001E31D1">
              <w:rPr>
                <w:rFonts w:ascii="EUAlbertina-Regu" w:hAnsi="EUAlbertina-Regu"/>
                <w:color w:val="000000"/>
                <w:sz w:val="20"/>
                <w:szCs w:val="20"/>
              </w:rPr>
              <w:t>văzute la alineatul (1) literele (a) – (i) din prezentul articol.</w:t>
            </w:r>
          </w:p>
          <w:p w:rsidR="00856EA0" w:rsidRDefault="00856EA0" w:rsidP="00856EA0">
            <w:pPr>
              <w:pStyle w:val="TableParagraph"/>
              <w:spacing w:line="232" w:lineRule="exact"/>
              <w:rPr>
                <w:rFonts w:ascii="EUAlbertina-Regu" w:hAnsi="EUAlbertina-Regu"/>
                <w:color w:val="000000"/>
                <w:sz w:val="20"/>
                <w:szCs w:val="20"/>
              </w:rPr>
            </w:pPr>
            <w:r w:rsidRPr="001E31D1">
              <w:rPr>
                <w:rFonts w:ascii="EUAlbertina-Regu" w:hAnsi="EUAlbertina-Regu"/>
                <w:color w:val="000000"/>
                <w:sz w:val="20"/>
                <w:szCs w:val="20"/>
              </w:rPr>
              <w:t>(3) Comisia este împuternicită să adopte acte delegate, în conformitate cu articolul 264, privind derogări de la</w:t>
            </w:r>
            <w:r>
              <w:rPr>
                <w:rFonts w:ascii="EUAlbertina-Regu" w:hAnsi="EUAlbertina-Regu"/>
                <w:color w:val="000000"/>
                <w:sz w:val="20"/>
                <w:szCs w:val="20"/>
              </w:rPr>
              <w:t xml:space="preserve"> </w:t>
            </w:r>
            <w:r w:rsidRPr="001E31D1">
              <w:rPr>
                <w:rFonts w:ascii="EUAlbertina-Regu" w:hAnsi="EUAlbertina-Regu"/>
                <w:color w:val="000000"/>
                <w:sz w:val="20"/>
                <w:szCs w:val="20"/>
              </w:rPr>
              <w:t>alineatul (2) din prezentul articol, care să limiteze posibilitatea statelor membre de a decide din care dintre țările terțe și</w:t>
            </w:r>
            <w:r>
              <w:rPr>
                <w:rFonts w:ascii="EUAlbertina-Regu" w:hAnsi="EUAlbertina-Regu"/>
                <w:color w:val="000000"/>
                <w:sz w:val="20"/>
                <w:szCs w:val="20"/>
              </w:rPr>
              <w:t xml:space="preserve"> </w:t>
            </w:r>
            <w:r w:rsidRPr="001E31D1">
              <w:rPr>
                <w:rFonts w:ascii="EUAlbertina-Regu" w:hAnsi="EUAlbertina-Regu"/>
                <w:color w:val="000000"/>
                <w:sz w:val="20"/>
                <w:szCs w:val="20"/>
              </w:rPr>
              <w:t>teritorii poate intra în Uniune o anumită specie și categorie de animale, material germinativ sau produse de origine</w:t>
            </w:r>
            <w:r>
              <w:rPr>
                <w:rFonts w:ascii="EUAlbertina-Regu" w:hAnsi="EUAlbertina-Regu"/>
                <w:color w:val="000000"/>
                <w:sz w:val="20"/>
                <w:szCs w:val="20"/>
              </w:rPr>
              <w:t xml:space="preserve"> </w:t>
            </w:r>
            <w:r w:rsidRPr="001E31D1">
              <w:rPr>
                <w:rFonts w:ascii="EUAlbertina-Regu" w:hAnsi="EUAlbertina-Regu"/>
                <w:color w:val="000000"/>
                <w:sz w:val="20"/>
                <w:szCs w:val="20"/>
              </w:rPr>
              <w:t>animală, atunci când este necesar din cauza riscului pe care îl presupune respectiva specie și categorie de animale,</w:t>
            </w:r>
            <w:r>
              <w:rPr>
                <w:rFonts w:ascii="EUAlbertina-Regu" w:hAnsi="EUAlbertina-Regu"/>
                <w:color w:val="000000"/>
                <w:sz w:val="20"/>
                <w:szCs w:val="20"/>
              </w:rPr>
              <w:t xml:space="preserve"> </w:t>
            </w:r>
            <w:r w:rsidRPr="001E31D1">
              <w:rPr>
                <w:rFonts w:ascii="EUAlbertina-Regu" w:hAnsi="EUAlbertina-Regu"/>
                <w:color w:val="000000"/>
                <w:sz w:val="20"/>
                <w:szCs w:val="20"/>
              </w:rPr>
              <w:t>material germinativ sau produs de origine anima</w:t>
            </w:r>
            <w:r>
              <w:rPr>
                <w:rFonts w:ascii="EUAlbertina-Regu" w:hAnsi="EUAlbertina-Regu"/>
                <w:color w:val="000000"/>
                <w:sz w:val="20"/>
                <w:szCs w:val="20"/>
              </w:rPr>
              <w:t>-</w:t>
            </w:r>
            <w:r w:rsidRPr="001E31D1">
              <w:rPr>
                <w:rFonts w:ascii="EUAlbertina-Regu" w:hAnsi="EUAlbertina-Regu"/>
                <w:color w:val="000000"/>
                <w:sz w:val="20"/>
                <w:szCs w:val="20"/>
              </w:rPr>
              <w:t>lă.</w:t>
            </w:r>
            <w:r w:rsidRPr="001E31D1">
              <w:rPr>
                <w:rFonts w:ascii="EUAlbertina-Regu" w:hAnsi="EUAlbertina-Regu"/>
                <w:color w:val="000000"/>
                <w:sz w:val="20"/>
                <w:szCs w:val="20"/>
              </w:rPr>
              <w:br/>
            </w:r>
            <w:r w:rsidRPr="001E31D1">
              <w:rPr>
                <w:rFonts w:ascii="EUAlbertina-ReguItal" w:hAnsi="EUAlbertina-ReguItal"/>
                <w:i/>
                <w:iCs/>
                <w:color w:val="000000"/>
                <w:sz w:val="20"/>
                <w:szCs w:val="20"/>
              </w:rPr>
              <w:t>Articolul 231</w:t>
            </w:r>
            <w:r w:rsidRPr="001E31D1">
              <w:rPr>
                <w:rFonts w:ascii="EUAlbertina-ReguItal" w:hAnsi="EUAlbertina-ReguItal"/>
                <w:i/>
                <w:iCs/>
                <w:color w:val="000000"/>
                <w:sz w:val="20"/>
                <w:szCs w:val="20"/>
              </w:rPr>
              <w:br/>
            </w:r>
            <w:r w:rsidRPr="001E31D1">
              <w:rPr>
                <w:rFonts w:ascii="EUAlbertina-Bold" w:hAnsi="EUAlbertina-Bold"/>
                <w:b/>
                <w:bCs/>
                <w:color w:val="000000"/>
                <w:sz w:val="20"/>
                <w:szCs w:val="20"/>
              </w:rPr>
              <w:t>Informațiile care trebuie incluse în listele de țări terțe și teritorii</w:t>
            </w:r>
            <w:r w:rsidRPr="001E31D1">
              <w:rPr>
                <w:rFonts w:ascii="EUAlbertina-Bold" w:hAnsi="EUAlbertina-Bold"/>
                <w:b/>
                <w:bCs/>
                <w:color w:val="000000"/>
                <w:sz w:val="20"/>
                <w:szCs w:val="20"/>
              </w:rPr>
              <w:br/>
            </w:r>
            <w:r w:rsidRPr="001E31D1">
              <w:rPr>
                <w:rFonts w:ascii="EUAlbertina-Regu" w:hAnsi="EUAlbertina-Regu"/>
                <w:color w:val="000000"/>
                <w:sz w:val="20"/>
                <w:szCs w:val="20"/>
              </w:rPr>
              <w:t>Comisia precizează următoarele informații pentru fiecare țară terță sau teritoriu din listele prevăzute la articolul 230</w:t>
            </w:r>
            <w:r>
              <w:rPr>
                <w:rFonts w:ascii="EUAlbertina-Regu" w:hAnsi="EUAlbertina-Regu"/>
                <w:color w:val="000000"/>
                <w:sz w:val="20"/>
                <w:szCs w:val="20"/>
              </w:rPr>
              <w:t xml:space="preserve"> </w:t>
            </w:r>
            <w:r w:rsidRPr="001E31D1">
              <w:rPr>
                <w:rFonts w:ascii="EUAlbertina-Regu" w:hAnsi="EUAlbertina-Regu"/>
                <w:color w:val="000000"/>
                <w:sz w:val="20"/>
                <w:szCs w:val="20"/>
              </w:rPr>
              <w:t>alineatul (1):</w:t>
            </w:r>
            <w:r w:rsidRPr="001E31D1">
              <w:rPr>
                <w:rFonts w:ascii="EUAlbertina-Regu" w:hAnsi="EUAlbertina-Regu"/>
                <w:color w:val="000000"/>
                <w:sz w:val="20"/>
                <w:szCs w:val="20"/>
              </w:rPr>
              <w:br/>
              <w:t xml:space="preserve">(a) speciile și categoriile de animale, material germinativ sau produse de </w:t>
            </w:r>
            <w:r w:rsidRPr="001E31D1">
              <w:rPr>
                <w:rFonts w:ascii="EUAlbertina-Regu" w:hAnsi="EUAlbertina-Regu"/>
                <w:color w:val="000000"/>
                <w:sz w:val="20"/>
                <w:szCs w:val="20"/>
              </w:rPr>
              <w:lastRenderedPageBreak/>
              <w:t>origine animală care pot intra în Uniune</w:t>
            </w:r>
            <w:r>
              <w:rPr>
                <w:rFonts w:ascii="EUAlbertina-Regu" w:hAnsi="EUAlbertina-Regu"/>
                <w:color w:val="000000"/>
                <w:sz w:val="20"/>
                <w:szCs w:val="20"/>
              </w:rPr>
              <w:t xml:space="preserve"> </w:t>
            </w:r>
            <w:r w:rsidRPr="001E31D1">
              <w:rPr>
                <w:rFonts w:ascii="EUAlbertina-Regu" w:hAnsi="EUAlbertina-Regu"/>
                <w:color w:val="000000"/>
                <w:sz w:val="20"/>
                <w:szCs w:val="20"/>
              </w:rPr>
              <w:t>provenind din respectiva țară terță sau respectivul teritoriu;</w:t>
            </w:r>
            <w:r w:rsidRPr="001E31D1">
              <w:rPr>
                <w:rFonts w:ascii="EUAlbertina-Regu" w:hAnsi="EUAlbertina-Regu"/>
                <w:color w:val="000000"/>
                <w:sz w:val="20"/>
                <w:szCs w:val="20"/>
              </w:rPr>
              <w:br/>
              <w:t>(b) dacă animalele, materialul germinativ sau produsele de origine ani</w:t>
            </w:r>
            <w:r>
              <w:rPr>
                <w:rFonts w:ascii="EUAlbertina-Regu" w:hAnsi="EUAlbertina-Regu"/>
                <w:color w:val="000000"/>
                <w:sz w:val="20"/>
                <w:szCs w:val="20"/>
              </w:rPr>
              <w:t>-</w:t>
            </w:r>
            <w:r w:rsidRPr="001E31D1">
              <w:rPr>
                <w:rFonts w:ascii="EUAlbertina-Regu" w:hAnsi="EUAlbertina-Regu"/>
                <w:color w:val="000000"/>
                <w:sz w:val="20"/>
                <w:szCs w:val="20"/>
              </w:rPr>
              <w:t>mală menționate în conformitate cu litera (a) pot</w:t>
            </w:r>
            <w:r>
              <w:rPr>
                <w:rFonts w:ascii="EUAlbertina-Regu" w:hAnsi="EUAlbertina-Regu"/>
                <w:color w:val="000000"/>
                <w:sz w:val="20"/>
                <w:szCs w:val="20"/>
              </w:rPr>
              <w:t xml:space="preserve"> </w:t>
            </w:r>
            <w:r w:rsidRPr="001E31D1">
              <w:rPr>
                <w:rFonts w:ascii="EUAlbertina-Regu" w:hAnsi="EUAlbertina-Regu"/>
                <w:color w:val="000000"/>
                <w:sz w:val="20"/>
                <w:szCs w:val="20"/>
              </w:rPr>
              <w:t>intra în Uniune în cazul în care provin de pe întregul teritoriu al acestei țări terțe sau al acestui teritoriul sau numai</w:t>
            </w:r>
            <w:r>
              <w:rPr>
                <w:rFonts w:ascii="EUAlbertina-Regu" w:hAnsi="EUAlbertina-Regu"/>
                <w:color w:val="000000"/>
                <w:sz w:val="20"/>
                <w:szCs w:val="20"/>
              </w:rPr>
              <w:t xml:space="preserve"> </w:t>
            </w:r>
            <w:r w:rsidRPr="001E31D1">
              <w:rPr>
                <w:rFonts w:ascii="EUAlbertina-Regu" w:hAnsi="EUAlbertina-Regu"/>
                <w:color w:val="000000"/>
                <w:sz w:val="20"/>
                <w:szCs w:val="20"/>
              </w:rPr>
              <w:t>dintr-una sau mai multe zone sau compartimente ale acesteia/acestuia;</w:t>
            </w:r>
            <w:r w:rsidRPr="001E31D1">
              <w:rPr>
                <w:rFonts w:ascii="EUAlbertina-Regu" w:hAnsi="EUAlbertina-Regu"/>
                <w:color w:val="000000"/>
                <w:sz w:val="20"/>
                <w:szCs w:val="20"/>
              </w:rPr>
              <w:br/>
              <w:t>(c) condițiile specifice și garanțiile privind sănătatea animală în ceea ce privește bolile listate.</w:t>
            </w:r>
            <w:r w:rsidRPr="001E31D1">
              <w:rPr>
                <w:rFonts w:ascii="EUAlbertina-Regu" w:hAnsi="EUAlbertina-Regu"/>
                <w:color w:val="000000"/>
                <w:sz w:val="20"/>
                <w:szCs w:val="20"/>
              </w:rPr>
              <w:br/>
            </w:r>
            <w:r w:rsidRPr="001E31D1">
              <w:rPr>
                <w:rFonts w:ascii="EUAlbertina-ReguItal" w:hAnsi="EUAlbertina-ReguItal"/>
                <w:i/>
                <w:iCs/>
                <w:color w:val="000000"/>
                <w:sz w:val="20"/>
                <w:szCs w:val="20"/>
              </w:rPr>
              <w:t>Articolul 232</w:t>
            </w:r>
            <w:r w:rsidRPr="001E31D1">
              <w:rPr>
                <w:rFonts w:ascii="EUAlbertina-ReguItal" w:hAnsi="EUAlbertina-ReguItal"/>
                <w:i/>
                <w:iCs/>
                <w:color w:val="000000"/>
                <w:sz w:val="20"/>
                <w:szCs w:val="20"/>
              </w:rPr>
              <w:br/>
            </w:r>
            <w:r w:rsidRPr="001E31D1">
              <w:rPr>
                <w:rFonts w:ascii="EUAlbertina-Bold" w:hAnsi="EUAlbertina-Bold"/>
                <w:b/>
                <w:bCs/>
                <w:color w:val="000000"/>
                <w:sz w:val="20"/>
                <w:szCs w:val="20"/>
              </w:rPr>
              <w:t>Suspendarea și retragerea de pe liste a țărilor terțe și a teritoriilor și acte de punere în aplicare</w:t>
            </w:r>
            <w:r w:rsidRPr="001E31D1">
              <w:rPr>
                <w:rFonts w:ascii="EUAlbertina-Bold" w:hAnsi="EUAlbertina-Bold"/>
                <w:b/>
                <w:bCs/>
                <w:color w:val="000000"/>
                <w:sz w:val="20"/>
                <w:szCs w:val="20"/>
              </w:rPr>
              <w:br/>
            </w:r>
            <w:r w:rsidRPr="001E31D1">
              <w:rPr>
                <w:rFonts w:ascii="EUAlbertina-Regu" w:hAnsi="EUAlbertina-Regu"/>
                <w:color w:val="000000"/>
                <w:sz w:val="20"/>
                <w:szCs w:val="20"/>
              </w:rPr>
              <w:t>(1) Comisia, prin acte de punere în aplicare, retrage o țară sau un teritoriu de pe listele prevăzute la articolul 230</w:t>
            </w:r>
            <w:r>
              <w:rPr>
                <w:rFonts w:ascii="EUAlbertina-Regu" w:hAnsi="EUAlbertina-Regu"/>
                <w:color w:val="000000"/>
                <w:sz w:val="20"/>
                <w:szCs w:val="20"/>
              </w:rPr>
              <w:t xml:space="preserve"> </w:t>
            </w:r>
            <w:r w:rsidRPr="001E31D1">
              <w:rPr>
                <w:rFonts w:ascii="EUAlbertina-Regu" w:hAnsi="EUAlbertina-Regu"/>
                <w:color w:val="000000"/>
                <w:sz w:val="20"/>
                <w:szCs w:val="20"/>
              </w:rPr>
              <w:t>alineatul (1) sau suspendă intrarea în Uniune a animalelor, a materialului germinativ și a produselor de ori</w:t>
            </w:r>
            <w:r>
              <w:rPr>
                <w:rFonts w:ascii="EUAlbertina-Regu" w:hAnsi="EUAlbertina-Regu"/>
                <w:color w:val="000000"/>
                <w:sz w:val="20"/>
                <w:szCs w:val="20"/>
              </w:rPr>
              <w:t>-</w:t>
            </w:r>
            <w:r w:rsidRPr="001E31D1">
              <w:rPr>
                <w:rFonts w:ascii="EUAlbertina-Regu" w:hAnsi="EUAlbertina-Regu"/>
                <w:color w:val="000000"/>
                <w:sz w:val="20"/>
                <w:szCs w:val="20"/>
              </w:rPr>
              <w:t>gine animală</w:t>
            </w:r>
            <w:r>
              <w:rPr>
                <w:rFonts w:ascii="EUAlbertina-Regu" w:hAnsi="EUAlbertina-Regu"/>
                <w:color w:val="000000"/>
                <w:sz w:val="20"/>
                <w:szCs w:val="20"/>
              </w:rPr>
              <w:t xml:space="preserve"> </w:t>
            </w:r>
            <w:r w:rsidRPr="001E31D1">
              <w:rPr>
                <w:rFonts w:ascii="EUAlbertina-Regu" w:hAnsi="EUAlbertina-Regu"/>
                <w:color w:val="000000"/>
                <w:sz w:val="20"/>
                <w:szCs w:val="20"/>
              </w:rPr>
              <w:t>dintr-o țară terță sau dintr-un teritoriu, sau dintr-o zonă sau dintr-un compartiment din acestea, pentru oricare din</w:t>
            </w:r>
            <w:r>
              <w:rPr>
                <w:rFonts w:ascii="EUAlbertina-Regu" w:hAnsi="EUAlbertina-Regu"/>
                <w:color w:val="000000"/>
                <w:sz w:val="20"/>
                <w:szCs w:val="20"/>
              </w:rPr>
              <w:t xml:space="preserve"> </w:t>
            </w:r>
            <w:r w:rsidRPr="001E31D1">
              <w:rPr>
                <w:rFonts w:ascii="EUAlbertina-Regu" w:hAnsi="EUAlbertina-Regu"/>
                <w:color w:val="000000"/>
                <w:sz w:val="20"/>
                <w:szCs w:val="20"/>
              </w:rPr>
              <w:t>următoarele motive:</w:t>
            </w:r>
            <w:r w:rsidRPr="001E31D1">
              <w:rPr>
                <w:rFonts w:ascii="EUAlbertina-Regu" w:hAnsi="EUAlbertina-Regu"/>
                <w:color w:val="000000"/>
                <w:sz w:val="20"/>
                <w:szCs w:val="20"/>
              </w:rPr>
              <w:br/>
              <w:t>(a) țara terță sau teritoriul în cauză, ori una sau mai multe zone sau com</w:t>
            </w:r>
            <w:r>
              <w:rPr>
                <w:rFonts w:ascii="EUAlbertina-Regu" w:hAnsi="EUAlbertina-Regu"/>
                <w:color w:val="000000"/>
                <w:sz w:val="20"/>
                <w:szCs w:val="20"/>
              </w:rPr>
              <w:t>-</w:t>
            </w:r>
            <w:r w:rsidRPr="001E31D1">
              <w:rPr>
                <w:rFonts w:ascii="EUAlbertina-Regu" w:hAnsi="EUAlbertina-Regu"/>
                <w:color w:val="000000"/>
                <w:sz w:val="20"/>
                <w:szCs w:val="20"/>
              </w:rPr>
              <w:t>partimente ale acestora, nu mai îndeplinește</w:t>
            </w:r>
            <w:r>
              <w:rPr>
                <w:rFonts w:ascii="EUAlbertina-Regu" w:hAnsi="EUAlbertina-Regu"/>
                <w:color w:val="000000"/>
                <w:sz w:val="20"/>
                <w:szCs w:val="20"/>
              </w:rPr>
              <w:t xml:space="preserve"> </w:t>
            </w:r>
            <w:r w:rsidRPr="001E31D1">
              <w:rPr>
                <w:rFonts w:ascii="EUAlbertina-Regu" w:hAnsi="EUAlbertina-Regu"/>
                <w:color w:val="000000"/>
                <w:sz w:val="20"/>
                <w:szCs w:val="20"/>
              </w:rPr>
              <w:t>criteriile stabilite la articolul 230 alineatul (1), în cazul în care sunt relevante pentru intrarea în Uniune a unei</w:t>
            </w:r>
            <w:r>
              <w:rPr>
                <w:rFonts w:ascii="EUAlbertina-Regu" w:hAnsi="EUAlbertina-Regu"/>
                <w:color w:val="000000"/>
                <w:sz w:val="20"/>
                <w:szCs w:val="20"/>
              </w:rPr>
              <w:t xml:space="preserve"> </w:t>
            </w:r>
            <w:r w:rsidRPr="001E31D1">
              <w:rPr>
                <w:rFonts w:ascii="EUAlbertina-Regu" w:hAnsi="EUAlbertina-Regu"/>
                <w:color w:val="000000"/>
                <w:sz w:val="20"/>
                <w:szCs w:val="20"/>
              </w:rPr>
              <w:t>anumite specii și categorii de animale, material germinativ sau produs de origine animală;</w:t>
            </w:r>
            <w:r w:rsidRPr="001E31D1">
              <w:rPr>
                <w:rFonts w:ascii="EUAlbertina-Regu" w:hAnsi="EUAlbertina-Regu"/>
                <w:color w:val="000000"/>
                <w:sz w:val="20"/>
                <w:szCs w:val="20"/>
              </w:rPr>
              <w:br/>
              <w:t>(b) situația veterinară în țara terță sau teritoriul în cauză, sau dintr-o zonă sau dintr-un compartiment din acestea, este</w:t>
            </w:r>
            <w:r>
              <w:rPr>
                <w:rFonts w:ascii="EUAlbertina-Regu" w:hAnsi="EUAlbertina-Regu"/>
                <w:color w:val="000000"/>
                <w:sz w:val="20"/>
                <w:szCs w:val="20"/>
              </w:rPr>
              <w:t xml:space="preserve"> </w:t>
            </w:r>
            <w:r w:rsidRPr="001E31D1">
              <w:rPr>
                <w:rFonts w:ascii="EUAlbertina-Regu" w:hAnsi="EUAlbertina-Regu"/>
                <w:color w:val="000000"/>
                <w:sz w:val="20"/>
                <w:szCs w:val="20"/>
              </w:rPr>
              <w:t>de așa natură încât este nece</w:t>
            </w:r>
            <w:r>
              <w:rPr>
                <w:rFonts w:ascii="EUAlbertina-Regu" w:hAnsi="EUAlbertina-Regu"/>
                <w:color w:val="000000"/>
                <w:sz w:val="20"/>
                <w:szCs w:val="20"/>
              </w:rPr>
              <w:t>-</w:t>
            </w:r>
            <w:r w:rsidRPr="001E31D1">
              <w:rPr>
                <w:rFonts w:ascii="EUAlbertina-Regu" w:hAnsi="EUAlbertina-Regu"/>
                <w:color w:val="000000"/>
                <w:sz w:val="20"/>
                <w:szCs w:val="20"/>
              </w:rPr>
              <w:t>sară o suspendare sau o retragere de pe liste pentru a proteja statutul sani</w:t>
            </w:r>
            <w:r>
              <w:rPr>
                <w:rFonts w:ascii="EUAlbertina-Regu" w:hAnsi="EUAlbertina-Regu"/>
                <w:color w:val="000000"/>
                <w:sz w:val="20"/>
                <w:szCs w:val="20"/>
              </w:rPr>
              <w:t>-</w:t>
            </w:r>
            <w:r w:rsidRPr="001E31D1">
              <w:rPr>
                <w:rFonts w:ascii="EUAlbertina-Regu" w:hAnsi="EUAlbertina-Regu"/>
                <w:color w:val="000000"/>
                <w:sz w:val="20"/>
                <w:szCs w:val="20"/>
              </w:rPr>
              <w:t>tar al</w:t>
            </w:r>
            <w:r>
              <w:rPr>
                <w:rFonts w:ascii="EUAlbertina-Regu" w:hAnsi="EUAlbertina-Regu"/>
                <w:color w:val="000000"/>
                <w:sz w:val="20"/>
                <w:szCs w:val="20"/>
              </w:rPr>
              <w:t xml:space="preserve"> </w:t>
            </w:r>
            <w:r w:rsidRPr="001E31D1">
              <w:rPr>
                <w:rFonts w:ascii="EUAlbertina-Regu" w:hAnsi="EUAlbertina-Regu"/>
                <w:color w:val="000000"/>
                <w:sz w:val="20"/>
                <w:szCs w:val="20"/>
              </w:rPr>
              <w:t>animalelor din Uniune;</w:t>
            </w:r>
            <w:r w:rsidRPr="001E31D1">
              <w:rPr>
                <w:rFonts w:ascii="EUAlbertina-Regu" w:hAnsi="EUAlbertina-Regu"/>
                <w:color w:val="000000"/>
                <w:sz w:val="20"/>
                <w:szCs w:val="20"/>
              </w:rPr>
              <w:br/>
              <w:t>(c) Comisia a solicitat țării terțe sau teritoriului în cauză să furnizeze in</w:t>
            </w:r>
            <w:r>
              <w:rPr>
                <w:rFonts w:ascii="EUAlbertina-Regu" w:hAnsi="EUAlbertina-Regu"/>
                <w:color w:val="000000"/>
                <w:sz w:val="20"/>
                <w:szCs w:val="20"/>
              </w:rPr>
              <w:t>-</w:t>
            </w:r>
            <w:r w:rsidRPr="001E31D1">
              <w:rPr>
                <w:rFonts w:ascii="EUAlbertina-Regu" w:hAnsi="EUAlbertina-Regu"/>
                <w:color w:val="000000"/>
                <w:sz w:val="20"/>
                <w:szCs w:val="20"/>
              </w:rPr>
              <w:t>formații actualizate cu privire la situația</w:t>
            </w:r>
            <w:r>
              <w:rPr>
                <w:rFonts w:ascii="EUAlbertina-Regu" w:hAnsi="EUAlbertina-Regu"/>
                <w:color w:val="000000"/>
                <w:sz w:val="20"/>
                <w:szCs w:val="20"/>
              </w:rPr>
              <w:t xml:space="preserve"> </w:t>
            </w:r>
            <w:r w:rsidRPr="001E31D1">
              <w:rPr>
                <w:rFonts w:ascii="EUAlbertina-Regu" w:hAnsi="EUAlbertina-Regu"/>
                <w:color w:val="000000"/>
                <w:sz w:val="20"/>
                <w:szCs w:val="20"/>
              </w:rPr>
              <w:t>veterinară și alte aspecte mențio</w:t>
            </w:r>
            <w:r>
              <w:rPr>
                <w:rFonts w:ascii="EUAlbertina-Regu" w:hAnsi="EUAlbertina-Regu"/>
                <w:color w:val="000000"/>
                <w:sz w:val="20"/>
                <w:szCs w:val="20"/>
              </w:rPr>
              <w:t>-</w:t>
            </w:r>
            <w:r w:rsidRPr="001E31D1">
              <w:rPr>
                <w:rFonts w:ascii="EUAlbertina-Regu" w:hAnsi="EUAlbertina-Regu"/>
                <w:color w:val="000000"/>
                <w:sz w:val="20"/>
                <w:szCs w:val="20"/>
              </w:rPr>
              <w:t>nate la articolul 230 alineatul (1) și țara terță sau teritoriul nu a furnizat aceste</w:t>
            </w:r>
            <w:r>
              <w:rPr>
                <w:rFonts w:ascii="EUAlbertina-Regu" w:hAnsi="EUAlbertina-Regu"/>
                <w:color w:val="000000"/>
                <w:sz w:val="20"/>
                <w:szCs w:val="20"/>
              </w:rPr>
              <w:t xml:space="preserve"> </w:t>
            </w:r>
            <w:r w:rsidRPr="001E31D1">
              <w:rPr>
                <w:rFonts w:ascii="EUAlbertina-Regu" w:hAnsi="EUAlbertina-Regu"/>
                <w:color w:val="000000"/>
                <w:sz w:val="20"/>
                <w:szCs w:val="20"/>
              </w:rPr>
              <w:t>informații;</w:t>
            </w:r>
            <w:r w:rsidRPr="001E31D1">
              <w:rPr>
                <w:rFonts w:ascii="EUAlbertina-Regu" w:hAnsi="EUAlbertina-Regu"/>
                <w:color w:val="000000"/>
                <w:sz w:val="20"/>
                <w:szCs w:val="20"/>
              </w:rPr>
              <w:br/>
              <w:t>(d) țara terță sau teritoriul în cauză a refuzat să consimtă la efectuarea unor controale de către Comisie, în numele</w:t>
            </w:r>
            <w:r>
              <w:rPr>
                <w:rFonts w:ascii="EUAlbertina-Regu" w:hAnsi="EUAlbertina-Regu"/>
                <w:color w:val="000000"/>
                <w:sz w:val="20"/>
                <w:szCs w:val="20"/>
              </w:rPr>
              <w:t xml:space="preserve"> </w:t>
            </w:r>
            <w:r w:rsidRPr="001E31D1">
              <w:rPr>
                <w:rFonts w:ascii="EUAlbertina-Regu" w:hAnsi="EUAlbertina-Regu"/>
                <w:color w:val="000000"/>
                <w:sz w:val="20"/>
                <w:szCs w:val="20"/>
              </w:rPr>
              <w:t>Uniunii, pe teritoriul său.</w:t>
            </w:r>
            <w:r w:rsidRPr="001E31D1">
              <w:rPr>
                <w:rFonts w:ascii="EUAlbertina-Regu" w:hAnsi="EUAlbertina-Regu"/>
                <w:color w:val="000000"/>
                <w:sz w:val="20"/>
                <w:szCs w:val="20"/>
              </w:rPr>
              <w:br/>
              <w:t>Respectivele acte de punere în aplicare se adoptă în conformitate cu procedura de examinare menționată la articolul 266</w:t>
            </w:r>
            <w:r>
              <w:rPr>
                <w:rFonts w:ascii="EUAlbertina-Regu" w:hAnsi="EUAlbertina-Regu"/>
                <w:color w:val="000000"/>
                <w:sz w:val="20"/>
                <w:szCs w:val="20"/>
              </w:rPr>
              <w:t xml:space="preserve"> </w:t>
            </w:r>
            <w:r w:rsidRPr="001E31D1">
              <w:rPr>
                <w:rFonts w:ascii="EUAlbertina-Regu" w:hAnsi="EUAlbertina-Regu"/>
                <w:color w:val="000000"/>
                <w:sz w:val="20"/>
                <w:szCs w:val="20"/>
              </w:rPr>
              <w:t>alineatul (2).</w:t>
            </w:r>
            <w:r w:rsidRPr="001E31D1">
              <w:rPr>
                <w:rFonts w:ascii="EUAlbertina-Regu" w:hAnsi="EUAlbertina-Regu"/>
                <w:color w:val="000000"/>
                <w:sz w:val="20"/>
                <w:szCs w:val="20"/>
              </w:rPr>
              <w:br/>
              <w:t>(2) În cazuri imperioase de urgență justificate în mod corespunzător lega</w:t>
            </w:r>
            <w:r>
              <w:rPr>
                <w:rFonts w:ascii="EUAlbertina-Regu" w:hAnsi="EUAlbertina-Regu"/>
                <w:color w:val="000000"/>
                <w:sz w:val="20"/>
                <w:szCs w:val="20"/>
              </w:rPr>
              <w:t>-</w:t>
            </w:r>
            <w:r w:rsidRPr="001E31D1">
              <w:rPr>
                <w:rFonts w:ascii="EUAlbertina-Regu" w:hAnsi="EUAlbertina-Regu"/>
                <w:color w:val="000000"/>
                <w:sz w:val="20"/>
                <w:szCs w:val="20"/>
              </w:rPr>
              <w:t>te de un risc important de a introduce în</w:t>
            </w:r>
            <w:r>
              <w:rPr>
                <w:rFonts w:ascii="EUAlbertina-Regu" w:hAnsi="EUAlbertina-Regu"/>
                <w:color w:val="000000"/>
                <w:sz w:val="20"/>
                <w:szCs w:val="20"/>
              </w:rPr>
              <w:t xml:space="preserve"> </w:t>
            </w:r>
            <w:r w:rsidRPr="001E31D1">
              <w:rPr>
                <w:rFonts w:ascii="EUAlbertina-Regu" w:hAnsi="EUAlbertina-Regu"/>
                <w:color w:val="000000"/>
                <w:sz w:val="20"/>
                <w:szCs w:val="20"/>
              </w:rPr>
              <w:t>Uniune o boală listată astfel cum se menționează la articolul 9 alineatul (1) litera (d), Comisia adoptă acte de punere în</w:t>
            </w:r>
            <w:r>
              <w:rPr>
                <w:rFonts w:ascii="EUAlbertina-Regu" w:hAnsi="EUAlbertina-Regu"/>
                <w:color w:val="000000"/>
                <w:sz w:val="20"/>
                <w:szCs w:val="20"/>
              </w:rPr>
              <w:t xml:space="preserve"> </w:t>
            </w:r>
            <w:r w:rsidRPr="001E31D1">
              <w:rPr>
                <w:rFonts w:ascii="EUAlbertina-Regu" w:hAnsi="EUAlbertina-Regu"/>
                <w:color w:val="000000"/>
                <w:sz w:val="20"/>
                <w:szCs w:val="20"/>
              </w:rPr>
              <w:t>aplicare imediat aplicabile, în conformitate cu procedura menționată la articolul 266 alineatul (3).</w:t>
            </w:r>
            <w:r w:rsidRPr="001E31D1">
              <w:rPr>
                <w:rFonts w:ascii="EUAlbertina-Regu" w:hAnsi="EUAlbertina-Regu"/>
                <w:color w:val="000000"/>
                <w:sz w:val="20"/>
                <w:szCs w:val="20"/>
              </w:rPr>
              <w:br/>
              <w:t>(3) Comisia, prin acte de punere în aplicare, poate reintroduce pe listele menționate la articolul 230 alineatul (1) o</w:t>
            </w:r>
            <w:r>
              <w:rPr>
                <w:rFonts w:ascii="EUAlbertina-Regu" w:hAnsi="EUAlbertina-Regu"/>
                <w:color w:val="000000"/>
                <w:sz w:val="20"/>
                <w:szCs w:val="20"/>
              </w:rPr>
              <w:t xml:space="preserve"> </w:t>
            </w:r>
            <w:r w:rsidRPr="001E31D1">
              <w:rPr>
                <w:rFonts w:ascii="EUAlbertina-Regu" w:hAnsi="EUAlbertina-Regu"/>
                <w:color w:val="000000"/>
                <w:sz w:val="20"/>
                <w:szCs w:val="20"/>
              </w:rPr>
              <w:t>țară terță sau un teritoriu, ori o zonă sau compartiment din acestea, care a fost retras(ă) de pe respectivele liste, sau</w:t>
            </w:r>
            <w:r>
              <w:rPr>
                <w:rFonts w:ascii="EUAlbertina-Regu" w:hAnsi="EUAlbertina-Regu"/>
                <w:color w:val="000000"/>
                <w:sz w:val="20"/>
                <w:szCs w:val="20"/>
              </w:rPr>
              <w:t xml:space="preserve"> </w:t>
            </w:r>
            <w:r w:rsidRPr="001E31D1">
              <w:rPr>
                <w:rFonts w:ascii="EUAlbertina-Regu" w:hAnsi="EUAlbertina-Regu"/>
                <w:color w:val="000000"/>
                <w:sz w:val="20"/>
                <w:szCs w:val="20"/>
              </w:rPr>
              <w:t>poate autoriza din nou intrarea în Uniune a animalelor, a</w:t>
            </w:r>
            <w:r>
              <w:rPr>
                <w:rFonts w:ascii="EUAlbertina-Regu" w:hAnsi="EUAlbertina-Regu"/>
                <w:color w:val="000000"/>
                <w:sz w:val="20"/>
                <w:szCs w:val="20"/>
              </w:rPr>
              <w:t xml:space="preserve"> </w:t>
            </w:r>
            <w:r w:rsidRPr="001E31D1">
              <w:rPr>
                <w:rFonts w:ascii="EUAlbertina-Regu" w:hAnsi="EUAlbertina-Regu"/>
                <w:color w:val="000000"/>
                <w:sz w:val="20"/>
                <w:szCs w:val="20"/>
              </w:rPr>
              <w:t>mate</w:t>
            </w:r>
            <w:r>
              <w:rPr>
                <w:rFonts w:ascii="EUAlbertina-Regu" w:hAnsi="EUAlbertina-Regu"/>
                <w:color w:val="000000"/>
                <w:sz w:val="20"/>
                <w:szCs w:val="20"/>
              </w:rPr>
              <w:t>-</w:t>
            </w:r>
            <w:r w:rsidRPr="001E31D1">
              <w:rPr>
                <w:rFonts w:ascii="EUAlbertina-Regu" w:hAnsi="EUAlbertina-Regu"/>
                <w:color w:val="000000"/>
                <w:sz w:val="20"/>
                <w:szCs w:val="20"/>
              </w:rPr>
              <w:t>rialului germinativ și a produselor de origine animală</w:t>
            </w:r>
            <w:r>
              <w:rPr>
                <w:rFonts w:ascii="EUAlbertina-Regu" w:hAnsi="EUAlbertina-Regu"/>
                <w:color w:val="000000"/>
                <w:sz w:val="20"/>
                <w:szCs w:val="20"/>
              </w:rPr>
              <w:t xml:space="preserve"> </w:t>
            </w:r>
            <w:r w:rsidRPr="001E31D1">
              <w:rPr>
                <w:rFonts w:ascii="EUAlbertina-Regu" w:hAnsi="EUAlbertina-Regu"/>
                <w:color w:val="000000"/>
                <w:sz w:val="20"/>
                <w:szCs w:val="20"/>
              </w:rPr>
              <w:t xml:space="preserve">dintr-o țară terță sau un teritoriu, sau dintr-o zonă sau dintr-un compartiment din acestea, din </w:t>
            </w:r>
            <w:r w:rsidRPr="001E31D1">
              <w:rPr>
                <w:rFonts w:ascii="EUAlbertina-Regu" w:hAnsi="EUAlbertina-Regu"/>
                <w:color w:val="000000"/>
                <w:sz w:val="20"/>
                <w:szCs w:val="20"/>
              </w:rPr>
              <w:lastRenderedPageBreak/>
              <w:t>care intrarea în Uniune a</w:t>
            </w:r>
            <w:r>
              <w:rPr>
                <w:rFonts w:ascii="EUAlbertina-Regu" w:hAnsi="EUAlbertina-Regu"/>
                <w:color w:val="000000"/>
                <w:sz w:val="20"/>
                <w:szCs w:val="20"/>
              </w:rPr>
              <w:t xml:space="preserve"> </w:t>
            </w:r>
            <w:r w:rsidRPr="001E31D1">
              <w:rPr>
                <w:rFonts w:ascii="EUAlbertina-Regu" w:hAnsi="EUAlbertina-Regu"/>
                <w:color w:val="000000"/>
                <w:sz w:val="20"/>
                <w:szCs w:val="20"/>
              </w:rPr>
              <w:t>fost suspendată, pentru unul dintre următoarele motive:</w:t>
            </w:r>
            <w:r w:rsidRPr="001E31D1">
              <w:rPr>
                <w:rFonts w:ascii="EUAlbertina-Regu" w:hAnsi="EUAlbertina-Regu"/>
                <w:color w:val="000000"/>
                <w:sz w:val="20"/>
                <w:szCs w:val="20"/>
              </w:rPr>
              <w:br/>
              <w:t>(a) pentru motivele menționate la alineatul (1) litera (a) sau (c) din pre</w:t>
            </w:r>
            <w:r>
              <w:rPr>
                <w:rFonts w:ascii="EUAlbertina-Regu" w:hAnsi="EUAlbertina-Regu"/>
                <w:color w:val="000000"/>
                <w:sz w:val="20"/>
                <w:szCs w:val="20"/>
              </w:rPr>
              <w:t>-</w:t>
            </w:r>
            <w:r w:rsidRPr="001E31D1">
              <w:rPr>
                <w:rFonts w:ascii="EUAlbertina-Regu" w:hAnsi="EUAlbertina-Regu"/>
                <w:color w:val="000000"/>
                <w:sz w:val="20"/>
                <w:szCs w:val="20"/>
              </w:rPr>
              <w:t>zentul articol, cu condiția ca țara terță sau</w:t>
            </w:r>
            <w:r>
              <w:rPr>
                <w:rFonts w:ascii="EUAlbertina-Regu" w:hAnsi="EUAlbertina-Regu"/>
                <w:color w:val="000000"/>
                <w:sz w:val="20"/>
                <w:szCs w:val="20"/>
              </w:rPr>
              <w:t xml:space="preserve"> </w:t>
            </w:r>
            <w:r w:rsidRPr="001E31D1">
              <w:rPr>
                <w:rFonts w:ascii="EUAlbertina-Regu" w:hAnsi="EUAlbertina-Regu"/>
                <w:color w:val="000000"/>
                <w:sz w:val="20"/>
                <w:szCs w:val="20"/>
              </w:rPr>
              <w:t>teritoriul să demonstreze că respectă criteriile de includere pe listă stabilite la articolul 230 alineatul (1);</w:t>
            </w:r>
          </w:p>
          <w:p w:rsidR="00856EA0" w:rsidRDefault="00856EA0" w:rsidP="00856EA0">
            <w:pPr>
              <w:pStyle w:val="TableParagraph"/>
              <w:spacing w:line="232" w:lineRule="exact"/>
              <w:rPr>
                <w:rFonts w:ascii="EUAlbertina-Bold" w:hAnsi="EUAlbertina-Bold"/>
                <w:b/>
                <w:bCs/>
                <w:color w:val="000000"/>
                <w:sz w:val="20"/>
                <w:szCs w:val="20"/>
              </w:rPr>
            </w:pPr>
            <w:r w:rsidRPr="00F7737E">
              <w:rPr>
                <w:rFonts w:ascii="EUAlbertina-Regu" w:hAnsi="EUAlbertina-Regu"/>
                <w:color w:val="000000"/>
                <w:sz w:val="20"/>
                <w:szCs w:val="20"/>
              </w:rPr>
              <w:t>(b) pentru motivele menționate la alineatul (1) litera (b) din prezentul arti</w:t>
            </w:r>
            <w:r>
              <w:rPr>
                <w:rFonts w:ascii="EUAlbertina-Regu" w:hAnsi="EUAlbertina-Regu"/>
                <w:color w:val="000000"/>
                <w:sz w:val="20"/>
                <w:szCs w:val="20"/>
              </w:rPr>
              <w:t>-</w:t>
            </w:r>
            <w:r w:rsidRPr="00F7737E">
              <w:rPr>
                <w:rFonts w:ascii="EUAlbertina-Regu" w:hAnsi="EUAlbertina-Regu"/>
                <w:color w:val="000000"/>
                <w:sz w:val="20"/>
                <w:szCs w:val="20"/>
              </w:rPr>
              <w:t>col, cu condiția ca țara terță sau teritoriul în</w:t>
            </w:r>
            <w:r>
              <w:rPr>
                <w:rFonts w:ascii="EUAlbertina-Regu" w:hAnsi="EUAlbertina-Regu"/>
                <w:color w:val="000000"/>
                <w:sz w:val="20"/>
                <w:szCs w:val="20"/>
              </w:rPr>
              <w:t xml:space="preserve"> </w:t>
            </w:r>
            <w:r w:rsidRPr="00F7737E">
              <w:rPr>
                <w:rFonts w:ascii="EUAlbertina-Regu" w:hAnsi="EUAlbertina-Regu"/>
                <w:color w:val="000000"/>
                <w:sz w:val="20"/>
                <w:szCs w:val="20"/>
              </w:rPr>
              <w:t>cauză să furnizeze garanțiile adecvate că situația veterinară care a dus la suspendare sau retragere a fost rezolvată sau</w:t>
            </w:r>
            <w:r>
              <w:rPr>
                <w:rFonts w:ascii="EUAlbertina-Regu" w:hAnsi="EUAlbertina-Regu"/>
                <w:color w:val="000000"/>
                <w:sz w:val="20"/>
                <w:szCs w:val="20"/>
              </w:rPr>
              <w:t xml:space="preserve"> </w:t>
            </w:r>
            <w:r w:rsidRPr="00F7737E">
              <w:rPr>
                <w:rFonts w:ascii="EUAlbertina-Regu" w:hAnsi="EUAlbertina-Regu"/>
                <w:color w:val="000000"/>
                <w:sz w:val="20"/>
                <w:szCs w:val="20"/>
              </w:rPr>
              <w:t>nu mai reprezintă o amenințare pentru sănătatea anima</w:t>
            </w:r>
            <w:r>
              <w:rPr>
                <w:rFonts w:ascii="EUAlbertina-Regu" w:hAnsi="EUAlbertina-Regu"/>
                <w:color w:val="000000"/>
                <w:sz w:val="20"/>
                <w:szCs w:val="20"/>
              </w:rPr>
              <w:t>-</w:t>
            </w:r>
            <w:r w:rsidRPr="00F7737E">
              <w:rPr>
                <w:rFonts w:ascii="EUAlbertina-Regu" w:hAnsi="EUAlbertina-Regu"/>
                <w:color w:val="000000"/>
                <w:sz w:val="20"/>
                <w:szCs w:val="20"/>
              </w:rPr>
              <w:t>lă sau publică a Uniunii;</w:t>
            </w:r>
            <w:r w:rsidRPr="00F7737E">
              <w:rPr>
                <w:rFonts w:ascii="EUAlbertina-Regu" w:hAnsi="EUAlbertina-Regu"/>
                <w:color w:val="000000"/>
                <w:sz w:val="20"/>
                <w:szCs w:val="20"/>
              </w:rPr>
              <w:br/>
              <w:t>(c) pentru motivele menționate la alineatul (1) litera (d) din prezentul arti</w:t>
            </w:r>
            <w:r>
              <w:rPr>
                <w:rFonts w:ascii="EUAlbertina-Regu" w:hAnsi="EUAlbertina-Regu"/>
                <w:color w:val="000000"/>
                <w:sz w:val="20"/>
                <w:szCs w:val="20"/>
              </w:rPr>
              <w:t>-</w:t>
            </w:r>
            <w:r w:rsidRPr="00F7737E">
              <w:rPr>
                <w:rFonts w:ascii="EUAlbertina-Regu" w:hAnsi="EUAlbertina-Regu"/>
                <w:color w:val="000000"/>
                <w:sz w:val="20"/>
                <w:szCs w:val="20"/>
              </w:rPr>
              <w:t>col, cu condiția ca:</w:t>
            </w:r>
            <w:r w:rsidRPr="00F7737E">
              <w:rPr>
                <w:rFonts w:ascii="EUAlbertina-Regu" w:hAnsi="EUAlbertina-Regu"/>
                <w:color w:val="000000"/>
                <w:sz w:val="20"/>
                <w:szCs w:val="20"/>
              </w:rPr>
              <w:br/>
              <w:t>(i) țara terță sau teritoriul în cauză să fi consimțit la efectuarea unor con</w:t>
            </w:r>
            <w:r>
              <w:rPr>
                <w:rFonts w:ascii="EUAlbertina-Regu" w:hAnsi="EUAlbertina-Regu"/>
                <w:color w:val="000000"/>
                <w:sz w:val="20"/>
                <w:szCs w:val="20"/>
              </w:rPr>
              <w:t>-</w:t>
            </w:r>
            <w:r w:rsidRPr="00F7737E">
              <w:rPr>
                <w:rFonts w:ascii="EUAlbertina-Regu" w:hAnsi="EUAlbertina-Regu"/>
                <w:color w:val="000000"/>
                <w:sz w:val="20"/>
                <w:szCs w:val="20"/>
              </w:rPr>
              <w:t>troale de către Comisie, în numele Uniunii,</w:t>
            </w:r>
            <w:r>
              <w:rPr>
                <w:rFonts w:ascii="EUAlbertina-Regu" w:hAnsi="EUAlbertina-Regu"/>
                <w:color w:val="000000"/>
                <w:sz w:val="20"/>
                <w:szCs w:val="20"/>
              </w:rPr>
              <w:t xml:space="preserve"> </w:t>
            </w:r>
            <w:r w:rsidRPr="00F7737E">
              <w:rPr>
                <w:rFonts w:ascii="EUAlbertina-Regu" w:hAnsi="EUAlbertina-Regu"/>
                <w:color w:val="000000"/>
                <w:sz w:val="20"/>
                <w:szCs w:val="20"/>
              </w:rPr>
              <w:t>pe teritoriul său; și</w:t>
            </w:r>
            <w:r w:rsidRPr="00F7737E">
              <w:rPr>
                <w:rFonts w:ascii="EUAlbertina-Regu" w:hAnsi="EUAlbertina-Regu"/>
                <w:color w:val="000000"/>
                <w:sz w:val="20"/>
                <w:szCs w:val="20"/>
              </w:rPr>
              <w:br/>
              <w:t>(ii) rezultatele respectivelor controale efectuate de Comisie să arate că țara terță sau teritoriul în cauză sau zonele și</w:t>
            </w:r>
            <w:r>
              <w:rPr>
                <w:rFonts w:ascii="EUAlbertina-Regu" w:hAnsi="EUAlbertina-Regu"/>
                <w:color w:val="000000"/>
                <w:sz w:val="20"/>
                <w:szCs w:val="20"/>
              </w:rPr>
              <w:t xml:space="preserve"> </w:t>
            </w:r>
            <w:r w:rsidRPr="00F7737E">
              <w:rPr>
                <w:rFonts w:ascii="EUAlbertina-Regu" w:hAnsi="EUAlbertina-Regu"/>
                <w:color w:val="000000"/>
                <w:sz w:val="20"/>
                <w:szCs w:val="20"/>
              </w:rPr>
              <w:t>compartimentele din acestea respectă criteriile de includere pe listă stabilite la articolul 230 alineatul (1).</w:t>
            </w:r>
            <w:r w:rsidRPr="00F7737E">
              <w:rPr>
                <w:rFonts w:ascii="EUAlbertina-Regu" w:hAnsi="EUAlbertina-Regu"/>
                <w:color w:val="000000"/>
                <w:sz w:val="20"/>
                <w:szCs w:val="20"/>
              </w:rPr>
              <w:br/>
              <w:t>Respectivele acte de punere în aplicare se adoptă în conformitate cu pro</w:t>
            </w:r>
            <w:r>
              <w:rPr>
                <w:rFonts w:ascii="EUAlbertina-Regu" w:hAnsi="EUAlbertina-Regu"/>
                <w:color w:val="000000"/>
                <w:sz w:val="20"/>
                <w:szCs w:val="20"/>
              </w:rPr>
              <w:t>-</w:t>
            </w:r>
            <w:r w:rsidRPr="00F7737E">
              <w:rPr>
                <w:rFonts w:ascii="EUAlbertina-Regu" w:hAnsi="EUAlbertina-Regu"/>
                <w:color w:val="000000"/>
                <w:sz w:val="20"/>
                <w:szCs w:val="20"/>
              </w:rPr>
              <w:t>cedura de examinare menționată la articolul 266</w:t>
            </w:r>
            <w:r>
              <w:rPr>
                <w:rFonts w:ascii="EUAlbertina-Regu" w:hAnsi="EUAlbertina-Regu"/>
                <w:color w:val="000000"/>
                <w:sz w:val="20"/>
                <w:szCs w:val="20"/>
              </w:rPr>
              <w:t xml:space="preserve"> </w:t>
            </w:r>
            <w:r w:rsidRPr="00F7737E">
              <w:rPr>
                <w:rFonts w:ascii="EUAlbertina-Regu" w:hAnsi="EUAlbertina-Regu"/>
                <w:color w:val="000000"/>
                <w:sz w:val="20"/>
                <w:szCs w:val="20"/>
              </w:rPr>
              <w:t>alineatul (2).</w:t>
            </w:r>
            <w:r w:rsidRPr="00F7737E">
              <w:rPr>
                <w:rFonts w:ascii="EUAlbertina-Regu" w:hAnsi="EUAlbertina-Regu"/>
                <w:color w:val="000000"/>
                <w:sz w:val="20"/>
                <w:szCs w:val="20"/>
              </w:rPr>
              <w:br/>
              <w:t>Secțiunea 3</w:t>
            </w:r>
            <w:r w:rsidRPr="00F7737E">
              <w:rPr>
                <w:rFonts w:ascii="EUAlbertina-Regu" w:hAnsi="EUAlbertina-Regu"/>
                <w:color w:val="000000"/>
                <w:sz w:val="20"/>
                <w:szCs w:val="20"/>
              </w:rPr>
              <w:br/>
            </w:r>
            <w:r>
              <w:rPr>
                <w:rFonts w:ascii="EUAlbertina-Bold" w:hAnsi="EUAlbertina-Bold"/>
                <w:b/>
                <w:bCs/>
                <w:color w:val="000000"/>
                <w:sz w:val="20"/>
                <w:szCs w:val="20"/>
              </w:rPr>
              <w:t>Autor</w:t>
            </w:r>
            <w:r w:rsidRPr="00F7737E">
              <w:rPr>
                <w:rFonts w:ascii="EUAlbertina-Bold" w:hAnsi="EUAlbertina-Bold"/>
                <w:b/>
                <w:bCs/>
                <w:color w:val="000000"/>
                <w:sz w:val="20"/>
                <w:szCs w:val="20"/>
              </w:rPr>
              <w:t xml:space="preserve">izarea </w:t>
            </w:r>
            <w:r>
              <w:rPr>
                <w:rFonts w:ascii="EUAlbertina-Bold" w:hAnsi="EUAlbertina-Bold"/>
                <w:b/>
                <w:bCs/>
                <w:color w:val="000000"/>
                <w:sz w:val="20"/>
                <w:szCs w:val="20"/>
              </w:rPr>
              <w:t>și listarea unităților din țări terțe și ter</w:t>
            </w:r>
            <w:r w:rsidRPr="00F7737E">
              <w:rPr>
                <w:rFonts w:ascii="EUAlbertina-Bold" w:hAnsi="EUAlbertina-Bold"/>
                <w:b/>
                <w:bCs/>
                <w:color w:val="000000"/>
                <w:sz w:val="20"/>
                <w:szCs w:val="20"/>
              </w:rPr>
              <w:t>itorii</w:t>
            </w:r>
            <w:r w:rsidRPr="00F7737E">
              <w:rPr>
                <w:rFonts w:ascii="EUAlbertina-Bold" w:hAnsi="EUAlbertina-Bold"/>
                <w:b/>
                <w:bCs/>
                <w:color w:val="000000"/>
                <w:sz w:val="20"/>
                <w:szCs w:val="20"/>
              </w:rPr>
              <w:br/>
            </w:r>
            <w:r w:rsidRPr="00F7737E">
              <w:rPr>
                <w:rFonts w:ascii="EUAlbertina-ReguItal" w:hAnsi="EUAlbertina-ReguItal"/>
                <w:i/>
                <w:iCs/>
                <w:color w:val="000000"/>
                <w:sz w:val="20"/>
                <w:szCs w:val="20"/>
              </w:rPr>
              <w:t>Articolul 233</w:t>
            </w:r>
            <w:r w:rsidRPr="00F7737E">
              <w:rPr>
                <w:rFonts w:ascii="EUAlbertina-ReguItal" w:hAnsi="EUAlbertina-ReguItal"/>
                <w:i/>
                <w:iCs/>
                <w:color w:val="000000"/>
                <w:sz w:val="20"/>
                <w:szCs w:val="20"/>
              </w:rPr>
              <w:br/>
            </w:r>
            <w:r w:rsidRPr="00F7737E">
              <w:rPr>
                <w:rFonts w:ascii="EUAlbertina-Bold" w:hAnsi="EUAlbertina-Bold"/>
                <w:b/>
                <w:bCs/>
                <w:color w:val="000000"/>
                <w:sz w:val="20"/>
                <w:szCs w:val="20"/>
              </w:rPr>
              <w:t>Autorizarea și listarea unităților</w:t>
            </w:r>
            <w:r w:rsidRPr="00F7737E">
              <w:rPr>
                <w:rFonts w:ascii="EUAlbertina-Bold" w:hAnsi="EUAlbertina-Bold"/>
                <w:b/>
                <w:bCs/>
                <w:color w:val="000000"/>
                <w:sz w:val="20"/>
                <w:szCs w:val="20"/>
              </w:rPr>
              <w:br/>
            </w:r>
            <w:r w:rsidRPr="00F7737E">
              <w:rPr>
                <w:rFonts w:ascii="EUAlbertina-Regu" w:hAnsi="EUAlbertina-Regu"/>
                <w:color w:val="000000"/>
                <w:sz w:val="20"/>
                <w:szCs w:val="20"/>
              </w:rPr>
              <w:t>(1) Statele membre permit intrarea în Uniune a animalelor terestre și ma</w:t>
            </w:r>
            <w:r>
              <w:rPr>
                <w:rFonts w:ascii="EUAlbertina-Regu" w:hAnsi="EUAlbertina-Regu"/>
                <w:color w:val="000000"/>
                <w:sz w:val="20"/>
                <w:szCs w:val="20"/>
              </w:rPr>
              <w:t>-</w:t>
            </w:r>
            <w:r w:rsidRPr="00F7737E">
              <w:rPr>
                <w:rFonts w:ascii="EUAlbertina-Regu" w:hAnsi="EUAlbertina-Regu"/>
                <w:color w:val="000000"/>
                <w:sz w:val="20"/>
                <w:szCs w:val="20"/>
              </w:rPr>
              <w:t>terialului germinativ de la acestea care provin</w:t>
            </w:r>
            <w:r>
              <w:rPr>
                <w:rFonts w:ascii="EUAlbertina-Regu" w:hAnsi="EUAlbertina-Regu"/>
                <w:color w:val="000000"/>
                <w:sz w:val="20"/>
                <w:szCs w:val="20"/>
              </w:rPr>
              <w:t xml:space="preserve"> </w:t>
            </w:r>
            <w:r w:rsidRPr="00F7737E">
              <w:rPr>
                <w:rFonts w:ascii="EUAlbertina-Regu" w:hAnsi="EUAlbertina-Regu"/>
                <w:color w:val="000000"/>
                <w:sz w:val="20"/>
                <w:szCs w:val="20"/>
              </w:rPr>
              <w:t>de la un tip de unitate pentru care se cere autorizarea în Uniune în conformitate cu articolul 94 alineatul (2) și cu</w:t>
            </w:r>
            <w:r>
              <w:rPr>
                <w:rFonts w:ascii="EUAlbertina-Regu" w:hAnsi="EUAlbertina-Regu"/>
                <w:color w:val="000000"/>
                <w:sz w:val="20"/>
                <w:szCs w:val="20"/>
              </w:rPr>
              <w:t xml:space="preserve"> </w:t>
            </w:r>
            <w:r w:rsidRPr="00F7737E">
              <w:rPr>
                <w:rFonts w:ascii="EUAlbertina-Regu" w:hAnsi="EUAlbertina-Regu"/>
                <w:color w:val="000000"/>
                <w:sz w:val="20"/>
                <w:szCs w:val="20"/>
              </w:rPr>
              <w:t>normele adoptate în temeiul articolului 94 alineatul (3) și articolului 95, în cazul în care respectiva unitate din țara terță</w:t>
            </w:r>
            <w:r>
              <w:rPr>
                <w:rFonts w:ascii="EUAlbertina-Regu" w:hAnsi="EUAlbertina-Regu"/>
                <w:color w:val="000000"/>
                <w:sz w:val="20"/>
                <w:szCs w:val="20"/>
              </w:rPr>
              <w:t xml:space="preserve"> </w:t>
            </w:r>
            <w:r w:rsidRPr="00F7737E">
              <w:rPr>
                <w:rFonts w:ascii="EUAlbertina-Regu" w:hAnsi="EUAlbertina-Regu"/>
                <w:color w:val="000000"/>
                <w:sz w:val="20"/>
                <w:szCs w:val="20"/>
              </w:rPr>
              <w:t>sau din teritoriul în cauză:</w:t>
            </w:r>
            <w:r w:rsidRPr="00F7737E">
              <w:rPr>
                <w:rFonts w:ascii="EUAlbertina-Regu" w:hAnsi="EUAlbertina-Regu"/>
                <w:color w:val="000000"/>
                <w:sz w:val="20"/>
                <w:szCs w:val="20"/>
              </w:rPr>
              <w:br/>
              <w:t>(a) respectă cerințele privind sănătatea animală din respectiva țară terță sau teritoriu, care sunt echivalente cu normele</w:t>
            </w:r>
            <w:r>
              <w:rPr>
                <w:rFonts w:ascii="EUAlbertina-Regu" w:hAnsi="EUAlbertina-Regu"/>
                <w:color w:val="000000"/>
                <w:sz w:val="20"/>
                <w:szCs w:val="20"/>
              </w:rPr>
              <w:t xml:space="preserve"> </w:t>
            </w:r>
            <w:r w:rsidRPr="00F7737E">
              <w:rPr>
                <w:rFonts w:ascii="EUAlbertina-Regu" w:hAnsi="EUAlbertina-Regu"/>
                <w:color w:val="000000"/>
                <w:sz w:val="20"/>
                <w:szCs w:val="20"/>
              </w:rPr>
              <w:t>pentru respectivul tip de unități aplicabile în Uniune;</w:t>
            </w:r>
            <w:r w:rsidRPr="00F7737E">
              <w:rPr>
                <w:rFonts w:ascii="EUAlbertina-Regu" w:hAnsi="EUAlbertina-Regu"/>
                <w:color w:val="000000"/>
                <w:sz w:val="20"/>
                <w:szCs w:val="20"/>
              </w:rPr>
              <w:br/>
              <w:t>(b) este autorizată și inclusă pe o listă de către autoritatea competentă din țara terță sau teritoriul de origine, cu excepția</w:t>
            </w:r>
            <w:r>
              <w:rPr>
                <w:rFonts w:ascii="EUAlbertina-Regu" w:hAnsi="EUAlbertina-Regu"/>
                <w:color w:val="000000"/>
                <w:sz w:val="20"/>
                <w:szCs w:val="20"/>
              </w:rPr>
              <w:t xml:space="preserve"> </w:t>
            </w:r>
            <w:r w:rsidRPr="00F7737E">
              <w:rPr>
                <w:rFonts w:ascii="EUAlbertina-Regu" w:hAnsi="EUAlbertina-Regu"/>
                <w:color w:val="000000"/>
                <w:sz w:val="20"/>
                <w:szCs w:val="20"/>
              </w:rPr>
              <w:t>cazului în care măsurile alternative de diminuare a riscurilor instituite în țara terță respectivă sau în teritoriul</w:t>
            </w:r>
            <w:r>
              <w:rPr>
                <w:rFonts w:ascii="EUAlbertina-Regu" w:hAnsi="EUAlbertina-Regu"/>
                <w:color w:val="000000"/>
                <w:sz w:val="20"/>
                <w:szCs w:val="20"/>
              </w:rPr>
              <w:t xml:space="preserve"> </w:t>
            </w:r>
            <w:r w:rsidRPr="00F7737E">
              <w:rPr>
                <w:rFonts w:ascii="EUAlbertina-Regu" w:hAnsi="EUAlbertina-Regu"/>
                <w:color w:val="000000"/>
                <w:sz w:val="20"/>
                <w:szCs w:val="20"/>
              </w:rPr>
              <w:t>respectiv oferă garanții echivalente pentru sănătatea animală din Uniune.</w:t>
            </w:r>
            <w:r w:rsidRPr="00F7737E">
              <w:rPr>
                <w:rFonts w:ascii="EUAlbertina-Regu" w:hAnsi="EUAlbertina-Regu"/>
                <w:color w:val="000000"/>
                <w:sz w:val="20"/>
                <w:szCs w:val="20"/>
              </w:rPr>
              <w:br/>
              <w:t>(2) Comisia colectează listele de unități autorizate menționate la alineatul (1) litera (b) primite de la autoritățile</w:t>
            </w:r>
            <w:r>
              <w:rPr>
                <w:rFonts w:ascii="EUAlbertina-Regu" w:hAnsi="EUAlbertina-Regu"/>
                <w:color w:val="000000"/>
                <w:sz w:val="20"/>
                <w:szCs w:val="20"/>
              </w:rPr>
              <w:t xml:space="preserve"> </w:t>
            </w:r>
            <w:r w:rsidRPr="00F7737E">
              <w:rPr>
                <w:rFonts w:ascii="EUAlbertina-Regu" w:hAnsi="EUAlbertina-Regu"/>
                <w:color w:val="000000"/>
                <w:sz w:val="20"/>
                <w:szCs w:val="20"/>
              </w:rPr>
              <w:t>competente din țările terțe sau teri</w:t>
            </w:r>
            <w:r>
              <w:rPr>
                <w:rFonts w:ascii="EUAlbertina-Regu" w:hAnsi="EUAlbertina-Regu"/>
                <w:color w:val="000000"/>
                <w:sz w:val="20"/>
                <w:szCs w:val="20"/>
              </w:rPr>
              <w:t>-</w:t>
            </w:r>
            <w:r w:rsidRPr="00F7737E">
              <w:rPr>
                <w:rFonts w:ascii="EUAlbertina-Regu" w:hAnsi="EUAlbertina-Regu"/>
                <w:color w:val="000000"/>
                <w:sz w:val="20"/>
                <w:szCs w:val="20"/>
              </w:rPr>
              <w:t>toriile în cauză.</w:t>
            </w:r>
            <w:r w:rsidRPr="00F7737E">
              <w:rPr>
                <w:rFonts w:ascii="EUAlbertina-Regu" w:hAnsi="EUAlbertina-Regu"/>
                <w:color w:val="000000"/>
                <w:sz w:val="20"/>
                <w:szCs w:val="20"/>
              </w:rPr>
              <w:br/>
              <w:t>(3) Comisia furnizează statelor membre toate listele noi sau actualizate de unități autorizate primite de la țările terțe</w:t>
            </w:r>
            <w:r>
              <w:rPr>
                <w:rFonts w:ascii="EUAlbertina-Regu" w:hAnsi="EUAlbertina-Regu"/>
                <w:color w:val="000000"/>
                <w:sz w:val="20"/>
                <w:szCs w:val="20"/>
              </w:rPr>
              <w:t xml:space="preserve"> </w:t>
            </w:r>
            <w:r w:rsidRPr="00F7737E">
              <w:rPr>
                <w:rFonts w:ascii="EUAlbertina-Regu" w:hAnsi="EUAlbertina-Regu"/>
                <w:color w:val="000000"/>
                <w:sz w:val="20"/>
                <w:szCs w:val="20"/>
              </w:rPr>
              <w:t>sau teritoriile în cauză și le pune la dispoziția publicului.</w:t>
            </w:r>
            <w:r w:rsidRPr="00F7737E">
              <w:rPr>
                <w:rFonts w:ascii="EUAlbertina-Regu" w:hAnsi="EUAlbertina-Regu"/>
                <w:color w:val="000000"/>
                <w:sz w:val="20"/>
                <w:szCs w:val="20"/>
              </w:rPr>
              <w:br/>
            </w:r>
            <w:r w:rsidRPr="00F7737E">
              <w:rPr>
                <w:rFonts w:ascii="EUAlbertina-Regu" w:hAnsi="EUAlbertina-Regu"/>
                <w:color w:val="000000"/>
                <w:sz w:val="20"/>
                <w:szCs w:val="20"/>
              </w:rPr>
              <w:lastRenderedPageBreak/>
              <w:t>(4) Comisia adoptă, prin acte de punere în aplicare, orice norme necesare pentru asigurarea aplicării uniforme a</w:t>
            </w:r>
            <w:r>
              <w:rPr>
                <w:rFonts w:ascii="EUAlbertina-Regu" w:hAnsi="EUAlbertina-Regu"/>
                <w:color w:val="000000"/>
                <w:sz w:val="20"/>
                <w:szCs w:val="20"/>
              </w:rPr>
              <w:t xml:space="preserve"> </w:t>
            </w:r>
            <w:r w:rsidRPr="00F7737E">
              <w:rPr>
                <w:rFonts w:ascii="EUAlbertina-Regu" w:hAnsi="EUAlbertina-Regu"/>
                <w:color w:val="000000"/>
                <w:sz w:val="20"/>
                <w:szCs w:val="20"/>
              </w:rPr>
              <w:t>alineatului (1) litera (b).</w:t>
            </w:r>
            <w:r w:rsidRPr="00F7737E">
              <w:rPr>
                <w:rFonts w:ascii="EUAlbertina-Regu" w:hAnsi="EUAlbertina-Regu"/>
                <w:color w:val="000000"/>
                <w:sz w:val="20"/>
                <w:szCs w:val="20"/>
              </w:rPr>
              <w:br/>
              <w:t>Respectivele acte de punere în aplicare se adoptă în conformitate cu pro</w:t>
            </w:r>
            <w:r>
              <w:rPr>
                <w:rFonts w:ascii="EUAlbertina-Regu" w:hAnsi="EUAlbertina-Regu"/>
                <w:color w:val="000000"/>
                <w:sz w:val="20"/>
                <w:szCs w:val="20"/>
              </w:rPr>
              <w:t>-</w:t>
            </w:r>
            <w:r w:rsidRPr="00F7737E">
              <w:rPr>
                <w:rFonts w:ascii="EUAlbertina-Regu" w:hAnsi="EUAlbertina-Regu"/>
                <w:color w:val="000000"/>
                <w:sz w:val="20"/>
                <w:szCs w:val="20"/>
              </w:rPr>
              <w:t>cedura de examinare menționată la articolul 266</w:t>
            </w:r>
            <w:r>
              <w:rPr>
                <w:rFonts w:ascii="EUAlbertina-Regu" w:hAnsi="EUAlbertina-Regu"/>
                <w:color w:val="000000"/>
                <w:sz w:val="20"/>
                <w:szCs w:val="20"/>
              </w:rPr>
              <w:t xml:space="preserve"> </w:t>
            </w:r>
            <w:r w:rsidRPr="00F7737E">
              <w:rPr>
                <w:rFonts w:ascii="EUAlbertina-Regu" w:hAnsi="EUAlbertina-Regu"/>
                <w:color w:val="000000"/>
                <w:sz w:val="20"/>
                <w:szCs w:val="20"/>
              </w:rPr>
              <w:t>alineatul (2).</w:t>
            </w:r>
            <w:r w:rsidRPr="00F7737E">
              <w:rPr>
                <w:rFonts w:ascii="EUAlbertina-Regu" w:hAnsi="EUAlbertina-Regu"/>
                <w:color w:val="000000"/>
                <w:sz w:val="20"/>
                <w:szCs w:val="20"/>
              </w:rPr>
              <w:br/>
              <w:t>Secțiunea 4</w:t>
            </w:r>
            <w:r w:rsidRPr="00F7737E">
              <w:rPr>
                <w:rFonts w:ascii="EUAlbertina-Regu" w:hAnsi="EUAlbertina-Regu"/>
                <w:color w:val="000000"/>
                <w:sz w:val="20"/>
                <w:szCs w:val="20"/>
              </w:rPr>
              <w:br/>
            </w:r>
            <w:r w:rsidRPr="00F7737E">
              <w:rPr>
                <w:rFonts w:ascii="EUAlbertina-Bold" w:hAnsi="EUAlbertina-Bold"/>
                <w:b/>
                <w:bCs/>
                <w:color w:val="000000"/>
                <w:sz w:val="20"/>
                <w:szCs w:val="20"/>
              </w:rPr>
              <w:t>Intrarea î</w:t>
            </w:r>
            <w:r>
              <w:rPr>
                <w:rFonts w:ascii="EUAlbertina-Bold" w:hAnsi="EUAlbertina-Bold"/>
                <w:b/>
                <w:bCs/>
                <w:color w:val="000000"/>
                <w:sz w:val="20"/>
                <w:szCs w:val="20"/>
              </w:rPr>
              <w:t>n uniune a speciilor și categoriilor de animale, material ger</w:t>
            </w:r>
            <w:r w:rsidRPr="00F7737E">
              <w:rPr>
                <w:rFonts w:ascii="EUAlbertina-Bold" w:hAnsi="EUAlbertina-Bold"/>
                <w:b/>
                <w:bCs/>
                <w:color w:val="000000"/>
                <w:sz w:val="20"/>
                <w:szCs w:val="20"/>
              </w:rPr>
              <w:t>minativ și</w:t>
            </w:r>
            <w:r>
              <w:rPr>
                <w:rFonts w:ascii="EUAlbertina-Bold" w:hAnsi="EUAlbertina-Bold"/>
                <w:b/>
                <w:bCs/>
                <w:color w:val="000000"/>
                <w:sz w:val="20"/>
                <w:szCs w:val="20"/>
              </w:rPr>
              <w:t xml:space="preserve"> </w:t>
            </w:r>
            <w:r w:rsidRPr="00F7737E">
              <w:rPr>
                <w:rFonts w:ascii="EUAlbertina-Bold" w:hAnsi="EUAlbertina-Bold"/>
                <w:b/>
                <w:bCs/>
                <w:color w:val="000000"/>
                <w:sz w:val="20"/>
                <w:szCs w:val="20"/>
              </w:rPr>
              <w:t>produse de origine animală</w:t>
            </w:r>
            <w:r>
              <w:rPr>
                <w:rFonts w:ascii="EUAlbertina-Bold" w:hAnsi="EUAlbertina-Bold"/>
                <w:b/>
                <w:bCs/>
                <w:color w:val="000000"/>
                <w:sz w:val="20"/>
                <w:szCs w:val="20"/>
              </w:rPr>
              <w:t xml:space="preserve"> </w:t>
            </w:r>
          </w:p>
          <w:p w:rsidR="00856EA0" w:rsidRDefault="00856EA0" w:rsidP="00856EA0">
            <w:pPr>
              <w:pStyle w:val="TableParagraph"/>
              <w:spacing w:line="232" w:lineRule="exact"/>
              <w:rPr>
                <w:rFonts w:ascii="EUAlbertina-Regu" w:hAnsi="EUAlbertina-Regu"/>
                <w:color w:val="000000"/>
                <w:sz w:val="20"/>
                <w:szCs w:val="20"/>
              </w:rPr>
            </w:pPr>
            <w:r w:rsidRPr="00F7737E">
              <w:rPr>
                <w:rFonts w:ascii="EUAlbertina-ReguItal" w:hAnsi="EUAlbertina-ReguItal"/>
                <w:i/>
                <w:iCs/>
                <w:color w:val="000000"/>
                <w:sz w:val="20"/>
                <w:szCs w:val="20"/>
              </w:rPr>
              <w:t>Articolul 234</w:t>
            </w:r>
            <w:r w:rsidRPr="00F7737E">
              <w:rPr>
                <w:rFonts w:ascii="EUAlbertina-ReguItal" w:hAnsi="EUAlbertina-ReguItal"/>
                <w:i/>
                <w:iCs/>
                <w:color w:val="000000"/>
                <w:sz w:val="20"/>
                <w:szCs w:val="20"/>
              </w:rPr>
              <w:br/>
            </w:r>
            <w:r w:rsidRPr="00F7737E">
              <w:rPr>
                <w:rFonts w:ascii="EUAlbertina-Bold" w:hAnsi="EUAlbertina-Bold"/>
                <w:b/>
                <w:bCs/>
                <w:color w:val="000000"/>
                <w:sz w:val="20"/>
                <w:szCs w:val="20"/>
              </w:rPr>
              <w:t>Cerințele de sănătate animală pentru intrarea în Uniune a speciilor și categoriilor de animale,</w:t>
            </w:r>
            <w:r>
              <w:rPr>
                <w:rFonts w:ascii="EUAlbertina-Bold" w:hAnsi="EUAlbertina-Bold"/>
                <w:b/>
                <w:bCs/>
                <w:color w:val="000000"/>
                <w:sz w:val="20"/>
                <w:szCs w:val="20"/>
              </w:rPr>
              <w:t xml:space="preserve"> </w:t>
            </w:r>
            <w:r w:rsidRPr="00F7737E">
              <w:rPr>
                <w:rFonts w:ascii="EUAlbertina-Bold" w:hAnsi="EUAlbertina-Bold"/>
                <w:b/>
                <w:bCs/>
                <w:color w:val="000000"/>
                <w:sz w:val="20"/>
                <w:szCs w:val="20"/>
              </w:rPr>
              <w:t>material germinativ și produse de origine animală</w:t>
            </w:r>
            <w:r w:rsidRPr="00F7737E">
              <w:rPr>
                <w:rFonts w:ascii="EUAlbertina-Bold" w:hAnsi="EUAlbertina-Bold"/>
                <w:b/>
                <w:bCs/>
                <w:color w:val="000000"/>
                <w:sz w:val="20"/>
                <w:szCs w:val="20"/>
              </w:rPr>
              <w:br/>
            </w:r>
            <w:r w:rsidRPr="00F7737E">
              <w:rPr>
                <w:rFonts w:ascii="EUAlbertina-Regu" w:hAnsi="EUAlbertina-Regu"/>
                <w:color w:val="000000"/>
                <w:sz w:val="20"/>
                <w:szCs w:val="20"/>
              </w:rPr>
              <w:t>(1) Cerințele de sănătate animală pentru intrarea în Uniune a speciilor și categoriilor de animale, material germinativ</w:t>
            </w:r>
            <w:r>
              <w:rPr>
                <w:rFonts w:ascii="EUAlbertina-Regu" w:hAnsi="EUAlbertina-Regu"/>
                <w:color w:val="000000"/>
                <w:sz w:val="20"/>
                <w:szCs w:val="20"/>
              </w:rPr>
              <w:t xml:space="preserve"> </w:t>
            </w:r>
            <w:r w:rsidRPr="00F7737E">
              <w:rPr>
                <w:rFonts w:ascii="EUAlbertina-Regu" w:hAnsi="EUAlbertina-Regu"/>
                <w:color w:val="000000"/>
                <w:sz w:val="20"/>
                <w:szCs w:val="20"/>
              </w:rPr>
              <w:t>și produse de origine animală din țări terțe sau teritorii:</w:t>
            </w:r>
            <w:r w:rsidRPr="00F7737E">
              <w:rPr>
                <w:rFonts w:ascii="EUAlbertina-Regu" w:hAnsi="EUAlbertina-Regu"/>
                <w:color w:val="000000"/>
                <w:sz w:val="20"/>
                <w:szCs w:val="20"/>
              </w:rPr>
              <w:br/>
              <w:t>(a) sunt la fel de stricte ca cerințele de sănătate animală prevăzute în pre</w:t>
            </w:r>
            <w:r>
              <w:rPr>
                <w:rFonts w:ascii="EUAlbertina-Regu" w:hAnsi="EUAlbertina-Regu"/>
                <w:color w:val="000000"/>
                <w:sz w:val="20"/>
                <w:szCs w:val="20"/>
              </w:rPr>
              <w:t>-</w:t>
            </w:r>
            <w:r w:rsidRPr="00F7737E">
              <w:rPr>
                <w:rFonts w:ascii="EUAlbertina-Regu" w:hAnsi="EUAlbertina-Regu"/>
                <w:color w:val="000000"/>
                <w:sz w:val="20"/>
                <w:szCs w:val="20"/>
              </w:rPr>
              <w:t>zentul regulament și ca normele adoptate în</w:t>
            </w:r>
            <w:r>
              <w:rPr>
                <w:rFonts w:ascii="EUAlbertina-Regu" w:hAnsi="EUAlbertina-Regu"/>
                <w:color w:val="000000"/>
                <w:sz w:val="20"/>
                <w:szCs w:val="20"/>
              </w:rPr>
              <w:t xml:space="preserve"> </w:t>
            </w:r>
            <w:r w:rsidRPr="00F7737E">
              <w:rPr>
                <w:rFonts w:ascii="EUAlbertina-Regu" w:hAnsi="EUAlbertina-Regu"/>
                <w:color w:val="000000"/>
                <w:sz w:val="20"/>
                <w:szCs w:val="20"/>
              </w:rPr>
              <w:t>temeiul acestora care se apli</w:t>
            </w:r>
            <w:r>
              <w:rPr>
                <w:rFonts w:ascii="EUAlbertina-Regu" w:hAnsi="EUAlbertina-Regu"/>
                <w:color w:val="000000"/>
                <w:sz w:val="20"/>
                <w:szCs w:val="20"/>
              </w:rPr>
              <w:t>-</w:t>
            </w:r>
            <w:r w:rsidRPr="00F7737E">
              <w:rPr>
                <w:rFonts w:ascii="EUAlbertina-Regu" w:hAnsi="EUAlbertina-Regu"/>
                <w:color w:val="000000"/>
                <w:sz w:val="20"/>
                <w:szCs w:val="20"/>
              </w:rPr>
              <w:t>că circulației de specii sau categorii de animale, material germinativ sau produse de</w:t>
            </w:r>
            <w:r>
              <w:rPr>
                <w:rFonts w:ascii="EUAlbertina-Regu" w:hAnsi="EUAlbertina-Regu"/>
                <w:color w:val="000000"/>
                <w:sz w:val="20"/>
                <w:szCs w:val="20"/>
              </w:rPr>
              <w:t xml:space="preserve"> </w:t>
            </w:r>
            <w:r w:rsidRPr="00F7737E">
              <w:rPr>
                <w:rFonts w:ascii="EUAlbertina-Regu" w:hAnsi="EUAlbertina-Regu"/>
                <w:color w:val="000000"/>
                <w:sz w:val="20"/>
                <w:szCs w:val="20"/>
              </w:rPr>
              <w:t>origine animală în cauză în cadrul Uniunii sau</w:t>
            </w:r>
            <w:r w:rsidRPr="0023731D">
              <w:rPr>
                <w:rFonts w:ascii="EUAlbertina-Regu" w:hAnsi="EUAlbertina-Regu"/>
                <w:color w:val="000000"/>
                <w:sz w:val="20"/>
                <w:szCs w:val="20"/>
              </w:rPr>
              <w:t xml:space="preserve"> (b) oferă ga</w:t>
            </w:r>
            <w:r>
              <w:rPr>
                <w:rFonts w:ascii="EUAlbertina-Regu" w:hAnsi="EUAlbertina-Regu"/>
                <w:color w:val="000000"/>
                <w:sz w:val="20"/>
                <w:szCs w:val="20"/>
              </w:rPr>
              <w:t>-</w:t>
            </w:r>
            <w:r w:rsidRPr="0023731D">
              <w:rPr>
                <w:rFonts w:ascii="EUAlbertina-Regu" w:hAnsi="EUAlbertina-Regu"/>
                <w:color w:val="000000"/>
                <w:sz w:val="20"/>
                <w:szCs w:val="20"/>
              </w:rPr>
              <w:t>ranții echivalente cu cerințele de sănătate animală aplicabile speciilor și categoriilor de animale, material</w:t>
            </w:r>
            <w:r>
              <w:rPr>
                <w:rFonts w:ascii="EUAlbertina-Regu" w:hAnsi="EUAlbertina-Regu"/>
                <w:color w:val="000000"/>
                <w:sz w:val="20"/>
                <w:szCs w:val="20"/>
              </w:rPr>
              <w:t xml:space="preserve"> </w:t>
            </w:r>
            <w:r w:rsidRPr="0023731D">
              <w:rPr>
                <w:rFonts w:ascii="EUAlbertina-Regu" w:hAnsi="EUAlbertina-Regu"/>
                <w:color w:val="000000"/>
                <w:sz w:val="20"/>
                <w:szCs w:val="20"/>
              </w:rPr>
              <w:t>germinativ sau produse de origine ani</w:t>
            </w:r>
            <w:r>
              <w:rPr>
                <w:rFonts w:ascii="EUAlbertina-Regu" w:hAnsi="EUAlbertina-Regu"/>
                <w:color w:val="000000"/>
                <w:sz w:val="20"/>
                <w:szCs w:val="20"/>
              </w:rPr>
              <w:t>-</w:t>
            </w:r>
            <w:r w:rsidRPr="0023731D">
              <w:rPr>
                <w:rFonts w:ascii="EUAlbertina-Regu" w:hAnsi="EUAlbertina-Regu"/>
                <w:color w:val="000000"/>
                <w:sz w:val="20"/>
                <w:szCs w:val="20"/>
              </w:rPr>
              <w:t>mală prevăzute în partea IV (articolele 84 – 228) din prezentul regula</w:t>
            </w:r>
            <w:r>
              <w:rPr>
                <w:rFonts w:ascii="EUAlbertina-Regu" w:hAnsi="EUAlbertina-Regu"/>
                <w:color w:val="000000"/>
                <w:sz w:val="20"/>
                <w:szCs w:val="20"/>
              </w:rPr>
              <w:t>-</w:t>
            </w:r>
            <w:r w:rsidRPr="0023731D">
              <w:rPr>
                <w:rFonts w:ascii="EUAlbertina-Regu" w:hAnsi="EUAlbertina-Regu"/>
                <w:color w:val="000000"/>
                <w:sz w:val="20"/>
                <w:szCs w:val="20"/>
              </w:rPr>
              <w:t>ment.</w:t>
            </w:r>
            <w:r w:rsidRPr="0023731D">
              <w:rPr>
                <w:rFonts w:ascii="EUAlbertina-Regu" w:hAnsi="EUAlbertina-Regu"/>
                <w:color w:val="000000"/>
                <w:sz w:val="20"/>
                <w:szCs w:val="20"/>
              </w:rPr>
              <w:br/>
              <w:t>(2) Comisia adoptă acte delegate, în conformitate cu articolul 264, privind cerințele de sănătate animală pentru:</w:t>
            </w:r>
            <w:r w:rsidRPr="0023731D">
              <w:rPr>
                <w:rFonts w:ascii="EUAlbertina-Regu" w:hAnsi="EUAlbertina-Regu"/>
                <w:color w:val="000000"/>
                <w:sz w:val="20"/>
                <w:szCs w:val="20"/>
              </w:rPr>
              <w:br/>
              <w:t>(a) intrarea în Uniune a speciilor și categoriilor de animale, material ger</w:t>
            </w:r>
            <w:r>
              <w:rPr>
                <w:rFonts w:ascii="EUAlbertina-Regu" w:hAnsi="EUAlbertina-Regu"/>
                <w:color w:val="000000"/>
                <w:sz w:val="20"/>
                <w:szCs w:val="20"/>
              </w:rPr>
              <w:t>-</w:t>
            </w:r>
            <w:r w:rsidRPr="0023731D">
              <w:rPr>
                <w:rFonts w:ascii="EUAlbertina-Regu" w:hAnsi="EUAlbertina-Regu"/>
                <w:color w:val="000000"/>
                <w:sz w:val="20"/>
                <w:szCs w:val="20"/>
              </w:rPr>
              <w:t>minativ și produse de origine animală din țări</w:t>
            </w:r>
            <w:r>
              <w:rPr>
                <w:rFonts w:ascii="EUAlbertina-Regu" w:hAnsi="EUAlbertina-Regu"/>
                <w:color w:val="000000"/>
                <w:sz w:val="20"/>
                <w:szCs w:val="20"/>
              </w:rPr>
              <w:t xml:space="preserve"> </w:t>
            </w:r>
            <w:r w:rsidRPr="0023731D">
              <w:rPr>
                <w:rFonts w:ascii="EUAlbertina-Regu" w:hAnsi="EUAlbertina-Regu"/>
                <w:color w:val="000000"/>
                <w:sz w:val="20"/>
                <w:szCs w:val="20"/>
              </w:rPr>
              <w:t>terțe sau teritorii;</w:t>
            </w:r>
            <w:r w:rsidRPr="0023731D">
              <w:rPr>
                <w:rFonts w:ascii="EUAlbertina-Regu" w:hAnsi="EUAlbertina-Regu"/>
                <w:color w:val="000000"/>
                <w:sz w:val="20"/>
                <w:szCs w:val="20"/>
              </w:rPr>
              <w:br/>
              <w:t>(b) circulația în Uniune și manipularea acestor animale, material germi</w:t>
            </w:r>
            <w:r>
              <w:rPr>
                <w:rFonts w:ascii="EUAlbertina-Regu" w:hAnsi="EUAlbertina-Regu"/>
                <w:color w:val="000000"/>
                <w:sz w:val="20"/>
                <w:szCs w:val="20"/>
              </w:rPr>
              <w:t>-</w:t>
            </w:r>
            <w:r w:rsidRPr="0023731D">
              <w:rPr>
                <w:rFonts w:ascii="EUAlbertina-Regu" w:hAnsi="EUAlbertina-Regu"/>
                <w:color w:val="000000"/>
                <w:sz w:val="20"/>
                <w:szCs w:val="20"/>
              </w:rPr>
              <w:t>nativ și produse de origine animală după intrarea</w:t>
            </w:r>
            <w:r>
              <w:rPr>
                <w:rFonts w:ascii="EUAlbertina-Regu" w:hAnsi="EUAlbertina-Regu"/>
                <w:color w:val="000000"/>
                <w:sz w:val="20"/>
                <w:szCs w:val="20"/>
              </w:rPr>
              <w:t xml:space="preserve"> </w:t>
            </w:r>
            <w:r w:rsidRPr="0023731D">
              <w:rPr>
                <w:rFonts w:ascii="EUAlbertina-Regu" w:hAnsi="EUAlbertina-Regu"/>
                <w:color w:val="000000"/>
                <w:sz w:val="20"/>
                <w:szCs w:val="20"/>
              </w:rPr>
              <w:t>lor în Uniune, în cazul în care este necesar pentru diminuarea riscurilor implicate.</w:t>
            </w:r>
            <w:r w:rsidRPr="0023731D">
              <w:rPr>
                <w:rFonts w:ascii="EUAlbertina-Regu" w:hAnsi="EUAlbertina-Regu"/>
                <w:color w:val="000000"/>
                <w:sz w:val="20"/>
                <w:szCs w:val="20"/>
              </w:rPr>
              <w:br/>
              <w:t>(3) Până la adoptarea de acte delegate de stabilire a cerințelor de sănătate animală în ceea ce privește o anumită specie</w:t>
            </w:r>
            <w:r>
              <w:rPr>
                <w:rFonts w:ascii="EUAlbertina-Regu" w:hAnsi="EUAlbertina-Regu"/>
                <w:color w:val="000000"/>
                <w:sz w:val="20"/>
                <w:szCs w:val="20"/>
              </w:rPr>
              <w:t xml:space="preserve"> </w:t>
            </w:r>
            <w:r w:rsidRPr="0023731D">
              <w:rPr>
                <w:rFonts w:ascii="EUAlbertina-Regu" w:hAnsi="EUAlbertina-Regu"/>
                <w:color w:val="000000"/>
                <w:sz w:val="20"/>
                <w:szCs w:val="20"/>
              </w:rPr>
              <w:t>și categorie de animale, ma</w:t>
            </w:r>
            <w:r>
              <w:rPr>
                <w:rFonts w:ascii="EUAlbertina-Regu" w:hAnsi="EUAlbertina-Regu"/>
                <w:color w:val="000000"/>
                <w:sz w:val="20"/>
                <w:szCs w:val="20"/>
              </w:rPr>
              <w:t>-</w:t>
            </w:r>
            <w:r w:rsidRPr="0023731D">
              <w:rPr>
                <w:rFonts w:ascii="EUAlbertina-Regu" w:hAnsi="EUAlbertina-Regu"/>
                <w:color w:val="000000"/>
                <w:sz w:val="20"/>
                <w:szCs w:val="20"/>
              </w:rPr>
              <w:t>terial germinativ sau produs de origine animală prevăzute la alineatul (1) din prezentul</w:t>
            </w:r>
            <w:r>
              <w:rPr>
                <w:rFonts w:ascii="EUAlbertina-Regu" w:hAnsi="EUAlbertina-Regu"/>
                <w:color w:val="000000"/>
                <w:sz w:val="20"/>
                <w:szCs w:val="20"/>
              </w:rPr>
              <w:t xml:space="preserve"> </w:t>
            </w:r>
            <w:r w:rsidRPr="0023731D">
              <w:rPr>
                <w:rFonts w:ascii="EUAlbertina-Regu" w:hAnsi="EUAlbertina-Regu"/>
                <w:color w:val="000000"/>
                <w:sz w:val="20"/>
                <w:szCs w:val="20"/>
              </w:rPr>
              <w:t>articol, statele membre, după evaluarea prealabilă a riscuri</w:t>
            </w:r>
            <w:r>
              <w:rPr>
                <w:rFonts w:ascii="EUAlbertina-Regu" w:hAnsi="EUAlbertina-Regu"/>
                <w:color w:val="000000"/>
                <w:sz w:val="20"/>
                <w:szCs w:val="20"/>
              </w:rPr>
              <w:t>-</w:t>
            </w:r>
            <w:r w:rsidRPr="0023731D">
              <w:rPr>
                <w:rFonts w:ascii="EUAlbertina-Regu" w:hAnsi="EUAlbertina-Regu"/>
                <w:color w:val="000000"/>
                <w:sz w:val="20"/>
                <w:szCs w:val="20"/>
              </w:rPr>
              <w:t>lor implicate, pot aplica norme naționale, cu condiția ca</w:t>
            </w:r>
            <w:r>
              <w:rPr>
                <w:rFonts w:ascii="EUAlbertina-Regu" w:hAnsi="EUAlbertina-Regu"/>
                <w:color w:val="000000"/>
                <w:sz w:val="20"/>
                <w:szCs w:val="20"/>
              </w:rPr>
              <w:t xml:space="preserve"> </w:t>
            </w:r>
            <w:r w:rsidRPr="0023731D">
              <w:rPr>
                <w:rFonts w:ascii="EUAlbertina-Regu" w:hAnsi="EUAlbertina-Regu"/>
                <w:color w:val="000000"/>
                <w:sz w:val="20"/>
                <w:szCs w:val="20"/>
              </w:rPr>
              <w:t>normele respecti</w:t>
            </w:r>
            <w:r>
              <w:rPr>
                <w:rFonts w:ascii="EUAlbertina-Regu" w:hAnsi="EUAlbertina-Regu"/>
                <w:color w:val="000000"/>
                <w:sz w:val="20"/>
                <w:szCs w:val="20"/>
              </w:rPr>
              <w:t>-</w:t>
            </w:r>
            <w:r w:rsidRPr="0023731D">
              <w:rPr>
                <w:rFonts w:ascii="EUAlbertina-Regu" w:hAnsi="EUAlbertina-Regu"/>
                <w:color w:val="000000"/>
                <w:sz w:val="20"/>
                <w:szCs w:val="20"/>
              </w:rPr>
              <w:t>ve să fie conforme cu cerințele prevăzute la respectivul alineat și cu con</w:t>
            </w:r>
            <w:r>
              <w:rPr>
                <w:rFonts w:ascii="EUAlbertina-Regu" w:hAnsi="EUAlbertina-Regu"/>
                <w:color w:val="000000"/>
                <w:sz w:val="20"/>
                <w:szCs w:val="20"/>
              </w:rPr>
              <w:t>-</w:t>
            </w:r>
            <w:r w:rsidRPr="0023731D">
              <w:rPr>
                <w:rFonts w:ascii="EUAlbertina-Regu" w:hAnsi="EUAlbertina-Regu"/>
                <w:color w:val="000000"/>
                <w:sz w:val="20"/>
                <w:szCs w:val="20"/>
              </w:rPr>
              <w:t>diția să țină seama de aspectele</w:t>
            </w:r>
            <w:r>
              <w:rPr>
                <w:rFonts w:ascii="EUAlbertina-Regu" w:hAnsi="EUAlbertina-Regu"/>
                <w:color w:val="000000"/>
                <w:sz w:val="20"/>
                <w:szCs w:val="20"/>
              </w:rPr>
              <w:t xml:space="preserve"> </w:t>
            </w:r>
            <w:r w:rsidRPr="0023731D">
              <w:rPr>
                <w:rFonts w:ascii="EUAlbertina-Regu" w:hAnsi="EUAlbertina-Regu"/>
                <w:color w:val="000000"/>
                <w:sz w:val="20"/>
                <w:szCs w:val="20"/>
              </w:rPr>
              <w:t>menționate la articolele 235 și 236.</w:t>
            </w:r>
            <w:r w:rsidRPr="0023731D">
              <w:rPr>
                <w:rFonts w:ascii="EUAlbertina-Regu" w:hAnsi="EUAlbertina-Regu"/>
                <w:color w:val="000000"/>
                <w:sz w:val="20"/>
                <w:szCs w:val="20"/>
              </w:rPr>
              <w:br/>
            </w:r>
            <w:r w:rsidRPr="0023731D">
              <w:rPr>
                <w:rFonts w:ascii="EUAlbertina-ReguItal" w:hAnsi="EUAlbertina-ReguItal"/>
                <w:i/>
                <w:iCs/>
                <w:color w:val="000000"/>
                <w:sz w:val="20"/>
                <w:szCs w:val="20"/>
              </w:rPr>
              <w:t>Articolul 235</w:t>
            </w:r>
            <w:r w:rsidRPr="0023731D">
              <w:rPr>
                <w:rFonts w:ascii="EUAlbertina-ReguItal" w:hAnsi="EUAlbertina-ReguItal"/>
                <w:i/>
                <w:iCs/>
                <w:color w:val="000000"/>
                <w:sz w:val="20"/>
                <w:szCs w:val="20"/>
              </w:rPr>
              <w:br/>
            </w:r>
            <w:r w:rsidRPr="0023731D">
              <w:rPr>
                <w:rFonts w:ascii="EUAlbertina-Bold" w:hAnsi="EUAlbertina-Bold"/>
                <w:b/>
                <w:bCs/>
                <w:color w:val="000000"/>
                <w:sz w:val="20"/>
                <w:szCs w:val="20"/>
              </w:rPr>
              <w:t>Aspectele care trebuie luate în considerare pentru actele delegate prevăzute la articolul 234 cu</w:t>
            </w:r>
            <w:r>
              <w:rPr>
                <w:rFonts w:ascii="EUAlbertina-Bold" w:hAnsi="EUAlbertina-Bold"/>
                <w:b/>
                <w:bCs/>
                <w:color w:val="000000"/>
                <w:sz w:val="20"/>
                <w:szCs w:val="20"/>
              </w:rPr>
              <w:t xml:space="preserve"> </w:t>
            </w:r>
            <w:r w:rsidRPr="0023731D">
              <w:rPr>
                <w:rFonts w:ascii="EUAlbertina-Bold" w:hAnsi="EUAlbertina-Bold"/>
                <w:b/>
                <w:bCs/>
                <w:color w:val="000000"/>
                <w:sz w:val="20"/>
                <w:szCs w:val="20"/>
              </w:rPr>
              <w:t>privire la intrarea în Uniune a anima</w:t>
            </w:r>
            <w:r>
              <w:rPr>
                <w:rFonts w:ascii="EUAlbertina-Bold" w:hAnsi="EUAlbertina-Bold"/>
                <w:b/>
                <w:bCs/>
                <w:color w:val="000000"/>
                <w:sz w:val="20"/>
                <w:szCs w:val="20"/>
              </w:rPr>
              <w:t>-</w:t>
            </w:r>
            <w:r w:rsidRPr="0023731D">
              <w:rPr>
                <w:rFonts w:ascii="EUAlbertina-Bold" w:hAnsi="EUAlbertina-Bold"/>
                <w:b/>
                <w:bCs/>
                <w:color w:val="000000"/>
                <w:sz w:val="20"/>
                <w:szCs w:val="20"/>
              </w:rPr>
              <w:t>lelor</w:t>
            </w:r>
            <w:r w:rsidRPr="0023731D">
              <w:rPr>
                <w:rFonts w:ascii="EUAlbertina-Bold" w:hAnsi="EUAlbertina-Bold"/>
                <w:b/>
                <w:bCs/>
                <w:color w:val="000000"/>
                <w:sz w:val="20"/>
                <w:szCs w:val="20"/>
              </w:rPr>
              <w:br/>
            </w:r>
            <w:r w:rsidRPr="0023731D">
              <w:rPr>
                <w:rFonts w:ascii="EUAlbertina-Regu" w:hAnsi="EUAlbertina-Regu"/>
                <w:color w:val="000000"/>
                <w:sz w:val="20"/>
                <w:szCs w:val="20"/>
              </w:rPr>
              <w:t>Comisia ia în considerare următoarele aspecte atunci când stabilește în ac</w:t>
            </w:r>
            <w:r>
              <w:rPr>
                <w:rFonts w:ascii="EUAlbertina-Regu" w:hAnsi="EUAlbertina-Regu"/>
                <w:color w:val="000000"/>
                <w:sz w:val="20"/>
                <w:szCs w:val="20"/>
              </w:rPr>
              <w:t>-</w:t>
            </w:r>
            <w:r w:rsidRPr="0023731D">
              <w:rPr>
                <w:rFonts w:ascii="EUAlbertina-Regu" w:hAnsi="EUAlbertina-Regu"/>
                <w:color w:val="000000"/>
                <w:sz w:val="20"/>
                <w:szCs w:val="20"/>
              </w:rPr>
              <w:t>tele delegate prevăzute la articolul 234</w:t>
            </w:r>
            <w:r>
              <w:rPr>
                <w:rFonts w:ascii="EUAlbertina-Regu" w:hAnsi="EUAlbertina-Regu"/>
                <w:color w:val="000000"/>
                <w:sz w:val="20"/>
                <w:szCs w:val="20"/>
              </w:rPr>
              <w:t xml:space="preserve"> </w:t>
            </w:r>
            <w:r w:rsidRPr="0023731D">
              <w:rPr>
                <w:rFonts w:ascii="EUAlbertina-Regu" w:hAnsi="EUAlbertina-Regu"/>
                <w:color w:val="000000"/>
                <w:sz w:val="20"/>
                <w:szCs w:val="20"/>
              </w:rPr>
              <w:t>alineatul (2) cerințele de sănătate animală în vederea introducerii în Uniune a anumitor specii și categorii de animale:</w:t>
            </w:r>
            <w:r w:rsidRPr="0023731D">
              <w:rPr>
                <w:rFonts w:ascii="EUAlbertina-Regu" w:hAnsi="EUAlbertina-Regu"/>
                <w:color w:val="000000"/>
                <w:sz w:val="20"/>
                <w:szCs w:val="20"/>
              </w:rPr>
              <w:br/>
              <w:t xml:space="preserve">(a) bolile listate menționate la articolul 9 alineatul (1) litera (d) și bolile </w:t>
            </w:r>
            <w:r w:rsidRPr="0023731D">
              <w:rPr>
                <w:rFonts w:ascii="EUAlbertina-Regu" w:hAnsi="EUAlbertina-Regu"/>
                <w:color w:val="000000"/>
                <w:sz w:val="20"/>
                <w:szCs w:val="20"/>
              </w:rPr>
              <w:lastRenderedPageBreak/>
              <w:t>emergente;</w:t>
            </w:r>
            <w:r w:rsidRPr="0023731D">
              <w:rPr>
                <w:rFonts w:ascii="EUAlbertina-Regu" w:hAnsi="EUAlbertina-Regu"/>
                <w:color w:val="000000"/>
                <w:sz w:val="20"/>
                <w:szCs w:val="20"/>
              </w:rPr>
              <w:br/>
              <w:t>(b) statutul sanitar din Uniune privind bolile listate menționate la articolul 9 alineatul (1) litera (d) și bolile emergente;</w:t>
            </w:r>
            <w:r w:rsidRPr="0023731D">
              <w:rPr>
                <w:rFonts w:ascii="EUAlbertina-Regu" w:hAnsi="EUAlbertina-Regu"/>
                <w:color w:val="000000"/>
                <w:sz w:val="20"/>
                <w:szCs w:val="20"/>
              </w:rPr>
              <w:br/>
              <w:t>(c) speciile listate în ceea ce privește bolile listate menționate la articolul 9 alineatul (1) litera (d) și bolile emergente;</w:t>
            </w:r>
            <w:r w:rsidRPr="0023731D">
              <w:rPr>
                <w:rFonts w:ascii="EUAlbertina-Regu" w:hAnsi="EUAlbertina-Regu"/>
                <w:color w:val="000000"/>
                <w:sz w:val="20"/>
                <w:szCs w:val="20"/>
              </w:rPr>
              <w:br/>
              <w:t>(d) vârsta și sexul animalelor în cauză;</w:t>
            </w:r>
            <w:r w:rsidRPr="0023731D">
              <w:rPr>
                <w:rFonts w:ascii="EUAlbertina-Regu" w:hAnsi="EUAlbertina-Regu"/>
                <w:color w:val="000000"/>
                <w:sz w:val="20"/>
                <w:szCs w:val="20"/>
              </w:rPr>
              <w:br/>
              <w:t>(e) originea animalelor în cauză;</w:t>
            </w:r>
            <w:r w:rsidRPr="0023731D">
              <w:rPr>
                <w:rFonts w:ascii="EUAlbertina-Regu" w:hAnsi="EUAlbertina-Regu"/>
                <w:color w:val="000000"/>
                <w:sz w:val="20"/>
                <w:szCs w:val="20"/>
              </w:rPr>
              <w:br/>
              <w:t>(f) tipul de unitate în cauză și tipul de producție în locurile de origine și de destinație;</w:t>
            </w:r>
            <w:r w:rsidRPr="0023731D">
              <w:rPr>
                <w:rFonts w:ascii="EUAlbertina-Regu" w:hAnsi="EUAlbertina-Regu"/>
                <w:color w:val="000000"/>
                <w:sz w:val="20"/>
                <w:szCs w:val="20"/>
              </w:rPr>
              <w:br/>
              <w:t>(g) locul de destinație prevăzut;</w:t>
            </w:r>
            <w:r w:rsidRPr="0023731D">
              <w:rPr>
                <w:rFonts w:ascii="EUAlbertina-Regu" w:hAnsi="EUAlbertina-Regu"/>
                <w:color w:val="000000"/>
                <w:sz w:val="20"/>
                <w:szCs w:val="20"/>
              </w:rPr>
              <w:br/>
              <w:t>(h) utilizarea preconizată a animalelor în cauză;</w:t>
            </w:r>
            <w:r w:rsidRPr="0023731D">
              <w:rPr>
                <w:rFonts w:ascii="EUAlbertina-Regu" w:hAnsi="EUAlbertina-Regu"/>
                <w:color w:val="000000"/>
                <w:sz w:val="20"/>
                <w:szCs w:val="20"/>
              </w:rPr>
              <w:br/>
              <w:t>(i) orice măsură de limitare a riscurilor existentă în țările terțe sau terito</w:t>
            </w:r>
            <w:r>
              <w:rPr>
                <w:rFonts w:ascii="EUAlbertina-Regu" w:hAnsi="EUAlbertina-Regu"/>
                <w:color w:val="000000"/>
                <w:sz w:val="20"/>
                <w:szCs w:val="20"/>
              </w:rPr>
              <w:t>-</w:t>
            </w:r>
            <w:r w:rsidRPr="0023731D">
              <w:rPr>
                <w:rFonts w:ascii="EUAlbertina-Regu" w:hAnsi="EUAlbertina-Regu"/>
                <w:color w:val="000000"/>
                <w:sz w:val="20"/>
                <w:szCs w:val="20"/>
              </w:rPr>
              <w:t>riile de origine sau de tranzit sau după sosirea</w:t>
            </w:r>
            <w:r>
              <w:rPr>
                <w:rFonts w:ascii="EUAlbertina-Regu" w:hAnsi="EUAlbertina-Regu"/>
                <w:color w:val="000000"/>
                <w:sz w:val="20"/>
                <w:szCs w:val="20"/>
              </w:rPr>
              <w:t xml:space="preserve"> </w:t>
            </w:r>
            <w:r w:rsidRPr="0023731D">
              <w:rPr>
                <w:rFonts w:ascii="EUAlbertina-Regu" w:hAnsi="EUAlbertina-Regu"/>
                <w:color w:val="000000"/>
                <w:sz w:val="20"/>
                <w:szCs w:val="20"/>
              </w:rPr>
              <w:t>animalelor în cauză pe teri</w:t>
            </w:r>
            <w:r>
              <w:rPr>
                <w:rFonts w:ascii="EUAlbertina-Regu" w:hAnsi="EUAlbertina-Regu"/>
                <w:color w:val="000000"/>
                <w:sz w:val="20"/>
                <w:szCs w:val="20"/>
              </w:rPr>
              <w:t>-</w:t>
            </w:r>
            <w:r w:rsidRPr="0023731D">
              <w:rPr>
                <w:rFonts w:ascii="EUAlbertina-Regu" w:hAnsi="EUAlbertina-Regu"/>
                <w:color w:val="000000"/>
                <w:sz w:val="20"/>
                <w:szCs w:val="20"/>
              </w:rPr>
              <w:t>toriul Uniunii;</w:t>
            </w:r>
            <w:r w:rsidRPr="0023731D">
              <w:rPr>
                <w:rFonts w:ascii="EUAlbertina-Regu" w:hAnsi="EUAlbertina-Regu"/>
                <w:color w:val="000000"/>
                <w:sz w:val="20"/>
                <w:szCs w:val="20"/>
              </w:rPr>
              <w:br/>
              <w:t>(j) cerințele de sănătate animală aplicabile circulației respectivelor anima</w:t>
            </w:r>
            <w:r>
              <w:rPr>
                <w:rFonts w:ascii="EUAlbertina-Regu" w:hAnsi="EUAlbertina-Regu"/>
                <w:color w:val="000000"/>
                <w:sz w:val="20"/>
                <w:szCs w:val="20"/>
              </w:rPr>
              <w:t>-</w:t>
            </w:r>
            <w:r w:rsidRPr="0023731D">
              <w:rPr>
                <w:rFonts w:ascii="EUAlbertina-Regu" w:hAnsi="EUAlbertina-Regu"/>
                <w:color w:val="000000"/>
                <w:sz w:val="20"/>
                <w:szCs w:val="20"/>
              </w:rPr>
              <w:t>le pe teritoriul Uniunii;</w:t>
            </w:r>
            <w:r w:rsidRPr="0023731D">
              <w:rPr>
                <w:rFonts w:ascii="EUAlbertina-Regu" w:hAnsi="EUAlbertina-Regu"/>
                <w:color w:val="000000"/>
                <w:sz w:val="20"/>
                <w:szCs w:val="20"/>
              </w:rPr>
              <w:br/>
              <w:t>(k) alți factori epidemiologici;</w:t>
            </w:r>
            <w:r w:rsidRPr="0023731D">
              <w:rPr>
                <w:rFonts w:ascii="EUAlbertina-Regu" w:hAnsi="EUAlbertina-Regu"/>
                <w:color w:val="000000"/>
                <w:sz w:val="20"/>
                <w:szCs w:val="20"/>
              </w:rPr>
              <w:br/>
              <w:t>(l) standardele de sănătate animală aplicabile comerțului internațional, relevante pentru speciile și categoriile animalelor</w:t>
            </w:r>
            <w:r>
              <w:rPr>
                <w:rFonts w:ascii="EUAlbertina-Regu" w:hAnsi="EUAlbertina-Regu"/>
                <w:color w:val="000000"/>
                <w:sz w:val="20"/>
                <w:szCs w:val="20"/>
              </w:rPr>
              <w:t xml:space="preserve"> </w:t>
            </w:r>
            <w:r w:rsidRPr="0023731D">
              <w:rPr>
                <w:rFonts w:ascii="EUAlbertina-Regu" w:hAnsi="EUAlbertina-Regu"/>
                <w:color w:val="000000"/>
                <w:sz w:val="20"/>
                <w:szCs w:val="20"/>
              </w:rPr>
              <w:t>respective.</w:t>
            </w:r>
            <w:r w:rsidRPr="0023731D">
              <w:rPr>
                <w:rFonts w:ascii="EUAlbertina-Regu" w:hAnsi="EUAlbertina-Regu"/>
                <w:color w:val="000000"/>
                <w:sz w:val="20"/>
                <w:szCs w:val="20"/>
              </w:rPr>
              <w:br/>
            </w:r>
            <w:r w:rsidRPr="0023731D">
              <w:rPr>
                <w:rFonts w:ascii="EUAlbertina-ReguItal" w:hAnsi="EUAlbertina-ReguItal"/>
                <w:i/>
                <w:iCs/>
                <w:color w:val="000000"/>
                <w:sz w:val="20"/>
                <w:szCs w:val="20"/>
              </w:rPr>
              <w:t>Articolul 236</w:t>
            </w:r>
            <w:r w:rsidRPr="0023731D">
              <w:rPr>
                <w:rFonts w:ascii="EUAlbertina-ReguItal" w:hAnsi="EUAlbertina-ReguItal"/>
                <w:i/>
                <w:iCs/>
                <w:color w:val="000000"/>
                <w:sz w:val="20"/>
                <w:szCs w:val="20"/>
              </w:rPr>
              <w:br/>
            </w:r>
            <w:r w:rsidRPr="0023731D">
              <w:rPr>
                <w:rFonts w:ascii="EUAlbertina-Bold" w:hAnsi="EUAlbertina-Bold"/>
                <w:b/>
                <w:bCs/>
                <w:color w:val="000000"/>
                <w:sz w:val="20"/>
                <w:szCs w:val="20"/>
              </w:rPr>
              <w:t>Aspectele care trebuie luate în considerare pentru actele delegate prevăzute la articolul 234 cu</w:t>
            </w:r>
            <w:r>
              <w:rPr>
                <w:rFonts w:ascii="EUAlbertina-Bold" w:hAnsi="EUAlbertina-Bold"/>
                <w:b/>
                <w:bCs/>
                <w:color w:val="000000"/>
                <w:sz w:val="20"/>
                <w:szCs w:val="20"/>
              </w:rPr>
              <w:t xml:space="preserve"> </w:t>
            </w:r>
            <w:r w:rsidRPr="0023731D">
              <w:rPr>
                <w:rFonts w:ascii="EUAlbertina-Bold" w:hAnsi="EUAlbertina-Bold"/>
                <w:b/>
                <w:bCs/>
                <w:color w:val="000000"/>
                <w:sz w:val="20"/>
                <w:szCs w:val="20"/>
              </w:rPr>
              <w:t>privire la intrarea în Uniune a materia</w:t>
            </w:r>
            <w:r>
              <w:rPr>
                <w:rFonts w:ascii="EUAlbertina-Bold" w:hAnsi="EUAlbertina-Bold"/>
                <w:b/>
                <w:bCs/>
                <w:color w:val="000000"/>
                <w:sz w:val="20"/>
                <w:szCs w:val="20"/>
              </w:rPr>
              <w:t>-</w:t>
            </w:r>
            <w:r w:rsidRPr="0023731D">
              <w:rPr>
                <w:rFonts w:ascii="EUAlbertina-Bold" w:hAnsi="EUAlbertina-Bold"/>
                <w:b/>
                <w:bCs/>
                <w:color w:val="000000"/>
                <w:sz w:val="20"/>
                <w:szCs w:val="20"/>
              </w:rPr>
              <w:t>lului germinativ și a produselor de origine animală</w:t>
            </w:r>
            <w:r w:rsidRPr="0023731D">
              <w:rPr>
                <w:rFonts w:ascii="EUAlbertina-Bold" w:hAnsi="EUAlbertina-Bold"/>
                <w:b/>
                <w:bCs/>
                <w:color w:val="000000"/>
                <w:sz w:val="20"/>
                <w:szCs w:val="20"/>
              </w:rPr>
              <w:br/>
            </w:r>
            <w:r w:rsidRPr="0023731D">
              <w:rPr>
                <w:rFonts w:ascii="EUAlbertina-Regu" w:hAnsi="EUAlbertina-Regu"/>
                <w:color w:val="000000"/>
                <w:sz w:val="20"/>
                <w:szCs w:val="20"/>
              </w:rPr>
              <w:t>Comisia ia în considerare următoarele aspecte atunci când stabilește în actele delegate prevăzute la articolul 234</w:t>
            </w:r>
            <w:r>
              <w:rPr>
                <w:rFonts w:ascii="EUAlbertina-Regu" w:hAnsi="EUAlbertina-Regu"/>
                <w:color w:val="000000"/>
                <w:sz w:val="20"/>
                <w:szCs w:val="20"/>
              </w:rPr>
              <w:t xml:space="preserve"> </w:t>
            </w:r>
            <w:r w:rsidRPr="0023731D">
              <w:rPr>
                <w:rFonts w:ascii="EUAlbertina-Regu" w:hAnsi="EUAlbertina-Regu"/>
                <w:color w:val="000000"/>
                <w:sz w:val="20"/>
                <w:szCs w:val="20"/>
              </w:rPr>
              <w:t>alineatul (2) cerințele de sănăta</w:t>
            </w:r>
            <w:r>
              <w:rPr>
                <w:rFonts w:ascii="EUAlbertina-Regu" w:hAnsi="EUAlbertina-Regu"/>
                <w:color w:val="000000"/>
                <w:sz w:val="20"/>
                <w:szCs w:val="20"/>
              </w:rPr>
              <w:t>-</w:t>
            </w:r>
            <w:r w:rsidRPr="0023731D">
              <w:rPr>
                <w:rFonts w:ascii="EUAlbertina-Regu" w:hAnsi="EUAlbertina-Regu"/>
                <w:color w:val="000000"/>
                <w:sz w:val="20"/>
                <w:szCs w:val="20"/>
              </w:rPr>
              <w:t>te animală în vederea introducerii în Uniune a materialului germinativ și a produselor de</w:t>
            </w:r>
            <w:r>
              <w:rPr>
                <w:rFonts w:ascii="EUAlbertina-Regu" w:hAnsi="EUAlbertina-Regu"/>
                <w:color w:val="000000"/>
                <w:sz w:val="20"/>
                <w:szCs w:val="20"/>
              </w:rPr>
              <w:t xml:space="preserve"> </w:t>
            </w:r>
            <w:r w:rsidRPr="0023731D">
              <w:rPr>
                <w:rFonts w:ascii="EUAlbertina-Regu" w:hAnsi="EUAlbertina-Regu"/>
                <w:color w:val="000000"/>
                <w:sz w:val="20"/>
                <w:szCs w:val="20"/>
              </w:rPr>
              <w:t>origine animală:</w:t>
            </w:r>
            <w:r w:rsidRPr="0023731D">
              <w:rPr>
                <w:rFonts w:ascii="EUAlbertina-Regu" w:hAnsi="EUAlbertina-Regu"/>
                <w:color w:val="000000"/>
                <w:sz w:val="20"/>
                <w:szCs w:val="20"/>
              </w:rPr>
              <w:br/>
              <w:t>(a) bolile listate menționate la articolul 9 alineatul (1) litera (d) și bolile emergente;</w:t>
            </w:r>
          </w:p>
          <w:p w:rsidR="00856EA0" w:rsidRDefault="00856EA0" w:rsidP="00856EA0">
            <w:pPr>
              <w:pStyle w:val="TableParagraph"/>
              <w:spacing w:line="232" w:lineRule="exact"/>
              <w:rPr>
                <w:rFonts w:ascii="EUAlbertina-Regu" w:hAnsi="EUAlbertina-Regu"/>
                <w:color w:val="000000"/>
                <w:sz w:val="20"/>
                <w:szCs w:val="20"/>
              </w:rPr>
            </w:pPr>
            <w:r w:rsidRPr="00393C4F">
              <w:rPr>
                <w:rFonts w:ascii="EUAlbertina-Regu" w:hAnsi="EUAlbertina-Regu"/>
                <w:color w:val="000000"/>
                <w:sz w:val="20"/>
                <w:szCs w:val="20"/>
              </w:rPr>
              <w:t>animalelor de la care provin materialul germinativ și produsele de origine animală și al Uniunii</w:t>
            </w:r>
            <w:r>
              <w:rPr>
                <w:rFonts w:ascii="EUAlbertina-Regu" w:hAnsi="EUAlbertina-Regu"/>
                <w:color w:val="000000"/>
                <w:sz w:val="20"/>
                <w:szCs w:val="20"/>
              </w:rPr>
              <w:t xml:space="preserve"> </w:t>
            </w:r>
            <w:r w:rsidRPr="00393C4F">
              <w:rPr>
                <w:rFonts w:ascii="EUAlbertina-Regu" w:hAnsi="EUAlbertina-Regu"/>
                <w:color w:val="000000"/>
                <w:sz w:val="20"/>
                <w:szCs w:val="20"/>
              </w:rPr>
              <w:t>privind bolile listate menționate la articolul 9 alinea</w:t>
            </w:r>
            <w:r>
              <w:rPr>
                <w:rFonts w:ascii="EUAlbertina-Regu" w:hAnsi="EUAlbertina-Regu"/>
                <w:color w:val="000000"/>
                <w:sz w:val="20"/>
                <w:szCs w:val="20"/>
              </w:rPr>
              <w:t>-</w:t>
            </w:r>
            <w:r w:rsidRPr="00393C4F">
              <w:rPr>
                <w:rFonts w:ascii="EUAlbertina-Regu" w:hAnsi="EUAlbertina-Regu"/>
                <w:color w:val="000000"/>
                <w:sz w:val="20"/>
                <w:szCs w:val="20"/>
              </w:rPr>
              <w:t>tul (1) litera (d), precum și bolile emergente;</w:t>
            </w:r>
            <w:r w:rsidRPr="00393C4F">
              <w:rPr>
                <w:rFonts w:ascii="EUAlbertina-Regu" w:hAnsi="EUAlbertina-Regu"/>
                <w:color w:val="000000"/>
                <w:sz w:val="20"/>
                <w:szCs w:val="20"/>
              </w:rPr>
              <w:br/>
              <w:t>(c) tipul și natura materialului germinativ și a produselor de origine ani</w:t>
            </w:r>
            <w:r>
              <w:rPr>
                <w:rFonts w:ascii="EUAlbertina-Regu" w:hAnsi="EUAlbertina-Regu"/>
                <w:color w:val="000000"/>
                <w:sz w:val="20"/>
                <w:szCs w:val="20"/>
              </w:rPr>
              <w:t>-</w:t>
            </w:r>
            <w:r w:rsidRPr="00393C4F">
              <w:rPr>
                <w:rFonts w:ascii="EUAlbertina-Regu" w:hAnsi="EUAlbertina-Regu"/>
                <w:color w:val="000000"/>
                <w:sz w:val="20"/>
                <w:szCs w:val="20"/>
              </w:rPr>
              <w:t>mală în cauză, tratamentele, metodele de</w:t>
            </w:r>
            <w:r>
              <w:rPr>
                <w:rFonts w:ascii="EUAlbertina-Regu" w:hAnsi="EUAlbertina-Regu"/>
                <w:color w:val="000000"/>
                <w:sz w:val="20"/>
                <w:szCs w:val="20"/>
              </w:rPr>
              <w:t xml:space="preserve"> </w:t>
            </w:r>
            <w:r w:rsidRPr="00393C4F">
              <w:rPr>
                <w:rFonts w:ascii="EUAlbertina-Regu" w:hAnsi="EUAlbertina-Regu"/>
                <w:color w:val="000000"/>
                <w:sz w:val="20"/>
                <w:szCs w:val="20"/>
              </w:rPr>
              <w:t>prelucrare și alte măsuri de limi</w:t>
            </w:r>
            <w:r>
              <w:rPr>
                <w:rFonts w:ascii="EUAlbertina-Regu" w:hAnsi="EUAlbertina-Regu"/>
                <w:color w:val="000000"/>
                <w:sz w:val="20"/>
                <w:szCs w:val="20"/>
              </w:rPr>
              <w:t>-</w:t>
            </w:r>
            <w:r w:rsidRPr="00393C4F">
              <w:rPr>
                <w:rFonts w:ascii="EUAlbertina-Regu" w:hAnsi="EUAlbertina-Regu"/>
                <w:color w:val="000000"/>
                <w:sz w:val="20"/>
                <w:szCs w:val="20"/>
              </w:rPr>
              <w:t>tare a riscurilor care au fost aplicate la locul de origine, de expediere sau de</w:t>
            </w:r>
            <w:r>
              <w:rPr>
                <w:rFonts w:ascii="EUAlbertina-Regu" w:hAnsi="EUAlbertina-Regu"/>
                <w:color w:val="000000"/>
                <w:sz w:val="20"/>
                <w:szCs w:val="20"/>
              </w:rPr>
              <w:t xml:space="preserve"> </w:t>
            </w:r>
            <w:r w:rsidRPr="00393C4F">
              <w:rPr>
                <w:rFonts w:ascii="EUAlbertina-Regu" w:hAnsi="EUAlbertina-Regu"/>
                <w:color w:val="000000"/>
                <w:sz w:val="20"/>
                <w:szCs w:val="20"/>
              </w:rPr>
              <w:t>destinație;</w:t>
            </w:r>
            <w:r w:rsidRPr="00393C4F">
              <w:rPr>
                <w:rFonts w:ascii="EUAlbertina-Regu" w:hAnsi="EUAlbertina-Regu"/>
                <w:color w:val="000000"/>
                <w:sz w:val="20"/>
                <w:szCs w:val="20"/>
              </w:rPr>
              <w:br/>
              <w:t>(d) tipul de unitate și tipul de producție în locurile de origine și de desti</w:t>
            </w:r>
            <w:r>
              <w:rPr>
                <w:rFonts w:ascii="EUAlbertina-Regu" w:hAnsi="EUAlbertina-Regu"/>
                <w:color w:val="000000"/>
                <w:sz w:val="20"/>
                <w:szCs w:val="20"/>
              </w:rPr>
              <w:t>-</w:t>
            </w:r>
            <w:r w:rsidRPr="00393C4F">
              <w:rPr>
                <w:rFonts w:ascii="EUAlbertina-Regu" w:hAnsi="EUAlbertina-Regu"/>
                <w:color w:val="000000"/>
                <w:sz w:val="20"/>
                <w:szCs w:val="20"/>
              </w:rPr>
              <w:t>nație;</w:t>
            </w:r>
            <w:r w:rsidRPr="00393C4F">
              <w:rPr>
                <w:rFonts w:ascii="EUAlbertina-Regu" w:hAnsi="EUAlbertina-Regu"/>
                <w:color w:val="000000"/>
                <w:sz w:val="20"/>
                <w:szCs w:val="20"/>
              </w:rPr>
              <w:br/>
              <w:t>(e) locul de destinație prevăzut;</w:t>
            </w:r>
            <w:r w:rsidRPr="00393C4F">
              <w:rPr>
                <w:rFonts w:ascii="EUAlbertina-Regu" w:hAnsi="EUAlbertina-Regu"/>
                <w:color w:val="000000"/>
                <w:sz w:val="20"/>
                <w:szCs w:val="20"/>
              </w:rPr>
              <w:br/>
              <w:t>(f) utilizarea prevăzută a materialului germinativ și a produselor de origi</w:t>
            </w:r>
            <w:r>
              <w:rPr>
                <w:rFonts w:ascii="EUAlbertina-Regu" w:hAnsi="EUAlbertina-Regu"/>
                <w:color w:val="000000"/>
                <w:sz w:val="20"/>
                <w:szCs w:val="20"/>
              </w:rPr>
              <w:t>-</w:t>
            </w:r>
            <w:r w:rsidRPr="00393C4F">
              <w:rPr>
                <w:rFonts w:ascii="EUAlbertina-Regu" w:hAnsi="EUAlbertina-Regu"/>
                <w:color w:val="000000"/>
                <w:sz w:val="20"/>
                <w:szCs w:val="20"/>
              </w:rPr>
              <w:t>ne animală în cauză;</w:t>
            </w:r>
            <w:r w:rsidRPr="00393C4F">
              <w:rPr>
                <w:rFonts w:ascii="EUAlbertina-Regu" w:hAnsi="EUAlbertina-Regu"/>
                <w:color w:val="000000"/>
                <w:sz w:val="20"/>
                <w:szCs w:val="20"/>
              </w:rPr>
              <w:br/>
              <w:t>(g) cerințele de sănătate animală aplicabile circulației materialului germi</w:t>
            </w:r>
            <w:r>
              <w:rPr>
                <w:rFonts w:ascii="EUAlbertina-Regu" w:hAnsi="EUAlbertina-Regu"/>
                <w:color w:val="000000"/>
                <w:sz w:val="20"/>
                <w:szCs w:val="20"/>
              </w:rPr>
              <w:t>-</w:t>
            </w:r>
            <w:r w:rsidRPr="00393C4F">
              <w:rPr>
                <w:rFonts w:ascii="EUAlbertina-Regu" w:hAnsi="EUAlbertina-Regu"/>
                <w:color w:val="000000"/>
                <w:sz w:val="20"/>
                <w:szCs w:val="20"/>
              </w:rPr>
              <w:t>nativ și a produselor de origine animală în cauză</w:t>
            </w:r>
            <w:r>
              <w:rPr>
                <w:rFonts w:ascii="EUAlbertina-Regu" w:hAnsi="EUAlbertina-Regu"/>
                <w:color w:val="000000"/>
                <w:sz w:val="20"/>
                <w:szCs w:val="20"/>
              </w:rPr>
              <w:t xml:space="preserve"> </w:t>
            </w:r>
            <w:r w:rsidRPr="00393C4F">
              <w:rPr>
                <w:rFonts w:ascii="EUAlbertina-Regu" w:hAnsi="EUAlbertina-Regu"/>
                <w:color w:val="000000"/>
                <w:sz w:val="20"/>
                <w:szCs w:val="20"/>
              </w:rPr>
              <w:t>pe teritoriul Uniunii;</w:t>
            </w:r>
            <w:r w:rsidRPr="00393C4F">
              <w:rPr>
                <w:rFonts w:ascii="EUAlbertina-Regu" w:hAnsi="EUAlbertina-Regu"/>
                <w:color w:val="000000"/>
                <w:sz w:val="20"/>
                <w:szCs w:val="20"/>
              </w:rPr>
              <w:br/>
              <w:t>(h) alți factori epidemiologici;</w:t>
            </w:r>
            <w:r w:rsidRPr="00393C4F">
              <w:rPr>
                <w:rFonts w:ascii="EUAlbertina-Regu" w:hAnsi="EUAlbertina-Regu"/>
                <w:color w:val="000000"/>
                <w:sz w:val="20"/>
                <w:szCs w:val="20"/>
              </w:rPr>
              <w:br/>
              <w:t>(i) standardele de sănătate animală aplicabile comerțului internațional, re</w:t>
            </w:r>
            <w:r>
              <w:rPr>
                <w:rFonts w:ascii="EUAlbertina-Regu" w:hAnsi="EUAlbertina-Regu"/>
                <w:color w:val="000000"/>
                <w:sz w:val="20"/>
                <w:szCs w:val="20"/>
              </w:rPr>
              <w:t>-</w:t>
            </w:r>
            <w:r w:rsidRPr="00393C4F">
              <w:rPr>
                <w:rFonts w:ascii="EUAlbertina-Regu" w:hAnsi="EUAlbertina-Regu"/>
                <w:color w:val="000000"/>
                <w:sz w:val="20"/>
                <w:szCs w:val="20"/>
              </w:rPr>
              <w:lastRenderedPageBreak/>
              <w:t>levante pentru materialul germinativ și</w:t>
            </w:r>
            <w:r>
              <w:rPr>
                <w:rFonts w:ascii="EUAlbertina-Regu" w:hAnsi="EUAlbertina-Regu"/>
                <w:color w:val="000000"/>
                <w:sz w:val="20"/>
                <w:szCs w:val="20"/>
              </w:rPr>
              <w:t xml:space="preserve"> </w:t>
            </w:r>
            <w:r w:rsidRPr="00393C4F">
              <w:rPr>
                <w:rFonts w:ascii="EUAlbertina-Regu" w:hAnsi="EUAlbertina-Regu"/>
                <w:color w:val="000000"/>
                <w:sz w:val="20"/>
                <w:szCs w:val="20"/>
              </w:rPr>
              <w:t>produsele de origine animală re</w:t>
            </w:r>
            <w:r>
              <w:rPr>
                <w:rFonts w:ascii="EUAlbertina-Regu" w:hAnsi="EUAlbertina-Regu"/>
                <w:color w:val="000000"/>
                <w:sz w:val="20"/>
                <w:szCs w:val="20"/>
              </w:rPr>
              <w:t>-</w:t>
            </w:r>
            <w:r w:rsidRPr="00393C4F">
              <w:rPr>
                <w:rFonts w:ascii="EUAlbertina-Regu" w:hAnsi="EUAlbertina-Regu"/>
                <w:color w:val="000000"/>
                <w:sz w:val="20"/>
                <w:szCs w:val="20"/>
              </w:rPr>
              <w:t>spective.</w:t>
            </w:r>
            <w:r w:rsidRPr="00393C4F">
              <w:rPr>
                <w:rFonts w:ascii="EUAlbertina-Regu" w:hAnsi="EUAlbertina-Regu"/>
                <w:color w:val="000000"/>
                <w:sz w:val="20"/>
                <w:szCs w:val="20"/>
              </w:rPr>
              <w:br/>
              <w:t>Secțiunea 5</w:t>
            </w:r>
            <w:r w:rsidRPr="00393C4F">
              <w:rPr>
                <w:rFonts w:ascii="EUAlbertina-Regu" w:hAnsi="EUAlbertina-Regu"/>
                <w:color w:val="000000"/>
                <w:sz w:val="20"/>
                <w:szCs w:val="20"/>
              </w:rPr>
              <w:br/>
            </w:r>
            <w:r w:rsidRPr="00393C4F">
              <w:rPr>
                <w:rFonts w:ascii="EUAlbertina-Bold" w:hAnsi="EUAlbertina-Bold"/>
                <w:b/>
                <w:bCs/>
                <w:color w:val="000000"/>
                <w:sz w:val="20"/>
                <w:szCs w:val="20"/>
              </w:rPr>
              <w:t>Modele de cer tif icate de sănăta te animală, declarații și alte documente</w:t>
            </w:r>
            <w:r w:rsidRPr="00393C4F">
              <w:rPr>
                <w:rFonts w:ascii="EUAlbertina-Bold" w:hAnsi="EUAlbertina-Bold"/>
                <w:b/>
                <w:bCs/>
                <w:color w:val="000000"/>
                <w:sz w:val="20"/>
                <w:szCs w:val="20"/>
              </w:rPr>
              <w:br/>
            </w:r>
            <w:r w:rsidRPr="00393C4F">
              <w:rPr>
                <w:rFonts w:ascii="EUAlbertina-ReguItal" w:hAnsi="EUAlbertina-ReguItal"/>
                <w:i/>
                <w:iCs/>
                <w:color w:val="000000"/>
                <w:sz w:val="20"/>
                <w:szCs w:val="20"/>
              </w:rPr>
              <w:t>Articolul 237</w:t>
            </w:r>
            <w:r w:rsidRPr="00393C4F">
              <w:rPr>
                <w:rFonts w:ascii="EUAlbertina-ReguItal" w:hAnsi="EUAlbertina-ReguItal"/>
                <w:i/>
                <w:iCs/>
                <w:color w:val="000000"/>
                <w:sz w:val="20"/>
                <w:szCs w:val="20"/>
              </w:rPr>
              <w:br/>
            </w:r>
            <w:r w:rsidRPr="00393C4F">
              <w:rPr>
                <w:rFonts w:ascii="EUAlbertina-Bold" w:hAnsi="EUAlbertina-Bold"/>
                <w:b/>
                <w:bCs/>
                <w:color w:val="000000"/>
                <w:sz w:val="20"/>
                <w:szCs w:val="20"/>
              </w:rPr>
              <w:t>Certificate de sănătate animală, declarații și alte documente pentru intrarea în Uniune</w:t>
            </w:r>
            <w:r w:rsidRPr="00393C4F">
              <w:rPr>
                <w:rFonts w:ascii="EUAlbertina-Bold" w:hAnsi="EUAlbertina-Bold"/>
                <w:b/>
                <w:bCs/>
                <w:color w:val="000000"/>
                <w:sz w:val="20"/>
                <w:szCs w:val="20"/>
              </w:rPr>
              <w:br/>
            </w:r>
            <w:r w:rsidRPr="00393C4F">
              <w:rPr>
                <w:rFonts w:ascii="EUAlbertina-Regu" w:hAnsi="EUAlbertina-Regu"/>
                <w:color w:val="000000"/>
                <w:sz w:val="20"/>
                <w:szCs w:val="20"/>
              </w:rPr>
              <w:t>(1) Statele membre permit intrarea în Uniune a transporturilor de animale, de material germinativ și de produse de</w:t>
            </w:r>
            <w:r>
              <w:rPr>
                <w:rFonts w:ascii="EUAlbertina-Regu" w:hAnsi="EUAlbertina-Regu"/>
                <w:color w:val="000000"/>
                <w:sz w:val="20"/>
                <w:szCs w:val="20"/>
              </w:rPr>
              <w:t xml:space="preserve"> </w:t>
            </w:r>
            <w:r w:rsidRPr="00393C4F">
              <w:rPr>
                <w:rFonts w:ascii="EUAlbertina-Regu" w:hAnsi="EUAlbertina-Regu"/>
                <w:color w:val="000000"/>
                <w:sz w:val="20"/>
                <w:szCs w:val="20"/>
              </w:rPr>
              <w:t>origine animală numai dacă aceste transporturi sunt însoțite fie de unul dintre următoarele documente, fie de ambele:</w:t>
            </w:r>
            <w:r w:rsidRPr="00393C4F">
              <w:rPr>
                <w:rFonts w:ascii="EUAlbertina-Regu" w:hAnsi="EUAlbertina-Regu"/>
                <w:color w:val="000000"/>
                <w:sz w:val="20"/>
                <w:szCs w:val="20"/>
              </w:rPr>
              <w:br/>
              <w:t>(a) un certificat de sănătate animală eliberat de autoritatea competentă din țara terță sau teritoriul de origine, cu excepția</w:t>
            </w:r>
            <w:r>
              <w:rPr>
                <w:rFonts w:ascii="EUAlbertina-Regu" w:hAnsi="EUAlbertina-Regu"/>
                <w:color w:val="000000"/>
                <w:sz w:val="20"/>
                <w:szCs w:val="20"/>
              </w:rPr>
              <w:t xml:space="preserve"> </w:t>
            </w:r>
            <w:r w:rsidRPr="00393C4F">
              <w:rPr>
                <w:rFonts w:ascii="EUAlbertina-Regu" w:hAnsi="EUAlbertina-Regu"/>
                <w:color w:val="000000"/>
                <w:sz w:val="20"/>
                <w:szCs w:val="20"/>
              </w:rPr>
              <w:t>cazului în care se prevede o derogare în temeiul alineatului (4) litera (a);</w:t>
            </w:r>
            <w:r w:rsidRPr="00393C4F">
              <w:rPr>
                <w:rFonts w:ascii="EUAlbertina-Regu" w:hAnsi="EUAlbertina-Regu"/>
                <w:color w:val="000000"/>
                <w:sz w:val="20"/>
                <w:szCs w:val="20"/>
              </w:rPr>
              <w:br/>
              <w:t>(b) declarații sau alte documente, atunci când sunt cerute în normele ado</w:t>
            </w:r>
            <w:r>
              <w:rPr>
                <w:rFonts w:ascii="EUAlbertina-Regu" w:hAnsi="EUAlbertina-Regu"/>
                <w:color w:val="000000"/>
                <w:sz w:val="20"/>
                <w:szCs w:val="20"/>
              </w:rPr>
              <w:t>-</w:t>
            </w:r>
            <w:r w:rsidRPr="00393C4F">
              <w:rPr>
                <w:rFonts w:ascii="EUAlbertina-Regu" w:hAnsi="EUAlbertina-Regu"/>
                <w:color w:val="000000"/>
                <w:sz w:val="20"/>
                <w:szCs w:val="20"/>
              </w:rPr>
              <w:t>ptate în temeiul alineatului (4) litera (b).</w:t>
            </w:r>
            <w:r w:rsidRPr="00393C4F">
              <w:rPr>
                <w:rFonts w:ascii="EUAlbertina-Regu" w:hAnsi="EUAlbertina-Regu"/>
                <w:color w:val="000000"/>
                <w:sz w:val="20"/>
                <w:szCs w:val="20"/>
              </w:rPr>
              <w:br/>
              <w:t>(2) Statele membre nu permit intrarea în Uniune a transporturilor de ani</w:t>
            </w:r>
            <w:r>
              <w:rPr>
                <w:rFonts w:ascii="EUAlbertina-Regu" w:hAnsi="EUAlbertina-Regu"/>
                <w:color w:val="000000"/>
                <w:sz w:val="20"/>
                <w:szCs w:val="20"/>
              </w:rPr>
              <w:t>-</w:t>
            </w:r>
            <w:r w:rsidRPr="00393C4F">
              <w:rPr>
                <w:rFonts w:ascii="EUAlbertina-Regu" w:hAnsi="EUAlbertina-Regu"/>
                <w:color w:val="000000"/>
                <w:sz w:val="20"/>
                <w:szCs w:val="20"/>
              </w:rPr>
              <w:t>male, material germinativ și produse de</w:t>
            </w:r>
            <w:r>
              <w:rPr>
                <w:rFonts w:ascii="EUAlbertina-Regu" w:hAnsi="EUAlbertina-Regu"/>
                <w:color w:val="000000"/>
                <w:sz w:val="20"/>
                <w:szCs w:val="20"/>
              </w:rPr>
              <w:t xml:space="preserve"> </w:t>
            </w:r>
            <w:r w:rsidRPr="00393C4F">
              <w:rPr>
                <w:rFonts w:ascii="EUAlbertina-Regu" w:hAnsi="EUAlbertina-Regu"/>
                <w:color w:val="000000"/>
                <w:sz w:val="20"/>
                <w:szCs w:val="20"/>
              </w:rPr>
              <w:t>origine animală cu excepția cazu</w:t>
            </w:r>
            <w:r>
              <w:rPr>
                <w:rFonts w:ascii="EUAlbertina-Regu" w:hAnsi="EUAlbertina-Regu"/>
                <w:color w:val="000000"/>
                <w:sz w:val="20"/>
                <w:szCs w:val="20"/>
              </w:rPr>
              <w:t>-</w:t>
            </w:r>
            <w:r w:rsidRPr="00393C4F">
              <w:rPr>
                <w:rFonts w:ascii="EUAlbertina-Regu" w:hAnsi="EUAlbertina-Regu"/>
                <w:color w:val="000000"/>
                <w:sz w:val="20"/>
                <w:szCs w:val="20"/>
              </w:rPr>
              <w:t>lui în care certificatul de sănătate animală menționat la alineatul (1) litera (a) a fost</w:t>
            </w:r>
            <w:r>
              <w:rPr>
                <w:rFonts w:ascii="EUAlbertina-Regu" w:hAnsi="EUAlbertina-Regu"/>
                <w:color w:val="000000"/>
                <w:sz w:val="20"/>
                <w:szCs w:val="20"/>
              </w:rPr>
              <w:t xml:space="preserve"> </w:t>
            </w:r>
            <w:r w:rsidRPr="00393C4F">
              <w:rPr>
                <w:rFonts w:ascii="EUAlbertina-Regu" w:hAnsi="EUAlbertina-Regu"/>
                <w:color w:val="000000"/>
                <w:sz w:val="20"/>
                <w:szCs w:val="20"/>
              </w:rPr>
              <w:t>verificat și semnat de un medic veterinar oficial dintr-o țară terță sau dintr-un teritoriu în conformitate cu cerințele de</w:t>
            </w:r>
            <w:r>
              <w:rPr>
                <w:rFonts w:ascii="EUAlbertina-Regu" w:hAnsi="EUAlbertina-Regu"/>
                <w:color w:val="000000"/>
                <w:sz w:val="20"/>
                <w:szCs w:val="20"/>
              </w:rPr>
              <w:t xml:space="preserve"> </w:t>
            </w:r>
            <w:r w:rsidRPr="00393C4F">
              <w:rPr>
                <w:rFonts w:ascii="EUAlbertina-Regu" w:hAnsi="EUAlbertina-Regu"/>
                <w:color w:val="000000"/>
                <w:sz w:val="20"/>
                <w:szCs w:val="20"/>
              </w:rPr>
              <w:t>certificare echivalen</w:t>
            </w:r>
            <w:r>
              <w:rPr>
                <w:rFonts w:ascii="EUAlbertina-Regu" w:hAnsi="EUAlbertina-Regu"/>
                <w:color w:val="000000"/>
                <w:sz w:val="20"/>
                <w:szCs w:val="20"/>
              </w:rPr>
              <w:t>-</w:t>
            </w:r>
            <w:r w:rsidRPr="00393C4F">
              <w:rPr>
                <w:rFonts w:ascii="EUAlbertina-Regu" w:hAnsi="EUAlbertina-Regu"/>
                <w:color w:val="000000"/>
                <w:sz w:val="20"/>
                <w:szCs w:val="20"/>
              </w:rPr>
              <w:t>te celor stabilite la articolul 149 alineatul (3) sau articolul 216 alineatul (3) și în orice norme</w:t>
            </w:r>
            <w:r>
              <w:rPr>
                <w:rFonts w:ascii="EUAlbertina-Regu" w:hAnsi="EUAlbertina-Regu"/>
                <w:color w:val="000000"/>
                <w:sz w:val="20"/>
                <w:szCs w:val="20"/>
              </w:rPr>
              <w:t xml:space="preserve"> </w:t>
            </w:r>
            <w:r w:rsidRPr="00393C4F">
              <w:rPr>
                <w:rFonts w:ascii="EUAlbertina-Regu" w:hAnsi="EUAlbertina-Regu"/>
                <w:color w:val="000000"/>
                <w:sz w:val="20"/>
                <w:szCs w:val="20"/>
              </w:rPr>
              <w:t>adoptate în conformitate cu articolul 149 alineatul (4) sau articolul 216 alineatul (4).</w:t>
            </w:r>
            <w:r w:rsidRPr="00393C4F">
              <w:rPr>
                <w:rFonts w:ascii="EUAlbertina-Regu" w:hAnsi="EUAlbertina-Regu"/>
                <w:color w:val="000000"/>
                <w:sz w:val="20"/>
                <w:szCs w:val="20"/>
              </w:rPr>
              <w:br/>
              <w:t>(3) Statele membre permit ca certificatele electronice de sănătate animală produse, prelucrate și transmise prin</w:t>
            </w:r>
            <w:r>
              <w:rPr>
                <w:rFonts w:ascii="EUAlbertina-Regu" w:hAnsi="EUAlbertina-Regu"/>
                <w:color w:val="000000"/>
                <w:sz w:val="20"/>
                <w:szCs w:val="20"/>
              </w:rPr>
              <w:t xml:space="preserve"> </w:t>
            </w:r>
            <w:r w:rsidRPr="00393C4F">
              <w:rPr>
                <w:rFonts w:ascii="EUAlbertina-Regu" w:hAnsi="EUAlbertina-Regu"/>
                <w:color w:val="000000"/>
                <w:sz w:val="20"/>
                <w:szCs w:val="20"/>
              </w:rPr>
              <w:t>intermediul sistemului TRACES să înlocuiască certificatele de sănătate animală de însoțire menționate la alineatul (1) în</w:t>
            </w:r>
            <w:r>
              <w:rPr>
                <w:rFonts w:ascii="EUAlbertina-Regu" w:hAnsi="EUAlbertina-Regu"/>
                <w:color w:val="000000"/>
                <w:sz w:val="20"/>
                <w:szCs w:val="20"/>
              </w:rPr>
              <w:t xml:space="preserve"> </w:t>
            </w:r>
            <w:r w:rsidRPr="00393C4F">
              <w:rPr>
                <w:rFonts w:ascii="EUAlbertina-Regu" w:hAnsi="EUAlbertina-Regu"/>
                <w:color w:val="000000"/>
                <w:sz w:val="20"/>
                <w:szCs w:val="20"/>
              </w:rPr>
              <w:t>cazul în care aceste certificate electronice de sănătate animală:</w:t>
            </w:r>
            <w:r w:rsidRPr="00393C4F">
              <w:rPr>
                <w:rFonts w:ascii="EUAlbertina-Regu" w:hAnsi="EUAlbertina-Regu"/>
                <w:color w:val="000000"/>
                <w:sz w:val="20"/>
                <w:szCs w:val="20"/>
              </w:rPr>
              <w:br/>
              <w:t>(a) conțin toate informațiile pe care trebuie să le conțină certificatul de să</w:t>
            </w:r>
            <w:r>
              <w:rPr>
                <w:rFonts w:ascii="EUAlbertina-Regu" w:hAnsi="EUAlbertina-Regu"/>
                <w:color w:val="000000"/>
                <w:sz w:val="20"/>
                <w:szCs w:val="20"/>
              </w:rPr>
              <w:t>-</w:t>
            </w:r>
            <w:r w:rsidRPr="00393C4F">
              <w:rPr>
                <w:rFonts w:ascii="EUAlbertina-Regu" w:hAnsi="EUAlbertina-Regu"/>
                <w:color w:val="000000"/>
                <w:sz w:val="20"/>
                <w:szCs w:val="20"/>
              </w:rPr>
              <w:t>nătate animală la care se face referire în</w:t>
            </w:r>
            <w:r>
              <w:rPr>
                <w:rFonts w:ascii="EUAlbertina-Regu" w:hAnsi="EUAlbertina-Regu"/>
                <w:color w:val="000000"/>
                <w:sz w:val="20"/>
                <w:szCs w:val="20"/>
              </w:rPr>
              <w:t xml:space="preserve"> </w:t>
            </w:r>
            <w:r w:rsidRPr="00393C4F">
              <w:rPr>
                <w:rFonts w:ascii="EUAlbertina-Regu" w:hAnsi="EUAlbertina-Regu"/>
                <w:color w:val="000000"/>
                <w:sz w:val="20"/>
                <w:szCs w:val="20"/>
              </w:rPr>
              <w:t>alineatul (1) litera (a) din prezen</w:t>
            </w:r>
            <w:r>
              <w:rPr>
                <w:rFonts w:ascii="EUAlbertina-Regu" w:hAnsi="EUAlbertina-Regu"/>
                <w:color w:val="000000"/>
                <w:sz w:val="20"/>
                <w:szCs w:val="20"/>
              </w:rPr>
              <w:t>-</w:t>
            </w:r>
            <w:r w:rsidRPr="00393C4F">
              <w:rPr>
                <w:rFonts w:ascii="EUAlbertina-Regu" w:hAnsi="EUAlbertina-Regu"/>
                <w:color w:val="000000"/>
                <w:sz w:val="20"/>
                <w:szCs w:val="20"/>
              </w:rPr>
              <w:t>tul articol în conformitate cu articolul 238 alineatul (1) și cu normele ado</w:t>
            </w:r>
            <w:r>
              <w:rPr>
                <w:rFonts w:ascii="EUAlbertina-Regu" w:hAnsi="EUAlbertina-Regu"/>
                <w:color w:val="000000"/>
                <w:sz w:val="20"/>
                <w:szCs w:val="20"/>
              </w:rPr>
              <w:t>-</w:t>
            </w:r>
            <w:r w:rsidRPr="00393C4F">
              <w:rPr>
                <w:rFonts w:ascii="EUAlbertina-Regu" w:hAnsi="EUAlbertina-Regu"/>
                <w:color w:val="000000"/>
                <w:sz w:val="20"/>
                <w:szCs w:val="20"/>
              </w:rPr>
              <w:t>ptate în</w:t>
            </w:r>
            <w:r>
              <w:rPr>
                <w:rFonts w:ascii="EUAlbertina-Regu" w:hAnsi="EUAlbertina-Regu"/>
                <w:color w:val="000000"/>
                <w:sz w:val="20"/>
                <w:szCs w:val="20"/>
              </w:rPr>
              <w:t xml:space="preserve"> </w:t>
            </w:r>
            <w:r w:rsidRPr="00393C4F">
              <w:rPr>
                <w:rFonts w:ascii="EUAlbertina-Regu" w:hAnsi="EUAlbertina-Regu"/>
                <w:color w:val="000000"/>
                <w:sz w:val="20"/>
                <w:szCs w:val="20"/>
              </w:rPr>
              <w:t>temeiul articolului 238 alineatul (3);</w:t>
            </w:r>
            <w:r w:rsidRPr="00393C4F">
              <w:rPr>
                <w:rFonts w:ascii="EUAlbertina-Regu" w:hAnsi="EUAlbertina-Regu"/>
                <w:color w:val="000000"/>
                <w:sz w:val="20"/>
                <w:szCs w:val="20"/>
              </w:rPr>
              <w:br/>
              <w:t>(b) garantează trasabilitatea transporturilor de animale, a materialului ger</w:t>
            </w:r>
            <w:r>
              <w:rPr>
                <w:rFonts w:ascii="EUAlbertina-Regu" w:hAnsi="EUAlbertina-Regu"/>
                <w:color w:val="000000"/>
                <w:sz w:val="20"/>
                <w:szCs w:val="20"/>
              </w:rPr>
              <w:t>-</w:t>
            </w:r>
            <w:r w:rsidRPr="00393C4F">
              <w:rPr>
                <w:rFonts w:ascii="EUAlbertina-Regu" w:hAnsi="EUAlbertina-Regu"/>
                <w:color w:val="000000"/>
                <w:sz w:val="20"/>
                <w:szCs w:val="20"/>
              </w:rPr>
              <w:t>minativ și a produselor de origine animală în</w:t>
            </w:r>
            <w:r>
              <w:rPr>
                <w:rFonts w:ascii="EUAlbertina-Regu" w:hAnsi="EUAlbertina-Regu"/>
                <w:color w:val="000000"/>
                <w:sz w:val="20"/>
                <w:szCs w:val="20"/>
              </w:rPr>
              <w:t xml:space="preserve"> </w:t>
            </w:r>
            <w:r w:rsidRPr="00393C4F">
              <w:rPr>
                <w:rFonts w:ascii="EUAlbertina-Regu" w:hAnsi="EUAlbertina-Regu"/>
                <w:color w:val="000000"/>
                <w:sz w:val="20"/>
                <w:szCs w:val="20"/>
              </w:rPr>
              <w:t>cauză și fac legătura dintre respectivele transporturi și certificatul electronic de sănătate animală.</w:t>
            </w:r>
            <w:r w:rsidRPr="00393C4F">
              <w:rPr>
                <w:rFonts w:ascii="EUAlbertina-Regu" w:hAnsi="EUAlbertina-Regu"/>
                <w:color w:val="000000"/>
                <w:sz w:val="20"/>
                <w:szCs w:val="20"/>
              </w:rPr>
              <w:br/>
              <w:t>(4) Comisia este împuternicită să adopte acte delegate în conformitate cu articolul 264 privind:</w:t>
            </w:r>
            <w:r w:rsidRPr="00393C4F">
              <w:rPr>
                <w:rFonts w:ascii="EUAlbertina-Regu" w:hAnsi="EUAlbertina-Regu"/>
                <w:color w:val="000000"/>
                <w:sz w:val="20"/>
                <w:szCs w:val="20"/>
              </w:rPr>
              <w:br/>
              <w:t>(a) derogările de la cerințele privind certificatele de sănătate animală pre</w:t>
            </w:r>
            <w:r>
              <w:rPr>
                <w:rFonts w:ascii="EUAlbertina-Regu" w:hAnsi="EUAlbertina-Regu"/>
                <w:color w:val="000000"/>
                <w:sz w:val="20"/>
                <w:szCs w:val="20"/>
              </w:rPr>
              <w:t>-</w:t>
            </w:r>
            <w:r w:rsidRPr="00393C4F">
              <w:rPr>
                <w:rFonts w:ascii="EUAlbertina-Regu" w:hAnsi="EUAlbertina-Regu"/>
                <w:color w:val="000000"/>
                <w:sz w:val="20"/>
                <w:szCs w:val="20"/>
              </w:rPr>
              <w:t>văzute la alineatul (1) litera (a) și la alineatul (2)</w:t>
            </w:r>
            <w:r>
              <w:rPr>
                <w:rFonts w:ascii="EUAlbertina-Regu" w:hAnsi="EUAlbertina-Regu"/>
                <w:color w:val="000000"/>
                <w:sz w:val="20"/>
                <w:szCs w:val="20"/>
              </w:rPr>
              <w:t xml:space="preserve"> </w:t>
            </w:r>
            <w:r w:rsidRPr="00393C4F">
              <w:rPr>
                <w:rFonts w:ascii="EUAlbertina-Regu" w:hAnsi="EUAlbertina-Regu"/>
                <w:color w:val="000000"/>
                <w:sz w:val="20"/>
                <w:szCs w:val="20"/>
              </w:rPr>
              <w:t>din prezentul articol pentru transporturile de animale, material germinativ și produse de origi</w:t>
            </w:r>
            <w:r>
              <w:rPr>
                <w:rFonts w:ascii="EUAlbertina-Regu" w:hAnsi="EUAlbertina-Regu"/>
                <w:color w:val="000000"/>
                <w:sz w:val="20"/>
                <w:szCs w:val="20"/>
              </w:rPr>
              <w:t>-</w:t>
            </w:r>
            <w:r w:rsidRPr="00393C4F">
              <w:rPr>
                <w:rFonts w:ascii="EUAlbertina-Regu" w:hAnsi="EUAlbertina-Regu"/>
                <w:color w:val="000000"/>
                <w:sz w:val="20"/>
                <w:szCs w:val="20"/>
              </w:rPr>
              <w:t>ne animală și în</w:t>
            </w:r>
            <w:r>
              <w:rPr>
                <w:rFonts w:ascii="EUAlbertina-Regu" w:hAnsi="EUAlbertina-Regu"/>
                <w:color w:val="000000"/>
                <w:sz w:val="20"/>
                <w:szCs w:val="20"/>
              </w:rPr>
              <w:t xml:space="preserve"> </w:t>
            </w:r>
            <w:r w:rsidRPr="00393C4F">
              <w:rPr>
                <w:rFonts w:ascii="EUAlbertina-Regu" w:hAnsi="EUAlbertina-Regu"/>
                <w:color w:val="000000"/>
                <w:sz w:val="20"/>
                <w:szCs w:val="20"/>
              </w:rPr>
              <w:t>normele speciale privind certificarea sănătății animale pentru respectivele transporturi, atunci când transporturile în</w:t>
            </w:r>
            <w:r>
              <w:rPr>
                <w:rFonts w:ascii="EUAlbertina-Regu" w:hAnsi="EUAlbertina-Regu"/>
                <w:color w:val="000000"/>
                <w:sz w:val="20"/>
                <w:szCs w:val="20"/>
              </w:rPr>
              <w:t xml:space="preserve"> </w:t>
            </w:r>
            <w:r w:rsidRPr="00393C4F">
              <w:rPr>
                <w:rFonts w:ascii="EUAlbertina-Regu" w:hAnsi="EUAlbertina-Regu"/>
                <w:color w:val="000000"/>
                <w:sz w:val="20"/>
                <w:szCs w:val="20"/>
              </w:rPr>
              <w:t>cauză pre</w:t>
            </w:r>
            <w:r>
              <w:rPr>
                <w:rFonts w:ascii="EUAlbertina-Regu" w:hAnsi="EUAlbertina-Regu"/>
                <w:color w:val="000000"/>
                <w:sz w:val="20"/>
                <w:szCs w:val="20"/>
              </w:rPr>
              <w:t>-</w:t>
            </w:r>
            <w:r w:rsidRPr="00393C4F">
              <w:rPr>
                <w:rFonts w:ascii="EUAlbertina-Regu" w:hAnsi="EUAlbertina-Regu"/>
                <w:color w:val="000000"/>
                <w:sz w:val="20"/>
                <w:szCs w:val="20"/>
              </w:rPr>
              <w:t>zintă un risc nesemnificativ pentru sănătatea animală sau publică din Uni</w:t>
            </w:r>
            <w:r>
              <w:rPr>
                <w:rFonts w:ascii="EUAlbertina-Regu" w:hAnsi="EUAlbertina-Regu"/>
                <w:color w:val="000000"/>
                <w:sz w:val="20"/>
                <w:szCs w:val="20"/>
              </w:rPr>
              <w:t>-</w:t>
            </w:r>
            <w:r w:rsidRPr="00393C4F">
              <w:rPr>
                <w:rFonts w:ascii="EUAlbertina-Regu" w:hAnsi="EUAlbertina-Regu"/>
                <w:color w:val="000000"/>
                <w:sz w:val="20"/>
                <w:szCs w:val="20"/>
              </w:rPr>
              <w:lastRenderedPageBreak/>
              <w:t>une, datorită unuia sau mai</w:t>
            </w:r>
            <w:r>
              <w:rPr>
                <w:rFonts w:ascii="EUAlbertina-Regu" w:hAnsi="EUAlbertina-Regu"/>
                <w:color w:val="000000"/>
                <w:sz w:val="20"/>
                <w:szCs w:val="20"/>
              </w:rPr>
              <w:t xml:space="preserve"> </w:t>
            </w:r>
            <w:r w:rsidRPr="00393C4F">
              <w:rPr>
                <w:rFonts w:ascii="EUAlbertina-Regu" w:hAnsi="EUAlbertina-Regu"/>
                <w:color w:val="000000"/>
                <w:sz w:val="20"/>
                <w:szCs w:val="20"/>
              </w:rPr>
              <w:t>multora dintre următorii factori:</w:t>
            </w:r>
            <w:r w:rsidRPr="00393C4F">
              <w:rPr>
                <w:rFonts w:ascii="EUAlbertina-Regu" w:hAnsi="EUAlbertina-Regu"/>
                <w:color w:val="000000"/>
                <w:sz w:val="20"/>
                <w:szCs w:val="20"/>
              </w:rPr>
              <w:br/>
              <w:t>(i) speciile și categoriile de animale, material germinativ sau produse de origine animală în cauză;</w:t>
            </w:r>
          </w:p>
          <w:p w:rsidR="00856EA0" w:rsidRDefault="00856EA0" w:rsidP="00856EA0">
            <w:pPr>
              <w:pStyle w:val="TableParagraph"/>
              <w:spacing w:line="232" w:lineRule="exact"/>
              <w:rPr>
                <w:rFonts w:ascii="EUAlbertina-Regu" w:hAnsi="EUAlbertina-Regu"/>
                <w:color w:val="000000"/>
                <w:sz w:val="20"/>
                <w:szCs w:val="20"/>
              </w:rPr>
            </w:pPr>
            <w:r w:rsidRPr="00184463">
              <w:rPr>
                <w:rFonts w:ascii="EUAlbertina-Regu" w:hAnsi="EUAlbertina-Regu"/>
                <w:color w:val="000000"/>
                <w:sz w:val="20"/>
                <w:szCs w:val="20"/>
              </w:rPr>
              <w:t>(ii) metodele de deținere și tipurile de producție ale animalelor, materialu</w:t>
            </w:r>
            <w:r>
              <w:rPr>
                <w:rFonts w:ascii="EUAlbertina-Regu" w:hAnsi="EUAlbertina-Regu"/>
                <w:color w:val="000000"/>
                <w:sz w:val="20"/>
                <w:szCs w:val="20"/>
              </w:rPr>
              <w:t>-</w:t>
            </w:r>
            <w:r w:rsidRPr="00184463">
              <w:rPr>
                <w:rFonts w:ascii="EUAlbertina-Regu" w:hAnsi="EUAlbertina-Regu"/>
                <w:color w:val="000000"/>
                <w:sz w:val="20"/>
                <w:szCs w:val="20"/>
              </w:rPr>
              <w:t>lui germinativ și produselor de origine</w:t>
            </w:r>
            <w:r>
              <w:rPr>
                <w:rFonts w:ascii="EUAlbertina-Regu" w:hAnsi="EUAlbertina-Regu"/>
                <w:color w:val="000000"/>
                <w:sz w:val="20"/>
                <w:szCs w:val="20"/>
              </w:rPr>
              <w:t xml:space="preserve"> </w:t>
            </w:r>
            <w:r w:rsidRPr="00184463">
              <w:rPr>
                <w:rFonts w:ascii="EUAlbertina-Regu" w:hAnsi="EUAlbertina-Regu"/>
                <w:color w:val="000000"/>
                <w:sz w:val="20"/>
                <w:szCs w:val="20"/>
              </w:rPr>
              <w:t>animală în cauză;</w:t>
            </w:r>
            <w:r w:rsidRPr="00184463">
              <w:rPr>
                <w:rFonts w:ascii="EUAlbertina-Regu" w:hAnsi="EUAlbertina-Regu"/>
                <w:color w:val="000000"/>
                <w:sz w:val="20"/>
                <w:szCs w:val="20"/>
              </w:rPr>
              <w:br/>
              <w:t>(iii) utilizarea prevăzută a acestora;</w:t>
            </w:r>
            <w:r w:rsidRPr="00184463">
              <w:rPr>
                <w:rFonts w:ascii="EUAlbertina-Regu" w:hAnsi="EUAlbertina-Regu"/>
                <w:color w:val="000000"/>
                <w:sz w:val="20"/>
                <w:szCs w:val="20"/>
              </w:rPr>
              <w:br/>
              <w:t>(iv) măsurile alternative de diminuare a riscurilor existente în țările terțe sau teritoriile de origine sau de tranzit sau</w:t>
            </w:r>
            <w:r>
              <w:rPr>
                <w:rFonts w:ascii="EUAlbertina-Regu" w:hAnsi="EUAlbertina-Regu"/>
                <w:color w:val="000000"/>
                <w:sz w:val="20"/>
                <w:szCs w:val="20"/>
              </w:rPr>
              <w:t xml:space="preserve"> </w:t>
            </w:r>
            <w:r w:rsidRPr="00184463">
              <w:rPr>
                <w:rFonts w:ascii="EUAlbertina-Regu" w:hAnsi="EUAlbertina-Regu"/>
                <w:color w:val="000000"/>
                <w:sz w:val="20"/>
                <w:szCs w:val="20"/>
              </w:rPr>
              <w:t>după sosirea pe teritoriul Uni</w:t>
            </w:r>
            <w:r>
              <w:rPr>
                <w:rFonts w:ascii="EUAlbertina-Regu" w:hAnsi="EUAlbertina-Regu"/>
                <w:color w:val="000000"/>
                <w:sz w:val="20"/>
                <w:szCs w:val="20"/>
              </w:rPr>
              <w:t>-</w:t>
            </w:r>
            <w:r w:rsidRPr="00184463">
              <w:rPr>
                <w:rFonts w:ascii="EUAlbertina-Regu" w:hAnsi="EUAlbertina-Regu"/>
                <w:color w:val="000000"/>
                <w:sz w:val="20"/>
                <w:szCs w:val="20"/>
              </w:rPr>
              <w:t>unii, care asigură o protecție a sănătății animale și publice din Uniune echivalentă</w:t>
            </w:r>
            <w:r>
              <w:rPr>
                <w:rFonts w:ascii="EUAlbertina-Regu" w:hAnsi="EUAlbertina-Regu"/>
                <w:color w:val="000000"/>
                <w:sz w:val="20"/>
                <w:szCs w:val="20"/>
              </w:rPr>
              <w:t xml:space="preserve"> </w:t>
            </w:r>
            <w:r w:rsidRPr="00184463">
              <w:rPr>
                <w:rFonts w:ascii="EUAlbertina-Regu" w:hAnsi="EUAlbertina-Regu"/>
                <w:color w:val="000000"/>
                <w:sz w:val="20"/>
                <w:szCs w:val="20"/>
              </w:rPr>
              <w:t>celei prevăzute în prezentul regulament;</w:t>
            </w:r>
            <w:r w:rsidRPr="00184463">
              <w:rPr>
                <w:rFonts w:ascii="EUAlbertina-Regu" w:hAnsi="EUAlbertina-Regu"/>
                <w:color w:val="000000"/>
                <w:sz w:val="20"/>
                <w:szCs w:val="20"/>
              </w:rPr>
              <w:br/>
              <w:t>(v) furnizarea de către țara terță sau teritoriul în cauză a unor garanții privind respectarea cerințelor pentru intrarea</w:t>
            </w:r>
            <w:r>
              <w:rPr>
                <w:rFonts w:ascii="EUAlbertina-Regu" w:hAnsi="EUAlbertina-Regu"/>
                <w:color w:val="000000"/>
                <w:sz w:val="20"/>
                <w:szCs w:val="20"/>
              </w:rPr>
              <w:t xml:space="preserve"> </w:t>
            </w:r>
            <w:r w:rsidRPr="00184463">
              <w:rPr>
                <w:rFonts w:ascii="EUAlbertina-Regu" w:hAnsi="EUAlbertina-Regu"/>
                <w:color w:val="000000"/>
                <w:sz w:val="20"/>
                <w:szCs w:val="20"/>
              </w:rPr>
              <w:t>în Uniune, demonstrată prin alte mijloace decât un certificat de sănătate animală;</w:t>
            </w:r>
            <w:r w:rsidRPr="00184463">
              <w:rPr>
                <w:rFonts w:ascii="EUAlbertina-Regu" w:hAnsi="EUAlbertina-Regu"/>
                <w:color w:val="000000"/>
                <w:sz w:val="20"/>
                <w:szCs w:val="20"/>
              </w:rPr>
              <w:br/>
              <w:t>(b) normele care impun transporturilor de animale, material germinativ și produse de origine animală care intră în</w:t>
            </w:r>
            <w:r>
              <w:rPr>
                <w:rFonts w:ascii="EUAlbertina-Regu" w:hAnsi="EUAlbertina-Regu"/>
                <w:color w:val="000000"/>
                <w:sz w:val="20"/>
                <w:szCs w:val="20"/>
              </w:rPr>
              <w:t xml:space="preserve"> </w:t>
            </w:r>
            <w:r w:rsidRPr="00184463">
              <w:rPr>
                <w:rFonts w:ascii="EUAlbertina-Regu" w:hAnsi="EUAlbertina-Regu"/>
                <w:color w:val="000000"/>
                <w:sz w:val="20"/>
                <w:szCs w:val="20"/>
              </w:rPr>
              <w:t>Uniune să fie însoțite de declara</w:t>
            </w:r>
            <w:r>
              <w:rPr>
                <w:rFonts w:ascii="EUAlbertina-Regu" w:hAnsi="EUAlbertina-Regu"/>
                <w:color w:val="000000"/>
                <w:sz w:val="20"/>
                <w:szCs w:val="20"/>
              </w:rPr>
              <w:t>-</w:t>
            </w:r>
            <w:r w:rsidRPr="00184463">
              <w:rPr>
                <w:rFonts w:ascii="EUAlbertina-Regu" w:hAnsi="EUAlbertina-Regu"/>
                <w:color w:val="000000"/>
                <w:sz w:val="20"/>
                <w:szCs w:val="20"/>
              </w:rPr>
              <w:t>ții sau alte documente necesare pentru a demonstra că animalele, materia</w:t>
            </w:r>
            <w:r>
              <w:rPr>
                <w:rFonts w:ascii="EUAlbertina-Regu" w:hAnsi="EUAlbertina-Regu"/>
                <w:color w:val="000000"/>
                <w:sz w:val="20"/>
                <w:szCs w:val="20"/>
              </w:rPr>
              <w:t>-</w:t>
            </w:r>
            <w:r w:rsidRPr="00184463">
              <w:rPr>
                <w:rFonts w:ascii="EUAlbertina-Regu" w:hAnsi="EUAlbertina-Regu"/>
                <w:color w:val="000000"/>
                <w:sz w:val="20"/>
                <w:szCs w:val="20"/>
              </w:rPr>
              <w:t>lul</w:t>
            </w:r>
            <w:r>
              <w:rPr>
                <w:rFonts w:ascii="EUAlbertina-Regu" w:hAnsi="EUAlbertina-Regu"/>
                <w:color w:val="000000"/>
                <w:sz w:val="20"/>
                <w:szCs w:val="20"/>
              </w:rPr>
              <w:t xml:space="preserve"> </w:t>
            </w:r>
            <w:r w:rsidRPr="00184463">
              <w:rPr>
                <w:rFonts w:ascii="EUAlbertina-Regu" w:hAnsi="EUAlbertina-Regu"/>
                <w:color w:val="000000"/>
                <w:sz w:val="20"/>
                <w:szCs w:val="20"/>
              </w:rPr>
              <w:t>germinativ și produsele de origine animală în cauză îndeplinesc condi</w:t>
            </w:r>
            <w:r>
              <w:rPr>
                <w:rFonts w:ascii="EUAlbertina-Regu" w:hAnsi="EUAlbertina-Regu"/>
                <w:color w:val="000000"/>
                <w:sz w:val="20"/>
                <w:szCs w:val="20"/>
              </w:rPr>
              <w:t>-</w:t>
            </w:r>
            <w:r w:rsidRPr="00184463">
              <w:rPr>
                <w:rFonts w:ascii="EUAlbertina-Regu" w:hAnsi="EUAlbertina-Regu"/>
                <w:color w:val="000000"/>
                <w:sz w:val="20"/>
                <w:szCs w:val="20"/>
              </w:rPr>
              <w:t>țiile de sănătate animală privind intrarea în</w:t>
            </w:r>
            <w:r>
              <w:rPr>
                <w:rFonts w:ascii="EUAlbertina-Regu" w:hAnsi="EUAlbertina-Regu"/>
                <w:color w:val="000000"/>
                <w:sz w:val="20"/>
                <w:szCs w:val="20"/>
              </w:rPr>
              <w:t xml:space="preserve"> </w:t>
            </w:r>
            <w:r w:rsidRPr="00184463">
              <w:rPr>
                <w:rFonts w:ascii="EUAlbertina-Regu" w:hAnsi="EUAlbertina-Regu"/>
                <w:color w:val="000000"/>
                <w:sz w:val="20"/>
                <w:szCs w:val="20"/>
              </w:rPr>
              <w:t>Uniune prevăzute în normele adoptate în temeiul articolului 234 alineatul (2).</w:t>
            </w:r>
            <w:r w:rsidRPr="00184463">
              <w:rPr>
                <w:rFonts w:ascii="EUAlbertina-Regu" w:hAnsi="EUAlbertina-Regu"/>
                <w:color w:val="000000"/>
                <w:sz w:val="20"/>
                <w:szCs w:val="20"/>
              </w:rPr>
              <w:br/>
            </w:r>
            <w:r w:rsidRPr="00184463">
              <w:rPr>
                <w:rFonts w:ascii="EUAlbertina-ReguItal" w:hAnsi="EUAlbertina-ReguItal"/>
                <w:i/>
                <w:iCs/>
                <w:color w:val="000000"/>
                <w:sz w:val="20"/>
                <w:szCs w:val="20"/>
              </w:rPr>
              <w:t>Articolul 238</w:t>
            </w:r>
            <w:r w:rsidRPr="00184463">
              <w:rPr>
                <w:rFonts w:ascii="EUAlbertina-ReguItal" w:hAnsi="EUAlbertina-ReguItal"/>
                <w:i/>
                <w:iCs/>
                <w:color w:val="000000"/>
                <w:sz w:val="20"/>
                <w:szCs w:val="20"/>
              </w:rPr>
              <w:br/>
            </w:r>
            <w:r w:rsidRPr="00184463">
              <w:rPr>
                <w:rFonts w:ascii="EUAlbertina-Bold" w:hAnsi="EUAlbertina-Bold"/>
                <w:b/>
                <w:bCs/>
                <w:color w:val="000000"/>
                <w:sz w:val="20"/>
                <w:szCs w:val="20"/>
              </w:rPr>
              <w:t>Conținutul certificatelor de sănătate animală</w:t>
            </w:r>
            <w:r w:rsidRPr="00184463">
              <w:rPr>
                <w:rFonts w:ascii="EUAlbertina-Bold" w:hAnsi="EUAlbertina-Bold"/>
                <w:b/>
                <w:bCs/>
                <w:color w:val="000000"/>
                <w:sz w:val="20"/>
                <w:szCs w:val="20"/>
              </w:rPr>
              <w:br/>
            </w:r>
            <w:r w:rsidRPr="00184463">
              <w:rPr>
                <w:rFonts w:ascii="EUAlbertina-Regu" w:hAnsi="EUAlbertina-Regu"/>
                <w:color w:val="000000"/>
                <w:sz w:val="20"/>
                <w:szCs w:val="20"/>
              </w:rPr>
              <w:t>(1) Certificatul de sănătate animală la care se face referire la articolul 237 alineatul (1) litera (a) conține cel puțin</w:t>
            </w:r>
            <w:r>
              <w:rPr>
                <w:rFonts w:ascii="EUAlbertina-Regu" w:hAnsi="EUAlbertina-Regu"/>
                <w:color w:val="000000"/>
                <w:sz w:val="20"/>
                <w:szCs w:val="20"/>
              </w:rPr>
              <w:t xml:space="preserve"> </w:t>
            </w:r>
            <w:r w:rsidRPr="00184463">
              <w:rPr>
                <w:rFonts w:ascii="EUAlbertina-Regu" w:hAnsi="EUAlbertina-Regu"/>
                <w:color w:val="000000"/>
                <w:sz w:val="20"/>
                <w:szCs w:val="20"/>
              </w:rPr>
              <w:t>următoarele informații:</w:t>
            </w:r>
            <w:r w:rsidRPr="00184463">
              <w:rPr>
                <w:rFonts w:ascii="EUAlbertina-Regu" w:hAnsi="EUAlbertina-Regu"/>
                <w:color w:val="000000"/>
                <w:sz w:val="20"/>
                <w:szCs w:val="20"/>
              </w:rPr>
              <w:br/>
              <w:t>(a) denumirea și adresa:</w:t>
            </w:r>
            <w:r w:rsidRPr="00184463">
              <w:rPr>
                <w:rFonts w:ascii="EUAlbertina-Regu" w:hAnsi="EUAlbertina-Regu"/>
                <w:color w:val="000000"/>
                <w:sz w:val="20"/>
                <w:szCs w:val="20"/>
              </w:rPr>
              <w:br/>
              <w:t>(i) unității sau locului de origine;</w:t>
            </w:r>
            <w:r w:rsidRPr="00184463">
              <w:rPr>
                <w:rFonts w:ascii="EUAlbertina-Regu" w:hAnsi="EUAlbertina-Regu"/>
                <w:color w:val="000000"/>
                <w:sz w:val="20"/>
                <w:szCs w:val="20"/>
              </w:rPr>
              <w:br/>
              <w:t>(ii) unității sau locului de destinație;</w:t>
            </w:r>
            <w:r w:rsidRPr="00184463">
              <w:rPr>
                <w:rFonts w:ascii="EUAlbertina-Regu" w:hAnsi="EUAlbertina-Regu"/>
                <w:color w:val="000000"/>
                <w:sz w:val="20"/>
                <w:szCs w:val="20"/>
              </w:rPr>
              <w:br/>
              <w:t>(iii) după caz, unităților pentru operațiunile de colectare sau de odihnă a animalelor deținute în cauză;</w:t>
            </w:r>
            <w:r w:rsidRPr="00184463">
              <w:rPr>
                <w:rFonts w:ascii="EUAlbertina-Regu" w:hAnsi="EUAlbertina-Regu"/>
                <w:color w:val="000000"/>
                <w:sz w:val="20"/>
                <w:szCs w:val="20"/>
              </w:rPr>
              <w:br/>
              <w:t>(b) o descriere a animalelor, materialului germinativ sau produselor de origine animală în cauză;</w:t>
            </w:r>
            <w:r w:rsidRPr="00184463">
              <w:rPr>
                <w:rFonts w:ascii="EUAlbertina-Regu" w:hAnsi="EUAlbertina-Regu"/>
                <w:color w:val="000000"/>
                <w:sz w:val="20"/>
                <w:szCs w:val="20"/>
              </w:rPr>
              <w:br/>
              <w:t>(c) numărul sau volumul de animale, material germinativ sau produse de origine animală în cauză;</w:t>
            </w:r>
            <w:r w:rsidRPr="00184463">
              <w:rPr>
                <w:rFonts w:ascii="EUAlbertina-Regu" w:hAnsi="EUAlbertina-Regu"/>
                <w:color w:val="000000"/>
                <w:sz w:val="20"/>
                <w:szCs w:val="20"/>
              </w:rPr>
              <w:br/>
              <w:t>(d) dacă este cazul, identificarea și înregistrarea animalelor, a materialului germinativ sau a produselor de origine</w:t>
            </w:r>
            <w:r>
              <w:rPr>
                <w:rFonts w:ascii="EUAlbertina-Regu" w:hAnsi="EUAlbertina-Regu"/>
                <w:color w:val="000000"/>
                <w:sz w:val="20"/>
                <w:szCs w:val="20"/>
              </w:rPr>
              <w:t xml:space="preserve"> </w:t>
            </w:r>
            <w:r w:rsidRPr="00184463">
              <w:rPr>
                <w:rFonts w:ascii="EUAlbertina-Regu" w:hAnsi="EUAlbertina-Regu"/>
                <w:color w:val="000000"/>
                <w:sz w:val="20"/>
                <w:szCs w:val="20"/>
              </w:rPr>
              <w:t>animală în cauză;</w:t>
            </w:r>
            <w:r w:rsidRPr="00184463">
              <w:rPr>
                <w:rFonts w:ascii="EUAlbertina-Regu" w:hAnsi="EUAlbertina-Regu"/>
                <w:color w:val="000000"/>
                <w:sz w:val="20"/>
                <w:szCs w:val="20"/>
              </w:rPr>
              <w:br/>
              <w:t>(e) informațiile necesare pentru a demonstra că animalele, materialul ger</w:t>
            </w:r>
            <w:r>
              <w:rPr>
                <w:rFonts w:ascii="EUAlbertina-Regu" w:hAnsi="EUAlbertina-Regu"/>
                <w:color w:val="000000"/>
                <w:sz w:val="20"/>
                <w:szCs w:val="20"/>
              </w:rPr>
              <w:t>-</w:t>
            </w:r>
            <w:r w:rsidRPr="00184463">
              <w:rPr>
                <w:rFonts w:ascii="EUAlbertina-Regu" w:hAnsi="EUAlbertina-Regu"/>
                <w:color w:val="000000"/>
                <w:sz w:val="20"/>
                <w:szCs w:val="20"/>
              </w:rPr>
              <w:t>minativ și produse de origine animală în cauză</w:t>
            </w:r>
            <w:r>
              <w:rPr>
                <w:rFonts w:ascii="EUAlbertina-Regu" w:hAnsi="EUAlbertina-Regu"/>
                <w:color w:val="000000"/>
                <w:sz w:val="20"/>
                <w:szCs w:val="20"/>
              </w:rPr>
              <w:t xml:space="preserve"> </w:t>
            </w:r>
            <w:r w:rsidRPr="00184463">
              <w:rPr>
                <w:rFonts w:ascii="EUAlbertina-Regu" w:hAnsi="EUAlbertina-Regu"/>
                <w:color w:val="000000"/>
                <w:sz w:val="20"/>
                <w:szCs w:val="20"/>
              </w:rPr>
              <w:t>îndeplinesc cerințele de sănătate animală pentru intrarea în Uniune prevăzute la articolul 229 și articolul 234</w:t>
            </w:r>
            <w:r>
              <w:rPr>
                <w:rFonts w:ascii="EUAlbertina-Regu" w:hAnsi="EUAlbertina-Regu"/>
                <w:color w:val="000000"/>
                <w:sz w:val="20"/>
                <w:szCs w:val="20"/>
              </w:rPr>
              <w:t xml:space="preserve"> </w:t>
            </w:r>
            <w:r w:rsidRPr="00184463">
              <w:rPr>
                <w:rFonts w:ascii="EUAlbertina-Regu" w:hAnsi="EUAlbertina-Regu"/>
                <w:color w:val="000000"/>
                <w:sz w:val="20"/>
                <w:szCs w:val="20"/>
              </w:rPr>
              <w:t>alineatul (2) și în normele adoptate în temeiul articolului 234 alineatul (1) și articolului 239.</w:t>
            </w:r>
            <w:r w:rsidRPr="00184463">
              <w:rPr>
                <w:rFonts w:ascii="EUAlbertina-Regu" w:hAnsi="EUAlbertina-Regu"/>
                <w:color w:val="000000"/>
                <w:sz w:val="20"/>
                <w:szCs w:val="20"/>
              </w:rPr>
              <w:br/>
              <w:t>(2) Certificatul de sănătate animală menționat la articolul 237 alineatul (1) litera (a) poate include și alte informații</w:t>
            </w:r>
            <w:r>
              <w:rPr>
                <w:rFonts w:ascii="EUAlbertina-Regu" w:hAnsi="EUAlbertina-Regu"/>
                <w:color w:val="000000"/>
                <w:sz w:val="20"/>
                <w:szCs w:val="20"/>
              </w:rPr>
              <w:t xml:space="preserve"> </w:t>
            </w:r>
            <w:r w:rsidRPr="00184463">
              <w:rPr>
                <w:rFonts w:ascii="EUAlbertina-Regu" w:hAnsi="EUAlbertina-Regu"/>
                <w:color w:val="000000"/>
                <w:sz w:val="20"/>
                <w:szCs w:val="20"/>
              </w:rPr>
              <w:t>necesare în temeiul altor acte din legislația Uniunii.</w:t>
            </w:r>
            <w:r w:rsidRPr="00184463">
              <w:rPr>
                <w:rFonts w:ascii="EUAlbertina-Regu" w:hAnsi="EUAlbertina-Regu"/>
                <w:color w:val="000000"/>
                <w:sz w:val="20"/>
                <w:szCs w:val="20"/>
              </w:rPr>
              <w:br/>
              <w:t>(3) Comisia poate stabili, prin acte de punere în aplicare, norme privind:</w:t>
            </w:r>
            <w:r w:rsidRPr="00184463">
              <w:rPr>
                <w:rFonts w:ascii="EUAlbertina-Regu" w:hAnsi="EUAlbertina-Regu"/>
                <w:color w:val="000000"/>
                <w:sz w:val="20"/>
                <w:szCs w:val="20"/>
              </w:rPr>
              <w:br/>
              <w:t>(a) informațiile care trebuie incluse în certificatul de sănătate animală menționat la articolul 237 alineatul (1) litera (a),</w:t>
            </w:r>
            <w:r>
              <w:rPr>
                <w:rFonts w:ascii="EUAlbertina-Regu" w:hAnsi="EUAlbertina-Regu"/>
                <w:color w:val="000000"/>
                <w:sz w:val="20"/>
                <w:szCs w:val="20"/>
              </w:rPr>
              <w:t xml:space="preserve"> </w:t>
            </w:r>
            <w:r w:rsidRPr="00184463">
              <w:rPr>
                <w:rFonts w:ascii="EUAlbertina-Regu" w:hAnsi="EUAlbertina-Regu"/>
                <w:color w:val="000000"/>
                <w:sz w:val="20"/>
                <w:szCs w:val="20"/>
              </w:rPr>
              <w:t>în plus față de cele men</w:t>
            </w:r>
            <w:r>
              <w:rPr>
                <w:rFonts w:ascii="EUAlbertina-Regu" w:hAnsi="EUAlbertina-Regu"/>
                <w:color w:val="000000"/>
                <w:sz w:val="20"/>
                <w:szCs w:val="20"/>
              </w:rPr>
              <w:t>-</w:t>
            </w:r>
            <w:r w:rsidRPr="00184463">
              <w:rPr>
                <w:rFonts w:ascii="EUAlbertina-Regu" w:hAnsi="EUAlbertina-Regu"/>
                <w:color w:val="000000"/>
                <w:sz w:val="20"/>
                <w:szCs w:val="20"/>
              </w:rPr>
              <w:lastRenderedPageBreak/>
              <w:t>ționate la alineatul (1) din prezentul articol;</w:t>
            </w:r>
            <w:r w:rsidRPr="00184463">
              <w:rPr>
                <w:rFonts w:ascii="EUAlbertina-Regu" w:hAnsi="EUAlbertina-Regu"/>
                <w:color w:val="000000"/>
                <w:sz w:val="20"/>
                <w:szCs w:val="20"/>
              </w:rPr>
              <w:br/>
              <w:t>(b) informațiile care trebuie incluse în declarațiile sau în alte documente menționate la articolul 237 alineatul (1)</w:t>
            </w:r>
            <w:r>
              <w:rPr>
                <w:rFonts w:ascii="EUAlbertina-Regu" w:hAnsi="EUAlbertina-Regu"/>
                <w:color w:val="000000"/>
                <w:sz w:val="20"/>
                <w:szCs w:val="20"/>
              </w:rPr>
              <w:t xml:space="preserve"> </w:t>
            </w:r>
            <w:r w:rsidRPr="00184463">
              <w:rPr>
                <w:rFonts w:ascii="EUAlbertina-Regu" w:hAnsi="EUAlbertina-Regu"/>
                <w:color w:val="000000"/>
                <w:sz w:val="20"/>
                <w:szCs w:val="20"/>
              </w:rPr>
              <w:t>litera (b);</w:t>
            </w:r>
            <w:r w:rsidRPr="00184463">
              <w:rPr>
                <w:rFonts w:ascii="EUAlbertina-Regu" w:hAnsi="EUAlbertina-Regu"/>
                <w:color w:val="000000"/>
                <w:sz w:val="20"/>
                <w:szCs w:val="20"/>
              </w:rPr>
              <w:br/>
              <w:t>(c) formularele tip de certificate de sănătate animală, declarații și alte do</w:t>
            </w:r>
            <w:r>
              <w:rPr>
                <w:rFonts w:ascii="EUAlbertina-Regu" w:hAnsi="EUAlbertina-Regu"/>
                <w:color w:val="000000"/>
                <w:sz w:val="20"/>
                <w:szCs w:val="20"/>
              </w:rPr>
              <w:t>-</w:t>
            </w:r>
            <w:r w:rsidRPr="00184463">
              <w:rPr>
                <w:rFonts w:ascii="EUAlbertina-Regu" w:hAnsi="EUAlbertina-Regu"/>
                <w:color w:val="000000"/>
                <w:sz w:val="20"/>
                <w:szCs w:val="20"/>
              </w:rPr>
              <w:t>cumente menționate la articolul 237</w:t>
            </w:r>
            <w:r>
              <w:rPr>
                <w:rFonts w:ascii="EUAlbertina-Regu" w:hAnsi="EUAlbertina-Regu"/>
                <w:color w:val="000000"/>
                <w:sz w:val="20"/>
                <w:szCs w:val="20"/>
              </w:rPr>
              <w:t xml:space="preserve"> </w:t>
            </w:r>
            <w:r w:rsidRPr="00184463">
              <w:rPr>
                <w:rFonts w:ascii="EUAlbertina-Regu" w:hAnsi="EUAlbertina-Regu"/>
                <w:color w:val="000000"/>
                <w:sz w:val="20"/>
                <w:szCs w:val="20"/>
              </w:rPr>
              <w:t>alineatul (1).</w:t>
            </w:r>
            <w:r w:rsidRPr="00184463">
              <w:rPr>
                <w:rFonts w:ascii="EUAlbertina-Regu" w:hAnsi="EUAlbertina-Regu"/>
                <w:color w:val="000000"/>
                <w:sz w:val="20"/>
                <w:szCs w:val="20"/>
              </w:rPr>
              <w:br/>
              <w:t>Respectivele acte de punere în aplicare se adoptă în conformitate cu pro</w:t>
            </w:r>
            <w:r>
              <w:rPr>
                <w:rFonts w:ascii="EUAlbertina-Regu" w:hAnsi="EUAlbertina-Regu"/>
                <w:color w:val="000000"/>
                <w:sz w:val="20"/>
                <w:szCs w:val="20"/>
              </w:rPr>
              <w:t>-</w:t>
            </w:r>
            <w:r w:rsidRPr="00184463">
              <w:rPr>
                <w:rFonts w:ascii="EUAlbertina-Regu" w:hAnsi="EUAlbertina-Regu"/>
                <w:color w:val="000000"/>
                <w:sz w:val="20"/>
                <w:szCs w:val="20"/>
              </w:rPr>
              <w:t>cedura de examinare menționată la articolul 266</w:t>
            </w:r>
            <w:r>
              <w:rPr>
                <w:rFonts w:ascii="EUAlbertina-Regu" w:hAnsi="EUAlbertina-Regu"/>
                <w:color w:val="000000"/>
                <w:sz w:val="20"/>
                <w:szCs w:val="20"/>
              </w:rPr>
              <w:t xml:space="preserve"> </w:t>
            </w:r>
            <w:r w:rsidRPr="00184463">
              <w:rPr>
                <w:rFonts w:ascii="EUAlbertina-Regu" w:hAnsi="EUAlbertina-Regu"/>
                <w:color w:val="000000"/>
                <w:sz w:val="20"/>
                <w:szCs w:val="20"/>
              </w:rPr>
              <w:t>alineatul (2).</w:t>
            </w:r>
          </w:p>
          <w:p w:rsidR="00856EA0" w:rsidRDefault="00856EA0" w:rsidP="00856EA0">
            <w:pPr>
              <w:pStyle w:val="TableParagraph"/>
              <w:spacing w:line="232" w:lineRule="exact"/>
              <w:rPr>
                <w:rFonts w:ascii="EUAlbertina-Regu" w:hAnsi="EUAlbertina-Regu"/>
                <w:color w:val="000000"/>
                <w:sz w:val="20"/>
                <w:szCs w:val="20"/>
              </w:rPr>
            </w:pPr>
            <w:r w:rsidRPr="0073176C">
              <w:rPr>
                <w:rFonts w:ascii="EUAlbertina-Regu" w:hAnsi="EUAlbertina-Regu"/>
                <w:color w:val="000000"/>
                <w:sz w:val="20"/>
                <w:szCs w:val="20"/>
              </w:rPr>
              <w:t>(4) Până la instituirea normelor din actele punere în aplicare adoptate în temeiul alineatului (3), în ceea ce privește o</w:t>
            </w:r>
            <w:r>
              <w:rPr>
                <w:rFonts w:ascii="EUAlbertina-Regu" w:hAnsi="EUAlbertina-Regu"/>
                <w:color w:val="000000"/>
                <w:sz w:val="20"/>
                <w:szCs w:val="20"/>
              </w:rPr>
              <w:t xml:space="preserve"> </w:t>
            </w:r>
            <w:r w:rsidRPr="0073176C">
              <w:rPr>
                <w:rFonts w:ascii="EUAlbertina-Regu" w:hAnsi="EUAlbertina-Regu"/>
                <w:color w:val="000000"/>
                <w:sz w:val="20"/>
                <w:szCs w:val="20"/>
              </w:rPr>
              <w:t>anumită specie și categorie de animale, material germinativ sau produs de origine animală, statul membru, după</w:t>
            </w:r>
            <w:r>
              <w:rPr>
                <w:rFonts w:ascii="EUAlbertina-Regu" w:hAnsi="EUAlbertina-Regu"/>
                <w:color w:val="000000"/>
                <w:sz w:val="20"/>
                <w:szCs w:val="20"/>
              </w:rPr>
              <w:t xml:space="preserve"> </w:t>
            </w:r>
            <w:r w:rsidRPr="0073176C">
              <w:rPr>
                <w:rFonts w:ascii="EUAlbertina-Regu" w:hAnsi="EUAlbertina-Regu"/>
                <w:color w:val="000000"/>
                <w:sz w:val="20"/>
                <w:szCs w:val="20"/>
              </w:rPr>
              <w:t>evaluarea prealabilă a riscurilor implicate, poate aplica norme naționale, cu condiția ca respectivele norme naționale să</w:t>
            </w:r>
            <w:r>
              <w:rPr>
                <w:rFonts w:ascii="EUAlbertina-Regu" w:hAnsi="EUAlbertina-Regu"/>
                <w:color w:val="000000"/>
                <w:sz w:val="20"/>
                <w:szCs w:val="20"/>
              </w:rPr>
              <w:t xml:space="preserve"> </w:t>
            </w:r>
            <w:r w:rsidRPr="0073176C">
              <w:rPr>
                <w:rFonts w:ascii="EUAlbertina-Regu" w:hAnsi="EUAlbertina-Regu"/>
                <w:color w:val="000000"/>
                <w:sz w:val="20"/>
                <w:szCs w:val="20"/>
              </w:rPr>
              <w:t>fie con</w:t>
            </w:r>
            <w:r>
              <w:rPr>
                <w:rFonts w:ascii="EUAlbertina-Regu" w:hAnsi="EUAlbertina-Regu"/>
                <w:color w:val="000000"/>
                <w:sz w:val="20"/>
                <w:szCs w:val="20"/>
              </w:rPr>
              <w:t>-</w:t>
            </w:r>
            <w:r w:rsidRPr="0073176C">
              <w:rPr>
                <w:rFonts w:ascii="EUAlbertina-Regu" w:hAnsi="EUAlbertina-Regu"/>
                <w:color w:val="000000"/>
                <w:sz w:val="20"/>
                <w:szCs w:val="20"/>
              </w:rPr>
              <w:t>forme cu condițiile stabilite la alineatul (1).</w:t>
            </w:r>
            <w:r w:rsidRPr="0073176C">
              <w:rPr>
                <w:rFonts w:ascii="EUAlbertina-Regu" w:hAnsi="EUAlbertina-Regu"/>
                <w:color w:val="000000"/>
                <w:sz w:val="20"/>
                <w:szCs w:val="20"/>
              </w:rPr>
              <w:br/>
              <w:t>Secțiunea 6</w:t>
            </w:r>
            <w:r w:rsidRPr="0073176C">
              <w:rPr>
                <w:rFonts w:ascii="EUAlbertina-Regu" w:hAnsi="EUAlbertina-Regu"/>
                <w:color w:val="000000"/>
                <w:sz w:val="20"/>
                <w:szCs w:val="20"/>
              </w:rPr>
              <w:br/>
            </w:r>
            <w:r w:rsidRPr="0073176C">
              <w:rPr>
                <w:rFonts w:ascii="EUAlbertina-Bold" w:hAnsi="EUAlbertina-Bold"/>
                <w:b/>
                <w:bCs/>
                <w:color w:val="000000"/>
                <w:sz w:val="20"/>
                <w:szCs w:val="20"/>
              </w:rPr>
              <w:t>Derogăr</w:t>
            </w:r>
            <w:r>
              <w:rPr>
                <w:rFonts w:ascii="EUAlbertina-Bold" w:hAnsi="EUAlbertina-Bold"/>
                <w:b/>
                <w:bCs/>
                <w:color w:val="000000"/>
                <w:sz w:val="20"/>
                <w:szCs w:val="20"/>
              </w:rPr>
              <w:t>i și cer</w:t>
            </w:r>
            <w:r w:rsidRPr="0073176C">
              <w:rPr>
                <w:rFonts w:ascii="EUAlbertina-Bold" w:hAnsi="EUAlbertina-Bold"/>
                <w:b/>
                <w:bCs/>
                <w:color w:val="000000"/>
                <w:sz w:val="20"/>
                <w:szCs w:val="20"/>
              </w:rPr>
              <w:t>ințe supliment are pentru anumite categorii de anima</w:t>
            </w:r>
            <w:r>
              <w:rPr>
                <w:rFonts w:ascii="EUAlbertina-Bold" w:hAnsi="EUAlbertina-Bold"/>
                <w:b/>
                <w:bCs/>
                <w:color w:val="000000"/>
                <w:sz w:val="20"/>
                <w:szCs w:val="20"/>
              </w:rPr>
              <w:t>-</w:t>
            </w:r>
            <w:r w:rsidRPr="0073176C">
              <w:rPr>
                <w:rFonts w:ascii="EUAlbertina-Bold" w:hAnsi="EUAlbertina-Bold"/>
                <w:b/>
                <w:bCs/>
                <w:color w:val="000000"/>
                <w:sz w:val="20"/>
                <w:szCs w:val="20"/>
              </w:rPr>
              <w:t>le, material</w:t>
            </w:r>
            <w:r>
              <w:rPr>
                <w:rFonts w:ascii="EUAlbertina-Bold" w:hAnsi="EUAlbertina-Bold"/>
                <w:b/>
                <w:bCs/>
                <w:color w:val="000000"/>
                <w:sz w:val="20"/>
                <w:szCs w:val="20"/>
              </w:rPr>
              <w:t xml:space="preserve"> </w:t>
            </w:r>
            <w:r w:rsidRPr="0073176C">
              <w:rPr>
                <w:rFonts w:ascii="EUAlbertina-Bold" w:hAnsi="EUAlbertina-Bold"/>
                <w:b/>
                <w:bCs/>
                <w:color w:val="000000"/>
                <w:sz w:val="20"/>
                <w:szCs w:val="20"/>
              </w:rPr>
              <w:t>germinativ și produse de or igine animală</w:t>
            </w:r>
            <w:r w:rsidRPr="0073176C">
              <w:rPr>
                <w:rFonts w:ascii="EUAlbertina-Bold" w:hAnsi="EUAlbertina-Bold"/>
                <w:b/>
                <w:bCs/>
                <w:color w:val="000000"/>
                <w:sz w:val="20"/>
                <w:szCs w:val="20"/>
              </w:rPr>
              <w:br/>
            </w:r>
            <w:r w:rsidRPr="0073176C">
              <w:rPr>
                <w:rFonts w:ascii="EUAlbertina-ReguItal" w:hAnsi="EUAlbertina-ReguItal"/>
                <w:i/>
                <w:iCs/>
                <w:color w:val="000000"/>
                <w:sz w:val="20"/>
                <w:szCs w:val="20"/>
              </w:rPr>
              <w:t>Articolul 239</w:t>
            </w:r>
            <w:r w:rsidRPr="0073176C">
              <w:rPr>
                <w:rFonts w:ascii="EUAlbertina-ReguItal" w:hAnsi="EUAlbertina-ReguItal"/>
                <w:i/>
                <w:iCs/>
                <w:color w:val="000000"/>
                <w:sz w:val="20"/>
                <w:szCs w:val="20"/>
              </w:rPr>
              <w:br/>
            </w:r>
            <w:r w:rsidRPr="0073176C">
              <w:rPr>
                <w:rFonts w:ascii="EUAlbertina-Bold" w:hAnsi="EUAlbertina-Bold"/>
                <w:b/>
                <w:bCs/>
                <w:color w:val="000000"/>
                <w:sz w:val="20"/>
                <w:szCs w:val="20"/>
              </w:rPr>
              <w:t>Derogări și cerințe suplimentare pentru anumite categorii de anima</w:t>
            </w:r>
            <w:r>
              <w:rPr>
                <w:rFonts w:ascii="EUAlbertina-Bold" w:hAnsi="EUAlbertina-Bold"/>
                <w:b/>
                <w:bCs/>
                <w:color w:val="000000"/>
                <w:sz w:val="20"/>
                <w:szCs w:val="20"/>
              </w:rPr>
              <w:t>-</w:t>
            </w:r>
            <w:r w:rsidRPr="0073176C">
              <w:rPr>
                <w:rFonts w:ascii="EUAlbertina-Bold" w:hAnsi="EUAlbertina-Bold"/>
                <w:b/>
                <w:bCs/>
                <w:color w:val="000000"/>
                <w:sz w:val="20"/>
                <w:szCs w:val="20"/>
              </w:rPr>
              <w:t>le, material germinativ și</w:t>
            </w:r>
            <w:r>
              <w:rPr>
                <w:rFonts w:ascii="EUAlbertina-Bold" w:hAnsi="EUAlbertina-Bold"/>
                <w:b/>
                <w:bCs/>
                <w:color w:val="000000"/>
                <w:sz w:val="20"/>
                <w:szCs w:val="20"/>
              </w:rPr>
              <w:t xml:space="preserve"> </w:t>
            </w:r>
            <w:r w:rsidRPr="0073176C">
              <w:rPr>
                <w:rFonts w:ascii="EUAlbertina-Bold" w:hAnsi="EUAlbertina-Bold"/>
                <w:b/>
                <w:bCs/>
                <w:color w:val="000000"/>
                <w:sz w:val="20"/>
                <w:szCs w:val="20"/>
              </w:rPr>
              <w:t>produse de origine animală</w:t>
            </w:r>
            <w:r w:rsidRPr="0073176C">
              <w:rPr>
                <w:rFonts w:ascii="EUAlbertina-Bold" w:hAnsi="EUAlbertina-Bold"/>
                <w:b/>
                <w:bCs/>
                <w:color w:val="000000"/>
                <w:sz w:val="20"/>
                <w:szCs w:val="20"/>
              </w:rPr>
              <w:br/>
            </w:r>
            <w:r w:rsidRPr="0073176C">
              <w:rPr>
                <w:rFonts w:ascii="EUAlbertina-Regu" w:hAnsi="EUAlbertina-Regu"/>
                <w:color w:val="000000"/>
                <w:sz w:val="20"/>
                <w:szCs w:val="20"/>
              </w:rPr>
              <w:t>(1) Pentru anumite tipuri de intrări de animale, material germinativ și pro</w:t>
            </w:r>
            <w:r>
              <w:rPr>
                <w:rFonts w:ascii="EUAlbertina-Regu" w:hAnsi="EUAlbertina-Regu"/>
                <w:color w:val="000000"/>
                <w:sz w:val="20"/>
                <w:szCs w:val="20"/>
              </w:rPr>
              <w:t>-</w:t>
            </w:r>
            <w:r w:rsidRPr="0073176C">
              <w:rPr>
                <w:rFonts w:ascii="EUAlbertina-Regu" w:hAnsi="EUAlbertina-Regu"/>
                <w:color w:val="000000"/>
                <w:sz w:val="20"/>
                <w:szCs w:val="20"/>
              </w:rPr>
              <w:t>duse de origine animală, aplicarea normelor</w:t>
            </w:r>
            <w:r>
              <w:rPr>
                <w:rFonts w:ascii="EUAlbertina-Regu" w:hAnsi="EUAlbertina-Regu"/>
                <w:color w:val="000000"/>
                <w:sz w:val="20"/>
                <w:szCs w:val="20"/>
              </w:rPr>
              <w:t xml:space="preserve"> </w:t>
            </w:r>
            <w:r w:rsidRPr="0073176C">
              <w:rPr>
                <w:rFonts w:ascii="EUAlbertina-Regu" w:hAnsi="EUAlbertina-Regu"/>
                <w:color w:val="000000"/>
                <w:sz w:val="20"/>
                <w:szCs w:val="20"/>
              </w:rPr>
              <w:t>stabilite la articolul 229 ali</w:t>
            </w:r>
            <w:r>
              <w:rPr>
                <w:rFonts w:ascii="EUAlbertina-Regu" w:hAnsi="EUAlbertina-Regu"/>
                <w:color w:val="000000"/>
                <w:sz w:val="20"/>
                <w:szCs w:val="20"/>
              </w:rPr>
              <w:t>-</w:t>
            </w:r>
            <w:r w:rsidRPr="0073176C">
              <w:rPr>
                <w:rFonts w:ascii="EUAlbertina-Regu" w:hAnsi="EUAlbertina-Regu"/>
                <w:color w:val="000000"/>
                <w:sz w:val="20"/>
                <w:szCs w:val="20"/>
              </w:rPr>
              <w:t>neatul (1), articolul 233 și articolul 237 poate să nu fie corespunzătoare și poate fi necesară</w:t>
            </w:r>
            <w:r>
              <w:rPr>
                <w:rFonts w:ascii="EUAlbertina-Regu" w:hAnsi="EUAlbertina-Regu"/>
                <w:color w:val="000000"/>
                <w:sz w:val="20"/>
                <w:szCs w:val="20"/>
              </w:rPr>
              <w:t xml:space="preserve"> </w:t>
            </w:r>
            <w:r w:rsidRPr="0073176C">
              <w:rPr>
                <w:rFonts w:ascii="EUAlbertina-Regu" w:hAnsi="EUAlbertina-Regu"/>
                <w:color w:val="000000"/>
                <w:sz w:val="20"/>
                <w:szCs w:val="20"/>
              </w:rPr>
              <w:t>adoptarea de către Comisie, prin acte delegate, a unor norme speciale care să ia în considerare riscuri</w:t>
            </w:r>
            <w:r>
              <w:rPr>
                <w:rFonts w:ascii="EUAlbertina-Regu" w:hAnsi="EUAlbertina-Regu"/>
                <w:color w:val="000000"/>
                <w:sz w:val="20"/>
                <w:szCs w:val="20"/>
              </w:rPr>
              <w:t>-</w:t>
            </w:r>
            <w:r w:rsidRPr="0073176C">
              <w:rPr>
                <w:rFonts w:ascii="EUAlbertina-Regu" w:hAnsi="EUAlbertina-Regu"/>
                <w:color w:val="000000"/>
                <w:sz w:val="20"/>
                <w:szCs w:val="20"/>
              </w:rPr>
              <w:t>le specifice,</w:t>
            </w:r>
            <w:r>
              <w:rPr>
                <w:rFonts w:ascii="EUAlbertina-Regu" w:hAnsi="EUAlbertina-Regu"/>
                <w:color w:val="000000"/>
                <w:sz w:val="20"/>
                <w:szCs w:val="20"/>
              </w:rPr>
              <w:t xml:space="preserve"> </w:t>
            </w:r>
            <w:r w:rsidRPr="0073176C">
              <w:rPr>
                <w:rFonts w:ascii="EUAlbertina-Regu" w:hAnsi="EUAlbertina-Regu"/>
                <w:color w:val="000000"/>
                <w:sz w:val="20"/>
                <w:szCs w:val="20"/>
              </w:rPr>
              <w:t>destinația finală, tipul de utilizare finală și alte asemenea circumstanțe.</w:t>
            </w:r>
            <w:r w:rsidRPr="0073176C">
              <w:rPr>
                <w:rFonts w:ascii="EUAlbertina-Regu" w:hAnsi="EUAlbertina-Regu"/>
                <w:color w:val="000000"/>
                <w:sz w:val="20"/>
                <w:szCs w:val="20"/>
              </w:rPr>
              <w:br/>
              <w:t>(2) Comisia adoptă acte delegate, în conformitate cu articolul 264, privind normele speciale menționate la</w:t>
            </w:r>
            <w:r>
              <w:rPr>
                <w:rFonts w:ascii="EUAlbertina-Regu" w:hAnsi="EUAlbertina-Regu"/>
                <w:color w:val="000000"/>
                <w:sz w:val="20"/>
                <w:szCs w:val="20"/>
              </w:rPr>
              <w:t xml:space="preserve"> </w:t>
            </w:r>
            <w:r w:rsidRPr="0073176C">
              <w:rPr>
                <w:rFonts w:ascii="EUAlbertina-Regu" w:hAnsi="EUAlbertina-Regu"/>
                <w:color w:val="000000"/>
                <w:sz w:val="20"/>
                <w:szCs w:val="20"/>
              </w:rPr>
              <w:t>alineatul (1) din prezentul articol privind derogările de la cerințele prevăzute la articolul 229 alineatul (1), articolul 233</w:t>
            </w:r>
            <w:r>
              <w:rPr>
                <w:rFonts w:ascii="EUAlbertina-Regu" w:hAnsi="EUAlbertina-Regu"/>
                <w:color w:val="000000"/>
                <w:sz w:val="20"/>
                <w:szCs w:val="20"/>
              </w:rPr>
              <w:t xml:space="preserve"> </w:t>
            </w:r>
            <w:r w:rsidRPr="0073176C">
              <w:rPr>
                <w:rFonts w:ascii="EUAlbertina-Regu" w:hAnsi="EUAlbertina-Regu"/>
                <w:color w:val="000000"/>
                <w:sz w:val="20"/>
                <w:szCs w:val="20"/>
              </w:rPr>
              <w:t>și articolul 237 și cerințele suplimentare pentru intrarea în Uniune a următoarelor:</w:t>
            </w:r>
            <w:r w:rsidRPr="0073176C">
              <w:rPr>
                <w:rFonts w:ascii="EUAlbertina-Regu" w:hAnsi="EUAlbertina-Regu"/>
                <w:color w:val="000000"/>
                <w:sz w:val="20"/>
                <w:szCs w:val="20"/>
              </w:rPr>
              <w:br/>
              <w:t>(a) animale:</w:t>
            </w:r>
            <w:r w:rsidRPr="0073176C">
              <w:rPr>
                <w:rFonts w:ascii="EUAlbertina-Regu" w:hAnsi="EUAlbertina-Regu"/>
                <w:color w:val="000000"/>
                <w:sz w:val="20"/>
                <w:szCs w:val="20"/>
              </w:rPr>
              <w:br/>
              <w:t>(i) destinate circurilor, evenimentelor, expozițiilor, prezentărilor, specta</w:t>
            </w:r>
            <w:r>
              <w:rPr>
                <w:rFonts w:ascii="EUAlbertina-Regu" w:hAnsi="EUAlbertina-Regu"/>
                <w:color w:val="000000"/>
                <w:sz w:val="20"/>
                <w:szCs w:val="20"/>
              </w:rPr>
              <w:t>-</w:t>
            </w:r>
            <w:r w:rsidRPr="0073176C">
              <w:rPr>
                <w:rFonts w:ascii="EUAlbertina-Regu" w:hAnsi="EUAlbertina-Regu"/>
                <w:color w:val="000000"/>
                <w:sz w:val="20"/>
                <w:szCs w:val="20"/>
              </w:rPr>
              <w:t>colelor și unităților izolate;</w:t>
            </w:r>
            <w:r w:rsidRPr="0073176C">
              <w:rPr>
                <w:rFonts w:ascii="EUAlbertina-Regu" w:hAnsi="EUAlbertina-Regu"/>
                <w:color w:val="000000"/>
                <w:sz w:val="20"/>
                <w:szCs w:val="20"/>
              </w:rPr>
              <w:br/>
              <w:t>(ii) destinate unei utilizări în scopuri științifice sau de diagnosticare;</w:t>
            </w:r>
            <w:r w:rsidRPr="0073176C">
              <w:rPr>
                <w:rFonts w:ascii="EUAlbertina-Regu" w:hAnsi="EUAlbertina-Regu"/>
                <w:color w:val="000000"/>
                <w:sz w:val="20"/>
                <w:szCs w:val="20"/>
              </w:rPr>
              <w:br/>
              <w:t>(iii) pentru care Uniunea nu este destinația finală;</w:t>
            </w:r>
            <w:r w:rsidRPr="0073176C">
              <w:rPr>
                <w:rFonts w:ascii="EUAlbertina-Regu" w:hAnsi="EUAlbertina-Regu"/>
                <w:color w:val="000000"/>
                <w:sz w:val="20"/>
                <w:szCs w:val="20"/>
              </w:rPr>
              <w:br/>
              <w:t>(iv) care provin din Uniune și sunt deplasate către o țară terță sau un teri</w:t>
            </w:r>
            <w:r>
              <w:rPr>
                <w:rFonts w:ascii="EUAlbertina-Regu" w:hAnsi="EUAlbertina-Regu"/>
                <w:color w:val="000000"/>
                <w:sz w:val="20"/>
                <w:szCs w:val="20"/>
              </w:rPr>
              <w:t>-</w:t>
            </w:r>
            <w:r w:rsidRPr="0073176C">
              <w:rPr>
                <w:rFonts w:ascii="EUAlbertina-Regu" w:hAnsi="EUAlbertina-Regu"/>
                <w:color w:val="000000"/>
                <w:sz w:val="20"/>
                <w:szCs w:val="20"/>
              </w:rPr>
              <w:t>toriu și apoi sunt deplasate înapoi în</w:t>
            </w:r>
            <w:r>
              <w:rPr>
                <w:rFonts w:ascii="EUAlbertina-Regu" w:hAnsi="EUAlbertina-Regu"/>
                <w:color w:val="000000"/>
                <w:sz w:val="20"/>
                <w:szCs w:val="20"/>
              </w:rPr>
              <w:t xml:space="preserve"> </w:t>
            </w:r>
            <w:r w:rsidRPr="0073176C">
              <w:rPr>
                <w:rFonts w:ascii="EUAlbertina-Regu" w:hAnsi="EUAlbertina-Regu"/>
                <w:color w:val="000000"/>
                <w:sz w:val="20"/>
                <w:szCs w:val="20"/>
              </w:rPr>
              <w:t>Uniune din acea țară terță sau acel teritoriu;</w:t>
            </w:r>
            <w:r w:rsidRPr="0073176C">
              <w:rPr>
                <w:rFonts w:ascii="EUAlbertina-Regu" w:hAnsi="EUAlbertina-Regu"/>
                <w:color w:val="000000"/>
                <w:sz w:val="20"/>
                <w:szCs w:val="20"/>
              </w:rPr>
              <w:br/>
              <w:t>(v) care provin din Uniune și sunt transportate printr-o țară terță sau un teritoriu în drum către o altă parte a</w:t>
            </w:r>
            <w:r>
              <w:rPr>
                <w:rFonts w:ascii="EUAlbertina-Regu" w:hAnsi="EUAlbertina-Regu"/>
                <w:color w:val="000000"/>
                <w:sz w:val="20"/>
                <w:szCs w:val="20"/>
              </w:rPr>
              <w:t xml:space="preserve"> </w:t>
            </w:r>
            <w:r w:rsidRPr="0073176C">
              <w:rPr>
                <w:rFonts w:ascii="EUAlbertina-Regu" w:hAnsi="EUAlbertina-Regu"/>
                <w:color w:val="000000"/>
                <w:sz w:val="20"/>
                <w:szCs w:val="20"/>
              </w:rPr>
              <w:t>Uniunii;</w:t>
            </w:r>
            <w:r w:rsidRPr="0073176C">
              <w:rPr>
                <w:rFonts w:ascii="EUAlbertina-Regu" w:hAnsi="EUAlbertina-Regu"/>
                <w:color w:val="000000"/>
                <w:sz w:val="20"/>
                <w:szCs w:val="20"/>
              </w:rPr>
              <w:br/>
              <w:t>(vi) care sunt destinate pășunatului temporar în apropiere de frontierele Uniunii;</w:t>
            </w:r>
            <w:r w:rsidRPr="0073176C">
              <w:rPr>
                <w:rFonts w:ascii="EUAlbertina-Regu" w:hAnsi="EUAlbertina-Regu"/>
                <w:color w:val="000000"/>
                <w:sz w:val="20"/>
                <w:szCs w:val="20"/>
              </w:rPr>
              <w:br/>
              <w:t>(vii) care prezintă un risc nesemnificativ pentru statutul sanitar din Uni</w:t>
            </w:r>
            <w:r>
              <w:rPr>
                <w:rFonts w:ascii="EUAlbertina-Regu" w:hAnsi="EUAlbertina-Regu"/>
                <w:color w:val="000000"/>
                <w:sz w:val="20"/>
                <w:szCs w:val="20"/>
              </w:rPr>
              <w:t>-</w:t>
            </w:r>
            <w:r w:rsidRPr="0073176C">
              <w:rPr>
                <w:rFonts w:ascii="EUAlbertina-Regu" w:hAnsi="EUAlbertina-Regu"/>
                <w:color w:val="000000"/>
                <w:sz w:val="20"/>
                <w:szCs w:val="20"/>
              </w:rPr>
              <w:t>une;</w:t>
            </w:r>
            <w:r w:rsidRPr="0073176C">
              <w:rPr>
                <w:rFonts w:ascii="EUAlbertina-Regu" w:hAnsi="EUAlbertina-Regu"/>
                <w:color w:val="000000"/>
                <w:sz w:val="20"/>
                <w:szCs w:val="20"/>
              </w:rPr>
              <w:br/>
              <w:t>(b) produse de origine animală:</w:t>
            </w:r>
            <w:r w:rsidRPr="0073176C">
              <w:rPr>
                <w:rFonts w:ascii="EUAlbertina-Regu" w:hAnsi="EUAlbertina-Regu"/>
                <w:color w:val="000000"/>
                <w:sz w:val="20"/>
                <w:szCs w:val="20"/>
              </w:rPr>
              <w:br/>
            </w:r>
            <w:r w:rsidRPr="0073176C">
              <w:rPr>
                <w:rFonts w:ascii="EUAlbertina-Regu" w:hAnsi="EUAlbertina-Regu"/>
                <w:color w:val="000000"/>
                <w:sz w:val="20"/>
                <w:szCs w:val="20"/>
              </w:rPr>
              <w:lastRenderedPageBreak/>
              <w:t>(i) destinate utilizării personale;</w:t>
            </w:r>
            <w:r w:rsidRPr="0073176C">
              <w:rPr>
                <w:rFonts w:ascii="EUAlbertina-Regu" w:hAnsi="EUAlbertina-Regu"/>
                <w:color w:val="000000"/>
                <w:sz w:val="20"/>
                <w:szCs w:val="20"/>
              </w:rPr>
              <w:br/>
              <w:t>(ii) pentru consumul de către echipaj și pasageri pe mijloacele de transport care sosesc din țări terțe sau teritorii;</w:t>
            </w:r>
            <w:r w:rsidRPr="0073176C">
              <w:rPr>
                <w:rFonts w:ascii="EUAlbertina-Regu" w:hAnsi="EUAlbertina-Regu"/>
                <w:color w:val="000000"/>
                <w:sz w:val="20"/>
                <w:szCs w:val="20"/>
              </w:rPr>
              <w:br/>
              <w:t>(c) material germinativ și produse de origine animală:</w:t>
            </w:r>
            <w:r w:rsidRPr="0073176C">
              <w:rPr>
                <w:rFonts w:ascii="EUAlbertina-Regu" w:hAnsi="EUAlbertina-Regu"/>
                <w:color w:val="000000"/>
                <w:sz w:val="20"/>
                <w:szCs w:val="20"/>
              </w:rPr>
              <w:br/>
              <w:t>(i) destinate a fi utilizate ca mostre comerciale;</w:t>
            </w:r>
            <w:r w:rsidRPr="0073176C">
              <w:rPr>
                <w:rFonts w:ascii="EUAlbertina-Regu" w:hAnsi="EUAlbertina-Regu"/>
                <w:color w:val="000000"/>
                <w:sz w:val="20"/>
                <w:szCs w:val="20"/>
              </w:rPr>
              <w:br/>
              <w:t>(ii) destinate a fi utilizate ca mostre pentru cercetare și diagnostic;</w:t>
            </w:r>
            <w:r w:rsidRPr="0073176C">
              <w:rPr>
                <w:rFonts w:ascii="EUAlbertina-Regu" w:hAnsi="EUAlbertina-Regu"/>
                <w:color w:val="000000"/>
                <w:sz w:val="20"/>
                <w:szCs w:val="20"/>
              </w:rPr>
              <w:br/>
              <w:t>(iii) pentru care Uniunea nu este destinația finală;</w:t>
            </w:r>
            <w:r w:rsidRPr="0073176C">
              <w:rPr>
                <w:rFonts w:ascii="EUAlbertina-Regu" w:hAnsi="EUAlbertina-Regu"/>
                <w:color w:val="000000"/>
                <w:sz w:val="20"/>
                <w:szCs w:val="20"/>
              </w:rPr>
              <w:br/>
              <w:t>(iv) care provin din Uniune și sunt deplasate într-o țară terță sau într-un teritoriu și apoi sunt deplasate înapoi în</w:t>
            </w:r>
            <w:r>
              <w:rPr>
                <w:rFonts w:ascii="EUAlbertina-Regu" w:hAnsi="EUAlbertina-Regu"/>
                <w:color w:val="000000"/>
                <w:sz w:val="20"/>
                <w:szCs w:val="20"/>
              </w:rPr>
              <w:t xml:space="preserve"> </w:t>
            </w:r>
            <w:r w:rsidRPr="0073176C">
              <w:rPr>
                <w:rFonts w:ascii="EUAlbertina-Regu" w:hAnsi="EUAlbertina-Regu"/>
                <w:color w:val="000000"/>
                <w:sz w:val="20"/>
                <w:szCs w:val="20"/>
              </w:rPr>
              <w:t>Uniune din acea țară terță sau acel teritoriu;</w:t>
            </w:r>
          </w:p>
          <w:p w:rsidR="00856EA0" w:rsidRPr="00C0132D" w:rsidRDefault="00856EA0" w:rsidP="00856EA0">
            <w:pPr>
              <w:pStyle w:val="TableParagraph"/>
              <w:spacing w:line="232" w:lineRule="exact"/>
              <w:rPr>
                <w:color w:val="000000"/>
                <w:sz w:val="23"/>
                <w:szCs w:val="23"/>
              </w:rPr>
            </w:pPr>
            <w:r w:rsidRPr="007530CF">
              <w:rPr>
                <w:rFonts w:ascii="EUAlbertina-Regu" w:hAnsi="EUAlbertina-Regu"/>
                <w:color w:val="000000"/>
                <w:sz w:val="20"/>
                <w:szCs w:val="20"/>
              </w:rPr>
              <w:t>(v) care provin din Uniune și sunt transportate printr-o țară terță sau printr-un teritoriu în drum către o altă parte a</w:t>
            </w:r>
            <w:r>
              <w:rPr>
                <w:rFonts w:ascii="EUAlbertina-Regu" w:hAnsi="EUAlbertina-Regu"/>
                <w:color w:val="000000"/>
                <w:sz w:val="20"/>
                <w:szCs w:val="20"/>
              </w:rPr>
              <w:t xml:space="preserve"> </w:t>
            </w:r>
            <w:r w:rsidRPr="007530CF">
              <w:rPr>
                <w:rFonts w:ascii="EUAlbertina-Regu" w:hAnsi="EUAlbertina-Regu"/>
                <w:color w:val="000000"/>
                <w:sz w:val="20"/>
                <w:szCs w:val="20"/>
              </w:rPr>
              <w:t>Uniunii;</w:t>
            </w:r>
            <w:r w:rsidRPr="007530CF">
              <w:rPr>
                <w:rFonts w:ascii="EUAlbertina-Regu" w:hAnsi="EUAlbertina-Regu"/>
                <w:color w:val="000000"/>
                <w:sz w:val="20"/>
                <w:szCs w:val="20"/>
              </w:rPr>
              <w:br/>
              <w:t>(vi) care prezintă un risc nesemnificativ pentru statutul sanitar din Uniune.</w:t>
            </w:r>
            <w:r w:rsidRPr="007530CF">
              <w:rPr>
                <w:rFonts w:ascii="EUAlbertina-Regu" w:hAnsi="EUAlbertina-Regu"/>
                <w:color w:val="000000"/>
                <w:sz w:val="20"/>
                <w:szCs w:val="20"/>
              </w:rPr>
              <w:br/>
              <w:t>Aceste acte delegate țin seama de aspectele menționate la articolele 235 și 236.</w:t>
            </w:r>
            <w:r w:rsidRPr="007530CF">
              <w:rPr>
                <w:rFonts w:ascii="EUAlbertina-Regu" w:hAnsi="EUAlbertina-Regu"/>
                <w:color w:val="000000"/>
                <w:sz w:val="20"/>
                <w:szCs w:val="20"/>
              </w:rPr>
              <w:br/>
              <w:t>(3) Comisia poate stabili, prin acte de punere în aplicare, norme privind:</w:t>
            </w:r>
            <w:r w:rsidRPr="007530CF">
              <w:rPr>
                <w:rFonts w:ascii="EUAlbertina-Regu" w:hAnsi="EUAlbertina-Regu"/>
                <w:color w:val="000000"/>
                <w:sz w:val="20"/>
                <w:szCs w:val="20"/>
              </w:rPr>
              <w:br/>
              <w:t>(a) formularele tip de certificate de sănătate animală, declarații și alte do</w:t>
            </w:r>
            <w:r>
              <w:rPr>
                <w:rFonts w:ascii="EUAlbertina-Regu" w:hAnsi="EUAlbertina-Regu"/>
                <w:color w:val="000000"/>
                <w:sz w:val="20"/>
                <w:szCs w:val="20"/>
              </w:rPr>
              <w:t>-</w:t>
            </w:r>
            <w:r w:rsidRPr="007530CF">
              <w:rPr>
                <w:rFonts w:ascii="EUAlbertina-Regu" w:hAnsi="EUAlbertina-Regu"/>
                <w:color w:val="000000"/>
                <w:sz w:val="20"/>
                <w:szCs w:val="20"/>
              </w:rPr>
              <w:t>cumente corespunzătoare categoriilor de</w:t>
            </w:r>
            <w:r>
              <w:rPr>
                <w:rFonts w:ascii="EUAlbertina-Regu" w:hAnsi="EUAlbertina-Regu"/>
                <w:color w:val="000000"/>
                <w:sz w:val="20"/>
                <w:szCs w:val="20"/>
              </w:rPr>
              <w:t xml:space="preserve"> </w:t>
            </w:r>
            <w:r w:rsidRPr="007530CF">
              <w:rPr>
                <w:rFonts w:ascii="EUAlbertina-Regu" w:hAnsi="EUAlbertina-Regu"/>
                <w:color w:val="000000"/>
                <w:sz w:val="20"/>
                <w:szCs w:val="20"/>
              </w:rPr>
              <w:t>animale, materialului germinativ și produselor de origine animală menționate la alineatul (2) din prezentul articol;</w:t>
            </w:r>
            <w:r w:rsidRPr="007530CF">
              <w:rPr>
                <w:rFonts w:ascii="EUAlbertina-Regu" w:hAnsi="EUAlbertina-Regu"/>
                <w:color w:val="000000"/>
                <w:sz w:val="20"/>
                <w:szCs w:val="20"/>
              </w:rPr>
              <w:br/>
              <w:t>(b) indicarea, pentru produsele menționate la alineatul (1) din prezentul articol, a codurilor din Nomenclatura</w:t>
            </w:r>
            <w:r>
              <w:rPr>
                <w:rFonts w:ascii="EUAlbertina-Regu" w:hAnsi="EUAlbertina-Regu"/>
                <w:color w:val="000000"/>
                <w:sz w:val="20"/>
                <w:szCs w:val="20"/>
              </w:rPr>
              <w:t xml:space="preserve"> </w:t>
            </w:r>
            <w:r w:rsidRPr="007530CF">
              <w:rPr>
                <w:rFonts w:ascii="EUAlbertina-Regu" w:hAnsi="EUAlbertina-Regu"/>
                <w:color w:val="000000"/>
                <w:sz w:val="20"/>
                <w:szCs w:val="20"/>
              </w:rPr>
              <w:t>combinată, în cazul în care aceste coduri nu sunt prevăzute în alte norme relevante ale Uniunii.</w:t>
            </w:r>
            <w:r w:rsidRPr="007530CF">
              <w:rPr>
                <w:rFonts w:ascii="EUAlbertina-Regu" w:hAnsi="EUAlbertina-Regu"/>
                <w:color w:val="000000"/>
                <w:sz w:val="20"/>
                <w:szCs w:val="20"/>
              </w:rPr>
              <w:br/>
              <w:t>Respectivele acte de punere în aplicare se adoptă în conformitate cu pro</w:t>
            </w:r>
            <w:r>
              <w:rPr>
                <w:rFonts w:ascii="EUAlbertina-Regu" w:hAnsi="EUAlbertina-Regu"/>
                <w:color w:val="000000"/>
                <w:sz w:val="20"/>
                <w:szCs w:val="20"/>
              </w:rPr>
              <w:t>-</w:t>
            </w:r>
            <w:r w:rsidRPr="007530CF">
              <w:rPr>
                <w:rFonts w:ascii="EUAlbertina-Regu" w:hAnsi="EUAlbertina-Regu"/>
                <w:color w:val="000000"/>
                <w:sz w:val="20"/>
                <w:szCs w:val="20"/>
              </w:rPr>
              <w:t>cedura de examinare menționată la articolul 266</w:t>
            </w:r>
            <w:r>
              <w:rPr>
                <w:rFonts w:ascii="EUAlbertina-Regu" w:hAnsi="EUAlbertina-Regu"/>
                <w:color w:val="000000"/>
                <w:sz w:val="20"/>
                <w:szCs w:val="20"/>
              </w:rPr>
              <w:t xml:space="preserve"> </w:t>
            </w:r>
            <w:r w:rsidRPr="007530CF">
              <w:rPr>
                <w:rFonts w:ascii="EUAlbertina-Regu" w:hAnsi="EUAlbertina-Regu"/>
                <w:color w:val="000000"/>
                <w:sz w:val="20"/>
                <w:szCs w:val="20"/>
              </w:rPr>
              <w:t>alineatul (2).</w:t>
            </w:r>
          </w:p>
        </w:tc>
        <w:tc>
          <w:tcPr>
            <w:tcW w:w="4111" w:type="dxa"/>
          </w:tcPr>
          <w:p w:rsidR="00856EA0" w:rsidRPr="005B7911" w:rsidRDefault="00856EA0" w:rsidP="00856EA0">
            <w:pPr>
              <w:autoSpaceDE/>
              <w:autoSpaceDN/>
              <w:jc w:val="center"/>
              <w:rPr>
                <w:rFonts w:eastAsia="Calibri"/>
                <w:b/>
                <w:bCs/>
                <w:sz w:val="23"/>
                <w:szCs w:val="23"/>
              </w:rPr>
            </w:pPr>
            <w:r w:rsidRPr="005B7911">
              <w:rPr>
                <w:rFonts w:eastAsia="Calibri"/>
                <w:b/>
                <w:bCs/>
                <w:sz w:val="23"/>
                <w:szCs w:val="23"/>
              </w:rPr>
              <w:lastRenderedPageBreak/>
              <w:t>Capitolul XIV</w:t>
            </w:r>
          </w:p>
          <w:p w:rsidR="00856EA0" w:rsidRPr="005B7911" w:rsidRDefault="00856EA0" w:rsidP="00856EA0">
            <w:pPr>
              <w:autoSpaceDE/>
              <w:autoSpaceDN/>
              <w:jc w:val="center"/>
              <w:rPr>
                <w:rFonts w:eastAsia="Calibri"/>
                <w:b/>
                <w:bCs/>
                <w:sz w:val="23"/>
                <w:szCs w:val="23"/>
              </w:rPr>
            </w:pPr>
            <w:r w:rsidRPr="005B7911">
              <w:rPr>
                <w:rFonts w:eastAsia="Calibri"/>
                <w:b/>
                <w:bCs/>
                <w:sz w:val="23"/>
                <w:szCs w:val="23"/>
              </w:rPr>
              <w:t>Animale acvatice și produse de origine animală de proveniență</w:t>
            </w:r>
          </w:p>
          <w:p w:rsidR="00856EA0" w:rsidRPr="005B7911" w:rsidRDefault="00856EA0" w:rsidP="00856EA0">
            <w:pPr>
              <w:autoSpaceDE/>
              <w:autoSpaceDN/>
              <w:jc w:val="center"/>
              <w:rPr>
                <w:rFonts w:eastAsia="Calibri"/>
                <w:b/>
                <w:bCs/>
                <w:sz w:val="23"/>
                <w:szCs w:val="23"/>
              </w:rPr>
            </w:pPr>
            <w:r w:rsidRPr="005B7911">
              <w:rPr>
                <w:rFonts w:eastAsia="Calibri"/>
                <w:b/>
                <w:bCs/>
                <w:sz w:val="23"/>
                <w:szCs w:val="23"/>
              </w:rPr>
              <w:t>Secțiunea 1</w:t>
            </w:r>
          </w:p>
          <w:p w:rsidR="00856EA0" w:rsidRPr="005B7911" w:rsidRDefault="00856EA0" w:rsidP="00856EA0">
            <w:pPr>
              <w:autoSpaceDE/>
              <w:autoSpaceDN/>
              <w:jc w:val="center"/>
              <w:rPr>
                <w:rFonts w:eastAsia="Calibri"/>
                <w:b/>
                <w:bCs/>
                <w:sz w:val="23"/>
                <w:szCs w:val="23"/>
              </w:rPr>
            </w:pPr>
            <w:r w:rsidRPr="005B7911">
              <w:rPr>
                <w:rFonts w:eastAsia="Calibri"/>
                <w:b/>
                <w:bCs/>
                <w:sz w:val="23"/>
                <w:szCs w:val="23"/>
              </w:rPr>
              <w:t>Autorizarea/înregistrarea unităților de acvacultură</w:t>
            </w:r>
          </w:p>
          <w:p w:rsidR="00856EA0" w:rsidRPr="005B7911" w:rsidRDefault="00856EA0" w:rsidP="00856EA0">
            <w:pPr>
              <w:autoSpaceDE/>
              <w:autoSpaceDN/>
              <w:ind w:firstLine="708"/>
              <w:rPr>
                <w:rFonts w:eastAsia="Calibri"/>
                <w:bCs/>
                <w:sz w:val="23"/>
                <w:szCs w:val="23"/>
              </w:rPr>
            </w:pPr>
            <w:r w:rsidRPr="005B7911">
              <w:rPr>
                <w:rFonts w:eastAsia="Calibri"/>
                <w:b/>
                <w:bCs/>
                <w:sz w:val="23"/>
                <w:szCs w:val="23"/>
              </w:rPr>
              <w:t>Articolul 6</w:t>
            </w:r>
            <w:r>
              <w:rPr>
                <w:rFonts w:eastAsia="Calibri"/>
                <w:b/>
                <w:bCs/>
                <w:sz w:val="23"/>
                <w:szCs w:val="23"/>
              </w:rPr>
              <w:t>9</w:t>
            </w:r>
            <w:r w:rsidRPr="005B7911">
              <w:rPr>
                <w:rFonts w:eastAsia="Calibri"/>
                <w:b/>
                <w:bCs/>
                <w:sz w:val="23"/>
                <w:szCs w:val="23"/>
              </w:rPr>
              <w:t>.</w:t>
            </w:r>
            <w:r>
              <w:rPr>
                <w:rFonts w:eastAsia="Calibri"/>
                <w:b/>
                <w:bCs/>
                <w:sz w:val="23"/>
                <w:szCs w:val="23"/>
              </w:rPr>
              <w:t xml:space="preserve"> </w:t>
            </w:r>
            <w:r w:rsidRPr="005B7911">
              <w:rPr>
                <w:rFonts w:eastAsia="Calibri"/>
                <w:bCs/>
                <w:sz w:val="23"/>
                <w:szCs w:val="23"/>
              </w:rPr>
              <w:t>Autorizarea</w:t>
            </w:r>
            <w:r>
              <w:rPr>
                <w:rFonts w:eastAsia="Calibri"/>
                <w:bCs/>
                <w:sz w:val="23"/>
                <w:szCs w:val="23"/>
              </w:rPr>
              <w:t xml:space="preserve"> </w:t>
            </w:r>
            <w:r w:rsidRPr="005B7911">
              <w:rPr>
                <w:rFonts w:eastAsia="Calibri"/>
                <w:bCs/>
                <w:sz w:val="23"/>
                <w:szCs w:val="23"/>
              </w:rPr>
              <w:t xml:space="preserve">/înregistrarea </w:t>
            </w:r>
            <w:r w:rsidR="006309AE" w:rsidRPr="006309AE">
              <w:rPr>
                <w:rFonts w:eastAsia="Calibri"/>
                <w:bCs/>
                <w:sz w:val="23"/>
                <w:szCs w:val="23"/>
              </w:rPr>
              <w:t>unităților</w:t>
            </w:r>
            <w:r w:rsidRPr="005B7911">
              <w:rPr>
                <w:rFonts w:eastAsia="Calibri"/>
                <w:bCs/>
                <w:sz w:val="23"/>
                <w:szCs w:val="23"/>
              </w:rPr>
              <w:t xml:space="preserve"> de acvacultură şi a întreprinderilor</w:t>
            </w:r>
            <w:r>
              <w:rPr>
                <w:rFonts w:eastAsia="Calibri"/>
                <w:bCs/>
                <w:sz w:val="23"/>
                <w:szCs w:val="23"/>
              </w:rPr>
              <w:t xml:space="preserve"> </w:t>
            </w:r>
            <w:r w:rsidRPr="005B7911">
              <w:rPr>
                <w:rFonts w:eastAsia="Calibri"/>
                <w:bCs/>
                <w:sz w:val="23"/>
                <w:szCs w:val="23"/>
              </w:rPr>
              <w:t>de prelucrare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(1) Agenţia asigură autorizarea tuturor </w:t>
            </w:r>
            <w:r w:rsidR="001D5480" w:rsidRPr="001D5480">
              <w:rPr>
                <w:rFonts w:eastAsia="Calibri"/>
                <w:bCs/>
                <w:sz w:val="23"/>
                <w:szCs w:val="23"/>
              </w:rPr>
              <w:t>unităților</w:t>
            </w:r>
            <w:r w:rsidRPr="005B7911">
              <w:rPr>
                <w:rFonts w:eastAsia="Calibri"/>
                <w:bCs/>
                <w:sz w:val="23"/>
                <w:szCs w:val="23"/>
              </w:rPr>
              <w:t>, întreprinderilor de prelucrare şi abatorizare a animalelor de acvacultură.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(2) În acest scop fiecărei </w:t>
            </w:r>
            <w:r w:rsidR="001D5480" w:rsidRPr="001D5480">
              <w:rPr>
                <w:rFonts w:eastAsia="Calibri"/>
                <w:bCs/>
                <w:sz w:val="23"/>
                <w:szCs w:val="23"/>
              </w:rPr>
              <w:t>unități</w:t>
            </w:r>
            <w:r w:rsidRPr="005B7911">
              <w:rPr>
                <w:rFonts w:eastAsia="Calibri"/>
                <w:bCs/>
                <w:sz w:val="23"/>
                <w:szCs w:val="23"/>
              </w:rPr>
              <w:t xml:space="preserve"> de acvacultură şi fiecărei întreprinderi de prelucrare să i se atribuie un număr de autorizaţie sanitar-veterinară unic.</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(3) Prin derogare de la condiţia de autorizare menţionată la alin. (1), Agenţia poate să impună numai înregistrarea pentru:</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a) alte instalaţii decît </w:t>
            </w:r>
            <w:r w:rsidR="001D5480" w:rsidRPr="001D5480">
              <w:rPr>
                <w:rFonts w:eastAsia="Calibri"/>
                <w:bCs/>
                <w:sz w:val="23"/>
                <w:szCs w:val="23"/>
              </w:rPr>
              <w:t>unități</w:t>
            </w:r>
            <w:r w:rsidR="001D5480">
              <w:rPr>
                <w:rFonts w:eastAsia="Calibri"/>
                <w:bCs/>
                <w:sz w:val="23"/>
                <w:szCs w:val="23"/>
              </w:rPr>
              <w:t>le</w:t>
            </w:r>
            <w:r w:rsidRPr="005B7911">
              <w:rPr>
                <w:rFonts w:eastAsia="Calibri"/>
                <w:bCs/>
                <w:sz w:val="23"/>
                <w:szCs w:val="23"/>
              </w:rPr>
              <w:t xml:space="preserve"> de acvacultură, care deţin animale acvatice fără </w:t>
            </w:r>
            <w:r w:rsidRPr="005B7911">
              <w:rPr>
                <w:rFonts w:eastAsia="Calibri"/>
                <w:bCs/>
                <w:sz w:val="23"/>
                <w:szCs w:val="23"/>
              </w:rPr>
              <w:lastRenderedPageBreak/>
              <w:t>intenţia de a le plasa pe piaţă;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b) locurile de pescuit sportiv cu repopulare;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c) </w:t>
            </w:r>
            <w:r w:rsidR="001D5480" w:rsidRPr="001D5480">
              <w:rPr>
                <w:rFonts w:eastAsia="Calibri"/>
                <w:bCs/>
                <w:sz w:val="23"/>
                <w:szCs w:val="23"/>
              </w:rPr>
              <w:t>unități</w:t>
            </w:r>
            <w:r w:rsidR="001D5480">
              <w:rPr>
                <w:rFonts w:eastAsia="Calibri"/>
                <w:bCs/>
                <w:sz w:val="23"/>
                <w:szCs w:val="23"/>
              </w:rPr>
              <w:t>le</w:t>
            </w:r>
            <w:r w:rsidRPr="005B7911">
              <w:rPr>
                <w:rFonts w:eastAsia="Calibri"/>
                <w:bCs/>
                <w:sz w:val="23"/>
                <w:szCs w:val="23"/>
              </w:rPr>
              <w:t xml:space="preserve"> de acvacultură care plasează pe piaţa locală din regiunea de producţie cantităţi mici de animale de acvacultură destinate exclusiv consumatorului final, în conformitate cu regulile specifice de igienă pentru produsele de origine animală. </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(4) În cazul încălcărilor şi neconformării depistate, Agenţia emite avize consultative care servesc drept bază pentru elaborarea şi adoptarea de măsuri corective necesare, care, după caz, includ:</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a) impunerea de proceduri sanitare sau orice alte măsuri considerate necesare pentru a asigura siguranţa hranei pentru animale şi produselor alimentare de origine animală sau conformarea cu legislaţia privind hrana pentru animale şi produsele alimentare de origine animală şi cu normele de sănătate animală şi bunăstarea animalelor;</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b) restricţionarea sau interzicerea plasării pe piaţă, a importului sau exportului de hrană pentru animale, produse alimentare de origine animală sau animale;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c) supravegherea şi, după caz, dispunerea recuperării, retragerii şi/sau nimicirii hranei pentru animale sau produselor alimentare de origine animală;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d) autorizarea folosirii hranei pentru animale sau produselor alimentare de origine animală în alte scopuri decît cele cărora le-au fost destinate iniţial;</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e) suspendarea activităţii sau închiderea totală sau parţială a întreprinderii în cauză, pentru o perioadă adecvată;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f) suspendarea sau retragerea </w:t>
            </w:r>
            <w:r w:rsidRPr="005B7911">
              <w:rPr>
                <w:rFonts w:eastAsia="Calibri"/>
                <w:bCs/>
                <w:sz w:val="23"/>
                <w:szCs w:val="23"/>
              </w:rPr>
              <w:lastRenderedPageBreak/>
              <w:t>autorizaţiei întreprinderii</w:t>
            </w:r>
            <w:r w:rsidRPr="009658D6">
              <w:rPr>
                <w:rFonts w:eastAsia="Calibri"/>
                <w:bCs/>
                <w:sz w:val="23"/>
                <w:szCs w:val="23"/>
              </w:rPr>
              <w:t>, procedură similară descrisă în art. 4</w:t>
            </w:r>
            <w:r>
              <w:rPr>
                <w:rFonts w:eastAsia="Calibri"/>
                <w:bCs/>
                <w:sz w:val="23"/>
                <w:szCs w:val="23"/>
              </w:rPr>
              <w:t>7</w:t>
            </w:r>
            <w:r w:rsidRPr="009658D6">
              <w:rPr>
                <w:rFonts w:eastAsia="Calibri"/>
                <w:bCs/>
                <w:sz w:val="23"/>
                <w:szCs w:val="23"/>
              </w:rPr>
              <w:t xml:space="preserve"> al prezentei legi</w:t>
            </w:r>
            <w:r w:rsidRPr="005B7911">
              <w:rPr>
                <w:rFonts w:eastAsia="Calibri"/>
                <w:bCs/>
                <w:sz w:val="23"/>
                <w:szCs w:val="23"/>
              </w:rPr>
              <w:t>;</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g) luarea măsurilor în ceea ce privește transporturile. În acest caz, Agenţia transmite agentului economic respectiv sau reprezentantului acestuia:</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a) notificarea scrisă a deciziei sale privind acţiunea ce urmează să fie întreprinsă, împreună cu motivaţia deciziei;</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b) informaţia asupra drepturilor de recurs împotriva deciziei şi asupra procedurii şi termenelor aplicabile. După caz, Agenţia notifică decizia sa şi autorităţii competente a statului de expediere.</w:t>
            </w:r>
          </w:p>
          <w:p w:rsidR="00856EA0" w:rsidRPr="005B7911" w:rsidRDefault="00856EA0" w:rsidP="00856EA0">
            <w:pPr>
              <w:autoSpaceDE/>
              <w:autoSpaceDN/>
              <w:jc w:val="center"/>
              <w:rPr>
                <w:rFonts w:eastAsia="Calibri"/>
                <w:b/>
                <w:bCs/>
                <w:sz w:val="23"/>
                <w:szCs w:val="23"/>
              </w:rPr>
            </w:pPr>
          </w:p>
          <w:p w:rsidR="00856EA0" w:rsidRPr="005B7911" w:rsidRDefault="00856EA0" w:rsidP="00856EA0">
            <w:pPr>
              <w:autoSpaceDE/>
              <w:autoSpaceDN/>
              <w:jc w:val="center"/>
              <w:rPr>
                <w:rFonts w:eastAsia="Calibri"/>
                <w:bCs/>
                <w:sz w:val="23"/>
                <w:szCs w:val="23"/>
              </w:rPr>
            </w:pPr>
            <w:r w:rsidRPr="005B7911">
              <w:rPr>
                <w:rFonts w:eastAsia="Calibri"/>
                <w:b/>
                <w:bCs/>
                <w:sz w:val="23"/>
                <w:szCs w:val="23"/>
              </w:rPr>
              <w:t>Secţiunea 2</w:t>
            </w:r>
          </w:p>
          <w:p w:rsidR="00856EA0" w:rsidRPr="005B7911" w:rsidRDefault="00856EA0" w:rsidP="00856EA0">
            <w:pPr>
              <w:autoSpaceDE/>
              <w:autoSpaceDN/>
              <w:jc w:val="center"/>
              <w:rPr>
                <w:rFonts w:eastAsia="Calibri"/>
                <w:bCs/>
                <w:sz w:val="23"/>
                <w:szCs w:val="23"/>
              </w:rPr>
            </w:pPr>
            <w:r w:rsidRPr="005B7911">
              <w:rPr>
                <w:rFonts w:eastAsia="Calibri"/>
                <w:b/>
                <w:bCs/>
                <w:sz w:val="23"/>
                <w:szCs w:val="23"/>
              </w:rPr>
              <w:t>Condiţii de acordare a autorizației sanitare veterinare</w:t>
            </w:r>
          </w:p>
          <w:p w:rsidR="00856EA0" w:rsidRPr="005B7911" w:rsidRDefault="00856EA0" w:rsidP="00856EA0">
            <w:pPr>
              <w:autoSpaceDE/>
              <w:autoSpaceDN/>
              <w:ind w:firstLine="708"/>
              <w:jc w:val="both"/>
              <w:rPr>
                <w:rFonts w:eastAsia="Calibri"/>
                <w:bCs/>
                <w:sz w:val="23"/>
                <w:szCs w:val="23"/>
              </w:rPr>
            </w:pPr>
            <w:r w:rsidRPr="005B7911">
              <w:rPr>
                <w:rFonts w:eastAsia="Calibri"/>
                <w:b/>
                <w:bCs/>
                <w:sz w:val="23"/>
                <w:szCs w:val="23"/>
              </w:rPr>
              <w:t xml:space="preserve">Articolul </w:t>
            </w:r>
            <w:r>
              <w:rPr>
                <w:rFonts w:eastAsia="Calibri"/>
                <w:b/>
                <w:bCs/>
                <w:sz w:val="23"/>
                <w:szCs w:val="23"/>
              </w:rPr>
              <w:t>70</w:t>
            </w:r>
            <w:r w:rsidRPr="005B7911">
              <w:rPr>
                <w:rFonts w:eastAsia="Calibri"/>
                <w:b/>
                <w:bCs/>
                <w:sz w:val="23"/>
                <w:szCs w:val="23"/>
              </w:rPr>
              <w:t>.</w:t>
            </w:r>
            <w:r w:rsidRPr="005B7911">
              <w:rPr>
                <w:rFonts w:eastAsia="Calibri"/>
                <w:bCs/>
                <w:sz w:val="23"/>
                <w:szCs w:val="23"/>
              </w:rPr>
              <w:t xml:space="preserve"> Acordarea autorizației sanitare veterinare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(1) Autorizaţia sanitar-veterinară se acordă de către Agenţie responsabililor de </w:t>
            </w:r>
            <w:r w:rsidR="00C173CE" w:rsidRPr="00C173CE">
              <w:rPr>
                <w:rFonts w:eastAsia="Calibri"/>
                <w:bCs/>
                <w:sz w:val="23"/>
                <w:szCs w:val="23"/>
              </w:rPr>
              <w:t>unități</w:t>
            </w:r>
            <w:r w:rsidR="00C173CE">
              <w:rPr>
                <w:rFonts w:eastAsia="Calibri"/>
                <w:bCs/>
                <w:sz w:val="23"/>
                <w:szCs w:val="23"/>
              </w:rPr>
              <w:t>le</w:t>
            </w:r>
            <w:r w:rsidRPr="005B7911">
              <w:rPr>
                <w:rFonts w:eastAsia="Calibri"/>
                <w:bCs/>
                <w:sz w:val="23"/>
                <w:szCs w:val="23"/>
              </w:rPr>
              <w:t xml:space="preserve"> de acvacultură sau de întreprinderi de prelucrare, similar cu procedura de eliberare a autorizației sanitare veterinare de funcționare reglementată în art. 4</w:t>
            </w:r>
            <w:r>
              <w:rPr>
                <w:rFonts w:eastAsia="Calibri"/>
                <w:bCs/>
                <w:sz w:val="23"/>
                <w:szCs w:val="23"/>
              </w:rPr>
              <w:t>7</w:t>
            </w:r>
            <w:r w:rsidRPr="005B7911">
              <w:rPr>
                <w:rFonts w:eastAsia="Calibri"/>
                <w:bCs/>
                <w:sz w:val="23"/>
                <w:szCs w:val="23"/>
              </w:rPr>
              <w:t xml:space="preserve">, și numai în cazul în care: </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a) </w:t>
            </w:r>
            <w:r w:rsidR="005D1BB0" w:rsidRPr="005D1BB0">
              <w:rPr>
                <w:rFonts w:eastAsia="Calibri"/>
                <w:bCs/>
                <w:sz w:val="23"/>
                <w:szCs w:val="23"/>
              </w:rPr>
              <w:t>unități</w:t>
            </w:r>
            <w:r w:rsidR="005D1BB0">
              <w:rPr>
                <w:rFonts w:eastAsia="Calibri"/>
                <w:bCs/>
                <w:sz w:val="23"/>
                <w:szCs w:val="23"/>
              </w:rPr>
              <w:t>le</w:t>
            </w:r>
            <w:r w:rsidRPr="005B7911">
              <w:rPr>
                <w:rFonts w:eastAsia="Calibri"/>
                <w:bCs/>
                <w:sz w:val="23"/>
                <w:szCs w:val="23"/>
              </w:rPr>
              <w:t xml:space="preserve"> de acvacultură ţin un registru referitor la circulaţia animalelor de acvacultură şi a produselor obţinute din acestea – intrarea şi ieşirea din fermele de acvacultură sau din zonele de cultivare a moluştelor respective;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b) se constată o mortalitate constatată în fiecare segment epizootologic în raport cu tipul de producţie. Agenţia va efectua înregistrarea acestor circulaţii într-un registru naţional </w:t>
            </w:r>
            <w:r w:rsidRPr="00E0164B">
              <w:rPr>
                <w:rFonts w:eastAsia="Calibri"/>
                <w:bCs/>
                <w:sz w:val="23"/>
                <w:szCs w:val="23"/>
              </w:rPr>
              <w:t xml:space="preserve">şi va păstra aceste </w:t>
            </w:r>
            <w:r w:rsidRPr="005B7911">
              <w:rPr>
                <w:rFonts w:eastAsia="Calibri"/>
                <w:bCs/>
                <w:sz w:val="23"/>
                <w:szCs w:val="23"/>
              </w:rPr>
              <w:t>informaţii în format electronic.</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(2) Autorizaţia sanitar-veterinară nu </w:t>
            </w:r>
            <w:r w:rsidRPr="005B7911">
              <w:rPr>
                <w:rFonts w:eastAsia="Calibri"/>
                <w:bCs/>
                <w:sz w:val="23"/>
                <w:szCs w:val="23"/>
              </w:rPr>
              <w:lastRenderedPageBreak/>
              <w:t>se acordă în cazul în care activitatea respectivă ar reprezenta un risc de răspîndire a bolilor la fermele de acvacultură, la zonele de cultivare a moluştelor sau la populaţiile de animale sălbatice situate în apropierea fermei de acvacultură sau a zonei de cultivare a moluştelor respective.</w:t>
            </w:r>
          </w:p>
          <w:p w:rsidR="00856EA0" w:rsidRPr="005B7911" w:rsidRDefault="00856EA0" w:rsidP="00856EA0">
            <w:pPr>
              <w:autoSpaceDE/>
              <w:autoSpaceDN/>
              <w:spacing w:line="259" w:lineRule="auto"/>
              <w:ind w:firstLine="708"/>
              <w:rPr>
                <w:rFonts w:eastAsia="Calibri"/>
                <w:bCs/>
                <w:sz w:val="23"/>
                <w:szCs w:val="23"/>
              </w:rPr>
            </w:pPr>
            <w:r w:rsidRPr="005B7911">
              <w:rPr>
                <w:rFonts w:eastAsia="Calibri"/>
                <w:bCs/>
                <w:sz w:val="23"/>
                <w:szCs w:val="23"/>
              </w:rPr>
              <w:t xml:space="preserve">(3) La </w:t>
            </w:r>
            <w:r w:rsidR="0095587E" w:rsidRPr="0095587E">
              <w:rPr>
                <w:rFonts w:eastAsia="Calibri"/>
                <w:bCs/>
                <w:sz w:val="23"/>
                <w:szCs w:val="23"/>
              </w:rPr>
              <w:t>unități</w:t>
            </w:r>
            <w:r w:rsidRPr="005B7911">
              <w:rPr>
                <w:rFonts w:eastAsia="Calibri"/>
                <w:bCs/>
                <w:sz w:val="23"/>
                <w:szCs w:val="23"/>
              </w:rPr>
              <w:t>le de acvacultură autorizate este necesar ca următoarele in</w:t>
            </w:r>
            <w:r>
              <w:rPr>
                <w:rFonts w:eastAsia="Calibri"/>
                <w:bCs/>
                <w:sz w:val="23"/>
                <w:szCs w:val="23"/>
              </w:rPr>
              <w:t>-</w:t>
            </w:r>
            <w:r w:rsidRPr="005B7911">
              <w:rPr>
                <w:rFonts w:eastAsia="Calibri"/>
                <w:bCs/>
                <w:sz w:val="23"/>
                <w:szCs w:val="23"/>
              </w:rPr>
              <w:t>formaţii să fie înregistrate de către Agenţie: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a) denumirea şi adresa </w:t>
            </w:r>
            <w:r w:rsidR="0095587E" w:rsidRPr="0095587E">
              <w:rPr>
                <w:rFonts w:eastAsia="Calibri"/>
                <w:bCs/>
                <w:sz w:val="23"/>
                <w:szCs w:val="23"/>
              </w:rPr>
              <w:t>unităț</w:t>
            </w:r>
            <w:r w:rsidR="0095587E">
              <w:rPr>
                <w:rFonts w:eastAsia="Calibri"/>
                <w:bCs/>
                <w:sz w:val="23"/>
                <w:szCs w:val="23"/>
              </w:rPr>
              <w:t>i</w:t>
            </w:r>
            <w:r w:rsidR="0095587E" w:rsidRPr="0095587E">
              <w:rPr>
                <w:rFonts w:eastAsia="Calibri"/>
                <w:bCs/>
                <w:sz w:val="23"/>
                <w:szCs w:val="23"/>
              </w:rPr>
              <w:t xml:space="preserve">i </w:t>
            </w:r>
            <w:r w:rsidRPr="005B7911">
              <w:rPr>
                <w:rFonts w:eastAsia="Calibri"/>
                <w:bCs/>
                <w:sz w:val="23"/>
                <w:szCs w:val="23"/>
              </w:rPr>
              <w:t>de acvacultură, precum şi coordonatele acesteia (numerele de telefon şi de fax, adresa electronică);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b) numărul de înregistrare şi referinţele privind autorizaţia sanitar-veterinară eliberată [data autorizaţiilor specifice, codurile sau numerele de identificare, modalităţile de producţie şi orice alte elemente referitoare la autorizaţia sanitar-veterinară];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c) amplasarea geografică a </w:t>
            </w:r>
            <w:r w:rsidR="0095587E">
              <w:rPr>
                <w:rFonts w:eastAsia="Calibri"/>
                <w:bCs/>
                <w:sz w:val="23"/>
                <w:szCs w:val="23"/>
              </w:rPr>
              <w:t>unității</w:t>
            </w:r>
            <w:r w:rsidRPr="005B7911">
              <w:rPr>
                <w:rFonts w:eastAsia="Calibri"/>
                <w:bCs/>
                <w:sz w:val="23"/>
                <w:szCs w:val="23"/>
              </w:rPr>
              <w:t xml:space="preserve"> definită printr-un sistem corespunzător de coordonate ale tuturor locurilor de exploataţie (dacă este posibil, coordonatele GIS – Geographical Informational Sistem- Sistem Geografic Informaţional);</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d) obiectivele, tipul [tipul de sistem de creştere sau de echipamente (echipamente terestre, cuşti marine, bazine terestre etc.)] şi volumul maxim al producţiei, în cazul în care acesta a fost stabilit;</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e) pentru fermele continentale, centrele de expediere şi centrele de purificare (datele detaliate privind aprovizionarea cu apă a fermei şi evacuarea reziduurilor);</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lastRenderedPageBreak/>
              <w:t>f) speciile de animale de acvacultură crescute în fermă (pentru fermele care cresc specii multiple sau specii ornamentale se va preciza dacă una dintre speciile respective este sensibilă la o boală transmisibilă emergentă);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g) informaţii la zi privind statutul sanitar (de exemplu, dacă ferma, situată într-un stat, o zonă sau un compartiment, este indemnă de boală, dacă i se aplică un program care urmăreşte obţinerea statutului „indemn de boală” sau dacă a fost declarată infectată cu o boală transmisibilă emergentă);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h) alte aspecte ale modului de funcționare a unității de acvacultură în cauză care sunt relevante pentru a stabili riscul reprezentat de aceasta;</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j) aprovizionarea cu apă a unității și evacuarea apei din unitate;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k) măsurile de biosecuritate aplicate.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(4) În cazul în care este acordată o autorizaţie sanitar-veterinară unei zone de cultivare a moluştelor, informaţiile trebuie să fie înregistrate pentru toate </w:t>
            </w:r>
            <w:r w:rsidR="00C46C35">
              <w:rPr>
                <w:rFonts w:eastAsia="Calibri"/>
                <w:bCs/>
                <w:sz w:val="23"/>
                <w:szCs w:val="23"/>
              </w:rPr>
              <w:t xml:space="preserve">unitățile </w:t>
            </w:r>
            <w:r w:rsidRPr="005B7911">
              <w:rPr>
                <w:rFonts w:eastAsia="Calibri"/>
                <w:bCs/>
                <w:sz w:val="23"/>
                <w:szCs w:val="23"/>
              </w:rPr>
              <w:t>de acvacultură care operează în zona respectivă.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(5) La întreprinderile de prelucrare autorizate este necesar ca următoarele informaţii minime să fie înregistrate de către Agenţie pentru fiecare întreprindere de prelucrare autorizată: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a) denumirea şi adresa întreprinderii de prelucrare autorizate, precum şi coordonatele acesteia (numerele de telefon şi de fax, adresa electronică);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b) numărul de înregistrare şi referinţele privind autorizaţia sanitar-veterinară eliberată [data autorizaţiilor specifice, codurile sau numerele de </w:t>
            </w:r>
            <w:r w:rsidRPr="005B7911">
              <w:rPr>
                <w:rFonts w:eastAsia="Calibri"/>
                <w:bCs/>
                <w:sz w:val="23"/>
                <w:szCs w:val="23"/>
              </w:rPr>
              <w:lastRenderedPageBreak/>
              <w:t>identificare, modalităţile de producţie şi orice alte elemente referitoare la autorizaţia sanitar-veterinară];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c) amplasarea geografică a întreprinderii de prelucrare definită printr-un sistem corespunzător de coordonate ale tuturor locurilor de exploataţie (dacă este posibil, coordonatele GIS );</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d) date detaliate privind sistemele de tratare a reziduurilor din întreprinderea de prelucrare autorizată;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e) speciile de animale de acvacultură prelucrate de întreprinderea autorizată;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f) alte aspecte ale modului de funcționare a unității de acvacultură în cauză care sunt relevante pentru a stabili riscul reprezentat de aceasta;</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g) aprovizionarea cu apă a unității și evacuarea apei din unitate;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h) măsurile de biosecuritate aplicate.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(6) În cazul în care o unitate nu îndeplinește una din condiții expuse în referatul tehnic  se eliberează o autorizație sanitară veterinară de funcționare, cu mențiunea condiționată, cu condiția că sunt repectate cerințele obligatorii și acestea oferă garanții suficiente că unitatea nu prezintă riscuri pentru sănătatea generaţiei actuale şi a celei viitoare.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(7) În cazul acordării autorizației sanitare veterinare de funcționare, cu mențiunea condiționată, la expirarea termenului de 10 zile lucrătoare, termen ce nu va depăși o perioadă totală de o lună, în urma efectuării controlului la faţa locului, se constată lipsa neconformităților, se eliberează o autorizație sanitară veterinară completă.</w:t>
            </w:r>
          </w:p>
          <w:p w:rsidR="00856EA0" w:rsidRPr="005B7911" w:rsidRDefault="00856EA0" w:rsidP="00856EA0">
            <w:pPr>
              <w:autoSpaceDE/>
              <w:autoSpaceDN/>
              <w:ind w:firstLine="708"/>
              <w:jc w:val="both"/>
              <w:rPr>
                <w:rFonts w:eastAsia="Calibri"/>
                <w:bCs/>
                <w:sz w:val="23"/>
                <w:szCs w:val="23"/>
              </w:rPr>
            </w:pPr>
            <w:r w:rsidRPr="005B7911">
              <w:rPr>
                <w:rFonts w:eastAsia="Calibri"/>
                <w:b/>
                <w:bCs/>
                <w:sz w:val="23"/>
                <w:szCs w:val="23"/>
              </w:rPr>
              <w:t xml:space="preserve">Articolul </w:t>
            </w:r>
            <w:r>
              <w:rPr>
                <w:rFonts w:eastAsia="Calibri"/>
                <w:b/>
                <w:bCs/>
                <w:sz w:val="23"/>
                <w:szCs w:val="23"/>
              </w:rPr>
              <w:t>71</w:t>
            </w:r>
            <w:r w:rsidRPr="005B7911">
              <w:rPr>
                <w:rFonts w:eastAsia="Calibri"/>
                <w:b/>
                <w:bCs/>
                <w:sz w:val="23"/>
                <w:szCs w:val="23"/>
              </w:rPr>
              <w:t>.</w:t>
            </w:r>
            <w:r w:rsidRPr="005B7911">
              <w:rPr>
                <w:rFonts w:eastAsia="Calibri"/>
                <w:bCs/>
                <w:sz w:val="23"/>
                <w:szCs w:val="23"/>
              </w:rPr>
              <w:t xml:space="preserve"> Aprobarea statutului de unități de acvacultură izolate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lastRenderedPageBreak/>
              <w:t>Operatorii de unități de acvacultură, care doresc să obțină statutul de unitate izolată solicită aprobarea acesteia în condiţii care să prevină orice risc de infectare pentru sănătatea oamenilor, sănătatea animalelor şi pentru mediu, identic cu prevederile art.4</w:t>
            </w:r>
            <w:r>
              <w:rPr>
                <w:rFonts w:eastAsia="Calibri"/>
                <w:bCs/>
                <w:sz w:val="23"/>
                <w:szCs w:val="23"/>
              </w:rPr>
              <w:t>6</w:t>
            </w:r>
            <w:r w:rsidRPr="005B7911">
              <w:rPr>
                <w:rFonts w:eastAsia="Calibri"/>
                <w:bCs/>
                <w:sz w:val="23"/>
                <w:szCs w:val="23"/>
              </w:rPr>
              <w:t>.</w:t>
            </w:r>
          </w:p>
          <w:p w:rsidR="00856EA0" w:rsidRPr="005B7911" w:rsidRDefault="00856EA0" w:rsidP="00856EA0">
            <w:pPr>
              <w:autoSpaceDE/>
              <w:autoSpaceDN/>
              <w:jc w:val="center"/>
              <w:rPr>
                <w:rFonts w:eastAsia="Calibri"/>
                <w:bCs/>
                <w:sz w:val="23"/>
                <w:szCs w:val="23"/>
              </w:rPr>
            </w:pPr>
            <w:r w:rsidRPr="005B7911">
              <w:rPr>
                <w:rFonts w:eastAsia="Calibri"/>
                <w:b/>
                <w:bCs/>
                <w:sz w:val="23"/>
                <w:szCs w:val="23"/>
              </w:rPr>
              <w:t>Secţiunea 3</w:t>
            </w:r>
          </w:p>
          <w:p w:rsidR="00856EA0" w:rsidRPr="005B7911" w:rsidRDefault="00856EA0" w:rsidP="00856EA0">
            <w:pPr>
              <w:autoSpaceDE/>
              <w:autoSpaceDN/>
              <w:jc w:val="center"/>
              <w:rPr>
                <w:rFonts w:eastAsia="Calibri"/>
                <w:b/>
                <w:bCs/>
                <w:sz w:val="23"/>
                <w:szCs w:val="23"/>
              </w:rPr>
            </w:pPr>
            <w:r w:rsidRPr="005B7911">
              <w:rPr>
                <w:rFonts w:eastAsia="Calibri"/>
                <w:b/>
                <w:bCs/>
                <w:sz w:val="23"/>
                <w:szCs w:val="23"/>
              </w:rPr>
              <w:t>Principii de bună practică privind igiena</w:t>
            </w:r>
            <w:r>
              <w:rPr>
                <w:rFonts w:eastAsia="Calibri"/>
                <w:b/>
                <w:bCs/>
                <w:sz w:val="23"/>
                <w:szCs w:val="23"/>
              </w:rPr>
              <w:t xml:space="preserve">. </w:t>
            </w:r>
            <w:r w:rsidRPr="005B7911">
              <w:rPr>
                <w:rFonts w:eastAsia="Calibri"/>
                <w:b/>
                <w:bCs/>
                <w:sz w:val="23"/>
                <w:szCs w:val="23"/>
              </w:rPr>
              <w:t>Programul de supraveghere a sănătăţii animalelor de acvacultura</w:t>
            </w:r>
          </w:p>
          <w:p w:rsidR="00856EA0" w:rsidRPr="005B7911" w:rsidRDefault="00856EA0" w:rsidP="00856EA0">
            <w:pPr>
              <w:autoSpaceDE/>
              <w:autoSpaceDN/>
              <w:ind w:firstLine="708"/>
              <w:rPr>
                <w:rFonts w:eastAsia="Calibri"/>
                <w:bCs/>
                <w:sz w:val="23"/>
                <w:szCs w:val="23"/>
              </w:rPr>
            </w:pPr>
            <w:r w:rsidRPr="005B7911">
              <w:rPr>
                <w:rFonts w:eastAsia="Calibri"/>
                <w:b/>
                <w:bCs/>
                <w:sz w:val="23"/>
                <w:szCs w:val="23"/>
              </w:rPr>
              <w:t xml:space="preserve">Articolul </w:t>
            </w:r>
            <w:r>
              <w:rPr>
                <w:rFonts w:eastAsia="Calibri"/>
                <w:b/>
                <w:bCs/>
                <w:sz w:val="23"/>
                <w:szCs w:val="23"/>
              </w:rPr>
              <w:t>72</w:t>
            </w:r>
            <w:r w:rsidRPr="005B7911">
              <w:rPr>
                <w:rFonts w:eastAsia="Calibri"/>
                <w:b/>
                <w:bCs/>
                <w:sz w:val="23"/>
                <w:szCs w:val="23"/>
              </w:rPr>
              <w:t>.</w:t>
            </w:r>
            <w:r w:rsidRPr="005B7911">
              <w:rPr>
                <w:rFonts w:eastAsia="Calibri"/>
                <w:bCs/>
                <w:sz w:val="23"/>
                <w:szCs w:val="23"/>
              </w:rPr>
              <w:t xml:space="preserve"> Principii de bună practică privind igiena</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Agenţia asigură punerea în aplicare a principiilor de bună practică privind igiena, adaptate la activităţile respective de către </w:t>
            </w:r>
            <w:r w:rsidR="00C46C35" w:rsidRPr="00C46C35">
              <w:rPr>
                <w:rFonts w:eastAsia="Calibri"/>
                <w:bCs/>
                <w:sz w:val="23"/>
                <w:szCs w:val="23"/>
              </w:rPr>
              <w:t>unități</w:t>
            </w:r>
            <w:r w:rsidR="00C46C35">
              <w:rPr>
                <w:rFonts w:eastAsia="Calibri"/>
                <w:bCs/>
                <w:sz w:val="23"/>
                <w:szCs w:val="23"/>
              </w:rPr>
              <w:t>le</w:t>
            </w:r>
            <w:r w:rsidRPr="005B7911">
              <w:rPr>
                <w:rFonts w:eastAsia="Calibri"/>
                <w:bCs/>
                <w:sz w:val="23"/>
                <w:szCs w:val="23"/>
              </w:rPr>
              <w:t xml:space="preserve"> de acvacultură şi întreprinderile de prelucrare autorizate, în scopul prevenirii plasării şi răspîndirii bolilor.</w:t>
            </w:r>
          </w:p>
          <w:p w:rsidR="00856EA0" w:rsidRPr="005B7911" w:rsidRDefault="00856EA0" w:rsidP="00856EA0">
            <w:pPr>
              <w:autoSpaceDE/>
              <w:autoSpaceDN/>
              <w:ind w:firstLine="708"/>
              <w:jc w:val="both"/>
              <w:rPr>
                <w:rFonts w:eastAsia="Calibri"/>
                <w:b/>
                <w:bCs/>
                <w:sz w:val="23"/>
                <w:szCs w:val="23"/>
              </w:rPr>
            </w:pPr>
            <w:r w:rsidRPr="005B7911">
              <w:rPr>
                <w:rFonts w:eastAsia="Calibri"/>
                <w:b/>
                <w:bCs/>
                <w:sz w:val="23"/>
                <w:szCs w:val="23"/>
              </w:rPr>
              <w:t xml:space="preserve">Articolul </w:t>
            </w:r>
            <w:r>
              <w:rPr>
                <w:rFonts w:eastAsia="Calibri"/>
                <w:b/>
                <w:bCs/>
                <w:sz w:val="23"/>
                <w:szCs w:val="23"/>
              </w:rPr>
              <w:t>73</w:t>
            </w:r>
            <w:r w:rsidRPr="005B7911">
              <w:rPr>
                <w:rFonts w:eastAsia="Calibri"/>
                <w:b/>
                <w:bCs/>
                <w:sz w:val="23"/>
                <w:szCs w:val="23"/>
              </w:rPr>
              <w:t>.</w:t>
            </w:r>
            <w:r w:rsidRPr="005B7911">
              <w:rPr>
                <w:rFonts w:eastAsia="Calibri"/>
                <w:bCs/>
                <w:sz w:val="23"/>
                <w:szCs w:val="23"/>
              </w:rPr>
              <w:t xml:space="preserve"> Programul de supraveghere a sănătăţii animalelor</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(1) Agenţia asigură aplicarea unui program de supraveghere a stării de sănătate a animalelor, inclusiv acvatice, bazat pe analiza riscului şi adaptat la tipul de producţie respectiv.</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(2) O </w:t>
            </w:r>
            <w:r w:rsidR="00277327" w:rsidRPr="00277327">
              <w:rPr>
                <w:rFonts w:eastAsia="Calibri"/>
                <w:bCs/>
                <w:sz w:val="23"/>
                <w:szCs w:val="23"/>
              </w:rPr>
              <w:t>unit</w:t>
            </w:r>
            <w:r w:rsidR="00277327">
              <w:rPr>
                <w:rFonts w:eastAsia="Calibri"/>
                <w:bCs/>
                <w:sz w:val="23"/>
                <w:szCs w:val="23"/>
              </w:rPr>
              <w:t xml:space="preserve">ate </w:t>
            </w:r>
            <w:r w:rsidRPr="005B7911">
              <w:rPr>
                <w:rFonts w:eastAsia="Calibri"/>
                <w:bCs/>
                <w:sz w:val="23"/>
                <w:szCs w:val="23"/>
              </w:rPr>
              <w:t>de animale, inclusiv acvacultură sau o fermă de moluşte cu risc ridicat este considerată cea care: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a) prezintă un risc ridicat de răspîndire sau de constrîngere a bolilor în contact cu alte </w:t>
            </w:r>
            <w:r w:rsidR="005C5A9D">
              <w:rPr>
                <w:rFonts w:eastAsia="Calibri"/>
                <w:bCs/>
                <w:sz w:val="23"/>
                <w:szCs w:val="23"/>
              </w:rPr>
              <w:t>unități</w:t>
            </w:r>
            <w:r w:rsidRPr="005B7911">
              <w:rPr>
                <w:rFonts w:eastAsia="Calibri"/>
                <w:bCs/>
                <w:sz w:val="23"/>
                <w:szCs w:val="23"/>
              </w:rPr>
              <w:t xml:space="preserve"> de acvacultură;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b) funcţionează în condiţii de creştere a animalelor care ar putea să mărească riscul de apariţie a epizootiilor (biomasă crescută, slabă calitate a apei), luînd în considerare speciile prezente;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c) vinde animale, inclusiv acvatice vii pentru creştere sau repopulare.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(3) O </w:t>
            </w:r>
            <w:r w:rsidR="005C5A9D" w:rsidRPr="005C5A9D">
              <w:rPr>
                <w:rFonts w:eastAsia="Calibri"/>
                <w:bCs/>
                <w:sz w:val="23"/>
                <w:szCs w:val="23"/>
              </w:rPr>
              <w:t>unit</w:t>
            </w:r>
            <w:r w:rsidR="00277327">
              <w:rPr>
                <w:rFonts w:eastAsia="Calibri"/>
                <w:bCs/>
                <w:sz w:val="23"/>
                <w:szCs w:val="23"/>
              </w:rPr>
              <w:t xml:space="preserve">ate </w:t>
            </w:r>
            <w:r w:rsidRPr="005B7911">
              <w:rPr>
                <w:rFonts w:eastAsia="Calibri"/>
                <w:bCs/>
                <w:sz w:val="23"/>
                <w:szCs w:val="23"/>
              </w:rPr>
              <w:t xml:space="preserve">de animale, inclusiv </w:t>
            </w:r>
            <w:r w:rsidRPr="005B7911">
              <w:rPr>
                <w:rFonts w:eastAsia="Calibri"/>
                <w:bCs/>
                <w:sz w:val="23"/>
                <w:szCs w:val="23"/>
              </w:rPr>
              <w:lastRenderedPageBreak/>
              <w:t xml:space="preserve">acvacultură sau o fermă de moluşte cu risc mediu este o </w:t>
            </w:r>
            <w:r w:rsidR="00277327" w:rsidRPr="00277327">
              <w:rPr>
                <w:rFonts w:eastAsia="Calibri"/>
                <w:bCs/>
                <w:sz w:val="23"/>
                <w:szCs w:val="23"/>
              </w:rPr>
              <w:t>unit</w:t>
            </w:r>
            <w:r w:rsidR="00277327">
              <w:rPr>
                <w:rFonts w:eastAsia="Calibri"/>
                <w:bCs/>
                <w:sz w:val="23"/>
                <w:szCs w:val="23"/>
              </w:rPr>
              <w:t xml:space="preserve">ate </w:t>
            </w:r>
            <w:r w:rsidRPr="005B7911">
              <w:rPr>
                <w:rFonts w:eastAsia="Calibri"/>
                <w:bCs/>
                <w:sz w:val="23"/>
                <w:szCs w:val="23"/>
              </w:rPr>
              <w:t>care: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a) prezintă un risc mediu de răspîndire sau de constrîngere a bolilor în contact cu alte </w:t>
            </w:r>
            <w:r w:rsidR="00E3224A" w:rsidRPr="00E3224A">
              <w:rPr>
                <w:rFonts w:eastAsia="Calibri"/>
                <w:bCs/>
                <w:sz w:val="23"/>
                <w:szCs w:val="23"/>
              </w:rPr>
              <w:t>unități</w:t>
            </w:r>
            <w:r w:rsidRPr="005B7911">
              <w:rPr>
                <w:rFonts w:eastAsia="Calibri"/>
                <w:bCs/>
                <w:sz w:val="23"/>
                <w:szCs w:val="23"/>
              </w:rPr>
              <w:t xml:space="preserve"> de acvacultură sau specii sălbatice;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b) funcţionează în condiţii de creştere a animalelor care nu măresc, în mod necesar, riscul de apariţie a epizootiilor (biomasă medie, calitate medie a apei), luînd în considerare speciile prezente;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c) comercializează animale vii, inclusiv acvatice, în principal pentru consumul uman.</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(4) O </w:t>
            </w:r>
            <w:r w:rsidR="00283429" w:rsidRPr="00283429">
              <w:rPr>
                <w:rFonts w:eastAsia="Calibri"/>
                <w:bCs/>
                <w:sz w:val="23"/>
                <w:szCs w:val="23"/>
              </w:rPr>
              <w:t>unit</w:t>
            </w:r>
            <w:r w:rsidR="00283429">
              <w:rPr>
                <w:rFonts w:eastAsia="Calibri"/>
                <w:bCs/>
                <w:sz w:val="23"/>
                <w:szCs w:val="23"/>
              </w:rPr>
              <w:t xml:space="preserve">ate </w:t>
            </w:r>
            <w:r w:rsidRPr="005B7911">
              <w:rPr>
                <w:rFonts w:eastAsia="Calibri"/>
                <w:bCs/>
                <w:sz w:val="23"/>
                <w:szCs w:val="23"/>
              </w:rPr>
              <w:t xml:space="preserve">de animale, inclusiv acvacultură sau o </w:t>
            </w:r>
            <w:r w:rsidR="00283429" w:rsidRPr="00283429">
              <w:rPr>
                <w:rFonts w:eastAsia="Calibri"/>
                <w:bCs/>
                <w:sz w:val="23"/>
                <w:szCs w:val="23"/>
              </w:rPr>
              <w:t>unit</w:t>
            </w:r>
            <w:r w:rsidR="00283429">
              <w:rPr>
                <w:rFonts w:eastAsia="Calibri"/>
                <w:bCs/>
                <w:sz w:val="23"/>
                <w:szCs w:val="23"/>
              </w:rPr>
              <w:t xml:space="preserve">ate </w:t>
            </w:r>
            <w:r w:rsidRPr="005B7911">
              <w:rPr>
                <w:rFonts w:eastAsia="Calibri"/>
                <w:bCs/>
                <w:sz w:val="23"/>
                <w:szCs w:val="23"/>
              </w:rPr>
              <w:t xml:space="preserve">de moluşte cu risc scăzut este o </w:t>
            </w:r>
            <w:r w:rsidR="00283429" w:rsidRPr="00283429">
              <w:rPr>
                <w:rFonts w:eastAsia="Calibri"/>
                <w:bCs/>
                <w:sz w:val="23"/>
                <w:szCs w:val="23"/>
              </w:rPr>
              <w:t>unit</w:t>
            </w:r>
            <w:r w:rsidR="00283429">
              <w:rPr>
                <w:rFonts w:eastAsia="Calibri"/>
                <w:bCs/>
                <w:sz w:val="23"/>
                <w:szCs w:val="23"/>
              </w:rPr>
              <w:t>ate</w:t>
            </w:r>
            <w:r w:rsidRPr="005B7911">
              <w:rPr>
                <w:rFonts w:eastAsia="Calibri"/>
                <w:bCs/>
                <w:sz w:val="23"/>
                <w:szCs w:val="23"/>
              </w:rPr>
              <w:t xml:space="preserve"> care: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a) prezintă un risc scăzut de răspîndire sau de constrîngere a bolilor în contact cu alte </w:t>
            </w:r>
            <w:r w:rsidR="00283429" w:rsidRPr="00283429">
              <w:rPr>
                <w:rFonts w:eastAsia="Calibri"/>
                <w:bCs/>
                <w:sz w:val="23"/>
                <w:szCs w:val="23"/>
              </w:rPr>
              <w:t>unități</w:t>
            </w:r>
            <w:r w:rsidRPr="005B7911">
              <w:rPr>
                <w:rFonts w:eastAsia="Calibri"/>
                <w:bCs/>
                <w:sz w:val="23"/>
                <w:szCs w:val="23"/>
              </w:rPr>
              <w:t xml:space="preserve"> de acvacultură sau specii sălbatice;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b) funcţionează în condiţii de creştere a animalelor care nu măresc riscul de apariţie a epizootiilor (biomasă redusă, bună calitate a apei), luînd în considerare speciile prezente;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c) comercializează animale vii, inclusiv acvatice numai pentru consumul uman.</w:t>
            </w:r>
          </w:p>
          <w:p w:rsidR="00856EA0" w:rsidRPr="005B7911" w:rsidRDefault="00856EA0" w:rsidP="00856EA0">
            <w:pPr>
              <w:autoSpaceDE/>
              <w:autoSpaceDN/>
              <w:spacing w:line="259" w:lineRule="auto"/>
              <w:ind w:firstLine="708"/>
              <w:jc w:val="both"/>
              <w:rPr>
                <w:rFonts w:eastAsia="Calibri"/>
                <w:bCs/>
                <w:sz w:val="23"/>
                <w:szCs w:val="23"/>
              </w:rPr>
            </w:pPr>
            <w:r w:rsidRPr="005B7911">
              <w:rPr>
                <w:rFonts w:eastAsia="Calibri"/>
                <w:bCs/>
                <w:sz w:val="23"/>
                <w:szCs w:val="23"/>
              </w:rPr>
              <w:t>(5) Supravegherea pasivă cuprinde obligaţia de a notifica imediat apariţia sau suspiciunea privind prezenţa anumitor boli sau creşterea mortalităţii. În astfel de cazuri, este necesară efectuarea anchetei epizootice care confirmă: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a) prezența bolii;</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b) determină locul de origine şi modurile de contaminare posibile;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c) stabilește dacă animalele, inclusiv </w:t>
            </w:r>
            <w:r w:rsidRPr="005B7911">
              <w:rPr>
                <w:rFonts w:eastAsia="Calibri"/>
                <w:bCs/>
                <w:sz w:val="23"/>
                <w:szCs w:val="23"/>
              </w:rPr>
              <w:lastRenderedPageBreak/>
              <w:t xml:space="preserve">de acvacultură au părăsit </w:t>
            </w:r>
            <w:r w:rsidR="000762E2" w:rsidRPr="000762E2">
              <w:rPr>
                <w:rFonts w:eastAsia="Calibri"/>
                <w:bCs/>
                <w:sz w:val="23"/>
                <w:szCs w:val="23"/>
              </w:rPr>
              <w:t>unit</w:t>
            </w:r>
            <w:r w:rsidR="000762E2">
              <w:rPr>
                <w:rFonts w:eastAsia="Calibri"/>
                <w:bCs/>
                <w:sz w:val="23"/>
                <w:szCs w:val="23"/>
              </w:rPr>
              <w:t xml:space="preserve">atea </w:t>
            </w:r>
            <w:r w:rsidRPr="005B7911">
              <w:rPr>
                <w:rFonts w:eastAsia="Calibri"/>
                <w:bCs/>
                <w:sz w:val="23"/>
                <w:szCs w:val="23"/>
              </w:rPr>
              <w:t>în perioada precedentă notificării bolii;</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c) stabilește dacă au fost infectate alte ferme.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(6) Supravegherea activă cuprinde: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a) inspecţii de rutină efectuate în numele Agenţiei de către medicul veterinar oficial în comun cu medicul veterinar, în a cărui rază își desfășoară activitatea sanitară veterinară;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b) examinarea populaţiei de animale, inclusiv de acvacultură pentru a depista o boală clinică;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c) prelevarea de eşantioane pentru stabilirea diagnosticului în cazul suspiciunii privind apariţia unei boli înregistrate sau în cazul unei creşteri a mortalităţii observată în timpul inspecţiei;</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d) obligaţia de a notifica imediat apariţia sau suspiciunea privind prezenţa anumitor boli sau creşterea mortalităţii.</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(7) Programul de supraveghere a sănătăţii animalelor are ca scop depistarea unei eventuale creşteri a mortalităţii în complexul de </w:t>
            </w:r>
            <w:r w:rsidR="00D405BD" w:rsidRPr="00D405BD">
              <w:rPr>
                <w:rFonts w:eastAsia="Calibri"/>
                <w:bCs/>
                <w:sz w:val="23"/>
                <w:szCs w:val="23"/>
              </w:rPr>
              <w:t>unități</w:t>
            </w:r>
            <w:r w:rsidRPr="005B7911">
              <w:rPr>
                <w:rFonts w:eastAsia="Calibri"/>
                <w:bCs/>
                <w:sz w:val="23"/>
                <w:szCs w:val="23"/>
              </w:rPr>
              <w:t xml:space="preserve"> de animale, inclusiv de acvacultură şi de zone de cultivare, în cazul moluştelor, în funcţie de tipul de producţie.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(8) Agenţia, în funcţie de statusul sanitar al animalelor din zona sau compartimentul respectiv, poate modifica tipul acestui program de supraveghere a stării de sănătate a animalelor, care va fi bazat pe analiza riscului.</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(9) În funcţie de rezultatul controalelor oficiale</w:t>
            </w:r>
            <w:r w:rsidRPr="005B7911">
              <w:rPr>
                <w:rFonts w:ascii="Georgia" w:eastAsia="Calibri" w:hAnsi="Georgia"/>
                <w:color w:val="333333"/>
                <w:sz w:val="23"/>
                <w:szCs w:val="23"/>
                <w:shd w:val="clear" w:color="auto" w:fill="FFFFFF"/>
              </w:rPr>
              <w:t xml:space="preserve"> a animalelor și </w:t>
            </w:r>
            <w:r w:rsidRPr="001505B1">
              <w:rPr>
                <w:rFonts w:eastAsia="Calibri"/>
                <w:color w:val="333333"/>
                <w:sz w:val="23"/>
                <w:szCs w:val="23"/>
                <w:shd w:val="clear" w:color="auto" w:fill="FFFFFF"/>
              </w:rPr>
              <w:t>păsărilor de curte,</w:t>
            </w:r>
            <w:r w:rsidRPr="001505B1">
              <w:rPr>
                <w:rFonts w:eastAsia="Calibri"/>
                <w:bCs/>
                <w:sz w:val="23"/>
                <w:szCs w:val="23"/>
              </w:rPr>
              <w:t xml:space="preserve"> </w:t>
            </w:r>
            <w:r w:rsidRPr="001505B1">
              <w:rPr>
                <w:rFonts w:eastAsia="Calibri"/>
                <w:color w:val="333333"/>
                <w:sz w:val="23"/>
                <w:szCs w:val="23"/>
                <w:shd w:val="clear" w:color="auto" w:fill="FFFFFF"/>
              </w:rPr>
              <w:t>inclusiv acvacultură,</w:t>
            </w:r>
            <w:r w:rsidRPr="005B7911">
              <w:rPr>
                <w:rFonts w:ascii="Georgia" w:eastAsia="Calibri" w:hAnsi="Georgia"/>
                <w:color w:val="333333"/>
                <w:sz w:val="23"/>
                <w:szCs w:val="23"/>
                <w:shd w:val="clear" w:color="auto" w:fill="FFFFFF"/>
              </w:rPr>
              <w:t xml:space="preserve"> </w:t>
            </w:r>
            <w:r w:rsidRPr="005B7911">
              <w:rPr>
                <w:rFonts w:eastAsia="Calibri"/>
                <w:bCs/>
                <w:sz w:val="23"/>
                <w:szCs w:val="23"/>
              </w:rPr>
              <w:t xml:space="preserve">potrivit Legii nr. 50/2013 cu privire la controalele oficiale pentru verificarea conformităţii cu legislaţia privind hrana pentru animale şi produsele alimentare şi cu </w:t>
            </w:r>
            <w:r w:rsidRPr="005B7911">
              <w:rPr>
                <w:rFonts w:eastAsia="Calibri"/>
                <w:bCs/>
                <w:sz w:val="23"/>
                <w:szCs w:val="23"/>
              </w:rPr>
              <w:lastRenderedPageBreak/>
              <w:t>normele de sănătate şi de bunăstare a animalelor, Agenţia prezintă Oficiului Internaţional de Epizootii (OIE) un raport privind modul în care se exercită supra</w:t>
            </w:r>
            <w:r>
              <w:rPr>
                <w:rFonts w:eastAsia="Calibri"/>
                <w:bCs/>
                <w:sz w:val="23"/>
                <w:szCs w:val="23"/>
              </w:rPr>
              <w:t>-</w:t>
            </w:r>
            <w:r w:rsidRPr="005B7911">
              <w:rPr>
                <w:rFonts w:eastAsia="Calibri"/>
                <w:bCs/>
                <w:sz w:val="23"/>
                <w:szCs w:val="23"/>
              </w:rPr>
              <w:t>vegherea stării de sănătate a animalelor, bazată pe analiza riscurilor.</w:t>
            </w:r>
          </w:p>
          <w:p w:rsidR="00856EA0" w:rsidRPr="005B7911" w:rsidRDefault="00856EA0" w:rsidP="00856EA0">
            <w:pPr>
              <w:autoSpaceDE/>
              <w:autoSpaceDN/>
              <w:jc w:val="center"/>
              <w:rPr>
                <w:rFonts w:eastAsia="Calibri"/>
                <w:b/>
                <w:bCs/>
                <w:sz w:val="23"/>
                <w:szCs w:val="23"/>
              </w:rPr>
            </w:pPr>
            <w:r w:rsidRPr="005B7911">
              <w:rPr>
                <w:rFonts w:eastAsia="Calibri"/>
                <w:b/>
                <w:bCs/>
                <w:sz w:val="23"/>
                <w:szCs w:val="23"/>
              </w:rPr>
              <w:t>Secțiunea 4</w:t>
            </w:r>
          </w:p>
          <w:p w:rsidR="00856EA0" w:rsidRPr="005B7911" w:rsidRDefault="00856EA0" w:rsidP="00856EA0">
            <w:pPr>
              <w:autoSpaceDE/>
              <w:autoSpaceDN/>
              <w:jc w:val="center"/>
              <w:rPr>
                <w:rFonts w:eastAsia="Calibri"/>
                <w:b/>
                <w:bCs/>
                <w:sz w:val="23"/>
                <w:szCs w:val="23"/>
              </w:rPr>
            </w:pPr>
            <w:r w:rsidRPr="005B7911">
              <w:rPr>
                <w:rFonts w:eastAsia="Calibri"/>
                <w:b/>
                <w:bCs/>
                <w:sz w:val="23"/>
                <w:szCs w:val="23"/>
              </w:rPr>
              <w:t>Cerințe generale pentru circulația animalelor de acvacultură</w:t>
            </w:r>
          </w:p>
          <w:p w:rsidR="00856EA0" w:rsidRPr="005B7911" w:rsidRDefault="00856EA0" w:rsidP="00856EA0">
            <w:pPr>
              <w:autoSpaceDE/>
              <w:autoSpaceDN/>
              <w:ind w:firstLine="708"/>
              <w:rPr>
                <w:rFonts w:eastAsia="Calibri"/>
                <w:bCs/>
                <w:sz w:val="23"/>
                <w:szCs w:val="23"/>
              </w:rPr>
            </w:pPr>
            <w:r w:rsidRPr="005B7911">
              <w:rPr>
                <w:rFonts w:eastAsia="Calibri"/>
                <w:b/>
                <w:bCs/>
                <w:sz w:val="23"/>
                <w:szCs w:val="23"/>
              </w:rPr>
              <w:t xml:space="preserve">Articolul </w:t>
            </w:r>
            <w:r>
              <w:rPr>
                <w:rFonts w:eastAsia="Calibri"/>
                <w:b/>
                <w:bCs/>
                <w:sz w:val="23"/>
                <w:szCs w:val="23"/>
              </w:rPr>
              <w:t>74</w:t>
            </w:r>
            <w:r w:rsidRPr="005B7911">
              <w:rPr>
                <w:rFonts w:eastAsia="Calibri"/>
                <w:b/>
                <w:bCs/>
                <w:sz w:val="23"/>
                <w:szCs w:val="23"/>
              </w:rPr>
              <w:t xml:space="preserve">. </w:t>
            </w:r>
            <w:r w:rsidRPr="005B7911">
              <w:rPr>
                <w:rFonts w:eastAsia="Calibri"/>
                <w:bCs/>
                <w:sz w:val="23"/>
                <w:szCs w:val="23"/>
              </w:rPr>
              <w:t>Cerințe generale pentru circulația animalelor</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(1) Operatorii din domeniul de acvacultură sunt obligate să respecte măsurile legale de circulație a animalelor, inclusiv acvatice, pentru a nu pune în pericol statutul sanitar al animalelor, ce vizează: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a) bolile cu declarare obligatorie a căror listă este stabilită de OIE); inclusiv</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b) bolile emergente.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(2) Operatorii transportă animalele acvatice în unități de acvacultură sau pentru consumul uman sau le eliberează în natură numai în cazul în care animalele în cauză respectă următoarele condiții:</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a) provin, cu excepția animalelor acvatice sălbatice, de la unități care au fost înregistrate de autoritatea competentă în corespundere cu secțiunea 2 din prezentul capitol;</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b) nu fac obiectul restricțiilor de circulație, inclusiv măsurilor de contingență, stabilite de autoritatea sanitară veterinară competentă.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(3) Persoanele fizice și juridice care transportă animalele, inclusiv de acva</w:t>
            </w:r>
            <w:r>
              <w:rPr>
                <w:rFonts w:eastAsia="Calibri"/>
                <w:bCs/>
                <w:sz w:val="23"/>
                <w:szCs w:val="23"/>
              </w:rPr>
              <w:t>-</w:t>
            </w:r>
            <w:r w:rsidRPr="005B7911">
              <w:rPr>
                <w:rFonts w:eastAsia="Calibri"/>
                <w:bCs/>
                <w:sz w:val="23"/>
                <w:szCs w:val="23"/>
              </w:rPr>
              <w:t xml:space="preserve">cultură, sunt obligate să aplice normele sanitare veterinare privind cerinţele de sănătate, de protecţie şi bunăstare a animalelor, de reproducţie a animalelor, </w:t>
            </w:r>
            <w:r w:rsidRPr="005B7911">
              <w:rPr>
                <w:rFonts w:eastAsia="Calibri"/>
                <w:bCs/>
                <w:sz w:val="23"/>
                <w:szCs w:val="23"/>
              </w:rPr>
              <w:lastRenderedPageBreak/>
              <w:t>precum şi măsurile suplimentare stabilite de autoritatea sanitară veterinară competentă din momentul părăsirii locului lor de origine și pînă la locul final de destinație asigurînd:</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a) statutul sanitar al animalelor acvatice, care nu va fi pus în pericol în cursul transportului;</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b) operațiunile de transport al animalelor acvatice care nu vor cauza o posibilă răspândire a bolilor;</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c) curățarea și dezinfectarea echipamentelor și a mijloacelor de transport și altor măsuri de biosecuritate, care vor fi practicate în funcție de riscurile implicate de operațiunile de transport în cauză;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d) orice schimb de apă și evacuare a apei în timpul transportului animalelor acvatice destinate acvaculturii sau eliberării în natură, care se va efectua în locuri și în condiții care nu vor pune în pericol statutul sanitar al:</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animalelor acvatice transportate;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oricăror animale acvatice de pe traseu și până la locul de destinație;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animalelor acvatice prezente la locul de destinație.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(4) Animalele acvatice deplasate în vederea consumului uman, acvaculturii, eliberării în natură sau a oricărui alt scop, nu trebuie folosite în niciun alt scop decât cel preconizat.</w:t>
            </w:r>
          </w:p>
          <w:p w:rsidR="00856EA0" w:rsidRPr="005B7911" w:rsidRDefault="00856EA0" w:rsidP="00856EA0">
            <w:pPr>
              <w:autoSpaceDE/>
              <w:autoSpaceDN/>
              <w:ind w:firstLine="708"/>
              <w:jc w:val="both"/>
              <w:rPr>
                <w:rFonts w:eastAsia="Calibri"/>
                <w:b/>
                <w:bCs/>
                <w:sz w:val="23"/>
                <w:szCs w:val="23"/>
              </w:rPr>
            </w:pPr>
            <w:r w:rsidRPr="005B7911">
              <w:rPr>
                <w:rFonts w:eastAsia="Calibri"/>
                <w:b/>
                <w:bCs/>
                <w:sz w:val="23"/>
                <w:szCs w:val="23"/>
              </w:rPr>
              <w:t xml:space="preserve">Articolul </w:t>
            </w:r>
            <w:r>
              <w:rPr>
                <w:rFonts w:eastAsia="Calibri"/>
                <w:b/>
                <w:bCs/>
                <w:sz w:val="23"/>
                <w:szCs w:val="23"/>
              </w:rPr>
              <w:t>75</w:t>
            </w:r>
            <w:r w:rsidRPr="005B7911">
              <w:rPr>
                <w:rFonts w:eastAsia="Calibri"/>
                <w:b/>
                <w:bCs/>
                <w:sz w:val="23"/>
                <w:szCs w:val="23"/>
              </w:rPr>
              <w:t>.</w:t>
            </w:r>
            <w:r w:rsidRPr="005B7911">
              <w:rPr>
                <w:rFonts w:eastAsia="Calibri"/>
                <w:bCs/>
                <w:sz w:val="23"/>
                <w:szCs w:val="23"/>
              </w:rPr>
              <w:t xml:space="preserve"> Circulația animalelor acvatice în scopuri științifice</w:t>
            </w:r>
          </w:p>
          <w:p w:rsidR="00856EA0" w:rsidRDefault="00856EA0" w:rsidP="00856EA0">
            <w:pPr>
              <w:autoSpaceDE/>
              <w:autoSpaceDN/>
              <w:ind w:firstLine="708"/>
              <w:jc w:val="both"/>
              <w:rPr>
                <w:rFonts w:eastAsia="Calibri"/>
                <w:bCs/>
                <w:sz w:val="23"/>
                <w:szCs w:val="23"/>
              </w:rPr>
            </w:pPr>
            <w:r>
              <w:rPr>
                <w:rFonts w:eastAsia="Calibri"/>
                <w:bCs/>
                <w:sz w:val="23"/>
                <w:szCs w:val="23"/>
              </w:rPr>
              <w:t xml:space="preserve">(1) </w:t>
            </w:r>
            <w:r w:rsidRPr="005B7911">
              <w:rPr>
                <w:rFonts w:eastAsia="Calibri"/>
                <w:bCs/>
                <w:sz w:val="23"/>
                <w:szCs w:val="23"/>
              </w:rPr>
              <w:t>Autoritatea sanitară veterinară competentă dispune circulația animalelor, inclusiv acvatice, în scopuri științifice. în condițiile în care sunt respectate prevederile Legii nr. 211/2017 privind protecția animalelor folosite în scopuri experimentale sau în alte scopuri științifice.</w:t>
            </w:r>
          </w:p>
          <w:p w:rsidR="00856EA0" w:rsidRPr="008C52A0" w:rsidRDefault="00856EA0" w:rsidP="00856EA0">
            <w:pPr>
              <w:autoSpaceDE/>
              <w:autoSpaceDN/>
              <w:ind w:firstLine="708"/>
              <w:jc w:val="both"/>
              <w:rPr>
                <w:rFonts w:eastAsia="Calibri"/>
                <w:bCs/>
                <w:sz w:val="23"/>
                <w:szCs w:val="23"/>
              </w:rPr>
            </w:pPr>
            <w:r w:rsidRPr="008C52A0">
              <w:rPr>
                <w:rFonts w:eastAsia="Calibri"/>
                <w:bCs/>
                <w:sz w:val="23"/>
                <w:szCs w:val="23"/>
              </w:rPr>
              <w:lastRenderedPageBreak/>
              <w:t xml:space="preserve">(2) Importul, exportul şi tranzitul animalelor </w:t>
            </w:r>
            <w:r>
              <w:rPr>
                <w:rFonts w:eastAsia="Calibri"/>
                <w:bCs/>
                <w:sz w:val="23"/>
                <w:szCs w:val="23"/>
              </w:rPr>
              <w:t xml:space="preserve">acvatice </w:t>
            </w:r>
            <w:r w:rsidRPr="008C52A0">
              <w:rPr>
                <w:rFonts w:eastAsia="Calibri"/>
                <w:bCs/>
                <w:sz w:val="23"/>
                <w:szCs w:val="23"/>
              </w:rPr>
              <w:t xml:space="preserve">destinate unor scopuri ştiinţifice, expoziţiilor, cadourilor se efectuează în baza certificatelor </w:t>
            </w:r>
            <w:r w:rsidR="00E92CB6" w:rsidRPr="00E92CB6">
              <w:rPr>
                <w:rFonts w:eastAsia="Calibri"/>
                <w:bCs/>
                <w:sz w:val="23"/>
                <w:szCs w:val="23"/>
              </w:rPr>
              <w:t>de sănătate animală</w:t>
            </w:r>
            <w:r w:rsidRPr="008C52A0">
              <w:rPr>
                <w:rFonts w:eastAsia="Calibri"/>
                <w:bCs/>
                <w:sz w:val="23"/>
                <w:szCs w:val="23"/>
              </w:rPr>
              <w:t>.</w:t>
            </w:r>
          </w:p>
          <w:p w:rsidR="00856EA0" w:rsidRPr="005B7911" w:rsidRDefault="00856EA0" w:rsidP="00856EA0">
            <w:pPr>
              <w:autoSpaceDE/>
              <w:autoSpaceDN/>
              <w:ind w:firstLine="708"/>
              <w:jc w:val="both"/>
              <w:rPr>
                <w:rFonts w:eastAsia="Calibri"/>
                <w:bCs/>
                <w:sz w:val="23"/>
                <w:szCs w:val="23"/>
              </w:rPr>
            </w:pPr>
            <w:r w:rsidRPr="005B7911">
              <w:rPr>
                <w:rFonts w:eastAsia="Calibri"/>
                <w:b/>
                <w:bCs/>
                <w:sz w:val="23"/>
                <w:szCs w:val="23"/>
              </w:rPr>
              <w:t>Articolul 7</w:t>
            </w:r>
            <w:r>
              <w:rPr>
                <w:rFonts w:eastAsia="Calibri"/>
                <w:b/>
                <w:bCs/>
                <w:sz w:val="23"/>
                <w:szCs w:val="23"/>
              </w:rPr>
              <w:t>6</w:t>
            </w:r>
            <w:r w:rsidRPr="005B7911">
              <w:rPr>
                <w:rFonts w:eastAsia="Calibri"/>
                <w:b/>
                <w:bCs/>
                <w:sz w:val="23"/>
                <w:szCs w:val="23"/>
              </w:rPr>
              <w:t>.</w:t>
            </w:r>
            <w:r w:rsidRPr="005B7911">
              <w:rPr>
                <w:rFonts w:eastAsia="Calibri"/>
                <w:bCs/>
                <w:sz w:val="23"/>
                <w:szCs w:val="23"/>
              </w:rPr>
              <w:t xml:space="preserve"> Obligațiile operato</w:t>
            </w:r>
            <w:r>
              <w:rPr>
                <w:rFonts w:eastAsia="Calibri"/>
                <w:bCs/>
                <w:sz w:val="23"/>
                <w:szCs w:val="23"/>
              </w:rPr>
              <w:t>-</w:t>
            </w:r>
            <w:r w:rsidRPr="005B7911">
              <w:rPr>
                <w:rFonts w:eastAsia="Calibri"/>
                <w:bCs/>
                <w:sz w:val="23"/>
                <w:szCs w:val="23"/>
              </w:rPr>
              <w:t>rilor la locul de destinație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(1) Operatorii unităților de acva</w:t>
            </w:r>
            <w:r>
              <w:rPr>
                <w:rFonts w:eastAsia="Calibri"/>
                <w:bCs/>
                <w:sz w:val="23"/>
                <w:szCs w:val="23"/>
              </w:rPr>
              <w:t>-</w:t>
            </w:r>
            <w:r w:rsidRPr="005B7911">
              <w:rPr>
                <w:rFonts w:eastAsia="Calibri"/>
                <w:bCs/>
                <w:sz w:val="23"/>
                <w:szCs w:val="23"/>
              </w:rPr>
              <w:t>cultură și ai unităților producătoare de alimente provenite de la animale acvatice, inclusiv operatorii care primesc animale acvatice pentru eliberarea în natură, înainte ca animalele acvatice să fie descărcate: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a) verifică documentele de pro</w:t>
            </w:r>
            <w:r>
              <w:rPr>
                <w:rFonts w:eastAsia="Calibri"/>
                <w:bCs/>
                <w:sz w:val="23"/>
                <w:szCs w:val="23"/>
              </w:rPr>
              <w:t xml:space="preserve">-veniență, </w:t>
            </w:r>
            <w:r w:rsidRPr="005B7911">
              <w:rPr>
                <w:rFonts w:eastAsia="Calibri"/>
                <w:bCs/>
                <w:sz w:val="23"/>
                <w:szCs w:val="23"/>
              </w:rPr>
              <w:t>care includ:</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 certificatul </w:t>
            </w:r>
            <w:r w:rsidR="00E56887" w:rsidRPr="00E56887">
              <w:rPr>
                <w:rFonts w:eastAsia="Calibri"/>
                <w:bCs/>
                <w:sz w:val="23"/>
                <w:szCs w:val="23"/>
              </w:rPr>
              <w:t>de sănătate animală</w:t>
            </w:r>
            <w:r w:rsidRPr="005B7911">
              <w:rPr>
                <w:rFonts w:eastAsia="Calibri"/>
                <w:bCs/>
                <w:sz w:val="23"/>
                <w:szCs w:val="23"/>
              </w:rPr>
              <w:t>;</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declarația pe proprie răspundere;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b) după verificarea animalelor acvatice pe care le-au primit, informează autoritatea sanitară veterinară competentă de la locul de destinație cu privire la orice neregulă privind:</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animalele acvatice primite;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documentele de proveniența recepționate.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(2) În eventualitatea unei nereguli, astfel cum se menționează la alin. (1) lit. b), operatorul izolează animalele acvatice vizate de neregula respectivă până când autoritatea competentă de la locul de destinație ia o decizie cu privire la acestea, conform prevederilor art. 5</w:t>
            </w:r>
            <w:r>
              <w:rPr>
                <w:rFonts w:eastAsia="Calibri"/>
                <w:bCs/>
                <w:sz w:val="23"/>
                <w:szCs w:val="23"/>
              </w:rPr>
              <w:t>8</w:t>
            </w:r>
            <w:r w:rsidRPr="005B7911">
              <w:rPr>
                <w:rFonts w:eastAsia="Calibri"/>
                <w:bCs/>
                <w:sz w:val="23"/>
                <w:szCs w:val="23"/>
              </w:rPr>
              <w:t>.</w:t>
            </w:r>
          </w:p>
          <w:p w:rsidR="00856EA0" w:rsidRPr="005B7911" w:rsidRDefault="00856EA0" w:rsidP="00856EA0">
            <w:pPr>
              <w:autoSpaceDE/>
              <w:autoSpaceDN/>
              <w:jc w:val="center"/>
              <w:rPr>
                <w:rFonts w:eastAsia="Calibri"/>
                <w:b/>
                <w:bCs/>
                <w:sz w:val="23"/>
                <w:szCs w:val="23"/>
              </w:rPr>
            </w:pPr>
            <w:r w:rsidRPr="005B7911">
              <w:rPr>
                <w:rFonts w:eastAsia="Calibri"/>
                <w:b/>
                <w:bCs/>
                <w:sz w:val="23"/>
                <w:szCs w:val="23"/>
              </w:rPr>
              <w:t>Secțiunea 5</w:t>
            </w:r>
          </w:p>
          <w:p w:rsidR="00856EA0" w:rsidRPr="005B7911" w:rsidRDefault="00856EA0" w:rsidP="00856EA0">
            <w:pPr>
              <w:autoSpaceDE/>
              <w:autoSpaceDN/>
              <w:jc w:val="center"/>
              <w:rPr>
                <w:rFonts w:eastAsia="Calibri"/>
                <w:b/>
                <w:bCs/>
                <w:sz w:val="23"/>
                <w:szCs w:val="23"/>
              </w:rPr>
            </w:pPr>
            <w:r w:rsidRPr="005B7911">
              <w:rPr>
                <w:rFonts w:eastAsia="Calibri"/>
                <w:b/>
                <w:bCs/>
                <w:sz w:val="23"/>
                <w:szCs w:val="23"/>
              </w:rPr>
              <w:t>Măsurile adecvate și necesare de prevenire a bolilor care</w:t>
            </w:r>
          </w:p>
          <w:p w:rsidR="00856EA0" w:rsidRPr="005B7911" w:rsidRDefault="00856EA0" w:rsidP="00856EA0">
            <w:pPr>
              <w:autoSpaceDE/>
              <w:autoSpaceDN/>
              <w:jc w:val="center"/>
              <w:rPr>
                <w:rFonts w:eastAsia="Calibri"/>
                <w:b/>
                <w:bCs/>
                <w:sz w:val="23"/>
                <w:szCs w:val="23"/>
              </w:rPr>
            </w:pPr>
            <w:r w:rsidRPr="005B7911">
              <w:rPr>
                <w:rFonts w:eastAsia="Calibri"/>
                <w:b/>
                <w:bCs/>
                <w:sz w:val="23"/>
                <w:szCs w:val="23"/>
              </w:rPr>
              <w:t>fac obiectul unui program de eradicare</w:t>
            </w:r>
          </w:p>
          <w:p w:rsidR="00856EA0" w:rsidRPr="005B7911" w:rsidRDefault="00856EA0" w:rsidP="00856EA0">
            <w:pPr>
              <w:autoSpaceDE/>
              <w:autoSpaceDN/>
              <w:ind w:firstLine="708"/>
              <w:jc w:val="both"/>
              <w:rPr>
                <w:rFonts w:eastAsia="Calibri"/>
                <w:bCs/>
                <w:sz w:val="23"/>
                <w:szCs w:val="23"/>
              </w:rPr>
            </w:pPr>
            <w:r w:rsidRPr="005B7911">
              <w:rPr>
                <w:rFonts w:eastAsia="Calibri"/>
                <w:b/>
                <w:bCs/>
                <w:sz w:val="23"/>
                <w:szCs w:val="23"/>
              </w:rPr>
              <w:t>Articolul 7</w:t>
            </w:r>
            <w:r>
              <w:rPr>
                <w:rFonts w:eastAsia="Calibri"/>
                <w:b/>
                <w:bCs/>
                <w:sz w:val="23"/>
                <w:szCs w:val="23"/>
              </w:rPr>
              <w:t>7</w:t>
            </w:r>
            <w:r w:rsidRPr="005B7911">
              <w:rPr>
                <w:rFonts w:eastAsia="Calibri"/>
                <w:b/>
                <w:bCs/>
                <w:sz w:val="23"/>
                <w:szCs w:val="23"/>
              </w:rPr>
              <w:t>.</w:t>
            </w:r>
            <w:r w:rsidRPr="005B7911">
              <w:rPr>
                <w:rFonts w:ascii="Georgia" w:eastAsia="Calibri" w:hAnsi="Georgia"/>
                <w:b/>
                <w:bCs/>
                <w:color w:val="333333"/>
                <w:sz w:val="23"/>
                <w:szCs w:val="23"/>
                <w:shd w:val="clear" w:color="auto" w:fill="FFFFFF"/>
              </w:rPr>
              <w:t xml:space="preserve"> </w:t>
            </w:r>
            <w:r w:rsidRPr="005B7911">
              <w:rPr>
                <w:rFonts w:eastAsia="Calibri"/>
                <w:bCs/>
                <w:sz w:val="23"/>
                <w:szCs w:val="23"/>
              </w:rPr>
              <w:t>Programe de supra</w:t>
            </w:r>
            <w:r>
              <w:rPr>
                <w:rFonts w:eastAsia="Calibri"/>
                <w:bCs/>
                <w:sz w:val="23"/>
                <w:szCs w:val="23"/>
              </w:rPr>
              <w:t>-</w:t>
            </w:r>
            <w:r w:rsidRPr="005B7911">
              <w:rPr>
                <w:rFonts w:eastAsia="Calibri"/>
                <w:bCs/>
                <w:sz w:val="23"/>
                <w:szCs w:val="23"/>
              </w:rPr>
              <w:t>veghere şi de eradicare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(1) În cazul în care ţara nu este cunoscută ca fiind infectată, dar nu este </w:t>
            </w:r>
            <w:r w:rsidRPr="005B7911">
              <w:rPr>
                <w:rFonts w:eastAsia="Calibri"/>
                <w:bCs/>
                <w:sz w:val="23"/>
                <w:szCs w:val="23"/>
              </w:rPr>
              <w:lastRenderedPageBreak/>
              <w:t>declarată indemnă, autoritatea sanitară veterinară competentă urmează să elaboreze un program de supraveghere, pentru ca această să fie declarată indemnă, şi înaintează acest program spre aprobare în conformitate cu procedura OIE.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(2) În cazul în care ţara este cunoscută ca fiind infectată, autoritatea sanitară veterinară competentă urmează să elaboreze un program de eradicare şi înaintează acest program spre aprobare Guvernului, informînd OIE.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(3) Programele trebuie să conţină cel puţin următoarele elemente: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a) descrierea situaţiei epizootologice a bolii înainte de data începerii programului;</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b) analiza costurilor previzionale, precum şi estimarea beneficiilor prevăzute ale programului;</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c) durata prevăzută a programului, precum şi obiectivul ce urmează să fie realizat la încheierea acestuia;</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d) descrierea şi delimitarea zonei geografice şi administrative în care va fi aplicat programul.</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(4) Programele rămîn aplicabile atîta timp cît:</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a) cerinţele sanitar-veterinare stabilite sînt îndeplinite şi statul, zona sau compartimentul sînt declarate „indemne de boală”;</w:t>
            </w:r>
          </w:p>
          <w:p w:rsidR="00856EA0" w:rsidRPr="005B7911" w:rsidRDefault="00856EA0" w:rsidP="00856EA0">
            <w:pPr>
              <w:autoSpaceDE/>
              <w:autoSpaceDN/>
              <w:spacing w:line="259" w:lineRule="auto"/>
              <w:ind w:firstLine="708"/>
              <w:jc w:val="both"/>
              <w:rPr>
                <w:rFonts w:ascii="Calibri" w:eastAsia="Calibri" w:hAnsi="Calibri"/>
                <w:bCs/>
                <w:sz w:val="23"/>
                <w:szCs w:val="23"/>
              </w:rPr>
            </w:pPr>
            <w:r w:rsidRPr="005B7911">
              <w:rPr>
                <w:rFonts w:eastAsia="Calibri"/>
                <w:bCs/>
                <w:sz w:val="23"/>
                <w:szCs w:val="23"/>
              </w:rPr>
              <w:t>b) corespund obiectivului său. În caz contrar programul este retras de autoritatea sanitară veterinară competentă. În acest caz, statul trebuie să aplice măsurile de protecţie care constau</w:t>
            </w:r>
            <w:r w:rsidRPr="005B7911">
              <w:rPr>
                <w:rFonts w:ascii="Georgia" w:eastAsia="Calibri" w:hAnsi="Georgia"/>
                <w:color w:val="333333"/>
                <w:sz w:val="23"/>
                <w:szCs w:val="23"/>
              </w:rPr>
              <w:t xml:space="preserve"> </w:t>
            </w:r>
            <w:r w:rsidRPr="005B7911">
              <w:rPr>
                <w:rFonts w:eastAsia="Calibri"/>
                <w:bCs/>
                <w:sz w:val="23"/>
                <w:szCs w:val="23"/>
              </w:rPr>
              <w:t>cel puţin în:</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a declara infectată ferma de acva</w:t>
            </w:r>
            <w:r>
              <w:rPr>
                <w:rFonts w:eastAsia="Calibri"/>
                <w:bCs/>
                <w:sz w:val="23"/>
                <w:szCs w:val="23"/>
              </w:rPr>
              <w:t>-</w:t>
            </w:r>
            <w:r w:rsidRPr="005B7911">
              <w:rPr>
                <w:rFonts w:eastAsia="Calibri"/>
                <w:bCs/>
                <w:sz w:val="23"/>
                <w:szCs w:val="23"/>
              </w:rPr>
              <w:t>cultură sau zona de cultivare a moluştelor;</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a crea în jurul fermei de acva</w:t>
            </w:r>
            <w:r>
              <w:rPr>
                <w:rFonts w:eastAsia="Calibri"/>
                <w:bCs/>
                <w:sz w:val="23"/>
                <w:szCs w:val="23"/>
              </w:rPr>
              <w:t>-</w:t>
            </w:r>
            <w:r w:rsidRPr="005B7911">
              <w:rPr>
                <w:rFonts w:eastAsia="Calibri"/>
                <w:bCs/>
                <w:sz w:val="23"/>
                <w:szCs w:val="23"/>
              </w:rPr>
              <w:lastRenderedPageBreak/>
              <w:t>cultură sau al zonei de cultivare a moluştelor declarate infectate o zonă de izolare adecvată pentru boala respectivă, inclusiv un perimetru de protecţie şi un perimetru de supraveghere;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a restrînge circulaţia animalelor de acvacultură provenind din zona de izolare;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a asigura îndepărtarea şi eliminarea peştilor şi a crustaceelor moarte, sub supra</w:t>
            </w:r>
            <w:r>
              <w:rPr>
                <w:rFonts w:eastAsia="Calibri"/>
                <w:bCs/>
                <w:sz w:val="23"/>
                <w:szCs w:val="23"/>
              </w:rPr>
              <w:t>-</w:t>
            </w:r>
            <w:r w:rsidRPr="005B7911">
              <w:rPr>
                <w:rFonts w:eastAsia="Calibri"/>
                <w:bCs/>
                <w:sz w:val="23"/>
                <w:szCs w:val="23"/>
              </w:rPr>
              <w:t>vegherea autorităţii competente, în con</w:t>
            </w:r>
            <w:r>
              <w:rPr>
                <w:rFonts w:eastAsia="Calibri"/>
                <w:bCs/>
                <w:sz w:val="23"/>
                <w:szCs w:val="23"/>
              </w:rPr>
              <w:t>-</w:t>
            </w:r>
            <w:r w:rsidRPr="005B7911">
              <w:rPr>
                <w:rFonts w:eastAsia="Calibri"/>
                <w:bCs/>
                <w:sz w:val="23"/>
                <w:szCs w:val="23"/>
              </w:rPr>
              <w:t>formitate cu cerinţele aplicate faţă de sub</w:t>
            </w:r>
            <w:r>
              <w:rPr>
                <w:rFonts w:eastAsia="Calibri"/>
                <w:bCs/>
                <w:sz w:val="23"/>
                <w:szCs w:val="23"/>
              </w:rPr>
              <w:t>-</w:t>
            </w:r>
            <w:r w:rsidRPr="005B7911">
              <w:rPr>
                <w:rFonts w:eastAsia="Calibri"/>
                <w:bCs/>
                <w:sz w:val="23"/>
                <w:szCs w:val="23"/>
              </w:rPr>
              <w:t>produsele de origine animală nedestinate consumului uman şi conform unui calendar corespunzător, definit în funcţie de tipul de producţie respectiv şi de riscul pe care îl prezintă aceste animale moarte în ceea ce priveşte răspîndirea bolii.</w:t>
            </w:r>
          </w:p>
          <w:p w:rsidR="00856EA0" w:rsidRPr="005B7911" w:rsidRDefault="00856EA0" w:rsidP="00856EA0">
            <w:pPr>
              <w:autoSpaceDE/>
              <w:autoSpaceDN/>
              <w:jc w:val="center"/>
              <w:rPr>
                <w:rFonts w:eastAsia="Calibri"/>
                <w:b/>
                <w:bCs/>
                <w:sz w:val="23"/>
                <w:szCs w:val="23"/>
              </w:rPr>
            </w:pPr>
          </w:p>
          <w:p w:rsidR="00856EA0" w:rsidRPr="005B7911" w:rsidRDefault="00856EA0" w:rsidP="00856EA0">
            <w:pPr>
              <w:autoSpaceDE/>
              <w:autoSpaceDN/>
              <w:jc w:val="center"/>
              <w:rPr>
                <w:rFonts w:eastAsia="Calibri"/>
                <w:b/>
                <w:bCs/>
                <w:sz w:val="23"/>
                <w:szCs w:val="23"/>
              </w:rPr>
            </w:pPr>
            <w:r w:rsidRPr="005B7911">
              <w:rPr>
                <w:rFonts w:eastAsia="Calibri"/>
                <w:b/>
                <w:bCs/>
                <w:sz w:val="23"/>
                <w:szCs w:val="23"/>
              </w:rPr>
              <w:t>Secțiunea 6</w:t>
            </w:r>
          </w:p>
          <w:p w:rsidR="00856EA0" w:rsidRPr="005B7911" w:rsidRDefault="00856EA0" w:rsidP="00856EA0">
            <w:pPr>
              <w:autoSpaceDE/>
              <w:autoSpaceDN/>
              <w:jc w:val="center"/>
              <w:rPr>
                <w:rFonts w:eastAsia="Calibri"/>
                <w:b/>
                <w:bCs/>
                <w:sz w:val="23"/>
                <w:szCs w:val="23"/>
              </w:rPr>
            </w:pPr>
            <w:r w:rsidRPr="005B7911">
              <w:rPr>
                <w:rFonts w:eastAsia="Calibri"/>
                <w:b/>
                <w:bCs/>
                <w:sz w:val="23"/>
                <w:szCs w:val="23"/>
              </w:rPr>
              <w:t>Certificarea sănătății animale</w:t>
            </w:r>
          </w:p>
          <w:p w:rsidR="00856EA0" w:rsidRPr="005B7911" w:rsidRDefault="00856EA0" w:rsidP="00856EA0">
            <w:pPr>
              <w:autoSpaceDE/>
              <w:autoSpaceDN/>
              <w:ind w:firstLine="708"/>
              <w:jc w:val="both"/>
              <w:rPr>
                <w:rFonts w:eastAsia="Calibri"/>
                <w:bCs/>
                <w:sz w:val="23"/>
                <w:szCs w:val="23"/>
              </w:rPr>
            </w:pPr>
            <w:r w:rsidRPr="005B7911">
              <w:rPr>
                <w:rFonts w:eastAsia="Calibri"/>
                <w:b/>
                <w:bCs/>
                <w:sz w:val="23"/>
                <w:szCs w:val="23"/>
              </w:rPr>
              <w:t>Articolul 7</w:t>
            </w:r>
            <w:r>
              <w:rPr>
                <w:rFonts w:eastAsia="Calibri"/>
                <w:b/>
                <w:bCs/>
                <w:sz w:val="23"/>
                <w:szCs w:val="23"/>
              </w:rPr>
              <w:t>8</w:t>
            </w:r>
            <w:r w:rsidRPr="005B7911">
              <w:rPr>
                <w:rFonts w:eastAsia="Calibri"/>
                <w:b/>
                <w:bCs/>
                <w:sz w:val="23"/>
                <w:szCs w:val="23"/>
              </w:rPr>
              <w:t>.</w:t>
            </w:r>
            <w:r w:rsidRPr="005B7911">
              <w:rPr>
                <w:rFonts w:eastAsia="Calibri"/>
                <w:bCs/>
                <w:sz w:val="23"/>
                <w:szCs w:val="23"/>
              </w:rPr>
              <w:t xml:space="preserve"> Identificarea animalelor</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(1) Mişcarea internă, importul, tranzitul, exportul, punerea pe piaţă şi comerţul cu animale vii, inclusiv acvacultură se efectuează în baza certificatului de sănătate animală eliberat</w:t>
            </w:r>
            <w:r w:rsidRPr="005B7911">
              <w:rPr>
                <w:rFonts w:eastAsia="Calibri"/>
                <w:bCs/>
                <w:sz w:val="23"/>
                <w:szCs w:val="23"/>
              </w:rPr>
              <w:br/>
              <w:t>de autoritatea sanitară veterinară competentă.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(2)</w:t>
            </w:r>
            <w:r w:rsidRPr="005B7911">
              <w:rPr>
                <w:rFonts w:ascii="EUAlbertina-Regu" w:eastAsia="Calibri" w:hAnsi="EUAlbertina-Regu"/>
                <w:color w:val="000000"/>
                <w:sz w:val="23"/>
                <w:szCs w:val="23"/>
              </w:rPr>
              <w:t xml:space="preserve"> </w:t>
            </w:r>
            <w:r w:rsidRPr="005B7911">
              <w:rPr>
                <w:rFonts w:eastAsia="Calibri"/>
                <w:bCs/>
                <w:sz w:val="23"/>
                <w:szCs w:val="23"/>
              </w:rPr>
              <w:t>Certificatul de sănătate animală menționat în alin. (1) trebuie să conțină cel puțin următoarele informații:</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a) unitatea sau locul de origine, unitatea sau locul de destinație și, în cazul în care este relevant pentru răspândirea bolilor, orice unitate sau loc vizitat pe traseu;</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b) o descriere, care să includă specia și categoria, a animalelor acvatice în cauză;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 xml:space="preserve">c) cantitatea (numărul, volumul sau </w:t>
            </w:r>
            <w:r w:rsidRPr="005B7911">
              <w:rPr>
                <w:rFonts w:eastAsia="Calibri"/>
                <w:bCs/>
                <w:sz w:val="23"/>
                <w:szCs w:val="23"/>
              </w:rPr>
              <w:lastRenderedPageBreak/>
              <w:t>greutatea) animalelor acvatice;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d) alte informații relevante.</w:t>
            </w:r>
          </w:p>
          <w:p w:rsidR="00856EA0" w:rsidRPr="005B7911" w:rsidRDefault="00856EA0" w:rsidP="00856EA0">
            <w:pPr>
              <w:autoSpaceDE/>
              <w:autoSpaceDN/>
              <w:ind w:firstLine="708"/>
              <w:jc w:val="both"/>
              <w:rPr>
                <w:rFonts w:ascii="Calibri" w:eastAsia="Calibri" w:hAnsi="Calibri"/>
                <w:color w:val="000000"/>
                <w:sz w:val="23"/>
                <w:szCs w:val="23"/>
              </w:rPr>
            </w:pPr>
            <w:r w:rsidRPr="005B7911">
              <w:rPr>
                <w:rFonts w:eastAsia="Calibri"/>
                <w:bCs/>
                <w:sz w:val="23"/>
                <w:szCs w:val="23"/>
              </w:rPr>
              <w:t>(3)</w:t>
            </w:r>
            <w:r w:rsidRPr="005B7911">
              <w:rPr>
                <w:rFonts w:eastAsia="Calibri"/>
                <w:color w:val="000000"/>
                <w:sz w:val="23"/>
                <w:szCs w:val="23"/>
              </w:rPr>
              <w:t xml:space="preserve"> Operatorii</w:t>
            </w:r>
            <w:r w:rsidRPr="005B7911">
              <w:rPr>
                <w:rFonts w:ascii="EUAlbertina-Regu" w:eastAsia="Calibri" w:hAnsi="EUAlbertina-Regu"/>
                <w:color w:val="000000"/>
                <w:sz w:val="23"/>
                <w:szCs w:val="23"/>
              </w:rPr>
              <w:t xml:space="preserve"> </w:t>
            </w:r>
            <w:r w:rsidRPr="005B7911">
              <w:rPr>
                <w:rFonts w:eastAsia="Calibri"/>
                <w:bCs/>
                <w:sz w:val="23"/>
                <w:szCs w:val="23"/>
              </w:rPr>
              <w:t>economici sunt obligați să anunțe autoritatea sanitară veterinară competentă, înainte de deplasarea preconizată, toate</w:t>
            </w:r>
            <w:r>
              <w:rPr>
                <w:rFonts w:eastAsia="Calibri"/>
                <w:bCs/>
                <w:sz w:val="23"/>
                <w:szCs w:val="23"/>
              </w:rPr>
              <w:t xml:space="preserve"> informațiile necesare pentru a </w:t>
            </w:r>
            <w:r w:rsidRPr="005B7911">
              <w:rPr>
                <w:rFonts w:eastAsia="Calibri"/>
                <w:bCs/>
                <w:sz w:val="23"/>
                <w:szCs w:val="23"/>
              </w:rPr>
              <w:t>complet</w:t>
            </w:r>
            <w:r>
              <w:rPr>
                <w:rFonts w:eastAsia="Calibri"/>
                <w:bCs/>
                <w:sz w:val="23"/>
                <w:szCs w:val="23"/>
              </w:rPr>
              <w:t xml:space="preserve">a </w:t>
            </w:r>
            <w:r w:rsidRPr="005B7911">
              <w:rPr>
                <w:rFonts w:eastAsia="Calibri"/>
                <w:bCs/>
                <w:sz w:val="23"/>
                <w:szCs w:val="23"/>
              </w:rPr>
              <w:t>certificatul de sănătate animală menționat în alin. (1).</w:t>
            </w:r>
            <w:r w:rsidRPr="005B7911">
              <w:rPr>
                <w:rFonts w:ascii="Calibri" w:eastAsia="Calibri" w:hAnsi="Calibri"/>
                <w:color w:val="000000"/>
                <w:sz w:val="23"/>
                <w:szCs w:val="23"/>
              </w:rPr>
              <w:t xml:space="preserve"> </w:t>
            </w:r>
          </w:p>
          <w:p w:rsidR="00856EA0" w:rsidRPr="005B7911" w:rsidRDefault="00856EA0" w:rsidP="00856EA0">
            <w:pPr>
              <w:autoSpaceDE/>
              <w:autoSpaceDN/>
              <w:ind w:firstLine="708"/>
              <w:jc w:val="both"/>
              <w:rPr>
                <w:rFonts w:eastAsia="Calibri"/>
                <w:bCs/>
                <w:sz w:val="23"/>
                <w:szCs w:val="23"/>
              </w:rPr>
            </w:pPr>
            <w:r w:rsidRPr="005B7911">
              <w:rPr>
                <w:rFonts w:eastAsia="Calibri"/>
                <w:color w:val="000000"/>
                <w:sz w:val="23"/>
                <w:szCs w:val="23"/>
              </w:rPr>
              <w:t>(4)</w:t>
            </w:r>
            <w:r w:rsidRPr="005B7911">
              <w:rPr>
                <w:rFonts w:ascii="Calibri" w:eastAsia="Calibri" w:hAnsi="Calibri"/>
                <w:color w:val="000000"/>
                <w:sz w:val="23"/>
                <w:szCs w:val="23"/>
              </w:rPr>
              <w:t xml:space="preserve"> </w:t>
            </w:r>
            <w:r w:rsidRPr="005B7911">
              <w:rPr>
                <w:rFonts w:eastAsia="Calibri"/>
                <w:bCs/>
                <w:sz w:val="23"/>
                <w:szCs w:val="23"/>
              </w:rPr>
              <w:t>Fiecare lot de animale provenit din import este supus unui control al documentelor şi unui control al identităţii de către medicul veterinar oficial de la postul de control sanitar-veterinar organizat în cadrul postului vamal, pentru a se verifica originea animalelor, destinaţia lor ulterioară, veridicitatea datelor conţinute în documentele sanitar-veterinare, menționate în art. 49.</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(5) La solicitarea operatorului economic, Agenția Națională pentru Siguranța Alimentelor certifică sănătatea şi bunăstarea animalelor, destinate plasării pe piaţă, importului, exportului şi comercia</w:t>
            </w:r>
            <w:r>
              <w:rPr>
                <w:rFonts w:eastAsia="Calibri"/>
                <w:bCs/>
                <w:sz w:val="23"/>
                <w:szCs w:val="23"/>
              </w:rPr>
              <w:t>-</w:t>
            </w:r>
            <w:r w:rsidRPr="005B7911">
              <w:rPr>
                <w:rFonts w:eastAsia="Calibri"/>
                <w:bCs/>
                <w:sz w:val="23"/>
                <w:szCs w:val="23"/>
              </w:rPr>
              <w:t xml:space="preserve">lizării, prin emiterea certificatului </w:t>
            </w:r>
            <w:r w:rsidR="00B94C57" w:rsidRPr="00B94C57">
              <w:rPr>
                <w:rFonts w:eastAsia="Calibri"/>
                <w:bCs/>
                <w:sz w:val="23"/>
                <w:szCs w:val="23"/>
              </w:rPr>
              <w:t>de sănătate animală</w:t>
            </w:r>
            <w:r w:rsidRPr="005B7911">
              <w:rPr>
                <w:rFonts w:eastAsia="Calibri"/>
                <w:bCs/>
                <w:sz w:val="23"/>
                <w:szCs w:val="23"/>
              </w:rPr>
              <w:t>.</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(6) Certificatele de sănătate animală:</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a) se verifică, se ștampilează și se semnează de către un medic veterinar oficial;</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b) se emit timp de 48 de ore înainte de încărcare și rămân valabile zece zile.</w:t>
            </w:r>
          </w:p>
          <w:p w:rsidR="00856EA0" w:rsidRPr="005B7911" w:rsidRDefault="00856EA0" w:rsidP="00856EA0">
            <w:pPr>
              <w:autoSpaceDE/>
              <w:autoSpaceDN/>
              <w:ind w:firstLine="708"/>
              <w:jc w:val="both"/>
              <w:rPr>
                <w:rFonts w:eastAsia="Calibri"/>
                <w:bCs/>
                <w:sz w:val="23"/>
                <w:szCs w:val="23"/>
              </w:rPr>
            </w:pPr>
            <w:r w:rsidRPr="005B7911">
              <w:rPr>
                <w:rFonts w:eastAsia="Calibri"/>
                <w:bCs/>
                <w:sz w:val="23"/>
                <w:szCs w:val="23"/>
              </w:rPr>
              <w:t>(7) Medicul veterinar oficial, înainte de semnarea unui certificat de sănătate animală, verifică, prin intermediul unor controale ale documentelor, ale identității și fizice respectarea cerințelor sanitare veterinare în vigoare</w:t>
            </w:r>
            <w:r w:rsidR="00B94C57" w:rsidRPr="00B94C57">
              <w:rPr>
                <w:rFonts w:eastAsia="Calibri"/>
                <w:bCs/>
                <w:sz w:val="23"/>
                <w:szCs w:val="23"/>
              </w:rPr>
              <w:t>, modelele cărora vor fi aprobat prin Hotărîre de Guvern</w:t>
            </w:r>
            <w:r w:rsidRPr="005B7911">
              <w:rPr>
                <w:rFonts w:eastAsia="Calibri"/>
                <w:bCs/>
                <w:sz w:val="23"/>
                <w:szCs w:val="23"/>
              </w:rPr>
              <w:t>.</w:t>
            </w:r>
          </w:p>
          <w:p w:rsidR="00856EA0" w:rsidRDefault="00856EA0" w:rsidP="00856EA0">
            <w:pPr>
              <w:autoSpaceDE/>
              <w:autoSpaceDN/>
              <w:jc w:val="center"/>
              <w:rPr>
                <w:rFonts w:eastAsia="Calibri"/>
                <w:b/>
                <w:bCs/>
                <w:sz w:val="23"/>
                <w:szCs w:val="23"/>
              </w:rPr>
            </w:pPr>
          </w:p>
          <w:p w:rsidR="00856EA0" w:rsidRPr="00641468" w:rsidRDefault="00856EA0" w:rsidP="00856EA0">
            <w:pPr>
              <w:autoSpaceDE/>
              <w:autoSpaceDN/>
              <w:jc w:val="center"/>
              <w:rPr>
                <w:rFonts w:eastAsia="Calibri"/>
                <w:b/>
                <w:bCs/>
                <w:sz w:val="23"/>
                <w:szCs w:val="23"/>
              </w:rPr>
            </w:pPr>
            <w:r w:rsidRPr="00641468">
              <w:rPr>
                <w:rFonts w:eastAsia="Calibri"/>
                <w:b/>
                <w:bCs/>
                <w:sz w:val="23"/>
                <w:szCs w:val="23"/>
              </w:rPr>
              <w:t>Secțiunea 7</w:t>
            </w:r>
          </w:p>
          <w:p w:rsidR="00856EA0" w:rsidRPr="00641468" w:rsidRDefault="00856EA0" w:rsidP="00856EA0">
            <w:pPr>
              <w:autoSpaceDE/>
              <w:autoSpaceDN/>
              <w:jc w:val="center"/>
              <w:rPr>
                <w:rFonts w:eastAsia="Calibri"/>
                <w:b/>
                <w:bCs/>
                <w:sz w:val="23"/>
                <w:szCs w:val="23"/>
              </w:rPr>
            </w:pPr>
            <w:r w:rsidRPr="00641468">
              <w:rPr>
                <w:rFonts w:eastAsia="Calibri"/>
                <w:b/>
                <w:bCs/>
                <w:sz w:val="23"/>
                <w:szCs w:val="23"/>
              </w:rPr>
              <w:lastRenderedPageBreak/>
              <w:t>Registrele de evidență</w:t>
            </w:r>
          </w:p>
          <w:p w:rsidR="00856EA0" w:rsidRPr="00641468" w:rsidRDefault="00856EA0" w:rsidP="00856EA0">
            <w:pPr>
              <w:autoSpaceDE/>
              <w:autoSpaceDN/>
              <w:ind w:firstLine="708"/>
              <w:jc w:val="both"/>
              <w:rPr>
                <w:rFonts w:eastAsia="Calibri"/>
                <w:bCs/>
                <w:sz w:val="23"/>
                <w:szCs w:val="23"/>
              </w:rPr>
            </w:pPr>
            <w:r w:rsidRPr="00641468">
              <w:rPr>
                <w:rFonts w:eastAsia="Calibri"/>
                <w:b/>
                <w:bCs/>
                <w:sz w:val="23"/>
                <w:szCs w:val="23"/>
              </w:rPr>
              <w:t>Articolul 7</w:t>
            </w:r>
            <w:r>
              <w:rPr>
                <w:rFonts w:eastAsia="Calibri"/>
                <w:b/>
                <w:bCs/>
                <w:sz w:val="23"/>
                <w:szCs w:val="23"/>
              </w:rPr>
              <w:t>9</w:t>
            </w:r>
            <w:r w:rsidRPr="00641468">
              <w:rPr>
                <w:rFonts w:eastAsia="Calibri"/>
                <w:b/>
                <w:bCs/>
                <w:sz w:val="23"/>
                <w:szCs w:val="23"/>
              </w:rPr>
              <w:t>.</w:t>
            </w:r>
            <w:r w:rsidRPr="00641468">
              <w:rPr>
                <w:rFonts w:eastAsia="Calibri"/>
                <w:bCs/>
                <w:sz w:val="23"/>
                <w:szCs w:val="23"/>
              </w:rPr>
              <w:t xml:space="preserve"> Evidența unităților de acvacultură</w:t>
            </w:r>
          </w:p>
          <w:p w:rsidR="00856EA0" w:rsidRPr="00641468" w:rsidRDefault="00856EA0" w:rsidP="00856EA0">
            <w:pPr>
              <w:autoSpaceDE/>
              <w:autoSpaceDN/>
              <w:ind w:firstLine="708"/>
              <w:jc w:val="both"/>
              <w:rPr>
                <w:rFonts w:eastAsia="Calibri"/>
                <w:bCs/>
                <w:sz w:val="23"/>
                <w:szCs w:val="23"/>
              </w:rPr>
            </w:pPr>
            <w:r w:rsidRPr="00641468">
              <w:rPr>
                <w:rFonts w:eastAsia="Calibri"/>
                <w:bCs/>
                <w:sz w:val="23"/>
                <w:szCs w:val="23"/>
              </w:rPr>
              <w:t>(1) Agenţia trebuie să se convingă că întreprinderile de prelucrare autorizate ţin un registru referitor la toate intrările şi ieşirile animalelor de acvacultură şi ale produselor obţinute din acestea.</w:t>
            </w:r>
            <w:r w:rsidRPr="00641468">
              <w:rPr>
                <w:rFonts w:ascii="EUAlbertina-Regu" w:eastAsia="Calibri" w:hAnsi="EUAlbertina-Regu"/>
                <w:sz w:val="23"/>
                <w:szCs w:val="23"/>
              </w:rPr>
              <w:t xml:space="preserve"> </w:t>
            </w:r>
            <w:r w:rsidRPr="00641468">
              <w:rPr>
                <w:rFonts w:eastAsia="Calibri"/>
                <w:sz w:val="23"/>
                <w:szCs w:val="23"/>
              </w:rPr>
              <w:t>P</w:t>
            </w:r>
            <w:r w:rsidRPr="00641468">
              <w:rPr>
                <w:rFonts w:eastAsia="Calibri"/>
                <w:bCs/>
                <w:sz w:val="23"/>
                <w:szCs w:val="23"/>
              </w:rPr>
              <w:t>ăstrarea respectivele evidențe nu poate fi mai mică de trei ani.</w:t>
            </w:r>
          </w:p>
          <w:p w:rsidR="00856EA0" w:rsidRPr="00641468" w:rsidRDefault="00856EA0" w:rsidP="00856EA0">
            <w:pPr>
              <w:autoSpaceDE/>
              <w:autoSpaceDN/>
              <w:ind w:firstLine="708"/>
              <w:jc w:val="both"/>
              <w:rPr>
                <w:rFonts w:eastAsia="Calibri"/>
                <w:bCs/>
                <w:sz w:val="23"/>
                <w:szCs w:val="23"/>
              </w:rPr>
            </w:pPr>
            <w:r w:rsidRPr="00641468">
              <w:rPr>
                <w:rFonts w:eastAsia="Calibri"/>
                <w:bCs/>
                <w:sz w:val="23"/>
                <w:szCs w:val="23"/>
              </w:rPr>
              <w:t>(2) Agenţia trebuie să se încredinţeze că, pentru orice transport al animalelor de acvacultură, transportatorul ţine o evidenţă privind:</w:t>
            </w:r>
          </w:p>
          <w:p w:rsidR="00856EA0" w:rsidRPr="00641468" w:rsidRDefault="00856EA0" w:rsidP="00856EA0">
            <w:pPr>
              <w:autoSpaceDE/>
              <w:autoSpaceDN/>
              <w:jc w:val="both"/>
              <w:rPr>
                <w:rFonts w:eastAsia="Calibri"/>
                <w:bCs/>
                <w:sz w:val="23"/>
                <w:szCs w:val="23"/>
              </w:rPr>
            </w:pPr>
            <w:r w:rsidRPr="00641468">
              <w:rPr>
                <w:rFonts w:eastAsia="Calibri"/>
                <w:bCs/>
                <w:sz w:val="23"/>
                <w:szCs w:val="23"/>
              </w:rPr>
              <w:t>a) mortalitatea în timpul transportului, în funcţie de tipul de transport şi de speciile transportate;</w:t>
            </w:r>
          </w:p>
          <w:p w:rsidR="00856EA0" w:rsidRPr="00641468" w:rsidRDefault="00856EA0" w:rsidP="00856EA0">
            <w:pPr>
              <w:autoSpaceDE/>
              <w:autoSpaceDN/>
              <w:jc w:val="both"/>
              <w:rPr>
                <w:rFonts w:eastAsia="Calibri"/>
                <w:bCs/>
                <w:sz w:val="23"/>
                <w:szCs w:val="23"/>
              </w:rPr>
            </w:pPr>
            <w:r w:rsidRPr="00641468">
              <w:rPr>
                <w:rFonts w:eastAsia="Calibri"/>
                <w:bCs/>
                <w:sz w:val="23"/>
                <w:szCs w:val="23"/>
              </w:rPr>
              <w:t>b) fermele de acvacultură, zonele de cultivare a moluştelor şi întreprinderile de prelucrare unde s-a deplasat mijlocul de transport;</w:t>
            </w:r>
          </w:p>
          <w:p w:rsidR="00856EA0" w:rsidRPr="00641468" w:rsidRDefault="00856EA0" w:rsidP="00856EA0">
            <w:pPr>
              <w:autoSpaceDE/>
              <w:autoSpaceDN/>
              <w:jc w:val="both"/>
              <w:rPr>
                <w:rFonts w:eastAsia="Calibri"/>
                <w:bCs/>
                <w:sz w:val="23"/>
                <w:szCs w:val="23"/>
              </w:rPr>
            </w:pPr>
            <w:r w:rsidRPr="00641468">
              <w:rPr>
                <w:rFonts w:eastAsia="Calibri"/>
                <w:bCs/>
                <w:sz w:val="23"/>
                <w:szCs w:val="23"/>
              </w:rPr>
              <w:t>c) orice schimb de apă efectuat în cursul transportului, precizînd, în special, sursa apelor noi şi locul de eliminare a apelor.</w:t>
            </w:r>
          </w:p>
          <w:p w:rsidR="00856EA0" w:rsidRPr="00641468" w:rsidRDefault="00856EA0" w:rsidP="00856EA0">
            <w:pPr>
              <w:autoSpaceDE/>
              <w:autoSpaceDN/>
              <w:ind w:firstLine="708"/>
              <w:jc w:val="both"/>
              <w:rPr>
                <w:rFonts w:eastAsia="Calibri"/>
                <w:bCs/>
                <w:sz w:val="23"/>
                <w:szCs w:val="23"/>
              </w:rPr>
            </w:pPr>
            <w:r w:rsidRPr="00641468">
              <w:rPr>
                <w:rFonts w:eastAsia="Calibri"/>
                <w:bCs/>
                <w:sz w:val="23"/>
                <w:szCs w:val="23"/>
              </w:rPr>
              <w:t>(3) Agenţia va efectua înregistrarea acestor circulaţii într-un registru naţional şi păstrarea acestei informaţii în format electronic.</w:t>
            </w:r>
          </w:p>
          <w:p w:rsidR="00856EA0" w:rsidRPr="00641468" w:rsidRDefault="00856EA0" w:rsidP="00856EA0">
            <w:pPr>
              <w:autoSpaceDE/>
              <w:autoSpaceDN/>
              <w:jc w:val="center"/>
              <w:rPr>
                <w:rFonts w:eastAsia="Calibri"/>
                <w:b/>
                <w:bCs/>
                <w:sz w:val="23"/>
                <w:szCs w:val="23"/>
              </w:rPr>
            </w:pPr>
          </w:p>
          <w:p w:rsidR="00856EA0" w:rsidRPr="00641468" w:rsidRDefault="00856EA0" w:rsidP="00856EA0">
            <w:pPr>
              <w:autoSpaceDE/>
              <w:autoSpaceDN/>
              <w:jc w:val="center"/>
              <w:rPr>
                <w:rFonts w:eastAsia="Calibri"/>
                <w:b/>
                <w:bCs/>
                <w:sz w:val="23"/>
                <w:szCs w:val="23"/>
              </w:rPr>
            </w:pPr>
            <w:r w:rsidRPr="00641468">
              <w:rPr>
                <w:rFonts w:eastAsia="Calibri"/>
                <w:b/>
                <w:bCs/>
                <w:sz w:val="23"/>
                <w:szCs w:val="23"/>
              </w:rPr>
              <w:t>Capitolul XV</w:t>
            </w:r>
          </w:p>
          <w:p w:rsidR="00856EA0" w:rsidRPr="00641468" w:rsidRDefault="00856EA0" w:rsidP="00856EA0">
            <w:pPr>
              <w:autoSpaceDE/>
              <w:autoSpaceDN/>
              <w:jc w:val="center"/>
              <w:rPr>
                <w:rFonts w:eastAsia="Calibri"/>
                <w:b/>
                <w:bCs/>
                <w:iCs/>
                <w:sz w:val="23"/>
                <w:szCs w:val="23"/>
              </w:rPr>
            </w:pPr>
            <w:r w:rsidRPr="00641468">
              <w:rPr>
                <w:rFonts w:eastAsia="Calibri"/>
                <w:b/>
                <w:bCs/>
                <w:iCs/>
                <w:sz w:val="23"/>
                <w:szCs w:val="23"/>
              </w:rPr>
              <w:t>Produc</w:t>
            </w:r>
            <w:r w:rsidR="00B94C57">
              <w:rPr>
                <w:rFonts w:eastAsia="Calibri"/>
                <w:b/>
                <w:bCs/>
                <w:iCs/>
                <w:sz w:val="23"/>
                <w:szCs w:val="23"/>
              </w:rPr>
              <w:t>erea</w:t>
            </w:r>
            <w:r w:rsidRPr="00641468">
              <w:rPr>
                <w:rFonts w:eastAsia="Calibri"/>
                <w:b/>
                <w:bCs/>
                <w:iCs/>
                <w:sz w:val="23"/>
                <w:szCs w:val="23"/>
              </w:rPr>
              <w:t>, prelucrarea și distribuția de produse de origine animală</w:t>
            </w:r>
            <w:r w:rsidRPr="00641468">
              <w:rPr>
                <w:rFonts w:eastAsiaTheme="minorHAnsi"/>
                <w:b/>
                <w:bCs/>
                <w:iCs/>
                <w:color w:val="FF0000"/>
                <w:sz w:val="23"/>
                <w:szCs w:val="23"/>
              </w:rPr>
              <w:t xml:space="preserve"> </w:t>
            </w:r>
            <w:r w:rsidRPr="00641468">
              <w:rPr>
                <w:rFonts w:eastAsia="Calibri"/>
                <w:b/>
                <w:bCs/>
                <w:iCs/>
                <w:sz w:val="23"/>
                <w:szCs w:val="23"/>
              </w:rPr>
              <w:t>și subproduse de origine animală</w:t>
            </w:r>
          </w:p>
          <w:p w:rsidR="00856EA0" w:rsidRPr="00641468" w:rsidRDefault="00856EA0" w:rsidP="00856EA0">
            <w:pPr>
              <w:autoSpaceDE/>
              <w:autoSpaceDN/>
              <w:ind w:firstLine="708"/>
              <w:rPr>
                <w:rFonts w:eastAsia="Calibri"/>
                <w:b/>
                <w:bCs/>
                <w:iCs/>
                <w:sz w:val="23"/>
                <w:szCs w:val="23"/>
              </w:rPr>
            </w:pPr>
            <w:r w:rsidRPr="00641468">
              <w:rPr>
                <w:rFonts w:eastAsia="Calibri"/>
                <w:b/>
                <w:bCs/>
                <w:iCs/>
                <w:sz w:val="23"/>
                <w:szCs w:val="23"/>
              </w:rPr>
              <w:t xml:space="preserve">Articolul </w:t>
            </w:r>
            <w:r>
              <w:rPr>
                <w:rFonts w:eastAsia="Calibri"/>
                <w:b/>
                <w:bCs/>
                <w:iCs/>
                <w:sz w:val="23"/>
                <w:szCs w:val="23"/>
              </w:rPr>
              <w:t>80</w:t>
            </w:r>
            <w:r w:rsidRPr="00641468">
              <w:rPr>
                <w:rFonts w:eastAsia="Calibri"/>
                <w:b/>
                <w:bCs/>
                <w:iCs/>
                <w:sz w:val="23"/>
                <w:szCs w:val="23"/>
              </w:rPr>
              <w:t>. Cerințele de siguranță privind organizarea procesului de producție</w:t>
            </w:r>
          </w:p>
          <w:p w:rsidR="00856EA0" w:rsidRPr="00641468" w:rsidRDefault="00856EA0" w:rsidP="00856EA0">
            <w:pPr>
              <w:autoSpaceDE/>
              <w:autoSpaceDN/>
              <w:ind w:firstLine="708"/>
              <w:jc w:val="both"/>
              <w:rPr>
                <w:rFonts w:eastAsia="Calibri"/>
                <w:bCs/>
                <w:iCs/>
                <w:sz w:val="23"/>
                <w:szCs w:val="23"/>
              </w:rPr>
            </w:pPr>
            <w:r w:rsidRPr="00641468">
              <w:rPr>
                <w:rFonts w:eastAsia="Calibri"/>
                <w:bCs/>
                <w:iCs/>
                <w:sz w:val="23"/>
                <w:szCs w:val="23"/>
              </w:rPr>
              <w:t xml:space="preserve">(1) Cerințele sanitare veterinare privind producerea, prelucrarea, depozita-rea, transportul, comercializarea, utilizarea, importul, tranzitul, exportul produselor de </w:t>
            </w:r>
            <w:r w:rsidRPr="00641468">
              <w:rPr>
                <w:rFonts w:eastAsia="Calibri"/>
                <w:bCs/>
                <w:iCs/>
                <w:sz w:val="23"/>
                <w:szCs w:val="23"/>
              </w:rPr>
              <w:lastRenderedPageBreak/>
              <w:t>origine animală, inclusiv acva</w:t>
            </w:r>
            <w:r w:rsidR="00B94C57">
              <w:rPr>
                <w:rFonts w:eastAsia="Calibri"/>
                <w:bCs/>
                <w:iCs/>
                <w:sz w:val="23"/>
                <w:szCs w:val="23"/>
              </w:rPr>
              <w:t>cultură</w:t>
            </w:r>
            <w:r w:rsidRPr="00641468">
              <w:rPr>
                <w:rFonts w:eastAsia="Calibri"/>
                <w:bCs/>
                <w:iCs/>
                <w:sz w:val="23"/>
                <w:szCs w:val="23"/>
              </w:rPr>
              <w:t>, se aprobă de către Guvern.</w:t>
            </w:r>
          </w:p>
          <w:p w:rsidR="00856EA0" w:rsidRPr="00641468" w:rsidRDefault="00856EA0" w:rsidP="00856EA0">
            <w:pPr>
              <w:autoSpaceDE/>
              <w:autoSpaceDN/>
              <w:ind w:firstLine="708"/>
              <w:jc w:val="both"/>
              <w:rPr>
                <w:rFonts w:eastAsia="Calibri"/>
                <w:bCs/>
                <w:iCs/>
                <w:sz w:val="23"/>
                <w:szCs w:val="23"/>
              </w:rPr>
            </w:pPr>
            <w:r w:rsidRPr="00641468">
              <w:rPr>
                <w:rFonts w:eastAsia="Calibri"/>
                <w:bCs/>
                <w:iCs/>
                <w:sz w:val="23"/>
                <w:szCs w:val="23"/>
              </w:rPr>
              <w:t>(2) Dacă în procesul vămuirii medicul veterinar oficial depistează boli transmisibile la animale sau există suspiciunea acestora ori un risc de altă natură ce poate pune în pericol sănătatea animalelor, sănătatea publică veterinară, protecţia animalelor, protecţia mediului şi siguranţa produselor de origine animală, întregul lot al mărfii supuse controlului sanitar veterinar de stat se returnează către ţara de origine, iar dacă această măsură nu este posibilă, Agenţia, în comun cu organele vamale, dispune distrugerea lotului, sacrificarea forţată a animalelor şi prelucrarea ulterioară sau tratamentul imediat al acestora, precum şi al obiectelor şi materialelor aferente.</w:t>
            </w:r>
          </w:p>
          <w:p w:rsidR="00856EA0" w:rsidRPr="00641468" w:rsidRDefault="00856EA0" w:rsidP="00856EA0">
            <w:pPr>
              <w:autoSpaceDE/>
              <w:autoSpaceDN/>
              <w:ind w:firstLine="708"/>
              <w:jc w:val="both"/>
              <w:rPr>
                <w:rFonts w:eastAsia="Calibri"/>
                <w:bCs/>
                <w:iCs/>
                <w:sz w:val="23"/>
                <w:szCs w:val="23"/>
              </w:rPr>
            </w:pPr>
            <w:r w:rsidRPr="00641468">
              <w:rPr>
                <w:rFonts w:eastAsia="Calibri"/>
                <w:bCs/>
                <w:iCs/>
                <w:sz w:val="23"/>
                <w:szCs w:val="23"/>
              </w:rPr>
              <w:t>(3) În situaţiile prevăzute la alin. (2), Agenţia notifică măsurile dispuse autorităţii sanitare veterinare centrale din ţara exportatoare.</w:t>
            </w:r>
          </w:p>
          <w:p w:rsidR="00856EA0" w:rsidRPr="00641468" w:rsidRDefault="00856EA0" w:rsidP="00856EA0">
            <w:pPr>
              <w:autoSpaceDE/>
              <w:autoSpaceDN/>
              <w:ind w:firstLine="708"/>
              <w:jc w:val="both"/>
              <w:rPr>
                <w:rFonts w:eastAsia="Calibri"/>
                <w:bCs/>
                <w:iCs/>
                <w:sz w:val="23"/>
                <w:szCs w:val="23"/>
              </w:rPr>
            </w:pPr>
            <w:r w:rsidRPr="00641468">
              <w:rPr>
                <w:rFonts w:eastAsia="Calibri"/>
                <w:bCs/>
                <w:iCs/>
                <w:sz w:val="23"/>
                <w:szCs w:val="23"/>
              </w:rPr>
              <w:t>(4) Produsele alimentare trebuie să satisfacă necesitățile fiziologice ale omului în substanțe nutritive și în energie, să fie inofensive, să nu conțină contaminanți, microorganisme și alte organisme ori substanțe biologice în cantități care să depășească valorile-limită stabilite în reglementările din domeniu alimentar, să nu prezinte în alt mod pericol pentru om, să fie produse și introduse pe piață în condiții de igienă conform prevederilor Legii nr. 296/2017 privind cerințele generale de igienă a produselor alimentare.</w:t>
            </w:r>
          </w:p>
          <w:p w:rsidR="00856EA0" w:rsidRPr="00641468" w:rsidRDefault="00856EA0" w:rsidP="00856EA0">
            <w:pPr>
              <w:autoSpaceDE/>
              <w:autoSpaceDN/>
              <w:ind w:firstLine="708"/>
              <w:jc w:val="both"/>
              <w:rPr>
                <w:rFonts w:eastAsia="Calibri"/>
                <w:bCs/>
                <w:iCs/>
                <w:sz w:val="23"/>
                <w:szCs w:val="23"/>
              </w:rPr>
            </w:pPr>
            <w:r w:rsidRPr="00641468">
              <w:rPr>
                <w:rFonts w:eastAsia="Calibri"/>
                <w:b/>
                <w:bCs/>
                <w:iCs/>
                <w:sz w:val="23"/>
                <w:szCs w:val="23"/>
              </w:rPr>
              <w:t>Articolul 8</w:t>
            </w:r>
            <w:r>
              <w:rPr>
                <w:rFonts w:eastAsia="Calibri"/>
                <w:b/>
                <w:bCs/>
                <w:iCs/>
                <w:sz w:val="23"/>
                <w:szCs w:val="23"/>
              </w:rPr>
              <w:t>1</w:t>
            </w:r>
            <w:r w:rsidRPr="00641468">
              <w:rPr>
                <w:rFonts w:eastAsia="Calibri"/>
                <w:b/>
                <w:bCs/>
                <w:iCs/>
                <w:sz w:val="23"/>
                <w:szCs w:val="23"/>
              </w:rPr>
              <w:t>.</w:t>
            </w:r>
            <w:r w:rsidRPr="00641468">
              <w:rPr>
                <w:rFonts w:eastAsia="Calibri"/>
                <w:bCs/>
                <w:iCs/>
                <w:sz w:val="23"/>
                <w:szCs w:val="23"/>
              </w:rPr>
              <w:t xml:space="preserve"> Mişcarea subproduselor de origine animală ce nu sînt destinate consumului uman, a altor deşeuri, materiale şi agenţi patogeni de origine </w:t>
            </w:r>
            <w:r w:rsidRPr="00641468">
              <w:rPr>
                <w:rFonts w:eastAsia="Calibri"/>
                <w:bCs/>
                <w:iCs/>
                <w:sz w:val="23"/>
                <w:szCs w:val="23"/>
              </w:rPr>
              <w:lastRenderedPageBreak/>
              <w:t>animală</w:t>
            </w:r>
          </w:p>
          <w:p w:rsidR="00856EA0" w:rsidRPr="00641468" w:rsidRDefault="00856EA0" w:rsidP="00856EA0">
            <w:pPr>
              <w:autoSpaceDE/>
              <w:autoSpaceDN/>
              <w:ind w:firstLine="708"/>
              <w:jc w:val="both"/>
              <w:rPr>
                <w:rFonts w:eastAsia="Calibri"/>
                <w:bCs/>
                <w:iCs/>
                <w:sz w:val="23"/>
                <w:szCs w:val="23"/>
              </w:rPr>
            </w:pPr>
            <w:r w:rsidRPr="00641468">
              <w:rPr>
                <w:rFonts w:eastAsia="Calibri"/>
                <w:bCs/>
                <w:iCs/>
                <w:sz w:val="23"/>
                <w:szCs w:val="23"/>
              </w:rPr>
              <w:t>(1) Comerţul, importul, exportul şi orice mişcare internă a subproduselor de origine animală ce nu</w:t>
            </w:r>
            <w:r w:rsidRPr="00B90F61">
              <w:rPr>
                <w:rFonts w:eastAsia="Calibri"/>
                <w:bCs/>
                <w:iCs/>
                <w:sz w:val="24"/>
                <w:szCs w:val="24"/>
              </w:rPr>
              <w:t xml:space="preserve"> </w:t>
            </w:r>
            <w:r w:rsidRPr="00641468">
              <w:rPr>
                <w:rFonts w:eastAsia="Calibri"/>
                <w:bCs/>
                <w:iCs/>
                <w:sz w:val="23"/>
                <w:szCs w:val="23"/>
              </w:rPr>
              <w:t>sînt destinate consumului uman, a altor deşeuri animale, a agenţilor patogeni de origine animală, precum şi a produselor prelucrate obţinute din procesarea subproduselor de origine animală ce nu sînt destinate consumului uman, se realizează cu respectarea cerinţelor sanitare veterinare şi a cerinţelor specifice pentru siguranţa sanitară veterinară a produselor de origine animală.</w:t>
            </w:r>
          </w:p>
          <w:p w:rsidR="00856EA0" w:rsidRPr="00641468" w:rsidRDefault="00856EA0" w:rsidP="00856EA0">
            <w:pPr>
              <w:autoSpaceDE/>
              <w:autoSpaceDN/>
              <w:ind w:firstLine="708"/>
              <w:jc w:val="both"/>
              <w:rPr>
                <w:rFonts w:eastAsia="Calibri"/>
                <w:bCs/>
                <w:iCs/>
                <w:sz w:val="23"/>
                <w:szCs w:val="23"/>
              </w:rPr>
            </w:pPr>
            <w:r w:rsidRPr="00641468">
              <w:rPr>
                <w:rFonts w:eastAsia="Calibri"/>
                <w:bCs/>
                <w:iCs/>
                <w:sz w:val="23"/>
                <w:szCs w:val="23"/>
              </w:rPr>
              <w:t>(2) Schimbul de agenţi patogeni şi de material patologic de origine animală se realizează numai între unităţi de învăţămînt superior medical veterinar, institute veterinare, laboratoare sanitare veterinare, unităţi şi instituţii de cercetare sanitare veterinare, unităţi ce produc preparate imunologice, kituri şi reagenţi de diagnostic, care sînt autorizate de Agenţie pentru a desfăşura astfel de activităţi, conform cerinţelor sanitare veterinare specifice, elaborate de Agenţie şi aprobate prin hotărîre de Guvern.</w:t>
            </w:r>
          </w:p>
          <w:p w:rsidR="00856EA0" w:rsidRPr="00641468" w:rsidRDefault="00856EA0" w:rsidP="00856EA0">
            <w:pPr>
              <w:autoSpaceDE/>
              <w:autoSpaceDN/>
              <w:ind w:firstLine="708"/>
              <w:jc w:val="both"/>
              <w:rPr>
                <w:rFonts w:eastAsia="Calibri"/>
                <w:bCs/>
                <w:iCs/>
                <w:sz w:val="23"/>
                <w:szCs w:val="23"/>
              </w:rPr>
            </w:pPr>
            <w:r w:rsidRPr="00641468">
              <w:rPr>
                <w:rFonts w:eastAsia="Calibri"/>
                <w:bCs/>
                <w:iCs/>
                <w:sz w:val="23"/>
                <w:szCs w:val="23"/>
              </w:rPr>
              <w:t xml:space="preserve">(3) Subprodusele de origine animală ce nu sînt destinate consumului uman sau alte deşeuri animale, precum şi produsele prelucrate obţinute din procesarea subproduselor de origine animală ce nu sînt destinate consumului uman pot fi colectate, depozitate, transportate, procesate, fabricate, incinerate, coincinerate sau supuse oricărui alt proces de neutralizare cu respectarea cerinţelor sanitare veterinare şi pentru siguranţa produselor specifice, prevăzute de normele sanitare veterinare şi pentru siguranţa produselor de origine animală, elaborate de Ministerul </w:t>
            </w:r>
            <w:r w:rsidRPr="00641468">
              <w:rPr>
                <w:rFonts w:eastAsia="Calibri"/>
                <w:bCs/>
                <w:iCs/>
                <w:sz w:val="23"/>
                <w:szCs w:val="23"/>
              </w:rPr>
              <w:lastRenderedPageBreak/>
              <w:t>Agriculturii și Industriei Alimentare şi aprobate prin hotărîre de Guvern.</w:t>
            </w:r>
          </w:p>
          <w:p w:rsidR="00856EA0" w:rsidRPr="00641468" w:rsidRDefault="00856EA0" w:rsidP="00856EA0">
            <w:pPr>
              <w:autoSpaceDE/>
              <w:autoSpaceDN/>
              <w:ind w:firstLine="708"/>
              <w:jc w:val="both"/>
              <w:rPr>
                <w:rFonts w:eastAsia="Calibri"/>
                <w:bCs/>
                <w:iCs/>
                <w:sz w:val="23"/>
                <w:szCs w:val="23"/>
              </w:rPr>
            </w:pPr>
            <w:r w:rsidRPr="00641468">
              <w:rPr>
                <w:rFonts w:eastAsia="Calibri"/>
                <w:bCs/>
                <w:iCs/>
                <w:sz w:val="23"/>
                <w:szCs w:val="23"/>
              </w:rPr>
              <w:t>(4) Produsele şi subprodusele menţionate la alin. (3) sînt supuse inspecţiei şi controalelor sanitare veterinare conform cerinţelor sanitare veterinare şi pentru siguranţa produselor specifice, în scopul prevenirii de boli la animale şi oameni, precum şi pentru prevenirea contaminării mediului.</w:t>
            </w:r>
          </w:p>
          <w:p w:rsidR="00856EA0" w:rsidRPr="00641468" w:rsidRDefault="00856EA0" w:rsidP="00856EA0">
            <w:pPr>
              <w:autoSpaceDE/>
              <w:autoSpaceDN/>
              <w:ind w:firstLine="708"/>
              <w:jc w:val="both"/>
              <w:rPr>
                <w:rFonts w:eastAsia="Calibri"/>
                <w:bCs/>
                <w:iCs/>
                <w:sz w:val="23"/>
                <w:szCs w:val="23"/>
              </w:rPr>
            </w:pPr>
            <w:r w:rsidRPr="00641468">
              <w:rPr>
                <w:rFonts w:eastAsia="Calibri"/>
                <w:bCs/>
                <w:iCs/>
                <w:sz w:val="23"/>
                <w:szCs w:val="23"/>
              </w:rPr>
              <w:t>(5) Agenţia elaborează şi pune în aplicare, anual, un plan de monitorizare a deşeurilor de origine animală şi organizează realizarea controalelor sanitare veterinare ale acestora.</w:t>
            </w:r>
          </w:p>
          <w:p w:rsidR="00856EA0" w:rsidRPr="00641468" w:rsidRDefault="00856EA0" w:rsidP="00856EA0">
            <w:pPr>
              <w:autoSpaceDE/>
              <w:autoSpaceDN/>
              <w:jc w:val="both"/>
              <w:rPr>
                <w:rFonts w:eastAsia="Calibri"/>
                <w:bCs/>
                <w:iCs/>
                <w:sz w:val="23"/>
                <w:szCs w:val="23"/>
              </w:rPr>
            </w:pPr>
          </w:p>
          <w:p w:rsidR="00856EA0" w:rsidRPr="00641468" w:rsidRDefault="00856EA0" w:rsidP="00856EA0">
            <w:pPr>
              <w:autoSpaceDE/>
              <w:autoSpaceDN/>
              <w:jc w:val="center"/>
              <w:rPr>
                <w:rFonts w:eastAsia="Calibri"/>
                <w:bCs/>
                <w:iCs/>
                <w:sz w:val="23"/>
                <w:szCs w:val="23"/>
              </w:rPr>
            </w:pPr>
            <w:r w:rsidRPr="00641468">
              <w:rPr>
                <w:rFonts w:eastAsia="Calibri"/>
                <w:b/>
                <w:bCs/>
                <w:iCs/>
                <w:sz w:val="23"/>
                <w:szCs w:val="23"/>
              </w:rPr>
              <w:t>Capitolul XVI</w:t>
            </w:r>
          </w:p>
          <w:p w:rsidR="00856EA0" w:rsidRPr="00641468" w:rsidRDefault="00856EA0" w:rsidP="00856EA0">
            <w:pPr>
              <w:autoSpaceDE/>
              <w:autoSpaceDN/>
              <w:jc w:val="center"/>
              <w:rPr>
                <w:rFonts w:eastAsia="Calibri"/>
                <w:b/>
                <w:bCs/>
                <w:iCs/>
                <w:sz w:val="23"/>
                <w:szCs w:val="23"/>
              </w:rPr>
            </w:pPr>
            <w:r w:rsidRPr="00641468">
              <w:rPr>
                <w:rFonts w:eastAsia="Calibri"/>
                <w:b/>
                <w:bCs/>
                <w:iCs/>
                <w:sz w:val="23"/>
                <w:szCs w:val="23"/>
              </w:rPr>
              <w:t>Cerinţele sanitare veterinare privind</w:t>
            </w:r>
          </w:p>
          <w:p w:rsidR="00856EA0" w:rsidRPr="00641468" w:rsidRDefault="00856EA0" w:rsidP="00856EA0">
            <w:pPr>
              <w:autoSpaceDE/>
              <w:autoSpaceDN/>
              <w:jc w:val="center"/>
              <w:rPr>
                <w:rFonts w:eastAsia="Calibri"/>
                <w:bCs/>
                <w:iCs/>
                <w:sz w:val="23"/>
                <w:szCs w:val="23"/>
              </w:rPr>
            </w:pPr>
            <w:r w:rsidRPr="00641468">
              <w:rPr>
                <w:rFonts w:eastAsia="Calibri"/>
                <w:b/>
                <w:bCs/>
                <w:iCs/>
                <w:sz w:val="23"/>
                <w:szCs w:val="23"/>
              </w:rPr>
              <w:t>protecţia sănătăţii publice veterinare</w:t>
            </w:r>
          </w:p>
          <w:p w:rsidR="00856EA0" w:rsidRPr="00641468" w:rsidRDefault="00856EA0" w:rsidP="00856EA0">
            <w:pPr>
              <w:autoSpaceDE/>
              <w:autoSpaceDN/>
              <w:ind w:firstLine="708"/>
              <w:jc w:val="both"/>
              <w:rPr>
                <w:rFonts w:eastAsia="Calibri"/>
                <w:bCs/>
                <w:iCs/>
                <w:sz w:val="23"/>
                <w:szCs w:val="23"/>
              </w:rPr>
            </w:pPr>
            <w:r w:rsidRPr="00641468">
              <w:rPr>
                <w:rFonts w:eastAsia="Calibri"/>
                <w:b/>
                <w:bCs/>
                <w:iCs/>
                <w:sz w:val="23"/>
                <w:szCs w:val="23"/>
              </w:rPr>
              <w:t>Articolul 8</w:t>
            </w:r>
            <w:r>
              <w:rPr>
                <w:rFonts w:eastAsia="Calibri"/>
                <w:b/>
                <w:bCs/>
                <w:iCs/>
                <w:sz w:val="23"/>
                <w:szCs w:val="23"/>
              </w:rPr>
              <w:t>2</w:t>
            </w:r>
            <w:r w:rsidRPr="00641468">
              <w:rPr>
                <w:rFonts w:eastAsia="Calibri"/>
                <w:b/>
                <w:bCs/>
                <w:iCs/>
                <w:sz w:val="23"/>
                <w:szCs w:val="23"/>
              </w:rPr>
              <w:t>.</w:t>
            </w:r>
            <w:r w:rsidRPr="00641468">
              <w:rPr>
                <w:rFonts w:eastAsia="Calibri"/>
                <w:bCs/>
                <w:iCs/>
                <w:sz w:val="23"/>
                <w:szCs w:val="23"/>
              </w:rPr>
              <w:t> Cerinţele sanitare veterinare privind materiile</w:t>
            </w:r>
            <w:r w:rsidRPr="00641468">
              <w:rPr>
                <w:rFonts w:eastAsia="Calibri"/>
                <w:bCs/>
                <w:iCs/>
                <w:sz w:val="23"/>
                <w:szCs w:val="23"/>
                <w:lang w:val="en-US"/>
              </w:rPr>
              <w:t xml:space="preserve"> </w:t>
            </w:r>
            <w:r w:rsidRPr="00641468">
              <w:rPr>
                <w:rFonts w:eastAsia="Calibri"/>
                <w:bCs/>
                <w:iCs/>
                <w:sz w:val="23"/>
                <w:szCs w:val="23"/>
              </w:rPr>
              <w:t>prime şi fabricarea produselor de origine animală</w:t>
            </w:r>
          </w:p>
          <w:p w:rsidR="00856EA0" w:rsidRDefault="00856EA0" w:rsidP="00856EA0">
            <w:pPr>
              <w:autoSpaceDE/>
              <w:autoSpaceDN/>
              <w:ind w:firstLine="708"/>
              <w:jc w:val="both"/>
              <w:rPr>
                <w:rFonts w:eastAsia="Calibri"/>
                <w:bCs/>
                <w:iCs/>
                <w:sz w:val="23"/>
                <w:szCs w:val="23"/>
              </w:rPr>
            </w:pPr>
            <w:r w:rsidRPr="00641468">
              <w:rPr>
                <w:rFonts w:eastAsia="Calibri"/>
                <w:bCs/>
                <w:iCs/>
                <w:sz w:val="23"/>
                <w:szCs w:val="23"/>
              </w:rPr>
              <w:t>(1) Materiile prime de origine animală sînt admise pentru procesare şi industrializare numai după efectuarea expertizei sanitare veterinare şi obţinerea avizului din partea serviciilor veterinare de stat, ce atestă că acestea sînt conforme cu cerinţele sanitare veterinare în domeniu.</w:t>
            </w:r>
          </w:p>
          <w:p w:rsidR="001219CC" w:rsidRPr="001219CC" w:rsidRDefault="001219CC" w:rsidP="001219CC">
            <w:pPr>
              <w:autoSpaceDE/>
              <w:autoSpaceDN/>
              <w:ind w:firstLine="708"/>
              <w:jc w:val="both"/>
              <w:rPr>
                <w:rFonts w:eastAsia="Calibri"/>
                <w:bCs/>
                <w:iCs/>
                <w:sz w:val="23"/>
                <w:szCs w:val="23"/>
              </w:rPr>
            </w:pPr>
            <w:r w:rsidRPr="001219CC">
              <w:rPr>
                <w:rFonts w:eastAsia="Calibri"/>
                <w:bCs/>
                <w:iCs/>
                <w:sz w:val="23"/>
                <w:szCs w:val="23"/>
              </w:rPr>
              <w:t>(2) Materiile prime pentru obţinerea produselor de origine animală destinate consumului uman trebuie să respecte următoarele cerinţe:</w:t>
            </w:r>
          </w:p>
          <w:p w:rsidR="001219CC" w:rsidRPr="001219CC" w:rsidRDefault="001219CC" w:rsidP="001219CC">
            <w:pPr>
              <w:autoSpaceDE/>
              <w:autoSpaceDN/>
              <w:ind w:firstLine="708"/>
              <w:jc w:val="both"/>
              <w:rPr>
                <w:rFonts w:eastAsia="Calibri"/>
                <w:bCs/>
                <w:iCs/>
                <w:sz w:val="23"/>
                <w:szCs w:val="23"/>
              </w:rPr>
            </w:pPr>
            <w:r w:rsidRPr="001219CC">
              <w:rPr>
                <w:rFonts w:eastAsia="Calibri"/>
                <w:bCs/>
                <w:iCs/>
                <w:sz w:val="23"/>
                <w:szCs w:val="23"/>
              </w:rPr>
              <w:t>a) să fie sigure pentru sănătatea oamenilor, sănătatea animalelor şi pentru mediu;</w:t>
            </w:r>
          </w:p>
          <w:p w:rsidR="001219CC" w:rsidRPr="001219CC" w:rsidRDefault="001219CC" w:rsidP="001219CC">
            <w:pPr>
              <w:autoSpaceDE/>
              <w:autoSpaceDN/>
              <w:ind w:firstLine="708"/>
              <w:jc w:val="both"/>
              <w:rPr>
                <w:rFonts w:eastAsia="Calibri"/>
                <w:bCs/>
                <w:iCs/>
                <w:sz w:val="23"/>
                <w:szCs w:val="23"/>
              </w:rPr>
            </w:pPr>
            <w:r w:rsidRPr="001219CC">
              <w:rPr>
                <w:rFonts w:eastAsia="Calibri"/>
                <w:bCs/>
                <w:iCs/>
                <w:sz w:val="23"/>
                <w:szCs w:val="23"/>
              </w:rPr>
              <w:t xml:space="preserve">b) să provină de la animale ce se conformează cu cerinţele de sănătate şi au fost supuse inspecţiei şi controalelor sanitare veterinare înainte şi după </w:t>
            </w:r>
            <w:r w:rsidRPr="001219CC">
              <w:rPr>
                <w:rFonts w:eastAsia="Calibri"/>
                <w:bCs/>
                <w:iCs/>
                <w:sz w:val="23"/>
                <w:szCs w:val="23"/>
              </w:rPr>
              <w:lastRenderedPageBreak/>
              <w:t>sacrificare;</w:t>
            </w:r>
          </w:p>
          <w:p w:rsidR="001219CC" w:rsidRPr="001219CC" w:rsidRDefault="001219CC" w:rsidP="001219CC">
            <w:pPr>
              <w:autoSpaceDE/>
              <w:autoSpaceDN/>
              <w:ind w:firstLine="708"/>
              <w:jc w:val="both"/>
              <w:rPr>
                <w:rFonts w:eastAsia="Calibri"/>
                <w:bCs/>
                <w:iCs/>
                <w:sz w:val="23"/>
                <w:szCs w:val="23"/>
              </w:rPr>
            </w:pPr>
            <w:r w:rsidRPr="001219CC">
              <w:rPr>
                <w:rFonts w:eastAsia="Calibri"/>
                <w:bCs/>
                <w:iCs/>
                <w:sz w:val="23"/>
                <w:szCs w:val="23"/>
              </w:rPr>
              <w:t>c) să fie obţinute, colectate, achiziţionate, depozitate, transportate, puse pe piaţă, comercializate, distribuite şi vîndute în condiţii care să prevină orice risc pentru sănătatea oamenilor, sănătatea animalelor şi pentru mediu;</w:t>
            </w:r>
          </w:p>
          <w:p w:rsidR="001219CC" w:rsidRPr="00641468" w:rsidRDefault="001219CC" w:rsidP="001219CC">
            <w:pPr>
              <w:autoSpaceDE/>
              <w:autoSpaceDN/>
              <w:ind w:firstLine="708"/>
              <w:jc w:val="both"/>
              <w:rPr>
                <w:rFonts w:eastAsia="Calibri"/>
                <w:bCs/>
                <w:iCs/>
                <w:sz w:val="23"/>
                <w:szCs w:val="23"/>
              </w:rPr>
            </w:pPr>
            <w:r w:rsidRPr="001219CC">
              <w:rPr>
                <w:rFonts w:eastAsia="Calibri"/>
                <w:bCs/>
                <w:iCs/>
                <w:sz w:val="23"/>
                <w:szCs w:val="23"/>
              </w:rPr>
              <w:t>d) să fie etichetate şi marcate de către medicul veterinar oficial la locul de producere a acestora cu o marcă de sănătate ce conţine numărul de autorizare al întreprinderii de origine, care trebuie înscris şi pe documentele veterinare ce însoţesc fiecare mişcare a acestor produse.</w:t>
            </w:r>
          </w:p>
          <w:p w:rsidR="00856EA0" w:rsidRPr="00641468" w:rsidRDefault="00856EA0" w:rsidP="00856EA0">
            <w:pPr>
              <w:autoSpaceDE/>
              <w:autoSpaceDN/>
              <w:ind w:firstLine="708"/>
              <w:jc w:val="both"/>
              <w:rPr>
                <w:rFonts w:eastAsia="Calibri"/>
                <w:bCs/>
                <w:iCs/>
                <w:sz w:val="23"/>
                <w:szCs w:val="23"/>
              </w:rPr>
            </w:pPr>
            <w:r w:rsidRPr="00641468">
              <w:rPr>
                <w:rFonts w:eastAsia="Calibri"/>
                <w:bCs/>
                <w:iCs/>
                <w:sz w:val="23"/>
                <w:szCs w:val="23"/>
              </w:rPr>
              <w:t>(</w:t>
            </w:r>
            <w:r w:rsidR="001219CC">
              <w:rPr>
                <w:rFonts w:eastAsia="Calibri"/>
                <w:bCs/>
                <w:iCs/>
                <w:sz w:val="23"/>
                <w:szCs w:val="23"/>
              </w:rPr>
              <w:t>3</w:t>
            </w:r>
            <w:r w:rsidRPr="00641468">
              <w:rPr>
                <w:rFonts w:eastAsia="Calibri"/>
                <w:bCs/>
                <w:iCs/>
                <w:sz w:val="23"/>
                <w:szCs w:val="23"/>
              </w:rPr>
              <w:t>) Autorităţile sanitare veterinare competente au puterea legală de a dispune întreruperea fabricării de produse de origine animală neconforme cerinţelor sanitare veterinare specifice pînă la remedierea deficienţelor, remediere certificată de medicul veterinar oficial care are în supraveghere şi sub control sanitar veterinar întreprinderea respectivă, de a retrage de pe fluxul tehnologic, din depozitele distribuitorilor sau din reţeaua de vînzare cu amănuntul produsele respective şi de a dispune, după efectuarea unor investigaţii de laborator, dacă este necesar, utilizarea acestora în alte scopuri (industriale) sau distrugerea sub supraveghere sanitară veterinară oficială.</w:t>
            </w:r>
          </w:p>
          <w:p w:rsidR="001219CC" w:rsidRPr="001219CC" w:rsidRDefault="001219CC" w:rsidP="001219CC">
            <w:pPr>
              <w:autoSpaceDE/>
              <w:autoSpaceDN/>
              <w:ind w:firstLine="708"/>
              <w:jc w:val="both"/>
              <w:rPr>
                <w:rFonts w:eastAsia="Calibri"/>
                <w:bCs/>
                <w:iCs/>
                <w:sz w:val="23"/>
                <w:szCs w:val="23"/>
              </w:rPr>
            </w:pPr>
            <w:r w:rsidRPr="001219CC">
              <w:rPr>
                <w:rFonts w:eastAsia="Calibri"/>
                <w:bCs/>
                <w:iCs/>
                <w:sz w:val="23"/>
                <w:szCs w:val="23"/>
              </w:rPr>
              <w:t xml:space="preserve">(4) Agenţii economici din industria alimentară care procesează materii prime şi produse de origine animală trebuie să elaboreze şi să pună în aplicare un plan de autocontroale ale proceselor de fabricaţie, organizate pentru fiecare fază sau etapă de producţie pentru siguranţa procesării sau industrializării, de asemenea, trebuie să înregistreze şi să păstreze la dispoziţia </w:t>
            </w:r>
            <w:r w:rsidRPr="001219CC">
              <w:rPr>
                <w:rFonts w:eastAsia="Calibri"/>
                <w:bCs/>
                <w:iCs/>
                <w:sz w:val="23"/>
                <w:szCs w:val="23"/>
              </w:rPr>
              <w:lastRenderedPageBreak/>
              <w:t>medicului veterinar oficial rezultatele acestora şi să transmită distribuitorilor certificatul de calitate al acestor produse, întocmit în baza autocontroalelor şi a examinărilor oficiale efectuate pentru fiecare lot pe prelevările efectuate de medicul veterinar oficial.</w:t>
            </w:r>
          </w:p>
          <w:p w:rsidR="001219CC" w:rsidRPr="001219CC" w:rsidRDefault="001219CC" w:rsidP="001219CC">
            <w:pPr>
              <w:autoSpaceDE/>
              <w:autoSpaceDN/>
              <w:ind w:firstLine="708"/>
              <w:jc w:val="both"/>
              <w:rPr>
                <w:rFonts w:eastAsia="Calibri"/>
                <w:bCs/>
                <w:iCs/>
                <w:sz w:val="23"/>
                <w:szCs w:val="23"/>
              </w:rPr>
            </w:pPr>
            <w:r w:rsidRPr="001219CC">
              <w:rPr>
                <w:rFonts w:eastAsia="Calibri"/>
                <w:bCs/>
                <w:iCs/>
                <w:sz w:val="23"/>
                <w:szCs w:val="23"/>
              </w:rPr>
              <w:t>(5) Fiecare unitate de transport care transportă mărfuri supuse controlului sanitar veterinar de stat, fiecare tip de produs sau lot de marfă supus controlului sanitar veterinar de stat trebuie să fie însoţit de certificat de sănătate animală în original, emis la locul de expediţie a mărfii, care să corespundă cerinţelor şi standardelor internaţionale şi naţionale ale Republicii Moldova. Certificatul de sănătate animală se eliberează pe suport de hîrtie sau în format electronic, cu aplicarea semnăturii digitale, eliberată de Centrul de certificare a cheilor publice al autorităţilor administraţiei publice.</w:t>
            </w:r>
          </w:p>
          <w:p w:rsidR="00856EA0" w:rsidRPr="00641468" w:rsidRDefault="00856EA0" w:rsidP="00856EA0">
            <w:pPr>
              <w:autoSpaceDE/>
              <w:autoSpaceDN/>
              <w:ind w:firstLine="708"/>
              <w:jc w:val="both"/>
              <w:rPr>
                <w:rFonts w:eastAsia="Calibri"/>
                <w:bCs/>
                <w:iCs/>
                <w:sz w:val="23"/>
                <w:szCs w:val="23"/>
              </w:rPr>
            </w:pPr>
            <w:r w:rsidRPr="00641468">
              <w:rPr>
                <w:rFonts w:eastAsia="Calibri"/>
                <w:b/>
                <w:bCs/>
                <w:iCs/>
                <w:sz w:val="23"/>
                <w:szCs w:val="23"/>
              </w:rPr>
              <w:t>Articolul 8</w:t>
            </w:r>
            <w:r>
              <w:rPr>
                <w:rFonts w:eastAsia="Calibri"/>
                <w:b/>
                <w:bCs/>
                <w:iCs/>
                <w:sz w:val="23"/>
                <w:szCs w:val="23"/>
              </w:rPr>
              <w:t>3</w:t>
            </w:r>
            <w:r w:rsidRPr="00641468">
              <w:rPr>
                <w:rFonts w:eastAsia="Calibri"/>
                <w:b/>
                <w:bCs/>
                <w:iCs/>
                <w:sz w:val="23"/>
                <w:szCs w:val="23"/>
              </w:rPr>
              <w:t>.</w:t>
            </w:r>
            <w:r w:rsidRPr="00641468">
              <w:rPr>
                <w:rFonts w:eastAsia="Calibri"/>
                <w:bCs/>
                <w:iCs/>
                <w:sz w:val="23"/>
                <w:szCs w:val="23"/>
              </w:rPr>
              <w:t> Programul naţional de supraveghere şi monitorizare a reziduurilor</w:t>
            </w:r>
          </w:p>
          <w:p w:rsidR="00856EA0" w:rsidRPr="00641468" w:rsidRDefault="00856EA0" w:rsidP="00856EA0">
            <w:pPr>
              <w:autoSpaceDE/>
              <w:autoSpaceDN/>
              <w:ind w:firstLine="708"/>
              <w:jc w:val="both"/>
              <w:rPr>
                <w:rFonts w:eastAsia="Calibri"/>
                <w:bCs/>
                <w:iCs/>
                <w:sz w:val="23"/>
                <w:szCs w:val="23"/>
              </w:rPr>
            </w:pPr>
            <w:r w:rsidRPr="00641468">
              <w:rPr>
                <w:rFonts w:eastAsia="Calibri"/>
                <w:bCs/>
                <w:iCs/>
                <w:sz w:val="23"/>
                <w:szCs w:val="23"/>
              </w:rPr>
              <w:t>(1) Agenţia, împreună cu Ministerul Sănătății, Muncii și Protecției Sociale, elaborează şi pune în aplicare Programul naţional de supraveghere şi monitorizare a reziduurilor şi a altor contaminanţi la animale vii, produse şi subproduse de origine animală şi asigură controlul realizării acestuia.</w:t>
            </w:r>
          </w:p>
          <w:p w:rsidR="00856EA0" w:rsidRPr="00641468" w:rsidRDefault="00856EA0" w:rsidP="00856EA0">
            <w:pPr>
              <w:autoSpaceDE/>
              <w:autoSpaceDN/>
              <w:ind w:firstLine="708"/>
              <w:jc w:val="both"/>
              <w:rPr>
                <w:rFonts w:eastAsia="Calibri"/>
                <w:bCs/>
                <w:iCs/>
                <w:sz w:val="23"/>
                <w:szCs w:val="23"/>
              </w:rPr>
            </w:pPr>
            <w:r w:rsidRPr="00641468">
              <w:rPr>
                <w:rFonts w:eastAsia="Calibri"/>
                <w:bCs/>
                <w:iCs/>
                <w:sz w:val="23"/>
                <w:szCs w:val="23"/>
              </w:rPr>
              <w:t>(2) Cerințele sanitare veterinare privind producerea, comercializarea și utilizarea pe teritoriul Republicii Moldova a substanțelor cu efect hormonal sau tireostatice și a substanțelor beta agoniste în creșterea animalelor se aprobă de către Guvern.</w:t>
            </w:r>
          </w:p>
          <w:p w:rsidR="00856EA0" w:rsidRPr="00641468" w:rsidRDefault="00856EA0" w:rsidP="00856EA0">
            <w:pPr>
              <w:autoSpaceDE/>
              <w:autoSpaceDN/>
              <w:ind w:firstLine="708"/>
              <w:jc w:val="both"/>
              <w:rPr>
                <w:rFonts w:eastAsia="Calibri"/>
                <w:bCs/>
                <w:iCs/>
                <w:sz w:val="23"/>
                <w:szCs w:val="23"/>
              </w:rPr>
            </w:pPr>
            <w:r w:rsidRPr="00641468">
              <w:rPr>
                <w:rFonts w:eastAsia="Calibri"/>
                <w:bCs/>
                <w:iCs/>
                <w:sz w:val="23"/>
                <w:szCs w:val="23"/>
              </w:rPr>
              <w:t xml:space="preserve">(3) Agenţia, împreună cu Ministerul </w:t>
            </w:r>
            <w:r w:rsidRPr="00641468">
              <w:rPr>
                <w:rFonts w:eastAsia="Calibri"/>
                <w:bCs/>
                <w:iCs/>
                <w:sz w:val="23"/>
                <w:szCs w:val="23"/>
              </w:rPr>
              <w:lastRenderedPageBreak/>
              <w:t>Sănătății, elaborează cerinţe sanitare veterinare specifice pentru supravegherea şi monitorizarea unor substanţe şi reziduuri conţinute în animale vii, în produsele şi subprodusele de origine animală destinate consumului uman.</w:t>
            </w:r>
          </w:p>
          <w:p w:rsidR="00856EA0" w:rsidRPr="00641468" w:rsidRDefault="00856EA0" w:rsidP="00856EA0">
            <w:pPr>
              <w:autoSpaceDE/>
              <w:autoSpaceDN/>
              <w:ind w:firstLine="708"/>
              <w:jc w:val="both"/>
              <w:rPr>
                <w:rFonts w:eastAsia="Calibri"/>
                <w:bCs/>
                <w:iCs/>
                <w:sz w:val="23"/>
                <w:szCs w:val="23"/>
              </w:rPr>
            </w:pPr>
            <w:r w:rsidRPr="00641468">
              <w:rPr>
                <w:rFonts w:eastAsia="Calibri"/>
                <w:bCs/>
                <w:iCs/>
                <w:sz w:val="23"/>
                <w:szCs w:val="23"/>
              </w:rPr>
              <w:t>(4) Agenţia transmite organismelor internaţionale informaţii din domeniul sanitar veterinar naţional, conform obligaţiilor asumate.</w:t>
            </w:r>
          </w:p>
          <w:p w:rsidR="00856EA0" w:rsidRPr="00641468" w:rsidRDefault="00856EA0" w:rsidP="00856EA0">
            <w:pPr>
              <w:autoSpaceDE/>
              <w:autoSpaceDN/>
              <w:ind w:firstLine="708"/>
              <w:jc w:val="both"/>
              <w:rPr>
                <w:rFonts w:eastAsia="Calibri"/>
                <w:bCs/>
                <w:iCs/>
                <w:sz w:val="23"/>
                <w:szCs w:val="23"/>
              </w:rPr>
            </w:pPr>
            <w:r w:rsidRPr="00641468">
              <w:rPr>
                <w:rFonts w:eastAsia="Calibri"/>
                <w:b/>
                <w:bCs/>
                <w:iCs/>
                <w:sz w:val="23"/>
                <w:szCs w:val="23"/>
              </w:rPr>
              <w:t>Articolul 8</w:t>
            </w:r>
            <w:r>
              <w:rPr>
                <w:rFonts w:eastAsia="Calibri"/>
                <w:b/>
                <w:bCs/>
                <w:iCs/>
                <w:sz w:val="23"/>
                <w:szCs w:val="23"/>
              </w:rPr>
              <w:t>4</w:t>
            </w:r>
            <w:r w:rsidRPr="00641468">
              <w:rPr>
                <w:rFonts w:eastAsia="Calibri"/>
                <w:b/>
                <w:bCs/>
                <w:iCs/>
                <w:sz w:val="23"/>
                <w:szCs w:val="23"/>
              </w:rPr>
              <w:t>.</w:t>
            </w:r>
            <w:r w:rsidRPr="00641468">
              <w:rPr>
                <w:rFonts w:eastAsia="Calibri"/>
                <w:bCs/>
                <w:iCs/>
                <w:sz w:val="23"/>
                <w:szCs w:val="23"/>
              </w:rPr>
              <w:t> Controlul zoonozelor</w:t>
            </w:r>
          </w:p>
          <w:p w:rsidR="00856EA0" w:rsidRPr="00641468" w:rsidRDefault="00856EA0" w:rsidP="00856EA0">
            <w:pPr>
              <w:autoSpaceDE/>
              <w:autoSpaceDN/>
              <w:ind w:firstLine="708"/>
              <w:jc w:val="both"/>
              <w:rPr>
                <w:rFonts w:eastAsia="Calibri"/>
                <w:bCs/>
                <w:iCs/>
                <w:sz w:val="23"/>
                <w:szCs w:val="23"/>
              </w:rPr>
            </w:pPr>
            <w:r w:rsidRPr="00641468">
              <w:rPr>
                <w:rFonts w:eastAsia="Calibri"/>
                <w:bCs/>
                <w:iCs/>
                <w:sz w:val="23"/>
                <w:szCs w:val="23"/>
              </w:rPr>
              <w:t>(1) Agenţia stabileşte şi pune în aplicare cerinţele sanitare veterinare pentru supravegherea, prevenirea şi controlul zoonozelor.</w:t>
            </w:r>
          </w:p>
          <w:p w:rsidR="00856EA0" w:rsidRPr="00641468" w:rsidRDefault="00856EA0" w:rsidP="00856EA0">
            <w:pPr>
              <w:autoSpaceDE/>
              <w:autoSpaceDN/>
              <w:ind w:firstLine="708"/>
              <w:jc w:val="both"/>
              <w:rPr>
                <w:rFonts w:eastAsia="Calibri"/>
                <w:bCs/>
                <w:iCs/>
                <w:sz w:val="23"/>
                <w:szCs w:val="23"/>
              </w:rPr>
            </w:pPr>
            <w:r w:rsidRPr="00641468">
              <w:rPr>
                <w:rFonts w:eastAsia="Calibri"/>
                <w:bCs/>
                <w:iCs/>
                <w:sz w:val="23"/>
                <w:szCs w:val="23"/>
              </w:rPr>
              <w:t>(2) Agenţia are responsabilitatea supravegherii, prevenirii şi controlului zoonozelor în raport cu sănătatea animalelor şi cu produsele şi subprodusele de origine animală supuse supravegherii şi controlului sanitar veterinar.</w:t>
            </w:r>
          </w:p>
          <w:p w:rsidR="00856EA0" w:rsidRPr="00641468" w:rsidRDefault="00856EA0" w:rsidP="00856EA0">
            <w:pPr>
              <w:autoSpaceDE/>
              <w:autoSpaceDN/>
              <w:ind w:firstLine="708"/>
              <w:jc w:val="both"/>
              <w:rPr>
                <w:rFonts w:eastAsia="Calibri"/>
                <w:bCs/>
                <w:iCs/>
                <w:sz w:val="23"/>
                <w:szCs w:val="23"/>
              </w:rPr>
            </w:pPr>
            <w:r w:rsidRPr="00641468">
              <w:rPr>
                <w:rFonts w:eastAsia="Calibri"/>
                <w:bCs/>
                <w:iCs/>
                <w:sz w:val="23"/>
                <w:szCs w:val="23"/>
              </w:rPr>
              <w:t>(3) Agenţia, împreună cu Ministerul Sănătății, stabileşte limitele maxime admise de reziduuri de medicamente de uz veterinar la animale vii şi în produsele de origine animală provenite de la animale tratate cu astfel de medicamente de uz veterinar.</w:t>
            </w:r>
          </w:p>
          <w:p w:rsidR="00856EA0" w:rsidRPr="00887C73" w:rsidRDefault="00856EA0" w:rsidP="00856EA0">
            <w:pPr>
              <w:autoSpaceDE/>
              <w:autoSpaceDN/>
              <w:ind w:firstLine="708"/>
              <w:jc w:val="both"/>
              <w:rPr>
                <w:rFonts w:eastAsia="Calibri"/>
                <w:b/>
                <w:bCs/>
                <w:sz w:val="23"/>
                <w:szCs w:val="23"/>
                <w:lang w:val="en-US"/>
              </w:rPr>
            </w:pPr>
          </w:p>
        </w:tc>
        <w:tc>
          <w:tcPr>
            <w:tcW w:w="991" w:type="dxa"/>
          </w:tcPr>
          <w:p w:rsidR="00856EA0" w:rsidRPr="00C0132D" w:rsidRDefault="00856EA0" w:rsidP="00856EA0">
            <w:pPr>
              <w:pStyle w:val="TableParagraph"/>
              <w:spacing w:line="232" w:lineRule="exact"/>
              <w:ind w:left="108"/>
              <w:rPr>
                <w:sz w:val="23"/>
                <w:szCs w:val="23"/>
              </w:rPr>
            </w:pPr>
            <w:r>
              <w:rPr>
                <w:sz w:val="23"/>
                <w:szCs w:val="23"/>
              </w:rPr>
              <w:lastRenderedPageBreak/>
              <w:t>Parțial compatibil</w:t>
            </w:r>
          </w:p>
        </w:tc>
        <w:tc>
          <w:tcPr>
            <w:tcW w:w="993" w:type="dxa"/>
          </w:tcPr>
          <w:p w:rsidR="00856EA0" w:rsidRPr="00C0132D" w:rsidRDefault="00856EA0" w:rsidP="00856EA0">
            <w:pPr>
              <w:pStyle w:val="TableParagraph"/>
              <w:spacing w:line="232" w:lineRule="exact"/>
              <w:ind w:left="112"/>
              <w:rPr>
                <w:b/>
                <w:sz w:val="23"/>
                <w:szCs w:val="23"/>
              </w:rPr>
            </w:pPr>
          </w:p>
        </w:tc>
        <w:tc>
          <w:tcPr>
            <w:tcW w:w="1415" w:type="dxa"/>
          </w:tcPr>
          <w:p w:rsidR="00856EA0" w:rsidRPr="00C0132D" w:rsidRDefault="00856EA0" w:rsidP="00856EA0">
            <w:pPr>
              <w:pStyle w:val="TableParagraph"/>
              <w:spacing w:line="232" w:lineRule="exact"/>
              <w:ind w:left="110"/>
              <w:rPr>
                <w:sz w:val="23"/>
                <w:szCs w:val="23"/>
              </w:rPr>
            </w:pPr>
            <w:r>
              <w:rPr>
                <w:sz w:val="23"/>
                <w:szCs w:val="23"/>
              </w:rPr>
              <w:t>Prevederile nepreluate sunt specific e țărilor membre UE</w:t>
            </w:r>
          </w:p>
        </w:tc>
        <w:tc>
          <w:tcPr>
            <w:tcW w:w="1276" w:type="dxa"/>
          </w:tcPr>
          <w:p w:rsidR="00856EA0" w:rsidRPr="00C0132D" w:rsidRDefault="00856EA0" w:rsidP="00856EA0">
            <w:pPr>
              <w:pStyle w:val="TableParagraph"/>
              <w:spacing w:line="232" w:lineRule="exact"/>
              <w:ind w:left="113"/>
              <w:rPr>
                <w:b/>
                <w:sz w:val="23"/>
                <w:szCs w:val="23"/>
              </w:rPr>
            </w:pPr>
          </w:p>
        </w:tc>
      </w:tr>
      <w:tr w:rsidR="00856EA0" w:rsidRPr="00C0132D">
        <w:trPr>
          <w:trHeight w:val="251"/>
        </w:trPr>
        <w:tc>
          <w:tcPr>
            <w:tcW w:w="6063" w:type="dxa"/>
          </w:tcPr>
          <w:p w:rsidR="00856EA0" w:rsidRDefault="00856EA0" w:rsidP="00856EA0">
            <w:pPr>
              <w:pStyle w:val="TableParagraph"/>
              <w:spacing w:line="232" w:lineRule="exact"/>
              <w:rPr>
                <w:rFonts w:ascii="EUAlbertina-Regu" w:hAnsi="EUAlbertina-Regu"/>
                <w:color w:val="000000"/>
                <w:sz w:val="20"/>
                <w:szCs w:val="20"/>
              </w:rPr>
            </w:pPr>
            <w:r w:rsidRPr="006D3E03">
              <w:rPr>
                <w:rFonts w:ascii="EUAlbertina-ReguItal" w:hAnsi="EUAlbertina-ReguItal"/>
                <w:i/>
                <w:iCs/>
                <w:color w:val="000000"/>
                <w:sz w:val="18"/>
                <w:szCs w:val="18"/>
              </w:rPr>
              <w:lastRenderedPageBreak/>
              <w:t>CAPITOLUL 2</w:t>
            </w:r>
            <w:r w:rsidRPr="006D3E03">
              <w:rPr>
                <w:rFonts w:ascii="EUAlbertina-ReguItal" w:hAnsi="EUAlbertina-ReguItal"/>
                <w:i/>
                <w:iCs/>
                <w:color w:val="000000"/>
                <w:sz w:val="18"/>
                <w:szCs w:val="18"/>
              </w:rPr>
              <w:br/>
            </w:r>
            <w:r w:rsidRPr="006D3E03">
              <w:rPr>
                <w:rFonts w:ascii="EUAlbertina-BoldItal" w:hAnsi="EUAlbertina-BoldItal"/>
                <w:b/>
                <w:bCs/>
                <w:i/>
                <w:iCs/>
                <w:color w:val="000000"/>
                <w:sz w:val="20"/>
                <w:szCs w:val="20"/>
              </w:rPr>
              <w:t>Intrarea în Uniune a anumitor mărfuri, altele decât animalele, materialul germinativ și produsele de</w:t>
            </w:r>
            <w:r>
              <w:rPr>
                <w:rFonts w:ascii="EUAlbertina-BoldItal" w:hAnsi="EUAlbertina-BoldItal"/>
                <w:b/>
                <w:bCs/>
                <w:i/>
                <w:iCs/>
                <w:color w:val="000000"/>
                <w:sz w:val="20"/>
                <w:szCs w:val="20"/>
              </w:rPr>
              <w:t xml:space="preserve"> </w:t>
            </w:r>
            <w:r w:rsidRPr="006D3E03">
              <w:rPr>
                <w:rFonts w:ascii="EUAlbertina-BoldItal" w:hAnsi="EUAlbertina-BoldItal"/>
                <w:b/>
                <w:bCs/>
                <w:i/>
                <w:iCs/>
                <w:color w:val="000000"/>
                <w:sz w:val="20"/>
                <w:szCs w:val="20"/>
              </w:rPr>
              <w:t>origine animală din țări terțe și teritorii</w:t>
            </w:r>
            <w:r w:rsidRPr="006D3E03">
              <w:rPr>
                <w:rFonts w:ascii="EUAlbertina-BoldItal" w:hAnsi="EUAlbertina-BoldItal"/>
                <w:b/>
                <w:bCs/>
                <w:i/>
                <w:iCs/>
                <w:color w:val="000000"/>
                <w:sz w:val="20"/>
                <w:szCs w:val="20"/>
              </w:rPr>
              <w:br/>
            </w:r>
            <w:r w:rsidRPr="006D3E03">
              <w:rPr>
                <w:rFonts w:ascii="EUAlbertina-ReguItal" w:hAnsi="EUAlbertina-ReguItal"/>
                <w:i/>
                <w:iCs/>
                <w:color w:val="000000"/>
                <w:sz w:val="20"/>
                <w:szCs w:val="20"/>
              </w:rPr>
              <w:t>Articolul 240</w:t>
            </w:r>
            <w:r w:rsidRPr="006D3E03">
              <w:rPr>
                <w:rFonts w:ascii="EUAlbertina-ReguItal" w:hAnsi="EUAlbertina-ReguItal"/>
                <w:i/>
                <w:iCs/>
                <w:color w:val="000000"/>
                <w:sz w:val="20"/>
                <w:szCs w:val="20"/>
              </w:rPr>
              <w:br/>
            </w:r>
            <w:r w:rsidRPr="006D3E03">
              <w:rPr>
                <w:rFonts w:ascii="EUAlbertina-Bold" w:hAnsi="EUAlbertina-Bold"/>
                <w:b/>
                <w:bCs/>
                <w:color w:val="000000"/>
                <w:sz w:val="20"/>
                <w:szCs w:val="20"/>
              </w:rPr>
              <w:t>Agenții patogeni și acte delegate</w:t>
            </w:r>
            <w:r w:rsidRPr="006D3E03">
              <w:rPr>
                <w:rFonts w:ascii="EUAlbertina-Bold" w:hAnsi="EUAlbertina-Bold"/>
                <w:b/>
                <w:bCs/>
                <w:color w:val="000000"/>
                <w:sz w:val="20"/>
                <w:szCs w:val="20"/>
              </w:rPr>
              <w:br/>
            </w:r>
            <w:r w:rsidRPr="006D3E03">
              <w:rPr>
                <w:rFonts w:ascii="EUAlbertina-Regu" w:hAnsi="EUAlbertina-Regu"/>
                <w:color w:val="000000"/>
                <w:sz w:val="20"/>
                <w:szCs w:val="20"/>
              </w:rPr>
              <w:t>(1) Operatorii, veterinarii, profesioniștii din domeniul sănătății animalelor acvatice și persoanele care lucrează cu</w:t>
            </w:r>
            <w:r>
              <w:rPr>
                <w:rFonts w:ascii="EUAlbertina-Regu" w:hAnsi="EUAlbertina-Regu"/>
                <w:color w:val="000000"/>
                <w:sz w:val="20"/>
                <w:szCs w:val="20"/>
              </w:rPr>
              <w:t xml:space="preserve"> </w:t>
            </w:r>
            <w:r w:rsidRPr="006D3E03">
              <w:rPr>
                <w:rFonts w:ascii="EUAlbertina-Regu" w:hAnsi="EUAlbertina-Regu"/>
                <w:color w:val="000000"/>
                <w:sz w:val="20"/>
                <w:szCs w:val="20"/>
              </w:rPr>
              <w:t>animale care aduc agenți patogeni în Uniune:</w:t>
            </w:r>
            <w:r w:rsidRPr="006D3E03">
              <w:rPr>
                <w:rFonts w:ascii="EUAlbertina-Regu" w:hAnsi="EUAlbertina-Regu"/>
                <w:color w:val="000000"/>
                <w:sz w:val="20"/>
                <w:szCs w:val="20"/>
              </w:rPr>
              <w:br/>
              <w:t>(a) iau măsurile corespunzătoare pentru a se asigura că introducerea res</w:t>
            </w:r>
            <w:r>
              <w:rPr>
                <w:rFonts w:ascii="EUAlbertina-Regu" w:hAnsi="EUAlbertina-Regu"/>
                <w:color w:val="000000"/>
                <w:sz w:val="20"/>
                <w:szCs w:val="20"/>
              </w:rPr>
              <w:t>-</w:t>
            </w:r>
            <w:r w:rsidRPr="006D3E03">
              <w:rPr>
                <w:rFonts w:ascii="EUAlbertina-Regu" w:hAnsi="EUAlbertina-Regu"/>
                <w:color w:val="000000"/>
                <w:sz w:val="20"/>
                <w:szCs w:val="20"/>
              </w:rPr>
              <w:t>pectivilor agenți patogeni în Uniune nu prezintă</w:t>
            </w:r>
            <w:r>
              <w:rPr>
                <w:rFonts w:ascii="EUAlbertina-Regu" w:hAnsi="EUAlbertina-Regu"/>
                <w:color w:val="000000"/>
                <w:sz w:val="20"/>
                <w:szCs w:val="20"/>
              </w:rPr>
              <w:t xml:space="preserve"> </w:t>
            </w:r>
            <w:r w:rsidRPr="006D3E03">
              <w:rPr>
                <w:rFonts w:ascii="EUAlbertina-Regu" w:hAnsi="EUAlbertina-Regu"/>
                <w:color w:val="000000"/>
                <w:sz w:val="20"/>
                <w:szCs w:val="20"/>
              </w:rPr>
              <w:t>riscuri pentru sănătatea animală sau sănătatea publică din Uniune cu privire la bolile listate men</w:t>
            </w:r>
            <w:r>
              <w:rPr>
                <w:rFonts w:ascii="EUAlbertina-Regu" w:hAnsi="EUAlbertina-Regu"/>
                <w:color w:val="000000"/>
                <w:sz w:val="20"/>
                <w:szCs w:val="20"/>
              </w:rPr>
              <w:t>-</w:t>
            </w:r>
            <w:r w:rsidRPr="006D3E03">
              <w:rPr>
                <w:rFonts w:ascii="EUAlbertina-Regu" w:hAnsi="EUAlbertina-Regu"/>
                <w:color w:val="000000"/>
                <w:sz w:val="20"/>
                <w:szCs w:val="20"/>
              </w:rPr>
              <w:t>ționate la articolul 9</w:t>
            </w:r>
            <w:r>
              <w:rPr>
                <w:rFonts w:ascii="EUAlbertina-Regu" w:hAnsi="EUAlbertina-Regu"/>
                <w:color w:val="000000"/>
                <w:sz w:val="20"/>
                <w:szCs w:val="20"/>
              </w:rPr>
              <w:t xml:space="preserve"> </w:t>
            </w:r>
            <w:r w:rsidRPr="006D3E03">
              <w:rPr>
                <w:rFonts w:ascii="EUAlbertina-Regu" w:hAnsi="EUAlbertina-Regu"/>
                <w:color w:val="000000"/>
                <w:sz w:val="20"/>
                <w:szCs w:val="20"/>
              </w:rPr>
              <w:t>alineatul (1) litera (d), precum și la bolile emergente;</w:t>
            </w:r>
            <w:r w:rsidRPr="006D3E03">
              <w:rPr>
                <w:rFonts w:ascii="EUAlbertina-Regu" w:hAnsi="EUAlbertina-Regu"/>
                <w:color w:val="000000"/>
                <w:sz w:val="20"/>
                <w:szCs w:val="20"/>
              </w:rPr>
              <w:br/>
              <w:t>(b) ia măsuri de control al bolilor și măsuri preventive adecvate pentru a se asigura că intrarea acestor agenți patogeni în</w:t>
            </w:r>
            <w:r>
              <w:rPr>
                <w:rFonts w:ascii="EUAlbertina-Regu" w:hAnsi="EUAlbertina-Regu"/>
                <w:color w:val="000000"/>
                <w:sz w:val="20"/>
                <w:szCs w:val="20"/>
              </w:rPr>
              <w:t xml:space="preserve"> </w:t>
            </w:r>
            <w:r w:rsidRPr="006D3E03">
              <w:rPr>
                <w:rFonts w:ascii="EUAlbertina-Regu" w:hAnsi="EUAlbertina-Regu"/>
                <w:color w:val="000000"/>
                <w:sz w:val="20"/>
                <w:szCs w:val="20"/>
              </w:rPr>
              <w:t>Uniune nu prezintă niciun risc de bioterorism.</w:t>
            </w:r>
            <w:r w:rsidRPr="006D3E03">
              <w:rPr>
                <w:rFonts w:ascii="EUAlbertina-Regu" w:hAnsi="EUAlbertina-Regu"/>
                <w:color w:val="000000"/>
                <w:sz w:val="20"/>
                <w:szCs w:val="20"/>
              </w:rPr>
              <w:br/>
              <w:t>Prezentul alineat se aplică, de asemenea, oricărei alte persoane fizice sau juridice care aduce astfel de agenți în Uniune în</w:t>
            </w:r>
            <w:r>
              <w:rPr>
                <w:rFonts w:ascii="EUAlbertina-Regu" w:hAnsi="EUAlbertina-Regu"/>
                <w:color w:val="000000"/>
                <w:sz w:val="20"/>
                <w:szCs w:val="20"/>
              </w:rPr>
              <w:t xml:space="preserve"> </w:t>
            </w:r>
            <w:r w:rsidRPr="006D3E03">
              <w:rPr>
                <w:rFonts w:ascii="EUAlbertina-Regu" w:hAnsi="EUAlbertina-Regu"/>
                <w:color w:val="000000"/>
                <w:sz w:val="20"/>
                <w:szCs w:val="20"/>
              </w:rPr>
              <w:t>mod intenționat.</w:t>
            </w:r>
            <w:r w:rsidRPr="006D3E03">
              <w:rPr>
                <w:rFonts w:ascii="EUAlbertina-Regu" w:hAnsi="EUAlbertina-Regu"/>
                <w:color w:val="000000"/>
                <w:sz w:val="20"/>
                <w:szCs w:val="20"/>
              </w:rPr>
              <w:br/>
              <w:t xml:space="preserve">(2) Comisia este împuternicită să adopte acte delegate în conformitate cu </w:t>
            </w:r>
            <w:r w:rsidRPr="006D3E03">
              <w:rPr>
                <w:rFonts w:ascii="EUAlbertina-Regu" w:hAnsi="EUAlbertina-Regu"/>
                <w:color w:val="000000"/>
                <w:sz w:val="20"/>
                <w:szCs w:val="20"/>
              </w:rPr>
              <w:lastRenderedPageBreak/>
              <w:t>articolul 264, prin care să stabilească</w:t>
            </w:r>
            <w:r>
              <w:rPr>
                <w:rFonts w:ascii="EUAlbertina-Regu" w:hAnsi="EUAlbertina-Regu"/>
                <w:color w:val="000000"/>
                <w:sz w:val="20"/>
                <w:szCs w:val="20"/>
              </w:rPr>
              <w:t xml:space="preserve"> </w:t>
            </w:r>
            <w:r w:rsidRPr="006D3E03">
              <w:rPr>
                <w:rFonts w:ascii="EUAlbertina-Regu" w:hAnsi="EUAlbertina-Regu"/>
                <w:color w:val="000000"/>
                <w:sz w:val="20"/>
                <w:szCs w:val="20"/>
              </w:rPr>
              <w:t>cerințele pentru introducerea în Uniune a agenților patogeni privind:</w:t>
            </w:r>
            <w:r w:rsidRPr="006D3E03">
              <w:rPr>
                <w:rFonts w:ascii="EUAlbertina-Regu" w:hAnsi="EUAlbertina-Regu"/>
                <w:color w:val="000000"/>
                <w:sz w:val="20"/>
                <w:szCs w:val="20"/>
              </w:rPr>
              <w:br/>
              <w:t>(a) ambalajul agenților patogeni;</w:t>
            </w:r>
            <w:r w:rsidRPr="006D3E03">
              <w:rPr>
                <w:rFonts w:ascii="EUAlbertina-Regu" w:hAnsi="EUAlbertina-Regu"/>
                <w:color w:val="000000"/>
                <w:sz w:val="20"/>
                <w:szCs w:val="20"/>
              </w:rPr>
              <w:br/>
              <w:t>(b) alte măsuri suplimentare de diminuare a riscurilor necesare pentru a împiedica eliberarea și răspândirea agenților</w:t>
            </w:r>
            <w:r>
              <w:rPr>
                <w:rFonts w:ascii="EUAlbertina-Regu" w:hAnsi="EUAlbertina-Regu"/>
                <w:color w:val="000000"/>
                <w:sz w:val="20"/>
                <w:szCs w:val="20"/>
              </w:rPr>
              <w:t xml:space="preserve"> </w:t>
            </w:r>
            <w:r w:rsidRPr="006D3E03">
              <w:rPr>
                <w:rFonts w:ascii="EUAlbertina-Regu" w:hAnsi="EUAlbertina-Regu"/>
                <w:color w:val="000000"/>
                <w:sz w:val="20"/>
                <w:szCs w:val="20"/>
              </w:rPr>
              <w:t>patogeni.</w:t>
            </w:r>
            <w:r w:rsidRPr="006D3E03">
              <w:rPr>
                <w:rFonts w:ascii="EUAlbertina-Regu" w:hAnsi="EUAlbertina-Regu"/>
                <w:color w:val="000000"/>
                <w:sz w:val="20"/>
                <w:szCs w:val="20"/>
              </w:rPr>
              <w:br/>
            </w:r>
            <w:r w:rsidRPr="006D3E03">
              <w:rPr>
                <w:rFonts w:ascii="EUAlbertina-ReguItal" w:hAnsi="EUAlbertina-ReguItal"/>
                <w:i/>
                <w:iCs/>
                <w:color w:val="000000"/>
                <w:sz w:val="20"/>
                <w:szCs w:val="20"/>
              </w:rPr>
              <w:t>Articolul 241</w:t>
            </w:r>
            <w:r w:rsidRPr="006D3E03">
              <w:rPr>
                <w:rFonts w:ascii="EUAlbertina-ReguItal" w:hAnsi="EUAlbertina-ReguItal"/>
                <w:i/>
                <w:iCs/>
                <w:color w:val="000000"/>
                <w:sz w:val="20"/>
                <w:szCs w:val="20"/>
              </w:rPr>
              <w:br/>
            </w:r>
            <w:r w:rsidRPr="006D3E03">
              <w:rPr>
                <w:rFonts w:ascii="EUAlbertina-Bold" w:hAnsi="EUAlbertina-Bold"/>
                <w:b/>
                <w:bCs/>
                <w:color w:val="000000"/>
                <w:sz w:val="20"/>
                <w:szCs w:val="20"/>
              </w:rPr>
              <w:t>Materialul vegetal și acte de punere în aplicare</w:t>
            </w:r>
            <w:r w:rsidRPr="006D3E03">
              <w:rPr>
                <w:rFonts w:ascii="EUAlbertina-Bold" w:hAnsi="EUAlbertina-Bold"/>
                <w:b/>
                <w:bCs/>
                <w:color w:val="000000"/>
                <w:sz w:val="20"/>
                <w:szCs w:val="20"/>
              </w:rPr>
              <w:br/>
            </w:r>
            <w:r w:rsidRPr="006D3E03">
              <w:rPr>
                <w:rFonts w:ascii="EUAlbertina-Regu" w:hAnsi="EUAlbertina-Regu"/>
                <w:color w:val="000000"/>
                <w:sz w:val="20"/>
                <w:szCs w:val="20"/>
              </w:rPr>
              <w:t>(1) Statele membre iau măsuri pentru a restricționa intrarea în Uniune a transporturilor de material vegetal în cazul</w:t>
            </w:r>
            <w:r>
              <w:rPr>
                <w:rFonts w:ascii="EUAlbertina-Regu" w:hAnsi="EUAlbertina-Regu"/>
                <w:color w:val="000000"/>
                <w:sz w:val="20"/>
                <w:szCs w:val="20"/>
              </w:rPr>
              <w:t xml:space="preserve"> </w:t>
            </w:r>
            <w:r w:rsidRPr="006D3E03">
              <w:rPr>
                <w:rFonts w:ascii="EUAlbertina-Regu" w:hAnsi="EUAlbertina-Regu"/>
                <w:color w:val="000000"/>
                <w:sz w:val="20"/>
                <w:szCs w:val="20"/>
              </w:rPr>
              <w:t>unei situații epidemiologice nefavorabile în țările terțe sau teritorii privind bolile listate astfel cum se menționează la</w:t>
            </w:r>
            <w:r>
              <w:rPr>
                <w:rFonts w:ascii="EUAlbertina-Regu" w:hAnsi="EUAlbertina-Regu"/>
                <w:color w:val="000000"/>
                <w:sz w:val="20"/>
                <w:szCs w:val="20"/>
              </w:rPr>
              <w:t xml:space="preserve"> </w:t>
            </w:r>
            <w:r w:rsidRPr="006D3E03">
              <w:rPr>
                <w:rFonts w:ascii="EUAlbertina-Regu" w:hAnsi="EUAlbertina-Regu"/>
                <w:color w:val="000000"/>
                <w:sz w:val="20"/>
                <w:szCs w:val="20"/>
              </w:rPr>
              <w:t>articolul 9 alineatul (1) litera (d) sau bolile emergente, atunci când acest lucru este impus de normele adoptate în</w:t>
            </w:r>
            <w:r>
              <w:rPr>
                <w:rFonts w:ascii="EUAlbertina-Regu" w:hAnsi="EUAlbertina-Regu"/>
                <w:color w:val="000000"/>
                <w:sz w:val="20"/>
                <w:szCs w:val="20"/>
              </w:rPr>
              <w:t xml:space="preserve"> </w:t>
            </w:r>
            <w:r w:rsidRPr="006D3E03">
              <w:rPr>
                <w:rFonts w:ascii="EUAlbertina-Regu" w:hAnsi="EUAlbertina-Regu"/>
                <w:color w:val="000000"/>
                <w:sz w:val="20"/>
                <w:szCs w:val="20"/>
              </w:rPr>
              <w:t>conformitate cu alineatul (3) din prezentul articol.</w:t>
            </w:r>
            <w:r w:rsidRPr="006D3E03">
              <w:rPr>
                <w:rFonts w:ascii="EUAlbertina-Regu" w:hAnsi="EUAlbertina-Regu"/>
                <w:color w:val="000000"/>
                <w:sz w:val="20"/>
                <w:szCs w:val="20"/>
              </w:rPr>
              <w:br/>
              <w:t>(2) Comisia este împuternicită să adopte acte delegate în conformitate cu articolul 264 privind măsurile menționate la</w:t>
            </w:r>
            <w:r>
              <w:rPr>
                <w:rFonts w:ascii="EUAlbertina-Regu" w:hAnsi="EUAlbertina-Regu"/>
                <w:color w:val="000000"/>
                <w:sz w:val="20"/>
                <w:szCs w:val="20"/>
              </w:rPr>
              <w:t xml:space="preserve"> </w:t>
            </w:r>
            <w:r w:rsidRPr="006D3E03">
              <w:rPr>
                <w:rFonts w:ascii="EUAlbertina-Regu" w:hAnsi="EUAlbertina-Regu"/>
                <w:color w:val="000000"/>
                <w:sz w:val="20"/>
                <w:szCs w:val="20"/>
              </w:rPr>
              <w:t>alineatul (1) din prezentul articol prin care să stabilească:</w:t>
            </w:r>
            <w:r w:rsidRPr="006D3E03">
              <w:rPr>
                <w:rFonts w:ascii="EUAlbertina-Regu" w:hAnsi="EUAlbertina-Regu"/>
                <w:color w:val="000000"/>
                <w:sz w:val="20"/>
                <w:szCs w:val="20"/>
              </w:rPr>
              <w:br/>
              <w:t>(a) cerințele specifice de sănătate animală pentru intrarea în Uniune a materialului vegetal care acționează ca o cale de</w:t>
            </w:r>
            <w:r>
              <w:rPr>
                <w:rFonts w:ascii="EUAlbertina-Regu" w:hAnsi="EUAlbertina-Regu"/>
                <w:color w:val="000000"/>
                <w:sz w:val="20"/>
                <w:szCs w:val="20"/>
              </w:rPr>
              <w:t xml:space="preserve"> </w:t>
            </w:r>
            <w:r w:rsidRPr="006D3E03">
              <w:rPr>
                <w:rFonts w:ascii="EUAlbertina-Regu" w:hAnsi="EUAlbertina-Regu"/>
                <w:color w:val="000000"/>
                <w:sz w:val="20"/>
                <w:szCs w:val="20"/>
              </w:rPr>
              <w:t>transmitere a bolilor listate sau emergente;</w:t>
            </w:r>
          </w:p>
          <w:p w:rsidR="00856EA0" w:rsidRDefault="00856EA0" w:rsidP="00856EA0">
            <w:pPr>
              <w:pStyle w:val="TableParagraph"/>
              <w:spacing w:line="232" w:lineRule="exact"/>
              <w:rPr>
                <w:rFonts w:ascii="EUAlbertina-Regu" w:hAnsi="EUAlbertina-Regu"/>
                <w:color w:val="000000"/>
                <w:sz w:val="20"/>
                <w:szCs w:val="20"/>
              </w:rPr>
            </w:pPr>
            <w:r w:rsidRPr="00DD0EC5">
              <w:rPr>
                <w:rFonts w:ascii="EUAlbertina-Regu" w:hAnsi="EUAlbertina-Regu"/>
                <w:color w:val="000000"/>
                <w:sz w:val="20"/>
                <w:szCs w:val="20"/>
              </w:rPr>
              <w:t>(b) cerințele privind:</w:t>
            </w:r>
            <w:r w:rsidRPr="00DD0EC5">
              <w:rPr>
                <w:rFonts w:ascii="EUAlbertina-Regu" w:hAnsi="EUAlbertina-Regu"/>
                <w:color w:val="000000"/>
                <w:sz w:val="20"/>
                <w:szCs w:val="20"/>
              </w:rPr>
              <w:br/>
              <w:t>(i) certificarea sănătății animale, luând în considerare normele prevăzute la articolul 237 alineatul (1) litera (a) și</w:t>
            </w:r>
            <w:r>
              <w:rPr>
                <w:rFonts w:ascii="EUAlbertina-Regu" w:hAnsi="EUAlbertina-Regu"/>
                <w:color w:val="000000"/>
                <w:sz w:val="20"/>
                <w:szCs w:val="20"/>
              </w:rPr>
              <w:t xml:space="preserve"> </w:t>
            </w:r>
            <w:r w:rsidRPr="00DD0EC5">
              <w:rPr>
                <w:rFonts w:ascii="EUAlbertina-Regu" w:hAnsi="EUAlbertina-Regu"/>
                <w:color w:val="000000"/>
                <w:sz w:val="20"/>
                <w:szCs w:val="20"/>
              </w:rPr>
              <w:t>articolul 237 alineatele (2) și (3); sau</w:t>
            </w:r>
            <w:r w:rsidRPr="00DD0EC5">
              <w:rPr>
                <w:rFonts w:ascii="EUAlbertina-Regu" w:hAnsi="EUAlbertina-Regu"/>
                <w:color w:val="000000"/>
                <w:sz w:val="20"/>
                <w:szCs w:val="20"/>
              </w:rPr>
              <w:br/>
              <w:t>(ii) declarațiile sau alte documente, luând în considerare normele prevăzu</w:t>
            </w:r>
            <w:r>
              <w:rPr>
                <w:rFonts w:ascii="EUAlbertina-Regu" w:hAnsi="EUAlbertina-Regu"/>
                <w:color w:val="000000"/>
                <w:sz w:val="20"/>
                <w:szCs w:val="20"/>
              </w:rPr>
              <w:t>-</w:t>
            </w:r>
            <w:r w:rsidRPr="00DD0EC5">
              <w:rPr>
                <w:rFonts w:ascii="EUAlbertina-Regu" w:hAnsi="EUAlbertina-Regu"/>
                <w:color w:val="000000"/>
                <w:sz w:val="20"/>
                <w:szCs w:val="20"/>
              </w:rPr>
              <w:t>te la articolul 237 alineatul (1) litera (b).</w:t>
            </w:r>
            <w:r w:rsidRPr="00DD0EC5">
              <w:rPr>
                <w:rFonts w:ascii="EUAlbertina-Regu" w:hAnsi="EUAlbertina-Regu"/>
                <w:color w:val="000000"/>
                <w:sz w:val="20"/>
                <w:szCs w:val="20"/>
              </w:rPr>
              <w:br/>
              <w:t>(3) Comisia stabilește cerințele în materie de sănătate animală prevăzute la alineatul (2) pe baza următoarelor criterii:</w:t>
            </w:r>
            <w:r w:rsidRPr="00DD0EC5">
              <w:rPr>
                <w:rFonts w:ascii="EUAlbertina-Regu" w:hAnsi="EUAlbertina-Regu"/>
                <w:color w:val="000000"/>
                <w:sz w:val="20"/>
                <w:szCs w:val="20"/>
              </w:rPr>
              <w:br/>
              <w:t>(a) dacă o boală listată sau emergentă care poate fi transmisă prin material vegetal reprezintă un risc semnificativ pentru</w:t>
            </w:r>
            <w:r>
              <w:rPr>
                <w:rFonts w:ascii="EUAlbertina-Regu" w:hAnsi="EUAlbertina-Regu"/>
                <w:color w:val="000000"/>
                <w:sz w:val="20"/>
                <w:szCs w:val="20"/>
              </w:rPr>
              <w:t xml:space="preserve"> </w:t>
            </w:r>
            <w:r w:rsidRPr="00DD0EC5">
              <w:rPr>
                <w:rFonts w:ascii="EUAlbertina-Regu" w:hAnsi="EUAlbertina-Regu"/>
                <w:color w:val="000000"/>
                <w:sz w:val="20"/>
                <w:szCs w:val="20"/>
              </w:rPr>
              <w:t>sănătatea animală sau uma</w:t>
            </w:r>
            <w:r>
              <w:rPr>
                <w:rFonts w:ascii="EUAlbertina-Regu" w:hAnsi="EUAlbertina-Regu"/>
                <w:color w:val="000000"/>
                <w:sz w:val="20"/>
                <w:szCs w:val="20"/>
              </w:rPr>
              <w:t>-</w:t>
            </w:r>
            <w:r w:rsidRPr="00DD0EC5">
              <w:rPr>
                <w:rFonts w:ascii="EUAlbertina-Regu" w:hAnsi="EUAlbertina-Regu"/>
                <w:color w:val="000000"/>
                <w:sz w:val="20"/>
                <w:szCs w:val="20"/>
              </w:rPr>
              <w:t>nă din Uniune;</w:t>
            </w:r>
            <w:r w:rsidRPr="00DD0EC5">
              <w:rPr>
                <w:rFonts w:ascii="EUAlbertina-Regu" w:hAnsi="EUAlbertina-Regu"/>
                <w:color w:val="000000"/>
                <w:sz w:val="20"/>
                <w:szCs w:val="20"/>
              </w:rPr>
              <w:br/>
              <w:t>(b) probabilitatea ca animalele din speciile listate pentru o anumită boală listată sau emergentă să fie în contact direct</w:t>
            </w:r>
            <w:r>
              <w:rPr>
                <w:rFonts w:ascii="EUAlbertina-Regu" w:hAnsi="EUAlbertina-Regu"/>
                <w:color w:val="000000"/>
                <w:sz w:val="20"/>
                <w:szCs w:val="20"/>
              </w:rPr>
              <w:t xml:space="preserve"> </w:t>
            </w:r>
            <w:r w:rsidRPr="00DD0EC5">
              <w:rPr>
                <w:rFonts w:ascii="EUAlbertina-Regu" w:hAnsi="EUAlbertina-Regu"/>
                <w:color w:val="000000"/>
                <w:sz w:val="20"/>
                <w:szCs w:val="20"/>
              </w:rPr>
              <w:t>sau indirect cu materialul ve</w:t>
            </w:r>
            <w:r>
              <w:rPr>
                <w:rFonts w:ascii="EUAlbertina-Regu" w:hAnsi="EUAlbertina-Regu"/>
                <w:color w:val="000000"/>
                <w:sz w:val="20"/>
                <w:szCs w:val="20"/>
              </w:rPr>
              <w:t>-</w:t>
            </w:r>
            <w:r w:rsidRPr="00DD0EC5">
              <w:rPr>
                <w:rFonts w:ascii="EUAlbertina-Regu" w:hAnsi="EUAlbertina-Regu"/>
                <w:color w:val="000000"/>
                <w:sz w:val="20"/>
                <w:szCs w:val="20"/>
              </w:rPr>
              <w:t>getal menționat la alineatul (2);</w:t>
            </w:r>
            <w:r w:rsidRPr="00DD0EC5">
              <w:rPr>
                <w:rFonts w:ascii="EUAlbertina-Regu" w:hAnsi="EUAlbertina-Regu"/>
                <w:color w:val="000000"/>
                <w:sz w:val="20"/>
                <w:szCs w:val="20"/>
              </w:rPr>
              <w:br/>
              <w:t>(c) disponibilitatea și eficacitatea măsurilor alternative de diminuare a ris</w:t>
            </w:r>
            <w:r>
              <w:rPr>
                <w:rFonts w:ascii="EUAlbertina-Regu" w:hAnsi="EUAlbertina-Regu"/>
                <w:color w:val="000000"/>
                <w:sz w:val="20"/>
                <w:szCs w:val="20"/>
              </w:rPr>
              <w:t>-</w:t>
            </w:r>
            <w:r w:rsidRPr="00DD0EC5">
              <w:rPr>
                <w:rFonts w:ascii="EUAlbertina-Regu" w:hAnsi="EUAlbertina-Regu"/>
                <w:color w:val="000000"/>
                <w:sz w:val="20"/>
                <w:szCs w:val="20"/>
              </w:rPr>
              <w:t>curilor în ceea ce privește materialul vegetal în</w:t>
            </w:r>
            <w:r>
              <w:rPr>
                <w:rFonts w:ascii="EUAlbertina-Regu" w:hAnsi="EUAlbertina-Regu"/>
                <w:color w:val="000000"/>
                <w:sz w:val="20"/>
                <w:szCs w:val="20"/>
              </w:rPr>
              <w:t xml:space="preserve"> </w:t>
            </w:r>
            <w:r w:rsidRPr="00DD0EC5">
              <w:rPr>
                <w:rFonts w:ascii="EUAlbertina-Regu" w:hAnsi="EUAlbertina-Regu"/>
                <w:color w:val="000000"/>
                <w:sz w:val="20"/>
                <w:szCs w:val="20"/>
              </w:rPr>
              <w:t>cauză, care pot elimina sau minimiza riscul de transmitere menționat la litera (a).</w:t>
            </w:r>
            <w:r w:rsidRPr="00DD0EC5">
              <w:rPr>
                <w:rFonts w:ascii="EUAlbertina-Regu" w:hAnsi="EUAlbertina-Regu"/>
                <w:color w:val="000000"/>
                <w:sz w:val="20"/>
                <w:szCs w:val="20"/>
              </w:rPr>
              <w:br/>
              <w:t>(4) Comisia poate stabili, prin acte de punere în aplicare, norme care să indice, pentru materialul vegetal menționat la</w:t>
            </w:r>
            <w:r>
              <w:rPr>
                <w:rFonts w:ascii="EUAlbertina-Regu" w:hAnsi="EUAlbertina-Regu"/>
                <w:color w:val="000000"/>
                <w:sz w:val="20"/>
                <w:szCs w:val="20"/>
              </w:rPr>
              <w:t xml:space="preserve"> </w:t>
            </w:r>
            <w:r w:rsidRPr="00DD0EC5">
              <w:rPr>
                <w:rFonts w:ascii="EUAlbertina-Regu" w:hAnsi="EUAlbertina-Regu"/>
                <w:color w:val="000000"/>
                <w:sz w:val="20"/>
                <w:szCs w:val="20"/>
              </w:rPr>
              <w:t>alineatul (2) din prezentul articol, codurile din Nomenclatura combinată, în cazul în care aceste co</w:t>
            </w:r>
            <w:r>
              <w:rPr>
                <w:rFonts w:ascii="EUAlbertina-Regu" w:hAnsi="EUAlbertina-Regu"/>
                <w:color w:val="000000"/>
                <w:sz w:val="20"/>
                <w:szCs w:val="20"/>
              </w:rPr>
              <w:t>-</w:t>
            </w:r>
            <w:r w:rsidRPr="00DD0EC5">
              <w:rPr>
                <w:rFonts w:ascii="EUAlbertina-Regu" w:hAnsi="EUAlbertina-Regu"/>
                <w:color w:val="000000"/>
                <w:sz w:val="20"/>
                <w:szCs w:val="20"/>
              </w:rPr>
              <w:t>duri nu sunt</w:t>
            </w:r>
            <w:r>
              <w:rPr>
                <w:rFonts w:ascii="EUAlbertina-Regu" w:hAnsi="EUAlbertina-Regu"/>
                <w:color w:val="000000"/>
                <w:sz w:val="20"/>
                <w:szCs w:val="20"/>
              </w:rPr>
              <w:t xml:space="preserve"> </w:t>
            </w:r>
            <w:r w:rsidRPr="00DD0EC5">
              <w:rPr>
                <w:rFonts w:ascii="EUAlbertina-Regu" w:hAnsi="EUAlbertina-Regu"/>
                <w:color w:val="000000"/>
                <w:sz w:val="20"/>
                <w:szCs w:val="20"/>
              </w:rPr>
              <w:t>prevăzute în alte norme relevante ale Uniunii.</w:t>
            </w:r>
            <w:r w:rsidRPr="00DD0EC5">
              <w:rPr>
                <w:rFonts w:ascii="EUAlbertina-Regu" w:hAnsi="EUAlbertina-Regu"/>
                <w:color w:val="000000"/>
                <w:sz w:val="20"/>
                <w:szCs w:val="20"/>
              </w:rPr>
              <w:br/>
              <w:t>Respectivele acte de punere în aplicare se adoptă în conformitate cu pro</w:t>
            </w:r>
            <w:r>
              <w:rPr>
                <w:rFonts w:ascii="EUAlbertina-Regu" w:hAnsi="EUAlbertina-Regu"/>
                <w:color w:val="000000"/>
                <w:sz w:val="20"/>
                <w:szCs w:val="20"/>
              </w:rPr>
              <w:t>-</w:t>
            </w:r>
            <w:r w:rsidRPr="00DD0EC5">
              <w:rPr>
                <w:rFonts w:ascii="EUAlbertina-Regu" w:hAnsi="EUAlbertina-Regu"/>
                <w:color w:val="000000"/>
                <w:sz w:val="20"/>
                <w:szCs w:val="20"/>
              </w:rPr>
              <w:t>cedura de examinare menționată la articolul 266</w:t>
            </w:r>
            <w:r>
              <w:rPr>
                <w:rFonts w:ascii="EUAlbertina-Regu" w:hAnsi="EUAlbertina-Regu"/>
                <w:color w:val="000000"/>
                <w:sz w:val="20"/>
                <w:szCs w:val="20"/>
              </w:rPr>
              <w:t xml:space="preserve"> </w:t>
            </w:r>
            <w:r w:rsidRPr="00DD0EC5">
              <w:rPr>
                <w:rFonts w:ascii="EUAlbertina-Regu" w:hAnsi="EUAlbertina-Regu"/>
                <w:color w:val="000000"/>
                <w:sz w:val="20"/>
                <w:szCs w:val="20"/>
              </w:rPr>
              <w:t>alineatul (2).</w:t>
            </w:r>
            <w:r w:rsidRPr="00DD0EC5">
              <w:rPr>
                <w:rFonts w:ascii="EUAlbertina-Regu" w:hAnsi="EUAlbertina-Regu"/>
                <w:color w:val="000000"/>
                <w:sz w:val="20"/>
                <w:szCs w:val="20"/>
              </w:rPr>
              <w:br/>
            </w:r>
            <w:r w:rsidRPr="00DD0EC5">
              <w:rPr>
                <w:rFonts w:ascii="EUAlbertina-ReguItal" w:hAnsi="EUAlbertina-ReguItal"/>
                <w:i/>
                <w:iCs/>
                <w:color w:val="000000"/>
                <w:sz w:val="20"/>
                <w:szCs w:val="20"/>
              </w:rPr>
              <w:t>Articolul 242</w:t>
            </w:r>
            <w:r w:rsidRPr="00DD0EC5">
              <w:rPr>
                <w:rFonts w:ascii="EUAlbertina-ReguItal" w:hAnsi="EUAlbertina-ReguItal"/>
                <w:i/>
                <w:iCs/>
                <w:color w:val="000000"/>
                <w:sz w:val="20"/>
                <w:szCs w:val="20"/>
              </w:rPr>
              <w:br/>
            </w:r>
            <w:r w:rsidRPr="00DD0EC5">
              <w:rPr>
                <w:rFonts w:ascii="EUAlbertina-Bold" w:hAnsi="EUAlbertina-Bold"/>
                <w:b/>
                <w:bCs/>
                <w:color w:val="000000"/>
                <w:sz w:val="20"/>
                <w:szCs w:val="20"/>
              </w:rPr>
              <w:t>Mijloacele de transport, echipamentele, materialele de ambalare, apa și furajele și nutrețul pentru</w:t>
            </w:r>
            <w:r>
              <w:rPr>
                <w:rFonts w:ascii="EUAlbertina-Bold" w:hAnsi="EUAlbertina-Bold"/>
                <w:b/>
                <w:bCs/>
                <w:color w:val="000000"/>
                <w:sz w:val="20"/>
                <w:szCs w:val="20"/>
              </w:rPr>
              <w:t xml:space="preserve"> </w:t>
            </w:r>
            <w:r w:rsidRPr="00DD0EC5">
              <w:rPr>
                <w:rFonts w:ascii="EUAlbertina-Bold" w:hAnsi="EUAlbertina-Bold"/>
                <w:b/>
                <w:bCs/>
                <w:color w:val="000000"/>
                <w:sz w:val="20"/>
                <w:szCs w:val="20"/>
              </w:rPr>
              <w:t xml:space="preserve">transport și acte delegate și acte de </w:t>
            </w:r>
            <w:r w:rsidRPr="00DD0EC5">
              <w:rPr>
                <w:rFonts w:ascii="EUAlbertina-Bold" w:hAnsi="EUAlbertina-Bold"/>
                <w:b/>
                <w:bCs/>
                <w:color w:val="000000"/>
                <w:sz w:val="20"/>
                <w:szCs w:val="20"/>
              </w:rPr>
              <w:lastRenderedPageBreak/>
              <w:t>punere în aplicare</w:t>
            </w:r>
            <w:r w:rsidRPr="00DD0EC5">
              <w:rPr>
                <w:rFonts w:ascii="EUAlbertina-Bold" w:hAnsi="EUAlbertina-Bold"/>
                <w:b/>
                <w:bCs/>
                <w:color w:val="000000"/>
                <w:sz w:val="20"/>
                <w:szCs w:val="20"/>
              </w:rPr>
              <w:br/>
            </w:r>
            <w:r w:rsidRPr="00DD0EC5">
              <w:rPr>
                <w:rFonts w:ascii="EUAlbertina-Regu" w:hAnsi="EUAlbertina-Regu"/>
                <w:color w:val="000000"/>
                <w:sz w:val="20"/>
                <w:szCs w:val="20"/>
              </w:rPr>
              <w:t>(1) Operatorii care aduc animale și produse în Uniune iau măsurile adecvate și necesare de prevenire a bolilor în</w:t>
            </w:r>
            <w:r>
              <w:rPr>
                <w:rFonts w:ascii="EUAlbertina-Regu" w:hAnsi="EUAlbertina-Regu"/>
                <w:color w:val="000000"/>
                <w:sz w:val="20"/>
                <w:szCs w:val="20"/>
              </w:rPr>
              <w:t xml:space="preserve"> </w:t>
            </w:r>
            <w:r w:rsidRPr="00DD0EC5">
              <w:rPr>
                <w:rFonts w:ascii="EUAlbertina-Regu" w:hAnsi="EUAlbertina-Regu"/>
                <w:color w:val="000000"/>
                <w:sz w:val="20"/>
                <w:szCs w:val="20"/>
              </w:rPr>
              <w:t>timpul transportului, astfel cum se prevede la articolul 125 alineatul (1) și articolul 192 alineatul (1).</w:t>
            </w:r>
            <w:r w:rsidRPr="00DD0EC5">
              <w:rPr>
                <w:rFonts w:ascii="EUAlbertina-Regu" w:hAnsi="EUAlbertina-Regu"/>
                <w:color w:val="000000"/>
                <w:sz w:val="20"/>
                <w:szCs w:val="20"/>
              </w:rPr>
              <w:br/>
              <w:t>(2) Comisia este împuternicită să adopte acte delegate în conformitate cu articolul 264 privind:</w:t>
            </w:r>
            <w:r w:rsidRPr="00DD0EC5">
              <w:rPr>
                <w:rFonts w:ascii="EUAlbertina-Regu" w:hAnsi="EUAlbertina-Regu"/>
                <w:color w:val="000000"/>
                <w:sz w:val="20"/>
                <w:szCs w:val="20"/>
              </w:rPr>
              <w:br/>
              <w:t>(a) cerințele specifice de sănătate animală pentru intrarea în Uniune a:</w:t>
            </w:r>
            <w:r w:rsidRPr="00DD0EC5">
              <w:rPr>
                <w:rFonts w:ascii="EUAlbertina-Regu" w:hAnsi="EUAlbertina-Regu"/>
                <w:color w:val="000000"/>
                <w:sz w:val="20"/>
                <w:szCs w:val="20"/>
              </w:rPr>
              <w:br/>
              <w:t>(i) mijloacelor de transport pentru animale și produse;</w:t>
            </w:r>
            <w:r w:rsidRPr="00DD0EC5">
              <w:rPr>
                <w:rFonts w:ascii="EUAlbertina-Regu" w:hAnsi="EUAlbertina-Regu"/>
                <w:color w:val="000000"/>
                <w:sz w:val="20"/>
                <w:szCs w:val="20"/>
              </w:rPr>
              <w:br/>
              <w:t>(ii) echipamentelor, materialelor de ambalaj sau apei de transport pentru animale și produselor sau furajelor și</w:t>
            </w:r>
            <w:r>
              <w:rPr>
                <w:rFonts w:ascii="EUAlbertina-Regu" w:hAnsi="EUAlbertina-Regu"/>
                <w:color w:val="000000"/>
                <w:sz w:val="20"/>
                <w:szCs w:val="20"/>
              </w:rPr>
              <w:t xml:space="preserve"> </w:t>
            </w:r>
            <w:r w:rsidRPr="00DD0EC5">
              <w:rPr>
                <w:rFonts w:ascii="EUAlbertina-Regu" w:hAnsi="EUAlbertina-Regu"/>
                <w:color w:val="000000"/>
                <w:sz w:val="20"/>
                <w:szCs w:val="20"/>
              </w:rPr>
              <w:t>nutrețului care pot transmite boli ale animalelor;</w:t>
            </w:r>
            <w:r w:rsidRPr="00DD0EC5">
              <w:rPr>
                <w:rFonts w:ascii="EUAlbertina-Regu" w:hAnsi="EUAlbertina-Regu"/>
                <w:color w:val="000000"/>
                <w:sz w:val="20"/>
                <w:szCs w:val="20"/>
              </w:rPr>
              <w:br/>
              <w:t>(b) cerințele privind:</w:t>
            </w:r>
            <w:r w:rsidRPr="00DD0EC5">
              <w:rPr>
                <w:rFonts w:ascii="EUAlbertina-Regu" w:hAnsi="EUAlbertina-Regu"/>
                <w:color w:val="000000"/>
                <w:sz w:val="20"/>
                <w:szCs w:val="20"/>
              </w:rPr>
              <w:br/>
              <w:t>(i) certificarea sănătății animale, luând în considerare normele prevăzute la articolul 237 alineatul (1) litera (a) și</w:t>
            </w:r>
            <w:r>
              <w:rPr>
                <w:rFonts w:ascii="EUAlbertina-Regu" w:hAnsi="EUAlbertina-Regu"/>
                <w:color w:val="000000"/>
                <w:sz w:val="20"/>
                <w:szCs w:val="20"/>
              </w:rPr>
              <w:t xml:space="preserve"> </w:t>
            </w:r>
            <w:r w:rsidRPr="00DD0EC5">
              <w:rPr>
                <w:rFonts w:ascii="EUAlbertina-Regu" w:hAnsi="EUAlbertina-Regu"/>
                <w:color w:val="000000"/>
                <w:sz w:val="20"/>
                <w:szCs w:val="20"/>
              </w:rPr>
              <w:t>articolul 237 alineatele (2) și (3); sau</w:t>
            </w:r>
            <w:r w:rsidRPr="00DD0EC5">
              <w:rPr>
                <w:rFonts w:ascii="EUAlbertina-Regu" w:hAnsi="EUAlbertina-Regu"/>
                <w:color w:val="000000"/>
                <w:sz w:val="20"/>
                <w:szCs w:val="20"/>
              </w:rPr>
              <w:br/>
              <w:t>(ii) declarațiile sau alte documente, luând în considerare normele prevăzute la articolul 237 alineatul (1) litera (b).</w:t>
            </w:r>
            <w:r w:rsidRPr="00DD0EC5">
              <w:rPr>
                <w:rFonts w:ascii="EUAlbertina-Regu" w:hAnsi="EUAlbertina-Regu"/>
                <w:color w:val="000000"/>
                <w:sz w:val="20"/>
                <w:szCs w:val="20"/>
              </w:rPr>
              <w:br/>
              <w:t>(3) Comisia stabilește cerințele în materie de sănătate animală prevăzute la alineatul (2) din prezentul articol în cazul</w:t>
            </w:r>
            <w:r>
              <w:rPr>
                <w:rFonts w:ascii="EUAlbertina-Regu" w:hAnsi="EUAlbertina-Regu"/>
                <w:color w:val="000000"/>
                <w:sz w:val="20"/>
                <w:szCs w:val="20"/>
              </w:rPr>
              <w:t xml:space="preserve"> </w:t>
            </w:r>
            <w:r w:rsidRPr="00DD0EC5">
              <w:rPr>
                <w:rFonts w:ascii="EUAlbertina-Regu" w:hAnsi="EUAlbertina-Regu"/>
                <w:color w:val="000000"/>
                <w:sz w:val="20"/>
                <w:szCs w:val="20"/>
              </w:rPr>
              <w:t>unei situații epidemiologice nefavorabile privind una sau mai multe dintre bolile listate astfel cum se menționează la</w:t>
            </w:r>
            <w:r>
              <w:rPr>
                <w:rFonts w:ascii="EUAlbertina-Regu" w:hAnsi="EUAlbertina-Regu"/>
                <w:color w:val="000000"/>
                <w:sz w:val="20"/>
                <w:szCs w:val="20"/>
              </w:rPr>
              <w:t xml:space="preserve"> </w:t>
            </w:r>
            <w:r w:rsidRPr="00DD0EC5">
              <w:rPr>
                <w:rFonts w:ascii="EUAlbertina-Regu" w:hAnsi="EUAlbertina-Regu"/>
                <w:color w:val="000000"/>
                <w:sz w:val="20"/>
                <w:szCs w:val="20"/>
              </w:rPr>
              <w:t>articolul 9 alineatul (1) litera (d) sau bolile emergente, care prezintă un risc important pentru sănătatea animală sau</w:t>
            </w:r>
            <w:r>
              <w:rPr>
                <w:rFonts w:ascii="EUAlbertina-Regu" w:hAnsi="EUAlbertina-Regu"/>
                <w:color w:val="000000"/>
                <w:sz w:val="20"/>
                <w:szCs w:val="20"/>
              </w:rPr>
              <w:t xml:space="preserve"> </w:t>
            </w:r>
            <w:r w:rsidRPr="00DD0EC5">
              <w:rPr>
                <w:rFonts w:ascii="EUAlbertina-Regu" w:hAnsi="EUAlbertina-Regu"/>
                <w:color w:val="000000"/>
                <w:sz w:val="20"/>
                <w:szCs w:val="20"/>
              </w:rPr>
              <w:t>umană din Uniune:</w:t>
            </w:r>
            <w:r w:rsidRPr="00DD0EC5">
              <w:rPr>
                <w:rFonts w:ascii="EUAlbertina-Regu" w:hAnsi="EUAlbertina-Regu"/>
                <w:color w:val="000000"/>
                <w:sz w:val="20"/>
                <w:szCs w:val="20"/>
              </w:rPr>
              <w:br/>
              <w:t>(a) într-o țară terță învecinată sau într-un teritoriu;</w:t>
            </w:r>
            <w:r w:rsidRPr="00DD0EC5">
              <w:rPr>
                <w:rFonts w:ascii="EUAlbertina-Regu" w:hAnsi="EUAlbertina-Regu"/>
                <w:color w:val="000000"/>
                <w:sz w:val="20"/>
                <w:szCs w:val="20"/>
              </w:rPr>
              <w:br/>
              <w:t>(b) în țara terță sau într-un teritoriu de origine;</w:t>
            </w:r>
            <w:r w:rsidRPr="00DD0EC5">
              <w:rPr>
                <w:rFonts w:ascii="EUAlbertina-Regu" w:hAnsi="EUAlbertina-Regu"/>
                <w:color w:val="000000"/>
                <w:sz w:val="20"/>
                <w:szCs w:val="20"/>
              </w:rPr>
              <w:br/>
              <w:t>(c) în țara terță sau într-un teritoriu de tranzit.</w:t>
            </w:r>
          </w:p>
          <w:p w:rsidR="00856EA0" w:rsidRPr="00C0132D" w:rsidRDefault="00856EA0" w:rsidP="00856EA0">
            <w:pPr>
              <w:pStyle w:val="TableParagraph"/>
              <w:spacing w:line="232" w:lineRule="exact"/>
              <w:rPr>
                <w:color w:val="000000"/>
                <w:sz w:val="23"/>
                <w:szCs w:val="23"/>
              </w:rPr>
            </w:pPr>
            <w:r w:rsidRPr="009F5FDF">
              <w:rPr>
                <w:rFonts w:ascii="EUAlbertina-Regu" w:hAnsi="EUAlbertina-Regu"/>
                <w:color w:val="000000"/>
                <w:sz w:val="20"/>
                <w:szCs w:val="20"/>
              </w:rPr>
              <w:t>(4) Comisia poate stabili, prin acte de punere în aplicare, norme care să indice, pentru mărfurile menționate la</w:t>
            </w:r>
            <w:r>
              <w:rPr>
                <w:rFonts w:ascii="EUAlbertina-Regu" w:hAnsi="EUAlbertina-Regu"/>
                <w:color w:val="000000"/>
                <w:sz w:val="20"/>
                <w:szCs w:val="20"/>
              </w:rPr>
              <w:t xml:space="preserve"> </w:t>
            </w:r>
            <w:r w:rsidRPr="009F5FDF">
              <w:rPr>
                <w:rFonts w:ascii="EUAlbertina-Regu" w:hAnsi="EUAlbertina-Regu"/>
                <w:color w:val="000000"/>
                <w:sz w:val="20"/>
                <w:szCs w:val="20"/>
              </w:rPr>
              <w:t>alineatul (2) litera (a) din prezentul articol, codurile din Nomenclatura combinată, în cazul în care aceste co</w:t>
            </w:r>
            <w:r>
              <w:rPr>
                <w:rFonts w:ascii="EUAlbertina-Regu" w:hAnsi="EUAlbertina-Regu"/>
                <w:color w:val="000000"/>
                <w:sz w:val="20"/>
                <w:szCs w:val="20"/>
              </w:rPr>
              <w:t>-</w:t>
            </w:r>
            <w:r w:rsidRPr="009F5FDF">
              <w:rPr>
                <w:rFonts w:ascii="EUAlbertina-Regu" w:hAnsi="EUAlbertina-Regu"/>
                <w:color w:val="000000"/>
                <w:sz w:val="20"/>
                <w:szCs w:val="20"/>
              </w:rPr>
              <w:t>duri nu sunt</w:t>
            </w:r>
            <w:r>
              <w:rPr>
                <w:rFonts w:ascii="EUAlbertina-Regu" w:hAnsi="EUAlbertina-Regu"/>
                <w:color w:val="000000"/>
                <w:sz w:val="20"/>
                <w:szCs w:val="20"/>
              </w:rPr>
              <w:t xml:space="preserve"> </w:t>
            </w:r>
            <w:r w:rsidRPr="009F5FDF">
              <w:rPr>
                <w:rFonts w:ascii="EUAlbertina-Regu" w:hAnsi="EUAlbertina-Regu"/>
                <w:color w:val="000000"/>
                <w:sz w:val="20"/>
                <w:szCs w:val="20"/>
              </w:rPr>
              <w:t>prevăzute în alte norme relevante ale Uniunii.</w:t>
            </w:r>
            <w:r w:rsidRPr="009F5FDF">
              <w:rPr>
                <w:rFonts w:ascii="EUAlbertina-Regu" w:hAnsi="EUAlbertina-Regu"/>
                <w:color w:val="000000"/>
                <w:sz w:val="20"/>
                <w:szCs w:val="20"/>
              </w:rPr>
              <w:br/>
              <w:t>Respectivele acte de punere în aplicare se adoptă în conformitate cu procedura de examinare menționată la articolul 266</w:t>
            </w:r>
            <w:r>
              <w:rPr>
                <w:rFonts w:ascii="EUAlbertina-Regu" w:hAnsi="EUAlbertina-Regu"/>
                <w:color w:val="000000"/>
                <w:sz w:val="20"/>
                <w:szCs w:val="20"/>
              </w:rPr>
              <w:t xml:space="preserve"> </w:t>
            </w:r>
            <w:r w:rsidRPr="009F5FDF">
              <w:rPr>
                <w:rFonts w:ascii="EUAlbertina-Regu" w:hAnsi="EUAlbertina-Regu"/>
                <w:color w:val="000000"/>
                <w:sz w:val="20"/>
                <w:szCs w:val="20"/>
              </w:rPr>
              <w:t>alineatul (2).</w:t>
            </w:r>
            <w:r w:rsidRPr="009F5FDF">
              <w:rPr>
                <w:rFonts w:ascii="EUAlbertina-Regu" w:hAnsi="EUAlbertina-Regu"/>
                <w:color w:val="000000"/>
                <w:sz w:val="20"/>
                <w:szCs w:val="20"/>
              </w:rPr>
              <w:br/>
            </w:r>
            <w:r w:rsidRPr="009F5FDF">
              <w:rPr>
                <w:rFonts w:ascii="EUAlbertina-ReguItal" w:hAnsi="EUAlbertina-ReguItal"/>
                <w:i/>
                <w:iCs/>
                <w:color w:val="000000"/>
                <w:sz w:val="18"/>
                <w:szCs w:val="18"/>
              </w:rPr>
              <w:t>CAPITOLUL 3</w:t>
            </w:r>
            <w:r w:rsidRPr="009F5FDF">
              <w:rPr>
                <w:rFonts w:ascii="EUAlbertina-ReguItal" w:hAnsi="EUAlbertina-ReguItal"/>
                <w:i/>
                <w:iCs/>
                <w:color w:val="000000"/>
                <w:sz w:val="18"/>
                <w:szCs w:val="18"/>
              </w:rPr>
              <w:br/>
            </w:r>
            <w:r w:rsidRPr="009F5FDF">
              <w:rPr>
                <w:rFonts w:ascii="EUAlbertina-BoldItal" w:hAnsi="EUAlbertina-BoldItal"/>
                <w:b/>
                <w:bCs/>
                <w:i/>
                <w:iCs/>
                <w:color w:val="000000"/>
                <w:sz w:val="20"/>
                <w:szCs w:val="20"/>
              </w:rPr>
              <w:t>Exportul</w:t>
            </w:r>
            <w:r w:rsidRPr="009F5FDF">
              <w:rPr>
                <w:rFonts w:ascii="EUAlbertina-BoldItal" w:hAnsi="EUAlbertina-BoldItal"/>
                <w:b/>
                <w:bCs/>
                <w:i/>
                <w:iCs/>
                <w:color w:val="000000"/>
                <w:sz w:val="20"/>
                <w:szCs w:val="20"/>
              </w:rPr>
              <w:br/>
            </w:r>
            <w:r w:rsidRPr="009F5FDF">
              <w:rPr>
                <w:rFonts w:ascii="EUAlbertina-ReguItal" w:hAnsi="EUAlbertina-ReguItal"/>
                <w:i/>
                <w:iCs/>
                <w:color w:val="000000"/>
                <w:sz w:val="20"/>
                <w:szCs w:val="20"/>
              </w:rPr>
              <w:t>Articolul 243</w:t>
            </w:r>
            <w:r w:rsidRPr="009F5FDF">
              <w:rPr>
                <w:rFonts w:ascii="EUAlbertina-ReguItal" w:hAnsi="EUAlbertina-ReguItal"/>
                <w:i/>
                <w:iCs/>
                <w:color w:val="000000"/>
                <w:sz w:val="20"/>
                <w:szCs w:val="20"/>
              </w:rPr>
              <w:br/>
            </w:r>
            <w:r w:rsidRPr="009F5FDF">
              <w:rPr>
                <w:rFonts w:ascii="EUAlbertina-Bold" w:hAnsi="EUAlbertina-Bold"/>
                <w:b/>
                <w:bCs/>
                <w:color w:val="000000"/>
                <w:sz w:val="20"/>
                <w:szCs w:val="20"/>
              </w:rPr>
              <w:t>Exportul din Uniune</w:t>
            </w:r>
            <w:r w:rsidRPr="009F5FDF">
              <w:rPr>
                <w:rFonts w:ascii="EUAlbertina-Bold" w:hAnsi="EUAlbertina-Bold"/>
                <w:b/>
                <w:bCs/>
                <w:color w:val="000000"/>
                <w:sz w:val="20"/>
                <w:szCs w:val="20"/>
              </w:rPr>
              <w:br/>
            </w:r>
            <w:r w:rsidRPr="009F5FDF">
              <w:rPr>
                <w:rFonts w:ascii="EUAlbertina-Regu" w:hAnsi="EUAlbertina-Regu"/>
                <w:color w:val="000000"/>
                <w:sz w:val="20"/>
                <w:szCs w:val="20"/>
              </w:rPr>
              <w:t>(1) Statele membre iau măsurile adecvate pentru a garanta că exportul și reexportul de animale și produse din Uniune</w:t>
            </w:r>
            <w:r>
              <w:rPr>
                <w:rFonts w:ascii="EUAlbertina-Regu" w:hAnsi="EUAlbertina-Regu"/>
                <w:color w:val="000000"/>
                <w:sz w:val="20"/>
                <w:szCs w:val="20"/>
              </w:rPr>
              <w:t xml:space="preserve"> </w:t>
            </w:r>
            <w:r w:rsidRPr="009F5FDF">
              <w:rPr>
                <w:rFonts w:ascii="EUAlbertina-Regu" w:hAnsi="EUAlbertina-Regu"/>
                <w:color w:val="000000"/>
                <w:sz w:val="20"/>
                <w:szCs w:val="20"/>
              </w:rPr>
              <w:t>către o țară terță sau un te</w:t>
            </w:r>
            <w:r>
              <w:rPr>
                <w:rFonts w:ascii="EUAlbertina-Regu" w:hAnsi="EUAlbertina-Regu"/>
                <w:color w:val="000000"/>
                <w:sz w:val="20"/>
                <w:szCs w:val="20"/>
              </w:rPr>
              <w:t>-</w:t>
            </w:r>
            <w:r w:rsidRPr="009F5FDF">
              <w:rPr>
                <w:rFonts w:ascii="EUAlbertina-Regu" w:hAnsi="EUAlbertina-Regu"/>
                <w:color w:val="000000"/>
                <w:sz w:val="20"/>
                <w:szCs w:val="20"/>
              </w:rPr>
              <w:t>ritoriu au loc în conformitate cu normele privind circulația animalelor și a produselor între</w:t>
            </w:r>
            <w:r>
              <w:rPr>
                <w:rFonts w:ascii="EUAlbertina-Regu" w:hAnsi="EUAlbertina-Regu"/>
                <w:color w:val="000000"/>
                <w:sz w:val="20"/>
                <w:szCs w:val="20"/>
              </w:rPr>
              <w:t xml:space="preserve"> </w:t>
            </w:r>
            <w:r w:rsidRPr="009F5FDF">
              <w:rPr>
                <w:rFonts w:ascii="EUAlbertina-Regu" w:hAnsi="EUAlbertina-Regu"/>
                <w:color w:val="000000"/>
                <w:sz w:val="20"/>
                <w:szCs w:val="20"/>
              </w:rPr>
              <w:t>statele membre prevăzute în partea IV (articolele 84 – 228), luând în același timp în considerare statutul sanitar din țara</w:t>
            </w:r>
            <w:r>
              <w:rPr>
                <w:rFonts w:ascii="EUAlbertina-Regu" w:hAnsi="EUAlbertina-Regu"/>
                <w:color w:val="000000"/>
                <w:sz w:val="20"/>
                <w:szCs w:val="20"/>
              </w:rPr>
              <w:t xml:space="preserve"> </w:t>
            </w:r>
            <w:r w:rsidRPr="009F5FDF">
              <w:rPr>
                <w:rFonts w:ascii="EUAlbertina-Regu" w:hAnsi="EUAlbertina-Regu"/>
                <w:color w:val="000000"/>
                <w:sz w:val="20"/>
                <w:szCs w:val="20"/>
              </w:rPr>
              <w:t>terță sau din teritoriul de destinație ori din zona sau compartimentul relevante din acestea, cu privire la bolile listate</w:t>
            </w:r>
            <w:r>
              <w:rPr>
                <w:rFonts w:ascii="EUAlbertina-Regu" w:hAnsi="EUAlbertina-Regu"/>
                <w:color w:val="000000"/>
                <w:sz w:val="20"/>
                <w:szCs w:val="20"/>
              </w:rPr>
              <w:t xml:space="preserve"> </w:t>
            </w:r>
            <w:r w:rsidRPr="009F5FDF">
              <w:rPr>
                <w:rFonts w:ascii="EUAlbertina-Regu" w:hAnsi="EUAlbertina-Regu"/>
                <w:color w:val="000000"/>
                <w:sz w:val="20"/>
                <w:szCs w:val="20"/>
              </w:rPr>
              <w:t>menționate la articolul 9 alineatul (1) litera (d), precum și la bolile emergente.</w:t>
            </w:r>
            <w:r w:rsidRPr="009F5FDF">
              <w:rPr>
                <w:rFonts w:ascii="EUAlbertina-Regu" w:hAnsi="EUAlbertina-Regu"/>
                <w:color w:val="000000"/>
                <w:sz w:val="20"/>
                <w:szCs w:val="20"/>
              </w:rPr>
              <w:br/>
              <w:t xml:space="preserve">(2) Prin derogare de la alineatul (1), dacă se solicită de către autoritatea </w:t>
            </w:r>
            <w:r w:rsidRPr="009F5FDF">
              <w:rPr>
                <w:rFonts w:ascii="EUAlbertina-Regu" w:hAnsi="EUAlbertina-Regu"/>
                <w:color w:val="000000"/>
                <w:sz w:val="20"/>
                <w:szCs w:val="20"/>
              </w:rPr>
              <w:lastRenderedPageBreak/>
              <w:t>competentă a unei țări terțe sau a unui</w:t>
            </w:r>
            <w:r>
              <w:rPr>
                <w:rFonts w:ascii="EUAlbertina-Regu" w:hAnsi="EUAlbertina-Regu"/>
                <w:color w:val="000000"/>
                <w:sz w:val="20"/>
                <w:szCs w:val="20"/>
              </w:rPr>
              <w:t xml:space="preserve"> </w:t>
            </w:r>
            <w:r w:rsidRPr="009F5FDF">
              <w:rPr>
                <w:rFonts w:ascii="EUAlbertina-Regu" w:hAnsi="EUAlbertina-Regu"/>
                <w:color w:val="000000"/>
                <w:sz w:val="20"/>
                <w:szCs w:val="20"/>
              </w:rPr>
              <w:t>teritoriu care importă animalele sau produsele în cauză sau dacă este stabilit în procedurile juridice și adminis</w:t>
            </w:r>
            <w:r>
              <w:rPr>
                <w:rFonts w:ascii="EUAlbertina-Regu" w:hAnsi="EUAlbertina-Regu"/>
                <w:color w:val="000000"/>
                <w:sz w:val="20"/>
                <w:szCs w:val="20"/>
              </w:rPr>
              <w:t>-</w:t>
            </w:r>
            <w:r w:rsidRPr="009F5FDF">
              <w:rPr>
                <w:rFonts w:ascii="EUAlbertina-Regu" w:hAnsi="EUAlbertina-Regu"/>
                <w:color w:val="000000"/>
                <w:sz w:val="20"/>
                <w:szCs w:val="20"/>
              </w:rPr>
              <w:t>trative în</w:t>
            </w:r>
            <w:r>
              <w:rPr>
                <w:rFonts w:ascii="EUAlbertina-Regu" w:hAnsi="EUAlbertina-Regu"/>
                <w:color w:val="000000"/>
                <w:sz w:val="20"/>
                <w:szCs w:val="20"/>
              </w:rPr>
              <w:t xml:space="preserve"> </w:t>
            </w:r>
            <w:r w:rsidRPr="009F5FDF">
              <w:rPr>
                <w:rFonts w:ascii="EUAlbertina-Regu" w:hAnsi="EUAlbertina-Regu"/>
                <w:color w:val="000000"/>
                <w:sz w:val="20"/>
                <w:szCs w:val="20"/>
              </w:rPr>
              <w:t>vigoare în respectiva țară terță sau respectivul teritoriu, exportul și reexportul din Uniune pot avea loc în conformitate</w:t>
            </w:r>
            <w:r>
              <w:rPr>
                <w:rFonts w:ascii="EUAlbertina-Regu" w:hAnsi="EUAlbertina-Regu"/>
                <w:color w:val="000000"/>
                <w:sz w:val="20"/>
                <w:szCs w:val="20"/>
              </w:rPr>
              <w:t xml:space="preserve"> </w:t>
            </w:r>
            <w:r w:rsidRPr="009F5FDF">
              <w:rPr>
                <w:rFonts w:ascii="EUAlbertina-Regu" w:hAnsi="EUAlbertina-Regu"/>
                <w:color w:val="000000"/>
                <w:sz w:val="20"/>
                <w:szCs w:val="20"/>
              </w:rPr>
              <w:t>cu dispozițiile în vigoare în țara terță sau teritoriul respectiv, cu condiția ca exporturile sau reexporturile în cauză să nu</w:t>
            </w:r>
            <w:r>
              <w:rPr>
                <w:rFonts w:ascii="EUAlbertina-Regu" w:hAnsi="EUAlbertina-Regu"/>
                <w:color w:val="000000"/>
                <w:sz w:val="20"/>
                <w:szCs w:val="20"/>
              </w:rPr>
              <w:t xml:space="preserve"> </w:t>
            </w:r>
            <w:r w:rsidRPr="009F5FDF">
              <w:rPr>
                <w:rFonts w:ascii="EUAlbertina-Regu" w:hAnsi="EUAlbertina-Regu"/>
                <w:color w:val="000000"/>
                <w:sz w:val="20"/>
                <w:szCs w:val="20"/>
              </w:rPr>
              <w:t>pună în pericol sănătatea publică sau animală.</w:t>
            </w:r>
            <w:r w:rsidRPr="009F5FDF">
              <w:rPr>
                <w:rFonts w:ascii="EUAlbertina-Regu" w:hAnsi="EUAlbertina-Regu"/>
                <w:color w:val="000000"/>
                <w:sz w:val="20"/>
                <w:szCs w:val="20"/>
              </w:rPr>
              <w:br/>
              <w:t>(3) În cazul în care sunt aplicabile dispozițiile unui acord bilateral înche</w:t>
            </w:r>
            <w:r>
              <w:rPr>
                <w:rFonts w:ascii="EUAlbertina-Regu" w:hAnsi="EUAlbertina-Regu"/>
                <w:color w:val="000000"/>
                <w:sz w:val="20"/>
                <w:szCs w:val="20"/>
              </w:rPr>
              <w:t>-</w:t>
            </w:r>
            <w:r w:rsidRPr="009F5FDF">
              <w:rPr>
                <w:rFonts w:ascii="EUAlbertina-Regu" w:hAnsi="EUAlbertina-Regu"/>
                <w:color w:val="000000"/>
                <w:sz w:val="20"/>
                <w:szCs w:val="20"/>
              </w:rPr>
              <w:t>iat între Uniune și o țară terță sau un</w:t>
            </w:r>
            <w:r>
              <w:rPr>
                <w:rFonts w:ascii="EUAlbertina-Regu" w:hAnsi="EUAlbertina-Regu"/>
                <w:color w:val="000000"/>
                <w:sz w:val="20"/>
                <w:szCs w:val="20"/>
              </w:rPr>
              <w:t xml:space="preserve"> </w:t>
            </w:r>
            <w:r w:rsidRPr="009F5FDF">
              <w:rPr>
                <w:rFonts w:ascii="EUAlbertina-Regu" w:hAnsi="EUAlbertina-Regu"/>
                <w:color w:val="000000"/>
                <w:sz w:val="20"/>
                <w:szCs w:val="20"/>
              </w:rPr>
              <w:t>teritoriu, animalele și produsele ex</w:t>
            </w:r>
            <w:r>
              <w:rPr>
                <w:rFonts w:ascii="EUAlbertina-Regu" w:hAnsi="EUAlbertina-Regu"/>
                <w:color w:val="000000"/>
                <w:sz w:val="20"/>
                <w:szCs w:val="20"/>
              </w:rPr>
              <w:t>-</w:t>
            </w:r>
            <w:r w:rsidRPr="009F5FDF">
              <w:rPr>
                <w:rFonts w:ascii="EUAlbertina-Regu" w:hAnsi="EUAlbertina-Regu"/>
                <w:color w:val="000000"/>
                <w:sz w:val="20"/>
                <w:szCs w:val="20"/>
              </w:rPr>
              <w:t>portate din Uniune către această țară terță sau acest teritoriu sunt confor</w:t>
            </w:r>
            <w:r>
              <w:rPr>
                <w:rFonts w:ascii="EUAlbertina-Regu" w:hAnsi="EUAlbertina-Regu"/>
                <w:color w:val="000000"/>
                <w:sz w:val="20"/>
                <w:szCs w:val="20"/>
              </w:rPr>
              <w:t>-</w:t>
            </w:r>
            <w:r w:rsidRPr="009F5FDF">
              <w:rPr>
                <w:rFonts w:ascii="EUAlbertina-Regu" w:hAnsi="EUAlbertina-Regu"/>
                <w:color w:val="000000"/>
                <w:sz w:val="20"/>
                <w:szCs w:val="20"/>
              </w:rPr>
              <w:t>me cu</w:t>
            </w:r>
            <w:r>
              <w:rPr>
                <w:rFonts w:ascii="EUAlbertina-Regu" w:hAnsi="EUAlbertina-Regu"/>
                <w:color w:val="000000"/>
                <w:sz w:val="20"/>
                <w:szCs w:val="20"/>
              </w:rPr>
              <w:t xml:space="preserve"> </w:t>
            </w:r>
            <w:r w:rsidRPr="009F5FDF">
              <w:rPr>
                <w:rFonts w:ascii="EUAlbertina-Regu" w:hAnsi="EUAlbertina-Regu"/>
                <w:color w:val="000000"/>
                <w:sz w:val="20"/>
                <w:szCs w:val="20"/>
              </w:rPr>
              <w:t>dispozițiile respective.</w:t>
            </w:r>
          </w:p>
        </w:tc>
        <w:tc>
          <w:tcPr>
            <w:tcW w:w="4111" w:type="dxa"/>
          </w:tcPr>
          <w:p w:rsidR="00856EA0" w:rsidRPr="00256D7D" w:rsidRDefault="00856EA0" w:rsidP="00856EA0">
            <w:pPr>
              <w:autoSpaceDE/>
              <w:autoSpaceDN/>
              <w:jc w:val="center"/>
              <w:rPr>
                <w:rFonts w:eastAsia="Calibri"/>
                <w:b/>
                <w:bCs/>
                <w:sz w:val="23"/>
                <w:szCs w:val="23"/>
              </w:rPr>
            </w:pPr>
            <w:r w:rsidRPr="00256D7D">
              <w:rPr>
                <w:rFonts w:eastAsia="Calibri"/>
                <w:b/>
                <w:bCs/>
                <w:sz w:val="23"/>
                <w:szCs w:val="23"/>
              </w:rPr>
              <w:lastRenderedPageBreak/>
              <w:t>Capitolul XV</w:t>
            </w:r>
          </w:p>
          <w:p w:rsidR="00856EA0" w:rsidRPr="00256D7D" w:rsidRDefault="00856EA0" w:rsidP="00856EA0">
            <w:pPr>
              <w:autoSpaceDE/>
              <w:autoSpaceDN/>
              <w:jc w:val="center"/>
              <w:rPr>
                <w:rFonts w:eastAsia="Calibri"/>
                <w:b/>
                <w:bCs/>
                <w:iCs/>
                <w:sz w:val="23"/>
                <w:szCs w:val="23"/>
              </w:rPr>
            </w:pPr>
            <w:r w:rsidRPr="00256D7D">
              <w:rPr>
                <w:rFonts w:eastAsia="Calibri"/>
                <w:b/>
                <w:bCs/>
                <w:iCs/>
                <w:sz w:val="23"/>
                <w:szCs w:val="23"/>
              </w:rPr>
              <w:t>Producția, prelucrarea și distribuția de produse de</w:t>
            </w:r>
          </w:p>
          <w:p w:rsidR="00856EA0" w:rsidRPr="00256D7D" w:rsidRDefault="00856EA0" w:rsidP="00856EA0">
            <w:pPr>
              <w:autoSpaceDE/>
              <w:autoSpaceDN/>
              <w:jc w:val="center"/>
              <w:rPr>
                <w:rFonts w:eastAsia="Calibri"/>
                <w:b/>
                <w:bCs/>
                <w:iCs/>
                <w:sz w:val="23"/>
                <w:szCs w:val="23"/>
              </w:rPr>
            </w:pPr>
            <w:r w:rsidRPr="00256D7D">
              <w:rPr>
                <w:rFonts w:eastAsia="Calibri"/>
                <w:b/>
                <w:bCs/>
                <w:iCs/>
                <w:sz w:val="23"/>
                <w:szCs w:val="23"/>
              </w:rPr>
              <w:t>origine animală și subproduse de origine animală</w:t>
            </w:r>
          </w:p>
          <w:p w:rsidR="00856EA0" w:rsidRPr="00256D7D" w:rsidRDefault="00856EA0" w:rsidP="00856EA0">
            <w:pPr>
              <w:autoSpaceDE/>
              <w:autoSpaceDN/>
              <w:ind w:firstLine="708"/>
              <w:rPr>
                <w:rFonts w:eastAsia="Calibri"/>
                <w:b/>
                <w:bCs/>
                <w:iCs/>
                <w:sz w:val="23"/>
                <w:szCs w:val="23"/>
              </w:rPr>
            </w:pPr>
            <w:r w:rsidRPr="00256D7D">
              <w:rPr>
                <w:rFonts w:eastAsia="Calibri"/>
                <w:b/>
                <w:bCs/>
                <w:iCs/>
                <w:sz w:val="23"/>
                <w:szCs w:val="23"/>
              </w:rPr>
              <w:t xml:space="preserve">Articolul </w:t>
            </w:r>
            <w:r>
              <w:rPr>
                <w:rFonts w:eastAsia="Calibri"/>
                <w:b/>
                <w:bCs/>
                <w:iCs/>
                <w:sz w:val="23"/>
                <w:szCs w:val="23"/>
              </w:rPr>
              <w:t>80</w:t>
            </w:r>
            <w:r w:rsidRPr="00256D7D">
              <w:rPr>
                <w:rFonts w:eastAsia="Calibri"/>
                <w:b/>
                <w:bCs/>
                <w:iCs/>
                <w:sz w:val="23"/>
                <w:szCs w:val="23"/>
              </w:rPr>
              <w:t>. Cerințele de siguranță privind organizarea procesului de producție</w:t>
            </w:r>
          </w:p>
          <w:p w:rsidR="00856EA0" w:rsidRPr="00256D7D" w:rsidRDefault="00856EA0" w:rsidP="00856EA0">
            <w:pPr>
              <w:autoSpaceDE/>
              <w:autoSpaceDN/>
              <w:ind w:firstLine="708"/>
              <w:jc w:val="both"/>
              <w:rPr>
                <w:rFonts w:eastAsia="Calibri"/>
                <w:bCs/>
                <w:iCs/>
                <w:sz w:val="23"/>
                <w:szCs w:val="23"/>
              </w:rPr>
            </w:pPr>
            <w:r w:rsidRPr="00256D7D">
              <w:rPr>
                <w:rFonts w:eastAsia="Calibri"/>
                <w:bCs/>
                <w:iCs/>
                <w:sz w:val="23"/>
                <w:szCs w:val="23"/>
              </w:rPr>
              <w:t>(1) Cerințele sanitare veterinare privind producerea, prelucrarea, depozitarea, transportul, comercializarea, utilizarea, importul, tranzitul, exportul produselor de origine animală, inclusiv acvatică, se aprobă de către Guvern.</w:t>
            </w:r>
          </w:p>
          <w:p w:rsidR="00856EA0" w:rsidRPr="00256D7D" w:rsidRDefault="00856EA0" w:rsidP="00856EA0">
            <w:pPr>
              <w:autoSpaceDE/>
              <w:autoSpaceDN/>
              <w:ind w:firstLine="708"/>
              <w:jc w:val="both"/>
              <w:rPr>
                <w:rFonts w:eastAsia="Calibri"/>
                <w:bCs/>
                <w:iCs/>
                <w:sz w:val="23"/>
                <w:szCs w:val="23"/>
              </w:rPr>
            </w:pPr>
            <w:r w:rsidRPr="00256D7D">
              <w:rPr>
                <w:rFonts w:eastAsia="Calibri"/>
                <w:bCs/>
                <w:iCs/>
                <w:sz w:val="23"/>
                <w:szCs w:val="23"/>
              </w:rPr>
              <w:t xml:space="preserve">(2) Dacă în procesul vămuirii medicul veterinar oficial depistează boli transmisibile la animale sau există </w:t>
            </w:r>
            <w:r w:rsidRPr="00256D7D">
              <w:rPr>
                <w:rFonts w:eastAsia="Calibri"/>
                <w:bCs/>
                <w:iCs/>
                <w:sz w:val="23"/>
                <w:szCs w:val="23"/>
              </w:rPr>
              <w:lastRenderedPageBreak/>
              <w:t>suspiciunea acestora ori un risc de altă natură ce poate pune în pericol sănătatea animalelor, sănătatea publică veterinară, protecţia animalelor, protecţia mediului şi siguranţa produselor de origine animală, întregul lot al mărfii supuse controlului sanitar veterinar de stat se returnează către ţara de origine, iar dacă această măsură nu este posibilă, Agenţia, în comun cu organele vamale, dispune distrugerea lotului, sacrificarea forţată a animalelor şi prelucrarea ulterioară sau tratamentul imediat al acestora, precum şi al obiectelor şi materialelor aferente.</w:t>
            </w:r>
          </w:p>
          <w:p w:rsidR="00856EA0" w:rsidRPr="00256D7D" w:rsidRDefault="00856EA0" w:rsidP="00856EA0">
            <w:pPr>
              <w:autoSpaceDE/>
              <w:autoSpaceDN/>
              <w:ind w:firstLine="708"/>
              <w:jc w:val="both"/>
              <w:rPr>
                <w:rFonts w:eastAsia="Calibri"/>
                <w:bCs/>
                <w:iCs/>
                <w:sz w:val="23"/>
                <w:szCs w:val="23"/>
              </w:rPr>
            </w:pPr>
            <w:r w:rsidRPr="00256D7D">
              <w:rPr>
                <w:rFonts w:eastAsia="Calibri"/>
                <w:bCs/>
                <w:iCs/>
                <w:sz w:val="23"/>
                <w:szCs w:val="23"/>
              </w:rPr>
              <w:t>(3) În situaţiile prevăzute la alin. (2), Agenţia notifică măsurile dispuse autorităţii sanitare veterinare centrale din ţara exportatoare.</w:t>
            </w:r>
          </w:p>
          <w:p w:rsidR="00856EA0" w:rsidRPr="00256D7D" w:rsidRDefault="00856EA0" w:rsidP="00856EA0">
            <w:pPr>
              <w:autoSpaceDE/>
              <w:autoSpaceDN/>
              <w:ind w:firstLine="708"/>
              <w:jc w:val="both"/>
              <w:rPr>
                <w:rFonts w:eastAsia="Calibri"/>
                <w:bCs/>
                <w:iCs/>
                <w:sz w:val="23"/>
                <w:szCs w:val="23"/>
              </w:rPr>
            </w:pPr>
            <w:r w:rsidRPr="00256D7D">
              <w:rPr>
                <w:rFonts w:eastAsia="Calibri"/>
                <w:bCs/>
                <w:iCs/>
                <w:sz w:val="23"/>
                <w:szCs w:val="23"/>
              </w:rPr>
              <w:t>(4) Produsele alimentare trebuie să satisfacă necesitățile fiziologice ale omului în substanțe nutritive și în energie, să fie inofensive, să nu conțină contaminanți, microorganisme și alte organisme ori substanțe biologice în cantități care să depășească valorile-limită stabilite în reglementările din domeniu alimentar, să nu prezinte în alt mod pericol pentru om, să fie produse și introduse pe piață în condiții de igienă conform prevederilor Legii nr. 296/2017 privind cerințele generale de igienă a produselor alimentare.</w:t>
            </w:r>
          </w:p>
          <w:p w:rsidR="00856EA0" w:rsidRPr="00256D7D" w:rsidRDefault="00856EA0" w:rsidP="00856EA0">
            <w:pPr>
              <w:autoSpaceDE/>
              <w:autoSpaceDN/>
              <w:ind w:firstLine="708"/>
              <w:jc w:val="both"/>
              <w:rPr>
                <w:rFonts w:eastAsia="Calibri"/>
                <w:bCs/>
                <w:iCs/>
                <w:sz w:val="23"/>
                <w:szCs w:val="23"/>
              </w:rPr>
            </w:pPr>
            <w:r w:rsidRPr="00256D7D">
              <w:rPr>
                <w:rFonts w:eastAsia="Calibri"/>
                <w:b/>
                <w:bCs/>
                <w:iCs/>
                <w:sz w:val="23"/>
                <w:szCs w:val="23"/>
              </w:rPr>
              <w:t xml:space="preserve">Articolul </w:t>
            </w:r>
            <w:r>
              <w:rPr>
                <w:rFonts w:eastAsia="Calibri"/>
                <w:b/>
                <w:bCs/>
                <w:iCs/>
                <w:sz w:val="23"/>
                <w:szCs w:val="23"/>
              </w:rPr>
              <w:t>81</w:t>
            </w:r>
            <w:r w:rsidRPr="00256D7D">
              <w:rPr>
                <w:rFonts w:eastAsia="Calibri"/>
                <w:b/>
                <w:bCs/>
                <w:iCs/>
                <w:sz w:val="23"/>
                <w:szCs w:val="23"/>
              </w:rPr>
              <w:t>.</w:t>
            </w:r>
            <w:r w:rsidRPr="00256D7D">
              <w:rPr>
                <w:rFonts w:eastAsia="Calibri"/>
                <w:bCs/>
                <w:iCs/>
                <w:sz w:val="23"/>
                <w:szCs w:val="23"/>
              </w:rPr>
              <w:t xml:space="preserve"> Mişcarea subproduselor de origine animală ce nu sînt destinate</w:t>
            </w:r>
            <w:r>
              <w:rPr>
                <w:rFonts w:eastAsia="Calibri"/>
                <w:bCs/>
                <w:iCs/>
                <w:sz w:val="23"/>
                <w:szCs w:val="23"/>
              </w:rPr>
              <w:t xml:space="preserve"> </w:t>
            </w:r>
            <w:r w:rsidRPr="00256D7D">
              <w:rPr>
                <w:rFonts w:eastAsia="Calibri"/>
                <w:bCs/>
                <w:iCs/>
                <w:sz w:val="23"/>
                <w:szCs w:val="23"/>
              </w:rPr>
              <w:t>consumului uman, a altor deşeuri, materiale şi agenţi patogeni de origine                      animală</w:t>
            </w:r>
          </w:p>
          <w:p w:rsidR="00856EA0" w:rsidRPr="00256D7D" w:rsidRDefault="00856EA0" w:rsidP="00856EA0">
            <w:pPr>
              <w:autoSpaceDE/>
              <w:autoSpaceDN/>
              <w:ind w:firstLine="708"/>
              <w:jc w:val="both"/>
              <w:rPr>
                <w:rFonts w:eastAsia="Calibri"/>
                <w:bCs/>
                <w:iCs/>
                <w:sz w:val="23"/>
                <w:szCs w:val="23"/>
              </w:rPr>
            </w:pPr>
            <w:r w:rsidRPr="00256D7D">
              <w:rPr>
                <w:rFonts w:eastAsia="Calibri"/>
                <w:bCs/>
                <w:iCs/>
                <w:sz w:val="23"/>
                <w:szCs w:val="23"/>
              </w:rPr>
              <w:t xml:space="preserve">(1) Comerţul, importul, exportul şi orice mişcare internă a subproduselor de origine animală ce nu sînt destinate consumului uman, a altor deşeuri animale, a </w:t>
            </w:r>
            <w:r w:rsidRPr="00256D7D">
              <w:rPr>
                <w:rFonts w:eastAsia="Calibri"/>
                <w:bCs/>
                <w:iCs/>
                <w:sz w:val="23"/>
                <w:szCs w:val="23"/>
              </w:rPr>
              <w:lastRenderedPageBreak/>
              <w:t>agenţilor patogeni de origine animală, precum şi a produselor prelucrate obţinute din procesarea subproduselor de origine animală ce nu sînt destinate consumului uman, se realizează cu respectarea cerinţelor sanitare veterinare şi a cerinţelor specifice pentru siguranţa sanitară veterinară a produselor de origine animală.</w:t>
            </w:r>
          </w:p>
          <w:p w:rsidR="00856EA0" w:rsidRPr="00256D7D" w:rsidRDefault="00856EA0" w:rsidP="00856EA0">
            <w:pPr>
              <w:autoSpaceDE/>
              <w:autoSpaceDN/>
              <w:ind w:firstLine="708"/>
              <w:jc w:val="both"/>
              <w:rPr>
                <w:rFonts w:eastAsia="Calibri"/>
                <w:bCs/>
                <w:iCs/>
                <w:sz w:val="23"/>
                <w:szCs w:val="23"/>
              </w:rPr>
            </w:pPr>
            <w:r w:rsidRPr="00256D7D">
              <w:rPr>
                <w:rFonts w:eastAsia="Calibri"/>
                <w:bCs/>
                <w:iCs/>
                <w:sz w:val="23"/>
                <w:szCs w:val="23"/>
              </w:rPr>
              <w:t>(2) Schimbul de agenţi patogeni şi de material patologic de origine animală se realizează numai prin abordarea integrată a tuturor pericolelor pentru sănătatea publică, inclusiv a cazurilor de bioterorism și între unităţi de învăţămînt superior medical veterinar, institute veterinare, laboratoare sanitare veterinare, unităţi şi instituţii de cercetare sanitare veterinare, unităţi ce produc preparate imunologice, kituri şi reagenţi de diagnostic, care sînt autorizate de Agenţie pentru a desfăşura astfel de activităţi, conform cerinţelor sanitare veterinare specifice, elaborate de Agenţie şi aprobate prin hotărîre de Guvern.</w:t>
            </w:r>
          </w:p>
          <w:p w:rsidR="00856EA0" w:rsidRPr="00256D7D" w:rsidRDefault="00856EA0" w:rsidP="00856EA0">
            <w:pPr>
              <w:autoSpaceDE/>
              <w:autoSpaceDN/>
              <w:ind w:firstLine="708"/>
              <w:jc w:val="both"/>
              <w:rPr>
                <w:rFonts w:eastAsia="Calibri"/>
                <w:bCs/>
                <w:iCs/>
                <w:sz w:val="23"/>
                <w:szCs w:val="23"/>
              </w:rPr>
            </w:pPr>
            <w:r w:rsidRPr="00256D7D">
              <w:rPr>
                <w:rFonts w:eastAsia="Calibri"/>
                <w:bCs/>
                <w:iCs/>
                <w:sz w:val="23"/>
                <w:szCs w:val="23"/>
              </w:rPr>
              <w:t>(3) Subprodusele de origine animală ce nu sînt destinate consumului uman sau alte deşeuri animale, precum şi produsele prelucrate obţinute din procesarea subproduselor de origine animală ce nu sînt destinate consumului uman pot fi colectate, depozitate, transportate, procesate, fabricate, incinerate, coincinerate sau supuse oricărui alt proces de neutralizare cu respectarea cerinţelor sanitare veterinare şi pentru siguranţa produselor specifice, prevăzute de normele sanitare veterinare şi pentru siguranţa produselor de origine animală, elaborate de Ministerul Agriculturii și Industriei Alimentare şi aprobate prin hotărîre de Guvern.</w:t>
            </w:r>
          </w:p>
          <w:p w:rsidR="00856EA0" w:rsidRPr="00256D7D" w:rsidRDefault="00856EA0" w:rsidP="00856EA0">
            <w:pPr>
              <w:autoSpaceDE/>
              <w:autoSpaceDN/>
              <w:ind w:firstLine="708"/>
              <w:jc w:val="both"/>
              <w:rPr>
                <w:rFonts w:eastAsia="Calibri"/>
                <w:bCs/>
                <w:iCs/>
                <w:sz w:val="23"/>
                <w:szCs w:val="23"/>
              </w:rPr>
            </w:pPr>
            <w:r w:rsidRPr="00256D7D">
              <w:rPr>
                <w:rFonts w:eastAsia="Calibri"/>
                <w:bCs/>
                <w:iCs/>
                <w:sz w:val="23"/>
                <w:szCs w:val="23"/>
              </w:rPr>
              <w:t xml:space="preserve">(4) Produsele şi subprodusele </w:t>
            </w:r>
            <w:r w:rsidRPr="00256D7D">
              <w:rPr>
                <w:rFonts w:eastAsia="Calibri"/>
                <w:bCs/>
                <w:iCs/>
                <w:sz w:val="23"/>
                <w:szCs w:val="23"/>
              </w:rPr>
              <w:lastRenderedPageBreak/>
              <w:t>menţionate la alin. (3) sînt supuse inspecţiei şi controalelor sanitare veterinare conform cerinţelor sanitare veterinare şi pentru siguranţa produselor specifice, în scopul prevenirii de boli la animale şi oameni, precum şi pentru prevenirea contaminării mediului.</w:t>
            </w:r>
          </w:p>
          <w:p w:rsidR="00856EA0" w:rsidRPr="00256D7D" w:rsidRDefault="00856EA0" w:rsidP="00856EA0">
            <w:pPr>
              <w:autoSpaceDE/>
              <w:autoSpaceDN/>
              <w:ind w:firstLine="708"/>
              <w:jc w:val="both"/>
              <w:rPr>
                <w:rFonts w:eastAsia="Calibri"/>
                <w:bCs/>
                <w:iCs/>
                <w:sz w:val="23"/>
                <w:szCs w:val="23"/>
              </w:rPr>
            </w:pPr>
            <w:r w:rsidRPr="00256D7D">
              <w:rPr>
                <w:rFonts w:eastAsia="Calibri"/>
                <w:bCs/>
                <w:iCs/>
                <w:sz w:val="23"/>
                <w:szCs w:val="23"/>
              </w:rPr>
              <w:t>(5) Agenţia elaborează şi pune în aplicare, anual, un plan de monitorizare a deşeurilor de origine animală şi organizează realizarea controalelor sanitare veterinare ale acestora.</w:t>
            </w:r>
          </w:p>
          <w:p w:rsidR="00856EA0" w:rsidRPr="00256D7D" w:rsidRDefault="00856EA0" w:rsidP="00856EA0">
            <w:pPr>
              <w:autoSpaceDE/>
              <w:autoSpaceDN/>
              <w:jc w:val="both"/>
              <w:rPr>
                <w:rFonts w:eastAsia="Calibri"/>
                <w:bCs/>
                <w:iCs/>
                <w:sz w:val="23"/>
                <w:szCs w:val="23"/>
              </w:rPr>
            </w:pPr>
          </w:p>
          <w:p w:rsidR="00856EA0" w:rsidRPr="00785B28" w:rsidRDefault="00856EA0" w:rsidP="00856EA0">
            <w:pPr>
              <w:autoSpaceDE/>
              <w:autoSpaceDN/>
              <w:jc w:val="center"/>
              <w:rPr>
                <w:rFonts w:eastAsia="Calibri"/>
                <w:bCs/>
                <w:iCs/>
                <w:sz w:val="24"/>
                <w:szCs w:val="24"/>
              </w:rPr>
            </w:pPr>
            <w:r w:rsidRPr="00785B28">
              <w:rPr>
                <w:rFonts w:eastAsia="Calibri"/>
                <w:b/>
                <w:bCs/>
                <w:iCs/>
                <w:sz w:val="24"/>
                <w:szCs w:val="24"/>
              </w:rPr>
              <w:t>Capitolul XVI</w:t>
            </w:r>
          </w:p>
          <w:p w:rsidR="00856EA0" w:rsidRPr="00785B28" w:rsidRDefault="00856EA0" w:rsidP="00856EA0">
            <w:pPr>
              <w:autoSpaceDE/>
              <w:autoSpaceDN/>
              <w:jc w:val="center"/>
              <w:rPr>
                <w:rFonts w:eastAsia="Calibri"/>
                <w:b/>
                <w:bCs/>
                <w:iCs/>
                <w:sz w:val="24"/>
                <w:szCs w:val="24"/>
              </w:rPr>
            </w:pPr>
            <w:r w:rsidRPr="00785B28">
              <w:rPr>
                <w:rFonts w:eastAsia="Calibri"/>
                <w:b/>
                <w:bCs/>
                <w:iCs/>
                <w:sz w:val="24"/>
                <w:szCs w:val="24"/>
              </w:rPr>
              <w:t>Cerinţele sanitare veterinare privind</w:t>
            </w:r>
          </w:p>
          <w:p w:rsidR="00856EA0" w:rsidRPr="00785B28" w:rsidRDefault="00856EA0" w:rsidP="00856EA0">
            <w:pPr>
              <w:autoSpaceDE/>
              <w:autoSpaceDN/>
              <w:jc w:val="center"/>
              <w:rPr>
                <w:rFonts w:eastAsia="Calibri"/>
                <w:bCs/>
                <w:iCs/>
                <w:sz w:val="24"/>
                <w:szCs w:val="24"/>
              </w:rPr>
            </w:pPr>
            <w:r w:rsidRPr="00785B28">
              <w:rPr>
                <w:rFonts w:eastAsia="Calibri"/>
                <w:b/>
                <w:bCs/>
                <w:iCs/>
                <w:sz w:val="24"/>
                <w:szCs w:val="24"/>
              </w:rPr>
              <w:t>protecţia sănătăţii publice veterinare</w:t>
            </w:r>
          </w:p>
          <w:p w:rsidR="00856EA0" w:rsidRPr="00785B28" w:rsidRDefault="00856EA0" w:rsidP="00856EA0">
            <w:pPr>
              <w:autoSpaceDE/>
              <w:autoSpaceDN/>
              <w:ind w:firstLine="708"/>
              <w:jc w:val="both"/>
              <w:rPr>
                <w:rFonts w:eastAsia="Calibri"/>
                <w:bCs/>
                <w:iCs/>
                <w:sz w:val="24"/>
                <w:szCs w:val="24"/>
              </w:rPr>
            </w:pPr>
            <w:r w:rsidRPr="00785B28">
              <w:rPr>
                <w:rFonts w:eastAsia="Calibri"/>
                <w:b/>
                <w:bCs/>
                <w:iCs/>
                <w:sz w:val="24"/>
                <w:szCs w:val="24"/>
              </w:rPr>
              <w:t>Articolul 8</w:t>
            </w:r>
            <w:r>
              <w:rPr>
                <w:rFonts w:eastAsia="Calibri"/>
                <w:b/>
                <w:bCs/>
                <w:iCs/>
                <w:sz w:val="24"/>
                <w:szCs w:val="24"/>
              </w:rPr>
              <w:t>2</w:t>
            </w:r>
            <w:r w:rsidRPr="00785B28">
              <w:rPr>
                <w:rFonts w:eastAsia="Calibri"/>
                <w:b/>
                <w:bCs/>
                <w:iCs/>
                <w:sz w:val="24"/>
                <w:szCs w:val="24"/>
              </w:rPr>
              <w:t>.</w:t>
            </w:r>
            <w:r w:rsidRPr="00785B28">
              <w:rPr>
                <w:rFonts w:eastAsia="Calibri"/>
                <w:bCs/>
                <w:iCs/>
                <w:sz w:val="24"/>
                <w:szCs w:val="24"/>
              </w:rPr>
              <w:t> Cerinţele sanitare veterinare privind materiile prime şi                      fabricarea produselor de origine animală</w:t>
            </w:r>
          </w:p>
          <w:p w:rsidR="00856EA0" w:rsidRDefault="00856EA0" w:rsidP="00856EA0">
            <w:pPr>
              <w:autoSpaceDE/>
              <w:autoSpaceDN/>
              <w:ind w:firstLine="708"/>
              <w:jc w:val="both"/>
              <w:rPr>
                <w:rFonts w:eastAsia="Calibri"/>
                <w:bCs/>
                <w:iCs/>
                <w:sz w:val="24"/>
                <w:szCs w:val="24"/>
              </w:rPr>
            </w:pPr>
            <w:r w:rsidRPr="00785B28">
              <w:rPr>
                <w:rFonts w:eastAsia="Calibri"/>
                <w:bCs/>
                <w:iCs/>
                <w:sz w:val="24"/>
                <w:szCs w:val="24"/>
              </w:rPr>
              <w:t>(1) Materiile prime de origine animală sînt admise pentru procesare şi industrializare numai după efectuarea expertizei sanitare veterinare şi obţinerea avizului din partea serviciilor veterinare de stat, ce atestă că acestea sînt conforme cu cerinţele sanitare veterinare în domeniu.</w:t>
            </w:r>
          </w:p>
          <w:p w:rsidR="00FC6745" w:rsidRPr="00FC6745" w:rsidRDefault="00FC6745" w:rsidP="00FC6745">
            <w:pPr>
              <w:autoSpaceDE/>
              <w:autoSpaceDN/>
              <w:ind w:firstLine="708"/>
              <w:jc w:val="both"/>
              <w:rPr>
                <w:rFonts w:eastAsia="Calibri"/>
                <w:bCs/>
                <w:iCs/>
                <w:sz w:val="24"/>
                <w:szCs w:val="24"/>
              </w:rPr>
            </w:pPr>
            <w:r w:rsidRPr="00FC6745">
              <w:rPr>
                <w:rFonts w:eastAsia="Calibri"/>
                <w:bCs/>
                <w:iCs/>
                <w:sz w:val="24"/>
                <w:szCs w:val="24"/>
              </w:rPr>
              <w:t>(2) Materiile prime pentru obţinerea produselor de origine animală destinate consumului uman trebuie să respecte următoarele cerinţe:</w:t>
            </w:r>
          </w:p>
          <w:p w:rsidR="00FC6745" w:rsidRPr="00FC6745" w:rsidRDefault="00FC6745" w:rsidP="00FC6745">
            <w:pPr>
              <w:autoSpaceDE/>
              <w:autoSpaceDN/>
              <w:ind w:firstLine="708"/>
              <w:jc w:val="both"/>
              <w:rPr>
                <w:rFonts w:eastAsia="Calibri"/>
                <w:bCs/>
                <w:iCs/>
                <w:sz w:val="24"/>
                <w:szCs w:val="24"/>
              </w:rPr>
            </w:pPr>
            <w:r w:rsidRPr="00FC6745">
              <w:rPr>
                <w:rFonts w:eastAsia="Calibri"/>
                <w:bCs/>
                <w:iCs/>
                <w:sz w:val="24"/>
                <w:szCs w:val="24"/>
              </w:rPr>
              <w:t>a) să fie sigure pentru sănătatea oamenilor, sănătatea animalelor şi pentru mediu;</w:t>
            </w:r>
          </w:p>
          <w:p w:rsidR="00FC6745" w:rsidRPr="00FC6745" w:rsidRDefault="00FC6745" w:rsidP="00FC6745">
            <w:pPr>
              <w:autoSpaceDE/>
              <w:autoSpaceDN/>
              <w:ind w:firstLine="708"/>
              <w:jc w:val="both"/>
              <w:rPr>
                <w:rFonts w:eastAsia="Calibri"/>
                <w:bCs/>
                <w:iCs/>
                <w:sz w:val="24"/>
                <w:szCs w:val="24"/>
              </w:rPr>
            </w:pPr>
            <w:r w:rsidRPr="00FC6745">
              <w:rPr>
                <w:rFonts w:eastAsia="Calibri"/>
                <w:bCs/>
                <w:iCs/>
                <w:sz w:val="24"/>
                <w:szCs w:val="24"/>
              </w:rPr>
              <w:t>b) să provină de la animale ce se conformează cu cerinţele de sănătate şi au fost supuse inspecţiei şi controalelor sanitare veterinare înainte şi după sacrificare;</w:t>
            </w:r>
          </w:p>
          <w:p w:rsidR="00FC6745" w:rsidRPr="00FC6745" w:rsidRDefault="00FC6745" w:rsidP="00FC6745">
            <w:pPr>
              <w:autoSpaceDE/>
              <w:autoSpaceDN/>
              <w:ind w:firstLine="708"/>
              <w:jc w:val="both"/>
              <w:rPr>
                <w:rFonts w:eastAsia="Calibri"/>
                <w:bCs/>
                <w:iCs/>
                <w:sz w:val="24"/>
                <w:szCs w:val="24"/>
              </w:rPr>
            </w:pPr>
            <w:r w:rsidRPr="00FC6745">
              <w:rPr>
                <w:rFonts w:eastAsia="Calibri"/>
                <w:bCs/>
                <w:iCs/>
                <w:sz w:val="24"/>
                <w:szCs w:val="24"/>
              </w:rPr>
              <w:lastRenderedPageBreak/>
              <w:t>c) să fie obţinute, colectate, achiziţionate, depozitate, transportate, puse pe piaţă, comercializate, distribuite şi vîndute în condiţii care să prevină orice risc pentru sănătatea oamenilor, sănătatea animalelor şi pentru mediu;</w:t>
            </w:r>
          </w:p>
          <w:p w:rsidR="00FC6745" w:rsidRPr="00FC6745" w:rsidRDefault="00FC6745" w:rsidP="00FC6745">
            <w:pPr>
              <w:autoSpaceDE/>
              <w:autoSpaceDN/>
              <w:ind w:firstLine="708"/>
              <w:jc w:val="both"/>
              <w:rPr>
                <w:rFonts w:eastAsia="Calibri"/>
                <w:bCs/>
                <w:iCs/>
                <w:sz w:val="24"/>
                <w:szCs w:val="24"/>
              </w:rPr>
            </w:pPr>
            <w:r w:rsidRPr="00FC6745">
              <w:rPr>
                <w:rFonts w:eastAsia="Calibri"/>
                <w:bCs/>
                <w:iCs/>
                <w:sz w:val="24"/>
                <w:szCs w:val="24"/>
              </w:rPr>
              <w:t>d) să fie etichetate şi marcate de către medicul veterinar oficial la locul de producere a acestora cu o marcă de sănătate ce conţine numărul de autorizare al întreprinderii de origine, care trebuie înscris şi pe documentele veterinare ce însoţesc fiecare mişcare a acestor produse.</w:t>
            </w:r>
          </w:p>
          <w:p w:rsidR="00856EA0" w:rsidRPr="00785B28" w:rsidRDefault="00856EA0" w:rsidP="00856EA0">
            <w:pPr>
              <w:autoSpaceDE/>
              <w:autoSpaceDN/>
              <w:ind w:firstLine="708"/>
              <w:jc w:val="both"/>
              <w:rPr>
                <w:rFonts w:eastAsia="Calibri"/>
                <w:bCs/>
                <w:iCs/>
                <w:sz w:val="24"/>
                <w:szCs w:val="24"/>
              </w:rPr>
            </w:pPr>
            <w:r w:rsidRPr="00785B28">
              <w:rPr>
                <w:rFonts w:eastAsia="Calibri"/>
                <w:bCs/>
                <w:iCs/>
                <w:sz w:val="24"/>
                <w:szCs w:val="24"/>
              </w:rPr>
              <w:t>(</w:t>
            </w:r>
            <w:r w:rsidR="00FC6745">
              <w:rPr>
                <w:rFonts w:eastAsia="Calibri"/>
                <w:bCs/>
                <w:iCs/>
                <w:sz w:val="24"/>
                <w:szCs w:val="24"/>
              </w:rPr>
              <w:t>3</w:t>
            </w:r>
            <w:r w:rsidRPr="00785B28">
              <w:rPr>
                <w:rFonts w:eastAsia="Calibri"/>
                <w:bCs/>
                <w:iCs/>
                <w:sz w:val="24"/>
                <w:szCs w:val="24"/>
              </w:rPr>
              <w:t>) Autorităţile sanitare veterinare competente au puterea legală de a dispune întreruperea fabricării de produse de origine animală neconforme cerinţelor sanitare veterinare specifice pînă la remedierea deficienţelor, remediere certificată de medicul veterinar oficial care are în supraveghere şi sub control sanitar veterinar întreprinderea respectivă, de a retrage de pe fluxul tehnologic, din depozitele distribuitorilor sau din reţeaua de vînzare cu amănuntul produsele respective şi de a dispune, după efectuarea unor investigaţii de laborator, dacă este necesar, utilizarea acestora în alte scopuri (industriale) sau distrugerea sub supraveghere sanitară veterinară oficială.</w:t>
            </w:r>
          </w:p>
          <w:p w:rsidR="000601E3" w:rsidRPr="000601E3" w:rsidRDefault="000601E3" w:rsidP="000601E3">
            <w:pPr>
              <w:autoSpaceDE/>
              <w:autoSpaceDN/>
              <w:ind w:firstLine="708"/>
              <w:jc w:val="both"/>
              <w:rPr>
                <w:rFonts w:eastAsia="Calibri"/>
                <w:bCs/>
                <w:iCs/>
                <w:sz w:val="24"/>
                <w:szCs w:val="24"/>
              </w:rPr>
            </w:pPr>
            <w:r w:rsidRPr="000601E3">
              <w:rPr>
                <w:rFonts w:eastAsia="Calibri"/>
                <w:bCs/>
                <w:iCs/>
                <w:sz w:val="24"/>
                <w:szCs w:val="24"/>
              </w:rPr>
              <w:t xml:space="preserve">(4) Agenţii economici din industria alimentară care procesează materii prime şi produse de origine animală trebuie să elaboreze şi să pună în aplicare un plan de autocontroale ale proceselor de fabricaţie, organizate pentru fiecare fază sau etapă de producţie pentru siguranţa procesării sau industrializării, de asemenea, trebuie să </w:t>
            </w:r>
            <w:r w:rsidRPr="000601E3">
              <w:rPr>
                <w:rFonts w:eastAsia="Calibri"/>
                <w:bCs/>
                <w:iCs/>
                <w:sz w:val="24"/>
                <w:szCs w:val="24"/>
              </w:rPr>
              <w:lastRenderedPageBreak/>
              <w:t>înregistreze şi să păstreze la dispoziţia medicului veterinar oficial rezultatele acestora şi să transmită distribuitorilor certificatul de calitate al acestor produse, întocmit în baza autocontroalelor şi a examinărilor oficiale efectuate pentru fiecare lot pe prelevările efectuate de medicul veterinar oficial.</w:t>
            </w:r>
          </w:p>
          <w:p w:rsidR="000601E3" w:rsidRPr="000601E3" w:rsidRDefault="000601E3" w:rsidP="000601E3">
            <w:pPr>
              <w:autoSpaceDE/>
              <w:autoSpaceDN/>
              <w:ind w:firstLine="708"/>
              <w:jc w:val="both"/>
              <w:rPr>
                <w:rFonts w:eastAsia="Calibri"/>
                <w:bCs/>
                <w:iCs/>
                <w:sz w:val="24"/>
                <w:szCs w:val="24"/>
              </w:rPr>
            </w:pPr>
            <w:r w:rsidRPr="000601E3">
              <w:rPr>
                <w:rFonts w:eastAsia="Calibri"/>
                <w:bCs/>
                <w:iCs/>
                <w:sz w:val="24"/>
                <w:szCs w:val="24"/>
              </w:rPr>
              <w:t>(5) Fiecare unitate de transport care transportă mărfuri supuse controlului sanitar veterinar de stat, fiecare tip de produs sau lot de marfă supus controlului sanitar veterinar de stat trebuie să fie însoţit de certificat de sănătate animală în original, emis la locul de expediţie a mărfii, care să corespundă cerinţelor şi standardelor internaţionale şi naţionale ale Republicii Moldova. Certificatul de sănătate animală se eliberează pe suport de hîrtie sau în format electronic, cu aplicarea semnăturii digitale, eliberată de Centrul de certificare a cheilor publice al autorităţilor administraţiei publice.</w:t>
            </w:r>
          </w:p>
          <w:p w:rsidR="00856EA0" w:rsidRPr="00785B28" w:rsidRDefault="00856EA0" w:rsidP="00856EA0">
            <w:pPr>
              <w:autoSpaceDE/>
              <w:autoSpaceDN/>
              <w:ind w:firstLine="708"/>
              <w:jc w:val="both"/>
              <w:rPr>
                <w:rFonts w:eastAsia="Calibri"/>
                <w:bCs/>
                <w:iCs/>
                <w:sz w:val="24"/>
                <w:szCs w:val="24"/>
              </w:rPr>
            </w:pPr>
            <w:r w:rsidRPr="00785B28">
              <w:rPr>
                <w:rFonts w:eastAsia="Calibri"/>
                <w:b/>
                <w:bCs/>
                <w:iCs/>
                <w:sz w:val="24"/>
                <w:szCs w:val="24"/>
              </w:rPr>
              <w:t>Articolul 8</w:t>
            </w:r>
            <w:r>
              <w:rPr>
                <w:rFonts w:eastAsia="Calibri"/>
                <w:b/>
                <w:bCs/>
                <w:iCs/>
                <w:sz w:val="24"/>
                <w:szCs w:val="24"/>
              </w:rPr>
              <w:t>3</w:t>
            </w:r>
            <w:r w:rsidRPr="00785B28">
              <w:rPr>
                <w:rFonts w:eastAsia="Calibri"/>
                <w:b/>
                <w:bCs/>
                <w:iCs/>
                <w:sz w:val="24"/>
                <w:szCs w:val="24"/>
              </w:rPr>
              <w:t>.</w:t>
            </w:r>
            <w:r w:rsidRPr="00785B28">
              <w:rPr>
                <w:rFonts w:eastAsia="Calibri"/>
                <w:bCs/>
                <w:iCs/>
                <w:sz w:val="24"/>
                <w:szCs w:val="24"/>
              </w:rPr>
              <w:t> Programul naţional de supraveghere şi monitorizare a reziduurilor</w:t>
            </w:r>
          </w:p>
          <w:p w:rsidR="00856EA0" w:rsidRPr="00785B28" w:rsidRDefault="00856EA0" w:rsidP="00856EA0">
            <w:pPr>
              <w:autoSpaceDE/>
              <w:autoSpaceDN/>
              <w:ind w:firstLine="708"/>
              <w:jc w:val="both"/>
              <w:rPr>
                <w:rFonts w:eastAsia="Calibri"/>
                <w:bCs/>
                <w:iCs/>
                <w:sz w:val="24"/>
                <w:szCs w:val="24"/>
              </w:rPr>
            </w:pPr>
            <w:r w:rsidRPr="00785B28">
              <w:rPr>
                <w:rFonts w:eastAsia="Calibri"/>
                <w:bCs/>
                <w:iCs/>
                <w:sz w:val="24"/>
                <w:szCs w:val="24"/>
              </w:rPr>
              <w:t>(1) Agenţia, împreună cu Ministerul Sănătății, elaborează şi pune în aplicare Programul naţional de supraveghere şi monitorizare a reziduurilor şi a altor contaminanţi la animale vii, produse şi subproduse de origine animală şi asigură controlul realizării acestuia.</w:t>
            </w:r>
          </w:p>
          <w:p w:rsidR="00856EA0" w:rsidRPr="00785B28" w:rsidRDefault="00856EA0" w:rsidP="00856EA0">
            <w:pPr>
              <w:autoSpaceDE/>
              <w:autoSpaceDN/>
              <w:ind w:firstLine="708"/>
              <w:jc w:val="both"/>
              <w:rPr>
                <w:rFonts w:eastAsia="Calibri"/>
                <w:bCs/>
                <w:iCs/>
                <w:sz w:val="24"/>
                <w:szCs w:val="24"/>
              </w:rPr>
            </w:pPr>
            <w:r w:rsidRPr="00785B28">
              <w:rPr>
                <w:rFonts w:eastAsia="Calibri"/>
                <w:bCs/>
                <w:iCs/>
                <w:sz w:val="24"/>
                <w:szCs w:val="24"/>
              </w:rPr>
              <w:t xml:space="preserve">(2) Cerințele sanitare veterinare privind producerea, comercializarea și utilizarea pe teritoriul Republicii Moldova a substanțelor cu efect hormonal sau </w:t>
            </w:r>
            <w:r w:rsidRPr="00785B28">
              <w:rPr>
                <w:rFonts w:eastAsia="Calibri"/>
                <w:bCs/>
                <w:iCs/>
                <w:sz w:val="24"/>
                <w:szCs w:val="24"/>
              </w:rPr>
              <w:lastRenderedPageBreak/>
              <w:t>tireostatice și a substanțelor beta agoniste în creșterea animalelor se aprobă de către Guvern.</w:t>
            </w:r>
          </w:p>
          <w:p w:rsidR="00856EA0" w:rsidRPr="00785B28" w:rsidRDefault="00856EA0" w:rsidP="00856EA0">
            <w:pPr>
              <w:autoSpaceDE/>
              <w:autoSpaceDN/>
              <w:ind w:firstLine="708"/>
              <w:jc w:val="both"/>
              <w:rPr>
                <w:rFonts w:eastAsia="Calibri"/>
                <w:bCs/>
                <w:iCs/>
                <w:sz w:val="24"/>
                <w:szCs w:val="24"/>
              </w:rPr>
            </w:pPr>
            <w:r w:rsidRPr="00785B28">
              <w:rPr>
                <w:rFonts w:eastAsia="Calibri"/>
                <w:bCs/>
                <w:iCs/>
                <w:sz w:val="24"/>
                <w:szCs w:val="24"/>
              </w:rPr>
              <w:t>(3) Agenţia, împreună cu Ministerul Sănătății, elaborează cerinţe sanitare veterinare specifice pentru supravegherea şi monitorizarea unor substanţe şi reziduuri conţinute în animale vii, în produsele şi subprodusele de origine animală destinate consumului uman.</w:t>
            </w:r>
          </w:p>
          <w:p w:rsidR="00856EA0" w:rsidRPr="00785B28" w:rsidRDefault="00856EA0" w:rsidP="00856EA0">
            <w:pPr>
              <w:autoSpaceDE/>
              <w:autoSpaceDN/>
              <w:ind w:firstLine="708"/>
              <w:jc w:val="both"/>
              <w:rPr>
                <w:rFonts w:eastAsia="Calibri"/>
                <w:bCs/>
                <w:iCs/>
                <w:sz w:val="24"/>
                <w:szCs w:val="24"/>
              </w:rPr>
            </w:pPr>
            <w:r w:rsidRPr="00785B28">
              <w:rPr>
                <w:rFonts w:eastAsia="Calibri"/>
                <w:bCs/>
                <w:iCs/>
                <w:sz w:val="24"/>
                <w:szCs w:val="24"/>
              </w:rPr>
              <w:t>(4) Agenţia transmite organismelor internaţionale informaţii din domeniul sanitar veterinar naţional, conform obligaţiilor asumate.</w:t>
            </w:r>
          </w:p>
          <w:p w:rsidR="00856EA0" w:rsidRPr="00785B28" w:rsidRDefault="00856EA0" w:rsidP="00856EA0">
            <w:pPr>
              <w:autoSpaceDE/>
              <w:autoSpaceDN/>
              <w:ind w:firstLine="708"/>
              <w:jc w:val="both"/>
              <w:rPr>
                <w:rFonts w:eastAsia="Calibri"/>
                <w:bCs/>
                <w:iCs/>
                <w:sz w:val="24"/>
                <w:szCs w:val="24"/>
              </w:rPr>
            </w:pPr>
            <w:r w:rsidRPr="00785B28">
              <w:rPr>
                <w:rFonts w:eastAsia="Calibri"/>
                <w:b/>
                <w:bCs/>
                <w:iCs/>
                <w:sz w:val="24"/>
                <w:szCs w:val="24"/>
              </w:rPr>
              <w:t>Articolul 8</w:t>
            </w:r>
            <w:r>
              <w:rPr>
                <w:rFonts w:eastAsia="Calibri"/>
                <w:b/>
                <w:bCs/>
                <w:iCs/>
                <w:sz w:val="24"/>
                <w:szCs w:val="24"/>
              </w:rPr>
              <w:t>4</w:t>
            </w:r>
            <w:r w:rsidRPr="00785B28">
              <w:rPr>
                <w:rFonts w:eastAsia="Calibri"/>
                <w:b/>
                <w:bCs/>
                <w:iCs/>
                <w:sz w:val="24"/>
                <w:szCs w:val="24"/>
              </w:rPr>
              <w:t>.</w:t>
            </w:r>
            <w:r w:rsidRPr="00785B28">
              <w:rPr>
                <w:rFonts w:eastAsia="Calibri"/>
                <w:bCs/>
                <w:iCs/>
                <w:sz w:val="24"/>
                <w:szCs w:val="24"/>
              </w:rPr>
              <w:t> Controlul zoonozelor</w:t>
            </w:r>
          </w:p>
          <w:p w:rsidR="00856EA0" w:rsidRPr="00785B28" w:rsidRDefault="00856EA0" w:rsidP="00856EA0">
            <w:pPr>
              <w:autoSpaceDE/>
              <w:autoSpaceDN/>
              <w:ind w:firstLine="708"/>
              <w:jc w:val="both"/>
              <w:rPr>
                <w:rFonts w:eastAsia="Calibri"/>
                <w:bCs/>
                <w:iCs/>
                <w:sz w:val="24"/>
                <w:szCs w:val="24"/>
              </w:rPr>
            </w:pPr>
            <w:r w:rsidRPr="00785B28">
              <w:rPr>
                <w:rFonts w:eastAsia="Calibri"/>
                <w:bCs/>
                <w:iCs/>
                <w:sz w:val="24"/>
                <w:szCs w:val="24"/>
              </w:rPr>
              <w:t>(1) Agenţia stabileşte şi pune în aplicare cerinţele sanitare veterinare pentru supravegherea, prevenirea şi controlul zoonozelor.</w:t>
            </w:r>
          </w:p>
          <w:p w:rsidR="00856EA0" w:rsidRPr="00785B28" w:rsidRDefault="00856EA0" w:rsidP="00856EA0">
            <w:pPr>
              <w:autoSpaceDE/>
              <w:autoSpaceDN/>
              <w:ind w:firstLine="708"/>
              <w:jc w:val="both"/>
              <w:rPr>
                <w:rFonts w:eastAsia="Calibri"/>
                <w:bCs/>
                <w:iCs/>
                <w:sz w:val="24"/>
                <w:szCs w:val="24"/>
              </w:rPr>
            </w:pPr>
            <w:r w:rsidRPr="00785B28">
              <w:rPr>
                <w:rFonts w:eastAsia="Calibri"/>
                <w:bCs/>
                <w:iCs/>
                <w:sz w:val="24"/>
                <w:szCs w:val="24"/>
              </w:rPr>
              <w:t>(2) Agenţia are responsabilitatea supravegherii, prevenirii şi controlului zoonozelor în raport cu sănătatea animalelor şi cu produsele şi subprodusele de origine animală supuse supravegherii şi controlului sanitar veterinar.</w:t>
            </w:r>
          </w:p>
          <w:p w:rsidR="00856EA0" w:rsidRPr="00785B28" w:rsidRDefault="00856EA0" w:rsidP="00856EA0">
            <w:pPr>
              <w:autoSpaceDE/>
              <w:autoSpaceDN/>
              <w:ind w:firstLine="708"/>
              <w:jc w:val="both"/>
              <w:rPr>
                <w:rFonts w:eastAsia="Calibri"/>
                <w:bCs/>
                <w:iCs/>
                <w:sz w:val="24"/>
                <w:szCs w:val="24"/>
              </w:rPr>
            </w:pPr>
            <w:r w:rsidRPr="00785B28">
              <w:rPr>
                <w:rFonts w:eastAsia="Calibri"/>
                <w:bCs/>
                <w:iCs/>
                <w:sz w:val="24"/>
                <w:szCs w:val="24"/>
              </w:rPr>
              <w:t>(3) Agenţia, împreună cu Ministerul Sănătății, stabileşte limitele maxime admise de reziduuri de medicamente de uz veterinar la animale vii şi în produsele de origine animală provenite de la animale tratate cu astfel de medicamente de uz veterinar.</w:t>
            </w:r>
          </w:p>
          <w:p w:rsidR="00856EA0" w:rsidRDefault="00856EA0" w:rsidP="00856EA0">
            <w:pPr>
              <w:autoSpaceDE/>
              <w:autoSpaceDN/>
              <w:jc w:val="center"/>
              <w:rPr>
                <w:rFonts w:eastAsia="Calibri"/>
                <w:b/>
                <w:sz w:val="24"/>
                <w:szCs w:val="24"/>
              </w:rPr>
            </w:pPr>
          </w:p>
          <w:p w:rsidR="00856EA0" w:rsidRPr="000572AA" w:rsidRDefault="00856EA0" w:rsidP="00856EA0">
            <w:pPr>
              <w:autoSpaceDE/>
              <w:autoSpaceDN/>
              <w:jc w:val="center"/>
              <w:rPr>
                <w:rFonts w:eastAsia="Calibri"/>
                <w:b/>
                <w:sz w:val="23"/>
                <w:szCs w:val="23"/>
              </w:rPr>
            </w:pPr>
            <w:r w:rsidRPr="000572AA">
              <w:rPr>
                <w:rFonts w:eastAsia="Calibri"/>
                <w:b/>
                <w:sz w:val="23"/>
                <w:szCs w:val="23"/>
              </w:rPr>
              <w:t>Capitolul VII</w:t>
            </w:r>
          </w:p>
          <w:p w:rsidR="00856EA0" w:rsidRPr="000572AA" w:rsidRDefault="00856EA0" w:rsidP="00856EA0">
            <w:pPr>
              <w:autoSpaceDE/>
              <w:autoSpaceDN/>
              <w:jc w:val="center"/>
              <w:rPr>
                <w:rFonts w:eastAsia="Calibri"/>
                <w:b/>
                <w:bCs/>
                <w:sz w:val="23"/>
                <w:szCs w:val="23"/>
              </w:rPr>
            </w:pPr>
            <w:r w:rsidRPr="000572AA">
              <w:rPr>
                <w:rFonts w:eastAsia="Calibri"/>
                <w:b/>
                <w:bCs/>
                <w:sz w:val="23"/>
                <w:szCs w:val="23"/>
              </w:rPr>
              <w:t>Cerințe sanitare veterinare privind hrana pentru animale și</w:t>
            </w:r>
          </w:p>
          <w:p w:rsidR="00856EA0" w:rsidRPr="000572AA" w:rsidRDefault="00856EA0" w:rsidP="00856EA0">
            <w:pPr>
              <w:autoSpaceDE/>
              <w:autoSpaceDN/>
              <w:jc w:val="center"/>
              <w:rPr>
                <w:rFonts w:eastAsia="Calibri"/>
                <w:b/>
                <w:sz w:val="23"/>
                <w:szCs w:val="23"/>
              </w:rPr>
            </w:pPr>
            <w:r w:rsidRPr="000572AA">
              <w:rPr>
                <w:rFonts w:eastAsia="Calibri"/>
                <w:b/>
                <w:sz w:val="23"/>
                <w:szCs w:val="23"/>
              </w:rPr>
              <w:t>medicamenteler de uz veterinar</w:t>
            </w:r>
          </w:p>
          <w:p w:rsidR="00856EA0" w:rsidRPr="000572AA" w:rsidRDefault="00856EA0" w:rsidP="00856EA0">
            <w:pPr>
              <w:autoSpaceDE/>
              <w:autoSpaceDN/>
              <w:jc w:val="center"/>
              <w:rPr>
                <w:rFonts w:eastAsia="Calibri"/>
                <w:b/>
                <w:sz w:val="23"/>
                <w:szCs w:val="23"/>
              </w:rPr>
            </w:pPr>
            <w:r w:rsidRPr="000572AA">
              <w:rPr>
                <w:rFonts w:eastAsia="Calibri"/>
                <w:b/>
                <w:sz w:val="23"/>
                <w:szCs w:val="23"/>
              </w:rPr>
              <w:lastRenderedPageBreak/>
              <w:t>Capitolul VII</w:t>
            </w:r>
          </w:p>
          <w:p w:rsidR="00856EA0" w:rsidRPr="000572AA" w:rsidRDefault="00856EA0" w:rsidP="00856EA0">
            <w:pPr>
              <w:autoSpaceDE/>
              <w:autoSpaceDN/>
              <w:jc w:val="center"/>
              <w:rPr>
                <w:rFonts w:eastAsia="Calibri"/>
                <w:b/>
                <w:bCs/>
                <w:sz w:val="23"/>
                <w:szCs w:val="23"/>
              </w:rPr>
            </w:pPr>
            <w:r w:rsidRPr="000572AA">
              <w:rPr>
                <w:rFonts w:eastAsia="Calibri"/>
                <w:b/>
                <w:bCs/>
                <w:sz w:val="23"/>
                <w:szCs w:val="23"/>
              </w:rPr>
              <w:t>Cerințe sanitare veterinare privind hrana pentru animale și</w:t>
            </w:r>
          </w:p>
          <w:p w:rsidR="00856EA0" w:rsidRPr="000572AA" w:rsidRDefault="00856EA0" w:rsidP="00856EA0">
            <w:pPr>
              <w:autoSpaceDE/>
              <w:autoSpaceDN/>
              <w:jc w:val="center"/>
              <w:rPr>
                <w:rFonts w:eastAsia="Calibri"/>
                <w:b/>
                <w:sz w:val="23"/>
                <w:szCs w:val="23"/>
              </w:rPr>
            </w:pPr>
            <w:r w:rsidRPr="000572AA">
              <w:rPr>
                <w:rFonts w:eastAsia="Calibri"/>
                <w:b/>
                <w:sz w:val="23"/>
                <w:szCs w:val="23"/>
              </w:rPr>
              <w:t>medicamenteler de uz veterinar</w:t>
            </w:r>
          </w:p>
          <w:p w:rsidR="00856EA0" w:rsidRPr="000572AA" w:rsidRDefault="00856EA0" w:rsidP="00856EA0">
            <w:pPr>
              <w:widowControl/>
              <w:shd w:val="clear" w:color="auto" w:fill="FFFFFF"/>
              <w:autoSpaceDE/>
              <w:autoSpaceDN/>
              <w:ind w:firstLine="540"/>
              <w:jc w:val="both"/>
              <w:rPr>
                <w:sz w:val="23"/>
                <w:szCs w:val="23"/>
                <w:lang w:eastAsia="ro-RO"/>
              </w:rPr>
            </w:pPr>
            <w:r>
              <w:rPr>
                <w:b/>
                <w:bCs/>
                <w:sz w:val="23"/>
                <w:szCs w:val="23"/>
                <w:lang w:eastAsia="ro-RO"/>
              </w:rPr>
              <w:t>Articolul 26</w:t>
            </w:r>
            <w:r w:rsidRPr="000572AA">
              <w:rPr>
                <w:b/>
                <w:bCs/>
                <w:sz w:val="23"/>
                <w:szCs w:val="23"/>
                <w:lang w:eastAsia="ro-RO"/>
              </w:rPr>
              <w:t>.</w:t>
            </w:r>
            <w:r w:rsidRPr="000572AA">
              <w:rPr>
                <w:sz w:val="23"/>
                <w:szCs w:val="23"/>
                <w:lang w:eastAsia="ro-RO"/>
              </w:rPr>
              <w:t> Cerințele sanitare veterinare privind hrana pentru animale</w:t>
            </w:r>
          </w:p>
          <w:p w:rsidR="00856EA0" w:rsidRPr="000572AA" w:rsidRDefault="00856EA0" w:rsidP="00856EA0">
            <w:pPr>
              <w:widowControl/>
              <w:shd w:val="clear" w:color="auto" w:fill="FFFFFF"/>
              <w:autoSpaceDE/>
              <w:autoSpaceDN/>
              <w:ind w:firstLine="540"/>
              <w:jc w:val="both"/>
              <w:rPr>
                <w:sz w:val="23"/>
                <w:szCs w:val="23"/>
                <w:lang w:eastAsia="ro-RO"/>
              </w:rPr>
            </w:pPr>
            <w:r w:rsidRPr="000572AA">
              <w:rPr>
                <w:sz w:val="23"/>
                <w:szCs w:val="23"/>
                <w:lang w:eastAsia="ro-RO"/>
              </w:rPr>
              <w:t>(1) Cerințele sanitare veterinare privind producerea, depozitarea, transportul, comercializarea, utilizarea, importul, tranzitul, exportul hranei pentru animale, premixurilor, aditivilor pentru hrana destinată animalelor pentru producția de alimente și animalelor de companie, precum și al furajelor medicamentate, se aprobă de către Guvern.</w:t>
            </w:r>
          </w:p>
          <w:p w:rsidR="00856EA0" w:rsidRPr="000572AA" w:rsidRDefault="00856EA0" w:rsidP="00856EA0">
            <w:pPr>
              <w:widowControl/>
              <w:shd w:val="clear" w:color="auto" w:fill="FFFFFF"/>
              <w:autoSpaceDE/>
              <w:autoSpaceDN/>
              <w:ind w:firstLine="540"/>
              <w:jc w:val="both"/>
              <w:rPr>
                <w:sz w:val="23"/>
                <w:szCs w:val="23"/>
                <w:lang w:eastAsia="ro-RO"/>
              </w:rPr>
            </w:pPr>
            <w:r w:rsidRPr="000572AA">
              <w:rPr>
                <w:sz w:val="23"/>
                <w:szCs w:val="23"/>
                <w:lang w:eastAsia="ro-RO"/>
              </w:rPr>
              <w:t>(2) Agenţia exercită, prin intermediul subdiviziunilor teritoriale pentru siguranţa alimentelor, controlul de stat privind calitatea, salubritatea, modul de producere, depozitare şi distribuţie a materialelor furajere menţionate la alin. (1), precum şi a furajelor medicamentate şi a hranei destinate pentru animalele de companie.</w:t>
            </w:r>
          </w:p>
          <w:p w:rsidR="00856EA0" w:rsidRPr="000572AA" w:rsidRDefault="00856EA0" w:rsidP="00856EA0">
            <w:pPr>
              <w:widowControl/>
              <w:shd w:val="clear" w:color="auto" w:fill="FFFFFF"/>
              <w:autoSpaceDE/>
              <w:autoSpaceDN/>
              <w:ind w:firstLine="540"/>
              <w:jc w:val="both"/>
              <w:rPr>
                <w:sz w:val="23"/>
                <w:szCs w:val="23"/>
                <w:lang w:eastAsia="ro-RO"/>
              </w:rPr>
            </w:pPr>
            <w:r w:rsidRPr="000572AA">
              <w:rPr>
                <w:sz w:val="23"/>
                <w:szCs w:val="23"/>
                <w:lang w:eastAsia="ro-RO"/>
              </w:rPr>
              <w:t>(3) Controalele de stat efectuate la agenții economici din domeniul hranei pentru animale constau din controlul respectării cerințelor sanitare veterinare, controlul documentar, controlul trasabilității materiilor prime utilizate și verificarea, în urma prelevării probelor, a hranei pentru animale sub aspectul inofensivității. Anual, Agenția elaborează și pune în aplicare un program de stat de monitorizare a hranei pentru animale în vederea asigurării inofensivității acesteia. </w:t>
            </w:r>
          </w:p>
          <w:p w:rsidR="00856EA0" w:rsidRPr="000572AA" w:rsidRDefault="00856EA0" w:rsidP="00856EA0">
            <w:pPr>
              <w:widowControl/>
              <w:shd w:val="clear" w:color="auto" w:fill="FFFFFF"/>
              <w:autoSpaceDE/>
              <w:autoSpaceDN/>
              <w:ind w:firstLine="540"/>
              <w:jc w:val="both"/>
              <w:rPr>
                <w:sz w:val="23"/>
                <w:szCs w:val="23"/>
                <w:lang w:eastAsia="ro-RO"/>
              </w:rPr>
            </w:pPr>
            <w:r w:rsidRPr="000572AA">
              <w:rPr>
                <w:sz w:val="23"/>
                <w:szCs w:val="23"/>
                <w:lang w:eastAsia="ro-RO"/>
              </w:rPr>
              <w:t>(4) Operatorii din domeniul hranei pentru animale trebuie să se asigure că toate etapele de producere, transportare și distribuție se află sub control și că se respectă cerințele de igienă.</w:t>
            </w:r>
          </w:p>
          <w:p w:rsidR="00856EA0" w:rsidRPr="000572AA" w:rsidRDefault="00856EA0" w:rsidP="00856EA0">
            <w:pPr>
              <w:widowControl/>
              <w:shd w:val="clear" w:color="auto" w:fill="FFFFFF"/>
              <w:autoSpaceDE/>
              <w:autoSpaceDN/>
              <w:ind w:firstLine="540"/>
              <w:jc w:val="both"/>
              <w:rPr>
                <w:sz w:val="23"/>
                <w:szCs w:val="23"/>
                <w:lang w:eastAsia="ro-RO"/>
              </w:rPr>
            </w:pPr>
            <w:r w:rsidRPr="000572AA">
              <w:rPr>
                <w:sz w:val="23"/>
                <w:szCs w:val="23"/>
                <w:lang w:eastAsia="ro-RO"/>
              </w:rPr>
              <w:lastRenderedPageBreak/>
              <w:t>(5) În cazul în care materialele furajere nu sînt conforme cu cerinţele sanitare veterinare menţionate la alin. (1), deficienţa fiind depistată prin controalele specificate la alin. (2), medicul veterinar oficial responsabil de supravegherea şi controlul sanitar veterinar la întreprinderea respectivă dispune interzicerea procesului de producţie pentru lotul în cauză pînă la remedierea neconformităţii, probată prin documente oficiale şi examene de laborator, de asemenea, poate solicita retragerea lotului din stoc, din depozite sau din unităţile de industrializare şi comercializare angro sau cu amănuntul şi stabilirea destinaţiei acestora, implicînd chiar distrugerea acestuia atunci cînd există un risc major pentru sănătatea animalelor sau pentru mediu.</w:t>
            </w:r>
          </w:p>
          <w:p w:rsidR="00856EA0" w:rsidRPr="000572AA" w:rsidRDefault="00856EA0" w:rsidP="00856EA0">
            <w:pPr>
              <w:widowControl/>
              <w:shd w:val="clear" w:color="auto" w:fill="FFFFFF"/>
              <w:autoSpaceDE/>
              <w:autoSpaceDN/>
              <w:ind w:firstLine="540"/>
              <w:jc w:val="both"/>
              <w:rPr>
                <w:sz w:val="23"/>
                <w:szCs w:val="23"/>
                <w:lang w:eastAsia="ro-RO"/>
              </w:rPr>
            </w:pPr>
            <w:r w:rsidRPr="000572AA">
              <w:rPr>
                <w:sz w:val="23"/>
                <w:szCs w:val="23"/>
                <w:lang w:eastAsia="ro-RO"/>
              </w:rPr>
              <w:t>(6) Conținutul substanțelor nedorite în hrana pentru animale trebuie să se încadreze în limitele maxime stabilite. Limitele maxime de substanțe nedorite în hrana pentru animale se aprobă prin hotărâre de Guvern. </w:t>
            </w:r>
          </w:p>
          <w:p w:rsidR="00856EA0" w:rsidRPr="000572AA" w:rsidRDefault="00856EA0" w:rsidP="00856EA0">
            <w:pPr>
              <w:widowControl/>
              <w:shd w:val="clear" w:color="auto" w:fill="FFFFFF"/>
              <w:autoSpaceDE/>
              <w:autoSpaceDN/>
              <w:ind w:firstLine="540"/>
              <w:jc w:val="both"/>
              <w:rPr>
                <w:sz w:val="23"/>
                <w:szCs w:val="23"/>
                <w:lang w:eastAsia="ro-RO"/>
              </w:rPr>
            </w:pPr>
            <w:r w:rsidRPr="000572AA">
              <w:rPr>
                <w:sz w:val="23"/>
                <w:szCs w:val="23"/>
                <w:lang w:eastAsia="ro-RO"/>
              </w:rPr>
              <w:t>(7) Cerințele pentru înregistrarea de stat și plasarea pe piață a aditivilor pentru hrana animalelor se aprobă prin hotărâre de Guvern. Agenția actualizează și publică pe pagina sa web oficială Lista națională a aditivilor din hrana pentru animale și Registrul aditivilor din hrana pentru animale al Uniunii Europene.</w:t>
            </w:r>
          </w:p>
          <w:p w:rsidR="00856EA0" w:rsidRPr="000572AA" w:rsidRDefault="00856EA0" w:rsidP="00856EA0">
            <w:pPr>
              <w:widowControl/>
              <w:shd w:val="clear" w:color="auto" w:fill="FFFFFF"/>
              <w:autoSpaceDE/>
              <w:autoSpaceDN/>
              <w:ind w:firstLine="540"/>
              <w:jc w:val="both"/>
              <w:rPr>
                <w:sz w:val="23"/>
                <w:szCs w:val="23"/>
                <w:lang w:eastAsia="ro-RO"/>
              </w:rPr>
            </w:pPr>
            <w:r w:rsidRPr="000572AA">
              <w:rPr>
                <w:sz w:val="23"/>
                <w:szCs w:val="23"/>
                <w:lang w:eastAsia="ro-RO"/>
              </w:rPr>
              <w:t xml:space="preserve">(8) Este interzisă administrarea produselor hormonale, a substanţelor tireostatice, beta agoniste şi a anabolizantelor la animalele producătoare de produse de origine animală pentru alte scopuri decît tratamentele specifice domeniului de reproducţie şi patologiei </w:t>
            </w:r>
            <w:r w:rsidRPr="000572AA">
              <w:rPr>
                <w:sz w:val="23"/>
                <w:szCs w:val="23"/>
                <w:lang w:eastAsia="ro-RO"/>
              </w:rPr>
              <w:lastRenderedPageBreak/>
              <w:t>reproducţiei. Controlul respectării acestei dispoziţii legale se exercită de către medicii veterinari oficiali, prin consultarea documentelor şi a registrelor de tratamente şi a evidenţelor la nivelul producătorilor, furnizorilor ori distribuitorilor de astfel de produse.</w:t>
            </w:r>
          </w:p>
          <w:p w:rsidR="00856EA0" w:rsidRPr="000572AA" w:rsidRDefault="00856EA0" w:rsidP="00856EA0">
            <w:pPr>
              <w:widowControl/>
              <w:shd w:val="clear" w:color="auto" w:fill="FFFFFF"/>
              <w:autoSpaceDE/>
              <w:autoSpaceDN/>
              <w:ind w:firstLine="540"/>
              <w:jc w:val="both"/>
              <w:rPr>
                <w:sz w:val="23"/>
                <w:szCs w:val="23"/>
                <w:lang w:eastAsia="ro-RO"/>
              </w:rPr>
            </w:pPr>
            <w:r w:rsidRPr="000572AA">
              <w:rPr>
                <w:sz w:val="23"/>
                <w:szCs w:val="23"/>
                <w:lang w:eastAsia="ro-RO"/>
              </w:rPr>
              <w:t>(9) Furajele medicamentate se produc numai în conformitate cu recepturile emise de un medic veterinar, se livrează numai persoanelor fizice sau juridice indicate în reţetă, în cantităţile indicate în aceasta şi pe baza indicaţiilor de utilizare şi de păstrare formulate de medicul veterinar care le-a prescris.</w:t>
            </w:r>
          </w:p>
          <w:p w:rsidR="00856EA0" w:rsidRPr="005B7911" w:rsidRDefault="00856EA0" w:rsidP="00856EA0">
            <w:pPr>
              <w:widowControl/>
              <w:shd w:val="clear" w:color="auto" w:fill="FFFFFF"/>
              <w:autoSpaceDE/>
              <w:autoSpaceDN/>
              <w:ind w:firstLine="540"/>
              <w:jc w:val="both"/>
              <w:rPr>
                <w:rFonts w:eastAsia="Calibri"/>
                <w:b/>
                <w:bCs/>
                <w:sz w:val="23"/>
                <w:szCs w:val="23"/>
              </w:rPr>
            </w:pPr>
            <w:r w:rsidRPr="000572AA">
              <w:rPr>
                <w:sz w:val="23"/>
                <w:szCs w:val="23"/>
                <w:lang w:eastAsia="ro-RO"/>
              </w:rPr>
              <w:t>(10) Agenţia întocmeşte şi face publică lista întreprinderilor ce produc, depozitează, comercializează, intermediază sau distribuie materialele furajere menţionate la alin. (1), listă aprobată şi modificată prin ordinul directorului general al Agenţiei. Fiecare din întreprinderile menţionate se află sub supravegherea sanitară şi controlul medicului veterinar oficial pe a cărui rază de activitate este localizată.</w:t>
            </w:r>
          </w:p>
        </w:tc>
        <w:tc>
          <w:tcPr>
            <w:tcW w:w="991" w:type="dxa"/>
          </w:tcPr>
          <w:p w:rsidR="00856EA0" w:rsidRPr="00C0132D" w:rsidRDefault="00856EA0" w:rsidP="00856EA0">
            <w:pPr>
              <w:pStyle w:val="TableParagraph"/>
              <w:spacing w:line="232" w:lineRule="exact"/>
              <w:ind w:left="108"/>
              <w:rPr>
                <w:sz w:val="23"/>
                <w:szCs w:val="23"/>
              </w:rPr>
            </w:pPr>
            <w:r>
              <w:rPr>
                <w:sz w:val="23"/>
                <w:szCs w:val="23"/>
              </w:rPr>
              <w:lastRenderedPageBreak/>
              <w:t>Parțial compatibil</w:t>
            </w:r>
          </w:p>
        </w:tc>
        <w:tc>
          <w:tcPr>
            <w:tcW w:w="993" w:type="dxa"/>
          </w:tcPr>
          <w:p w:rsidR="00856EA0" w:rsidRPr="00C0132D" w:rsidRDefault="00856EA0" w:rsidP="00856EA0">
            <w:pPr>
              <w:pStyle w:val="TableParagraph"/>
              <w:spacing w:line="232" w:lineRule="exact"/>
              <w:ind w:left="112"/>
              <w:rPr>
                <w:b/>
                <w:sz w:val="23"/>
                <w:szCs w:val="23"/>
              </w:rPr>
            </w:pPr>
          </w:p>
        </w:tc>
        <w:tc>
          <w:tcPr>
            <w:tcW w:w="1415" w:type="dxa"/>
          </w:tcPr>
          <w:p w:rsidR="00856EA0" w:rsidRPr="00C0132D" w:rsidRDefault="00856EA0" w:rsidP="00856EA0">
            <w:pPr>
              <w:pStyle w:val="TableParagraph"/>
              <w:spacing w:line="232" w:lineRule="exact"/>
              <w:ind w:left="110"/>
              <w:rPr>
                <w:sz w:val="23"/>
                <w:szCs w:val="23"/>
              </w:rPr>
            </w:pPr>
          </w:p>
        </w:tc>
        <w:tc>
          <w:tcPr>
            <w:tcW w:w="1276" w:type="dxa"/>
          </w:tcPr>
          <w:p w:rsidR="00856EA0" w:rsidRPr="00C0132D" w:rsidRDefault="00856EA0" w:rsidP="00856EA0">
            <w:pPr>
              <w:pStyle w:val="TableParagraph"/>
              <w:spacing w:line="232" w:lineRule="exact"/>
              <w:ind w:left="113"/>
              <w:rPr>
                <w:b/>
                <w:sz w:val="23"/>
                <w:szCs w:val="23"/>
              </w:rPr>
            </w:pPr>
          </w:p>
        </w:tc>
      </w:tr>
      <w:tr w:rsidR="00856EA0" w:rsidRPr="00C0132D">
        <w:trPr>
          <w:trHeight w:val="251"/>
        </w:trPr>
        <w:tc>
          <w:tcPr>
            <w:tcW w:w="6063" w:type="dxa"/>
          </w:tcPr>
          <w:p w:rsidR="00856EA0" w:rsidRDefault="00856EA0" w:rsidP="00856EA0">
            <w:pPr>
              <w:pStyle w:val="TableParagraph"/>
              <w:spacing w:line="232" w:lineRule="exact"/>
              <w:rPr>
                <w:rFonts w:ascii="EUAlbertina-Regu" w:hAnsi="EUAlbertina-Regu"/>
                <w:color w:val="000000"/>
                <w:sz w:val="20"/>
                <w:szCs w:val="20"/>
              </w:rPr>
            </w:pPr>
            <w:r w:rsidRPr="00FB729E">
              <w:rPr>
                <w:rFonts w:ascii="EUAlbertina-Regu" w:hAnsi="EUAlbertina-Regu"/>
                <w:color w:val="000000"/>
                <w:sz w:val="20"/>
                <w:szCs w:val="20"/>
              </w:rPr>
              <w:lastRenderedPageBreak/>
              <w:t>PARTEA VI</w:t>
            </w:r>
            <w:r w:rsidRPr="00FB729E">
              <w:rPr>
                <w:rFonts w:ascii="EUAlbertina-Regu" w:hAnsi="EUAlbertina-Regu"/>
                <w:color w:val="000000"/>
                <w:sz w:val="20"/>
                <w:szCs w:val="20"/>
              </w:rPr>
              <w:br/>
            </w:r>
            <w:r w:rsidRPr="00FB729E">
              <w:rPr>
                <w:rFonts w:ascii="EUAlbertina-Bold" w:hAnsi="EUAlbertina-Bold"/>
                <w:b/>
                <w:bCs/>
                <w:color w:val="000000"/>
                <w:sz w:val="20"/>
                <w:szCs w:val="20"/>
              </w:rPr>
              <w:t>CIRCULAȚIA NECOMERCIALĂ A ANIMALELOR DE COMPANIE ÎNTR-UN STAT MEMBRU</w:t>
            </w:r>
            <w:r>
              <w:rPr>
                <w:rFonts w:ascii="EUAlbertina-Bold" w:hAnsi="EUAlbertina-Bold"/>
                <w:b/>
                <w:bCs/>
                <w:color w:val="000000"/>
                <w:sz w:val="20"/>
                <w:szCs w:val="20"/>
              </w:rPr>
              <w:t xml:space="preserve"> </w:t>
            </w:r>
            <w:r w:rsidRPr="00FB729E">
              <w:rPr>
                <w:rFonts w:ascii="EUAlbertina-Bold" w:hAnsi="EUAlbertina-Bold"/>
                <w:b/>
                <w:bCs/>
                <w:color w:val="000000"/>
                <w:sz w:val="20"/>
                <w:szCs w:val="20"/>
              </w:rPr>
              <w:t>DINTR-UN ALT STAT MEMBRU SAU DINTR-O ȚARĂ TERȚĂ SAU DINTR-UN TERITORIU</w:t>
            </w:r>
            <w:r w:rsidRPr="00FB729E">
              <w:rPr>
                <w:rFonts w:ascii="EUAlbertina-Bold" w:hAnsi="EUAlbertina-Bold"/>
                <w:b/>
                <w:bCs/>
                <w:color w:val="000000"/>
                <w:sz w:val="20"/>
                <w:szCs w:val="20"/>
              </w:rPr>
              <w:br/>
            </w:r>
            <w:r w:rsidRPr="00FB729E">
              <w:rPr>
                <w:rFonts w:ascii="EUAlbertina-ReguItal" w:hAnsi="EUAlbertina-ReguItal"/>
                <w:i/>
                <w:iCs/>
                <w:color w:val="000000"/>
                <w:sz w:val="18"/>
                <w:szCs w:val="18"/>
              </w:rPr>
              <w:t>CAPITOLUL 1</w:t>
            </w:r>
            <w:r w:rsidRPr="00FB729E">
              <w:rPr>
                <w:rFonts w:ascii="EUAlbertina-ReguItal" w:hAnsi="EUAlbertina-ReguItal"/>
                <w:i/>
                <w:iCs/>
                <w:color w:val="000000"/>
                <w:sz w:val="18"/>
                <w:szCs w:val="18"/>
              </w:rPr>
              <w:br/>
            </w:r>
            <w:r w:rsidRPr="00FB729E">
              <w:rPr>
                <w:rFonts w:ascii="EUAlbertina-BoldItal" w:hAnsi="EUAlbertina-BoldItal"/>
                <w:b/>
                <w:bCs/>
                <w:i/>
                <w:iCs/>
                <w:color w:val="000000"/>
                <w:sz w:val="20"/>
                <w:szCs w:val="20"/>
              </w:rPr>
              <w:t>Dispoziții generale</w:t>
            </w:r>
            <w:r w:rsidRPr="00FB729E">
              <w:rPr>
                <w:rFonts w:ascii="EUAlbertina-BoldItal" w:hAnsi="EUAlbertina-BoldItal"/>
                <w:b/>
                <w:bCs/>
                <w:i/>
                <w:iCs/>
                <w:color w:val="000000"/>
                <w:sz w:val="20"/>
                <w:szCs w:val="20"/>
              </w:rPr>
              <w:br/>
            </w:r>
            <w:r w:rsidRPr="00FB729E">
              <w:rPr>
                <w:rFonts w:ascii="EUAlbertina-ReguItal" w:hAnsi="EUAlbertina-ReguItal"/>
                <w:i/>
                <w:iCs/>
                <w:color w:val="000000"/>
                <w:sz w:val="20"/>
                <w:szCs w:val="20"/>
              </w:rPr>
              <w:t>Articolul 244</w:t>
            </w:r>
            <w:r w:rsidRPr="00FB729E">
              <w:rPr>
                <w:rFonts w:ascii="EUAlbertina-ReguItal" w:hAnsi="EUAlbertina-ReguItal"/>
                <w:i/>
                <w:iCs/>
                <w:color w:val="000000"/>
                <w:sz w:val="20"/>
                <w:szCs w:val="20"/>
              </w:rPr>
              <w:br/>
            </w:r>
            <w:r w:rsidRPr="00FB729E">
              <w:rPr>
                <w:rFonts w:ascii="EUAlbertina-Bold" w:hAnsi="EUAlbertina-Bold"/>
                <w:b/>
                <w:bCs/>
                <w:color w:val="000000"/>
                <w:sz w:val="20"/>
                <w:szCs w:val="20"/>
              </w:rPr>
              <w:t>Domeniul de aplicare al părții VI</w:t>
            </w:r>
            <w:r w:rsidRPr="00FB729E">
              <w:rPr>
                <w:rFonts w:ascii="EUAlbertina-Bold" w:hAnsi="EUAlbertina-Bold"/>
                <w:b/>
                <w:bCs/>
                <w:color w:val="000000"/>
                <w:sz w:val="20"/>
                <w:szCs w:val="20"/>
              </w:rPr>
              <w:br/>
            </w:r>
            <w:r w:rsidRPr="00FB729E">
              <w:rPr>
                <w:rFonts w:ascii="EUAlbertina-Regu" w:hAnsi="EUAlbertina-Regu"/>
                <w:color w:val="000000"/>
                <w:sz w:val="20"/>
                <w:szCs w:val="20"/>
              </w:rPr>
              <w:t>(1) Prezenta parte se aplică circulației necomerciale a animalelor de com</w:t>
            </w:r>
            <w:r>
              <w:rPr>
                <w:rFonts w:ascii="EUAlbertina-Regu" w:hAnsi="EUAlbertina-Regu"/>
                <w:color w:val="000000"/>
                <w:sz w:val="20"/>
                <w:szCs w:val="20"/>
              </w:rPr>
              <w:t>-</w:t>
            </w:r>
            <w:r w:rsidRPr="00FB729E">
              <w:rPr>
                <w:rFonts w:ascii="EUAlbertina-Regu" w:hAnsi="EUAlbertina-Regu"/>
                <w:color w:val="000000"/>
                <w:sz w:val="20"/>
                <w:szCs w:val="20"/>
              </w:rPr>
              <w:t>panie într-un stat membru dintr-un alt stat</w:t>
            </w:r>
            <w:r>
              <w:rPr>
                <w:rFonts w:ascii="EUAlbertina-Regu" w:hAnsi="EUAlbertina-Regu"/>
                <w:color w:val="000000"/>
                <w:sz w:val="20"/>
                <w:szCs w:val="20"/>
              </w:rPr>
              <w:t xml:space="preserve"> </w:t>
            </w:r>
            <w:r w:rsidRPr="00FB729E">
              <w:rPr>
                <w:rFonts w:ascii="EUAlbertina-Regu" w:hAnsi="EUAlbertina-Regu"/>
                <w:color w:val="000000"/>
                <w:sz w:val="20"/>
                <w:szCs w:val="20"/>
              </w:rPr>
              <w:t>membru sau dintr-o țară terță sau dintr-un teritoriu.</w:t>
            </w:r>
            <w:r w:rsidRPr="00FB729E">
              <w:rPr>
                <w:rFonts w:ascii="EUAlbertina-Regu" w:hAnsi="EUAlbertina-Regu"/>
                <w:color w:val="000000"/>
                <w:sz w:val="20"/>
                <w:szCs w:val="20"/>
              </w:rPr>
              <w:br/>
              <w:t>(2) Prezenta parte se aplică fără a aduce atingere:</w:t>
            </w:r>
            <w:r w:rsidRPr="00FB729E">
              <w:rPr>
                <w:rFonts w:ascii="EUAlbertina-Regu" w:hAnsi="EUAlbertina-Regu"/>
                <w:color w:val="000000"/>
                <w:sz w:val="20"/>
                <w:szCs w:val="20"/>
              </w:rPr>
              <w:br/>
              <w:t>(a) Regulamentului (CE) nr. 338/97 al Consiliului (</w:t>
            </w:r>
            <w:r w:rsidRPr="00FB729E">
              <w:rPr>
                <w:rFonts w:ascii="EUAlbertina-Regu" w:hAnsi="EUAlbertina-Regu"/>
                <w:color w:val="000000"/>
                <w:sz w:val="12"/>
                <w:szCs w:val="12"/>
              </w:rPr>
              <w:t>1</w:t>
            </w:r>
            <w:r w:rsidRPr="00FB729E">
              <w:rPr>
                <w:rFonts w:ascii="EUAlbertina-Regu" w:hAnsi="EUAlbertina-Regu"/>
                <w:color w:val="000000"/>
                <w:sz w:val="20"/>
                <w:szCs w:val="20"/>
              </w:rPr>
              <w:t>);</w:t>
            </w:r>
            <w:r w:rsidRPr="00FB729E">
              <w:rPr>
                <w:rFonts w:ascii="EUAlbertina-Regu" w:hAnsi="EUAlbertina-Regu"/>
                <w:color w:val="000000"/>
                <w:sz w:val="20"/>
                <w:szCs w:val="20"/>
              </w:rPr>
              <w:br/>
              <w:t>(b) oricărei măsuri naționale adoptate, publicate și puse la dispoziția pub</w:t>
            </w:r>
            <w:r>
              <w:rPr>
                <w:rFonts w:ascii="EUAlbertina-Regu" w:hAnsi="EUAlbertina-Regu"/>
                <w:color w:val="000000"/>
                <w:sz w:val="20"/>
                <w:szCs w:val="20"/>
              </w:rPr>
              <w:t>-</w:t>
            </w:r>
            <w:r w:rsidRPr="00FB729E">
              <w:rPr>
                <w:rFonts w:ascii="EUAlbertina-Regu" w:hAnsi="EUAlbertina-Regu"/>
                <w:color w:val="000000"/>
                <w:sz w:val="20"/>
                <w:szCs w:val="20"/>
              </w:rPr>
              <w:t>licului de către statele membre referitoare la</w:t>
            </w:r>
            <w:r>
              <w:rPr>
                <w:rFonts w:ascii="EUAlbertina-Regu" w:hAnsi="EUAlbertina-Regu"/>
                <w:color w:val="000000"/>
                <w:sz w:val="20"/>
                <w:szCs w:val="20"/>
              </w:rPr>
              <w:t xml:space="preserve"> </w:t>
            </w:r>
            <w:r w:rsidRPr="00FB729E">
              <w:rPr>
                <w:rFonts w:ascii="EUAlbertina-Regu" w:hAnsi="EUAlbertina-Regu"/>
                <w:color w:val="000000"/>
                <w:sz w:val="20"/>
                <w:szCs w:val="20"/>
              </w:rPr>
              <w:t xml:space="preserve">restricționarea circulației </w:t>
            </w:r>
            <w:r w:rsidRPr="00FB729E">
              <w:rPr>
                <w:rFonts w:ascii="EUAlbertina-Regu" w:hAnsi="EUAlbertina-Regu"/>
                <w:color w:val="000000"/>
                <w:sz w:val="20"/>
                <w:szCs w:val="20"/>
              </w:rPr>
              <w:lastRenderedPageBreak/>
              <w:t>anumitor specii sau rase de animale de companie pe baza unor considera</w:t>
            </w:r>
            <w:r>
              <w:rPr>
                <w:rFonts w:ascii="EUAlbertina-Regu" w:hAnsi="EUAlbertina-Regu"/>
                <w:color w:val="000000"/>
                <w:sz w:val="20"/>
                <w:szCs w:val="20"/>
              </w:rPr>
              <w:t>-</w:t>
            </w:r>
            <w:r w:rsidRPr="00FB729E">
              <w:rPr>
                <w:rFonts w:ascii="EUAlbertina-Regu" w:hAnsi="EUAlbertina-Regu"/>
                <w:color w:val="000000"/>
                <w:sz w:val="20"/>
                <w:szCs w:val="20"/>
              </w:rPr>
              <w:t>ții, altele decât cele</w:t>
            </w:r>
            <w:r>
              <w:rPr>
                <w:rFonts w:ascii="EUAlbertina-Regu" w:hAnsi="EUAlbertina-Regu"/>
                <w:color w:val="000000"/>
                <w:sz w:val="20"/>
                <w:szCs w:val="20"/>
              </w:rPr>
              <w:t xml:space="preserve"> </w:t>
            </w:r>
            <w:r w:rsidRPr="00FB729E">
              <w:rPr>
                <w:rFonts w:ascii="EUAlbertina-Regu" w:hAnsi="EUAlbertina-Regu"/>
                <w:color w:val="000000"/>
                <w:sz w:val="20"/>
                <w:szCs w:val="20"/>
              </w:rPr>
              <w:t>referitoare la sănătatea animală.</w:t>
            </w:r>
            <w:r w:rsidRPr="00FB729E">
              <w:rPr>
                <w:rFonts w:ascii="EUAlbertina-Regu" w:hAnsi="EUAlbertina-Regu"/>
                <w:color w:val="000000"/>
                <w:sz w:val="20"/>
                <w:szCs w:val="20"/>
              </w:rPr>
              <w:br/>
            </w:r>
            <w:r w:rsidRPr="00FB729E">
              <w:rPr>
                <w:rFonts w:ascii="EUAlbertina-ReguItal" w:hAnsi="EUAlbertina-ReguItal"/>
                <w:i/>
                <w:iCs/>
                <w:color w:val="000000"/>
                <w:sz w:val="20"/>
                <w:szCs w:val="20"/>
              </w:rPr>
              <w:t>Articolul 245</w:t>
            </w:r>
            <w:r w:rsidRPr="00FB729E">
              <w:rPr>
                <w:rFonts w:ascii="EUAlbertina-ReguItal" w:hAnsi="EUAlbertina-ReguItal"/>
                <w:i/>
                <w:iCs/>
                <w:color w:val="000000"/>
                <w:sz w:val="20"/>
                <w:szCs w:val="20"/>
              </w:rPr>
              <w:br/>
            </w:r>
            <w:r w:rsidRPr="00FB729E">
              <w:rPr>
                <w:rFonts w:ascii="EUAlbertina-Bold" w:hAnsi="EUAlbertina-Bold"/>
                <w:b/>
                <w:bCs/>
                <w:color w:val="000000"/>
                <w:sz w:val="20"/>
                <w:szCs w:val="20"/>
              </w:rPr>
              <w:t>Dispoziții generale</w:t>
            </w:r>
            <w:r w:rsidRPr="00FB729E">
              <w:rPr>
                <w:rFonts w:ascii="EUAlbertina-Bold" w:hAnsi="EUAlbertina-Bold"/>
                <w:b/>
                <w:bCs/>
                <w:color w:val="000000"/>
                <w:sz w:val="20"/>
                <w:szCs w:val="20"/>
              </w:rPr>
              <w:br/>
            </w:r>
            <w:r w:rsidRPr="00FB729E">
              <w:rPr>
                <w:rFonts w:ascii="EUAlbertina-Regu" w:hAnsi="EUAlbertina-Regu"/>
                <w:color w:val="000000"/>
                <w:sz w:val="20"/>
                <w:szCs w:val="20"/>
              </w:rPr>
              <w:t>(1) Nu se interzice, restricționează sau obstrucționează circulația ne</w:t>
            </w:r>
            <w:r>
              <w:rPr>
                <w:rFonts w:ascii="EUAlbertina-Regu" w:hAnsi="EUAlbertina-Regu"/>
                <w:color w:val="000000"/>
                <w:sz w:val="20"/>
                <w:szCs w:val="20"/>
              </w:rPr>
              <w:t>-</w:t>
            </w:r>
            <w:r w:rsidRPr="00FB729E">
              <w:rPr>
                <w:rFonts w:ascii="EUAlbertina-Regu" w:hAnsi="EUAlbertina-Regu"/>
                <w:color w:val="000000"/>
                <w:sz w:val="20"/>
                <w:szCs w:val="20"/>
              </w:rPr>
              <w:t>comercială a animalelor de companie care</w:t>
            </w:r>
            <w:r>
              <w:rPr>
                <w:rFonts w:ascii="EUAlbertina-Regu" w:hAnsi="EUAlbertina-Regu"/>
                <w:color w:val="000000"/>
                <w:sz w:val="20"/>
                <w:szCs w:val="20"/>
              </w:rPr>
              <w:t xml:space="preserve"> </w:t>
            </w:r>
            <w:r w:rsidRPr="00FB729E">
              <w:rPr>
                <w:rFonts w:ascii="EUAlbertina-Regu" w:hAnsi="EUAlbertina-Regu"/>
                <w:color w:val="000000"/>
                <w:sz w:val="20"/>
                <w:szCs w:val="20"/>
              </w:rPr>
              <w:t>respectă cerințele de sănătate animală prevăzute în prezenta parte pentru alte motive de sănătate anima</w:t>
            </w:r>
            <w:r>
              <w:rPr>
                <w:rFonts w:ascii="EUAlbertina-Regu" w:hAnsi="EUAlbertina-Regu"/>
                <w:color w:val="000000"/>
                <w:sz w:val="20"/>
                <w:szCs w:val="20"/>
              </w:rPr>
              <w:t>-</w:t>
            </w:r>
            <w:r w:rsidRPr="00FB729E">
              <w:rPr>
                <w:rFonts w:ascii="EUAlbertina-Regu" w:hAnsi="EUAlbertina-Regu"/>
                <w:color w:val="000000"/>
                <w:sz w:val="20"/>
                <w:szCs w:val="20"/>
              </w:rPr>
              <w:t>lă decât cele care</w:t>
            </w:r>
            <w:r>
              <w:rPr>
                <w:rFonts w:ascii="EUAlbertina-Regu" w:hAnsi="EUAlbertina-Regu"/>
                <w:color w:val="000000"/>
                <w:sz w:val="20"/>
                <w:szCs w:val="20"/>
              </w:rPr>
              <w:t xml:space="preserve"> </w:t>
            </w:r>
            <w:r w:rsidRPr="00FB729E">
              <w:rPr>
                <w:rFonts w:ascii="EUAlbertina-Regu" w:hAnsi="EUAlbertina-Regu"/>
                <w:color w:val="000000"/>
                <w:sz w:val="20"/>
                <w:szCs w:val="20"/>
              </w:rPr>
              <w:t>rezultă din aplicarea prezentei părți.</w:t>
            </w:r>
          </w:p>
          <w:p w:rsidR="00856EA0" w:rsidRDefault="00856EA0" w:rsidP="00856EA0">
            <w:pPr>
              <w:pStyle w:val="TableParagraph"/>
              <w:spacing w:line="232" w:lineRule="exact"/>
              <w:rPr>
                <w:rFonts w:ascii="EUAlbertina-Regu" w:hAnsi="EUAlbertina-Regu"/>
                <w:color w:val="000000"/>
                <w:sz w:val="20"/>
                <w:szCs w:val="20"/>
              </w:rPr>
            </w:pPr>
            <w:r w:rsidRPr="00FB729E">
              <w:rPr>
                <w:rFonts w:ascii="EUAlbertina-Regu" w:hAnsi="EUAlbertina-Regu"/>
                <w:color w:val="000000"/>
                <w:sz w:val="20"/>
                <w:szCs w:val="20"/>
              </w:rPr>
              <w:t>(2) În cazul în care circulația necomercială a unui animal de companie este pusă în practică de o persoană autorizată,</w:t>
            </w:r>
            <w:r>
              <w:rPr>
                <w:rFonts w:ascii="EUAlbertina-Regu" w:hAnsi="EUAlbertina-Regu"/>
                <w:color w:val="000000"/>
                <w:sz w:val="20"/>
                <w:szCs w:val="20"/>
              </w:rPr>
              <w:t xml:space="preserve"> </w:t>
            </w:r>
            <w:r w:rsidRPr="00FB729E">
              <w:rPr>
                <w:rFonts w:ascii="EUAlbertina-Regu" w:hAnsi="EUAlbertina-Regu"/>
                <w:color w:val="000000"/>
                <w:sz w:val="20"/>
                <w:szCs w:val="20"/>
              </w:rPr>
              <w:t>o astfel de circulație ne</w:t>
            </w:r>
            <w:r>
              <w:rPr>
                <w:rFonts w:ascii="EUAlbertina-Regu" w:hAnsi="EUAlbertina-Regu"/>
                <w:color w:val="000000"/>
                <w:sz w:val="20"/>
                <w:szCs w:val="20"/>
              </w:rPr>
              <w:t>-</w:t>
            </w:r>
            <w:r w:rsidRPr="00FB729E">
              <w:rPr>
                <w:rFonts w:ascii="EUAlbertina-Regu" w:hAnsi="EUAlbertina-Regu"/>
                <w:color w:val="000000"/>
                <w:sz w:val="20"/>
                <w:szCs w:val="20"/>
              </w:rPr>
              <w:t>comercială poate avea loc numai în termen de cinci zile de la deplasarea proprietarului</w:t>
            </w:r>
            <w:r>
              <w:rPr>
                <w:rFonts w:ascii="EUAlbertina-Regu" w:hAnsi="EUAlbertina-Regu"/>
                <w:color w:val="000000"/>
                <w:sz w:val="20"/>
                <w:szCs w:val="20"/>
              </w:rPr>
              <w:t xml:space="preserve"> </w:t>
            </w:r>
            <w:r w:rsidRPr="00FB729E">
              <w:rPr>
                <w:rFonts w:ascii="EUAlbertina-Regu" w:hAnsi="EUAlbertina-Regu"/>
                <w:color w:val="000000"/>
                <w:sz w:val="20"/>
                <w:szCs w:val="20"/>
              </w:rPr>
              <w:t>animalului de companie.</w:t>
            </w:r>
            <w:r w:rsidRPr="00FB729E">
              <w:rPr>
                <w:rFonts w:ascii="EUAlbertina-Regu" w:hAnsi="EUAlbertina-Regu"/>
                <w:color w:val="000000"/>
                <w:sz w:val="20"/>
                <w:szCs w:val="20"/>
              </w:rPr>
              <w:br/>
              <w:t>(3) Comisia este împuternicită să adopte acte delegate, în conformitate cu articolul 264, în ceea ce privește cerințele</w:t>
            </w:r>
            <w:r>
              <w:rPr>
                <w:rFonts w:ascii="EUAlbertina-Regu" w:hAnsi="EUAlbertina-Regu"/>
                <w:color w:val="000000"/>
                <w:sz w:val="20"/>
                <w:szCs w:val="20"/>
              </w:rPr>
              <w:t xml:space="preserve"> </w:t>
            </w:r>
            <w:r w:rsidRPr="00FB729E">
              <w:rPr>
                <w:rFonts w:ascii="EUAlbertina-Regu" w:hAnsi="EUAlbertina-Regu"/>
                <w:color w:val="000000"/>
                <w:sz w:val="20"/>
                <w:szCs w:val="20"/>
              </w:rPr>
              <w:t>de completare a normelor sta</w:t>
            </w:r>
            <w:r>
              <w:rPr>
                <w:rFonts w:ascii="EUAlbertina-Regu" w:hAnsi="EUAlbertina-Regu"/>
                <w:color w:val="000000"/>
                <w:sz w:val="20"/>
                <w:szCs w:val="20"/>
              </w:rPr>
              <w:t>-</w:t>
            </w:r>
            <w:r w:rsidRPr="00FB729E">
              <w:rPr>
                <w:rFonts w:ascii="EUAlbertina-Regu" w:hAnsi="EUAlbertina-Regu"/>
                <w:color w:val="000000"/>
                <w:sz w:val="20"/>
                <w:szCs w:val="20"/>
              </w:rPr>
              <w:t>bilite la alineatul (2) din prezentul articol în ceea ce privește următoarele:</w:t>
            </w:r>
            <w:r w:rsidRPr="00FB729E">
              <w:rPr>
                <w:rFonts w:ascii="EUAlbertina-Regu" w:hAnsi="EUAlbertina-Regu"/>
                <w:color w:val="000000"/>
                <w:sz w:val="20"/>
                <w:szCs w:val="20"/>
              </w:rPr>
              <w:br/>
              <w:t>(a) documentația privind circulația necomercială a unui animal de</w:t>
            </w:r>
            <w:r>
              <w:rPr>
                <w:rFonts w:ascii="EUAlbertina-Regu" w:hAnsi="EUAlbertina-Regu"/>
                <w:color w:val="000000"/>
                <w:sz w:val="20"/>
                <w:szCs w:val="20"/>
              </w:rPr>
              <w:t xml:space="preserve"> </w:t>
            </w:r>
            <w:r w:rsidRPr="00FB729E">
              <w:rPr>
                <w:rFonts w:ascii="EUAlbertina-Regu" w:hAnsi="EUAlbertina-Regu"/>
                <w:color w:val="000000"/>
                <w:sz w:val="20"/>
                <w:szCs w:val="20"/>
              </w:rPr>
              <w:t>compa</w:t>
            </w:r>
            <w:r>
              <w:rPr>
                <w:rFonts w:ascii="EUAlbertina-Regu" w:hAnsi="EUAlbertina-Regu"/>
                <w:color w:val="000000"/>
                <w:sz w:val="20"/>
                <w:szCs w:val="20"/>
              </w:rPr>
              <w:t>-</w:t>
            </w:r>
            <w:r w:rsidRPr="00FB729E">
              <w:rPr>
                <w:rFonts w:ascii="EUAlbertina-Regu" w:hAnsi="EUAlbertina-Regu"/>
                <w:color w:val="000000"/>
                <w:sz w:val="20"/>
                <w:szCs w:val="20"/>
              </w:rPr>
              <w:t>nie pusă în practică de către o persoană</w:t>
            </w:r>
            <w:r>
              <w:rPr>
                <w:rFonts w:ascii="EUAlbertina-Regu" w:hAnsi="EUAlbertina-Regu"/>
                <w:color w:val="000000"/>
                <w:sz w:val="20"/>
                <w:szCs w:val="20"/>
              </w:rPr>
              <w:t xml:space="preserve"> </w:t>
            </w:r>
            <w:r w:rsidRPr="00FB729E">
              <w:rPr>
                <w:rFonts w:ascii="EUAlbertina-Regu" w:hAnsi="EUAlbertina-Regu"/>
                <w:color w:val="000000"/>
                <w:sz w:val="20"/>
                <w:szCs w:val="20"/>
              </w:rPr>
              <w:t>autorizată;</w:t>
            </w:r>
            <w:r w:rsidRPr="00FB729E">
              <w:rPr>
                <w:rFonts w:ascii="EUAlbertina-Regu" w:hAnsi="EUAlbertina-Regu"/>
                <w:color w:val="000000"/>
                <w:sz w:val="20"/>
                <w:szCs w:val="20"/>
              </w:rPr>
              <w:br/>
              <w:t>(b) acordarea unor derogări de la termenul prevăzut la alineatul (2) din prezentul articol.</w:t>
            </w:r>
            <w:r w:rsidRPr="00FB729E">
              <w:rPr>
                <w:rFonts w:ascii="EUAlbertina-Regu" w:hAnsi="EUAlbertina-Regu"/>
                <w:color w:val="000000"/>
                <w:sz w:val="20"/>
                <w:szCs w:val="20"/>
              </w:rPr>
              <w:br/>
              <w:t>(4) Comisia poate stabili, prin acte de punere în aplicare, cerințele privind formatul, limbile și valabilitatea declarației</w:t>
            </w:r>
            <w:r>
              <w:rPr>
                <w:rFonts w:ascii="EUAlbertina-Regu" w:hAnsi="EUAlbertina-Regu"/>
                <w:color w:val="000000"/>
                <w:sz w:val="20"/>
                <w:szCs w:val="20"/>
              </w:rPr>
              <w:t xml:space="preserve"> </w:t>
            </w:r>
            <w:r w:rsidRPr="00FB729E">
              <w:rPr>
                <w:rFonts w:ascii="EUAlbertina-Regu" w:hAnsi="EUAlbertina-Regu"/>
                <w:color w:val="000000"/>
                <w:sz w:val="20"/>
                <w:szCs w:val="20"/>
              </w:rPr>
              <w:t>prin care persoana autorizată este autorizată în scris să pună în practică circulația necomercială a ani</w:t>
            </w:r>
            <w:r>
              <w:rPr>
                <w:rFonts w:ascii="EUAlbertina-Regu" w:hAnsi="EUAlbertina-Regu"/>
                <w:color w:val="000000"/>
                <w:sz w:val="20"/>
                <w:szCs w:val="20"/>
              </w:rPr>
              <w:t>-</w:t>
            </w:r>
            <w:r w:rsidRPr="00FB729E">
              <w:rPr>
                <w:rFonts w:ascii="EUAlbertina-Regu" w:hAnsi="EUAlbertina-Regu"/>
                <w:color w:val="000000"/>
                <w:sz w:val="20"/>
                <w:szCs w:val="20"/>
              </w:rPr>
              <w:t>malului de</w:t>
            </w:r>
            <w:r>
              <w:rPr>
                <w:rFonts w:ascii="EUAlbertina-Regu" w:hAnsi="EUAlbertina-Regu"/>
                <w:color w:val="000000"/>
                <w:sz w:val="20"/>
                <w:szCs w:val="20"/>
              </w:rPr>
              <w:t xml:space="preserve"> </w:t>
            </w:r>
            <w:r w:rsidRPr="00FB729E">
              <w:rPr>
                <w:rFonts w:ascii="EUAlbertina-Regu" w:hAnsi="EUAlbertina-Regu"/>
                <w:color w:val="000000"/>
                <w:sz w:val="20"/>
                <w:szCs w:val="20"/>
              </w:rPr>
              <w:t>companie în numele proprietarului animalului de companie. Respectivele acte de punere în aplicare se adoptă în</w:t>
            </w:r>
            <w:r>
              <w:rPr>
                <w:rFonts w:ascii="EUAlbertina-Regu" w:hAnsi="EUAlbertina-Regu"/>
                <w:color w:val="000000"/>
                <w:sz w:val="20"/>
                <w:szCs w:val="20"/>
              </w:rPr>
              <w:t xml:space="preserve"> </w:t>
            </w:r>
            <w:r w:rsidRPr="00FB729E">
              <w:rPr>
                <w:rFonts w:ascii="EUAlbertina-Regu" w:hAnsi="EUAlbertina-Regu"/>
                <w:color w:val="000000"/>
                <w:sz w:val="20"/>
                <w:szCs w:val="20"/>
              </w:rPr>
              <w:t>conformitate cu pro</w:t>
            </w:r>
            <w:r>
              <w:rPr>
                <w:rFonts w:ascii="EUAlbertina-Regu" w:hAnsi="EUAlbertina-Regu"/>
                <w:color w:val="000000"/>
                <w:sz w:val="20"/>
                <w:szCs w:val="20"/>
              </w:rPr>
              <w:t>-</w:t>
            </w:r>
            <w:r w:rsidRPr="00FB729E">
              <w:rPr>
                <w:rFonts w:ascii="EUAlbertina-Regu" w:hAnsi="EUAlbertina-Regu"/>
                <w:color w:val="000000"/>
                <w:sz w:val="20"/>
                <w:szCs w:val="20"/>
              </w:rPr>
              <w:t>cedura de examinare menționată la articolul 266 alineatul (2).</w:t>
            </w:r>
          </w:p>
          <w:p w:rsidR="00856EA0" w:rsidRDefault="00856EA0" w:rsidP="00856EA0">
            <w:pPr>
              <w:pStyle w:val="TableParagraph"/>
              <w:spacing w:line="232" w:lineRule="exact"/>
              <w:rPr>
                <w:rFonts w:ascii="EUAlbertina-Regu" w:hAnsi="EUAlbertina-Regu"/>
                <w:color w:val="000000"/>
                <w:sz w:val="20"/>
                <w:szCs w:val="20"/>
              </w:rPr>
            </w:pPr>
            <w:r w:rsidRPr="00FB729E">
              <w:rPr>
                <w:rFonts w:ascii="EUAlbertina-ReguItal" w:hAnsi="EUAlbertina-ReguItal"/>
                <w:i/>
                <w:iCs/>
                <w:color w:val="000000"/>
                <w:sz w:val="20"/>
                <w:szCs w:val="20"/>
              </w:rPr>
              <w:t>Articolul 246</w:t>
            </w:r>
            <w:r w:rsidRPr="00FB729E">
              <w:rPr>
                <w:rFonts w:ascii="EUAlbertina-ReguItal" w:hAnsi="EUAlbertina-ReguItal"/>
                <w:i/>
                <w:iCs/>
                <w:color w:val="000000"/>
                <w:sz w:val="20"/>
                <w:szCs w:val="20"/>
              </w:rPr>
              <w:br/>
            </w:r>
            <w:r w:rsidRPr="00FB729E">
              <w:rPr>
                <w:rFonts w:ascii="EUAlbertina-Bold" w:hAnsi="EUAlbertina-Bold"/>
                <w:b/>
                <w:bCs/>
                <w:color w:val="000000"/>
                <w:sz w:val="20"/>
                <w:szCs w:val="20"/>
              </w:rPr>
              <w:t>Numărul maxim de animale de companie</w:t>
            </w:r>
            <w:r w:rsidRPr="00FB729E">
              <w:rPr>
                <w:rFonts w:ascii="EUAlbertina-Bold" w:hAnsi="EUAlbertina-Bold"/>
                <w:b/>
                <w:bCs/>
                <w:color w:val="000000"/>
                <w:sz w:val="20"/>
                <w:szCs w:val="20"/>
              </w:rPr>
              <w:br/>
            </w:r>
            <w:r w:rsidRPr="00FB729E">
              <w:rPr>
                <w:rFonts w:ascii="EUAlbertina-Regu" w:hAnsi="EUAlbertina-Regu"/>
                <w:color w:val="000000"/>
                <w:sz w:val="20"/>
                <w:szCs w:val="20"/>
              </w:rPr>
              <w:t>(1) Numărul de animale de companie din speciile listate în partea A din anexa I care pot fi deplasate în timpul unei</w:t>
            </w:r>
            <w:r>
              <w:rPr>
                <w:rFonts w:ascii="EUAlbertina-Regu" w:hAnsi="EUAlbertina-Regu"/>
                <w:color w:val="000000"/>
                <w:sz w:val="20"/>
                <w:szCs w:val="20"/>
              </w:rPr>
              <w:t xml:space="preserve"> </w:t>
            </w:r>
            <w:r w:rsidRPr="00FB729E">
              <w:rPr>
                <w:rFonts w:ascii="EUAlbertina-Regu" w:hAnsi="EUAlbertina-Regu"/>
                <w:color w:val="000000"/>
                <w:sz w:val="20"/>
                <w:szCs w:val="20"/>
              </w:rPr>
              <w:t>singure circulații necomerciale nu poate fi mai mare de cinci.</w:t>
            </w:r>
            <w:r w:rsidRPr="00FB729E">
              <w:rPr>
                <w:rFonts w:ascii="EUAlbertina-Regu" w:hAnsi="EUAlbertina-Regu"/>
                <w:color w:val="000000"/>
                <w:sz w:val="20"/>
                <w:szCs w:val="20"/>
              </w:rPr>
              <w:br/>
              <w:t>(2) Prin derogare de la alineatul (1), numărul de animale de companie din speciile listate în partea A din anexa I poate</w:t>
            </w:r>
            <w:r>
              <w:rPr>
                <w:rFonts w:ascii="EUAlbertina-Regu" w:hAnsi="EUAlbertina-Regu"/>
                <w:color w:val="000000"/>
                <w:sz w:val="20"/>
                <w:szCs w:val="20"/>
              </w:rPr>
              <w:t xml:space="preserve"> </w:t>
            </w:r>
            <w:r w:rsidRPr="00FB729E">
              <w:rPr>
                <w:rFonts w:ascii="EUAlbertina-Regu" w:hAnsi="EUAlbertina-Regu"/>
                <w:color w:val="000000"/>
                <w:sz w:val="20"/>
                <w:szCs w:val="20"/>
              </w:rPr>
              <w:t>fi mai mare de cinci dacă sunt îndeplinite următoarele condiții:</w:t>
            </w:r>
            <w:r w:rsidRPr="00FB729E">
              <w:rPr>
                <w:rFonts w:ascii="EUAlbertina-Regu" w:hAnsi="EUAlbertina-Regu"/>
                <w:color w:val="000000"/>
                <w:sz w:val="20"/>
                <w:szCs w:val="20"/>
              </w:rPr>
              <w:br/>
              <w:t>(a) circulația necomercială în cauză are loc în scopul participării la con</w:t>
            </w:r>
            <w:r>
              <w:rPr>
                <w:rFonts w:ascii="EUAlbertina-Regu" w:hAnsi="EUAlbertina-Regu"/>
                <w:color w:val="000000"/>
                <w:sz w:val="20"/>
                <w:szCs w:val="20"/>
              </w:rPr>
              <w:t>-</w:t>
            </w:r>
            <w:r w:rsidRPr="00FB729E">
              <w:rPr>
                <w:rFonts w:ascii="EUAlbertina-Regu" w:hAnsi="EUAlbertina-Regu"/>
                <w:color w:val="000000"/>
                <w:sz w:val="20"/>
                <w:szCs w:val="20"/>
              </w:rPr>
              <w:t>cursuri, expoziții sau evenimente sportive sau în</w:t>
            </w:r>
            <w:r>
              <w:rPr>
                <w:rFonts w:ascii="EUAlbertina-Regu" w:hAnsi="EUAlbertina-Regu"/>
                <w:color w:val="000000"/>
                <w:sz w:val="20"/>
                <w:szCs w:val="20"/>
              </w:rPr>
              <w:t xml:space="preserve"> </w:t>
            </w:r>
            <w:r w:rsidRPr="00FB729E">
              <w:rPr>
                <w:rFonts w:ascii="EUAlbertina-Regu" w:hAnsi="EUAlbertina-Regu"/>
                <w:color w:val="000000"/>
                <w:sz w:val="20"/>
                <w:szCs w:val="20"/>
              </w:rPr>
              <w:t>vederea pregătirii pentru un astfel de eveniment;</w:t>
            </w:r>
            <w:r w:rsidRPr="00FB729E">
              <w:rPr>
                <w:rFonts w:ascii="EUAlbertina-Regu" w:hAnsi="EUAlbertina-Regu"/>
                <w:color w:val="000000"/>
                <w:sz w:val="20"/>
                <w:szCs w:val="20"/>
              </w:rPr>
              <w:br/>
              <w:t>(b) proprietarul animalului de companie sau persoana autorizată în cauză prezintă o dovadă scrisă a faptului că</w:t>
            </w:r>
            <w:r>
              <w:rPr>
                <w:rFonts w:ascii="EUAlbertina-Regu" w:hAnsi="EUAlbertina-Regu"/>
                <w:color w:val="000000"/>
                <w:sz w:val="20"/>
                <w:szCs w:val="20"/>
              </w:rPr>
              <w:t xml:space="preserve"> </w:t>
            </w:r>
            <w:r w:rsidRPr="00FB729E">
              <w:rPr>
                <w:rFonts w:ascii="EUAlbertina-Regu" w:hAnsi="EUAlbertina-Regu"/>
                <w:color w:val="000000"/>
                <w:sz w:val="20"/>
                <w:szCs w:val="20"/>
              </w:rPr>
              <w:t>animalele de companie sunt înregis</w:t>
            </w:r>
            <w:r>
              <w:rPr>
                <w:rFonts w:ascii="EUAlbertina-Regu" w:hAnsi="EUAlbertina-Regu"/>
                <w:color w:val="000000"/>
                <w:sz w:val="20"/>
                <w:szCs w:val="20"/>
              </w:rPr>
              <w:t>-</w:t>
            </w:r>
            <w:r w:rsidRPr="00FB729E">
              <w:rPr>
                <w:rFonts w:ascii="EUAlbertina-Regu" w:hAnsi="EUAlbertina-Regu"/>
                <w:color w:val="000000"/>
                <w:sz w:val="20"/>
                <w:szCs w:val="20"/>
              </w:rPr>
              <w:t>trate fie în vederea participării la un eveniment astfel cum se menționează la</w:t>
            </w:r>
            <w:r>
              <w:rPr>
                <w:rFonts w:ascii="EUAlbertina-Regu" w:hAnsi="EUAlbertina-Regu"/>
                <w:color w:val="000000"/>
                <w:sz w:val="20"/>
                <w:szCs w:val="20"/>
              </w:rPr>
              <w:t xml:space="preserve"> </w:t>
            </w:r>
            <w:r w:rsidRPr="00FB729E">
              <w:rPr>
                <w:rFonts w:ascii="EUAlbertina-Regu" w:hAnsi="EUAlbertina-Regu"/>
                <w:color w:val="000000"/>
                <w:sz w:val="20"/>
                <w:szCs w:val="20"/>
              </w:rPr>
              <w:t>litera (a), fie într-o asociație care organizează astfel de evenimente;</w:t>
            </w:r>
            <w:r w:rsidRPr="00FB729E">
              <w:rPr>
                <w:rFonts w:ascii="EUAlbertina-Regu" w:hAnsi="EUAlbertina-Regu"/>
                <w:color w:val="000000"/>
                <w:sz w:val="20"/>
                <w:szCs w:val="20"/>
              </w:rPr>
              <w:br/>
              <w:t>(c) animalele de companie au vârsta mai mare de șase luni.</w:t>
            </w:r>
            <w:r w:rsidRPr="00FB729E">
              <w:rPr>
                <w:rFonts w:ascii="EUAlbertina-Regu" w:hAnsi="EUAlbertina-Regu"/>
                <w:color w:val="000000"/>
                <w:sz w:val="20"/>
                <w:szCs w:val="20"/>
              </w:rPr>
              <w:br/>
              <w:t>(3) Pentru a se preveni circulația comercială a animalelor de companie din speciile listate în partea B din anexa I</w:t>
            </w:r>
            <w:r>
              <w:rPr>
                <w:rFonts w:ascii="EUAlbertina-Regu" w:hAnsi="EUAlbertina-Regu"/>
                <w:color w:val="000000"/>
                <w:sz w:val="20"/>
                <w:szCs w:val="20"/>
              </w:rPr>
              <w:t xml:space="preserve"> </w:t>
            </w:r>
            <w:r w:rsidRPr="00FB729E">
              <w:rPr>
                <w:rFonts w:ascii="EUAlbertina-Regu" w:hAnsi="EUAlbertina-Regu"/>
                <w:color w:val="000000"/>
                <w:sz w:val="20"/>
                <w:szCs w:val="20"/>
              </w:rPr>
              <w:t>mascată în mod fraudulos sub forma circulației necomerciale, Comisia este împuternicită să adopte, în conformitate cu</w:t>
            </w:r>
            <w:r>
              <w:rPr>
                <w:rFonts w:ascii="EUAlbertina-Regu" w:hAnsi="EUAlbertina-Regu"/>
                <w:color w:val="000000"/>
                <w:sz w:val="20"/>
                <w:szCs w:val="20"/>
              </w:rPr>
              <w:t xml:space="preserve"> </w:t>
            </w:r>
            <w:r w:rsidRPr="00FB729E">
              <w:rPr>
                <w:rFonts w:ascii="EUAlbertina-Regu" w:hAnsi="EUAlbertina-Regu"/>
                <w:color w:val="000000"/>
                <w:sz w:val="20"/>
                <w:szCs w:val="20"/>
              </w:rPr>
              <w:t xml:space="preserve">articolul 264, acte delegate privind normele care stabilesc </w:t>
            </w:r>
            <w:r w:rsidRPr="00FB729E">
              <w:rPr>
                <w:rFonts w:ascii="EUAlbertina-Regu" w:hAnsi="EUAlbertina-Regu"/>
                <w:color w:val="000000"/>
                <w:sz w:val="20"/>
                <w:szCs w:val="20"/>
              </w:rPr>
              <w:lastRenderedPageBreak/>
              <w:t>numărul maxim al animalelor de companie din speciile</w:t>
            </w:r>
            <w:r>
              <w:rPr>
                <w:rFonts w:ascii="EUAlbertina-Regu" w:hAnsi="EUAlbertina-Regu"/>
                <w:color w:val="000000"/>
                <w:sz w:val="20"/>
                <w:szCs w:val="20"/>
              </w:rPr>
              <w:t xml:space="preserve"> </w:t>
            </w:r>
            <w:r w:rsidRPr="00FB729E">
              <w:rPr>
                <w:rFonts w:ascii="EUAlbertina-Regu" w:hAnsi="EUAlbertina-Regu"/>
                <w:color w:val="000000"/>
                <w:sz w:val="20"/>
                <w:szCs w:val="20"/>
              </w:rPr>
              <w:t>respective care pot fi deplasate în timpul unei singure circulații necomerciale.</w:t>
            </w:r>
            <w:r w:rsidRPr="00FB729E">
              <w:rPr>
                <w:rFonts w:ascii="EUAlbertina-Regu" w:hAnsi="EUAlbertina-Regu"/>
                <w:color w:val="000000"/>
                <w:sz w:val="20"/>
                <w:szCs w:val="20"/>
              </w:rPr>
              <w:br/>
            </w:r>
            <w:r w:rsidRPr="00FB729E">
              <w:rPr>
                <w:rFonts w:ascii="EUAlbertina-ReguItal" w:hAnsi="EUAlbertina-ReguItal"/>
                <w:i/>
                <w:iCs/>
                <w:color w:val="000000"/>
                <w:sz w:val="18"/>
                <w:szCs w:val="18"/>
              </w:rPr>
              <w:t>CAPITOLUL 2</w:t>
            </w:r>
            <w:r w:rsidRPr="00FB729E">
              <w:rPr>
                <w:rFonts w:ascii="EUAlbertina-ReguItal" w:hAnsi="EUAlbertina-ReguItal"/>
                <w:i/>
                <w:iCs/>
                <w:color w:val="000000"/>
                <w:sz w:val="18"/>
                <w:szCs w:val="18"/>
              </w:rPr>
              <w:br/>
            </w:r>
            <w:r w:rsidRPr="00FB729E">
              <w:rPr>
                <w:rFonts w:ascii="EUAlbertina-BoldItal" w:hAnsi="EUAlbertina-BoldItal"/>
                <w:b/>
                <w:bCs/>
                <w:i/>
                <w:iCs/>
                <w:color w:val="000000"/>
                <w:sz w:val="20"/>
                <w:szCs w:val="20"/>
              </w:rPr>
              <w:t>Condiții aplicabile circulației necomerciale a animalelor de companie într-un stat membru dintr-un alt</w:t>
            </w:r>
            <w:r>
              <w:rPr>
                <w:rFonts w:ascii="EUAlbertina-BoldItal" w:hAnsi="EUAlbertina-BoldItal"/>
                <w:b/>
                <w:bCs/>
                <w:i/>
                <w:iCs/>
                <w:color w:val="000000"/>
                <w:sz w:val="20"/>
                <w:szCs w:val="20"/>
              </w:rPr>
              <w:t xml:space="preserve"> </w:t>
            </w:r>
            <w:r w:rsidRPr="00FB729E">
              <w:rPr>
                <w:rFonts w:ascii="EUAlbertina-BoldItal" w:hAnsi="EUAlbertina-BoldItal"/>
                <w:b/>
                <w:bCs/>
                <w:i/>
                <w:iCs/>
                <w:color w:val="000000"/>
                <w:sz w:val="20"/>
                <w:szCs w:val="20"/>
              </w:rPr>
              <w:t>stat membru</w:t>
            </w:r>
            <w:r w:rsidRPr="00FB729E">
              <w:rPr>
                <w:rFonts w:ascii="EUAlbertina-BoldItal" w:hAnsi="EUAlbertina-BoldItal"/>
                <w:b/>
                <w:bCs/>
                <w:i/>
                <w:iCs/>
                <w:color w:val="000000"/>
                <w:sz w:val="20"/>
                <w:szCs w:val="20"/>
              </w:rPr>
              <w:br/>
            </w:r>
            <w:r w:rsidRPr="00FB729E">
              <w:rPr>
                <w:rFonts w:ascii="EUAlbertina-ReguItal" w:hAnsi="EUAlbertina-ReguItal"/>
                <w:i/>
                <w:iCs/>
                <w:color w:val="000000"/>
                <w:sz w:val="20"/>
                <w:szCs w:val="20"/>
              </w:rPr>
              <w:t>Articolul 247</w:t>
            </w:r>
            <w:r w:rsidRPr="00FB729E">
              <w:rPr>
                <w:rFonts w:ascii="EUAlbertina-ReguItal" w:hAnsi="EUAlbertina-ReguItal"/>
                <w:i/>
                <w:iCs/>
                <w:color w:val="000000"/>
                <w:sz w:val="20"/>
                <w:szCs w:val="20"/>
              </w:rPr>
              <w:br/>
            </w:r>
            <w:r w:rsidRPr="00FB729E">
              <w:rPr>
                <w:rFonts w:ascii="EUAlbertina-Bold" w:hAnsi="EUAlbertina-Bold"/>
                <w:b/>
                <w:bCs/>
                <w:color w:val="000000"/>
                <w:sz w:val="20"/>
                <w:szCs w:val="20"/>
              </w:rPr>
              <w:t>Condiții aplicabile circulației necomerciale a animalelor de companie din speciile listate în partea A</w:t>
            </w:r>
            <w:r>
              <w:rPr>
                <w:rFonts w:ascii="EUAlbertina-Bold" w:hAnsi="EUAlbertina-Bold"/>
                <w:b/>
                <w:bCs/>
                <w:color w:val="000000"/>
                <w:sz w:val="20"/>
                <w:szCs w:val="20"/>
              </w:rPr>
              <w:t xml:space="preserve"> </w:t>
            </w:r>
            <w:r w:rsidRPr="00FB729E">
              <w:rPr>
                <w:rFonts w:ascii="EUAlbertina-Bold" w:hAnsi="EUAlbertina-Bold"/>
                <w:b/>
                <w:bCs/>
                <w:color w:val="000000"/>
                <w:sz w:val="20"/>
                <w:szCs w:val="20"/>
              </w:rPr>
              <w:t>din anexa I</w:t>
            </w:r>
            <w:r w:rsidRPr="00FB729E">
              <w:rPr>
                <w:rFonts w:ascii="EUAlbertina-Bold" w:hAnsi="EUAlbertina-Bold"/>
                <w:b/>
                <w:bCs/>
                <w:color w:val="000000"/>
                <w:sz w:val="20"/>
                <w:szCs w:val="20"/>
              </w:rPr>
              <w:br/>
            </w:r>
            <w:r w:rsidRPr="00FB729E">
              <w:rPr>
                <w:rFonts w:ascii="EUAlbertina-Regu" w:hAnsi="EUAlbertina-Regu"/>
                <w:color w:val="000000"/>
                <w:sz w:val="20"/>
                <w:szCs w:val="20"/>
              </w:rPr>
              <w:t>Animalele de companie din speciile listate în partea A din anexa I pot fi deplasate într-un stat membru dintr-un alt stat</w:t>
            </w:r>
            <w:r>
              <w:rPr>
                <w:rFonts w:ascii="EUAlbertina-Regu" w:hAnsi="EUAlbertina-Regu"/>
                <w:color w:val="000000"/>
                <w:sz w:val="20"/>
                <w:szCs w:val="20"/>
              </w:rPr>
              <w:t xml:space="preserve"> </w:t>
            </w:r>
            <w:r w:rsidRPr="00FB729E">
              <w:rPr>
                <w:rFonts w:ascii="EUAlbertina-Regu" w:hAnsi="EUAlbertina-Regu"/>
                <w:color w:val="000000"/>
                <w:sz w:val="20"/>
                <w:szCs w:val="20"/>
              </w:rPr>
              <w:t>membru numai dacă:</w:t>
            </w:r>
            <w:r w:rsidRPr="00FB729E">
              <w:rPr>
                <w:rFonts w:ascii="EUAlbertina-Regu" w:hAnsi="EUAlbertina-Regu"/>
                <w:color w:val="000000"/>
                <w:sz w:val="20"/>
                <w:szCs w:val="20"/>
              </w:rPr>
              <w:br/>
              <w:t>(a) sunt identificate individual printr-un mijloc fizic de identificare, în conformitate cu normele adoptate în temeiul</w:t>
            </w:r>
            <w:r>
              <w:rPr>
                <w:rFonts w:ascii="EUAlbertina-Regu" w:hAnsi="EUAlbertina-Regu"/>
                <w:color w:val="000000"/>
                <w:sz w:val="20"/>
                <w:szCs w:val="20"/>
              </w:rPr>
              <w:t xml:space="preserve"> </w:t>
            </w:r>
            <w:r w:rsidRPr="00FB729E">
              <w:rPr>
                <w:rFonts w:ascii="EUAlbertina-Regu" w:hAnsi="EUAlbertina-Regu"/>
                <w:color w:val="000000"/>
                <w:sz w:val="20"/>
                <w:szCs w:val="20"/>
              </w:rPr>
              <w:t>articolului 252 alineatul (1) litera (a);</w:t>
            </w:r>
            <w:r w:rsidRPr="00FB729E">
              <w:rPr>
                <w:rFonts w:ascii="EUAlbertina-Regu" w:hAnsi="EUAlbertina-Regu"/>
                <w:color w:val="000000"/>
                <w:sz w:val="20"/>
                <w:szCs w:val="20"/>
              </w:rPr>
              <w:br/>
              <w:t>(b) respectă măsurile relevante preventive și de diminuare a riscurilor adoptate în temeiul articolului 252 alineatul (1)</w:t>
            </w:r>
            <w:r>
              <w:rPr>
                <w:rFonts w:ascii="EUAlbertina-Regu" w:hAnsi="EUAlbertina-Regu"/>
                <w:color w:val="000000"/>
                <w:sz w:val="20"/>
                <w:szCs w:val="20"/>
              </w:rPr>
              <w:t xml:space="preserve"> </w:t>
            </w:r>
            <w:r w:rsidRPr="00FB729E">
              <w:rPr>
                <w:rFonts w:ascii="EUAlbertina-Regu" w:hAnsi="EUAlbertina-Regu"/>
                <w:color w:val="000000"/>
                <w:sz w:val="20"/>
                <w:szCs w:val="20"/>
              </w:rPr>
              <w:t>litera (b) în ceea ce pri</w:t>
            </w:r>
            <w:r>
              <w:rPr>
                <w:rFonts w:ascii="EUAlbertina-Regu" w:hAnsi="EUAlbertina-Regu"/>
                <w:color w:val="000000"/>
                <w:sz w:val="20"/>
                <w:szCs w:val="20"/>
              </w:rPr>
              <w:t>-</w:t>
            </w:r>
            <w:r w:rsidRPr="00FB729E">
              <w:rPr>
                <w:rFonts w:ascii="EUAlbertina-Regu" w:hAnsi="EUAlbertina-Regu"/>
                <w:color w:val="000000"/>
                <w:sz w:val="20"/>
                <w:szCs w:val="20"/>
              </w:rPr>
              <w:t>vește bolile listate prevăzute la articolul 9 alineatul (1) litera (d);</w:t>
            </w:r>
            <w:r w:rsidRPr="00FB729E">
              <w:rPr>
                <w:rFonts w:ascii="EUAlbertina-Regu" w:hAnsi="EUAlbertina-Regu"/>
                <w:color w:val="000000"/>
                <w:sz w:val="20"/>
                <w:szCs w:val="20"/>
              </w:rPr>
              <w:br/>
              <w:t>(c) sunt însoțite de un document de identificare completat în mod cores</w:t>
            </w:r>
            <w:r>
              <w:rPr>
                <w:rFonts w:ascii="EUAlbertina-Regu" w:hAnsi="EUAlbertina-Regu"/>
                <w:color w:val="000000"/>
                <w:sz w:val="20"/>
                <w:szCs w:val="20"/>
              </w:rPr>
              <w:t>-</w:t>
            </w:r>
            <w:r w:rsidRPr="00FB729E">
              <w:rPr>
                <w:rFonts w:ascii="EUAlbertina-Regu" w:hAnsi="EUAlbertina-Regu"/>
                <w:color w:val="000000"/>
                <w:sz w:val="20"/>
                <w:szCs w:val="20"/>
              </w:rPr>
              <w:t>pun</w:t>
            </w:r>
            <w:r>
              <w:rPr>
                <w:rFonts w:ascii="EUAlbertina-Regu" w:hAnsi="EUAlbertina-Regu"/>
                <w:color w:val="000000"/>
                <w:sz w:val="20"/>
                <w:szCs w:val="20"/>
              </w:rPr>
              <w:t>-</w:t>
            </w:r>
            <w:r w:rsidRPr="00FB729E">
              <w:rPr>
                <w:rFonts w:ascii="EUAlbertina-Regu" w:hAnsi="EUAlbertina-Regu"/>
                <w:color w:val="000000"/>
                <w:sz w:val="20"/>
                <w:szCs w:val="20"/>
              </w:rPr>
              <w:t>zător și emis în conformitate cu normele</w:t>
            </w:r>
            <w:r>
              <w:rPr>
                <w:rFonts w:ascii="EUAlbertina-Regu" w:hAnsi="EUAlbertina-Regu"/>
                <w:color w:val="000000"/>
                <w:sz w:val="20"/>
                <w:szCs w:val="20"/>
              </w:rPr>
              <w:t xml:space="preserve"> </w:t>
            </w:r>
            <w:r w:rsidRPr="00FB729E">
              <w:rPr>
                <w:rFonts w:ascii="EUAlbertina-Regu" w:hAnsi="EUAlbertina-Regu"/>
                <w:color w:val="000000"/>
                <w:sz w:val="20"/>
                <w:szCs w:val="20"/>
              </w:rPr>
              <w:t>adoptate în temeiul artico</w:t>
            </w:r>
            <w:r>
              <w:rPr>
                <w:rFonts w:ascii="EUAlbertina-Regu" w:hAnsi="EUAlbertina-Regu"/>
                <w:color w:val="000000"/>
                <w:sz w:val="20"/>
                <w:szCs w:val="20"/>
              </w:rPr>
              <w:t>-</w:t>
            </w:r>
            <w:r w:rsidRPr="00FB729E">
              <w:rPr>
                <w:rFonts w:ascii="EUAlbertina-Regu" w:hAnsi="EUAlbertina-Regu"/>
                <w:color w:val="000000"/>
                <w:sz w:val="20"/>
                <w:szCs w:val="20"/>
              </w:rPr>
              <w:t>lului 254 litera (d).</w:t>
            </w:r>
          </w:p>
          <w:p w:rsidR="00856EA0" w:rsidRDefault="00856EA0" w:rsidP="00856EA0">
            <w:pPr>
              <w:pStyle w:val="TableParagraph"/>
              <w:spacing w:line="232" w:lineRule="exact"/>
              <w:rPr>
                <w:rFonts w:ascii="EUAlbertina-Regu" w:hAnsi="EUAlbertina-Regu"/>
                <w:color w:val="000000"/>
                <w:sz w:val="20"/>
                <w:szCs w:val="20"/>
              </w:rPr>
            </w:pPr>
            <w:r w:rsidRPr="00F061CF">
              <w:rPr>
                <w:rFonts w:ascii="EUAlbertina-ReguItal" w:hAnsi="EUAlbertina-ReguItal"/>
                <w:i/>
                <w:iCs/>
                <w:color w:val="000000"/>
                <w:sz w:val="20"/>
                <w:szCs w:val="20"/>
              </w:rPr>
              <w:t>Articolul 248</w:t>
            </w:r>
            <w:r w:rsidRPr="00F061CF">
              <w:rPr>
                <w:rFonts w:ascii="EUAlbertina-ReguItal" w:hAnsi="EUAlbertina-ReguItal"/>
                <w:i/>
                <w:iCs/>
                <w:color w:val="000000"/>
                <w:sz w:val="20"/>
                <w:szCs w:val="20"/>
              </w:rPr>
              <w:br/>
            </w:r>
            <w:r w:rsidRPr="00F061CF">
              <w:rPr>
                <w:rFonts w:ascii="EUAlbertina-Bold" w:hAnsi="EUAlbertina-Bold"/>
                <w:b/>
                <w:bCs/>
                <w:color w:val="000000"/>
                <w:sz w:val="20"/>
                <w:szCs w:val="20"/>
              </w:rPr>
              <w:t>Condiții aplicabile circulației necomerciale a animalelor de companie din speciile listate în partea B</w:t>
            </w:r>
            <w:r>
              <w:rPr>
                <w:rFonts w:ascii="EUAlbertina-Bold" w:hAnsi="EUAlbertina-Bold"/>
                <w:b/>
                <w:bCs/>
                <w:color w:val="000000"/>
                <w:sz w:val="20"/>
                <w:szCs w:val="20"/>
              </w:rPr>
              <w:t xml:space="preserve"> </w:t>
            </w:r>
            <w:r w:rsidRPr="00F061CF">
              <w:rPr>
                <w:rFonts w:ascii="EUAlbertina-Bold" w:hAnsi="EUAlbertina-Bold"/>
                <w:b/>
                <w:bCs/>
                <w:color w:val="000000"/>
                <w:sz w:val="20"/>
                <w:szCs w:val="20"/>
              </w:rPr>
              <w:t>din anexa I</w:t>
            </w:r>
            <w:r w:rsidRPr="00F061CF">
              <w:rPr>
                <w:rFonts w:ascii="EUAlbertina-Bold" w:hAnsi="EUAlbertina-Bold"/>
                <w:b/>
                <w:bCs/>
                <w:color w:val="000000"/>
                <w:sz w:val="20"/>
                <w:szCs w:val="20"/>
              </w:rPr>
              <w:br/>
            </w:r>
            <w:r w:rsidRPr="00F061CF">
              <w:rPr>
                <w:rFonts w:ascii="EUAlbertina-Regu" w:hAnsi="EUAlbertina-Regu"/>
                <w:color w:val="000000"/>
                <w:sz w:val="20"/>
                <w:szCs w:val="20"/>
              </w:rPr>
              <w:t>(1) În măsura în care Comisia a adoptat un act delegat în conformitate cu articolul 252 alineatul (1) litera (b) în ceea</w:t>
            </w:r>
            <w:r>
              <w:rPr>
                <w:rFonts w:ascii="EUAlbertina-Regu" w:hAnsi="EUAlbertina-Regu"/>
                <w:color w:val="000000"/>
                <w:sz w:val="20"/>
                <w:szCs w:val="20"/>
              </w:rPr>
              <w:t xml:space="preserve"> </w:t>
            </w:r>
            <w:r w:rsidRPr="00F061CF">
              <w:rPr>
                <w:rFonts w:ascii="EUAlbertina-Regu" w:hAnsi="EUAlbertina-Regu"/>
                <w:color w:val="000000"/>
                <w:sz w:val="20"/>
                <w:szCs w:val="20"/>
              </w:rPr>
              <w:t>ce privește animalele de com</w:t>
            </w:r>
            <w:r>
              <w:rPr>
                <w:rFonts w:ascii="EUAlbertina-Regu" w:hAnsi="EUAlbertina-Regu"/>
                <w:color w:val="000000"/>
                <w:sz w:val="20"/>
                <w:szCs w:val="20"/>
              </w:rPr>
              <w:t>-</w:t>
            </w:r>
            <w:r w:rsidRPr="00F061CF">
              <w:rPr>
                <w:rFonts w:ascii="EUAlbertina-Regu" w:hAnsi="EUAlbertina-Regu"/>
                <w:color w:val="000000"/>
                <w:sz w:val="20"/>
                <w:szCs w:val="20"/>
              </w:rPr>
              <w:t>panie aparținând uneia dintre speciile listate în partea B din anexa I, cir</w:t>
            </w:r>
            <w:r>
              <w:rPr>
                <w:rFonts w:ascii="EUAlbertina-Regu" w:hAnsi="EUAlbertina-Regu"/>
                <w:color w:val="000000"/>
                <w:sz w:val="20"/>
                <w:szCs w:val="20"/>
              </w:rPr>
              <w:t>-</w:t>
            </w:r>
            <w:r w:rsidRPr="00F061CF">
              <w:rPr>
                <w:rFonts w:ascii="EUAlbertina-Regu" w:hAnsi="EUAlbertina-Regu"/>
                <w:color w:val="000000"/>
                <w:sz w:val="20"/>
                <w:szCs w:val="20"/>
              </w:rPr>
              <w:t>culația necomercială</w:t>
            </w:r>
            <w:r>
              <w:rPr>
                <w:rFonts w:ascii="EUAlbertina-Regu" w:hAnsi="EUAlbertina-Regu"/>
                <w:color w:val="000000"/>
                <w:sz w:val="20"/>
                <w:szCs w:val="20"/>
              </w:rPr>
              <w:t xml:space="preserve"> </w:t>
            </w:r>
            <w:r w:rsidRPr="00F061CF">
              <w:rPr>
                <w:rFonts w:ascii="EUAlbertina-Regu" w:hAnsi="EUAlbertina-Regu"/>
                <w:color w:val="000000"/>
                <w:sz w:val="20"/>
                <w:szCs w:val="20"/>
              </w:rPr>
              <w:t>a animalelor de companie din specia respectivă într-un stat membru dintr-un alt stat membru se efectuează sub rezerva</w:t>
            </w:r>
            <w:r w:rsidRPr="00F061CF">
              <w:rPr>
                <w:rFonts w:ascii="EUAlbertina-Regu" w:hAnsi="EUAlbertina-Regu"/>
                <w:color w:val="000000"/>
                <w:sz w:val="20"/>
                <w:szCs w:val="20"/>
              </w:rPr>
              <w:br/>
              <w:t>respectării condițiilor stabilite la alineatul (2) de la prezentul articol.</w:t>
            </w:r>
            <w:r w:rsidRPr="00F061CF">
              <w:rPr>
                <w:rFonts w:ascii="EUAlbertina-Regu" w:hAnsi="EUAlbertina-Regu"/>
                <w:color w:val="000000"/>
                <w:sz w:val="20"/>
                <w:szCs w:val="20"/>
              </w:rPr>
              <w:br/>
              <w:t>(2) Animalele de companie din speciile menționate la alineatul (1) pot fi deplasate într-un stat membru dintr-un alt</w:t>
            </w:r>
            <w:r>
              <w:rPr>
                <w:rFonts w:ascii="EUAlbertina-Regu" w:hAnsi="EUAlbertina-Regu"/>
                <w:color w:val="000000"/>
                <w:sz w:val="20"/>
                <w:szCs w:val="20"/>
              </w:rPr>
              <w:t xml:space="preserve"> </w:t>
            </w:r>
            <w:r w:rsidRPr="00F061CF">
              <w:rPr>
                <w:rFonts w:ascii="EUAlbertina-Regu" w:hAnsi="EUAlbertina-Regu"/>
                <w:color w:val="000000"/>
                <w:sz w:val="20"/>
                <w:szCs w:val="20"/>
              </w:rPr>
              <w:t>stat membru numai dacă:</w:t>
            </w:r>
            <w:r w:rsidRPr="00F061CF">
              <w:rPr>
                <w:rFonts w:ascii="EUAlbertina-Regu" w:hAnsi="EUAlbertina-Regu"/>
                <w:color w:val="000000"/>
                <w:sz w:val="20"/>
                <w:szCs w:val="20"/>
              </w:rPr>
              <w:br/>
              <w:t>(a) sunt identificate sau descrise, fie individual, fie prin identificare în grupuri, în conformitate cu normele adoptate în</w:t>
            </w:r>
            <w:r>
              <w:rPr>
                <w:rFonts w:ascii="EUAlbertina-Regu" w:hAnsi="EUAlbertina-Regu"/>
                <w:color w:val="000000"/>
                <w:sz w:val="20"/>
                <w:szCs w:val="20"/>
              </w:rPr>
              <w:t xml:space="preserve"> </w:t>
            </w:r>
            <w:r w:rsidRPr="00F061CF">
              <w:rPr>
                <w:rFonts w:ascii="EUAlbertina-Regu" w:hAnsi="EUAlbertina-Regu"/>
                <w:color w:val="000000"/>
                <w:sz w:val="20"/>
                <w:szCs w:val="20"/>
              </w:rPr>
              <w:t>temeiul articolului 252 alineatul (1) litera (a);</w:t>
            </w:r>
            <w:r w:rsidRPr="00F061CF">
              <w:rPr>
                <w:rFonts w:ascii="EUAlbertina-Regu" w:hAnsi="EUAlbertina-Regu"/>
                <w:color w:val="000000"/>
                <w:sz w:val="20"/>
                <w:szCs w:val="20"/>
              </w:rPr>
              <w:br/>
              <w:t>(b) respectă măsurile relevante preventive și de diminuare a riscurilor adoptate în temeiul articolului 252 alineatul (1)</w:t>
            </w:r>
            <w:r>
              <w:rPr>
                <w:rFonts w:ascii="EUAlbertina-Regu" w:hAnsi="EUAlbertina-Regu"/>
                <w:color w:val="000000"/>
                <w:sz w:val="20"/>
                <w:szCs w:val="20"/>
              </w:rPr>
              <w:t xml:space="preserve"> </w:t>
            </w:r>
            <w:r w:rsidRPr="00F061CF">
              <w:rPr>
                <w:rFonts w:ascii="EUAlbertina-Regu" w:hAnsi="EUAlbertina-Regu"/>
                <w:color w:val="000000"/>
                <w:sz w:val="20"/>
                <w:szCs w:val="20"/>
              </w:rPr>
              <w:t>litera (b)în ceea ce prive</w:t>
            </w:r>
            <w:r>
              <w:rPr>
                <w:rFonts w:ascii="EUAlbertina-Regu" w:hAnsi="EUAlbertina-Regu"/>
                <w:color w:val="000000"/>
                <w:sz w:val="20"/>
                <w:szCs w:val="20"/>
              </w:rPr>
              <w:t>-</w:t>
            </w:r>
            <w:r w:rsidRPr="00F061CF">
              <w:rPr>
                <w:rFonts w:ascii="EUAlbertina-Regu" w:hAnsi="EUAlbertina-Regu"/>
                <w:color w:val="000000"/>
                <w:sz w:val="20"/>
                <w:szCs w:val="20"/>
              </w:rPr>
              <w:t>ște bolile listate prevăzute la articolul 9 alineatul (1) litera (d);</w:t>
            </w:r>
            <w:r w:rsidRPr="00F061CF">
              <w:rPr>
                <w:rFonts w:ascii="EUAlbertina-Regu" w:hAnsi="EUAlbertina-Regu"/>
                <w:color w:val="000000"/>
                <w:sz w:val="20"/>
                <w:szCs w:val="20"/>
              </w:rPr>
              <w:br/>
              <w:t>(c) sunt însoțite de un document de identificare completat în mod cores</w:t>
            </w:r>
            <w:r>
              <w:rPr>
                <w:rFonts w:ascii="EUAlbertina-Regu" w:hAnsi="EUAlbertina-Regu"/>
                <w:color w:val="000000"/>
                <w:sz w:val="20"/>
                <w:szCs w:val="20"/>
              </w:rPr>
              <w:t>-</w:t>
            </w:r>
            <w:r w:rsidRPr="00F061CF">
              <w:rPr>
                <w:rFonts w:ascii="EUAlbertina-Regu" w:hAnsi="EUAlbertina-Regu"/>
                <w:color w:val="000000"/>
                <w:sz w:val="20"/>
                <w:szCs w:val="20"/>
              </w:rPr>
              <w:t>punzător și emis în conformitate cu normele</w:t>
            </w:r>
            <w:r>
              <w:rPr>
                <w:rFonts w:ascii="EUAlbertina-Regu" w:hAnsi="EUAlbertina-Regu"/>
                <w:color w:val="000000"/>
                <w:sz w:val="20"/>
                <w:szCs w:val="20"/>
              </w:rPr>
              <w:t xml:space="preserve"> </w:t>
            </w:r>
            <w:r w:rsidRPr="00F061CF">
              <w:rPr>
                <w:rFonts w:ascii="EUAlbertina-Regu" w:hAnsi="EUAlbertina-Regu"/>
                <w:color w:val="000000"/>
                <w:sz w:val="20"/>
                <w:szCs w:val="20"/>
              </w:rPr>
              <w:t>adoptate în temeiul articolu</w:t>
            </w:r>
            <w:r>
              <w:rPr>
                <w:rFonts w:ascii="EUAlbertina-Regu" w:hAnsi="EUAlbertina-Regu"/>
                <w:color w:val="000000"/>
                <w:sz w:val="20"/>
                <w:szCs w:val="20"/>
              </w:rPr>
              <w:t>-</w:t>
            </w:r>
            <w:r w:rsidRPr="00F061CF">
              <w:rPr>
                <w:rFonts w:ascii="EUAlbertina-Regu" w:hAnsi="EUAlbertina-Regu"/>
                <w:color w:val="000000"/>
                <w:sz w:val="20"/>
                <w:szCs w:val="20"/>
              </w:rPr>
              <w:t>lui 254 litera (d).</w:t>
            </w:r>
            <w:r w:rsidRPr="00F061CF">
              <w:rPr>
                <w:rFonts w:ascii="EUAlbertina-Regu" w:hAnsi="EUAlbertina-Regu"/>
                <w:color w:val="000000"/>
                <w:sz w:val="20"/>
                <w:szCs w:val="20"/>
              </w:rPr>
              <w:br/>
              <w:t>(3) În așteptarea adoptării actelor delegate relevante menționate la alinea</w:t>
            </w:r>
            <w:r>
              <w:rPr>
                <w:rFonts w:ascii="EUAlbertina-Regu" w:hAnsi="EUAlbertina-Regu"/>
                <w:color w:val="000000"/>
                <w:sz w:val="20"/>
                <w:szCs w:val="20"/>
              </w:rPr>
              <w:t>-</w:t>
            </w:r>
            <w:r w:rsidRPr="00F061CF">
              <w:rPr>
                <w:rFonts w:ascii="EUAlbertina-Regu" w:hAnsi="EUAlbertina-Regu"/>
                <w:color w:val="000000"/>
                <w:sz w:val="20"/>
                <w:szCs w:val="20"/>
              </w:rPr>
              <w:t>tul (1), statele membre pot aplica normele</w:t>
            </w:r>
            <w:r>
              <w:rPr>
                <w:rFonts w:ascii="EUAlbertina-Regu" w:hAnsi="EUAlbertina-Regu"/>
                <w:color w:val="000000"/>
                <w:sz w:val="20"/>
                <w:szCs w:val="20"/>
              </w:rPr>
              <w:t xml:space="preserve"> </w:t>
            </w:r>
            <w:r w:rsidRPr="00F061CF">
              <w:rPr>
                <w:rFonts w:ascii="EUAlbertina-Regu" w:hAnsi="EUAlbertina-Regu"/>
                <w:color w:val="000000"/>
                <w:sz w:val="20"/>
                <w:szCs w:val="20"/>
              </w:rPr>
              <w:t>naționale circulației necomer</w:t>
            </w:r>
            <w:r>
              <w:rPr>
                <w:rFonts w:ascii="EUAlbertina-Regu" w:hAnsi="EUAlbertina-Regu"/>
                <w:color w:val="000000"/>
                <w:sz w:val="20"/>
                <w:szCs w:val="20"/>
              </w:rPr>
              <w:t>-</w:t>
            </w:r>
            <w:r w:rsidRPr="00F061CF">
              <w:rPr>
                <w:rFonts w:ascii="EUAlbertina-Regu" w:hAnsi="EUAlbertina-Regu"/>
                <w:color w:val="000000"/>
                <w:sz w:val="20"/>
                <w:szCs w:val="20"/>
              </w:rPr>
              <w:t>ciale a animalelor de companie din speciile listate în partea B din anexa I pe teritoriul lor</w:t>
            </w:r>
            <w:r>
              <w:rPr>
                <w:rFonts w:ascii="EUAlbertina-Regu" w:hAnsi="EUAlbertina-Regu"/>
                <w:color w:val="000000"/>
                <w:sz w:val="20"/>
                <w:szCs w:val="20"/>
              </w:rPr>
              <w:t xml:space="preserve"> </w:t>
            </w:r>
            <w:r w:rsidRPr="00F061CF">
              <w:rPr>
                <w:rFonts w:ascii="EUAlbertina-Regu" w:hAnsi="EUAlbertina-Regu"/>
                <w:color w:val="000000"/>
                <w:sz w:val="20"/>
                <w:szCs w:val="20"/>
              </w:rPr>
              <w:t>dintr-un alt stat membru, cu condiția ca normele respecti</w:t>
            </w:r>
            <w:r>
              <w:rPr>
                <w:rFonts w:ascii="EUAlbertina-Regu" w:hAnsi="EUAlbertina-Regu"/>
                <w:color w:val="000000"/>
                <w:sz w:val="20"/>
                <w:szCs w:val="20"/>
              </w:rPr>
              <w:t>-</w:t>
            </w:r>
            <w:r w:rsidRPr="00F061CF">
              <w:rPr>
                <w:rFonts w:ascii="EUAlbertina-Regu" w:hAnsi="EUAlbertina-Regu"/>
                <w:color w:val="000000"/>
                <w:sz w:val="20"/>
                <w:szCs w:val="20"/>
              </w:rPr>
              <w:t>ve:</w:t>
            </w:r>
            <w:r w:rsidRPr="00F061CF">
              <w:rPr>
                <w:rFonts w:ascii="EUAlbertina-Regu" w:hAnsi="EUAlbertina-Regu"/>
                <w:color w:val="000000"/>
                <w:sz w:val="20"/>
                <w:szCs w:val="20"/>
              </w:rPr>
              <w:br/>
              <w:t>(a) să se aplice proporțional cu riscurile pentru sănătatea publică sau ani</w:t>
            </w:r>
            <w:r>
              <w:rPr>
                <w:rFonts w:ascii="EUAlbertina-Regu" w:hAnsi="EUAlbertina-Regu"/>
                <w:color w:val="000000"/>
                <w:sz w:val="20"/>
                <w:szCs w:val="20"/>
              </w:rPr>
              <w:t>-</w:t>
            </w:r>
            <w:r w:rsidRPr="00F061CF">
              <w:rPr>
                <w:rFonts w:ascii="EUAlbertina-Regu" w:hAnsi="EUAlbertina-Regu"/>
                <w:color w:val="000000"/>
                <w:sz w:val="20"/>
                <w:szCs w:val="20"/>
              </w:rPr>
              <w:lastRenderedPageBreak/>
              <w:t>mală prezentate de circulația necomercială a</w:t>
            </w:r>
            <w:r>
              <w:rPr>
                <w:rFonts w:ascii="EUAlbertina-Regu" w:hAnsi="EUAlbertina-Regu"/>
                <w:color w:val="000000"/>
                <w:sz w:val="20"/>
                <w:szCs w:val="20"/>
              </w:rPr>
              <w:t xml:space="preserve"> </w:t>
            </w:r>
            <w:r w:rsidRPr="00F061CF">
              <w:rPr>
                <w:rFonts w:ascii="EUAlbertina-Regu" w:hAnsi="EUAlbertina-Regu"/>
                <w:color w:val="000000"/>
                <w:sz w:val="20"/>
                <w:szCs w:val="20"/>
              </w:rPr>
              <w:t>animalelor de companie din speciile respective; și</w:t>
            </w:r>
            <w:r w:rsidRPr="00F061CF">
              <w:rPr>
                <w:rFonts w:ascii="EUAlbertina-Regu" w:hAnsi="EUAlbertina-Regu"/>
                <w:color w:val="000000"/>
                <w:sz w:val="20"/>
                <w:szCs w:val="20"/>
              </w:rPr>
              <w:br/>
              <w:t>(b) să nu fie mai stricte decât cele aplicate circulației animalelor din res</w:t>
            </w:r>
            <w:r>
              <w:rPr>
                <w:rFonts w:ascii="EUAlbertina-Regu" w:hAnsi="EUAlbertina-Regu"/>
                <w:color w:val="000000"/>
                <w:sz w:val="20"/>
                <w:szCs w:val="20"/>
              </w:rPr>
              <w:t>-</w:t>
            </w:r>
            <w:r w:rsidRPr="00F061CF">
              <w:rPr>
                <w:rFonts w:ascii="EUAlbertina-Regu" w:hAnsi="EUAlbertina-Regu"/>
                <w:color w:val="000000"/>
                <w:sz w:val="20"/>
                <w:szCs w:val="20"/>
              </w:rPr>
              <w:t>pectivele specii, în conformitate cu partea IV.</w:t>
            </w:r>
            <w:r w:rsidRPr="00F061CF">
              <w:rPr>
                <w:rFonts w:ascii="EUAlbertina-Regu" w:hAnsi="EUAlbertina-Regu"/>
                <w:color w:val="000000"/>
                <w:sz w:val="20"/>
                <w:szCs w:val="20"/>
              </w:rPr>
              <w:br/>
            </w:r>
            <w:r w:rsidRPr="00F061CF">
              <w:rPr>
                <w:rFonts w:ascii="EUAlbertina-ReguItal" w:hAnsi="EUAlbertina-ReguItal"/>
                <w:i/>
                <w:iCs/>
                <w:color w:val="000000"/>
                <w:sz w:val="18"/>
                <w:szCs w:val="18"/>
              </w:rPr>
              <w:t>CAPITOLUL 3</w:t>
            </w:r>
            <w:r w:rsidRPr="00F061CF">
              <w:rPr>
                <w:rFonts w:ascii="EUAlbertina-ReguItal" w:hAnsi="EUAlbertina-ReguItal"/>
                <w:i/>
                <w:iCs/>
                <w:color w:val="000000"/>
                <w:sz w:val="18"/>
                <w:szCs w:val="18"/>
              </w:rPr>
              <w:br/>
            </w:r>
            <w:r w:rsidRPr="00F061CF">
              <w:rPr>
                <w:rFonts w:ascii="EUAlbertina-BoldItal" w:hAnsi="EUAlbertina-BoldItal"/>
                <w:b/>
                <w:bCs/>
                <w:i/>
                <w:iCs/>
                <w:color w:val="000000"/>
                <w:sz w:val="20"/>
                <w:szCs w:val="20"/>
              </w:rPr>
              <w:t>Condiții aplicabile circulației necomerciale a animalelor de companie într-un stat membru dintr-o țară</w:t>
            </w:r>
            <w:r>
              <w:rPr>
                <w:rFonts w:ascii="EUAlbertina-BoldItal" w:hAnsi="EUAlbertina-BoldItal"/>
                <w:b/>
                <w:bCs/>
                <w:i/>
                <w:iCs/>
                <w:color w:val="000000"/>
                <w:sz w:val="20"/>
                <w:szCs w:val="20"/>
              </w:rPr>
              <w:t xml:space="preserve"> </w:t>
            </w:r>
            <w:r w:rsidRPr="00F061CF">
              <w:rPr>
                <w:rFonts w:ascii="EUAlbertina-BoldItal" w:hAnsi="EUAlbertina-BoldItal"/>
                <w:b/>
                <w:bCs/>
                <w:i/>
                <w:iCs/>
                <w:color w:val="000000"/>
                <w:sz w:val="20"/>
                <w:szCs w:val="20"/>
              </w:rPr>
              <w:t>terță sau dintr-un teritoriu</w:t>
            </w:r>
            <w:r w:rsidRPr="00F061CF">
              <w:rPr>
                <w:rFonts w:ascii="EUAlbertina-BoldItal" w:hAnsi="EUAlbertina-BoldItal"/>
                <w:b/>
                <w:bCs/>
                <w:i/>
                <w:iCs/>
                <w:color w:val="000000"/>
                <w:sz w:val="20"/>
                <w:szCs w:val="20"/>
              </w:rPr>
              <w:br/>
            </w:r>
            <w:r w:rsidRPr="00F061CF">
              <w:rPr>
                <w:rFonts w:ascii="EUAlbertina-ReguItal" w:hAnsi="EUAlbertina-ReguItal"/>
                <w:i/>
                <w:iCs/>
                <w:color w:val="000000"/>
                <w:sz w:val="20"/>
                <w:szCs w:val="20"/>
              </w:rPr>
              <w:t>Articolul 249</w:t>
            </w:r>
            <w:r w:rsidRPr="00F061CF">
              <w:rPr>
                <w:rFonts w:ascii="EUAlbertina-ReguItal" w:hAnsi="EUAlbertina-ReguItal"/>
                <w:i/>
                <w:iCs/>
                <w:color w:val="000000"/>
                <w:sz w:val="20"/>
                <w:szCs w:val="20"/>
              </w:rPr>
              <w:br/>
            </w:r>
            <w:r w:rsidRPr="00F061CF">
              <w:rPr>
                <w:rFonts w:ascii="EUAlbertina-Bold" w:hAnsi="EUAlbertina-Bold"/>
                <w:b/>
                <w:bCs/>
                <w:color w:val="000000"/>
                <w:sz w:val="20"/>
                <w:szCs w:val="20"/>
              </w:rPr>
              <w:t>Condiții aplicabile circulației necomerciale a animalelor de companie din speciile listate în partea A</w:t>
            </w:r>
            <w:r>
              <w:rPr>
                <w:rFonts w:ascii="EUAlbertina-Bold" w:hAnsi="EUAlbertina-Bold"/>
                <w:b/>
                <w:bCs/>
                <w:color w:val="000000"/>
                <w:sz w:val="20"/>
                <w:szCs w:val="20"/>
              </w:rPr>
              <w:t xml:space="preserve"> </w:t>
            </w:r>
            <w:r w:rsidRPr="00F061CF">
              <w:rPr>
                <w:rFonts w:ascii="EUAlbertina-Bold" w:hAnsi="EUAlbertina-Bold"/>
                <w:b/>
                <w:bCs/>
                <w:color w:val="000000"/>
                <w:sz w:val="20"/>
                <w:szCs w:val="20"/>
              </w:rPr>
              <w:t>din anexa I</w:t>
            </w:r>
            <w:r w:rsidRPr="00F061CF">
              <w:rPr>
                <w:rFonts w:ascii="EUAlbertina-Bold" w:hAnsi="EUAlbertina-Bold"/>
                <w:b/>
                <w:bCs/>
                <w:color w:val="000000"/>
                <w:sz w:val="20"/>
                <w:szCs w:val="20"/>
              </w:rPr>
              <w:br/>
            </w:r>
            <w:r w:rsidRPr="00F061CF">
              <w:rPr>
                <w:rFonts w:ascii="EUAlbertina-Regu" w:hAnsi="EUAlbertina-Regu"/>
                <w:color w:val="000000"/>
                <w:sz w:val="20"/>
                <w:szCs w:val="20"/>
              </w:rPr>
              <w:t>(1) Animalele de companie din speciile listate în partea A din anexa I pot fi deplasate într-un stat membru dintr-o</w:t>
            </w:r>
            <w:r>
              <w:rPr>
                <w:rFonts w:ascii="EUAlbertina-Regu" w:hAnsi="EUAlbertina-Regu"/>
                <w:color w:val="000000"/>
                <w:sz w:val="20"/>
                <w:szCs w:val="20"/>
              </w:rPr>
              <w:t xml:space="preserve"> </w:t>
            </w:r>
            <w:r w:rsidRPr="00F061CF">
              <w:rPr>
                <w:rFonts w:ascii="EUAlbertina-Regu" w:hAnsi="EUAlbertina-Regu"/>
                <w:color w:val="000000"/>
                <w:sz w:val="20"/>
                <w:szCs w:val="20"/>
              </w:rPr>
              <w:t>țară terță sau dintr-un teritoriu nu</w:t>
            </w:r>
            <w:r>
              <w:rPr>
                <w:rFonts w:ascii="EUAlbertina-Regu" w:hAnsi="EUAlbertina-Regu"/>
                <w:color w:val="000000"/>
                <w:sz w:val="20"/>
                <w:szCs w:val="20"/>
              </w:rPr>
              <w:t>-</w:t>
            </w:r>
            <w:r w:rsidRPr="00F061CF">
              <w:rPr>
                <w:rFonts w:ascii="EUAlbertina-Regu" w:hAnsi="EUAlbertina-Regu"/>
                <w:color w:val="000000"/>
                <w:sz w:val="20"/>
                <w:szCs w:val="20"/>
              </w:rPr>
              <w:t>mai dacă:</w:t>
            </w:r>
            <w:r w:rsidRPr="00F061CF">
              <w:rPr>
                <w:rFonts w:ascii="EUAlbertina-Regu" w:hAnsi="EUAlbertina-Regu"/>
                <w:color w:val="000000"/>
                <w:sz w:val="20"/>
                <w:szCs w:val="20"/>
              </w:rPr>
              <w:br/>
              <w:t>(a) sunt identificate individual printr-un mijloc fizic de identificare, în conformitate cu normele adoptate în temeiul</w:t>
            </w:r>
            <w:r>
              <w:rPr>
                <w:rFonts w:ascii="EUAlbertina-Regu" w:hAnsi="EUAlbertina-Regu"/>
                <w:color w:val="000000"/>
                <w:sz w:val="20"/>
                <w:szCs w:val="20"/>
              </w:rPr>
              <w:t xml:space="preserve"> </w:t>
            </w:r>
            <w:r w:rsidRPr="00F061CF">
              <w:rPr>
                <w:rFonts w:ascii="EUAlbertina-Regu" w:hAnsi="EUAlbertina-Regu"/>
                <w:color w:val="000000"/>
                <w:sz w:val="20"/>
                <w:szCs w:val="20"/>
              </w:rPr>
              <w:t>articolului 252 alineatul (1) litera (a);</w:t>
            </w:r>
            <w:r w:rsidRPr="00F061CF">
              <w:rPr>
                <w:rFonts w:ascii="EUAlbertina-Regu" w:hAnsi="EUAlbertina-Regu"/>
                <w:color w:val="000000"/>
                <w:sz w:val="20"/>
                <w:szCs w:val="20"/>
              </w:rPr>
              <w:br/>
              <w:t>(b) respectă măsurile relevante preventive și de diminuare a riscurilor adoptate în temeiul articolului 252 alineatul (1)</w:t>
            </w:r>
            <w:r>
              <w:rPr>
                <w:rFonts w:ascii="EUAlbertina-Regu" w:hAnsi="EUAlbertina-Regu"/>
                <w:color w:val="000000"/>
                <w:sz w:val="20"/>
                <w:szCs w:val="20"/>
              </w:rPr>
              <w:t xml:space="preserve"> </w:t>
            </w:r>
            <w:r w:rsidRPr="00F061CF">
              <w:rPr>
                <w:rFonts w:ascii="EUAlbertina-Regu" w:hAnsi="EUAlbertina-Regu"/>
                <w:color w:val="000000"/>
                <w:sz w:val="20"/>
                <w:szCs w:val="20"/>
              </w:rPr>
              <w:t>litera (b) în ceea ce pri</w:t>
            </w:r>
            <w:r>
              <w:rPr>
                <w:rFonts w:ascii="EUAlbertina-Regu" w:hAnsi="EUAlbertina-Regu"/>
                <w:color w:val="000000"/>
                <w:sz w:val="20"/>
                <w:szCs w:val="20"/>
              </w:rPr>
              <w:t>-</w:t>
            </w:r>
            <w:r w:rsidRPr="00F061CF">
              <w:rPr>
                <w:rFonts w:ascii="EUAlbertina-Regu" w:hAnsi="EUAlbertina-Regu"/>
                <w:color w:val="000000"/>
                <w:sz w:val="20"/>
                <w:szCs w:val="20"/>
              </w:rPr>
              <w:t>vește bolile listate prevăzute la articolul 9 alineatul (1) litera (d);</w:t>
            </w:r>
            <w:r w:rsidRPr="00F061CF">
              <w:rPr>
                <w:rFonts w:ascii="EUAlbertina-Regu" w:hAnsi="EUAlbertina-Regu"/>
                <w:color w:val="000000"/>
                <w:sz w:val="20"/>
                <w:szCs w:val="20"/>
              </w:rPr>
              <w:br/>
              <w:t>(c) sunt însoțite de un document de identificare completat în mod cores</w:t>
            </w:r>
            <w:r>
              <w:rPr>
                <w:rFonts w:ascii="EUAlbertina-Regu" w:hAnsi="EUAlbertina-Regu"/>
                <w:color w:val="000000"/>
                <w:sz w:val="20"/>
                <w:szCs w:val="20"/>
              </w:rPr>
              <w:t>-</w:t>
            </w:r>
            <w:r w:rsidRPr="00F061CF">
              <w:rPr>
                <w:rFonts w:ascii="EUAlbertina-Regu" w:hAnsi="EUAlbertina-Regu"/>
                <w:color w:val="000000"/>
                <w:sz w:val="20"/>
                <w:szCs w:val="20"/>
              </w:rPr>
              <w:t>punzător și emis în conformitate cu normele</w:t>
            </w:r>
            <w:r>
              <w:rPr>
                <w:rFonts w:ascii="EUAlbertina-Regu" w:hAnsi="EUAlbertina-Regu"/>
                <w:color w:val="000000"/>
                <w:sz w:val="20"/>
                <w:szCs w:val="20"/>
              </w:rPr>
              <w:t xml:space="preserve"> </w:t>
            </w:r>
            <w:r w:rsidRPr="00F061CF">
              <w:rPr>
                <w:rFonts w:ascii="EUAlbertina-Regu" w:hAnsi="EUAlbertina-Regu"/>
                <w:color w:val="000000"/>
                <w:sz w:val="20"/>
                <w:szCs w:val="20"/>
              </w:rPr>
              <w:t>adoptate în temeiul articolului 254 litera (d).</w:t>
            </w:r>
            <w:r w:rsidRPr="00F061CF">
              <w:rPr>
                <w:rFonts w:ascii="EUAlbertina-Regu" w:hAnsi="EUAlbertina-Regu"/>
                <w:color w:val="000000"/>
                <w:sz w:val="20"/>
                <w:szCs w:val="20"/>
              </w:rPr>
              <w:br/>
              <w:t>(2) Animalele de companie din speciile listate în partea A din anexa I pot fi deplasate într-un stat membru dintr-o</w:t>
            </w:r>
            <w:r>
              <w:rPr>
                <w:rFonts w:ascii="EUAlbertina-Regu" w:hAnsi="EUAlbertina-Regu"/>
                <w:color w:val="000000"/>
                <w:sz w:val="20"/>
                <w:szCs w:val="20"/>
              </w:rPr>
              <w:t xml:space="preserve"> </w:t>
            </w:r>
            <w:r w:rsidRPr="00F061CF">
              <w:rPr>
                <w:rFonts w:ascii="EUAlbertina-Regu" w:hAnsi="EUAlbertina-Regu"/>
                <w:color w:val="000000"/>
                <w:sz w:val="20"/>
                <w:szCs w:val="20"/>
              </w:rPr>
              <w:t>țară terță sau dintr-un teritoriu, altele decât cele listate în conformitate cu articolul 253 alineatul (1) litera (d), numai</w:t>
            </w:r>
            <w:r>
              <w:rPr>
                <w:rFonts w:ascii="EUAlbertina-Regu" w:hAnsi="EUAlbertina-Regu"/>
                <w:color w:val="000000"/>
                <w:sz w:val="20"/>
                <w:szCs w:val="20"/>
              </w:rPr>
              <w:t xml:space="preserve"> </w:t>
            </w:r>
            <w:r w:rsidRPr="00F061CF">
              <w:rPr>
                <w:rFonts w:ascii="EUAlbertina-Regu" w:hAnsi="EUAlbertina-Regu"/>
                <w:color w:val="000000"/>
                <w:sz w:val="20"/>
                <w:szCs w:val="20"/>
              </w:rPr>
              <w:t>printr-un punct de intrare listat în acest sens. Fiecare stat mem</w:t>
            </w:r>
            <w:r>
              <w:rPr>
                <w:rFonts w:ascii="EUAlbertina-Regu" w:hAnsi="EUAlbertina-Regu"/>
                <w:color w:val="000000"/>
                <w:sz w:val="20"/>
                <w:szCs w:val="20"/>
              </w:rPr>
              <w:t>-</w:t>
            </w:r>
            <w:r w:rsidRPr="00F061CF">
              <w:rPr>
                <w:rFonts w:ascii="EUAlbertina-Regu" w:hAnsi="EUAlbertina-Regu"/>
                <w:color w:val="000000"/>
                <w:sz w:val="20"/>
                <w:szCs w:val="20"/>
              </w:rPr>
              <w:t>bru întocmește o listă a respectivelor puncte de intrare de</w:t>
            </w:r>
            <w:r>
              <w:rPr>
                <w:rFonts w:ascii="EUAlbertina-Regu" w:hAnsi="EUAlbertina-Regu"/>
                <w:color w:val="000000"/>
                <w:sz w:val="20"/>
                <w:szCs w:val="20"/>
              </w:rPr>
              <w:t xml:space="preserve"> </w:t>
            </w:r>
            <w:r w:rsidRPr="00F061CF">
              <w:rPr>
                <w:rFonts w:ascii="EUAlbertina-Regu" w:hAnsi="EUAlbertina-Regu"/>
                <w:color w:val="000000"/>
                <w:sz w:val="20"/>
                <w:szCs w:val="20"/>
              </w:rPr>
              <w:t>pe teritoriul său și pune la dispoziția publicului lista respectivă.</w:t>
            </w:r>
            <w:r w:rsidRPr="00F061CF">
              <w:rPr>
                <w:rFonts w:ascii="EUAlbertina-Regu" w:hAnsi="EUAlbertina-Regu"/>
                <w:color w:val="000000"/>
                <w:sz w:val="20"/>
                <w:szCs w:val="20"/>
              </w:rPr>
              <w:br/>
              <w:t>(3) Comisia este împuternicită să adopte, în conformitate cu articolul 264, acte delegate privind condițiile de acordare</w:t>
            </w:r>
            <w:r>
              <w:rPr>
                <w:rFonts w:ascii="EUAlbertina-Regu" w:hAnsi="EUAlbertina-Regu"/>
                <w:color w:val="000000"/>
                <w:sz w:val="20"/>
                <w:szCs w:val="20"/>
              </w:rPr>
              <w:t xml:space="preserve"> </w:t>
            </w:r>
            <w:r w:rsidRPr="00F061CF">
              <w:rPr>
                <w:rFonts w:ascii="EUAlbertina-Regu" w:hAnsi="EUAlbertina-Regu"/>
                <w:color w:val="000000"/>
                <w:sz w:val="20"/>
                <w:szCs w:val="20"/>
              </w:rPr>
              <w:t>a unor derogări de la alineatul (2) din prezentul articol.</w:t>
            </w:r>
          </w:p>
          <w:p w:rsidR="00856EA0" w:rsidRPr="00C0132D" w:rsidRDefault="00856EA0" w:rsidP="00856EA0">
            <w:pPr>
              <w:pStyle w:val="TableParagraph"/>
              <w:spacing w:line="232" w:lineRule="exact"/>
              <w:rPr>
                <w:color w:val="000000"/>
                <w:sz w:val="23"/>
                <w:szCs w:val="23"/>
              </w:rPr>
            </w:pPr>
            <w:r w:rsidRPr="00F061CF">
              <w:rPr>
                <w:rFonts w:ascii="EUAlbertina-ReguItal" w:hAnsi="EUAlbertina-ReguItal"/>
                <w:i/>
                <w:iCs/>
                <w:color w:val="000000"/>
                <w:sz w:val="20"/>
                <w:szCs w:val="20"/>
              </w:rPr>
              <w:t>Articolul 250</w:t>
            </w:r>
            <w:r w:rsidRPr="00F061CF">
              <w:rPr>
                <w:rFonts w:ascii="EUAlbertina-ReguItal" w:hAnsi="EUAlbertina-ReguItal"/>
                <w:i/>
                <w:iCs/>
                <w:color w:val="000000"/>
                <w:sz w:val="20"/>
                <w:szCs w:val="20"/>
              </w:rPr>
              <w:br/>
            </w:r>
            <w:r w:rsidRPr="00F061CF">
              <w:rPr>
                <w:rFonts w:ascii="EUAlbertina-Bold" w:hAnsi="EUAlbertina-Bold"/>
                <w:b/>
                <w:bCs/>
                <w:color w:val="000000"/>
                <w:sz w:val="20"/>
                <w:szCs w:val="20"/>
              </w:rPr>
              <w:t>Condiții aplicabile circulației necomerciale a animalelor de companie din speciile listate în partea B</w:t>
            </w:r>
            <w:r>
              <w:rPr>
                <w:rFonts w:ascii="EUAlbertina-Bold" w:hAnsi="EUAlbertina-Bold"/>
                <w:b/>
                <w:bCs/>
                <w:color w:val="000000"/>
                <w:sz w:val="20"/>
                <w:szCs w:val="20"/>
              </w:rPr>
              <w:t xml:space="preserve"> </w:t>
            </w:r>
            <w:r w:rsidRPr="00F061CF">
              <w:rPr>
                <w:rFonts w:ascii="EUAlbertina-Bold" w:hAnsi="EUAlbertina-Bold"/>
                <w:b/>
                <w:bCs/>
                <w:color w:val="000000"/>
                <w:sz w:val="20"/>
                <w:szCs w:val="20"/>
              </w:rPr>
              <w:t>din anexa I</w:t>
            </w:r>
            <w:r w:rsidRPr="00F061CF">
              <w:rPr>
                <w:rFonts w:ascii="EUAlbertina-Bold" w:hAnsi="EUAlbertina-Bold"/>
                <w:b/>
                <w:bCs/>
                <w:color w:val="000000"/>
                <w:sz w:val="20"/>
                <w:szCs w:val="20"/>
              </w:rPr>
              <w:br/>
            </w:r>
            <w:r w:rsidRPr="00F061CF">
              <w:rPr>
                <w:rFonts w:ascii="EUAlbertina-Regu" w:hAnsi="EUAlbertina-Regu"/>
                <w:color w:val="000000"/>
                <w:sz w:val="20"/>
                <w:szCs w:val="20"/>
              </w:rPr>
              <w:t>(1) În măsura în care Comisia a adoptat un act delegat în conformitate cu articolul 252 alineatul (1) litera (b) în ceea</w:t>
            </w:r>
            <w:r>
              <w:rPr>
                <w:rFonts w:ascii="EUAlbertina-Regu" w:hAnsi="EUAlbertina-Regu"/>
                <w:color w:val="000000"/>
                <w:sz w:val="20"/>
                <w:szCs w:val="20"/>
              </w:rPr>
              <w:t xml:space="preserve"> </w:t>
            </w:r>
            <w:r w:rsidRPr="00F061CF">
              <w:rPr>
                <w:rFonts w:ascii="EUAlbertina-Regu" w:hAnsi="EUAlbertina-Regu"/>
                <w:color w:val="000000"/>
                <w:sz w:val="20"/>
                <w:szCs w:val="20"/>
              </w:rPr>
              <w:t>ce privește animalele de com</w:t>
            </w:r>
            <w:r>
              <w:rPr>
                <w:rFonts w:ascii="EUAlbertina-Regu" w:hAnsi="EUAlbertina-Regu"/>
                <w:color w:val="000000"/>
                <w:sz w:val="20"/>
                <w:szCs w:val="20"/>
              </w:rPr>
              <w:t>-</w:t>
            </w:r>
            <w:r w:rsidRPr="00F061CF">
              <w:rPr>
                <w:rFonts w:ascii="EUAlbertina-Regu" w:hAnsi="EUAlbertina-Regu"/>
                <w:color w:val="000000"/>
                <w:sz w:val="20"/>
                <w:szCs w:val="20"/>
              </w:rPr>
              <w:t>panie aparținând uneia dintre speciile listate în partea B din anexa I, cir</w:t>
            </w:r>
            <w:r>
              <w:rPr>
                <w:rFonts w:ascii="EUAlbertina-Regu" w:hAnsi="EUAlbertina-Regu"/>
                <w:color w:val="000000"/>
                <w:sz w:val="20"/>
                <w:szCs w:val="20"/>
              </w:rPr>
              <w:t>-</w:t>
            </w:r>
            <w:r w:rsidRPr="00F061CF">
              <w:rPr>
                <w:rFonts w:ascii="EUAlbertina-Regu" w:hAnsi="EUAlbertina-Regu"/>
                <w:color w:val="000000"/>
                <w:sz w:val="20"/>
                <w:szCs w:val="20"/>
              </w:rPr>
              <w:t>culația necomercială</w:t>
            </w:r>
            <w:r>
              <w:rPr>
                <w:rFonts w:ascii="EUAlbertina-Regu" w:hAnsi="EUAlbertina-Regu"/>
                <w:color w:val="000000"/>
                <w:sz w:val="20"/>
                <w:szCs w:val="20"/>
              </w:rPr>
              <w:t xml:space="preserve"> </w:t>
            </w:r>
            <w:r w:rsidRPr="00F061CF">
              <w:rPr>
                <w:rFonts w:ascii="EUAlbertina-Regu" w:hAnsi="EUAlbertina-Regu"/>
                <w:color w:val="000000"/>
                <w:sz w:val="20"/>
                <w:szCs w:val="20"/>
              </w:rPr>
              <w:t>a animalelor de companie din specia respectivă într-un stat membru dintr-o țară terță sau dintr-un teritoriu se efectuează</w:t>
            </w:r>
            <w:r w:rsidRPr="00F061CF">
              <w:rPr>
                <w:rFonts w:ascii="EUAlbertina-Regu" w:hAnsi="EUAlbertina-Regu"/>
                <w:color w:val="000000"/>
                <w:sz w:val="20"/>
                <w:szCs w:val="20"/>
              </w:rPr>
              <w:br/>
              <w:t>sub rezerva respectării condițiilor stabilite la alineatul (2) din prezentul articol.</w:t>
            </w:r>
            <w:r w:rsidRPr="00F061CF">
              <w:rPr>
                <w:rFonts w:ascii="EUAlbertina-Regu" w:hAnsi="EUAlbertina-Regu"/>
                <w:color w:val="000000"/>
                <w:sz w:val="20"/>
                <w:szCs w:val="20"/>
              </w:rPr>
              <w:br/>
              <w:t>(2) Animalele de companie din speciile menționate la alineatul (1) pot fi deplasate într-un stat membru dintr-o țară</w:t>
            </w:r>
            <w:r>
              <w:rPr>
                <w:rFonts w:ascii="EUAlbertina-Regu" w:hAnsi="EUAlbertina-Regu"/>
                <w:color w:val="000000"/>
                <w:sz w:val="20"/>
                <w:szCs w:val="20"/>
              </w:rPr>
              <w:t xml:space="preserve"> </w:t>
            </w:r>
            <w:r w:rsidRPr="00F061CF">
              <w:rPr>
                <w:rFonts w:ascii="EUAlbertina-Regu" w:hAnsi="EUAlbertina-Regu"/>
                <w:color w:val="000000"/>
                <w:sz w:val="20"/>
                <w:szCs w:val="20"/>
              </w:rPr>
              <w:t>terță sau dintr-un teritoriu numai dacă:</w:t>
            </w:r>
            <w:r w:rsidRPr="00F061CF">
              <w:rPr>
                <w:rFonts w:ascii="EUAlbertina-Regu" w:hAnsi="EUAlbertina-Regu"/>
                <w:color w:val="000000"/>
                <w:sz w:val="20"/>
                <w:szCs w:val="20"/>
              </w:rPr>
              <w:br/>
              <w:t xml:space="preserve">(a) sunt identificate sau descrise, fie individual, fie prin identificare în </w:t>
            </w:r>
            <w:r w:rsidRPr="00F061CF">
              <w:rPr>
                <w:rFonts w:ascii="EUAlbertina-Regu" w:hAnsi="EUAlbertina-Regu"/>
                <w:color w:val="000000"/>
                <w:sz w:val="20"/>
                <w:szCs w:val="20"/>
              </w:rPr>
              <w:lastRenderedPageBreak/>
              <w:t>grupuri, în conformitate cu normele adoptate în</w:t>
            </w:r>
            <w:r>
              <w:rPr>
                <w:rFonts w:ascii="EUAlbertina-Regu" w:hAnsi="EUAlbertina-Regu"/>
                <w:color w:val="000000"/>
                <w:sz w:val="20"/>
                <w:szCs w:val="20"/>
              </w:rPr>
              <w:t xml:space="preserve"> </w:t>
            </w:r>
            <w:r w:rsidRPr="00F061CF">
              <w:rPr>
                <w:rFonts w:ascii="EUAlbertina-Regu" w:hAnsi="EUAlbertina-Regu"/>
                <w:color w:val="000000"/>
                <w:sz w:val="20"/>
                <w:szCs w:val="20"/>
              </w:rPr>
              <w:t>temeiul articolului 252 alineatul (1) litera (a);</w:t>
            </w:r>
            <w:r w:rsidRPr="00F061CF">
              <w:rPr>
                <w:rFonts w:ascii="EUAlbertina-Regu" w:hAnsi="EUAlbertina-Regu"/>
                <w:color w:val="000000"/>
                <w:sz w:val="20"/>
                <w:szCs w:val="20"/>
              </w:rPr>
              <w:br/>
              <w:t>(b) respectă măsurile relevante preventive și de diminuare a riscurilor adoptate în temeiul articolului 252 alineatul (1)</w:t>
            </w:r>
            <w:r>
              <w:rPr>
                <w:rFonts w:ascii="EUAlbertina-Regu" w:hAnsi="EUAlbertina-Regu"/>
                <w:color w:val="000000"/>
                <w:sz w:val="20"/>
                <w:szCs w:val="20"/>
              </w:rPr>
              <w:t xml:space="preserve"> </w:t>
            </w:r>
            <w:r w:rsidRPr="00F061CF">
              <w:rPr>
                <w:rFonts w:ascii="EUAlbertina-Regu" w:hAnsi="EUAlbertina-Regu"/>
                <w:color w:val="000000"/>
                <w:sz w:val="20"/>
                <w:szCs w:val="20"/>
              </w:rPr>
              <w:t>litera (b) în ceea ce pri</w:t>
            </w:r>
            <w:r>
              <w:rPr>
                <w:rFonts w:ascii="EUAlbertina-Regu" w:hAnsi="EUAlbertina-Regu"/>
                <w:color w:val="000000"/>
                <w:sz w:val="20"/>
                <w:szCs w:val="20"/>
              </w:rPr>
              <w:t>-</w:t>
            </w:r>
            <w:r w:rsidRPr="00F061CF">
              <w:rPr>
                <w:rFonts w:ascii="EUAlbertina-Regu" w:hAnsi="EUAlbertina-Regu"/>
                <w:color w:val="000000"/>
                <w:sz w:val="20"/>
                <w:szCs w:val="20"/>
              </w:rPr>
              <w:t>vește bolile listate prevăzute la articolul 9 alineatul (1) litera (d);</w:t>
            </w:r>
            <w:r w:rsidRPr="00F061CF">
              <w:rPr>
                <w:rFonts w:ascii="EUAlbertina-Regu" w:hAnsi="EUAlbertina-Regu"/>
                <w:color w:val="000000"/>
                <w:sz w:val="20"/>
                <w:szCs w:val="20"/>
              </w:rPr>
              <w:br/>
              <w:t>(c) sunt însoțite de un document de identificare completat în mod corespunzător și emis în conformitate cu normele</w:t>
            </w:r>
            <w:r>
              <w:rPr>
                <w:rFonts w:ascii="EUAlbertina-Regu" w:hAnsi="EUAlbertina-Regu"/>
                <w:color w:val="000000"/>
                <w:sz w:val="20"/>
                <w:szCs w:val="20"/>
              </w:rPr>
              <w:t xml:space="preserve"> </w:t>
            </w:r>
            <w:r w:rsidRPr="00F061CF">
              <w:rPr>
                <w:rFonts w:ascii="EUAlbertina-Regu" w:hAnsi="EUAlbertina-Regu"/>
                <w:color w:val="000000"/>
                <w:sz w:val="20"/>
                <w:szCs w:val="20"/>
              </w:rPr>
              <w:t>adoptate în temeiul articolului 254 litera (d);</w:t>
            </w:r>
            <w:r w:rsidRPr="00F061CF">
              <w:rPr>
                <w:rFonts w:ascii="EUAlbertina-Regu" w:hAnsi="EUAlbertina-Regu"/>
                <w:color w:val="000000"/>
                <w:sz w:val="20"/>
                <w:szCs w:val="20"/>
              </w:rPr>
              <w:br/>
              <w:t>(d) atunci când provin dintr-o țară terță sau dintr-un teritoriu altele decât cele listate în temeiul articolului 253</w:t>
            </w:r>
            <w:r>
              <w:rPr>
                <w:rFonts w:ascii="EUAlbertina-Regu" w:hAnsi="EUAlbertina-Regu"/>
                <w:color w:val="000000"/>
                <w:sz w:val="20"/>
                <w:szCs w:val="20"/>
              </w:rPr>
              <w:t xml:space="preserve"> </w:t>
            </w:r>
            <w:r w:rsidRPr="00F061CF">
              <w:rPr>
                <w:rFonts w:ascii="EUAlbertina-Regu" w:hAnsi="EUAlbertina-Regu"/>
                <w:color w:val="000000"/>
                <w:sz w:val="20"/>
                <w:szCs w:val="20"/>
              </w:rPr>
              <w:t>alineatul (1) litera (d), acestea intră printr-un punct de intrare listat în acest sens. Fiecare stat membru întoc</w:t>
            </w:r>
            <w:r>
              <w:rPr>
                <w:rFonts w:ascii="EUAlbertina-Regu" w:hAnsi="EUAlbertina-Regu"/>
                <w:color w:val="000000"/>
                <w:sz w:val="20"/>
                <w:szCs w:val="20"/>
              </w:rPr>
              <w:t>-</w:t>
            </w:r>
            <w:r w:rsidRPr="00F061CF">
              <w:rPr>
                <w:rFonts w:ascii="EUAlbertina-Regu" w:hAnsi="EUAlbertina-Regu"/>
                <w:color w:val="000000"/>
                <w:sz w:val="20"/>
                <w:szCs w:val="20"/>
              </w:rPr>
              <w:t>mește o</w:t>
            </w:r>
            <w:r>
              <w:rPr>
                <w:rFonts w:ascii="EUAlbertina-Regu" w:hAnsi="EUAlbertina-Regu"/>
                <w:color w:val="000000"/>
                <w:sz w:val="20"/>
                <w:szCs w:val="20"/>
              </w:rPr>
              <w:t xml:space="preserve"> </w:t>
            </w:r>
            <w:r w:rsidRPr="00F061CF">
              <w:rPr>
                <w:rFonts w:ascii="EUAlbertina-Regu" w:hAnsi="EUAlbertina-Regu"/>
                <w:color w:val="000000"/>
                <w:sz w:val="20"/>
                <w:szCs w:val="20"/>
              </w:rPr>
              <w:t>listă a respectivelor puncte de intrare de pe teritoriul său și pune la dispoziția publicului lista respectivă.</w:t>
            </w:r>
            <w:r w:rsidRPr="00F061CF">
              <w:rPr>
                <w:rFonts w:ascii="EUAlbertina-Regu" w:hAnsi="EUAlbertina-Regu"/>
                <w:color w:val="000000"/>
                <w:sz w:val="20"/>
                <w:szCs w:val="20"/>
              </w:rPr>
              <w:br/>
              <w:t>(3) În așteptarea adoptării actelor delegate relevante menționate la alinea</w:t>
            </w:r>
            <w:r>
              <w:rPr>
                <w:rFonts w:ascii="EUAlbertina-Regu" w:hAnsi="EUAlbertina-Regu"/>
                <w:color w:val="000000"/>
                <w:sz w:val="20"/>
                <w:szCs w:val="20"/>
              </w:rPr>
              <w:t>-</w:t>
            </w:r>
            <w:r w:rsidRPr="00F061CF">
              <w:rPr>
                <w:rFonts w:ascii="EUAlbertina-Regu" w:hAnsi="EUAlbertina-Regu"/>
                <w:color w:val="000000"/>
                <w:sz w:val="20"/>
                <w:szCs w:val="20"/>
              </w:rPr>
              <w:t>tul (1), statele membre pot aplica norme</w:t>
            </w:r>
            <w:r>
              <w:rPr>
                <w:rFonts w:ascii="EUAlbertina-Regu" w:hAnsi="EUAlbertina-Regu"/>
                <w:color w:val="000000"/>
                <w:sz w:val="20"/>
                <w:szCs w:val="20"/>
              </w:rPr>
              <w:t xml:space="preserve"> </w:t>
            </w:r>
            <w:r w:rsidRPr="00F061CF">
              <w:rPr>
                <w:rFonts w:ascii="EUAlbertina-Regu" w:hAnsi="EUAlbertina-Regu"/>
                <w:color w:val="000000"/>
                <w:sz w:val="20"/>
                <w:szCs w:val="20"/>
              </w:rPr>
              <w:t>naționale circulației necomercia</w:t>
            </w:r>
            <w:r>
              <w:rPr>
                <w:rFonts w:ascii="EUAlbertina-Regu" w:hAnsi="EUAlbertina-Regu"/>
                <w:color w:val="000000"/>
                <w:sz w:val="20"/>
                <w:szCs w:val="20"/>
              </w:rPr>
              <w:t>-</w:t>
            </w:r>
            <w:r w:rsidRPr="00F061CF">
              <w:rPr>
                <w:rFonts w:ascii="EUAlbertina-Regu" w:hAnsi="EUAlbertina-Regu"/>
                <w:color w:val="000000"/>
                <w:sz w:val="20"/>
                <w:szCs w:val="20"/>
              </w:rPr>
              <w:t>le a animalelor de companie din speciile listate în partea B din anexa I pe teritoriul lor</w:t>
            </w:r>
            <w:r>
              <w:rPr>
                <w:rFonts w:ascii="EUAlbertina-Regu" w:hAnsi="EUAlbertina-Regu"/>
                <w:color w:val="000000"/>
                <w:sz w:val="20"/>
                <w:szCs w:val="20"/>
              </w:rPr>
              <w:t xml:space="preserve"> </w:t>
            </w:r>
            <w:r w:rsidRPr="00F061CF">
              <w:rPr>
                <w:rFonts w:ascii="EUAlbertina-Regu" w:hAnsi="EUAlbertina-Regu"/>
                <w:color w:val="000000"/>
                <w:sz w:val="20"/>
                <w:szCs w:val="20"/>
              </w:rPr>
              <w:t>dintr-o țară terță sau dintr-un teritoriu, cu condiția ca normele respective:</w:t>
            </w:r>
            <w:r w:rsidRPr="00F061CF">
              <w:rPr>
                <w:rFonts w:ascii="EUAlbertina-Regu" w:hAnsi="EUAlbertina-Regu"/>
                <w:color w:val="000000"/>
                <w:sz w:val="20"/>
                <w:szCs w:val="20"/>
              </w:rPr>
              <w:br/>
              <w:t>(a) să se aplice proporțional cu riscurile pentru sănătatea publică sau ani</w:t>
            </w:r>
            <w:r>
              <w:rPr>
                <w:rFonts w:ascii="EUAlbertina-Regu" w:hAnsi="EUAlbertina-Regu"/>
                <w:color w:val="000000"/>
                <w:sz w:val="20"/>
                <w:szCs w:val="20"/>
              </w:rPr>
              <w:t>-</w:t>
            </w:r>
            <w:r w:rsidRPr="00F061CF">
              <w:rPr>
                <w:rFonts w:ascii="EUAlbertina-Regu" w:hAnsi="EUAlbertina-Regu"/>
                <w:color w:val="000000"/>
                <w:sz w:val="20"/>
                <w:szCs w:val="20"/>
              </w:rPr>
              <w:t>mală prezentate de circulația necomercială a</w:t>
            </w:r>
            <w:r>
              <w:rPr>
                <w:rFonts w:ascii="EUAlbertina-Regu" w:hAnsi="EUAlbertina-Regu"/>
                <w:color w:val="000000"/>
                <w:sz w:val="20"/>
                <w:szCs w:val="20"/>
              </w:rPr>
              <w:t xml:space="preserve"> </w:t>
            </w:r>
            <w:r w:rsidRPr="00F061CF">
              <w:rPr>
                <w:rFonts w:ascii="EUAlbertina-Regu" w:hAnsi="EUAlbertina-Regu"/>
                <w:color w:val="000000"/>
                <w:sz w:val="20"/>
                <w:szCs w:val="20"/>
              </w:rPr>
              <w:t>animalelor de companie din speciile respective; și</w:t>
            </w:r>
            <w:r w:rsidRPr="00F061CF">
              <w:rPr>
                <w:rFonts w:ascii="EUAlbertina-Regu" w:hAnsi="EUAlbertina-Regu"/>
                <w:color w:val="000000"/>
                <w:sz w:val="20"/>
                <w:szCs w:val="20"/>
              </w:rPr>
              <w:br/>
              <w:t>(b) să nu fie mai stricte decât cele aplicate intrării în Uniune a animalelor din respectivele specii, în conformitate cu</w:t>
            </w:r>
            <w:r>
              <w:rPr>
                <w:rFonts w:ascii="EUAlbertina-Regu" w:hAnsi="EUAlbertina-Regu"/>
                <w:color w:val="000000"/>
                <w:sz w:val="20"/>
                <w:szCs w:val="20"/>
              </w:rPr>
              <w:t xml:space="preserve"> </w:t>
            </w:r>
            <w:r w:rsidRPr="00F061CF">
              <w:rPr>
                <w:rFonts w:ascii="EUAlbertina-Regu" w:hAnsi="EUAlbertina-Regu"/>
                <w:color w:val="000000"/>
                <w:sz w:val="20"/>
                <w:szCs w:val="20"/>
              </w:rPr>
              <w:t>partea V.</w:t>
            </w:r>
            <w:r w:rsidRPr="00F061CF">
              <w:rPr>
                <w:rFonts w:ascii="EUAlbertina-Regu" w:hAnsi="EUAlbertina-Regu"/>
                <w:color w:val="000000"/>
                <w:sz w:val="20"/>
                <w:szCs w:val="20"/>
              </w:rPr>
              <w:br/>
            </w:r>
            <w:r w:rsidRPr="00F061CF">
              <w:rPr>
                <w:rFonts w:ascii="EUAlbertina-ReguItal" w:hAnsi="EUAlbertina-ReguItal"/>
                <w:i/>
                <w:iCs/>
                <w:color w:val="000000"/>
                <w:sz w:val="20"/>
                <w:szCs w:val="20"/>
              </w:rPr>
              <w:t>Articolul 251</w:t>
            </w:r>
            <w:r w:rsidRPr="00F061CF">
              <w:rPr>
                <w:rFonts w:ascii="EUAlbertina-ReguItal" w:hAnsi="EUAlbertina-ReguItal"/>
                <w:i/>
                <w:iCs/>
                <w:color w:val="000000"/>
                <w:sz w:val="20"/>
                <w:szCs w:val="20"/>
              </w:rPr>
              <w:br/>
            </w:r>
            <w:r w:rsidRPr="00F061CF">
              <w:rPr>
                <w:rFonts w:ascii="EUAlbertina-Bold" w:hAnsi="EUAlbertina-Bold"/>
                <w:b/>
                <w:bCs/>
                <w:color w:val="000000"/>
                <w:sz w:val="20"/>
                <w:szCs w:val="20"/>
              </w:rPr>
              <w:t>Derogare de la condițiile aplicabile circulației necomerciale a anima</w:t>
            </w:r>
            <w:r>
              <w:rPr>
                <w:rFonts w:ascii="EUAlbertina-Bold" w:hAnsi="EUAlbertina-Bold"/>
                <w:b/>
                <w:bCs/>
                <w:color w:val="000000"/>
                <w:sz w:val="20"/>
                <w:szCs w:val="20"/>
              </w:rPr>
              <w:t>-</w:t>
            </w:r>
            <w:r w:rsidRPr="00F061CF">
              <w:rPr>
                <w:rFonts w:ascii="EUAlbertina-Bold" w:hAnsi="EUAlbertina-Bold"/>
                <w:b/>
                <w:bCs/>
                <w:color w:val="000000"/>
                <w:sz w:val="20"/>
                <w:szCs w:val="20"/>
              </w:rPr>
              <w:t>lelor de companie între anumite</w:t>
            </w:r>
            <w:r>
              <w:rPr>
                <w:rFonts w:ascii="EUAlbertina-Bold" w:hAnsi="EUAlbertina-Bold"/>
                <w:b/>
                <w:bCs/>
                <w:color w:val="000000"/>
                <w:sz w:val="20"/>
                <w:szCs w:val="20"/>
              </w:rPr>
              <w:t xml:space="preserve"> </w:t>
            </w:r>
            <w:r w:rsidRPr="00F061CF">
              <w:rPr>
                <w:rFonts w:ascii="EUAlbertina-Bold" w:hAnsi="EUAlbertina-Bold"/>
                <w:b/>
                <w:bCs/>
                <w:color w:val="000000"/>
                <w:sz w:val="20"/>
                <w:szCs w:val="20"/>
              </w:rPr>
              <w:t>țări și teritorii</w:t>
            </w:r>
            <w:r w:rsidRPr="00F061CF">
              <w:rPr>
                <w:rFonts w:ascii="EUAlbertina-Bold" w:hAnsi="EUAlbertina-Bold"/>
                <w:b/>
                <w:bCs/>
                <w:color w:val="000000"/>
                <w:sz w:val="20"/>
                <w:szCs w:val="20"/>
              </w:rPr>
              <w:br/>
            </w:r>
            <w:r w:rsidRPr="00F061CF">
              <w:rPr>
                <w:rFonts w:ascii="EUAlbertina-Regu" w:hAnsi="EUAlbertina-Regu"/>
                <w:color w:val="000000"/>
                <w:sz w:val="20"/>
                <w:szCs w:val="20"/>
              </w:rPr>
              <w:t>Prin derogare de la articolele 249 și 250, circulația necomercială a anima</w:t>
            </w:r>
            <w:r>
              <w:rPr>
                <w:rFonts w:ascii="EUAlbertina-Regu" w:hAnsi="EUAlbertina-Regu"/>
                <w:color w:val="000000"/>
                <w:sz w:val="20"/>
                <w:szCs w:val="20"/>
              </w:rPr>
              <w:t>-</w:t>
            </w:r>
            <w:r w:rsidRPr="00F061CF">
              <w:rPr>
                <w:rFonts w:ascii="EUAlbertina-Regu" w:hAnsi="EUAlbertina-Regu"/>
                <w:color w:val="000000"/>
                <w:sz w:val="20"/>
                <w:szCs w:val="20"/>
              </w:rPr>
              <w:t>lelor de companie între următoarele țări și</w:t>
            </w:r>
            <w:r>
              <w:rPr>
                <w:rFonts w:ascii="EUAlbertina-Regu" w:hAnsi="EUAlbertina-Regu"/>
                <w:color w:val="000000"/>
                <w:sz w:val="20"/>
                <w:szCs w:val="20"/>
              </w:rPr>
              <w:t xml:space="preserve"> </w:t>
            </w:r>
            <w:r w:rsidRPr="00F061CF">
              <w:rPr>
                <w:rFonts w:ascii="EUAlbertina-Regu" w:hAnsi="EUAlbertina-Regu"/>
                <w:color w:val="000000"/>
                <w:sz w:val="20"/>
                <w:szCs w:val="20"/>
              </w:rPr>
              <w:t>teritorii poate continua în con</w:t>
            </w:r>
            <w:r>
              <w:rPr>
                <w:rFonts w:ascii="EUAlbertina-Regu" w:hAnsi="EUAlbertina-Regu"/>
                <w:color w:val="000000"/>
                <w:sz w:val="20"/>
                <w:szCs w:val="20"/>
              </w:rPr>
              <w:t>-</w:t>
            </w:r>
            <w:r w:rsidRPr="00F061CF">
              <w:rPr>
                <w:rFonts w:ascii="EUAlbertina-Regu" w:hAnsi="EUAlbertina-Regu"/>
                <w:color w:val="000000"/>
                <w:sz w:val="20"/>
                <w:szCs w:val="20"/>
              </w:rPr>
              <w:t>dițiile stabilite prin normele naționale ale țărilor și teritoriilor respective:</w:t>
            </w:r>
            <w:r w:rsidRPr="00F061CF">
              <w:rPr>
                <w:rFonts w:ascii="EUAlbertina-Regu" w:hAnsi="EUAlbertina-Regu"/>
                <w:color w:val="000000"/>
                <w:sz w:val="20"/>
                <w:szCs w:val="20"/>
              </w:rPr>
              <w:br/>
              <w:t>(a) San Marino și Italia;</w:t>
            </w:r>
            <w:r w:rsidRPr="00F061CF">
              <w:rPr>
                <w:rFonts w:ascii="EUAlbertina-Regu" w:hAnsi="EUAlbertina-Regu"/>
                <w:color w:val="000000"/>
                <w:sz w:val="20"/>
                <w:szCs w:val="20"/>
              </w:rPr>
              <w:br/>
              <w:t>(b) Vatican și Italia;</w:t>
            </w:r>
            <w:r w:rsidRPr="00F061CF">
              <w:rPr>
                <w:rFonts w:ascii="EUAlbertina-Regu" w:hAnsi="EUAlbertina-Regu"/>
                <w:color w:val="000000"/>
                <w:sz w:val="20"/>
                <w:szCs w:val="20"/>
              </w:rPr>
              <w:br/>
              <w:t>(c) Monaco și Franța;</w:t>
            </w:r>
            <w:r w:rsidRPr="00F061CF">
              <w:rPr>
                <w:rFonts w:ascii="EUAlbertina-Regu" w:hAnsi="EUAlbertina-Regu"/>
                <w:color w:val="000000"/>
                <w:sz w:val="20"/>
                <w:szCs w:val="20"/>
              </w:rPr>
              <w:br/>
              <w:t>(d) Andorra și Franța;</w:t>
            </w:r>
            <w:r w:rsidRPr="00F061CF">
              <w:rPr>
                <w:rFonts w:ascii="EUAlbertina-Regu" w:hAnsi="EUAlbertina-Regu"/>
                <w:color w:val="000000"/>
                <w:sz w:val="20"/>
                <w:szCs w:val="20"/>
              </w:rPr>
              <w:br/>
              <w:t>(e) Andorra și Spania;</w:t>
            </w:r>
            <w:r w:rsidRPr="00F061CF">
              <w:rPr>
                <w:rFonts w:ascii="EUAlbertina-Regu" w:hAnsi="EUAlbertina-Regu"/>
                <w:color w:val="000000"/>
                <w:sz w:val="20"/>
                <w:szCs w:val="20"/>
              </w:rPr>
              <w:br/>
              <w:t>(f) Norvegia și Suedia;</w:t>
            </w:r>
            <w:r w:rsidRPr="00F061CF">
              <w:rPr>
                <w:rFonts w:ascii="EUAlbertina-Regu" w:hAnsi="EUAlbertina-Regu"/>
                <w:color w:val="000000"/>
                <w:sz w:val="20"/>
                <w:szCs w:val="20"/>
              </w:rPr>
              <w:br/>
              <w:t>(g) Insulele Feroe și Danemarca;</w:t>
            </w:r>
            <w:r w:rsidRPr="00F061CF">
              <w:rPr>
                <w:rFonts w:ascii="EUAlbertina-Regu" w:hAnsi="EUAlbertina-Regu"/>
                <w:color w:val="000000"/>
                <w:sz w:val="20"/>
                <w:szCs w:val="20"/>
              </w:rPr>
              <w:br/>
              <w:t>(h) Groenlanda și Danemarca.</w:t>
            </w:r>
          </w:p>
        </w:tc>
        <w:tc>
          <w:tcPr>
            <w:tcW w:w="4111" w:type="dxa"/>
          </w:tcPr>
          <w:p w:rsidR="00856EA0" w:rsidRPr="008672A8" w:rsidRDefault="00856EA0" w:rsidP="00856EA0">
            <w:pPr>
              <w:autoSpaceDE/>
              <w:autoSpaceDN/>
              <w:jc w:val="center"/>
              <w:rPr>
                <w:rFonts w:eastAsia="Calibri"/>
                <w:b/>
                <w:bCs/>
                <w:iCs/>
                <w:sz w:val="23"/>
                <w:szCs w:val="23"/>
              </w:rPr>
            </w:pPr>
            <w:r w:rsidRPr="008672A8">
              <w:rPr>
                <w:rFonts w:eastAsia="Calibri"/>
                <w:b/>
                <w:bCs/>
                <w:iCs/>
                <w:sz w:val="23"/>
                <w:szCs w:val="23"/>
              </w:rPr>
              <w:lastRenderedPageBreak/>
              <w:t>Capitolul XVII</w:t>
            </w:r>
          </w:p>
          <w:p w:rsidR="00856EA0" w:rsidRPr="008672A8" w:rsidRDefault="00856EA0" w:rsidP="00856EA0">
            <w:pPr>
              <w:autoSpaceDE/>
              <w:autoSpaceDN/>
              <w:jc w:val="center"/>
              <w:rPr>
                <w:rFonts w:eastAsia="Calibri"/>
                <w:b/>
                <w:bCs/>
                <w:iCs/>
                <w:sz w:val="23"/>
                <w:szCs w:val="23"/>
              </w:rPr>
            </w:pPr>
            <w:r w:rsidRPr="008672A8">
              <w:rPr>
                <w:rFonts w:eastAsia="Calibri"/>
                <w:b/>
                <w:bCs/>
                <w:iCs/>
                <w:sz w:val="23"/>
                <w:szCs w:val="23"/>
              </w:rPr>
              <w:t>Circulația necomercială a animalelor de companie</w:t>
            </w:r>
          </w:p>
          <w:p w:rsidR="00856EA0" w:rsidRPr="008672A8" w:rsidRDefault="00856EA0" w:rsidP="00856EA0">
            <w:pPr>
              <w:autoSpaceDE/>
              <w:autoSpaceDN/>
              <w:ind w:firstLine="708"/>
              <w:rPr>
                <w:rFonts w:eastAsia="Calibri"/>
                <w:bCs/>
                <w:iCs/>
                <w:sz w:val="23"/>
                <w:szCs w:val="23"/>
              </w:rPr>
            </w:pPr>
            <w:r w:rsidRPr="008672A8">
              <w:rPr>
                <w:rFonts w:eastAsia="Calibri"/>
                <w:b/>
                <w:bCs/>
                <w:iCs/>
                <w:sz w:val="23"/>
                <w:szCs w:val="23"/>
              </w:rPr>
              <w:t>Articolul 8</w:t>
            </w:r>
            <w:r>
              <w:rPr>
                <w:rFonts w:eastAsia="Calibri"/>
                <w:b/>
                <w:bCs/>
                <w:iCs/>
                <w:sz w:val="23"/>
                <w:szCs w:val="23"/>
              </w:rPr>
              <w:t>5</w:t>
            </w:r>
            <w:r w:rsidRPr="008672A8">
              <w:rPr>
                <w:rFonts w:eastAsia="Calibri"/>
                <w:b/>
                <w:bCs/>
                <w:iCs/>
                <w:sz w:val="23"/>
                <w:szCs w:val="23"/>
              </w:rPr>
              <w:t xml:space="preserve">. </w:t>
            </w:r>
            <w:r w:rsidRPr="008672A8">
              <w:rPr>
                <w:rFonts w:eastAsia="Calibri"/>
                <w:bCs/>
                <w:iCs/>
                <w:sz w:val="23"/>
                <w:szCs w:val="23"/>
              </w:rPr>
              <w:t xml:space="preserve">Proceduri cu privire la mişcarea animalelor de companie </w:t>
            </w:r>
          </w:p>
          <w:p w:rsidR="00856EA0" w:rsidRPr="008672A8" w:rsidRDefault="00856EA0" w:rsidP="00856EA0">
            <w:pPr>
              <w:autoSpaceDE/>
              <w:autoSpaceDN/>
              <w:ind w:firstLine="708"/>
              <w:jc w:val="both"/>
              <w:rPr>
                <w:rFonts w:eastAsia="Calibri"/>
                <w:bCs/>
                <w:iCs/>
                <w:sz w:val="23"/>
                <w:szCs w:val="23"/>
              </w:rPr>
            </w:pPr>
            <w:r w:rsidRPr="008672A8">
              <w:rPr>
                <w:rFonts w:eastAsia="Calibri"/>
                <w:bCs/>
                <w:iCs/>
                <w:sz w:val="23"/>
                <w:szCs w:val="23"/>
              </w:rPr>
              <w:t>(1) Nu se interzice, restricționează sau obstrucționează circulația necomercială a animalelor de companie care respectă cerințele de sănătate animală prevăzute în prezentul capitol.</w:t>
            </w:r>
          </w:p>
          <w:p w:rsidR="00856EA0" w:rsidRPr="008672A8" w:rsidRDefault="00856EA0" w:rsidP="00856EA0">
            <w:pPr>
              <w:autoSpaceDE/>
              <w:autoSpaceDN/>
              <w:ind w:firstLine="708"/>
              <w:jc w:val="both"/>
              <w:rPr>
                <w:rFonts w:eastAsia="Calibri"/>
                <w:bCs/>
                <w:iCs/>
                <w:sz w:val="23"/>
                <w:szCs w:val="23"/>
              </w:rPr>
            </w:pPr>
            <w:r w:rsidRPr="008672A8">
              <w:rPr>
                <w:rFonts w:eastAsia="Calibri"/>
                <w:bCs/>
                <w:iCs/>
                <w:sz w:val="23"/>
                <w:szCs w:val="23"/>
              </w:rPr>
              <w:t xml:space="preserve">(2) În cazul în care circulația necomercială a unui animal de companie este pusă în practică de o persoană calificată, o astfel de circulație necomercială </w:t>
            </w:r>
            <w:r w:rsidRPr="008672A8">
              <w:rPr>
                <w:rFonts w:eastAsia="Calibri"/>
                <w:bCs/>
                <w:iCs/>
                <w:sz w:val="23"/>
                <w:szCs w:val="23"/>
              </w:rPr>
              <w:lastRenderedPageBreak/>
              <w:t>poate avea loc numai în termen de cinci zile de la deplasarea proprietarului animalului de companie.</w:t>
            </w:r>
          </w:p>
          <w:p w:rsidR="00856EA0" w:rsidRPr="008672A8" w:rsidRDefault="00856EA0" w:rsidP="00856EA0">
            <w:pPr>
              <w:autoSpaceDE/>
              <w:autoSpaceDN/>
              <w:ind w:firstLine="708"/>
              <w:jc w:val="both"/>
              <w:rPr>
                <w:rFonts w:eastAsia="Calibri"/>
                <w:bCs/>
                <w:iCs/>
                <w:sz w:val="23"/>
                <w:szCs w:val="23"/>
              </w:rPr>
            </w:pPr>
            <w:r w:rsidRPr="008672A8">
              <w:rPr>
                <w:rFonts w:eastAsia="Calibri"/>
                <w:bCs/>
                <w:iCs/>
                <w:sz w:val="23"/>
                <w:szCs w:val="23"/>
              </w:rPr>
              <w:t>(3) Agenţia, în coordonare cu autoritățile publice locale, stabilesc documentația de atribuire în vederea circulației necomerciale a animalelor de companie, care se aprobă prin ordinul directorului general.</w:t>
            </w:r>
          </w:p>
          <w:p w:rsidR="00856EA0" w:rsidRPr="008672A8" w:rsidRDefault="00856EA0" w:rsidP="00856EA0">
            <w:pPr>
              <w:autoSpaceDE/>
              <w:autoSpaceDN/>
              <w:rPr>
                <w:rFonts w:eastAsia="Calibri"/>
                <w:bCs/>
                <w:iCs/>
                <w:sz w:val="23"/>
                <w:szCs w:val="23"/>
              </w:rPr>
            </w:pPr>
            <w:r w:rsidRPr="008672A8">
              <w:rPr>
                <w:rFonts w:eastAsia="Calibri"/>
                <w:bCs/>
                <w:iCs/>
                <w:sz w:val="23"/>
                <w:szCs w:val="23"/>
              </w:rPr>
              <w:tab/>
            </w:r>
            <w:r w:rsidRPr="008672A8">
              <w:rPr>
                <w:rFonts w:eastAsia="Calibri"/>
                <w:b/>
                <w:bCs/>
                <w:iCs/>
                <w:sz w:val="23"/>
                <w:szCs w:val="23"/>
              </w:rPr>
              <w:t>Articolul 8</w:t>
            </w:r>
            <w:r>
              <w:rPr>
                <w:rFonts w:eastAsia="Calibri"/>
                <w:b/>
                <w:bCs/>
                <w:iCs/>
                <w:sz w:val="23"/>
                <w:szCs w:val="23"/>
              </w:rPr>
              <w:t>6</w:t>
            </w:r>
            <w:r w:rsidRPr="008672A8">
              <w:rPr>
                <w:rFonts w:eastAsia="Calibri"/>
                <w:b/>
                <w:bCs/>
                <w:iCs/>
                <w:sz w:val="23"/>
                <w:szCs w:val="23"/>
              </w:rPr>
              <w:t>.</w:t>
            </w:r>
            <w:r w:rsidRPr="008672A8">
              <w:rPr>
                <w:rFonts w:eastAsia="Calibri"/>
                <w:bCs/>
                <w:iCs/>
                <w:sz w:val="23"/>
                <w:szCs w:val="23"/>
              </w:rPr>
              <w:t xml:space="preserve"> Numărul maxim de animale de companie</w:t>
            </w:r>
          </w:p>
          <w:p w:rsidR="00856EA0" w:rsidRPr="008672A8" w:rsidRDefault="00856EA0" w:rsidP="00856EA0">
            <w:pPr>
              <w:autoSpaceDE/>
              <w:autoSpaceDN/>
              <w:ind w:firstLine="708"/>
              <w:jc w:val="both"/>
              <w:rPr>
                <w:rFonts w:eastAsia="Calibri"/>
                <w:bCs/>
                <w:sz w:val="23"/>
                <w:szCs w:val="23"/>
              </w:rPr>
            </w:pPr>
            <w:r w:rsidRPr="008672A8">
              <w:rPr>
                <w:rFonts w:eastAsia="Calibri"/>
                <w:bCs/>
                <w:sz w:val="23"/>
                <w:szCs w:val="23"/>
              </w:rPr>
              <w:t>(1) Numărul de animale de companie care pot fi deplasate în timpul unei</w:t>
            </w:r>
            <w:r>
              <w:rPr>
                <w:rFonts w:eastAsia="Calibri"/>
                <w:bCs/>
                <w:sz w:val="23"/>
                <w:szCs w:val="23"/>
              </w:rPr>
              <w:t xml:space="preserve"> </w:t>
            </w:r>
            <w:r w:rsidRPr="008672A8">
              <w:rPr>
                <w:rFonts w:eastAsia="Calibri"/>
                <w:bCs/>
                <w:sz w:val="23"/>
                <w:szCs w:val="23"/>
              </w:rPr>
              <w:t>singure circulații necomerciale nu poate fi mai mare de cinci.</w:t>
            </w:r>
          </w:p>
          <w:p w:rsidR="00856EA0" w:rsidRPr="008672A8" w:rsidRDefault="00856EA0" w:rsidP="00856EA0">
            <w:pPr>
              <w:autoSpaceDE/>
              <w:autoSpaceDN/>
              <w:ind w:firstLine="708"/>
              <w:jc w:val="both"/>
              <w:rPr>
                <w:rFonts w:eastAsia="Calibri"/>
                <w:bCs/>
                <w:sz w:val="23"/>
                <w:szCs w:val="23"/>
              </w:rPr>
            </w:pPr>
            <w:r w:rsidRPr="008672A8">
              <w:rPr>
                <w:rFonts w:eastAsia="Calibri"/>
                <w:bCs/>
                <w:sz w:val="23"/>
                <w:szCs w:val="23"/>
              </w:rPr>
              <w:t>(2) Prin derogare de la alin. (1), numărul de animale de companie poate</w:t>
            </w:r>
            <w:r w:rsidRPr="008672A8">
              <w:rPr>
                <w:rFonts w:eastAsia="Calibri"/>
                <w:bCs/>
                <w:sz w:val="23"/>
                <w:szCs w:val="23"/>
              </w:rPr>
              <w:br/>
              <w:t>fi mai mare de cinci, pentru câini, pisici, inclusiv dihori domestici, în cazul în care sunt îndeplinite următoarele condiții:</w:t>
            </w:r>
          </w:p>
          <w:p w:rsidR="00856EA0" w:rsidRPr="008672A8" w:rsidRDefault="00856EA0" w:rsidP="00856EA0">
            <w:pPr>
              <w:autoSpaceDE/>
              <w:autoSpaceDN/>
              <w:ind w:firstLine="708"/>
              <w:jc w:val="both"/>
              <w:rPr>
                <w:rFonts w:eastAsia="Calibri"/>
                <w:bCs/>
                <w:sz w:val="23"/>
                <w:szCs w:val="23"/>
              </w:rPr>
            </w:pPr>
            <w:r w:rsidRPr="008672A8">
              <w:rPr>
                <w:rFonts w:eastAsia="Calibri"/>
                <w:bCs/>
                <w:sz w:val="23"/>
                <w:szCs w:val="23"/>
              </w:rPr>
              <w:t>a) circulația necomercială în cauză are loc în scopul participării la concursuri, expoziții sau evenimente sportive sau în vederea pregătirii pentru un astfel de eveniment;</w:t>
            </w:r>
          </w:p>
          <w:p w:rsidR="00856EA0" w:rsidRPr="008672A8" w:rsidRDefault="00856EA0" w:rsidP="00856EA0">
            <w:pPr>
              <w:autoSpaceDE/>
              <w:autoSpaceDN/>
              <w:ind w:firstLine="708"/>
              <w:jc w:val="both"/>
              <w:rPr>
                <w:rFonts w:eastAsia="Calibri"/>
                <w:bCs/>
                <w:sz w:val="23"/>
                <w:szCs w:val="23"/>
              </w:rPr>
            </w:pPr>
            <w:r w:rsidRPr="008672A8">
              <w:rPr>
                <w:rFonts w:eastAsia="Calibri"/>
                <w:bCs/>
                <w:sz w:val="23"/>
                <w:szCs w:val="23"/>
              </w:rPr>
              <w:t>b) proprietarul animalului de companie sau persoana calificată prezintă o dovadă scrisă a faptului că animalele de companie sunt înregistrate fie în vederea participării la un eveniment astfel cum se menționează la lit. a), fie într-o asociație care organizează astfel de evenimente;</w:t>
            </w:r>
          </w:p>
          <w:p w:rsidR="00856EA0" w:rsidRPr="008672A8" w:rsidRDefault="00856EA0" w:rsidP="00856EA0">
            <w:pPr>
              <w:autoSpaceDE/>
              <w:autoSpaceDN/>
              <w:ind w:firstLine="708"/>
              <w:jc w:val="both"/>
              <w:rPr>
                <w:rFonts w:eastAsia="Calibri"/>
                <w:bCs/>
                <w:sz w:val="23"/>
                <w:szCs w:val="23"/>
              </w:rPr>
            </w:pPr>
            <w:r w:rsidRPr="008672A8">
              <w:rPr>
                <w:rFonts w:eastAsia="Calibri"/>
                <w:bCs/>
                <w:sz w:val="23"/>
                <w:szCs w:val="23"/>
              </w:rPr>
              <w:t>c) animalele de companie au vârsta mai mare de șase luni.</w:t>
            </w:r>
          </w:p>
          <w:p w:rsidR="00856EA0" w:rsidRPr="008672A8" w:rsidRDefault="00856EA0" w:rsidP="00856EA0">
            <w:pPr>
              <w:autoSpaceDE/>
              <w:autoSpaceDN/>
              <w:ind w:firstLine="708"/>
              <w:jc w:val="both"/>
              <w:rPr>
                <w:rFonts w:eastAsia="Calibri"/>
                <w:bCs/>
                <w:sz w:val="23"/>
                <w:szCs w:val="23"/>
              </w:rPr>
            </w:pPr>
            <w:r w:rsidRPr="008672A8">
              <w:rPr>
                <w:rFonts w:eastAsia="Calibri"/>
                <w:bCs/>
                <w:sz w:val="23"/>
                <w:szCs w:val="23"/>
              </w:rPr>
              <w:t>(3) Pentru a se preveni circulația comercială a animalelor de companie din speciile:</w:t>
            </w:r>
          </w:p>
          <w:p w:rsidR="00856EA0" w:rsidRPr="008672A8" w:rsidRDefault="00856EA0" w:rsidP="00856EA0">
            <w:pPr>
              <w:autoSpaceDE/>
              <w:autoSpaceDN/>
              <w:ind w:firstLine="708"/>
              <w:jc w:val="both"/>
              <w:rPr>
                <w:rFonts w:eastAsia="Calibri"/>
                <w:bCs/>
                <w:sz w:val="23"/>
                <w:szCs w:val="23"/>
              </w:rPr>
            </w:pPr>
            <w:r w:rsidRPr="008672A8">
              <w:rPr>
                <w:rFonts w:eastAsia="Calibri"/>
                <w:bCs/>
                <w:sz w:val="23"/>
                <w:szCs w:val="23"/>
              </w:rPr>
              <w:t xml:space="preserve">a) Nevertebrate (cu excepția albinelor, a moluștelor din încrengătura </w:t>
            </w:r>
            <w:r w:rsidRPr="008672A8">
              <w:rPr>
                <w:rFonts w:eastAsia="Calibri"/>
                <w:bCs/>
                <w:i/>
                <w:iCs/>
                <w:sz w:val="23"/>
                <w:szCs w:val="23"/>
              </w:rPr>
              <w:t xml:space="preserve">Mollusca </w:t>
            </w:r>
            <w:r w:rsidRPr="008672A8">
              <w:rPr>
                <w:rFonts w:eastAsia="Calibri"/>
                <w:bCs/>
                <w:sz w:val="23"/>
                <w:szCs w:val="23"/>
              </w:rPr>
              <w:t xml:space="preserve">și a crustaceelor din </w:t>
            </w:r>
            <w:r w:rsidRPr="008672A8">
              <w:rPr>
                <w:rFonts w:eastAsia="Calibri"/>
                <w:bCs/>
                <w:sz w:val="23"/>
                <w:szCs w:val="23"/>
              </w:rPr>
              <w:lastRenderedPageBreak/>
              <w:t xml:space="preserve">subîncrengătura </w:t>
            </w:r>
            <w:r w:rsidRPr="008672A8">
              <w:rPr>
                <w:rFonts w:eastAsia="Calibri"/>
                <w:bCs/>
                <w:i/>
                <w:iCs/>
                <w:sz w:val="23"/>
                <w:szCs w:val="23"/>
              </w:rPr>
              <w:t>Crustacea</w:t>
            </w:r>
            <w:r w:rsidRPr="008672A8">
              <w:rPr>
                <w:rFonts w:eastAsia="Calibri"/>
                <w:bCs/>
                <w:sz w:val="23"/>
                <w:szCs w:val="23"/>
              </w:rPr>
              <w:t>);</w:t>
            </w:r>
          </w:p>
          <w:p w:rsidR="00856EA0" w:rsidRPr="008672A8" w:rsidRDefault="00856EA0" w:rsidP="00856EA0">
            <w:pPr>
              <w:autoSpaceDE/>
              <w:autoSpaceDN/>
              <w:ind w:firstLine="708"/>
              <w:jc w:val="both"/>
              <w:rPr>
                <w:rFonts w:eastAsia="Calibri"/>
                <w:bCs/>
                <w:sz w:val="23"/>
                <w:szCs w:val="23"/>
              </w:rPr>
            </w:pPr>
            <w:r w:rsidRPr="008672A8">
              <w:rPr>
                <w:rFonts w:eastAsia="Calibri"/>
                <w:bCs/>
                <w:sz w:val="23"/>
                <w:szCs w:val="23"/>
              </w:rPr>
              <w:t>b) animale acvatice ornamentale;</w:t>
            </w:r>
          </w:p>
          <w:p w:rsidR="00856EA0" w:rsidRPr="008672A8" w:rsidRDefault="00856EA0" w:rsidP="00856EA0">
            <w:pPr>
              <w:autoSpaceDE/>
              <w:autoSpaceDN/>
              <w:ind w:firstLine="708"/>
              <w:jc w:val="both"/>
              <w:rPr>
                <w:rFonts w:eastAsia="Calibri"/>
                <w:bCs/>
                <w:sz w:val="23"/>
                <w:szCs w:val="23"/>
              </w:rPr>
            </w:pPr>
            <w:r w:rsidRPr="008672A8">
              <w:rPr>
                <w:rFonts w:eastAsia="Calibri"/>
                <w:bCs/>
                <w:sz w:val="23"/>
                <w:szCs w:val="23"/>
              </w:rPr>
              <w:t>c) amfibieni;</w:t>
            </w:r>
          </w:p>
          <w:p w:rsidR="00856EA0" w:rsidRPr="008672A8" w:rsidRDefault="00856EA0" w:rsidP="00856EA0">
            <w:pPr>
              <w:autoSpaceDE/>
              <w:autoSpaceDN/>
              <w:ind w:firstLine="708"/>
              <w:jc w:val="both"/>
              <w:rPr>
                <w:rFonts w:eastAsia="Calibri"/>
                <w:bCs/>
                <w:sz w:val="23"/>
                <w:szCs w:val="23"/>
              </w:rPr>
            </w:pPr>
            <w:r w:rsidRPr="008672A8">
              <w:rPr>
                <w:rFonts w:eastAsia="Calibri"/>
                <w:bCs/>
                <w:sz w:val="23"/>
                <w:szCs w:val="23"/>
              </w:rPr>
              <w:t>d) reptile;</w:t>
            </w:r>
          </w:p>
          <w:p w:rsidR="00856EA0" w:rsidRPr="008672A8" w:rsidRDefault="00856EA0" w:rsidP="00856EA0">
            <w:pPr>
              <w:autoSpaceDE/>
              <w:autoSpaceDN/>
              <w:ind w:firstLine="708"/>
              <w:jc w:val="both"/>
              <w:rPr>
                <w:rFonts w:eastAsia="Calibri"/>
                <w:bCs/>
                <w:sz w:val="23"/>
                <w:szCs w:val="23"/>
              </w:rPr>
            </w:pPr>
            <w:r w:rsidRPr="008672A8">
              <w:rPr>
                <w:rFonts w:eastAsia="Calibri"/>
                <w:bCs/>
                <w:sz w:val="23"/>
                <w:szCs w:val="23"/>
              </w:rPr>
              <w:t>e) păsări: specii de păsări, altele decât găini, curci, bibilici, rațe, gâște, prepelițe, porumbei, fazani, potârnichi și păsări alergătoare (</w:t>
            </w:r>
            <w:r w:rsidRPr="008672A8">
              <w:rPr>
                <w:rFonts w:eastAsia="Calibri"/>
                <w:bCs/>
                <w:i/>
                <w:iCs/>
                <w:sz w:val="23"/>
                <w:szCs w:val="23"/>
              </w:rPr>
              <w:t>Ratitae</w:t>
            </w:r>
            <w:r w:rsidRPr="008672A8">
              <w:rPr>
                <w:rFonts w:eastAsia="Calibri"/>
                <w:bCs/>
                <w:sz w:val="23"/>
                <w:szCs w:val="23"/>
              </w:rPr>
              <w:t>);</w:t>
            </w:r>
          </w:p>
          <w:p w:rsidR="00856EA0" w:rsidRPr="008672A8" w:rsidRDefault="00856EA0" w:rsidP="00856EA0">
            <w:pPr>
              <w:autoSpaceDE/>
              <w:autoSpaceDN/>
              <w:ind w:firstLine="708"/>
              <w:jc w:val="both"/>
              <w:rPr>
                <w:rFonts w:eastAsia="Calibri"/>
                <w:bCs/>
                <w:sz w:val="23"/>
                <w:szCs w:val="23"/>
              </w:rPr>
            </w:pPr>
            <w:r w:rsidRPr="008672A8">
              <w:rPr>
                <w:rFonts w:eastAsia="Calibri"/>
                <w:bCs/>
                <w:sz w:val="23"/>
                <w:szCs w:val="23"/>
              </w:rPr>
              <w:t xml:space="preserve">f) mamifere: rozătoare și iepuri, altele decât cele destinate producției de alimente, mascată în mod fraudulos sub forma circulației necomerciale, Ministerul </w:t>
            </w:r>
            <w:r>
              <w:rPr>
                <w:rFonts w:eastAsia="Calibri"/>
                <w:bCs/>
                <w:sz w:val="23"/>
                <w:szCs w:val="23"/>
              </w:rPr>
              <w:t>A</w:t>
            </w:r>
            <w:r w:rsidRPr="008672A8">
              <w:rPr>
                <w:rFonts w:eastAsia="Calibri"/>
                <w:bCs/>
                <w:sz w:val="23"/>
                <w:szCs w:val="23"/>
              </w:rPr>
              <w:t>griculturii</w:t>
            </w:r>
            <w:r>
              <w:rPr>
                <w:rFonts w:eastAsia="Calibri"/>
                <w:bCs/>
                <w:sz w:val="23"/>
                <w:szCs w:val="23"/>
              </w:rPr>
              <w:t xml:space="preserve"> și Industriei A</w:t>
            </w:r>
            <w:r w:rsidRPr="008672A8">
              <w:rPr>
                <w:rFonts w:eastAsia="Calibri"/>
                <w:bCs/>
                <w:sz w:val="23"/>
                <w:szCs w:val="23"/>
              </w:rPr>
              <w:t>limentare, în comun cu Agenția va elabora şi va prezenta spre aprobare Guvernului  normele sanitare veterinare care stabilesc numărul maxim al animalelor de companie din speciile respective care pot fi deplasate în timpul unei singure circulații necomerciale.</w:t>
            </w:r>
          </w:p>
          <w:p w:rsidR="00856EA0" w:rsidRPr="008672A8" w:rsidRDefault="00856EA0" w:rsidP="00856EA0">
            <w:pPr>
              <w:autoSpaceDE/>
              <w:autoSpaceDN/>
              <w:ind w:firstLine="708"/>
              <w:jc w:val="both"/>
              <w:rPr>
                <w:rFonts w:eastAsia="Calibri"/>
                <w:bCs/>
                <w:sz w:val="23"/>
                <w:szCs w:val="23"/>
              </w:rPr>
            </w:pPr>
            <w:r w:rsidRPr="008672A8">
              <w:rPr>
                <w:rFonts w:eastAsia="Calibri"/>
                <w:bCs/>
                <w:sz w:val="23"/>
                <w:szCs w:val="23"/>
              </w:rPr>
              <w:t xml:space="preserve">(4) Identificarea animalelor din exploatațiile </w:t>
            </w:r>
            <w:r w:rsidR="00F343A9">
              <w:rPr>
                <w:rFonts w:eastAsia="Calibri"/>
                <w:bCs/>
                <w:sz w:val="23"/>
                <w:szCs w:val="23"/>
              </w:rPr>
              <w:t>nonprofesionale</w:t>
            </w:r>
            <w:r w:rsidRPr="008672A8">
              <w:rPr>
                <w:rFonts w:eastAsia="Calibri"/>
                <w:bCs/>
                <w:sz w:val="23"/>
                <w:szCs w:val="23"/>
              </w:rPr>
              <w:t xml:space="preserve"> se efectuează gratis de către stat, prin intermediul Agenției.</w:t>
            </w:r>
          </w:p>
          <w:p w:rsidR="00856EA0" w:rsidRPr="008672A8" w:rsidRDefault="00856EA0" w:rsidP="00856EA0">
            <w:pPr>
              <w:autoSpaceDE/>
              <w:autoSpaceDN/>
              <w:ind w:firstLine="708"/>
              <w:jc w:val="both"/>
              <w:rPr>
                <w:rFonts w:eastAsia="Calibri"/>
                <w:bCs/>
                <w:sz w:val="23"/>
                <w:szCs w:val="23"/>
              </w:rPr>
            </w:pPr>
            <w:r w:rsidRPr="008672A8">
              <w:rPr>
                <w:rFonts w:eastAsia="Calibri"/>
                <w:b/>
                <w:bCs/>
                <w:sz w:val="23"/>
                <w:szCs w:val="23"/>
              </w:rPr>
              <w:t>Articolul 8</w:t>
            </w:r>
            <w:r>
              <w:rPr>
                <w:rFonts w:eastAsia="Calibri"/>
                <w:b/>
                <w:bCs/>
                <w:sz w:val="23"/>
                <w:szCs w:val="23"/>
              </w:rPr>
              <w:t>7</w:t>
            </w:r>
            <w:r w:rsidRPr="008672A8">
              <w:rPr>
                <w:rFonts w:eastAsia="Calibri"/>
                <w:b/>
                <w:bCs/>
                <w:sz w:val="23"/>
                <w:szCs w:val="23"/>
              </w:rPr>
              <w:t>.</w:t>
            </w:r>
            <w:r w:rsidRPr="008672A8">
              <w:rPr>
                <w:rFonts w:eastAsia="Calibri"/>
                <w:bCs/>
                <w:sz w:val="23"/>
                <w:szCs w:val="23"/>
              </w:rPr>
              <w:t xml:space="preserve"> Condiții aplicabile circulației necomerciale a animalelor de companie</w:t>
            </w:r>
          </w:p>
          <w:p w:rsidR="00856EA0" w:rsidRPr="008672A8" w:rsidRDefault="00856EA0" w:rsidP="00856EA0">
            <w:pPr>
              <w:autoSpaceDE/>
              <w:autoSpaceDN/>
              <w:ind w:firstLine="708"/>
              <w:jc w:val="both"/>
              <w:rPr>
                <w:rFonts w:eastAsia="Calibri"/>
                <w:bCs/>
                <w:sz w:val="23"/>
                <w:szCs w:val="23"/>
              </w:rPr>
            </w:pPr>
            <w:r w:rsidRPr="008672A8">
              <w:rPr>
                <w:rFonts w:eastAsia="Calibri"/>
                <w:bCs/>
                <w:sz w:val="23"/>
                <w:szCs w:val="23"/>
              </w:rPr>
              <w:t>Animalele de companie pot fi transportate în scopuri necomerciale, numai dacă acestea:</w:t>
            </w:r>
          </w:p>
          <w:p w:rsidR="00856EA0" w:rsidRPr="008672A8" w:rsidRDefault="00856EA0" w:rsidP="00856EA0">
            <w:pPr>
              <w:autoSpaceDE/>
              <w:autoSpaceDN/>
              <w:ind w:firstLine="708"/>
              <w:jc w:val="both"/>
              <w:rPr>
                <w:rFonts w:eastAsia="Calibri"/>
                <w:bCs/>
                <w:sz w:val="23"/>
                <w:szCs w:val="23"/>
              </w:rPr>
            </w:pPr>
            <w:r w:rsidRPr="008672A8">
              <w:rPr>
                <w:rFonts w:eastAsia="Calibri"/>
                <w:bCs/>
                <w:sz w:val="23"/>
                <w:szCs w:val="23"/>
              </w:rPr>
              <w:t>a) sunt identificate individual printr-un mijloc fizic de identificare, în conformitate cu normele sanitar-veterinare privind controalele sanitar-veterinare la importul animalelor;</w:t>
            </w:r>
          </w:p>
          <w:p w:rsidR="00856EA0" w:rsidRPr="008672A8" w:rsidRDefault="00856EA0" w:rsidP="00856EA0">
            <w:pPr>
              <w:autoSpaceDE/>
              <w:autoSpaceDN/>
              <w:ind w:firstLine="708"/>
              <w:jc w:val="both"/>
              <w:rPr>
                <w:rFonts w:eastAsia="Calibri"/>
                <w:bCs/>
                <w:sz w:val="23"/>
                <w:szCs w:val="23"/>
              </w:rPr>
            </w:pPr>
            <w:r w:rsidRPr="008672A8">
              <w:rPr>
                <w:rFonts w:eastAsia="Calibri"/>
                <w:bCs/>
                <w:sz w:val="23"/>
                <w:szCs w:val="23"/>
              </w:rPr>
              <w:t>b) respectă măsurile relevante preventive și de diminuare a riscurilor identificate la adresa vieții sau sănătății animale;</w:t>
            </w:r>
          </w:p>
          <w:p w:rsidR="00856EA0" w:rsidRPr="008672A8" w:rsidRDefault="00856EA0" w:rsidP="00856EA0">
            <w:pPr>
              <w:autoSpaceDE/>
              <w:autoSpaceDN/>
              <w:ind w:firstLine="708"/>
              <w:jc w:val="both"/>
              <w:rPr>
                <w:rFonts w:eastAsia="Calibri"/>
                <w:bCs/>
                <w:sz w:val="23"/>
                <w:szCs w:val="23"/>
              </w:rPr>
            </w:pPr>
            <w:r w:rsidRPr="008672A8">
              <w:rPr>
                <w:rFonts w:eastAsia="Calibri"/>
                <w:bCs/>
                <w:sz w:val="23"/>
                <w:szCs w:val="23"/>
              </w:rPr>
              <w:t xml:space="preserve">c) sunt însoțite de un document de identificare complet de însoţire a </w:t>
            </w:r>
            <w:r w:rsidRPr="008672A8">
              <w:rPr>
                <w:rFonts w:eastAsia="Calibri"/>
                <w:bCs/>
                <w:sz w:val="23"/>
                <w:szCs w:val="23"/>
              </w:rPr>
              <w:lastRenderedPageBreak/>
              <w:t>animalelor.</w:t>
            </w:r>
          </w:p>
          <w:p w:rsidR="00856EA0" w:rsidRPr="008672A8" w:rsidRDefault="00856EA0" w:rsidP="00856EA0">
            <w:pPr>
              <w:autoSpaceDE/>
              <w:autoSpaceDN/>
              <w:ind w:firstLine="708"/>
              <w:jc w:val="both"/>
              <w:rPr>
                <w:rFonts w:eastAsia="Calibri"/>
                <w:b/>
                <w:bCs/>
                <w:iCs/>
                <w:sz w:val="23"/>
                <w:szCs w:val="23"/>
              </w:rPr>
            </w:pPr>
            <w:r w:rsidRPr="008672A8">
              <w:rPr>
                <w:rFonts w:eastAsia="Calibri"/>
                <w:b/>
                <w:bCs/>
                <w:iCs/>
                <w:sz w:val="23"/>
                <w:szCs w:val="23"/>
              </w:rPr>
              <w:t>Articolul 8</w:t>
            </w:r>
            <w:r>
              <w:rPr>
                <w:rFonts w:eastAsia="Calibri"/>
                <w:b/>
                <w:bCs/>
                <w:iCs/>
                <w:sz w:val="23"/>
                <w:szCs w:val="23"/>
              </w:rPr>
              <w:t>8</w:t>
            </w:r>
            <w:r w:rsidRPr="008672A8">
              <w:rPr>
                <w:rFonts w:eastAsia="Calibri"/>
                <w:b/>
                <w:bCs/>
                <w:iCs/>
                <w:sz w:val="23"/>
                <w:szCs w:val="23"/>
              </w:rPr>
              <w:t xml:space="preserve">. </w:t>
            </w:r>
            <w:r w:rsidRPr="008672A8">
              <w:rPr>
                <w:rFonts w:eastAsia="Calibri"/>
                <w:bCs/>
                <w:iCs/>
                <w:sz w:val="23"/>
                <w:szCs w:val="23"/>
              </w:rPr>
              <w:t>Identificarea animalelor de companie</w:t>
            </w:r>
          </w:p>
          <w:p w:rsidR="00856EA0" w:rsidRPr="008672A8" w:rsidRDefault="00856EA0" w:rsidP="00856EA0">
            <w:pPr>
              <w:autoSpaceDE/>
              <w:autoSpaceDN/>
              <w:jc w:val="both"/>
              <w:rPr>
                <w:rFonts w:eastAsia="Calibri"/>
                <w:bCs/>
                <w:sz w:val="23"/>
                <w:szCs w:val="23"/>
              </w:rPr>
            </w:pPr>
            <w:r w:rsidRPr="008672A8">
              <w:rPr>
                <w:rFonts w:eastAsia="Calibri"/>
                <w:bCs/>
                <w:sz w:val="23"/>
                <w:szCs w:val="23"/>
              </w:rPr>
              <w:t xml:space="preserve"> </w:t>
            </w:r>
            <w:r w:rsidRPr="008672A8">
              <w:rPr>
                <w:rFonts w:eastAsia="Calibri"/>
                <w:bCs/>
                <w:sz w:val="23"/>
                <w:szCs w:val="23"/>
              </w:rPr>
              <w:tab/>
              <w:t xml:space="preserve">(1) Sistemul de identificare a animalelor de companie trebuie să prevadă existenţa unor elemente de identificare (numele şi adresa proprietarului animalului), însoţite de un certificat </w:t>
            </w:r>
            <w:r w:rsidR="00C46630" w:rsidRPr="00C46630">
              <w:rPr>
                <w:rFonts w:eastAsia="Calibri"/>
                <w:bCs/>
                <w:sz w:val="24"/>
                <w:szCs w:val="24"/>
              </w:rPr>
              <w:t>de sănătate animală</w:t>
            </w:r>
            <w:r w:rsidRPr="00C46630">
              <w:rPr>
                <w:rFonts w:eastAsia="Calibri"/>
                <w:bCs/>
                <w:sz w:val="23"/>
                <w:szCs w:val="23"/>
              </w:rPr>
              <w:t>,</w:t>
            </w:r>
            <w:r w:rsidRPr="008672A8">
              <w:rPr>
                <w:rFonts w:eastAsia="Calibri"/>
                <w:bCs/>
                <w:sz w:val="23"/>
                <w:szCs w:val="23"/>
              </w:rPr>
              <w:t xml:space="preserve"> eliberat de un medic veterinar oficial, sau la reintroducerea în ţară - de un paşaport.</w:t>
            </w:r>
          </w:p>
          <w:p w:rsidR="00856EA0" w:rsidRDefault="00856EA0" w:rsidP="00856EA0">
            <w:pPr>
              <w:autoSpaceDE/>
              <w:autoSpaceDN/>
              <w:ind w:firstLine="708"/>
              <w:jc w:val="both"/>
              <w:rPr>
                <w:rFonts w:eastAsia="Calibri"/>
                <w:bCs/>
                <w:sz w:val="23"/>
                <w:szCs w:val="23"/>
              </w:rPr>
            </w:pPr>
            <w:r w:rsidRPr="008672A8">
              <w:rPr>
                <w:rFonts w:eastAsia="Calibri"/>
                <w:bCs/>
                <w:sz w:val="23"/>
                <w:szCs w:val="23"/>
              </w:rPr>
              <w:t>(2) Certificatul, menționat la alin. (1) trebuie să fie însoţit de documente sau de o copie certificată a acestora, care include datele de identificare a animalului respectiv, datele privind vaccinarea şi rezultatul testului serologic pentru depistarea anticorpilor cu un titru pozitiv acceptabil, efectuat cu cel mult 24 de luni şi cel puţin 3 luni înaintea expedierii animalului.</w:t>
            </w:r>
          </w:p>
          <w:p w:rsidR="00856EA0" w:rsidRDefault="00856EA0" w:rsidP="00856EA0">
            <w:pPr>
              <w:autoSpaceDE/>
              <w:autoSpaceDN/>
              <w:ind w:firstLine="708"/>
              <w:jc w:val="both"/>
              <w:rPr>
                <w:rFonts w:eastAsia="Calibri"/>
                <w:bCs/>
                <w:sz w:val="23"/>
                <w:szCs w:val="23"/>
              </w:rPr>
            </w:pPr>
          </w:p>
          <w:p w:rsidR="00856EA0" w:rsidRPr="005B7911" w:rsidRDefault="00856EA0" w:rsidP="00856EA0">
            <w:pPr>
              <w:autoSpaceDE/>
              <w:autoSpaceDN/>
              <w:ind w:firstLine="708"/>
              <w:jc w:val="both"/>
              <w:rPr>
                <w:rFonts w:eastAsia="Calibri"/>
                <w:b/>
                <w:bCs/>
                <w:sz w:val="23"/>
                <w:szCs w:val="23"/>
              </w:rPr>
            </w:pPr>
          </w:p>
        </w:tc>
        <w:tc>
          <w:tcPr>
            <w:tcW w:w="991" w:type="dxa"/>
          </w:tcPr>
          <w:p w:rsidR="00856EA0" w:rsidRPr="00C0132D" w:rsidRDefault="00856EA0" w:rsidP="00856EA0">
            <w:pPr>
              <w:pStyle w:val="TableParagraph"/>
              <w:spacing w:line="232" w:lineRule="exact"/>
              <w:ind w:left="108"/>
              <w:rPr>
                <w:sz w:val="23"/>
                <w:szCs w:val="23"/>
              </w:rPr>
            </w:pPr>
            <w:r>
              <w:rPr>
                <w:sz w:val="23"/>
                <w:szCs w:val="23"/>
              </w:rPr>
              <w:lastRenderedPageBreak/>
              <w:t>Parțial compatibil</w:t>
            </w:r>
          </w:p>
        </w:tc>
        <w:tc>
          <w:tcPr>
            <w:tcW w:w="993" w:type="dxa"/>
          </w:tcPr>
          <w:p w:rsidR="00856EA0" w:rsidRPr="00C0132D" w:rsidRDefault="00856EA0" w:rsidP="00856EA0">
            <w:pPr>
              <w:pStyle w:val="TableParagraph"/>
              <w:spacing w:line="232" w:lineRule="exact"/>
              <w:ind w:left="112"/>
              <w:rPr>
                <w:b/>
                <w:sz w:val="23"/>
                <w:szCs w:val="23"/>
              </w:rPr>
            </w:pPr>
          </w:p>
        </w:tc>
        <w:tc>
          <w:tcPr>
            <w:tcW w:w="1415" w:type="dxa"/>
          </w:tcPr>
          <w:p w:rsidR="00856EA0" w:rsidRPr="00C0132D" w:rsidRDefault="00856EA0" w:rsidP="00856EA0">
            <w:pPr>
              <w:pStyle w:val="TableParagraph"/>
              <w:spacing w:line="232" w:lineRule="exact"/>
              <w:ind w:left="110"/>
              <w:rPr>
                <w:sz w:val="23"/>
                <w:szCs w:val="23"/>
              </w:rPr>
            </w:pPr>
            <w:r>
              <w:rPr>
                <w:sz w:val="23"/>
                <w:szCs w:val="23"/>
              </w:rPr>
              <w:t>Cerințele nepreluate sunt specifice țărilor membre UE</w:t>
            </w:r>
          </w:p>
        </w:tc>
        <w:tc>
          <w:tcPr>
            <w:tcW w:w="1276" w:type="dxa"/>
          </w:tcPr>
          <w:p w:rsidR="00856EA0" w:rsidRPr="00C0132D" w:rsidRDefault="00856EA0" w:rsidP="00856EA0">
            <w:pPr>
              <w:pStyle w:val="TableParagraph"/>
              <w:spacing w:line="232" w:lineRule="exact"/>
              <w:ind w:left="113"/>
              <w:rPr>
                <w:b/>
                <w:sz w:val="23"/>
                <w:szCs w:val="23"/>
              </w:rPr>
            </w:pPr>
          </w:p>
        </w:tc>
      </w:tr>
      <w:tr w:rsidR="00856EA0" w:rsidRPr="00C0132D">
        <w:trPr>
          <w:trHeight w:val="251"/>
        </w:trPr>
        <w:tc>
          <w:tcPr>
            <w:tcW w:w="6063" w:type="dxa"/>
          </w:tcPr>
          <w:p w:rsidR="00856EA0" w:rsidRPr="00FB729E" w:rsidRDefault="00856EA0" w:rsidP="00856EA0">
            <w:pPr>
              <w:pStyle w:val="TableParagraph"/>
              <w:spacing w:line="232" w:lineRule="exact"/>
              <w:rPr>
                <w:rFonts w:ascii="EUAlbertina-Regu" w:hAnsi="EUAlbertina-Regu"/>
                <w:color w:val="000000"/>
                <w:sz w:val="20"/>
                <w:szCs w:val="20"/>
              </w:rPr>
            </w:pPr>
          </w:p>
        </w:tc>
        <w:tc>
          <w:tcPr>
            <w:tcW w:w="4111" w:type="dxa"/>
          </w:tcPr>
          <w:p w:rsidR="00856EA0" w:rsidRPr="00705A69" w:rsidRDefault="00856EA0" w:rsidP="00856EA0">
            <w:pPr>
              <w:autoSpaceDE/>
              <w:autoSpaceDN/>
              <w:jc w:val="center"/>
              <w:rPr>
                <w:rFonts w:eastAsia="Calibri"/>
                <w:b/>
                <w:bCs/>
                <w:sz w:val="24"/>
                <w:szCs w:val="24"/>
              </w:rPr>
            </w:pPr>
            <w:r w:rsidRPr="00705A69">
              <w:rPr>
                <w:rFonts w:eastAsia="Calibri"/>
                <w:b/>
                <w:bCs/>
                <w:sz w:val="24"/>
                <w:szCs w:val="24"/>
              </w:rPr>
              <w:t>Capitolul XVIII</w:t>
            </w:r>
          </w:p>
          <w:p w:rsidR="00856EA0" w:rsidRPr="00705A69" w:rsidRDefault="00856EA0" w:rsidP="00856EA0">
            <w:pPr>
              <w:autoSpaceDE/>
              <w:autoSpaceDN/>
              <w:jc w:val="center"/>
              <w:rPr>
                <w:rFonts w:eastAsia="Calibri"/>
                <w:b/>
                <w:bCs/>
                <w:sz w:val="24"/>
                <w:szCs w:val="24"/>
              </w:rPr>
            </w:pPr>
            <w:r w:rsidRPr="00705A69">
              <w:rPr>
                <w:rFonts w:eastAsia="Calibri"/>
                <w:b/>
                <w:bCs/>
                <w:sz w:val="24"/>
                <w:szCs w:val="24"/>
              </w:rPr>
              <w:t>Gestionarea câinelor fără stăpîn</w:t>
            </w:r>
          </w:p>
          <w:p w:rsidR="00856EA0" w:rsidRPr="00705A69" w:rsidRDefault="00856EA0" w:rsidP="00856EA0">
            <w:pPr>
              <w:autoSpaceDE/>
              <w:autoSpaceDN/>
              <w:ind w:firstLine="708"/>
              <w:jc w:val="both"/>
              <w:rPr>
                <w:rFonts w:eastAsia="Calibri"/>
                <w:bCs/>
                <w:iCs/>
                <w:sz w:val="24"/>
                <w:szCs w:val="24"/>
              </w:rPr>
            </w:pPr>
            <w:r w:rsidRPr="00705A69">
              <w:rPr>
                <w:rFonts w:eastAsia="Calibri"/>
                <w:b/>
                <w:bCs/>
                <w:iCs/>
                <w:sz w:val="24"/>
                <w:szCs w:val="24"/>
              </w:rPr>
              <w:t>Articolul 8</w:t>
            </w:r>
            <w:r>
              <w:rPr>
                <w:rFonts w:eastAsia="Calibri"/>
                <w:b/>
                <w:bCs/>
                <w:iCs/>
                <w:sz w:val="24"/>
                <w:szCs w:val="24"/>
              </w:rPr>
              <w:t>9</w:t>
            </w:r>
            <w:r w:rsidRPr="00705A69">
              <w:rPr>
                <w:rFonts w:eastAsia="Calibri"/>
                <w:b/>
                <w:bCs/>
                <w:iCs/>
                <w:sz w:val="24"/>
                <w:szCs w:val="24"/>
              </w:rPr>
              <w:t>.</w:t>
            </w:r>
            <w:r w:rsidRPr="00705A69">
              <w:rPr>
                <w:rFonts w:eastAsia="Calibri"/>
                <w:bCs/>
                <w:iCs/>
                <w:sz w:val="24"/>
                <w:szCs w:val="24"/>
              </w:rPr>
              <w:t xml:space="preserve"> Circulația câinelor fără stăpîn</w:t>
            </w:r>
          </w:p>
          <w:p w:rsidR="0038389A" w:rsidRDefault="00856EA0" w:rsidP="00856EA0">
            <w:pPr>
              <w:autoSpaceDE/>
              <w:autoSpaceDN/>
              <w:ind w:firstLine="708"/>
              <w:jc w:val="both"/>
              <w:rPr>
                <w:rFonts w:eastAsia="Calibri"/>
                <w:bCs/>
                <w:iCs/>
                <w:sz w:val="24"/>
                <w:szCs w:val="24"/>
              </w:rPr>
            </w:pPr>
            <w:r w:rsidRPr="00705A69">
              <w:rPr>
                <w:rFonts w:eastAsia="Calibri"/>
                <w:bCs/>
                <w:iCs/>
                <w:sz w:val="24"/>
                <w:szCs w:val="24"/>
              </w:rPr>
              <w:t>(1)</w:t>
            </w:r>
            <w:r w:rsidRPr="00705A69">
              <w:rPr>
                <w:rFonts w:ascii="Verdana" w:eastAsia="Calibri" w:hAnsi="Verdana"/>
                <w:sz w:val="23"/>
                <w:szCs w:val="23"/>
                <w:shd w:val="clear" w:color="auto" w:fill="FFFFFF"/>
              </w:rPr>
              <w:t xml:space="preserve"> </w:t>
            </w:r>
            <w:r w:rsidR="008E3338" w:rsidRPr="008E3338">
              <w:rPr>
                <w:rFonts w:eastAsia="Calibri"/>
                <w:bCs/>
                <w:iCs/>
                <w:sz w:val="23"/>
                <w:szCs w:val="23"/>
                <w:shd w:val="clear" w:color="auto" w:fill="FFFFFF"/>
              </w:rPr>
              <w:t>Consiliile raionale/municipale</w:t>
            </w:r>
            <w:r w:rsidRPr="00705A69">
              <w:rPr>
                <w:rFonts w:eastAsia="Calibri"/>
                <w:bCs/>
                <w:iCs/>
                <w:sz w:val="24"/>
                <w:szCs w:val="24"/>
              </w:rPr>
              <w:t xml:space="preserve"> au obligaţia</w:t>
            </w:r>
            <w:r w:rsidR="0038389A">
              <w:rPr>
                <w:rFonts w:eastAsia="Calibri"/>
                <w:bCs/>
                <w:iCs/>
                <w:sz w:val="24"/>
                <w:szCs w:val="24"/>
              </w:rPr>
              <w:t>:</w:t>
            </w:r>
          </w:p>
          <w:p w:rsidR="00856EA0" w:rsidRPr="00705A69" w:rsidRDefault="0038389A" w:rsidP="00856EA0">
            <w:pPr>
              <w:autoSpaceDE/>
              <w:autoSpaceDN/>
              <w:ind w:firstLine="708"/>
              <w:jc w:val="both"/>
              <w:rPr>
                <w:rFonts w:eastAsia="Calibri"/>
                <w:bCs/>
                <w:iCs/>
                <w:sz w:val="24"/>
                <w:szCs w:val="24"/>
              </w:rPr>
            </w:pPr>
            <w:r>
              <w:rPr>
                <w:rFonts w:eastAsia="Calibri"/>
                <w:bCs/>
                <w:iCs/>
                <w:sz w:val="24"/>
                <w:szCs w:val="24"/>
              </w:rPr>
              <w:t xml:space="preserve">a) </w:t>
            </w:r>
            <w:r w:rsidR="00856EA0" w:rsidRPr="00705A69">
              <w:rPr>
                <w:rFonts w:eastAsia="Calibri"/>
                <w:bCs/>
                <w:iCs/>
                <w:sz w:val="24"/>
                <w:szCs w:val="24"/>
              </w:rPr>
              <w:t xml:space="preserve">de a amenaja şi de a suplimenta </w:t>
            </w:r>
            <w:r w:rsidR="00856EA0" w:rsidRPr="00705A69">
              <w:rPr>
                <w:rFonts w:eastAsia="Calibri"/>
                <w:bCs/>
                <w:iCs/>
                <w:sz w:val="24"/>
                <w:szCs w:val="24"/>
              </w:rPr>
              <w:lastRenderedPageBreak/>
              <w:t>din fonduri proprii în funcţie de necesităţi, în condiţiile prevăzute în anexa nr. 11, adăposturile publice pentru câinii fără stăpân.</w:t>
            </w:r>
          </w:p>
          <w:p w:rsidR="00856EA0" w:rsidRPr="00705A69" w:rsidRDefault="0038389A" w:rsidP="00856EA0">
            <w:pPr>
              <w:autoSpaceDE/>
              <w:autoSpaceDN/>
              <w:ind w:firstLine="708"/>
              <w:jc w:val="both"/>
              <w:rPr>
                <w:rFonts w:eastAsia="Calibri"/>
                <w:bCs/>
                <w:iCs/>
                <w:sz w:val="24"/>
                <w:szCs w:val="24"/>
              </w:rPr>
            </w:pPr>
            <w:r>
              <w:rPr>
                <w:rFonts w:eastAsia="Calibri"/>
                <w:bCs/>
                <w:iCs/>
                <w:sz w:val="24"/>
                <w:szCs w:val="24"/>
              </w:rPr>
              <w:t xml:space="preserve">b) </w:t>
            </w:r>
            <w:r w:rsidR="00856EA0" w:rsidRPr="00705A69">
              <w:rPr>
                <w:rFonts w:eastAsia="Calibri"/>
                <w:bCs/>
                <w:iCs/>
                <w:sz w:val="24"/>
                <w:szCs w:val="24"/>
              </w:rPr>
              <w:t>de a încadra în serviciile specializate pentru gestionarea câinilor fără stăpân cel puţin un medic veterinar, pentru evidenţă şi supraveghere.</w:t>
            </w:r>
          </w:p>
          <w:p w:rsidR="00856EA0" w:rsidRPr="00705A69" w:rsidRDefault="0038389A" w:rsidP="00856EA0">
            <w:pPr>
              <w:autoSpaceDE/>
              <w:autoSpaceDN/>
              <w:ind w:firstLine="708"/>
              <w:jc w:val="both"/>
              <w:rPr>
                <w:rFonts w:eastAsia="Calibri"/>
                <w:bCs/>
                <w:iCs/>
                <w:sz w:val="24"/>
                <w:szCs w:val="24"/>
              </w:rPr>
            </w:pPr>
            <w:r>
              <w:rPr>
                <w:rFonts w:eastAsia="Calibri"/>
                <w:bCs/>
                <w:iCs/>
                <w:sz w:val="24"/>
                <w:szCs w:val="24"/>
              </w:rPr>
              <w:t>c)</w:t>
            </w:r>
            <w:r w:rsidR="00856EA0" w:rsidRPr="00705A69">
              <w:rPr>
                <w:rFonts w:eastAsia="Calibri"/>
                <w:bCs/>
                <w:iCs/>
                <w:sz w:val="24"/>
                <w:szCs w:val="24"/>
              </w:rPr>
              <w:t xml:space="preserve"> de a asigura prin servicii specializate asistenţa medicală veterinară, efectuarea unor acţiuni sanitar-veterinare prevăzute de legislaţia sanitar-veterinară, precum şi identificarea şi înregistrarea câinilor fără stăpân exclusiv cu medicii veterinari, organizaţi în condiţiile legii.</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t>(</w:t>
            </w:r>
            <w:r w:rsidR="0038389A">
              <w:rPr>
                <w:rFonts w:eastAsia="Calibri"/>
                <w:bCs/>
                <w:iCs/>
                <w:sz w:val="24"/>
                <w:szCs w:val="24"/>
              </w:rPr>
              <w:t>2</w:t>
            </w:r>
            <w:r w:rsidRPr="00705A69">
              <w:rPr>
                <w:rFonts w:eastAsia="Calibri"/>
                <w:bCs/>
                <w:iCs/>
                <w:sz w:val="24"/>
                <w:szCs w:val="24"/>
              </w:rPr>
              <w:t>) Serviciile specializate pentru gestionarea câinilor fără stăpân, respectiv operatorii serviciilor specializate pentru gestionarea câinilor fără stăpân au obligaţia ca, în termen de cel mult 60 de zile de la intrarea în vigoare a prezentei legi, să facă o evaluare a numărului de câini fără stăpân aflaţi pe raza unităţii administrativ-teritoriale unde funcţionează şi să întocmească un plan de acţiune pentru gestionarea acestora.</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t>(</w:t>
            </w:r>
            <w:r w:rsidR="0038389A">
              <w:rPr>
                <w:rFonts w:eastAsia="Calibri"/>
                <w:bCs/>
                <w:iCs/>
                <w:sz w:val="24"/>
                <w:szCs w:val="24"/>
              </w:rPr>
              <w:t>3</w:t>
            </w:r>
            <w:r w:rsidRPr="00705A69">
              <w:rPr>
                <w:rFonts w:eastAsia="Calibri"/>
                <w:bCs/>
                <w:iCs/>
                <w:sz w:val="24"/>
                <w:szCs w:val="24"/>
              </w:rPr>
              <w:t>) Planul de acţiune prevăzut la alin. (</w:t>
            </w:r>
            <w:r w:rsidR="0038389A">
              <w:rPr>
                <w:rFonts w:eastAsia="Calibri"/>
                <w:bCs/>
                <w:iCs/>
                <w:sz w:val="24"/>
                <w:szCs w:val="24"/>
              </w:rPr>
              <w:t>2</w:t>
            </w:r>
            <w:r w:rsidRPr="00705A69">
              <w:rPr>
                <w:rFonts w:eastAsia="Calibri"/>
                <w:bCs/>
                <w:iCs/>
                <w:sz w:val="24"/>
                <w:szCs w:val="24"/>
              </w:rPr>
              <w:t>) trebuie să conţină cel puţin următoarele elemente:</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t>a) prezentarea teritoriului, respectiv suprafaţă şi număr de locuitori;</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t>b) evaluarea numărului de câini fără stăpân sterilizaţi şi nesterilizaţi de pe raza teritoriului;</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t xml:space="preserve">c) prezentarea resurselor materiale necesare, respectiv numărul mijloacelor de transport şi capacitatea acestora, capacitatea de cazare totală, capacitatea de </w:t>
            </w:r>
            <w:r w:rsidRPr="00705A69">
              <w:rPr>
                <w:rFonts w:eastAsia="Calibri"/>
                <w:bCs/>
                <w:iCs/>
                <w:sz w:val="24"/>
                <w:szCs w:val="24"/>
              </w:rPr>
              <w:lastRenderedPageBreak/>
              <w:t>cazare alocată pentru câinii adoptaţi la distanţă;</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t>d) prezentarea resurselor de personal necesare, respectiv: personal pentru transport, personal pentru capturare, personal pentru îngrijire;</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t>e)prezentarea acţiunilor care vor fi întreprinse;</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t>f) planificarea acţiunilor, respectiv graficul anual al acţiunilor, defalcat pe luni;</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t>g) hărţi detaliate ale teritoriului cu distribuţia populaţiei de câini fără stăpân;</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t>h) termene precise pentru aplicarea măsurilor saniare veterinare;</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t>i) termene pentru reevaluarea numărului de câini fără stăpân de pe raza teritoriului care trebuie efectuată semestrial.</w:t>
            </w:r>
          </w:p>
          <w:p w:rsidR="00856EA0" w:rsidRPr="00705A69" w:rsidRDefault="00856EA0" w:rsidP="00856EA0">
            <w:pPr>
              <w:autoSpaceDE/>
              <w:autoSpaceDN/>
              <w:ind w:firstLine="708"/>
              <w:jc w:val="both"/>
              <w:rPr>
                <w:rFonts w:eastAsia="Calibri"/>
                <w:bCs/>
                <w:iCs/>
                <w:sz w:val="24"/>
                <w:szCs w:val="24"/>
              </w:rPr>
            </w:pPr>
            <w:r>
              <w:rPr>
                <w:rFonts w:eastAsia="Calibri"/>
                <w:b/>
                <w:bCs/>
                <w:iCs/>
                <w:sz w:val="24"/>
                <w:szCs w:val="24"/>
              </w:rPr>
              <w:t>Articolul 90</w:t>
            </w:r>
            <w:r w:rsidRPr="00705A69">
              <w:rPr>
                <w:rFonts w:eastAsia="Calibri"/>
                <w:b/>
                <w:bCs/>
                <w:iCs/>
                <w:sz w:val="24"/>
                <w:szCs w:val="24"/>
              </w:rPr>
              <w:t>.</w:t>
            </w:r>
            <w:r w:rsidRPr="00705A69">
              <w:rPr>
                <w:rFonts w:eastAsia="Calibri"/>
                <w:bCs/>
                <w:iCs/>
                <w:sz w:val="24"/>
                <w:szCs w:val="24"/>
              </w:rPr>
              <w:t xml:space="preserve"> Controlul activităţii de gestionare a câinilor fără stăpân</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t xml:space="preserve">(1) În scopul verificării modului de aplicare de către serviciile specializate pentru gestionarea câinilor fără stăpân, respectiv de către operatorii serviciilor specializate pentru gestionarea câinilor fără stăpân, Agenția, prin intermediul subdiviziunilor teritoriale pentru siguranța alimentelor organizează controale, în scopul verificării respectării condiţiilor de funcţionare a obiectivelor supuse controlului sanitar veterinar, precum şi au dreptul, în condițiile legii, de a solicita şi primi orice documente şi de a verifica orice dotări ale serviciilor publice şi ale adăposturilor, autovehicule, stocuri de hrană, de medicamente şi de substanţe dezinfectante. </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lastRenderedPageBreak/>
              <w:t>(2) Agenția, în comun cu subdiviziunile teritoriale pentru siguranța alimentelor,</w:t>
            </w:r>
            <w:r w:rsidRPr="00705A69">
              <w:rPr>
                <w:rFonts w:ascii="Georgia" w:eastAsia="Calibri" w:hAnsi="Georgia"/>
                <w:shd w:val="clear" w:color="auto" w:fill="FFFFFF"/>
              </w:rPr>
              <w:t xml:space="preserve"> </w:t>
            </w:r>
            <w:r w:rsidRPr="00705A69">
              <w:rPr>
                <w:rFonts w:eastAsia="Calibri"/>
                <w:bCs/>
                <w:iCs/>
                <w:sz w:val="24"/>
                <w:szCs w:val="24"/>
              </w:rPr>
              <w:t>anual prin ordinul directorului general, vor elabora planuri de control pentru a verifica derularea planurilor de gestiune a populaţiei de câini fără stăpân elaborate şi aplicate de către serviciile specializate pentru gestionarea câinilor fără stăpân, respectiv de către operatorii serviciilor specializate pentru gestionarea câinilor fără stăpân.</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t>(3) Agenția, prin intermediul subdiviziunilor terotoriale pentru siguranța alimentelor va pune la dispoziţia consiliilor locale/municipale algoritmul de evaluare a fezabilităţii planului de acţiune prevăzut la art. 8</w:t>
            </w:r>
            <w:r>
              <w:rPr>
                <w:rFonts w:eastAsia="Calibri"/>
                <w:bCs/>
                <w:iCs/>
                <w:sz w:val="24"/>
                <w:szCs w:val="24"/>
              </w:rPr>
              <w:t>9</w:t>
            </w:r>
            <w:r w:rsidRPr="00705A69">
              <w:rPr>
                <w:rFonts w:eastAsia="Calibri"/>
                <w:bCs/>
                <w:iCs/>
                <w:sz w:val="24"/>
                <w:szCs w:val="24"/>
              </w:rPr>
              <w:t>.</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t>(4) Acţiunea de vaccinare antirabică a câinilor cu stăpân şi a celor ce urmează să fie daţi spre adopţie se efectuează numai după identificarea acestora.</w:t>
            </w:r>
          </w:p>
          <w:p w:rsidR="00856EA0" w:rsidRPr="00705A69" w:rsidRDefault="00856EA0" w:rsidP="00856EA0">
            <w:pPr>
              <w:autoSpaceDE/>
              <w:autoSpaceDN/>
              <w:ind w:firstLine="708"/>
              <w:jc w:val="both"/>
              <w:rPr>
                <w:rFonts w:eastAsia="Calibri"/>
                <w:bCs/>
                <w:iCs/>
                <w:sz w:val="24"/>
                <w:szCs w:val="24"/>
              </w:rPr>
            </w:pPr>
            <w:r w:rsidRPr="00705A69">
              <w:rPr>
                <w:rFonts w:eastAsia="Calibri"/>
                <w:b/>
                <w:bCs/>
                <w:iCs/>
                <w:sz w:val="24"/>
                <w:szCs w:val="24"/>
              </w:rPr>
              <w:t>Articolul 9</w:t>
            </w:r>
            <w:r>
              <w:rPr>
                <w:rFonts w:eastAsia="Calibri"/>
                <w:b/>
                <w:bCs/>
                <w:iCs/>
                <w:sz w:val="24"/>
                <w:szCs w:val="24"/>
              </w:rPr>
              <w:t>1</w:t>
            </w:r>
            <w:r w:rsidRPr="00705A69">
              <w:rPr>
                <w:rFonts w:eastAsia="Calibri"/>
                <w:b/>
                <w:bCs/>
                <w:iCs/>
                <w:sz w:val="24"/>
                <w:szCs w:val="24"/>
              </w:rPr>
              <w:t>.</w:t>
            </w:r>
            <w:r w:rsidRPr="00705A69">
              <w:rPr>
                <w:rFonts w:eastAsia="Calibri"/>
                <w:bCs/>
                <w:iCs/>
                <w:sz w:val="24"/>
                <w:szCs w:val="24"/>
              </w:rPr>
              <w:t xml:space="preserve"> Menținerea câinilor fără stăpîn</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t>(1) În termen de 14 zile lucrătoare, câinii capturaţi şi înregistraţi în evidenţele adăposturilor pot fi revendicaţi sau adoptaţi după cum urmează:</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t>a) în primele 7 zile lucrătoare de la data înregistrării în evidenţele adăposturilor, câinii pot fi revendicaţi de către proprietari;</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t>b) după expirarea termenului prevăzut la lit. a) şi până la expirarea termenului de 14 zile lucrătoare, câinii pot fi revendicaţi sau adoptaţi de către persoane fizice sau juridice, din ţară sau din străinătate, în condiţiile legii;</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lastRenderedPageBreak/>
              <w:t>c) revendicarea şi adopţia sunt gratuite.</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t>(2) Modelul formularului-tip de revendicare şi adopţie, prevăzut în anexa nr. 12, va fi completat la nivelul adăposturilor asociaţiilor şi fundaţiilor pentru protecţia animalelor, ulterior se va transmite medicului veterinar, organizat în condiţiile legii, deţinător al contractului de prestări-servicii, în termen de 48 de ore de la data revendicării/adopţiei, în vederea înregistrării acestuia în Registrul de evidenţă a câinilor cu stăpân.</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t>(3) Câinii fără stăpân cu semne clinice de boală sunt înregistraţi şi examinaţi medical cu prioritate la sosirea în adăpost. Evaluarea stării de sănătate a câinilor fără stăpân cazaţi în adăposturi se face periodic, de câte ori este necesar.</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t>(4) Medic</w:t>
            </w:r>
            <w:r>
              <w:rPr>
                <w:rFonts w:eastAsia="Calibri"/>
                <w:bCs/>
                <w:iCs/>
                <w:sz w:val="24"/>
                <w:szCs w:val="24"/>
              </w:rPr>
              <w:t>ul veterinar</w:t>
            </w:r>
            <w:r w:rsidRPr="00705A69">
              <w:rPr>
                <w:rFonts w:eastAsia="Calibri"/>
                <w:bCs/>
                <w:iCs/>
                <w:sz w:val="24"/>
                <w:szCs w:val="24"/>
              </w:rPr>
              <w:t>, evaluează starea generală de sănătate a câinilor cazaţi în adăposturi.</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t xml:space="preserve">(5) Documentele care dovedesc efectuarea examenelor medicale, precum şi rezultatele respectivelor examene sunt arhivate împreună cu fişa de observaţie a câinelui fără stăpân, model prevăzut în anexa nr. 8 şi păstrate pentru o perioadă de minimum 3 ani. </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t>(6) Câinii bolnavi incurabil sunt eutanasiaţi, în termen de 48 de ore de la stabilirea diagnosticului, dacă nu sunt adoptaţi în această perioadă.</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t>(7)</w:t>
            </w:r>
            <w:r w:rsidRPr="00705A69">
              <w:rPr>
                <w:rFonts w:ascii="Calibri" w:eastAsia="Calibri" w:hAnsi="Calibri"/>
              </w:rPr>
              <w:t xml:space="preserve"> </w:t>
            </w:r>
            <w:r w:rsidRPr="00705A69">
              <w:rPr>
                <w:rFonts w:eastAsia="Calibri"/>
                <w:bCs/>
                <w:iCs/>
                <w:sz w:val="24"/>
                <w:szCs w:val="24"/>
              </w:rPr>
              <w:t xml:space="preserve">Este interzisă eutanasierea câinilor fără stăpân care nu suferă de boli incurabile înainte de expirarea termenului de 14 zile lucrătoare de la cazarea câinelui în adăpost. </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lastRenderedPageBreak/>
              <w:t>(8) Decizia de eutanasiere a câinilor care nu au fost revendicaţi, adoptaţi, adoptaţi la distanţă sau menţinuţi în adăposturi, după expirarea termenului de 14 zile lucrătoare de la cazarea acestora, va fi emisă prin completarea de către Șeful serviciului pentru gestionarea cîinelor fără stăpîn din cadrul consiliului local/municipal a unui formular special al cărui model este prevăzut în anexa nr. 9.</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t xml:space="preserve"> (9) Șeful serviciului pentru gestionarea cîinelor fără stăpîn din cadrul consiliului local/municipal emite decizii de eutanasiere exclusiv pentru câinii fără stăpân din adăposturile publice administrate de serviciile specializate pentru gestionarea câinilor fără stăpân, respectiv de operatorii serviciilor specializate pentru gestionarea câinilor fără stăpân.</w:t>
            </w:r>
          </w:p>
          <w:p w:rsidR="00856EA0" w:rsidRPr="00705A69" w:rsidRDefault="00856EA0" w:rsidP="00856EA0">
            <w:pPr>
              <w:autoSpaceDE/>
              <w:autoSpaceDN/>
              <w:ind w:firstLine="708"/>
              <w:jc w:val="both"/>
              <w:rPr>
                <w:rFonts w:eastAsia="Calibri"/>
                <w:bCs/>
                <w:iCs/>
                <w:sz w:val="24"/>
                <w:szCs w:val="24"/>
              </w:rPr>
            </w:pPr>
            <w:r w:rsidRPr="00705A69">
              <w:rPr>
                <w:rFonts w:eastAsia="Calibri"/>
                <w:bCs/>
                <w:iCs/>
                <w:sz w:val="24"/>
                <w:szCs w:val="24"/>
              </w:rPr>
              <w:t>(10) Eutanasierea câinilor este efectuată numai de către medicul veterinar, care are contract cu autoritatea contractantă și întrunește condițiile reglementate prin Legea nr. 121/2020 privind organizarea şi exercitarea profesiei de medic veterinar, modelul căruia este prevăzut în anexa nr. 10. Modelul contractului prevăzut în anexa nr. 10 este valabil și pentru medicii veterinari, care desfășoară alte activități veterinare, decît cele de stat.</w:t>
            </w:r>
          </w:p>
          <w:p w:rsidR="00856EA0" w:rsidRPr="008672A8" w:rsidRDefault="00856EA0" w:rsidP="00856EA0">
            <w:pPr>
              <w:autoSpaceDE/>
              <w:autoSpaceDN/>
              <w:jc w:val="center"/>
              <w:rPr>
                <w:rFonts w:eastAsia="Calibri"/>
                <w:b/>
                <w:bCs/>
                <w:iCs/>
                <w:sz w:val="23"/>
                <w:szCs w:val="23"/>
              </w:rPr>
            </w:pPr>
          </w:p>
        </w:tc>
        <w:tc>
          <w:tcPr>
            <w:tcW w:w="991" w:type="dxa"/>
          </w:tcPr>
          <w:p w:rsidR="00856EA0" w:rsidRDefault="00856EA0" w:rsidP="00856EA0">
            <w:pPr>
              <w:pStyle w:val="TableParagraph"/>
              <w:spacing w:line="232" w:lineRule="exact"/>
              <w:ind w:left="108"/>
              <w:rPr>
                <w:sz w:val="23"/>
                <w:szCs w:val="23"/>
              </w:rPr>
            </w:pPr>
            <w:r>
              <w:rPr>
                <w:sz w:val="23"/>
                <w:szCs w:val="23"/>
              </w:rPr>
              <w:lastRenderedPageBreak/>
              <w:t>Vid legislativ național</w:t>
            </w:r>
          </w:p>
        </w:tc>
        <w:tc>
          <w:tcPr>
            <w:tcW w:w="993" w:type="dxa"/>
          </w:tcPr>
          <w:p w:rsidR="00856EA0" w:rsidRPr="00C0132D" w:rsidRDefault="00856EA0" w:rsidP="00856EA0">
            <w:pPr>
              <w:pStyle w:val="TableParagraph"/>
              <w:spacing w:line="232" w:lineRule="exact"/>
              <w:ind w:left="112"/>
              <w:rPr>
                <w:b/>
                <w:sz w:val="23"/>
                <w:szCs w:val="23"/>
              </w:rPr>
            </w:pPr>
          </w:p>
        </w:tc>
        <w:tc>
          <w:tcPr>
            <w:tcW w:w="1415" w:type="dxa"/>
          </w:tcPr>
          <w:p w:rsidR="00856EA0" w:rsidRDefault="00856EA0" w:rsidP="00856EA0">
            <w:pPr>
              <w:pStyle w:val="TableParagraph"/>
              <w:spacing w:line="232" w:lineRule="exact"/>
              <w:ind w:left="110"/>
              <w:rPr>
                <w:sz w:val="23"/>
                <w:szCs w:val="23"/>
              </w:rPr>
            </w:pPr>
          </w:p>
        </w:tc>
        <w:tc>
          <w:tcPr>
            <w:tcW w:w="1276" w:type="dxa"/>
          </w:tcPr>
          <w:p w:rsidR="00856EA0" w:rsidRPr="00C0132D" w:rsidRDefault="00856EA0" w:rsidP="00856EA0">
            <w:pPr>
              <w:pStyle w:val="TableParagraph"/>
              <w:spacing w:line="232" w:lineRule="exact"/>
              <w:ind w:left="113"/>
              <w:rPr>
                <w:b/>
                <w:sz w:val="23"/>
                <w:szCs w:val="23"/>
              </w:rPr>
            </w:pPr>
          </w:p>
        </w:tc>
      </w:tr>
      <w:tr w:rsidR="00856EA0" w:rsidRPr="00C0132D">
        <w:trPr>
          <w:trHeight w:val="251"/>
        </w:trPr>
        <w:tc>
          <w:tcPr>
            <w:tcW w:w="6063" w:type="dxa"/>
          </w:tcPr>
          <w:p w:rsidR="00856EA0" w:rsidRDefault="00856EA0" w:rsidP="00856EA0">
            <w:pPr>
              <w:pStyle w:val="TableParagraph"/>
              <w:spacing w:line="232" w:lineRule="exact"/>
              <w:rPr>
                <w:rFonts w:ascii="EUAlbertina-Regu" w:hAnsi="EUAlbertina-Regu"/>
                <w:color w:val="000000"/>
                <w:sz w:val="20"/>
                <w:szCs w:val="20"/>
              </w:rPr>
            </w:pPr>
            <w:r w:rsidRPr="0005417B">
              <w:rPr>
                <w:rFonts w:ascii="EUAlbertina-ReguItal" w:hAnsi="EUAlbertina-ReguItal"/>
                <w:i/>
                <w:iCs/>
                <w:color w:val="000000"/>
                <w:sz w:val="18"/>
                <w:szCs w:val="18"/>
              </w:rPr>
              <w:lastRenderedPageBreak/>
              <w:t>CAPITOLUL 4</w:t>
            </w:r>
            <w:r w:rsidRPr="0005417B">
              <w:rPr>
                <w:rFonts w:ascii="EUAlbertina-ReguItal" w:hAnsi="EUAlbertina-ReguItal"/>
                <w:i/>
                <w:iCs/>
                <w:color w:val="000000"/>
                <w:sz w:val="18"/>
                <w:szCs w:val="18"/>
              </w:rPr>
              <w:br/>
            </w:r>
            <w:r w:rsidRPr="0005417B">
              <w:rPr>
                <w:rFonts w:ascii="EUAlbertina-BoldItal" w:hAnsi="EUAlbertina-BoldItal"/>
                <w:b/>
                <w:bCs/>
                <w:i/>
                <w:iCs/>
                <w:color w:val="000000"/>
                <w:sz w:val="20"/>
                <w:szCs w:val="20"/>
              </w:rPr>
              <w:t>Identificarea și măsurile preventive și de diminuare a riscurilor</w:t>
            </w:r>
            <w:r w:rsidRPr="0005417B">
              <w:rPr>
                <w:rFonts w:ascii="EUAlbertina-BoldItal" w:hAnsi="EUAlbertina-BoldItal"/>
                <w:b/>
                <w:bCs/>
                <w:i/>
                <w:iCs/>
                <w:color w:val="000000"/>
                <w:sz w:val="20"/>
                <w:szCs w:val="20"/>
              </w:rPr>
              <w:br/>
            </w:r>
            <w:r w:rsidRPr="0005417B">
              <w:rPr>
                <w:rFonts w:ascii="EUAlbertina-ReguItal" w:hAnsi="EUAlbertina-ReguItal"/>
                <w:i/>
                <w:iCs/>
                <w:color w:val="000000"/>
                <w:sz w:val="20"/>
                <w:szCs w:val="20"/>
              </w:rPr>
              <w:t>Articolul 252</w:t>
            </w:r>
            <w:r w:rsidRPr="0005417B">
              <w:rPr>
                <w:rFonts w:ascii="EUAlbertina-ReguItal" w:hAnsi="EUAlbertina-ReguItal"/>
                <w:i/>
                <w:iCs/>
                <w:color w:val="000000"/>
                <w:sz w:val="20"/>
                <w:szCs w:val="20"/>
              </w:rPr>
              <w:br/>
            </w:r>
            <w:r w:rsidRPr="0005417B">
              <w:rPr>
                <w:rFonts w:ascii="EUAlbertina-Bold" w:hAnsi="EUAlbertina-Bold"/>
                <w:b/>
                <w:bCs/>
                <w:color w:val="000000"/>
                <w:sz w:val="20"/>
                <w:szCs w:val="20"/>
              </w:rPr>
              <w:t>Delegarea de competențe privind identificarea animalelor de compa</w:t>
            </w:r>
            <w:r>
              <w:rPr>
                <w:rFonts w:ascii="EUAlbertina-Bold" w:hAnsi="EUAlbertina-Bold"/>
                <w:b/>
                <w:bCs/>
                <w:color w:val="000000"/>
                <w:sz w:val="20"/>
                <w:szCs w:val="20"/>
              </w:rPr>
              <w:t>-</w:t>
            </w:r>
            <w:r w:rsidRPr="0005417B">
              <w:rPr>
                <w:rFonts w:ascii="EUAlbertina-Bold" w:hAnsi="EUAlbertina-Bold"/>
                <w:b/>
                <w:bCs/>
                <w:color w:val="000000"/>
                <w:sz w:val="20"/>
                <w:szCs w:val="20"/>
              </w:rPr>
              <w:t>nie și măsurile preventive și de</w:t>
            </w:r>
            <w:r>
              <w:rPr>
                <w:rFonts w:ascii="EUAlbertina-Bold" w:hAnsi="EUAlbertina-Bold"/>
                <w:b/>
                <w:bCs/>
                <w:color w:val="000000"/>
                <w:sz w:val="20"/>
                <w:szCs w:val="20"/>
              </w:rPr>
              <w:t xml:space="preserve"> </w:t>
            </w:r>
            <w:r w:rsidRPr="0005417B">
              <w:rPr>
                <w:rFonts w:ascii="EUAlbertina-Bold" w:hAnsi="EUAlbertina-Bold"/>
                <w:b/>
                <w:bCs/>
                <w:color w:val="000000"/>
                <w:sz w:val="20"/>
                <w:szCs w:val="20"/>
              </w:rPr>
              <w:t>diminuare a riscurilor</w:t>
            </w:r>
            <w:r w:rsidRPr="0005417B">
              <w:rPr>
                <w:rFonts w:ascii="EUAlbertina-Bold" w:hAnsi="EUAlbertina-Bold"/>
                <w:b/>
                <w:bCs/>
                <w:color w:val="000000"/>
                <w:sz w:val="20"/>
                <w:szCs w:val="20"/>
              </w:rPr>
              <w:br/>
            </w:r>
            <w:r w:rsidRPr="0005417B">
              <w:rPr>
                <w:rFonts w:ascii="EUAlbertina-Regu" w:hAnsi="EUAlbertina-Regu"/>
                <w:color w:val="000000"/>
                <w:sz w:val="20"/>
                <w:szCs w:val="20"/>
              </w:rPr>
              <w:t xml:space="preserve">(1) Comisia este împuternicită să adopte acte delegate în conformitate cu </w:t>
            </w:r>
            <w:r w:rsidRPr="0005417B">
              <w:rPr>
                <w:rFonts w:ascii="EUAlbertina-Regu" w:hAnsi="EUAlbertina-Regu"/>
                <w:color w:val="000000"/>
                <w:sz w:val="20"/>
                <w:szCs w:val="20"/>
              </w:rPr>
              <w:lastRenderedPageBreak/>
              <w:t>articolul 264 privind:</w:t>
            </w:r>
            <w:r w:rsidRPr="0005417B">
              <w:rPr>
                <w:rFonts w:ascii="EUAlbertina-Regu" w:hAnsi="EUAlbertina-Regu"/>
                <w:color w:val="000000"/>
                <w:sz w:val="20"/>
                <w:szCs w:val="20"/>
              </w:rPr>
              <w:br/>
              <w:t>(a) cerințele detaliate specifice speciei pentru:</w:t>
            </w:r>
            <w:r w:rsidRPr="0005417B">
              <w:rPr>
                <w:rFonts w:ascii="EUAlbertina-Regu" w:hAnsi="EUAlbertina-Regu"/>
                <w:color w:val="000000"/>
                <w:sz w:val="20"/>
                <w:szCs w:val="20"/>
              </w:rPr>
              <w:br/>
              <w:t>(i) mijloacele de identificare a animalelor de companie din speciile listate în anexa I prevăzute la articolul 247</w:t>
            </w:r>
            <w:r>
              <w:rPr>
                <w:rFonts w:ascii="EUAlbertina-Regu" w:hAnsi="EUAlbertina-Regu"/>
                <w:color w:val="000000"/>
                <w:sz w:val="20"/>
                <w:szCs w:val="20"/>
              </w:rPr>
              <w:t xml:space="preserve"> </w:t>
            </w:r>
            <w:r w:rsidRPr="0005417B">
              <w:rPr>
                <w:rFonts w:ascii="EUAlbertina-Regu" w:hAnsi="EUAlbertina-Regu"/>
                <w:color w:val="000000"/>
                <w:sz w:val="20"/>
                <w:szCs w:val="20"/>
              </w:rPr>
              <w:t>litera (a), articolul 248 alineatul (2) litera (a), articolul 249 alineatul (1) litera (a) și articolul 250 alineatul (2)</w:t>
            </w:r>
            <w:r w:rsidRPr="0005417B">
              <w:rPr>
                <w:rFonts w:ascii="EUAlbertina-Regu" w:hAnsi="EUAlbertina-Regu"/>
                <w:color w:val="000000"/>
                <w:sz w:val="20"/>
                <w:szCs w:val="20"/>
              </w:rPr>
              <w:br/>
              <w:t>litera (a);</w:t>
            </w:r>
            <w:r w:rsidRPr="0005417B">
              <w:rPr>
                <w:rFonts w:ascii="EUAlbertina-Regu" w:hAnsi="EUAlbertina-Regu"/>
                <w:color w:val="000000"/>
                <w:sz w:val="20"/>
                <w:szCs w:val="20"/>
              </w:rPr>
              <w:br/>
              <w:t>(ii) aplicarea și utilizarea respectivelor mijloace de identificare;</w:t>
            </w:r>
            <w:r w:rsidRPr="0005417B">
              <w:rPr>
                <w:rFonts w:ascii="EUAlbertina-Regu" w:hAnsi="EUAlbertina-Regu"/>
                <w:color w:val="000000"/>
                <w:sz w:val="20"/>
                <w:szCs w:val="20"/>
              </w:rPr>
              <w:br/>
              <w:t>(b) cerințele detaliate specifice speciei pentru măsurile preventive și de diminuare a riscurilor, pentru a asigura faptul că</w:t>
            </w:r>
            <w:r>
              <w:rPr>
                <w:rFonts w:ascii="EUAlbertina-Regu" w:hAnsi="EUAlbertina-Regu"/>
                <w:color w:val="000000"/>
                <w:sz w:val="20"/>
                <w:szCs w:val="20"/>
              </w:rPr>
              <w:t xml:space="preserve"> </w:t>
            </w:r>
            <w:r w:rsidRPr="0005417B">
              <w:rPr>
                <w:rFonts w:ascii="EUAlbertina-Regu" w:hAnsi="EUAlbertina-Regu"/>
                <w:color w:val="000000"/>
                <w:sz w:val="20"/>
                <w:szCs w:val="20"/>
              </w:rPr>
              <w:t>animalele de companie nu prezintă un risc semnificativ de răspândire a bolilor listate astfel cum se prevede la</w:t>
            </w:r>
            <w:r>
              <w:rPr>
                <w:rFonts w:ascii="EUAlbertina-Regu" w:hAnsi="EUAlbertina-Regu"/>
                <w:color w:val="000000"/>
                <w:sz w:val="20"/>
                <w:szCs w:val="20"/>
              </w:rPr>
              <w:t xml:space="preserve"> </w:t>
            </w:r>
            <w:r w:rsidRPr="0005417B">
              <w:rPr>
                <w:rFonts w:ascii="EUAlbertina-Regu" w:hAnsi="EUAlbertina-Regu"/>
                <w:color w:val="000000"/>
                <w:sz w:val="20"/>
                <w:szCs w:val="20"/>
              </w:rPr>
              <w:t>articolul 9 alineatul (1) litera (d) din cauza circulației anima</w:t>
            </w:r>
            <w:r>
              <w:rPr>
                <w:rFonts w:ascii="EUAlbertina-Regu" w:hAnsi="EUAlbertina-Regu"/>
                <w:color w:val="000000"/>
                <w:sz w:val="20"/>
                <w:szCs w:val="20"/>
              </w:rPr>
              <w:t>-</w:t>
            </w:r>
            <w:r w:rsidRPr="0005417B">
              <w:rPr>
                <w:rFonts w:ascii="EUAlbertina-Regu" w:hAnsi="EUAlbertina-Regu"/>
                <w:color w:val="000000"/>
                <w:sz w:val="20"/>
                <w:szCs w:val="20"/>
              </w:rPr>
              <w:t>lelor de companie din speciile listate în anexa I, după</w:t>
            </w:r>
            <w:r>
              <w:rPr>
                <w:rFonts w:ascii="EUAlbertina-Regu" w:hAnsi="EUAlbertina-Regu"/>
                <w:color w:val="000000"/>
                <w:sz w:val="20"/>
                <w:szCs w:val="20"/>
              </w:rPr>
              <w:t xml:space="preserve"> </w:t>
            </w:r>
            <w:r w:rsidRPr="0005417B">
              <w:rPr>
                <w:rFonts w:ascii="EUAlbertina-Regu" w:hAnsi="EUAlbertina-Regu"/>
                <w:color w:val="000000"/>
                <w:sz w:val="20"/>
                <w:szCs w:val="20"/>
              </w:rPr>
              <w:t>cum se prevede la articolul 247 litera (b), articolul 248 alineatul (2) litera (b), articolul 249 alineatul (1) litera (b) și</w:t>
            </w:r>
            <w:r>
              <w:rPr>
                <w:rFonts w:ascii="EUAlbertina-Regu" w:hAnsi="EUAlbertina-Regu"/>
                <w:color w:val="000000"/>
                <w:sz w:val="20"/>
                <w:szCs w:val="20"/>
              </w:rPr>
              <w:t xml:space="preserve"> </w:t>
            </w:r>
            <w:r w:rsidRPr="0005417B">
              <w:rPr>
                <w:rFonts w:ascii="EUAlbertina-Regu" w:hAnsi="EUAlbertina-Regu"/>
                <w:color w:val="000000"/>
                <w:sz w:val="20"/>
                <w:szCs w:val="20"/>
              </w:rPr>
              <w:t>articolul 250 alineatul (2) litera (b).</w:t>
            </w:r>
            <w:r w:rsidRPr="0005417B">
              <w:rPr>
                <w:rFonts w:ascii="EUAlbertina-Regu" w:hAnsi="EUAlbertina-Regu"/>
                <w:color w:val="000000"/>
                <w:sz w:val="20"/>
                <w:szCs w:val="20"/>
              </w:rPr>
              <w:br/>
              <w:t>(2) În cazul unor riscuri emergente, dacă motive imperioase de urgență impun acest lucru, procedura prevăzută la</w:t>
            </w:r>
            <w:r>
              <w:rPr>
                <w:rFonts w:ascii="EUAlbertina-Regu" w:hAnsi="EUAlbertina-Regu"/>
                <w:color w:val="000000"/>
                <w:sz w:val="20"/>
                <w:szCs w:val="20"/>
              </w:rPr>
              <w:t xml:space="preserve"> </w:t>
            </w:r>
            <w:r w:rsidRPr="0005417B">
              <w:rPr>
                <w:rFonts w:ascii="EUAlbertina-Regu" w:hAnsi="EUAlbertina-Regu"/>
                <w:color w:val="000000"/>
                <w:sz w:val="20"/>
                <w:szCs w:val="20"/>
              </w:rPr>
              <w:t>articolul 265 se aplică normelor adoptate în temeiul alineatului (1) litera (b) din prezentul articol.</w:t>
            </w:r>
            <w:r w:rsidRPr="0005417B">
              <w:rPr>
                <w:rFonts w:ascii="EUAlbertina-Regu" w:hAnsi="EUAlbertina-Regu"/>
                <w:color w:val="000000"/>
                <w:sz w:val="20"/>
                <w:szCs w:val="20"/>
              </w:rPr>
              <w:br/>
              <w:t>(3) Măsurile preventive și de diminuare a riscurilor, specifice speciei, au</w:t>
            </w:r>
            <w:r>
              <w:rPr>
                <w:rFonts w:ascii="EUAlbertina-Regu" w:hAnsi="EUAlbertina-Regu"/>
                <w:color w:val="000000"/>
                <w:sz w:val="20"/>
                <w:szCs w:val="20"/>
              </w:rPr>
              <w:t>-</w:t>
            </w:r>
            <w:r w:rsidRPr="0005417B">
              <w:rPr>
                <w:rFonts w:ascii="EUAlbertina-Regu" w:hAnsi="EUAlbertina-Regu"/>
                <w:color w:val="000000"/>
                <w:sz w:val="20"/>
                <w:szCs w:val="20"/>
              </w:rPr>
              <w:t>torizate printr-un act delegat adoptat în</w:t>
            </w:r>
            <w:r>
              <w:rPr>
                <w:rFonts w:ascii="EUAlbertina-Regu" w:hAnsi="EUAlbertina-Regu"/>
                <w:color w:val="000000"/>
                <w:sz w:val="20"/>
                <w:szCs w:val="20"/>
              </w:rPr>
              <w:t xml:space="preserve"> </w:t>
            </w:r>
            <w:r w:rsidRPr="0005417B">
              <w:rPr>
                <w:rFonts w:ascii="EUAlbertina-Regu" w:hAnsi="EUAlbertina-Regu"/>
                <w:color w:val="000000"/>
                <w:sz w:val="20"/>
                <w:szCs w:val="20"/>
              </w:rPr>
              <w:t>temeiul alineatului (1) litera (b) din prezentul articol, se bazează pe informații științifice adecvate, fiabile și validate și se</w:t>
            </w:r>
            <w:r>
              <w:rPr>
                <w:rFonts w:ascii="EUAlbertina-Regu" w:hAnsi="EUAlbertina-Regu"/>
                <w:color w:val="000000"/>
                <w:sz w:val="20"/>
                <w:szCs w:val="20"/>
              </w:rPr>
              <w:t xml:space="preserve"> </w:t>
            </w:r>
            <w:r w:rsidRPr="0005417B">
              <w:rPr>
                <w:rFonts w:ascii="EUAlbertina-Regu" w:hAnsi="EUAlbertina-Regu"/>
                <w:color w:val="000000"/>
                <w:sz w:val="20"/>
                <w:szCs w:val="20"/>
              </w:rPr>
              <w:t>aplică proporțional cu riscurile pentru sănătatea publică sau animală legate de circulația necomercială a animalelor de</w:t>
            </w:r>
            <w:r>
              <w:rPr>
                <w:rFonts w:ascii="EUAlbertina-Regu" w:hAnsi="EUAlbertina-Regu"/>
                <w:color w:val="000000"/>
                <w:sz w:val="20"/>
                <w:szCs w:val="20"/>
              </w:rPr>
              <w:t xml:space="preserve"> </w:t>
            </w:r>
            <w:r w:rsidRPr="0005417B">
              <w:rPr>
                <w:rFonts w:ascii="EUAlbertina-Regu" w:hAnsi="EUAlbertina-Regu"/>
                <w:color w:val="000000"/>
                <w:sz w:val="20"/>
                <w:szCs w:val="20"/>
              </w:rPr>
              <w:t>companie care ar putea fi afectate de bolile listate astfel cum se prevede la articolul 9 alineatul (1) litera (d).</w:t>
            </w:r>
            <w:r w:rsidRPr="0005417B">
              <w:rPr>
                <w:rFonts w:ascii="EUAlbertina-Regu" w:hAnsi="EUAlbertina-Regu"/>
                <w:color w:val="000000"/>
                <w:sz w:val="20"/>
                <w:szCs w:val="20"/>
              </w:rPr>
              <w:br/>
              <w:t>(4) Actele delegate prevăzute la alineatul (1) litera (b) pot include, de asemenea:</w:t>
            </w:r>
            <w:r w:rsidRPr="0005417B">
              <w:rPr>
                <w:rFonts w:ascii="EUAlbertina-Regu" w:hAnsi="EUAlbertina-Regu"/>
                <w:color w:val="000000"/>
                <w:sz w:val="20"/>
                <w:szCs w:val="20"/>
              </w:rPr>
              <w:br/>
              <w:t>(a) norme de clasificare a statelor membre sau a unor părți ale acestora în funcție de statutul sanitar și de sistemele lor</w:t>
            </w:r>
            <w:r>
              <w:rPr>
                <w:rFonts w:ascii="EUAlbertina-Regu" w:hAnsi="EUAlbertina-Regu"/>
                <w:color w:val="000000"/>
                <w:sz w:val="20"/>
                <w:szCs w:val="20"/>
              </w:rPr>
              <w:t xml:space="preserve"> </w:t>
            </w:r>
            <w:r w:rsidRPr="0005417B">
              <w:rPr>
                <w:rFonts w:ascii="EUAlbertina-Regu" w:hAnsi="EUAlbertina-Regu"/>
                <w:color w:val="000000"/>
                <w:sz w:val="20"/>
                <w:szCs w:val="20"/>
              </w:rPr>
              <w:t>de supraveghere și de rapor</w:t>
            </w:r>
            <w:r>
              <w:rPr>
                <w:rFonts w:ascii="EUAlbertina-Regu" w:hAnsi="EUAlbertina-Regu"/>
                <w:color w:val="000000"/>
                <w:sz w:val="20"/>
                <w:szCs w:val="20"/>
              </w:rPr>
              <w:t>-</w:t>
            </w:r>
            <w:r w:rsidRPr="0005417B">
              <w:rPr>
                <w:rFonts w:ascii="EUAlbertina-Regu" w:hAnsi="EUAlbertina-Regu"/>
                <w:color w:val="000000"/>
                <w:sz w:val="20"/>
                <w:szCs w:val="20"/>
              </w:rPr>
              <w:t>tare privind anumite boli care ar putea să fie răspândite prin circulația animalelor de</w:t>
            </w:r>
            <w:r w:rsidRPr="0005417B">
              <w:rPr>
                <w:rFonts w:ascii="EUAlbertina-Regu" w:hAnsi="EUAlbertina-Regu"/>
                <w:color w:val="000000"/>
                <w:sz w:val="20"/>
                <w:szCs w:val="20"/>
              </w:rPr>
              <w:br/>
              <w:t>companie din speciile listate în anexa I;</w:t>
            </w:r>
            <w:r w:rsidRPr="0005417B">
              <w:rPr>
                <w:rFonts w:ascii="EUAlbertina-Regu" w:hAnsi="EUAlbertina-Regu"/>
                <w:color w:val="000000"/>
                <w:sz w:val="20"/>
                <w:szCs w:val="20"/>
              </w:rPr>
              <w:br/>
              <w:t>(b) condițiile pe care statele membre trebuie să le îndeplinească pentru a rămâne eligibile pentru aplicarea măsurilor</w:t>
            </w:r>
            <w:r>
              <w:rPr>
                <w:rFonts w:ascii="EUAlbertina-Regu" w:hAnsi="EUAlbertina-Regu"/>
                <w:color w:val="000000"/>
                <w:sz w:val="20"/>
                <w:szCs w:val="20"/>
              </w:rPr>
              <w:t xml:space="preserve"> </w:t>
            </w:r>
            <w:r w:rsidRPr="0005417B">
              <w:rPr>
                <w:rFonts w:ascii="EUAlbertina-Regu" w:hAnsi="EUAlbertina-Regu"/>
                <w:color w:val="000000"/>
                <w:sz w:val="20"/>
                <w:szCs w:val="20"/>
              </w:rPr>
              <w:t>preventive și de diminuare a riscurilor prevăzute la alineatul (1) litera (b);</w:t>
            </w:r>
            <w:r w:rsidRPr="0005417B">
              <w:rPr>
                <w:rFonts w:ascii="EUAlbertina-Regu" w:hAnsi="EUAlbertina-Regu"/>
                <w:color w:val="000000"/>
                <w:sz w:val="20"/>
                <w:szCs w:val="20"/>
              </w:rPr>
              <w:br/>
              <w:t>(c) condițiile pentru aplicarea și documentarea măsurilor preventive și de diminuare a riscurilor prevăzute la</w:t>
            </w:r>
            <w:r>
              <w:rPr>
                <w:rFonts w:ascii="EUAlbertina-Regu" w:hAnsi="EUAlbertina-Regu"/>
                <w:color w:val="000000"/>
                <w:sz w:val="20"/>
                <w:szCs w:val="20"/>
              </w:rPr>
              <w:t xml:space="preserve"> </w:t>
            </w:r>
            <w:r w:rsidRPr="0005417B">
              <w:rPr>
                <w:rFonts w:ascii="EUAlbertina-Regu" w:hAnsi="EUAlbertina-Regu"/>
                <w:color w:val="000000"/>
                <w:sz w:val="20"/>
                <w:szCs w:val="20"/>
              </w:rPr>
              <w:t>alineatul (1) litera (b);</w:t>
            </w:r>
            <w:r w:rsidRPr="0005417B">
              <w:rPr>
                <w:rFonts w:ascii="EUAlbertina-Regu" w:hAnsi="EUAlbertina-Regu"/>
                <w:color w:val="000000"/>
                <w:sz w:val="20"/>
                <w:szCs w:val="20"/>
              </w:rPr>
              <w:br/>
              <w:t>(d) criteriile pentru acordarea și, după caz, documentarea derogărilor, în anumite circumstanțe specificate, de la aplicarea</w:t>
            </w:r>
            <w:r>
              <w:rPr>
                <w:rFonts w:ascii="EUAlbertina-Regu" w:hAnsi="EUAlbertina-Regu"/>
                <w:color w:val="000000"/>
                <w:sz w:val="20"/>
                <w:szCs w:val="20"/>
              </w:rPr>
              <w:t xml:space="preserve"> </w:t>
            </w:r>
            <w:r w:rsidRPr="0005417B">
              <w:rPr>
                <w:rFonts w:ascii="EUAlbertina-Regu" w:hAnsi="EUAlbertina-Regu"/>
                <w:color w:val="000000"/>
                <w:sz w:val="20"/>
                <w:szCs w:val="20"/>
              </w:rPr>
              <w:t>măsurilor preventive și de diminuare a riscurilor prevăzute la alineatul (1) litera (b);</w:t>
            </w:r>
            <w:r w:rsidRPr="0005417B">
              <w:rPr>
                <w:rFonts w:ascii="EUAlbertina-Regu" w:hAnsi="EUAlbertina-Regu"/>
                <w:color w:val="000000"/>
                <w:sz w:val="20"/>
                <w:szCs w:val="20"/>
              </w:rPr>
              <w:br/>
              <w:t>(e) criteriile pentru acordarea și documentarea derogărilor, în anumite circumstanțe specificate, de la condițiile</w:t>
            </w:r>
            <w:r>
              <w:rPr>
                <w:rFonts w:ascii="EUAlbertina-Regu" w:hAnsi="EUAlbertina-Regu"/>
                <w:color w:val="000000"/>
                <w:sz w:val="20"/>
                <w:szCs w:val="20"/>
              </w:rPr>
              <w:t xml:space="preserve"> </w:t>
            </w:r>
            <w:r w:rsidRPr="0005417B">
              <w:rPr>
                <w:rFonts w:ascii="EUAlbertina-Regu" w:hAnsi="EUAlbertina-Regu"/>
                <w:color w:val="000000"/>
                <w:sz w:val="20"/>
                <w:szCs w:val="20"/>
              </w:rPr>
              <w:t>prevăzute la articolele 247 – 250.</w:t>
            </w:r>
            <w:r w:rsidRPr="0005417B">
              <w:rPr>
                <w:rFonts w:ascii="EUAlbertina-Regu" w:hAnsi="EUAlbertina-Regu"/>
                <w:color w:val="000000"/>
                <w:sz w:val="20"/>
                <w:szCs w:val="20"/>
              </w:rPr>
              <w:br/>
            </w:r>
            <w:r w:rsidRPr="0005417B">
              <w:rPr>
                <w:rFonts w:ascii="EUAlbertina-ReguItal" w:hAnsi="EUAlbertina-ReguItal"/>
                <w:i/>
                <w:iCs/>
                <w:color w:val="000000"/>
                <w:sz w:val="20"/>
                <w:szCs w:val="20"/>
              </w:rPr>
              <w:t>Articolul 253</w:t>
            </w:r>
            <w:r w:rsidRPr="0005417B">
              <w:rPr>
                <w:rFonts w:ascii="EUAlbertina-ReguItal" w:hAnsi="EUAlbertina-ReguItal"/>
                <w:i/>
                <w:iCs/>
                <w:color w:val="000000"/>
                <w:sz w:val="20"/>
                <w:szCs w:val="20"/>
              </w:rPr>
              <w:br/>
            </w:r>
            <w:r w:rsidRPr="0005417B">
              <w:rPr>
                <w:rFonts w:ascii="EUAlbertina-Bold" w:hAnsi="EUAlbertina-Bold"/>
                <w:b/>
                <w:bCs/>
                <w:color w:val="000000"/>
                <w:sz w:val="20"/>
                <w:szCs w:val="20"/>
              </w:rPr>
              <w:t>Acte de punere în aplicare privind măsurile preventive și de diminua</w:t>
            </w:r>
            <w:r>
              <w:rPr>
                <w:rFonts w:ascii="EUAlbertina-Bold" w:hAnsi="EUAlbertina-Bold"/>
                <w:b/>
                <w:bCs/>
                <w:color w:val="000000"/>
                <w:sz w:val="20"/>
                <w:szCs w:val="20"/>
              </w:rPr>
              <w:t>-</w:t>
            </w:r>
            <w:r w:rsidRPr="0005417B">
              <w:rPr>
                <w:rFonts w:ascii="EUAlbertina-Bold" w:hAnsi="EUAlbertina-Bold"/>
                <w:b/>
                <w:bCs/>
                <w:color w:val="000000"/>
                <w:sz w:val="20"/>
                <w:szCs w:val="20"/>
              </w:rPr>
              <w:t>re a riscurilor</w:t>
            </w:r>
            <w:r w:rsidRPr="0005417B">
              <w:rPr>
                <w:rFonts w:ascii="EUAlbertina-Bold" w:hAnsi="EUAlbertina-Bold"/>
                <w:b/>
                <w:bCs/>
                <w:color w:val="000000"/>
                <w:sz w:val="20"/>
                <w:szCs w:val="20"/>
              </w:rPr>
              <w:br/>
            </w:r>
            <w:r w:rsidRPr="0005417B">
              <w:rPr>
                <w:rFonts w:ascii="EUAlbertina-Regu" w:hAnsi="EUAlbertina-Regu"/>
                <w:color w:val="000000"/>
                <w:sz w:val="20"/>
                <w:szCs w:val="20"/>
              </w:rPr>
              <w:t xml:space="preserve">(1) Comisia, prin acte de punere în aplicare, în ceea ce privește animalele </w:t>
            </w:r>
            <w:r w:rsidRPr="0005417B">
              <w:rPr>
                <w:rFonts w:ascii="EUAlbertina-Regu" w:hAnsi="EUAlbertina-Regu"/>
                <w:color w:val="000000"/>
                <w:sz w:val="20"/>
                <w:szCs w:val="20"/>
              </w:rPr>
              <w:lastRenderedPageBreak/>
              <w:t>de companie din speciile listate în partea A</w:t>
            </w:r>
            <w:r>
              <w:rPr>
                <w:rFonts w:ascii="EUAlbertina-Regu" w:hAnsi="EUAlbertina-Regu"/>
                <w:color w:val="000000"/>
                <w:sz w:val="20"/>
                <w:szCs w:val="20"/>
              </w:rPr>
              <w:t xml:space="preserve"> </w:t>
            </w:r>
            <w:r w:rsidRPr="0005417B">
              <w:rPr>
                <w:rFonts w:ascii="EUAlbertina-Regu" w:hAnsi="EUAlbertina-Regu"/>
                <w:color w:val="000000"/>
                <w:sz w:val="20"/>
                <w:szCs w:val="20"/>
              </w:rPr>
              <w:t>din anexa I:</w:t>
            </w:r>
            <w:r w:rsidRPr="0005417B">
              <w:rPr>
                <w:rFonts w:ascii="EUAlbertina-Regu" w:hAnsi="EUAlbertina-Regu"/>
                <w:color w:val="000000"/>
                <w:sz w:val="20"/>
                <w:szCs w:val="20"/>
              </w:rPr>
              <w:br/>
              <w:t>(a) stabilește norme privind formatul, structura și limbile oricăror docu</w:t>
            </w:r>
            <w:r>
              <w:rPr>
                <w:rFonts w:ascii="EUAlbertina-Regu" w:hAnsi="EUAlbertina-Regu"/>
                <w:color w:val="000000"/>
                <w:sz w:val="20"/>
                <w:szCs w:val="20"/>
              </w:rPr>
              <w:t>-</w:t>
            </w:r>
            <w:r w:rsidRPr="0005417B">
              <w:rPr>
                <w:rFonts w:ascii="EUAlbertina-Regu" w:hAnsi="EUAlbertina-Regu"/>
                <w:color w:val="000000"/>
                <w:sz w:val="20"/>
                <w:szCs w:val="20"/>
              </w:rPr>
              <w:t>mente necesare în temeiul articolului 252</w:t>
            </w:r>
            <w:r>
              <w:rPr>
                <w:rFonts w:ascii="EUAlbertina-Regu" w:hAnsi="EUAlbertina-Regu"/>
                <w:color w:val="000000"/>
                <w:sz w:val="20"/>
                <w:szCs w:val="20"/>
              </w:rPr>
              <w:t xml:space="preserve"> </w:t>
            </w:r>
            <w:r w:rsidRPr="0005417B">
              <w:rPr>
                <w:rFonts w:ascii="EUAlbertina-Regu" w:hAnsi="EUAlbertina-Regu"/>
                <w:color w:val="000000"/>
                <w:sz w:val="20"/>
                <w:szCs w:val="20"/>
              </w:rPr>
              <w:t>aline</w:t>
            </w:r>
            <w:r>
              <w:rPr>
                <w:rFonts w:ascii="EUAlbertina-Regu" w:hAnsi="EUAlbertina-Regu"/>
                <w:color w:val="000000"/>
                <w:sz w:val="20"/>
                <w:szCs w:val="20"/>
              </w:rPr>
              <w:t>atul</w:t>
            </w:r>
            <w:r w:rsidRPr="00583E25">
              <w:rPr>
                <w:rFonts w:ascii="EUAlbertina-Regu" w:hAnsi="EUAlbertina-Regu"/>
                <w:color w:val="000000"/>
                <w:sz w:val="20"/>
                <w:szCs w:val="20"/>
              </w:rPr>
              <w:t xml:space="preserve"> (b) adoptă o listă a statelor membre care respectă condițiile prevăzute la articolul 252 alinea</w:t>
            </w:r>
            <w:r>
              <w:rPr>
                <w:rFonts w:ascii="EUAlbertina-Regu" w:hAnsi="EUAlbertina-Regu"/>
                <w:color w:val="000000"/>
                <w:sz w:val="20"/>
                <w:szCs w:val="20"/>
              </w:rPr>
              <w:t>-</w:t>
            </w:r>
            <w:r w:rsidRPr="00583E25">
              <w:rPr>
                <w:rFonts w:ascii="EUAlbertina-Regu" w:hAnsi="EUAlbertina-Regu"/>
                <w:color w:val="000000"/>
                <w:sz w:val="20"/>
                <w:szCs w:val="20"/>
              </w:rPr>
              <w:t>tul (4) litera (d) și înlătură</w:t>
            </w:r>
            <w:r>
              <w:rPr>
                <w:rFonts w:ascii="EUAlbertina-Regu" w:hAnsi="EUAlbertina-Regu"/>
                <w:color w:val="000000"/>
                <w:sz w:val="20"/>
                <w:szCs w:val="20"/>
              </w:rPr>
              <w:t xml:space="preserve"> </w:t>
            </w:r>
            <w:r w:rsidRPr="00583E25">
              <w:rPr>
                <w:rFonts w:ascii="EUAlbertina-Regu" w:hAnsi="EUAlbertina-Regu"/>
                <w:color w:val="000000"/>
                <w:sz w:val="20"/>
                <w:szCs w:val="20"/>
              </w:rPr>
              <w:t>state membre de pe lista respectivă, în cazul în care apar modificări în legătură cu condițiile respective;</w:t>
            </w:r>
            <w:r w:rsidRPr="00583E25">
              <w:rPr>
                <w:rFonts w:ascii="EUAlbertina-Regu" w:hAnsi="EUAlbertina-Regu"/>
                <w:color w:val="000000"/>
                <w:sz w:val="20"/>
                <w:szCs w:val="20"/>
              </w:rPr>
              <w:br/>
              <w:t>(c) adoptă o listă a statelor membre care respectă normele de clasificare a statelor membre sau a unor părți ale acestora</w:t>
            </w:r>
            <w:r>
              <w:rPr>
                <w:rFonts w:ascii="EUAlbertina-Regu" w:hAnsi="EUAlbertina-Regu"/>
                <w:color w:val="000000"/>
                <w:sz w:val="20"/>
                <w:szCs w:val="20"/>
              </w:rPr>
              <w:t xml:space="preserve"> </w:t>
            </w:r>
            <w:r w:rsidRPr="00583E25">
              <w:rPr>
                <w:rFonts w:ascii="EUAlbertina-Regu" w:hAnsi="EUAlbertina-Regu"/>
                <w:color w:val="000000"/>
                <w:sz w:val="20"/>
                <w:szCs w:val="20"/>
              </w:rPr>
              <w:t>prevăzute la articolul 252 alineatul (4) litera (a) și înlătură state membre de pe lista respectivă, în cazul în care apar</w:t>
            </w:r>
            <w:r>
              <w:rPr>
                <w:rFonts w:ascii="EUAlbertina-Regu" w:hAnsi="EUAlbertina-Regu"/>
                <w:color w:val="000000"/>
                <w:sz w:val="20"/>
                <w:szCs w:val="20"/>
              </w:rPr>
              <w:t xml:space="preserve"> </w:t>
            </w:r>
            <w:r w:rsidRPr="00583E25">
              <w:rPr>
                <w:rFonts w:ascii="EUAlbertina-Regu" w:hAnsi="EUAlbertina-Regu"/>
                <w:color w:val="000000"/>
                <w:sz w:val="20"/>
                <w:szCs w:val="20"/>
              </w:rPr>
              <w:t>modificări în legătură cu condițiile respective;</w:t>
            </w:r>
            <w:r w:rsidRPr="00583E25">
              <w:rPr>
                <w:rFonts w:ascii="EUAlbertina-Regu" w:hAnsi="EUAlbertina-Regu"/>
                <w:color w:val="000000"/>
                <w:sz w:val="20"/>
                <w:szCs w:val="20"/>
              </w:rPr>
              <w:br/>
              <w:t>(d) adoptă o listă a țărilor terțe și a teritoriilor care respectă condițiile prevăzute la articolul 252 alineatul (4) litera (d) și</w:t>
            </w:r>
            <w:r>
              <w:rPr>
                <w:rFonts w:ascii="EUAlbertina-Regu" w:hAnsi="EUAlbertina-Regu"/>
                <w:color w:val="000000"/>
                <w:sz w:val="20"/>
                <w:szCs w:val="20"/>
              </w:rPr>
              <w:t xml:space="preserve"> </w:t>
            </w:r>
            <w:r w:rsidRPr="00583E25">
              <w:rPr>
                <w:rFonts w:ascii="EUAlbertina-Regu" w:hAnsi="EUAlbertina-Regu"/>
                <w:color w:val="000000"/>
                <w:sz w:val="20"/>
                <w:szCs w:val="20"/>
              </w:rPr>
              <w:t>înlătură țări terțe sau teritorii de pe lista respectivă, în cazul în care apar modificări în legătură cu condițiile</w:t>
            </w:r>
            <w:r>
              <w:rPr>
                <w:rFonts w:ascii="EUAlbertina-Regu" w:hAnsi="EUAlbertina-Regu"/>
                <w:color w:val="000000"/>
                <w:sz w:val="20"/>
                <w:szCs w:val="20"/>
              </w:rPr>
              <w:t xml:space="preserve"> </w:t>
            </w:r>
            <w:r w:rsidRPr="00583E25">
              <w:rPr>
                <w:rFonts w:ascii="EUAlbertina-Regu" w:hAnsi="EUAlbertina-Regu"/>
                <w:color w:val="000000"/>
                <w:sz w:val="20"/>
                <w:szCs w:val="20"/>
              </w:rPr>
              <w:t>respective.</w:t>
            </w:r>
            <w:r w:rsidRPr="00583E25">
              <w:rPr>
                <w:rFonts w:ascii="EUAlbertina-Regu" w:hAnsi="EUAlbertina-Regu"/>
                <w:color w:val="000000"/>
                <w:sz w:val="20"/>
                <w:szCs w:val="20"/>
              </w:rPr>
              <w:br/>
              <w:t>(2) Prin acte de punere în aplicare în ceea ce privește animalele de com</w:t>
            </w:r>
            <w:r>
              <w:rPr>
                <w:rFonts w:ascii="EUAlbertina-Regu" w:hAnsi="EUAlbertina-Regu"/>
                <w:color w:val="000000"/>
                <w:sz w:val="20"/>
                <w:szCs w:val="20"/>
              </w:rPr>
              <w:t>-</w:t>
            </w:r>
            <w:r w:rsidRPr="00583E25">
              <w:rPr>
                <w:rFonts w:ascii="EUAlbertina-Regu" w:hAnsi="EUAlbertina-Regu"/>
                <w:color w:val="000000"/>
                <w:sz w:val="20"/>
                <w:szCs w:val="20"/>
              </w:rPr>
              <w:t>panie din speciile listate în partea B din</w:t>
            </w:r>
            <w:r>
              <w:rPr>
                <w:rFonts w:ascii="EUAlbertina-Regu" w:hAnsi="EUAlbertina-Regu"/>
                <w:color w:val="000000"/>
                <w:sz w:val="20"/>
                <w:szCs w:val="20"/>
              </w:rPr>
              <w:t xml:space="preserve"> </w:t>
            </w:r>
            <w:r w:rsidRPr="00583E25">
              <w:rPr>
                <w:rFonts w:ascii="EUAlbertina-Regu" w:hAnsi="EUAlbertina-Regu"/>
                <w:color w:val="000000"/>
                <w:sz w:val="20"/>
                <w:szCs w:val="20"/>
              </w:rPr>
              <w:t>anexa I, Comisia poate adopta o listă a țărilor terțe și a teritoriilor care respectă condițiile prevăzute la arti</w:t>
            </w:r>
            <w:r>
              <w:rPr>
                <w:rFonts w:ascii="EUAlbertina-Regu" w:hAnsi="EUAlbertina-Regu"/>
                <w:color w:val="000000"/>
                <w:sz w:val="20"/>
                <w:szCs w:val="20"/>
              </w:rPr>
              <w:t>-</w:t>
            </w:r>
            <w:r w:rsidRPr="00583E25">
              <w:rPr>
                <w:rFonts w:ascii="EUAlbertina-Regu" w:hAnsi="EUAlbertina-Regu"/>
                <w:color w:val="000000"/>
                <w:sz w:val="20"/>
                <w:szCs w:val="20"/>
              </w:rPr>
              <w:t>colul 252</w:t>
            </w:r>
            <w:r>
              <w:rPr>
                <w:rFonts w:ascii="EUAlbertina-Regu" w:hAnsi="EUAlbertina-Regu"/>
                <w:color w:val="000000"/>
                <w:sz w:val="20"/>
                <w:szCs w:val="20"/>
              </w:rPr>
              <w:t xml:space="preserve"> </w:t>
            </w:r>
            <w:r w:rsidRPr="00583E25">
              <w:rPr>
                <w:rFonts w:ascii="EUAlbertina-Regu" w:hAnsi="EUAlbertina-Regu"/>
                <w:color w:val="000000"/>
                <w:sz w:val="20"/>
                <w:szCs w:val="20"/>
              </w:rPr>
              <w:t>alineatul (4) litera (d) și poate înlătura țări terțe sau teritorii de pe lista respectivă, în cazul în care apar modificări în</w:t>
            </w:r>
            <w:r>
              <w:rPr>
                <w:rFonts w:ascii="EUAlbertina-Regu" w:hAnsi="EUAlbertina-Regu"/>
                <w:color w:val="000000"/>
                <w:sz w:val="20"/>
                <w:szCs w:val="20"/>
              </w:rPr>
              <w:t xml:space="preserve"> </w:t>
            </w:r>
            <w:r w:rsidRPr="00583E25">
              <w:rPr>
                <w:rFonts w:ascii="EUAlbertina-Regu" w:hAnsi="EUAlbertina-Regu"/>
                <w:color w:val="000000"/>
                <w:sz w:val="20"/>
                <w:szCs w:val="20"/>
              </w:rPr>
              <w:t>legătură cu condiții</w:t>
            </w:r>
            <w:r>
              <w:rPr>
                <w:rFonts w:ascii="EUAlbertina-Regu" w:hAnsi="EUAlbertina-Regu"/>
                <w:color w:val="000000"/>
                <w:sz w:val="20"/>
                <w:szCs w:val="20"/>
              </w:rPr>
              <w:t>-</w:t>
            </w:r>
            <w:r w:rsidRPr="00583E25">
              <w:rPr>
                <w:rFonts w:ascii="EUAlbertina-Regu" w:hAnsi="EUAlbertina-Regu"/>
                <w:color w:val="000000"/>
                <w:sz w:val="20"/>
                <w:szCs w:val="20"/>
              </w:rPr>
              <w:t>le respective.</w:t>
            </w:r>
            <w:r w:rsidRPr="00583E25">
              <w:rPr>
                <w:rFonts w:ascii="EUAlbertina-Regu" w:hAnsi="EUAlbertina-Regu"/>
                <w:color w:val="000000"/>
                <w:sz w:val="20"/>
                <w:szCs w:val="20"/>
              </w:rPr>
              <w:br/>
              <w:t>(3) Actele de punere în aplicare menționate la alineatele (1) și (2) din prezentul articol se adoptă în conformitate cu</w:t>
            </w:r>
            <w:r>
              <w:rPr>
                <w:rFonts w:ascii="EUAlbertina-Regu" w:hAnsi="EUAlbertina-Regu"/>
                <w:color w:val="000000"/>
                <w:sz w:val="20"/>
                <w:szCs w:val="20"/>
              </w:rPr>
              <w:t xml:space="preserve"> </w:t>
            </w:r>
            <w:r w:rsidRPr="00583E25">
              <w:rPr>
                <w:rFonts w:ascii="EUAlbertina-Regu" w:hAnsi="EUAlbertina-Regu"/>
                <w:color w:val="000000"/>
                <w:sz w:val="20"/>
                <w:szCs w:val="20"/>
              </w:rPr>
              <w:t>procedura de examinare menționată la articolul 266 alineatul (2).</w:t>
            </w:r>
            <w:r w:rsidRPr="00583E25">
              <w:rPr>
                <w:rFonts w:ascii="EUAlbertina-Regu" w:hAnsi="EUAlbertina-Regu"/>
                <w:color w:val="000000"/>
                <w:sz w:val="20"/>
                <w:szCs w:val="20"/>
              </w:rPr>
              <w:br/>
              <w:t>(4) Din motive imperioase temeinic justificate legate de riscuri importan</w:t>
            </w:r>
            <w:r>
              <w:rPr>
                <w:rFonts w:ascii="EUAlbertina-Regu" w:hAnsi="EUAlbertina-Regu"/>
                <w:color w:val="000000"/>
                <w:sz w:val="20"/>
                <w:szCs w:val="20"/>
              </w:rPr>
              <w:t>-</w:t>
            </w:r>
            <w:r w:rsidRPr="00583E25">
              <w:rPr>
                <w:rFonts w:ascii="EUAlbertina-Regu" w:hAnsi="EUAlbertina-Regu"/>
                <w:color w:val="000000"/>
                <w:sz w:val="20"/>
                <w:szCs w:val="20"/>
              </w:rPr>
              <w:t>te, Comisia adoptă acte de punere în aplicare</w:t>
            </w:r>
            <w:r>
              <w:rPr>
                <w:rFonts w:ascii="EUAlbertina-Regu" w:hAnsi="EUAlbertina-Regu"/>
                <w:color w:val="000000"/>
                <w:sz w:val="20"/>
                <w:szCs w:val="20"/>
              </w:rPr>
              <w:t xml:space="preserve"> </w:t>
            </w:r>
            <w:r w:rsidRPr="00583E25">
              <w:rPr>
                <w:rFonts w:ascii="EUAlbertina-Regu" w:hAnsi="EUAlbertina-Regu"/>
                <w:color w:val="000000"/>
                <w:sz w:val="20"/>
                <w:szCs w:val="20"/>
              </w:rPr>
              <w:t>imediat aplicabile de actua</w:t>
            </w:r>
            <w:r>
              <w:rPr>
                <w:rFonts w:ascii="EUAlbertina-Regu" w:hAnsi="EUAlbertina-Regu"/>
                <w:color w:val="000000"/>
                <w:sz w:val="20"/>
                <w:szCs w:val="20"/>
              </w:rPr>
              <w:t>-</w:t>
            </w:r>
            <w:r w:rsidRPr="00583E25">
              <w:rPr>
                <w:rFonts w:ascii="EUAlbertina-Regu" w:hAnsi="EUAlbertina-Regu"/>
                <w:color w:val="000000"/>
                <w:sz w:val="20"/>
                <w:szCs w:val="20"/>
              </w:rPr>
              <w:t>lizare a listelor prevăzute la alineatul (1) literele (b) și (d) din prezentul articol în conformitate</w:t>
            </w:r>
            <w:r>
              <w:rPr>
                <w:rFonts w:ascii="EUAlbertina-Regu" w:hAnsi="EUAlbertina-Regu"/>
                <w:color w:val="000000"/>
                <w:sz w:val="20"/>
                <w:szCs w:val="20"/>
              </w:rPr>
              <w:t xml:space="preserve"> </w:t>
            </w:r>
            <w:r w:rsidRPr="00583E25">
              <w:rPr>
                <w:rFonts w:ascii="EUAlbertina-Regu" w:hAnsi="EUAlbertina-Regu"/>
                <w:color w:val="000000"/>
                <w:sz w:val="20"/>
                <w:szCs w:val="20"/>
              </w:rPr>
              <w:t>cu procedura prevăzută la articolul 266 alineatul (3).</w:t>
            </w:r>
            <w:r w:rsidRPr="00583E25">
              <w:rPr>
                <w:rFonts w:ascii="EUAlbertina-Regu" w:hAnsi="EUAlbertina-Regu"/>
                <w:color w:val="000000"/>
                <w:sz w:val="20"/>
                <w:szCs w:val="20"/>
              </w:rPr>
              <w:br/>
            </w:r>
            <w:r w:rsidRPr="00583E25">
              <w:rPr>
                <w:rFonts w:ascii="EUAlbertina-ReguItal" w:hAnsi="EUAlbertina-ReguItal"/>
                <w:i/>
                <w:iCs/>
                <w:color w:val="000000"/>
                <w:sz w:val="18"/>
                <w:szCs w:val="18"/>
              </w:rPr>
              <w:t>CAPITOLUL 5</w:t>
            </w:r>
            <w:r w:rsidRPr="00583E25">
              <w:rPr>
                <w:rFonts w:ascii="EUAlbertina-ReguItal" w:hAnsi="EUAlbertina-ReguItal"/>
                <w:i/>
                <w:iCs/>
                <w:color w:val="000000"/>
                <w:sz w:val="18"/>
                <w:szCs w:val="18"/>
              </w:rPr>
              <w:br/>
            </w:r>
            <w:r w:rsidRPr="00583E25">
              <w:rPr>
                <w:rFonts w:ascii="EUAlbertina-BoldItal" w:hAnsi="EUAlbertina-BoldItal"/>
                <w:b/>
                <w:bCs/>
                <w:i/>
                <w:iCs/>
                <w:color w:val="000000"/>
                <w:sz w:val="20"/>
                <w:szCs w:val="20"/>
              </w:rPr>
              <w:t>Documente de identificare</w:t>
            </w:r>
            <w:r w:rsidRPr="00583E25">
              <w:rPr>
                <w:rFonts w:ascii="EUAlbertina-BoldItal" w:hAnsi="EUAlbertina-BoldItal"/>
                <w:b/>
                <w:bCs/>
                <w:i/>
                <w:iCs/>
                <w:color w:val="000000"/>
                <w:sz w:val="20"/>
                <w:szCs w:val="20"/>
              </w:rPr>
              <w:br/>
            </w:r>
            <w:r w:rsidRPr="00583E25">
              <w:rPr>
                <w:rFonts w:ascii="EUAlbertina-ReguItal" w:hAnsi="EUAlbertina-ReguItal"/>
                <w:i/>
                <w:iCs/>
                <w:color w:val="000000"/>
                <w:sz w:val="20"/>
                <w:szCs w:val="20"/>
              </w:rPr>
              <w:t>Articolul 254</w:t>
            </w:r>
            <w:r w:rsidRPr="00583E25">
              <w:rPr>
                <w:rFonts w:ascii="EUAlbertina-ReguItal" w:hAnsi="EUAlbertina-ReguItal"/>
                <w:i/>
                <w:iCs/>
                <w:color w:val="000000"/>
                <w:sz w:val="20"/>
                <w:szCs w:val="20"/>
              </w:rPr>
              <w:br/>
            </w:r>
            <w:r w:rsidRPr="00583E25">
              <w:rPr>
                <w:rFonts w:ascii="EUAlbertina-Bold" w:hAnsi="EUAlbertina-Bold"/>
                <w:b/>
                <w:bCs/>
                <w:color w:val="000000"/>
                <w:sz w:val="20"/>
                <w:szCs w:val="20"/>
              </w:rPr>
              <w:t>Delegarea de competențe privind documentele de identificare</w:t>
            </w:r>
            <w:r w:rsidRPr="00583E25">
              <w:rPr>
                <w:rFonts w:ascii="EUAlbertina-Bold" w:hAnsi="EUAlbertina-Bold"/>
                <w:b/>
                <w:bCs/>
                <w:color w:val="000000"/>
                <w:sz w:val="20"/>
                <w:szCs w:val="20"/>
              </w:rPr>
              <w:br/>
            </w:r>
            <w:r w:rsidRPr="00583E25">
              <w:rPr>
                <w:rFonts w:ascii="EUAlbertina-Regu" w:hAnsi="EUAlbertina-Regu"/>
                <w:color w:val="000000"/>
                <w:sz w:val="20"/>
                <w:szCs w:val="20"/>
              </w:rPr>
              <w:t>Comisia este împuternicită să adopte, în conformitate cu articolul 264, acte delegate privind:</w:t>
            </w:r>
            <w:r w:rsidRPr="00583E25">
              <w:rPr>
                <w:rFonts w:ascii="EUAlbertina-Regu" w:hAnsi="EUAlbertina-Regu"/>
                <w:color w:val="000000"/>
                <w:sz w:val="20"/>
                <w:szCs w:val="20"/>
              </w:rPr>
              <w:br/>
              <w:t>(a) rubricile pentru introducerea de informații care urmează să fie incluse în documentele de identificare prevăzute la</w:t>
            </w:r>
            <w:r>
              <w:rPr>
                <w:rFonts w:ascii="EUAlbertina-Regu" w:hAnsi="EUAlbertina-Regu"/>
                <w:color w:val="000000"/>
                <w:sz w:val="20"/>
                <w:szCs w:val="20"/>
              </w:rPr>
              <w:t xml:space="preserve"> </w:t>
            </w:r>
            <w:r w:rsidRPr="00583E25">
              <w:rPr>
                <w:rFonts w:ascii="EUAlbertina-Regu" w:hAnsi="EUAlbertina-Regu"/>
                <w:color w:val="000000"/>
                <w:sz w:val="20"/>
                <w:szCs w:val="20"/>
              </w:rPr>
              <w:t>articolul 247 litera (c), artico</w:t>
            </w:r>
            <w:r>
              <w:rPr>
                <w:rFonts w:ascii="EUAlbertina-Regu" w:hAnsi="EUAlbertina-Regu"/>
                <w:color w:val="000000"/>
                <w:sz w:val="20"/>
                <w:szCs w:val="20"/>
              </w:rPr>
              <w:t>-</w:t>
            </w:r>
            <w:r w:rsidRPr="00583E25">
              <w:rPr>
                <w:rFonts w:ascii="EUAlbertina-Regu" w:hAnsi="EUAlbertina-Regu"/>
                <w:color w:val="000000"/>
                <w:sz w:val="20"/>
                <w:szCs w:val="20"/>
              </w:rPr>
              <w:t>lul 248 alineatul (2) litera (c), articolul 249 alineatul (1) litera (c) și arti</w:t>
            </w:r>
            <w:r>
              <w:rPr>
                <w:rFonts w:ascii="EUAlbertina-Regu" w:hAnsi="EUAlbertina-Regu"/>
                <w:color w:val="000000"/>
                <w:sz w:val="20"/>
                <w:szCs w:val="20"/>
              </w:rPr>
              <w:t>-</w:t>
            </w:r>
            <w:r w:rsidRPr="00583E25">
              <w:rPr>
                <w:rFonts w:ascii="EUAlbertina-Regu" w:hAnsi="EUAlbertina-Regu"/>
                <w:color w:val="000000"/>
                <w:sz w:val="20"/>
                <w:szCs w:val="20"/>
              </w:rPr>
              <w:t>colul 250</w:t>
            </w:r>
            <w:r>
              <w:rPr>
                <w:rFonts w:ascii="EUAlbertina-Regu" w:hAnsi="EUAlbertina-Regu"/>
                <w:color w:val="000000"/>
                <w:sz w:val="20"/>
                <w:szCs w:val="20"/>
              </w:rPr>
              <w:t xml:space="preserve"> </w:t>
            </w:r>
            <w:r w:rsidRPr="00583E25">
              <w:rPr>
                <w:rFonts w:ascii="EUAlbertina-Regu" w:hAnsi="EUAlbertina-Regu"/>
                <w:color w:val="000000"/>
                <w:sz w:val="20"/>
                <w:szCs w:val="20"/>
              </w:rPr>
              <w:t>alineatul (2) litera (c);</w:t>
            </w:r>
            <w:r w:rsidRPr="00583E25">
              <w:rPr>
                <w:rFonts w:ascii="EUAlbertina-Regu" w:hAnsi="EUAlbertina-Regu"/>
                <w:color w:val="000000"/>
                <w:sz w:val="20"/>
                <w:szCs w:val="20"/>
              </w:rPr>
              <w:br/>
              <w:t>(b) distribuirea documentelor de identificare necompletate prevăzute la articolul 247 litera (c);</w:t>
            </w:r>
            <w:r w:rsidRPr="00583E25">
              <w:rPr>
                <w:rFonts w:ascii="EUAlbertina-Regu" w:hAnsi="EUAlbertina-Regu"/>
                <w:color w:val="000000"/>
                <w:sz w:val="20"/>
                <w:szCs w:val="20"/>
              </w:rPr>
              <w:br/>
              <w:t>(c) condițiile pentru acordarea de derogări de la formatul documentelor de identificare prevăzute la articolul 247</w:t>
            </w:r>
            <w:r>
              <w:rPr>
                <w:rFonts w:ascii="EUAlbertina-Regu" w:hAnsi="EUAlbertina-Regu"/>
                <w:color w:val="000000"/>
                <w:sz w:val="20"/>
                <w:szCs w:val="20"/>
              </w:rPr>
              <w:t xml:space="preserve"> </w:t>
            </w:r>
            <w:r w:rsidRPr="00583E25">
              <w:rPr>
                <w:rFonts w:ascii="EUAlbertina-Regu" w:hAnsi="EUAlbertina-Regu"/>
                <w:color w:val="000000"/>
                <w:sz w:val="20"/>
                <w:szCs w:val="20"/>
              </w:rPr>
              <w:t>litera (c) și la articolul 249 alineatul (1) litera (c);</w:t>
            </w:r>
            <w:r w:rsidRPr="00583E25">
              <w:rPr>
                <w:rFonts w:ascii="EUAlbertina-Regu" w:hAnsi="EUAlbertina-Regu"/>
                <w:color w:val="000000"/>
                <w:sz w:val="20"/>
                <w:szCs w:val="20"/>
              </w:rPr>
              <w:br/>
              <w:t>(d) emiterea, completarea și, după caz, aprobarea documentelor de identi</w:t>
            </w:r>
            <w:r>
              <w:rPr>
                <w:rFonts w:ascii="EUAlbertina-Regu" w:hAnsi="EUAlbertina-Regu"/>
                <w:color w:val="000000"/>
                <w:sz w:val="20"/>
                <w:szCs w:val="20"/>
              </w:rPr>
              <w:t>-</w:t>
            </w:r>
            <w:r w:rsidRPr="00583E25">
              <w:rPr>
                <w:rFonts w:ascii="EUAlbertina-Regu" w:hAnsi="EUAlbertina-Regu"/>
                <w:color w:val="000000"/>
                <w:sz w:val="20"/>
                <w:szCs w:val="20"/>
              </w:rPr>
              <w:t>ficare prevăzute la articolul 247 litera (c),</w:t>
            </w:r>
            <w:r>
              <w:rPr>
                <w:rFonts w:ascii="EUAlbertina-Regu" w:hAnsi="EUAlbertina-Regu"/>
                <w:color w:val="000000"/>
                <w:sz w:val="20"/>
                <w:szCs w:val="20"/>
              </w:rPr>
              <w:t xml:space="preserve"> </w:t>
            </w:r>
            <w:r w:rsidRPr="00583E25">
              <w:rPr>
                <w:rFonts w:ascii="EUAlbertina-Regu" w:hAnsi="EUAlbertina-Regu"/>
                <w:color w:val="000000"/>
                <w:sz w:val="20"/>
                <w:szCs w:val="20"/>
              </w:rPr>
              <w:t xml:space="preserve">articolul 248 alineatul (2) litera </w:t>
            </w:r>
            <w:r w:rsidRPr="00583E25">
              <w:rPr>
                <w:rFonts w:ascii="EUAlbertina-Regu" w:hAnsi="EUAlbertina-Regu"/>
                <w:color w:val="000000"/>
                <w:sz w:val="20"/>
                <w:szCs w:val="20"/>
              </w:rPr>
              <w:lastRenderedPageBreak/>
              <w:t>(c), articolul 249 alineatul (1) litera (c) și articolul 250 alineatul (2) litera (c).</w:t>
            </w:r>
            <w:r w:rsidRPr="00583E25">
              <w:rPr>
                <w:rFonts w:ascii="EUAlbertina-Regu" w:hAnsi="EUAlbertina-Regu"/>
                <w:color w:val="000000"/>
                <w:sz w:val="20"/>
                <w:szCs w:val="20"/>
              </w:rPr>
              <w:br/>
            </w:r>
            <w:r w:rsidRPr="00583E25">
              <w:rPr>
                <w:rFonts w:ascii="EUAlbertina-ReguItal" w:hAnsi="EUAlbertina-ReguItal"/>
                <w:i/>
                <w:iCs/>
                <w:color w:val="000000"/>
                <w:sz w:val="20"/>
                <w:szCs w:val="20"/>
              </w:rPr>
              <w:t>Articolul 255</w:t>
            </w:r>
            <w:r w:rsidRPr="00583E25">
              <w:rPr>
                <w:rFonts w:ascii="EUAlbertina-ReguItal" w:hAnsi="EUAlbertina-ReguItal"/>
                <w:i/>
                <w:iCs/>
                <w:color w:val="000000"/>
                <w:sz w:val="20"/>
                <w:szCs w:val="20"/>
              </w:rPr>
              <w:br/>
            </w:r>
            <w:r w:rsidRPr="00583E25">
              <w:rPr>
                <w:rFonts w:ascii="EUAlbertina-Bold" w:hAnsi="EUAlbertina-Bold"/>
                <w:b/>
                <w:bCs/>
                <w:color w:val="000000"/>
                <w:sz w:val="20"/>
                <w:szCs w:val="20"/>
              </w:rPr>
              <w:t>Acte de punere în aplicare privind documentele de identificare</w:t>
            </w:r>
            <w:r w:rsidRPr="00583E25">
              <w:rPr>
                <w:rFonts w:ascii="EUAlbertina-Bold" w:hAnsi="EUAlbertina-Bold"/>
                <w:b/>
                <w:bCs/>
                <w:color w:val="000000"/>
                <w:sz w:val="20"/>
                <w:szCs w:val="20"/>
              </w:rPr>
              <w:br/>
            </w:r>
            <w:r w:rsidRPr="00583E25">
              <w:rPr>
                <w:rFonts w:ascii="EUAlbertina-Regu" w:hAnsi="EUAlbertina-Regu"/>
                <w:color w:val="000000"/>
                <w:sz w:val="20"/>
                <w:szCs w:val="20"/>
              </w:rPr>
              <w:t>(1) Comisia adoptă acte de punere în aplicare prin care stabilește modelul de documente de identificare astfel cum se</w:t>
            </w:r>
            <w:r>
              <w:rPr>
                <w:rFonts w:ascii="EUAlbertina-Regu" w:hAnsi="EUAlbertina-Regu"/>
                <w:color w:val="000000"/>
                <w:sz w:val="20"/>
                <w:szCs w:val="20"/>
              </w:rPr>
              <w:t xml:space="preserve"> </w:t>
            </w:r>
            <w:r w:rsidRPr="00583E25">
              <w:rPr>
                <w:rFonts w:ascii="EUAlbertina-Regu" w:hAnsi="EUAlbertina-Regu"/>
                <w:color w:val="000000"/>
                <w:sz w:val="20"/>
                <w:szCs w:val="20"/>
              </w:rPr>
              <w:t>prevede la articolul 247 litera (c) și la articolul 249 alineatul (1) litera (c). Respectivul model conține rubricile prevăzute</w:t>
            </w:r>
            <w:r>
              <w:rPr>
                <w:rFonts w:ascii="EUAlbertina-Regu" w:hAnsi="EUAlbertina-Regu"/>
                <w:color w:val="000000"/>
                <w:sz w:val="20"/>
                <w:szCs w:val="20"/>
              </w:rPr>
              <w:t xml:space="preserve"> </w:t>
            </w:r>
            <w:r w:rsidRPr="00583E25">
              <w:rPr>
                <w:rFonts w:ascii="EUAlbertina-Regu" w:hAnsi="EUAlbertina-Regu"/>
                <w:color w:val="000000"/>
                <w:sz w:val="20"/>
                <w:szCs w:val="20"/>
              </w:rPr>
              <w:t>la articolul 254 litera (a), precum și cerințele privind limbile, formatul, valabilitatea sau caracteristicile de securitate ale</w:t>
            </w:r>
            <w:r>
              <w:rPr>
                <w:rFonts w:ascii="EUAlbertina-Regu" w:hAnsi="EUAlbertina-Regu"/>
                <w:color w:val="000000"/>
                <w:sz w:val="20"/>
                <w:szCs w:val="20"/>
              </w:rPr>
              <w:t xml:space="preserve"> </w:t>
            </w:r>
            <w:r w:rsidRPr="00583E25">
              <w:rPr>
                <w:rFonts w:ascii="EUAlbertina-Regu" w:hAnsi="EUAlbertina-Regu"/>
                <w:color w:val="000000"/>
                <w:sz w:val="20"/>
                <w:szCs w:val="20"/>
              </w:rPr>
              <w:t>docu</w:t>
            </w:r>
            <w:r>
              <w:rPr>
                <w:rFonts w:ascii="EUAlbertina-Regu" w:hAnsi="EUAlbertina-Regu"/>
                <w:color w:val="000000"/>
                <w:sz w:val="20"/>
                <w:szCs w:val="20"/>
              </w:rPr>
              <w:t>-</w:t>
            </w:r>
            <w:r w:rsidRPr="00583E25">
              <w:rPr>
                <w:rFonts w:ascii="EUAlbertina-Regu" w:hAnsi="EUAlbertina-Regu"/>
                <w:color w:val="000000"/>
                <w:sz w:val="20"/>
                <w:szCs w:val="20"/>
              </w:rPr>
              <w:t>mentelor de identificare în cauză.</w:t>
            </w:r>
            <w:r w:rsidRPr="00583E25">
              <w:rPr>
                <w:rFonts w:ascii="EUAlbertina-Regu" w:hAnsi="EUAlbertina-Regu"/>
                <w:color w:val="000000"/>
                <w:sz w:val="20"/>
                <w:szCs w:val="20"/>
              </w:rPr>
              <w:br/>
              <w:t>(2) Comisia poate adopta, prin acte de punere în aplicare:</w:t>
            </w:r>
            <w:r w:rsidRPr="00583E25">
              <w:rPr>
                <w:rFonts w:ascii="EUAlbertina-Regu" w:hAnsi="EUAlbertina-Regu"/>
                <w:color w:val="000000"/>
                <w:sz w:val="20"/>
                <w:szCs w:val="20"/>
              </w:rPr>
              <w:br/>
              <w:t>(a) modelul de documente de identificare astfel cum se prevede la artico</w:t>
            </w:r>
            <w:r>
              <w:rPr>
                <w:rFonts w:ascii="EUAlbertina-Regu" w:hAnsi="EUAlbertina-Regu"/>
                <w:color w:val="000000"/>
                <w:sz w:val="20"/>
                <w:szCs w:val="20"/>
              </w:rPr>
              <w:t>-</w:t>
            </w:r>
            <w:r w:rsidRPr="00583E25">
              <w:rPr>
                <w:rFonts w:ascii="EUAlbertina-Regu" w:hAnsi="EUAlbertina-Regu"/>
                <w:color w:val="000000"/>
                <w:sz w:val="20"/>
                <w:szCs w:val="20"/>
              </w:rPr>
              <w:t>lul 248 alineatul (2) litera (c) și la articolul 250</w:t>
            </w:r>
            <w:r>
              <w:rPr>
                <w:rFonts w:ascii="EUAlbertina-Regu" w:hAnsi="EUAlbertina-Regu"/>
                <w:color w:val="000000"/>
                <w:sz w:val="20"/>
                <w:szCs w:val="20"/>
              </w:rPr>
              <w:t xml:space="preserve"> </w:t>
            </w:r>
            <w:r w:rsidRPr="00583E25">
              <w:rPr>
                <w:rFonts w:ascii="EUAlbertina-Regu" w:hAnsi="EUAlbertina-Regu"/>
                <w:color w:val="000000"/>
                <w:sz w:val="20"/>
                <w:szCs w:val="20"/>
              </w:rPr>
              <w:t>alineatul (2) litera (c) care conține rubricile respective prevăzute la articolul 254 litera (a), precum și cerințele privind</w:t>
            </w:r>
            <w:r>
              <w:rPr>
                <w:rFonts w:ascii="EUAlbertina-Regu" w:hAnsi="EUAlbertina-Regu"/>
                <w:color w:val="000000"/>
                <w:sz w:val="20"/>
                <w:szCs w:val="20"/>
              </w:rPr>
              <w:t xml:space="preserve"> </w:t>
            </w:r>
            <w:r w:rsidRPr="00583E25">
              <w:rPr>
                <w:rFonts w:ascii="EUAlbertina-Regu" w:hAnsi="EUAlbertina-Regu"/>
                <w:color w:val="000000"/>
                <w:sz w:val="20"/>
                <w:szCs w:val="20"/>
              </w:rPr>
              <w:t>limbile, formatul, valabilitatea sau caracteristicile de securitate ale documentelor de identificare în cauză.</w:t>
            </w:r>
            <w:r w:rsidRPr="00583E25">
              <w:rPr>
                <w:rFonts w:ascii="EUAlbertina-Regu" w:hAnsi="EUAlbertina-Regu"/>
                <w:color w:val="000000"/>
                <w:sz w:val="20"/>
                <w:szCs w:val="20"/>
              </w:rPr>
              <w:br/>
              <w:t>(b) normele necesare pentru tranziția la modelul de document de identifi</w:t>
            </w:r>
            <w:r>
              <w:rPr>
                <w:rFonts w:ascii="EUAlbertina-Regu" w:hAnsi="EUAlbertina-Regu"/>
                <w:color w:val="000000"/>
                <w:sz w:val="20"/>
                <w:szCs w:val="20"/>
              </w:rPr>
              <w:t>-</w:t>
            </w:r>
            <w:r w:rsidRPr="00583E25">
              <w:rPr>
                <w:rFonts w:ascii="EUAlbertina-Regu" w:hAnsi="EUAlbertina-Regu"/>
                <w:color w:val="000000"/>
                <w:sz w:val="20"/>
                <w:szCs w:val="20"/>
              </w:rPr>
              <w:t>care prevăzut la articolul 247 litera (c).</w:t>
            </w:r>
            <w:r w:rsidRPr="00583E25">
              <w:t xml:space="preserve"> </w:t>
            </w:r>
            <w:r w:rsidRPr="0005417B">
              <w:rPr>
                <w:rFonts w:ascii="EUAlbertina-Regu" w:hAnsi="EUAlbertina-Regu"/>
                <w:color w:val="000000"/>
                <w:sz w:val="20"/>
                <w:szCs w:val="20"/>
              </w:rPr>
              <w:t>atul (4) literele (c) și (d</w:t>
            </w:r>
            <w:r>
              <w:rPr>
                <w:rFonts w:ascii="EUAlbertina-Regu" w:hAnsi="EUAlbertina-Regu"/>
                <w:color w:val="000000"/>
                <w:sz w:val="20"/>
                <w:szCs w:val="20"/>
              </w:rPr>
              <w:t>);</w:t>
            </w:r>
          </w:p>
          <w:p w:rsidR="00856EA0" w:rsidRPr="00FB729E" w:rsidRDefault="00856EA0" w:rsidP="00856EA0">
            <w:pPr>
              <w:pStyle w:val="TableParagraph"/>
              <w:spacing w:line="232" w:lineRule="exact"/>
              <w:rPr>
                <w:rFonts w:ascii="EUAlbertina-Regu" w:hAnsi="EUAlbertina-Regu"/>
                <w:color w:val="000000"/>
                <w:sz w:val="20"/>
                <w:szCs w:val="20"/>
              </w:rPr>
            </w:pPr>
          </w:p>
        </w:tc>
        <w:tc>
          <w:tcPr>
            <w:tcW w:w="4111" w:type="dxa"/>
          </w:tcPr>
          <w:p w:rsidR="00856EA0" w:rsidRPr="00431481" w:rsidRDefault="00856EA0" w:rsidP="00856EA0">
            <w:pPr>
              <w:autoSpaceDE/>
              <w:autoSpaceDN/>
              <w:jc w:val="center"/>
              <w:rPr>
                <w:rFonts w:eastAsia="Calibri"/>
                <w:b/>
                <w:bCs/>
                <w:sz w:val="24"/>
                <w:szCs w:val="24"/>
              </w:rPr>
            </w:pPr>
            <w:r w:rsidRPr="00431481">
              <w:rPr>
                <w:rFonts w:eastAsia="Calibri"/>
                <w:b/>
                <w:bCs/>
                <w:sz w:val="24"/>
                <w:szCs w:val="24"/>
              </w:rPr>
              <w:lastRenderedPageBreak/>
              <w:t>Capitolul XVIII</w:t>
            </w:r>
          </w:p>
          <w:p w:rsidR="00856EA0" w:rsidRPr="00431481" w:rsidRDefault="00856EA0" w:rsidP="00856EA0">
            <w:pPr>
              <w:autoSpaceDE/>
              <w:autoSpaceDN/>
              <w:jc w:val="center"/>
              <w:rPr>
                <w:rFonts w:eastAsia="Calibri"/>
                <w:b/>
                <w:bCs/>
                <w:sz w:val="24"/>
                <w:szCs w:val="24"/>
              </w:rPr>
            </w:pPr>
            <w:r w:rsidRPr="00431481">
              <w:rPr>
                <w:rFonts w:eastAsia="Calibri"/>
                <w:b/>
                <w:bCs/>
                <w:sz w:val="24"/>
                <w:szCs w:val="24"/>
              </w:rPr>
              <w:t>Identificarea animalelor</w:t>
            </w:r>
          </w:p>
          <w:p w:rsidR="00856EA0" w:rsidRPr="00352B7C" w:rsidRDefault="00856EA0" w:rsidP="00856EA0">
            <w:pPr>
              <w:autoSpaceDE/>
              <w:autoSpaceDN/>
              <w:jc w:val="center"/>
              <w:rPr>
                <w:rFonts w:eastAsia="Calibri"/>
                <w:b/>
                <w:bCs/>
                <w:sz w:val="24"/>
                <w:szCs w:val="24"/>
              </w:rPr>
            </w:pPr>
            <w:r w:rsidRPr="00352B7C">
              <w:rPr>
                <w:rFonts w:eastAsia="Calibri"/>
                <w:b/>
                <w:bCs/>
                <w:sz w:val="24"/>
                <w:szCs w:val="24"/>
              </w:rPr>
              <w:t>Capitolul XVIII</w:t>
            </w:r>
          </w:p>
          <w:p w:rsidR="00856EA0" w:rsidRPr="00352B7C" w:rsidRDefault="00856EA0" w:rsidP="00856EA0">
            <w:pPr>
              <w:autoSpaceDE/>
              <w:autoSpaceDN/>
              <w:jc w:val="center"/>
              <w:rPr>
                <w:rFonts w:eastAsia="Calibri"/>
                <w:b/>
                <w:bCs/>
                <w:sz w:val="24"/>
                <w:szCs w:val="24"/>
              </w:rPr>
            </w:pPr>
            <w:r w:rsidRPr="00352B7C">
              <w:rPr>
                <w:rFonts w:eastAsia="Calibri"/>
                <w:b/>
                <w:bCs/>
                <w:sz w:val="24"/>
                <w:szCs w:val="24"/>
              </w:rPr>
              <w:t>Identificarea animalelor</w:t>
            </w:r>
          </w:p>
          <w:p w:rsidR="00856EA0" w:rsidRPr="00352B7C" w:rsidRDefault="00856EA0" w:rsidP="006E1153">
            <w:pPr>
              <w:autoSpaceDE/>
              <w:autoSpaceDN/>
              <w:ind w:firstLine="708"/>
              <w:rPr>
                <w:rFonts w:eastAsia="Calibri"/>
                <w:bCs/>
                <w:sz w:val="24"/>
                <w:szCs w:val="24"/>
              </w:rPr>
            </w:pPr>
            <w:r w:rsidRPr="006E1153">
              <w:rPr>
                <w:rFonts w:eastAsia="Calibri"/>
                <w:b/>
                <w:bCs/>
                <w:sz w:val="23"/>
                <w:szCs w:val="23"/>
              </w:rPr>
              <w:t>Articolul 92</w:t>
            </w:r>
            <w:r w:rsidRPr="00352B7C">
              <w:rPr>
                <w:rFonts w:eastAsia="Calibri"/>
                <w:bCs/>
                <w:sz w:val="23"/>
                <w:szCs w:val="23"/>
              </w:rPr>
              <w:t xml:space="preserve">. </w:t>
            </w:r>
            <w:r w:rsidRPr="00352B7C">
              <w:rPr>
                <w:rFonts w:eastAsia="Calibri"/>
                <w:bCs/>
                <w:sz w:val="24"/>
                <w:szCs w:val="24"/>
              </w:rPr>
              <w:t xml:space="preserve">Subiecții raporturilor </w:t>
            </w:r>
            <w:r w:rsidRPr="00352B7C">
              <w:rPr>
                <w:rFonts w:eastAsia="Calibri"/>
                <w:bCs/>
                <w:sz w:val="24"/>
                <w:szCs w:val="24"/>
              </w:rPr>
              <w:lastRenderedPageBreak/>
              <w:t>juridice în domeniul identificării și înregistrării</w:t>
            </w:r>
            <w:r w:rsidR="006E1153">
              <w:rPr>
                <w:rFonts w:eastAsia="Calibri"/>
                <w:bCs/>
                <w:sz w:val="24"/>
                <w:szCs w:val="24"/>
              </w:rPr>
              <w:t xml:space="preserve"> </w:t>
            </w:r>
            <w:r w:rsidRPr="00352B7C">
              <w:rPr>
                <w:rFonts w:eastAsia="Calibri"/>
                <w:bCs/>
                <w:sz w:val="24"/>
                <w:szCs w:val="24"/>
              </w:rPr>
              <w:t>animalelor</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Subiecți ai raporturilor juridice în domeniul identificării și înregistrării animalelor sunt:</w:t>
            </w:r>
          </w:p>
          <w:p w:rsidR="00856EA0" w:rsidRPr="00352B7C" w:rsidRDefault="00856EA0" w:rsidP="00856EA0">
            <w:pPr>
              <w:autoSpaceDE/>
              <w:autoSpaceDN/>
              <w:ind w:firstLine="708"/>
              <w:rPr>
                <w:rFonts w:eastAsia="Calibri"/>
                <w:bCs/>
                <w:sz w:val="24"/>
                <w:szCs w:val="24"/>
              </w:rPr>
            </w:pPr>
            <w:r w:rsidRPr="00352B7C">
              <w:rPr>
                <w:rFonts w:eastAsia="Calibri"/>
                <w:bCs/>
                <w:sz w:val="24"/>
                <w:szCs w:val="24"/>
              </w:rPr>
              <w:t>a) statul – proprietarul Registrului de stat al animalelor;</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b) Agenția Națională pentru Siguranța Alimentelor – posesorul, deținătorul Registrului de stat al animalelor, operatorul național al SIA „RSA”, furnizorul datelor Registrului de stat al animalelor, registratorul formularelor și subregistratorul (responsabil de eliberarea formularelor de identificare (F1), de mișcare (F2) și de declarare eveniment (F3)) și furnizorul național al mijloacelor de identificare;</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c) administrația publică centrală, administrația publică locală, deținătorul de animale – destinatarul datelor Registrului de stat al animalelor.</w:t>
            </w:r>
          </w:p>
          <w:p w:rsidR="00856EA0" w:rsidRPr="00352B7C" w:rsidRDefault="00856EA0" w:rsidP="00856EA0">
            <w:pPr>
              <w:autoSpaceDE/>
              <w:autoSpaceDN/>
              <w:ind w:firstLine="708"/>
              <w:jc w:val="both"/>
              <w:rPr>
                <w:rFonts w:eastAsia="Calibri"/>
                <w:bCs/>
                <w:sz w:val="23"/>
                <w:szCs w:val="23"/>
              </w:rPr>
            </w:pPr>
            <w:r w:rsidRPr="00352B7C">
              <w:rPr>
                <w:rFonts w:eastAsia="Calibri"/>
                <w:b/>
                <w:bCs/>
                <w:sz w:val="23"/>
                <w:szCs w:val="23"/>
              </w:rPr>
              <w:t>Articolul 93.</w:t>
            </w:r>
            <w:r w:rsidRPr="00352B7C">
              <w:rPr>
                <w:rFonts w:eastAsia="Calibri"/>
                <w:bCs/>
                <w:sz w:val="23"/>
                <w:szCs w:val="23"/>
              </w:rPr>
              <w:t xml:space="preserve"> Modul de înregistrare a animalelor </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(1) Identificarea animalelor presupune înregistrarea în Registrul de stat al animalelor, deţinut de Î.S. „ Registrul Animalelor”. Lista documentelor şi procedurile SIA „RSA” se stabilesc printr-un regulament aprobat de Guvern.</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(2)  Sistemul Informaţional Automatizat „Registrul de Stat al Animalelor” cuprinde:</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a) mijlocul de identificare a animalului;</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b) documentele de înregistrare a animalului;</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lastRenderedPageBreak/>
              <w:t>c) paşaportul individual pentru bovine;</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d) echipamentele şi aplicaţiile de colectare, stocare, monitorizare şi administrare a datelor.</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(3) Animalele sînt supuse identificării prin aplicarea mijloacelor de identificare după cum urmează:</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a) la bovine – a două crotalii auriculare identice aplicate la fiecare ureche, cu eliberarea gratuită de către operatorul naţional a paşaportului individual pentru bovine;</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b) la ovine, caprine, porcine – a unei crotalii auriculare;</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c) la cabaline, asini şi la descendenţii obţinuţi prin încrucişarea acestora – a unui transponder.</w:t>
            </w:r>
          </w:p>
          <w:p w:rsidR="00856EA0" w:rsidRPr="00352B7C" w:rsidRDefault="00856EA0" w:rsidP="00856EA0">
            <w:pPr>
              <w:autoSpaceDE/>
              <w:autoSpaceDN/>
              <w:ind w:firstLine="708"/>
              <w:jc w:val="both"/>
              <w:rPr>
                <w:rFonts w:eastAsia="Calibri"/>
                <w:bCs/>
                <w:sz w:val="24"/>
                <w:szCs w:val="24"/>
              </w:rPr>
            </w:pPr>
            <w:r w:rsidRPr="00352B7C">
              <w:rPr>
                <w:rFonts w:eastAsia="Calibri"/>
                <w:b/>
                <w:bCs/>
                <w:sz w:val="23"/>
                <w:szCs w:val="23"/>
              </w:rPr>
              <w:t>Articolul 93.</w:t>
            </w:r>
            <w:r w:rsidRPr="00352B7C">
              <w:rPr>
                <w:rFonts w:eastAsia="Calibri"/>
                <w:bCs/>
                <w:sz w:val="24"/>
                <w:szCs w:val="24"/>
              </w:rPr>
              <w:t> Confidențialitatea datelor din Registrul de stat al animalelor</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(1) Subiecţii raporturilor juridice în domeniul identificării şi înregistrării animalelor care au acces la Registrul de stat al animalelor sînt obligați să asigure protecţia şi confidenţialitatea informaţiilor utilizate.</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 xml:space="preserve">(2) Datele din Registrul de stat al animalelor pot fi comunicate persoanelor terţe doar cu acordul prealabil scris al proprietarului </w:t>
            </w:r>
            <w:r w:rsidR="00FE67FB">
              <w:rPr>
                <w:rFonts w:eastAsia="Calibri"/>
                <w:bCs/>
                <w:sz w:val="24"/>
                <w:szCs w:val="24"/>
              </w:rPr>
              <w:t>unității</w:t>
            </w:r>
            <w:r w:rsidRPr="00352B7C">
              <w:rPr>
                <w:rFonts w:eastAsia="Calibri"/>
                <w:bCs/>
                <w:sz w:val="24"/>
                <w:szCs w:val="24"/>
              </w:rPr>
              <w:t xml:space="preserve"> sau al deținătorului de animale, în condiţiile prevăzute de lege.</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(3) Acordul prealabil menționat la alin. (2) nu este necesar dacă datele din Registrul de stat al animalelor sînt solicitate de către:</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a) instanţa de judecată;</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 xml:space="preserve">b) autoritățile publice din </w:t>
            </w:r>
            <w:r w:rsidRPr="00352B7C">
              <w:rPr>
                <w:rFonts w:eastAsia="Calibri"/>
                <w:bCs/>
                <w:sz w:val="24"/>
                <w:szCs w:val="24"/>
              </w:rPr>
              <w:lastRenderedPageBreak/>
              <w:t>domeniul apărării naţionale, securităţii statului şi asigurării ordinii publice;</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c) organele de urmărire penală;</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d) Serviciul Fiscal de Stat;</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e) avocatul în exercitarea unui mandat;</w:t>
            </w:r>
          </w:p>
          <w:p w:rsidR="00856EA0" w:rsidRDefault="00856EA0" w:rsidP="00856EA0">
            <w:pPr>
              <w:autoSpaceDE/>
              <w:autoSpaceDN/>
              <w:ind w:firstLine="708"/>
              <w:jc w:val="both"/>
              <w:rPr>
                <w:rFonts w:eastAsia="Calibri"/>
                <w:bCs/>
                <w:sz w:val="24"/>
                <w:szCs w:val="24"/>
              </w:rPr>
            </w:pPr>
            <w:r w:rsidRPr="00352B7C">
              <w:rPr>
                <w:rFonts w:eastAsia="Calibri"/>
                <w:bCs/>
                <w:sz w:val="24"/>
                <w:szCs w:val="24"/>
              </w:rPr>
              <w:t>f) executorul judecătoresc.</w:t>
            </w:r>
          </w:p>
          <w:p w:rsidR="005D1BE0" w:rsidRPr="005D1BE0" w:rsidRDefault="005D1BE0" w:rsidP="005D1BE0">
            <w:pPr>
              <w:autoSpaceDE/>
              <w:autoSpaceDN/>
              <w:ind w:firstLine="708"/>
              <w:jc w:val="both"/>
              <w:rPr>
                <w:rFonts w:eastAsia="Calibri"/>
                <w:bCs/>
                <w:sz w:val="24"/>
                <w:szCs w:val="24"/>
              </w:rPr>
            </w:pPr>
            <w:r w:rsidRPr="005D1BE0">
              <w:rPr>
                <w:rFonts w:eastAsia="Calibri"/>
                <w:bCs/>
                <w:sz w:val="24"/>
                <w:szCs w:val="24"/>
              </w:rPr>
              <w:t>(4) În cazul unităților de creștere și îngrășare porci – cu circuit închis de producere, se permite identificarea și înregistrarea acestora prin aplicarea unui crotaliu unic per unitate sau tatuaj auricular aplicat pe coapsa/sold sau pe urechea stanga, doar în condițiile respectării condițiilor de biosecuritate, care include:</w:t>
            </w:r>
          </w:p>
          <w:p w:rsidR="005D1BE0" w:rsidRPr="005D1BE0" w:rsidRDefault="005D1BE0" w:rsidP="005D1BE0">
            <w:pPr>
              <w:autoSpaceDE/>
              <w:autoSpaceDN/>
              <w:ind w:firstLine="708"/>
              <w:jc w:val="both"/>
              <w:rPr>
                <w:rFonts w:eastAsia="Calibri"/>
                <w:bCs/>
                <w:sz w:val="24"/>
                <w:szCs w:val="24"/>
              </w:rPr>
            </w:pPr>
            <w:r w:rsidRPr="005D1BE0">
              <w:rPr>
                <w:rFonts w:eastAsia="Calibri"/>
                <w:bCs/>
                <w:sz w:val="24"/>
                <w:szCs w:val="24"/>
              </w:rPr>
              <w:t>a) descrirea fluxului tehnologic al unității;</w:t>
            </w:r>
          </w:p>
          <w:p w:rsidR="005D1BE0" w:rsidRPr="005D1BE0" w:rsidRDefault="005D1BE0" w:rsidP="005D1BE0">
            <w:pPr>
              <w:autoSpaceDE/>
              <w:autoSpaceDN/>
              <w:ind w:firstLine="708"/>
              <w:jc w:val="both"/>
              <w:rPr>
                <w:rFonts w:eastAsia="Calibri"/>
                <w:bCs/>
                <w:sz w:val="24"/>
                <w:szCs w:val="24"/>
              </w:rPr>
            </w:pPr>
            <w:r w:rsidRPr="005D1BE0">
              <w:rPr>
                <w:rFonts w:eastAsia="Calibri"/>
                <w:bCs/>
                <w:sz w:val="24"/>
                <w:szCs w:val="24"/>
              </w:rPr>
              <w:t>b) harta obiectivelor prezente, unde sunt clar marcate împrejmuirea unității, punctul de acces persoane, punctul de acces auto, zona de dezinfecţie/ decontaminare pentru auto, zona de decontaminare pentru produsele care urmeză să intre în unitățile, zona de</w:t>
            </w:r>
            <w:r w:rsidRPr="005D1BE0">
              <w:rPr>
                <w:rFonts w:eastAsia="Calibri"/>
                <w:bCs/>
                <w:sz w:val="24"/>
                <w:szCs w:val="24"/>
              </w:rPr>
              <w:br/>
              <w:t>depozitare pentru cadavre, zona de depozitare materiale, platforma depozitare dejecţii;</w:t>
            </w:r>
          </w:p>
          <w:p w:rsidR="005D1BE0" w:rsidRPr="005D1BE0" w:rsidRDefault="005D1BE0" w:rsidP="005D1BE0">
            <w:pPr>
              <w:autoSpaceDE/>
              <w:autoSpaceDN/>
              <w:ind w:firstLine="708"/>
              <w:jc w:val="both"/>
              <w:rPr>
                <w:rFonts w:eastAsia="Calibri"/>
                <w:bCs/>
                <w:sz w:val="24"/>
                <w:szCs w:val="24"/>
              </w:rPr>
            </w:pPr>
            <w:r w:rsidRPr="005D1BE0">
              <w:rPr>
                <w:rFonts w:eastAsia="Calibri"/>
                <w:bCs/>
                <w:sz w:val="24"/>
                <w:szCs w:val="24"/>
              </w:rPr>
              <w:t>c) descrierea traselor tehhnologice,</w:t>
            </w:r>
            <w:r w:rsidRPr="005D1BE0">
              <w:rPr>
                <w:rFonts w:ascii="TrebuchetMS" w:eastAsia="Calibri" w:hAnsi="TrebuchetMS"/>
                <w:sz w:val="24"/>
                <w:szCs w:val="24"/>
              </w:rPr>
              <w:t xml:space="preserve"> </w:t>
            </w:r>
            <w:r w:rsidRPr="005D1BE0">
              <w:rPr>
                <w:rFonts w:eastAsia="Calibri"/>
                <w:bCs/>
                <w:sz w:val="24"/>
                <w:szCs w:val="24"/>
              </w:rPr>
              <w:t>echipamentelor folosite pentru biosecuriatea fermei şi a modului de utilizare.</w:t>
            </w:r>
          </w:p>
          <w:p w:rsidR="005D1BE0" w:rsidRPr="005D1BE0" w:rsidRDefault="005D1BE0" w:rsidP="005D1BE0">
            <w:pPr>
              <w:autoSpaceDE/>
              <w:autoSpaceDN/>
              <w:ind w:firstLine="708"/>
              <w:jc w:val="both"/>
              <w:rPr>
                <w:rFonts w:eastAsia="Calibri"/>
                <w:bCs/>
                <w:sz w:val="24"/>
                <w:szCs w:val="24"/>
              </w:rPr>
            </w:pPr>
            <w:r w:rsidRPr="005D1BE0">
              <w:rPr>
                <w:rFonts w:eastAsia="Calibri"/>
                <w:bCs/>
                <w:sz w:val="24"/>
                <w:szCs w:val="24"/>
              </w:rPr>
              <w:t>(5) Persoanele responsabile de biosecuritatea unității au obligația, în condiţiile Legii nr. 121/2020 privind organizarea şi exercitarea profesiei de medic veterinar:</w:t>
            </w:r>
          </w:p>
          <w:p w:rsidR="005D1BE0" w:rsidRPr="005D1BE0" w:rsidRDefault="005D1BE0" w:rsidP="005D1BE0">
            <w:pPr>
              <w:autoSpaceDE/>
              <w:autoSpaceDN/>
              <w:ind w:firstLine="708"/>
              <w:jc w:val="both"/>
              <w:rPr>
                <w:rFonts w:eastAsia="Calibri"/>
                <w:bCs/>
                <w:sz w:val="24"/>
                <w:szCs w:val="24"/>
              </w:rPr>
            </w:pPr>
            <w:r w:rsidRPr="005D1BE0">
              <w:rPr>
                <w:rFonts w:eastAsia="Calibri"/>
                <w:bCs/>
                <w:sz w:val="24"/>
                <w:szCs w:val="24"/>
              </w:rPr>
              <w:t xml:space="preserve">a) înscrierea în registrul de unitate </w:t>
            </w:r>
            <w:r w:rsidRPr="005D1BE0">
              <w:rPr>
                <w:rFonts w:eastAsia="Calibri"/>
                <w:bCs/>
                <w:sz w:val="24"/>
                <w:szCs w:val="24"/>
              </w:rPr>
              <w:lastRenderedPageBreak/>
              <w:t>a datelor privind toate intrările, inclusiv unitatea de provenență;</w:t>
            </w:r>
          </w:p>
          <w:p w:rsidR="005D1BE0" w:rsidRPr="005D1BE0" w:rsidRDefault="005D1BE0" w:rsidP="005D1BE0">
            <w:pPr>
              <w:autoSpaceDE/>
              <w:autoSpaceDN/>
              <w:ind w:firstLine="708"/>
              <w:jc w:val="both"/>
              <w:rPr>
                <w:rFonts w:eastAsia="Calibri"/>
                <w:bCs/>
                <w:sz w:val="24"/>
                <w:szCs w:val="24"/>
              </w:rPr>
            </w:pPr>
            <w:r w:rsidRPr="005D1BE0">
              <w:rPr>
                <w:rFonts w:eastAsia="Calibri"/>
                <w:bCs/>
                <w:sz w:val="24"/>
                <w:szCs w:val="24"/>
              </w:rPr>
              <w:t>b) deţinerea suinelor în spaţii îngrădite, fără posibilitatea de a veni în contact cu suinele domestice din alte unități sau cu porci mistreţi;</w:t>
            </w:r>
          </w:p>
          <w:p w:rsidR="005D1BE0" w:rsidRPr="005D1BE0" w:rsidRDefault="005D1BE0" w:rsidP="005D1BE0">
            <w:pPr>
              <w:autoSpaceDE/>
              <w:autoSpaceDN/>
              <w:ind w:firstLine="708"/>
              <w:jc w:val="both"/>
              <w:rPr>
                <w:rFonts w:eastAsia="Calibri"/>
                <w:bCs/>
                <w:sz w:val="24"/>
                <w:szCs w:val="24"/>
              </w:rPr>
            </w:pPr>
            <w:r w:rsidRPr="005D1BE0">
              <w:rPr>
                <w:rFonts w:eastAsia="Calibri"/>
                <w:bCs/>
                <w:sz w:val="24"/>
                <w:szCs w:val="24"/>
              </w:rPr>
              <w:t>d) interzicerea hrănirii suinelor cu deşeuri de catering, aşa cum sunt definite la art. 3 din Legea nr. 129/2019 privind subprodusele de origine animală și produsele derivate care nu sunt destinate consumului uman.</w:t>
            </w:r>
          </w:p>
          <w:p w:rsidR="00856EA0" w:rsidRPr="00352B7C" w:rsidRDefault="00856EA0" w:rsidP="00856EA0">
            <w:pPr>
              <w:autoSpaceDE/>
              <w:autoSpaceDN/>
              <w:ind w:firstLine="708"/>
              <w:jc w:val="both"/>
              <w:rPr>
                <w:rFonts w:eastAsia="Calibri"/>
                <w:bCs/>
                <w:sz w:val="23"/>
                <w:szCs w:val="23"/>
              </w:rPr>
            </w:pPr>
            <w:r w:rsidRPr="00352B7C">
              <w:rPr>
                <w:rFonts w:eastAsia="Calibri"/>
                <w:b/>
                <w:bCs/>
                <w:sz w:val="23"/>
                <w:szCs w:val="23"/>
              </w:rPr>
              <w:t>Articolul 94.</w:t>
            </w:r>
            <w:r w:rsidRPr="00352B7C">
              <w:rPr>
                <w:rFonts w:eastAsia="Calibri"/>
                <w:bCs/>
                <w:sz w:val="23"/>
                <w:szCs w:val="23"/>
              </w:rPr>
              <w:t> Termenul-limită de identificare şi înregistrare a animalelor</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(1) Deţinătorii de animale au obligaţia de a identifica animalele şi de a prezenta, în termen de 15 zile de la naştere, informaţia respectivă operatorului naţional pentru includerea acesteia în Registrul de stat al animalelor.</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(2) Deţinătorii de animale au obligaţia de a declara subdiviziunii teritoriale pentru siguranța alimentelor, în cel mult 7 zile, cumpărarea (inclusiv din import) sau înstrăinarea (inclusiv exportul) animalelor.</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(3) Deţinătorii de animale au obligaţia de a declara registratorului, în cel mult 7 zile, moartea, dispariţia şi sacrificarea animalelor.</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(4) Animalele vor fi identificate și înregistrate în termen de 20 de zile de la naștere, iar în cazul porcinelor – de 20–60 de zile, al mieilor și iezilor – de 60 de zile de la naştere.</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 xml:space="preserve">(5) Animalele nu vor părăsi </w:t>
            </w:r>
            <w:r w:rsidR="004B29CC">
              <w:rPr>
                <w:rFonts w:eastAsia="Calibri"/>
                <w:bCs/>
                <w:sz w:val="24"/>
                <w:szCs w:val="24"/>
              </w:rPr>
              <w:t>unitatea</w:t>
            </w:r>
            <w:r w:rsidRPr="00352B7C">
              <w:rPr>
                <w:rFonts w:eastAsia="Calibri"/>
                <w:bCs/>
                <w:sz w:val="24"/>
                <w:szCs w:val="24"/>
              </w:rPr>
              <w:t xml:space="preserve"> înainte de a fi identificate.</w:t>
            </w:r>
          </w:p>
          <w:p w:rsidR="00856EA0" w:rsidRPr="00352B7C" w:rsidRDefault="00856EA0" w:rsidP="00856EA0">
            <w:pPr>
              <w:autoSpaceDE/>
              <w:autoSpaceDN/>
              <w:ind w:firstLine="708"/>
              <w:jc w:val="both"/>
              <w:rPr>
                <w:rFonts w:eastAsia="Calibri"/>
                <w:bCs/>
                <w:sz w:val="23"/>
                <w:szCs w:val="23"/>
              </w:rPr>
            </w:pPr>
            <w:r w:rsidRPr="00352B7C">
              <w:rPr>
                <w:rFonts w:eastAsia="Calibri"/>
                <w:b/>
                <w:bCs/>
                <w:sz w:val="23"/>
                <w:szCs w:val="23"/>
              </w:rPr>
              <w:t>Articolul 95.</w:t>
            </w:r>
            <w:r w:rsidRPr="00352B7C">
              <w:rPr>
                <w:rFonts w:eastAsia="Calibri"/>
                <w:bCs/>
                <w:sz w:val="23"/>
                <w:szCs w:val="23"/>
              </w:rPr>
              <w:t xml:space="preserve"> Identificarea </w:t>
            </w:r>
            <w:r w:rsidRPr="00352B7C">
              <w:rPr>
                <w:rFonts w:eastAsia="Calibri"/>
                <w:bCs/>
                <w:sz w:val="23"/>
                <w:szCs w:val="23"/>
              </w:rPr>
              <w:lastRenderedPageBreak/>
              <w:t>animalelor de import</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 xml:space="preserve">(1) Animalele importate vor fi identificate şi înregistrate în termen de 15 zile de la data importului, dar înainte ca animalele să părăsească </w:t>
            </w:r>
            <w:r w:rsidR="00320FC7">
              <w:rPr>
                <w:rFonts w:eastAsia="Calibri"/>
                <w:bCs/>
                <w:sz w:val="24"/>
                <w:szCs w:val="24"/>
              </w:rPr>
              <w:t>unitatea</w:t>
            </w:r>
            <w:r w:rsidRPr="00352B7C">
              <w:rPr>
                <w:rFonts w:eastAsia="Calibri"/>
                <w:bCs/>
                <w:sz w:val="24"/>
                <w:szCs w:val="24"/>
              </w:rPr>
              <w:t xml:space="preserve"> respectivă, cu păstrarea datelor privind originea menţionate în documentele de însoţire a animalelor.</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(2) Mijloacele de identificare a animalelor importate vor fi predate subdiviziunii teritoriale pentru siguranța alimentelor potrivit sistemului naţional, cu excepţia animalelor provenite din ţările ce se conformează cerinţelor internaţionale în domeniul identificării şi înregistrării animalelor.</w:t>
            </w:r>
          </w:p>
          <w:p w:rsidR="00856EA0" w:rsidRPr="00352B7C" w:rsidRDefault="00856EA0" w:rsidP="00856EA0">
            <w:pPr>
              <w:autoSpaceDE/>
              <w:autoSpaceDN/>
              <w:ind w:firstLine="708"/>
              <w:jc w:val="both"/>
              <w:rPr>
                <w:rFonts w:eastAsia="Calibri"/>
                <w:bCs/>
                <w:iCs/>
                <w:sz w:val="24"/>
                <w:szCs w:val="24"/>
              </w:rPr>
            </w:pPr>
            <w:r w:rsidRPr="00352B7C">
              <w:rPr>
                <w:rFonts w:eastAsia="Calibri"/>
                <w:bCs/>
                <w:sz w:val="24"/>
                <w:szCs w:val="24"/>
              </w:rPr>
              <w:t xml:space="preserve">(3) </w:t>
            </w:r>
            <w:r w:rsidRPr="00352B7C">
              <w:rPr>
                <w:rFonts w:eastAsia="Calibri"/>
                <w:bCs/>
                <w:iCs/>
                <w:sz w:val="24"/>
                <w:szCs w:val="24"/>
              </w:rPr>
              <w:t>Animalele provenite din import se supun, în mod obligatoriu, carantinei profilactice pe o perioadă de maximum 30 de zile, în locuri izolate şi special amenajate, autorizate de subdiviziunile teritoriale pentru siguranţa alimentelor, care permit introducerea animalelor în aceste locuri numai după verificarea îndeplinirii cerinţelor sanitare veterinare specifice.</w:t>
            </w:r>
          </w:p>
          <w:p w:rsidR="00856EA0" w:rsidRPr="00352B7C" w:rsidRDefault="00856EA0" w:rsidP="00856EA0">
            <w:pPr>
              <w:autoSpaceDE/>
              <w:autoSpaceDN/>
              <w:ind w:firstLine="708"/>
              <w:jc w:val="both"/>
              <w:rPr>
                <w:rFonts w:eastAsia="Calibri"/>
                <w:bCs/>
                <w:iCs/>
                <w:sz w:val="24"/>
                <w:szCs w:val="24"/>
              </w:rPr>
            </w:pPr>
            <w:r w:rsidRPr="00352B7C">
              <w:rPr>
                <w:rFonts w:eastAsia="Calibri"/>
                <w:b/>
                <w:bCs/>
                <w:iCs/>
                <w:sz w:val="23"/>
                <w:szCs w:val="23"/>
              </w:rPr>
              <w:t>Articolul 96.</w:t>
            </w:r>
            <w:r w:rsidRPr="00352B7C">
              <w:rPr>
                <w:rFonts w:eastAsia="Calibri"/>
                <w:bCs/>
                <w:iCs/>
                <w:sz w:val="24"/>
                <w:szCs w:val="24"/>
              </w:rPr>
              <w:t> Mişcarea animalelor pe teritoriul Republicii Moldova</w:t>
            </w:r>
          </w:p>
          <w:p w:rsidR="00856EA0" w:rsidRPr="00352B7C" w:rsidRDefault="00856EA0" w:rsidP="00856EA0">
            <w:pPr>
              <w:autoSpaceDE/>
              <w:autoSpaceDN/>
              <w:ind w:firstLine="708"/>
              <w:jc w:val="both"/>
              <w:rPr>
                <w:rFonts w:eastAsia="Calibri"/>
                <w:bCs/>
                <w:iCs/>
                <w:sz w:val="24"/>
                <w:szCs w:val="24"/>
              </w:rPr>
            </w:pPr>
            <w:r w:rsidRPr="00352B7C">
              <w:rPr>
                <w:rFonts w:eastAsia="Calibri"/>
                <w:bCs/>
                <w:iCs/>
                <w:sz w:val="24"/>
                <w:szCs w:val="24"/>
              </w:rPr>
              <w:t>Mișcarea animalelor pe teritoriul Republicii Moldova, cu excepția cazurilor de întreținere a acestora, se efectuează în baza următoarelor documente:</w:t>
            </w:r>
          </w:p>
          <w:p w:rsidR="00856EA0" w:rsidRPr="00352B7C" w:rsidRDefault="00856EA0" w:rsidP="00856EA0">
            <w:pPr>
              <w:autoSpaceDE/>
              <w:autoSpaceDN/>
              <w:ind w:firstLine="708"/>
              <w:jc w:val="both"/>
              <w:rPr>
                <w:rFonts w:eastAsia="Calibri"/>
                <w:bCs/>
                <w:iCs/>
                <w:sz w:val="24"/>
                <w:szCs w:val="24"/>
              </w:rPr>
            </w:pPr>
            <w:r w:rsidRPr="00352B7C">
              <w:rPr>
                <w:rFonts w:eastAsia="Calibri"/>
                <w:bCs/>
                <w:iCs/>
                <w:sz w:val="24"/>
                <w:szCs w:val="24"/>
              </w:rPr>
              <w:t xml:space="preserve">a) certificatul </w:t>
            </w:r>
            <w:r w:rsidR="00C17615">
              <w:rPr>
                <w:rFonts w:eastAsia="Calibri"/>
                <w:bCs/>
                <w:iCs/>
                <w:sz w:val="24"/>
                <w:szCs w:val="24"/>
              </w:rPr>
              <w:t>de sănătate animală</w:t>
            </w:r>
            <w:r w:rsidRPr="00352B7C">
              <w:rPr>
                <w:rFonts w:eastAsia="Calibri"/>
                <w:bCs/>
                <w:iCs/>
                <w:sz w:val="24"/>
                <w:szCs w:val="24"/>
              </w:rPr>
              <w:t>;</w:t>
            </w:r>
          </w:p>
          <w:p w:rsidR="00856EA0" w:rsidRPr="00352B7C" w:rsidRDefault="00856EA0" w:rsidP="00856EA0">
            <w:pPr>
              <w:autoSpaceDE/>
              <w:autoSpaceDN/>
              <w:ind w:firstLine="708"/>
              <w:jc w:val="both"/>
              <w:rPr>
                <w:rFonts w:eastAsia="Calibri"/>
                <w:bCs/>
                <w:iCs/>
                <w:sz w:val="24"/>
                <w:szCs w:val="24"/>
              </w:rPr>
            </w:pPr>
            <w:r w:rsidRPr="00352B7C">
              <w:rPr>
                <w:rFonts w:eastAsia="Calibri"/>
                <w:bCs/>
                <w:iCs/>
                <w:sz w:val="24"/>
                <w:szCs w:val="24"/>
              </w:rPr>
              <w:t>b) formularul de mișcare (F2);</w:t>
            </w:r>
          </w:p>
          <w:p w:rsidR="00856EA0" w:rsidRPr="00352B7C" w:rsidRDefault="00856EA0" w:rsidP="00856EA0">
            <w:pPr>
              <w:autoSpaceDE/>
              <w:autoSpaceDN/>
              <w:ind w:firstLine="708"/>
              <w:jc w:val="both"/>
              <w:rPr>
                <w:rFonts w:eastAsia="Calibri"/>
                <w:bCs/>
                <w:iCs/>
                <w:sz w:val="24"/>
                <w:szCs w:val="24"/>
              </w:rPr>
            </w:pPr>
            <w:r w:rsidRPr="00352B7C">
              <w:rPr>
                <w:rFonts w:eastAsia="Calibri"/>
                <w:bCs/>
                <w:iCs/>
                <w:sz w:val="24"/>
                <w:szCs w:val="24"/>
              </w:rPr>
              <w:t>c) pașaportul individual pentru bovine (în cazul transportului de bovine);</w:t>
            </w:r>
          </w:p>
          <w:p w:rsidR="00856EA0" w:rsidRPr="00352B7C" w:rsidRDefault="00856EA0" w:rsidP="00856EA0">
            <w:pPr>
              <w:autoSpaceDE/>
              <w:autoSpaceDN/>
              <w:ind w:firstLine="708"/>
              <w:jc w:val="both"/>
              <w:rPr>
                <w:rFonts w:eastAsia="Calibri"/>
                <w:bCs/>
                <w:iCs/>
                <w:sz w:val="24"/>
                <w:szCs w:val="24"/>
              </w:rPr>
            </w:pPr>
            <w:r w:rsidRPr="00352B7C">
              <w:rPr>
                <w:rFonts w:eastAsia="Calibri"/>
                <w:bCs/>
                <w:iCs/>
                <w:sz w:val="24"/>
                <w:szCs w:val="24"/>
              </w:rPr>
              <w:t xml:space="preserve">d) autorizația sanitar-veterinară pentru mijloacele de transport (în cazul </w:t>
            </w:r>
            <w:r w:rsidRPr="00352B7C">
              <w:rPr>
                <w:rFonts w:eastAsia="Calibri"/>
                <w:bCs/>
                <w:iCs/>
                <w:sz w:val="24"/>
                <w:szCs w:val="24"/>
              </w:rPr>
              <w:lastRenderedPageBreak/>
              <w:t>transportării cu un mijloc de transport).</w:t>
            </w:r>
          </w:p>
          <w:p w:rsidR="00856EA0" w:rsidRPr="00352B7C" w:rsidRDefault="00856EA0" w:rsidP="00856EA0">
            <w:pPr>
              <w:autoSpaceDE/>
              <w:autoSpaceDN/>
              <w:ind w:firstLine="708"/>
              <w:jc w:val="both"/>
              <w:rPr>
                <w:rFonts w:eastAsia="Calibri"/>
                <w:bCs/>
                <w:iCs/>
                <w:sz w:val="24"/>
                <w:szCs w:val="24"/>
              </w:rPr>
            </w:pPr>
            <w:r w:rsidRPr="00352B7C">
              <w:rPr>
                <w:rFonts w:eastAsia="Calibri"/>
                <w:b/>
                <w:bCs/>
                <w:iCs/>
                <w:sz w:val="23"/>
                <w:szCs w:val="23"/>
              </w:rPr>
              <w:t>Articolul 97</w:t>
            </w:r>
            <w:r w:rsidRPr="00352B7C">
              <w:rPr>
                <w:rFonts w:eastAsia="Calibri"/>
                <w:b/>
                <w:bCs/>
                <w:iCs/>
                <w:sz w:val="24"/>
                <w:szCs w:val="24"/>
              </w:rPr>
              <w:t>.</w:t>
            </w:r>
            <w:r w:rsidRPr="00352B7C">
              <w:rPr>
                <w:rFonts w:eastAsia="Calibri"/>
                <w:bCs/>
                <w:iCs/>
                <w:sz w:val="24"/>
                <w:szCs w:val="24"/>
              </w:rPr>
              <w:t> Obligaţiile transportatorilor de animale</w:t>
            </w:r>
          </w:p>
          <w:p w:rsidR="00856EA0" w:rsidRPr="00352B7C" w:rsidRDefault="00856EA0" w:rsidP="00856EA0">
            <w:pPr>
              <w:autoSpaceDE/>
              <w:autoSpaceDN/>
              <w:ind w:firstLine="708"/>
              <w:jc w:val="both"/>
              <w:rPr>
                <w:rFonts w:eastAsia="Calibri"/>
                <w:bCs/>
                <w:iCs/>
                <w:sz w:val="24"/>
                <w:szCs w:val="24"/>
              </w:rPr>
            </w:pPr>
            <w:r w:rsidRPr="00352B7C">
              <w:rPr>
                <w:rFonts w:eastAsia="Calibri"/>
                <w:bCs/>
                <w:iCs/>
                <w:sz w:val="24"/>
                <w:szCs w:val="24"/>
              </w:rPr>
              <w:t>Orice persoană care transportă animale pe teritoriul Republicii Moldova este obligată:</w:t>
            </w:r>
          </w:p>
          <w:p w:rsidR="00856EA0" w:rsidRPr="00352B7C" w:rsidRDefault="00856EA0" w:rsidP="00856EA0">
            <w:pPr>
              <w:autoSpaceDE/>
              <w:autoSpaceDN/>
              <w:ind w:firstLine="708"/>
              <w:jc w:val="both"/>
              <w:rPr>
                <w:rFonts w:eastAsia="Calibri"/>
                <w:bCs/>
                <w:iCs/>
                <w:sz w:val="24"/>
                <w:szCs w:val="24"/>
              </w:rPr>
            </w:pPr>
            <w:r w:rsidRPr="00352B7C">
              <w:rPr>
                <w:rFonts w:eastAsia="Calibri"/>
                <w:bCs/>
                <w:iCs/>
                <w:sz w:val="24"/>
                <w:szCs w:val="24"/>
              </w:rPr>
              <w:t xml:space="preserve">a) să accepte pentru transportare numai animale identificate, care sînt însoțite de formularul de mișcare (F2), iar în cazul bovinelor – și de pașaportul individual pentru bovine şi de certificatul </w:t>
            </w:r>
            <w:r w:rsidR="00C20582">
              <w:rPr>
                <w:rFonts w:eastAsia="Calibri"/>
                <w:bCs/>
                <w:iCs/>
                <w:sz w:val="24"/>
                <w:szCs w:val="24"/>
              </w:rPr>
              <w:t>de sănătate animală</w:t>
            </w:r>
            <w:r w:rsidRPr="00352B7C">
              <w:rPr>
                <w:rFonts w:eastAsia="Calibri"/>
                <w:bCs/>
                <w:iCs/>
                <w:sz w:val="24"/>
                <w:szCs w:val="24"/>
              </w:rPr>
              <w:t>;</w:t>
            </w:r>
          </w:p>
          <w:p w:rsidR="00856EA0" w:rsidRPr="00352B7C" w:rsidRDefault="00856EA0" w:rsidP="00856EA0">
            <w:pPr>
              <w:autoSpaceDE/>
              <w:autoSpaceDN/>
              <w:ind w:firstLine="708"/>
              <w:jc w:val="both"/>
              <w:rPr>
                <w:rFonts w:eastAsia="Calibri"/>
                <w:bCs/>
                <w:iCs/>
                <w:sz w:val="24"/>
                <w:szCs w:val="24"/>
              </w:rPr>
            </w:pPr>
            <w:r w:rsidRPr="00352B7C">
              <w:rPr>
                <w:rFonts w:eastAsia="Calibri"/>
                <w:bCs/>
                <w:iCs/>
                <w:sz w:val="24"/>
                <w:szCs w:val="24"/>
              </w:rPr>
              <w:t>b) să verifice, la îmbarcare, pentru fiecare animal în parte, corespunderea dintre paşaportul individual pentru bovine, formularul de mişcare (F2) şi crotalie pentru animalele din specia bovină, precum şi corespunderea dintre crotalie şi formularul de mişcare (F2) pentru celelalte specii de animale;</w:t>
            </w:r>
          </w:p>
          <w:p w:rsidR="00856EA0" w:rsidRPr="00352B7C" w:rsidRDefault="00856EA0" w:rsidP="00856EA0">
            <w:pPr>
              <w:autoSpaceDE/>
              <w:autoSpaceDN/>
              <w:ind w:firstLine="708"/>
              <w:jc w:val="both"/>
              <w:rPr>
                <w:rFonts w:eastAsia="Calibri"/>
                <w:bCs/>
                <w:iCs/>
                <w:sz w:val="24"/>
                <w:szCs w:val="24"/>
              </w:rPr>
            </w:pPr>
            <w:r w:rsidRPr="00352B7C">
              <w:rPr>
                <w:rFonts w:eastAsia="Calibri"/>
                <w:bCs/>
                <w:iCs/>
                <w:sz w:val="24"/>
                <w:szCs w:val="24"/>
              </w:rPr>
              <w:t>c) să prezinte la control persoanelor responsabile de controlul oficial animalele şi toate documentele menţionate la lit.a);</w:t>
            </w:r>
          </w:p>
          <w:p w:rsidR="00856EA0" w:rsidRPr="00352B7C" w:rsidRDefault="00856EA0" w:rsidP="00856EA0">
            <w:pPr>
              <w:autoSpaceDE/>
              <w:autoSpaceDN/>
              <w:ind w:firstLine="708"/>
              <w:jc w:val="both"/>
              <w:rPr>
                <w:rFonts w:eastAsia="Calibri"/>
                <w:bCs/>
                <w:iCs/>
                <w:sz w:val="24"/>
                <w:szCs w:val="24"/>
              </w:rPr>
            </w:pPr>
            <w:r w:rsidRPr="00352B7C">
              <w:rPr>
                <w:rFonts w:eastAsia="Calibri"/>
                <w:bCs/>
                <w:iCs/>
                <w:sz w:val="24"/>
                <w:szCs w:val="24"/>
              </w:rPr>
              <w:t>d) să asigure bunăstarea şi protecția animalelor în conformitate cu normele sanitare veterinare în vigoare;</w:t>
            </w:r>
          </w:p>
          <w:p w:rsidR="00856EA0" w:rsidRPr="00352B7C" w:rsidRDefault="00856EA0" w:rsidP="00856EA0">
            <w:pPr>
              <w:autoSpaceDE/>
              <w:autoSpaceDN/>
              <w:ind w:firstLine="708"/>
              <w:jc w:val="both"/>
              <w:rPr>
                <w:rFonts w:eastAsia="Calibri"/>
                <w:bCs/>
                <w:iCs/>
                <w:sz w:val="24"/>
                <w:szCs w:val="24"/>
              </w:rPr>
            </w:pPr>
            <w:r w:rsidRPr="00352B7C">
              <w:rPr>
                <w:rFonts w:eastAsia="Calibri"/>
                <w:bCs/>
                <w:iCs/>
                <w:sz w:val="24"/>
                <w:szCs w:val="24"/>
              </w:rPr>
              <w:t>e) să transporte animalele în mijloace de transport autorizate de subdiviziunea teritorială pentru siguranța alimentelor în condiţiile legii.</w:t>
            </w:r>
          </w:p>
          <w:p w:rsidR="00856EA0" w:rsidRPr="00352B7C" w:rsidRDefault="00856EA0" w:rsidP="00856EA0">
            <w:pPr>
              <w:autoSpaceDE/>
              <w:autoSpaceDN/>
              <w:ind w:firstLine="708"/>
              <w:jc w:val="both"/>
              <w:rPr>
                <w:rFonts w:eastAsia="Calibri"/>
                <w:bCs/>
                <w:iCs/>
                <w:sz w:val="24"/>
                <w:szCs w:val="24"/>
              </w:rPr>
            </w:pPr>
            <w:r w:rsidRPr="00352B7C">
              <w:rPr>
                <w:rFonts w:eastAsia="Calibri"/>
                <w:b/>
                <w:bCs/>
                <w:iCs/>
                <w:sz w:val="23"/>
                <w:szCs w:val="23"/>
              </w:rPr>
              <w:t>Articolul 98</w:t>
            </w:r>
            <w:r w:rsidRPr="00352B7C">
              <w:rPr>
                <w:rFonts w:eastAsia="Calibri"/>
                <w:b/>
                <w:bCs/>
                <w:iCs/>
                <w:sz w:val="24"/>
                <w:szCs w:val="24"/>
              </w:rPr>
              <w:t>.</w:t>
            </w:r>
            <w:r w:rsidRPr="00352B7C">
              <w:rPr>
                <w:rFonts w:eastAsia="Calibri"/>
                <w:bCs/>
                <w:iCs/>
                <w:sz w:val="24"/>
                <w:szCs w:val="24"/>
              </w:rPr>
              <w:t> Sacrificarea</w:t>
            </w:r>
          </w:p>
          <w:p w:rsidR="00856EA0" w:rsidRPr="00352B7C" w:rsidRDefault="00856EA0" w:rsidP="00856EA0">
            <w:pPr>
              <w:autoSpaceDE/>
              <w:autoSpaceDN/>
              <w:ind w:firstLine="708"/>
              <w:jc w:val="both"/>
              <w:rPr>
                <w:rFonts w:eastAsia="Calibri"/>
                <w:bCs/>
                <w:iCs/>
                <w:sz w:val="24"/>
                <w:szCs w:val="24"/>
              </w:rPr>
            </w:pPr>
            <w:r w:rsidRPr="00352B7C">
              <w:rPr>
                <w:rFonts w:eastAsia="Calibri"/>
                <w:bCs/>
                <w:iCs/>
                <w:sz w:val="24"/>
                <w:szCs w:val="24"/>
              </w:rPr>
              <w:t xml:space="preserve">(1) Bovinele identificate și înregistrate se sacrifică numai în unități de sacrificare autorizate sanitar-veterinar, ai căror administratori au obligația de a preda lunar, pe bază de tabel, către subdiviziunile teritoriale pentru siguranța </w:t>
            </w:r>
            <w:r w:rsidRPr="00352B7C">
              <w:rPr>
                <w:rFonts w:eastAsia="Calibri"/>
                <w:bCs/>
                <w:iCs/>
                <w:sz w:val="24"/>
                <w:szCs w:val="24"/>
              </w:rPr>
              <w:lastRenderedPageBreak/>
              <w:t>alimentelor pașapoartele individuale pentru bovine ale animalelor sacrificate.</w:t>
            </w:r>
          </w:p>
          <w:p w:rsidR="00856EA0" w:rsidRPr="00352B7C" w:rsidRDefault="00856EA0" w:rsidP="00856EA0">
            <w:pPr>
              <w:autoSpaceDE/>
              <w:autoSpaceDN/>
              <w:ind w:firstLine="708"/>
              <w:jc w:val="both"/>
              <w:rPr>
                <w:rFonts w:eastAsia="Calibri"/>
                <w:bCs/>
                <w:iCs/>
                <w:sz w:val="24"/>
                <w:szCs w:val="24"/>
              </w:rPr>
            </w:pPr>
            <w:r w:rsidRPr="00352B7C">
              <w:rPr>
                <w:rFonts w:eastAsia="Calibri"/>
                <w:bCs/>
                <w:iCs/>
                <w:sz w:val="24"/>
                <w:szCs w:val="24"/>
              </w:rPr>
              <w:t>(2) Se permite sacrificarea animalelor în alte locuri decît cele prevăzute la alin.(1) în cazul în care carnea şi produsele provenite din aceasta nu sînt destinate comercializării, fiind utilizate pentru consum propriu, cu condiţia examinării de către specialistul veterinar a animalului, supravegherii sacrificării lui şi asigurării înregistrării evenimentului în baza de date.</w:t>
            </w:r>
          </w:p>
          <w:p w:rsidR="00856EA0" w:rsidRPr="00352B7C" w:rsidRDefault="00856EA0" w:rsidP="00856EA0">
            <w:pPr>
              <w:autoSpaceDE/>
              <w:autoSpaceDN/>
              <w:ind w:firstLine="708"/>
              <w:jc w:val="both"/>
              <w:rPr>
                <w:rFonts w:eastAsia="Calibri"/>
                <w:bCs/>
                <w:iCs/>
                <w:sz w:val="24"/>
                <w:szCs w:val="24"/>
              </w:rPr>
            </w:pPr>
            <w:r w:rsidRPr="00352B7C">
              <w:rPr>
                <w:rFonts w:eastAsia="Calibri"/>
                <w:bCs/>
                <w:iCs/>
                <w:sz w:val="24"/>
                <w:szCs w:val="24"/>
              </w:rPr>
              <w:t>(3) Bovinele identificate şi înregistrate care au fost sacrificate de urgenţă vor fi expediate la unităţile de sacrificare autorizate sanitar-veterinar, ce au obligaţia de a preda lunar, pe bază de tabel, către subdiviziunile teritoriale pentru siguranța alimentelor paşapoartele individuale pentru bovine ale animalelor sacrificate.</w:t>
            </w:r>
          </w:p>
          <w:p w:rsidR="00856EA0" w:rsidRPr="00352B7C" w:rsidRDefault="00856EA0" w:rsidP="00856EA0">
            <w:pPr>
              <w:autoSpaceDE/>
              <w:autoSpaceDN/>
              <w:ind w:firstLine="708"/>
              <w:jc w:val="both"/>
              <w:rPr>
                <w:rFonts w:eastAsia="Calibri"/>
                <w:bCs/>
                <w:iCs/>
                <w:sz w:val="24"/>
                <w:szCs w:val="24"/>
              </w:rPr>
            </w:pPr>
            <w:r w:rsidRPr="00352B7C">
              <w:rPr>
                <w:rFonts w:eastAsia="Calibri"/>
                <w:bCs/>
                <w:iCs/>
                <w:sz w:val="24"/>
                <w:szCs w:val="24"/>
              </w:rPr>
              <w:t>(4) Bovinele sacrificate de urgenţă care deţin o singură crotalie sînt considerate bovine identificate şi înregistrate, cu condiţia ca medicul veterinar competent care a efectuat certificarea să confirme pe propria răspundere pierderea celei de-a doua crotalii şi să înregistreze informaţia respectivă conform procedurilor aprobate.</w:t>
            </w:r>
          </w:p>
          <w:p w:rsidR="00856EA0" w:rsidRPr="00352B7C" w:rsidRDefault="00856EA0" w:rsidP="00856EA0">
            <w:pPr>
              <w:autoSpaceDE/>
              <w:autoSpaceDN/>
              <w:ind w:firstLine="708"/>
              <w:jc w:val="both"/>
              <w:rPr>
                <w:rFonts w:eastAsia="Calibri"/>
                <w:bCs/>
                <w:iCs/>
                <w:sz w:val="24"/>
                <w:szCs w:val="24"/>
              </w:rPr>
            </w:pPr>
            <w:r w:rsidRPr="00352B7C">
              <w:rPr>
                <w:rFonts w:eastAsia="Calibri"/>
                <w:bCs/>
                <w:iCs/>
                <w:sz w:val="24"/>
                <w:szCs w:val="24"/>
              </w:rPr>
              <w:t>(5) Sacrificarea animalelor neidentificate este interzisă.</w:t>
            </w:r>
          </w:p>
          <w:p w:rsidR="00856EA0" w:rsidRPr="00352B7C" w:rsidRDefault="00856EA0" w:rsidP="00856EA0">
            <w:pPr>
              <w:autoSpaceDE/>
              <w:autoSpaceDN/>
              <w:ind w:firstLine="708"/>
              <w:jc w:val="both"/>
              <w:rPr>
                <w:rFonts w:eastAsia="Calibri"/>
                <w:bCs/>
                <w:iCs/>
                <w:sz w:val="24"/>
                <w:szCs w:val="24"/>
              </w:rPr>
            </w:pPr>
            <w:r w:rsidRPr="00352B7C">
              <w:rPr>
                <w:rFonts w:eastAsia="Calibri"/>
                <w:bCs/>
                <w:iCs/>
                <w:sz w:val="24"/>
                <w:szCs w:val="24"/>
              </w:rPr>
              <w:t xml:space="preserve">(6) Animalele bolnave identificate şi neidentificate, care necesită a fi sacrificate forţat, sînt sacrificate la abatoarele desemnate de Agenția Națională pentru Siguranța Alimentelor în conformitate cu legislaţia în vigoare </w:t>
            </w:r>
            <w:r w:rsidRPr="00352B7C">
              <w:rPr>
                <w:rFonts w:eastAsia="Calibri"/>
                <w:bCs/>
                <w:iCs/>
                <w:sz w:val="24"/>
                <w:szCs w:val="24"/>
              </w:rPr>
              <w:lastRenderedPageBreak/>
              <w:t>privind sacrificarea forţată a animalelor.</w:t>
            </w:r>
          </w:p>
          <w:p w:rsidR="00856EA0" w:rsidRPr="00352B7C" w:rsidRDefault="00856EA0" w:rsidP="00856EA0">
            <w:pPr>
              <w:autoSpaceDE/>
              <w:autoSpaceDN/>
              <w:jc w:val="both"/>
              <w:rPr>
                <w:rFonts w:eastAsia="Calibri"/>
                <w:bCs/>
                <w:sz w:val="23"/>
                <w:szCs w:val="23"/>
              </w:rPr>
            </w:pPr>
            <w:r w:rsidRPr="00352B7C">
              <w:rPr>
                <w:rFonts w:eastAsia="Calibri"/>
                <w:bCs/>
                <w:sz w:val="24"/>
                <w:szCs w:val="24"/>
              </w:rPr>
              <w:t xml:space="preserve">            </w:t>
            </w:r>
            <w:r w:rsidRPr="00352B7C">
              <w:rPr>
                <w:rFonts w:eastAsia="Calibri"/>
                <w:b/>
                <w:bCs/>
                <w:sz w:val="23"/>
                <w:szCs w:val="23"/>
              </w:rPr>
              <w:t>Articolul 99.</w:t>
            </w:r>
            <w:r w:rsidRPr="00352B7C">
              <w:rPr>
                <w:rFonts w:eastAsia="Calibri"/>
                <w:bCs/>
                <w:sz w:val="23"/>
                <w:szCs w:val="23"/>
              </w:rPr>
              <w:t> Măsurile prevăzute în caz de moarte a animalelor</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 xml:space="preserve">Animalele care au murit în </w:t>
            </w:r>
            <w:r w:rsidR="00D07C8A">
              <w:rPr>
                <w:rFonts w:eastAsia="Calibri"/>
                <w:bCs/>
                <w:sz w:val="24"/>
                <w:szCs w:val="24"/>
              </w:rPr>
              <w:t>unităț</w:t>
            </w:r>
            <w:r w:rsidRPr="00352B7C">
              <w:rPr>
                <w:rFonts w:eastAsia="Calibri"/>
                <w:bCs/>
                <w:sz w:val="24"/>
                <w:szCs w:val="24"/>
              </w:rPr>
              <w:t>i sau în timpul transportului vor fi examinate sanitar-veterinar conform normelor sanitar</w:t>
            </w:r>
            <w:r w:rsidR="007643EE">
              <w:rPr>
                <w:rFonts w:eastAsia="Calibri"/>
                <w:bCs/>
                <w:sz w:val="24"/>
                <w:szCs w:val="24"/>
              </w:rPr>
              <w:t xml:space="preserve">e </w:t>
            </w:r>
            <w:r w:rsidRPr="00352B7C">
              <w:rPr>
                <w:rFonts w:eastAsia="Calibri"/>
                <w:bCs/>
                <w:sz w:val="24"/>
                <w:szCs w:val="24"/>
              </w:rPr>
              <w:t>veterinare</w:t>
            </w:r>
            <w:r w:rsidR="00EB38EB">
              <w:rPr>
                <w:rFonts w:eastAsia="Calibri"/>
                <w:bCs/>
                <w:sz w:val="24"/>
                <w:szCs w:val="24"/>
              </w:rPr>
              <w:t xml:space="preserve"> aprobate</w:t>
            </w:r>
            <w:r w:rsidRPr="00352B7C">
              <w:rPr>
                <w:rFonts w:eastAsia="Calibri"/>
                <w:bCs/>
                <w:sz w:val="24"/>
                <w:szCs w:val="24"/>
              </w:rPr>
              <w:t>, iar paşapoartele individuale pentru bovine, în cazul bovinelor, vor fi predate de către deţinător registratorului, care are obligaţia să înregistreze informaţia respectivă conform procedurilor aprobate. Mijloacele de identificare rămîn pe animal pînă la ecarisajul cadavrului.</w:t>
            </w:r>
          </w:p>
          <w:p w:rsidR="00856EA0" w:rsidRPr="00352B7C" w:rsidRDefault="00856EA0" w:rsidP="00856EA0">
            <w:pPr>
              <w:autoSpaceDE/>
              <w:autoSpaceDN/>
              <w:ind w:firstLine="708"/>
              <w:jc w:val="both"/>
              <w:rPr>
                <w:rFonts w:eastAsia="Calibri"/>
                <w:bCs/>
                <w:sz w:val="23"/>
                <w:szCs w:val="23"/>
              </w:rPr>
            </w:pPr>
            <w:r w:rsidRPr="00352B7C">
              <w:rPr>
                <w:rFonts w:eastAsia="Calibri"/>
                <w:b/>
                <w:bCs/>
                <w:sz w:val="23"/>
                <w:szCs w:val="23"/>
              </w:rPr>
              <w:t>Articolul 100.</w:t>
            </w:r>
            <w:r w:rsidRPr="00352B7C">
              <w:rPr>
                <w:rFonts w:eastAsia="Calibri"/>
                <w:bCs/>
                <w:sz w:val="23"/>
                <w:szCs w:val="23"/>
              </w:rPr>
              <w:t> Finanţarea Sistemului Informaţional Automatizat „Registrul de Stat al</w:t>
            </w:r>
          </w:p>
          <w:p w:rsidR="00856EA0" w:rsidRPr="00352B7C" w:rsidRDefault="00856EA0" w:rsidP="00856EA0">
            <w:pPr>
              <w:autoSpaceDE/>
              <w:autoSpaceDN/>
              <w:ind w:firstLine="708"/>
              <w:jc w:val="both"/>
              <w:rPr>
                <w:rFonts w:eastAsia="Calibri"/>
                <w:bCs/>
                <w:sz w:val="24"/>
                <w:szCs w:val="24"/>
              </w:rPr>
            </w:pPr>
            <w:r w:rsidRPr="00352B7C">
              <w:rPr>
                <w:rFonts w:eastAsia="Calibri"/>
                <w:bCs/>
                <w:sz w:val="23"/>
                <w:szCs w:val="23"/>
              </w:rPr>
              <w:t xml:space="preserve">                      Animalelor”</w:t>
            </w:r>
            <w:r w:rsidRPr="00352B7C">
              <w:rPr>
                <w:rFonts w:eastAsia="Calibri"/>
                <w:bCs/>
                <w:sz w:val="23"/>
                <w:szCs w:val="23"/>
              </w:rPr>
              <w:br/>
            </w:r>
            <w:r w:rsidRPr="00352B7C">
              <w:rPr>
                <w:rFonts w:eastAsia="Calibri"/>
                <w:bCs/>
                <w:sz w:val="24"/>
                <w:szCs w:val="24"/>
              </w:rPr>
              <w:t>            (1) Finanţarea Sistemului Informaţional Automatizat „Registrul de Stat al Animalelor” va fi efectuată din contul bugetului de stat , inclusiv din contul veniturilor colectate din prestarea de servicii deţinătorilor de animale.</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(2) Deţinătorul de animale suportă cheltuielile de identificare a animalelor şi de manoperă pentru identificarea animalelor.</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(3) Mărimea taxelor pentru serviciile de identificare a animalelor şi de manoperă, prestate deţinătorului de animale, se stabileşte de către Guvern.</w:t>
            </w:r>
          </w:p>
          <w:p w:rsidR="00856EA0" w:rsidRPr="00352B7C" w:rsidRDefault="00856EA0" w:rsidP="00856EA0">
            <w:pPr>
              <w:autoSpaceDE/>
              <w:autoSpaceDN/>
              <w:ind w:firstLine="708"/>
              <w:jc w:val="both"/>
              <w:rPr>
                <w:rFonts w:eastAsia="Calibri"/>
                <w:bCs/>
                <w:sz w:val="24"/>
                <w:szCs w:val="24"/>
              </w:rPr>
            </w:pPr>
            <w:r w:rsidRPr="00352B7C">
              <w:rPr>
                <w:rFonts w:eastAsia="Calibri"/>
                <w:b/>
                <w:bCs/>
                <w:sz w:val="23"/>
                <w:szCs w:val="23"/>
              </w:rPr>
              <w:t>Articolul 101</w:t>
            </w:r>
            <w:r w:rsidRPr="00352B7C">
              <w:rPr>
                <w:rFonts w:eastAsia="Calibri"/>
                <w:b/>
                <w:bCs/>
                <w:sz w:val="24"/>
                <w:szCs w:val="24"/>
              </w:rPr>
              <w:t>.</w:t>
            </w:r>
            <w:r w:rsidRPr="00352B7C">
              <w:rPr>
                <w:rFonts w:eastAsia="Calibri"/>
                <w:bCs/>
                <w:sz w:val="24"/>
                <w:szCs w:val="24"/>
              </w:rPr>
              <w:t> Acordarea de subvenţii sau despăgubiri</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 xml:space="preserve">Acordarea de subvenţii sau despăgubiri de către stat şi de către autorităţile administraţiei publice locale pentru animalele neidentificate potrivit </w:t>
            </w:r>
            <w:r w:rsidRPr="00352B7C">
              <w:rPr>
                <w:rFonts w:eastAsia="Calibri"/>
                <w:bCs/>
                <w:sz w:val="24"/>
                <w:szCs w:val="24"/>
              </w:rPr>
              <w:lastRenderedPageBreak/>
              <w:t>prevederilor prezentei legi este interzisă.</w:t>
            </w:r>
          </w:p>
          <w:p w:rsidR="00856EA0" w:rsidRPr="00352B7C" w:rsidRDefault="00856EA0" w:rsidP="00856EA0">
            <w:pPr>
              <w:autoSpaceDE/>
              <w:autoSpaceDN/>
              <w:ind w:firstLine="708"/>
              <w:jc w:val="both"/>
              <w:rPr>
                <w:rFonts w:eastAsia="Calibri"/>
                <w:bCs/>
                <w:sz w:val="24"/>
                <w:szCs w:val="24"/>
              </w:rPr>
            </w:pPr>
          </w:p>
          <w:p w:rsidR="00856EA0" w:rsidRPr="00352B7C" w:rsidRDefault="00856EA0" w:rsidP="00856EA0">
            <w:pPr>
              <w:autoSpaceDE/>
              <w:autoSpaceDN/>
              <w:jc w:val="center"/>
              <w:rPr>
                <w:rFonts w:eastAsia="Calibri"/>
                <w:bCs/>
                <w:sz w:val="24"/>
                <w:szCs w:val="24"/>
              </w:rPr>
            </w:pPr>
            <w:r w:rsidRPr="00352B7C">
              <w:rPr>
                <w:rFonts w:eastAsia="Calibri"/>
                <w:b/>
                <w:bCs/>
                <w:sz w:val="24"/>
                <w:szCs w:val="24"/>
              </w:rPr>
              <w:t>Capitolul XIX</w:t>
            </w:r>
          </w:p>
          <w:p w:rsidR="00856EA0" w:rsidRPr="00352B7C" w:rsidRDefault="00856EA0" w:rsidP="00856EA0">
            <w:pPr>
              <w:autoSpaceDE/>
              <w:autoSpaceDN/>
              <w:jc w:val="center"/>
              <w:rPr>
                <w:rFonts w:eastAsia="Calibri"/>
                <w:bCs/>
                <w:sz w:val="24"/>
                <w:szCs w:val="24"/>
              </w:rPr>
            </w:pPr>
            <w:r w:rsidRPr="00352B7C">
              <w:rPr>
                <w:rFonts w:eastAsia="Calibri"/>
                <w:b/>
                <w:bCs/>
                <w:sz w:val="24"/>
                <w:szCs w:val="24"/>
              </w:rPr>
              <w:t>Finanţarea şi asigurarea tehnico-materială</w:t>
            </w:r>
            <w:r>
              <w:rPr>
                <w:rFonts w:eastAsia="Calibri"/>
                <w:b/>
                <w:bCs/>
                <w:sz w:val="24"/>
                <w:szCs w:val="24"/>
              </w:rPr>
              <w:t xml:space="preserve"> </w:t>
            </w:r>
            <w:r w:rsidRPr="00352B7C">
              <w:rPr>
                <w:rFonts w:eastAsia="Calibri"/>
                <w:b/>
                <w:bCs/>
                <w:sz w:val="24"/>
                <w:szCs w:val="24"/>
              </w:rPr>
              <w:t>a activităţilor sanitare veterinare de stat</w:t>
            </w:r>
          </w:p>
          <w:p w:rsidR="00856EA0" w:rsidRPr="00352B7C" w:rsidRDefault="00856EA0" w:rsidP="00856EA0">
            <w:pPr>
              <w:autoSpaceDE/>
              <w:autoSpaceDN/>
              <w:ind w:firstLine="708"/>
              <w:jc w:val="both"/>
              <w:rPr>
                <w:rFonts w:eastAsia="Calibri"/>
                <w:bCs/>
                <w:sz w:val="24"/>
                <w:szCs w:val="24"/>
              </w:rPr>
            </w:pPr>
            <w:r w:rsidRPr="00352B7C">
              <w:rPr>
                <w:rFonts w:eastAsia="Calibri"/>
                <w:b/>
                <w:bCs/>
                <w:sz w:val="24"/>
                <w:szCs w:val="24"/>
              </w:rPr>
              <w:t>Articolul 102.</w:t>
            </w:r>
            <w:r w:rsidRPr="00352B7C">
              <w:rPr>
                <w:rFonts w:eastAsia="Calibri"/>
                <w:bCs/>
                <w:sz w:val="24"/>
                <w:szCs w:val="24"/>
              </w:rPr>
              <w:t> Finanţarea cheltuielilor curente şi de capital</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(1) Finanţarea cheltuielilor curente şi de capital ale autorităţilor sanitare veterinare competente se asigură din bugetul de stat şi din alte mijloace, conform prevederilor legale.</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(2) Finanţarea activităţii Agenţiei se efectuează în baza unor programe ce se aprobă ca anexe la bugetul de stat şi au ca obiectiv:</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a) acţiunile cuprinse în programele naţionale de asanare şi eradicare a unor focare de boli transmisibile ale animalelor;</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b) instituirea, punerea în funcţiune şi menţinerea unui sistem informațional sanitar veterinar centralizat;</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c) acţiunile privind identificarea şi înregistrarea animalelor;</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d) asigurarea instruirii continue a medicilor veterinari oficiali;</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e) acţiunile prevăzute în alte programe naţionale;</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f) procurarea echipamentului de lucru şi de protecţie adecvat, inclusiv uniforme şi însemne distinctive pentru medicii veterinari oficiali.</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(3) Activităţile sanitare veterinare strategice de interes naţional sînt finanţate din bugetul de stat.</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 xml:space="preserve">(4) Activităţile sanitare veterinare </w:t>
            </w:r>
            <w:r w:rsidRPr="00352B7C">
              <w:rPr>
                <w:rFonts w:eastAsia="Calibri"/>
                <w:bCs/>
                <w:sz w:val="24"/>
                <w:szCs w:val="24"/>
              </w:rPr>
              <w:lastRenderedPageBreak/>
              <w:t>de prevenire şi lichidare a bolilor, analizele de laborator în vederea diagnosticării lor, expertiza sanitară veterinară a produselor şi materiilor prime de origine animală şi nonanimală care nu sînt prevăzute la alin. (3) se efectuează din contul deţinătorilor de animale şi posesorilor de produse de origine animală, conform tarifelor stabilite de Guvern.</w:t>
            </w:r>
          </w:p>
          <w:p w:rsidR="00856EA0" w:rsidRPr="00352B7C" w:rsidRDefault="00856EA0" w:rsidP="00856EA0">
            <w:pPr>
              <w:autoSpaceDE/>
              <w:autoSpaceDN/>
              <w:ind w:firstLine="708"/>
              <w:jc w:val="both"/>
              <w:rPr>
                <w:rFonts w:eastAsia="Calibri"/>
                <w:bCs/>
                <w:sz w:val="24"/>
                <w:szCs w:val="24"/>
              </w:rPr>
            </w:pPr>
            <w:r w:rsidRPr="00352B7C">
              <w:rPr>
                <w:rFonts w:eastAsia="Calibri"/>
                <w:b/>
                <w:bCs/>
                <w:sz w:val="24"/>
                <w:szCs w:val="24"/>
              </w:rPr>
              <w:t>Articolul 103.</w:t>
            </w:r>
            <w:r w:rsidRPr="00352B7C">
              <w:rPr>
                <w:rFonts w:eastAsia="Calibri"/>
                <w:bCs/>
                <w:sz w:val="24"/>
                <w:szCs w:val="24"/>
              </w:rPr>
              <w:t> Echipamentul şi facilităţile</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(1) Autorităţile administraţiei publice locale sînt obligate să asigure transmiterea în folosinţă gratuită autorităţilor sanitare veterinare competente şi medicilor veterinari încăperi de serviciu, asigurîndu-le condiţii pentru funcţionarea lor normală, inclusiv mijloace de comunicaţie.</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(2) În exerciţiul funcţiunii, medicii veterinari oficiali poartă însemne distinctive, uniformă şi dispun de o legitimaţie ce le atestă funcţia, specimenul de legitimaţie fiind elaborat şi aprobat prin ordinul directorului general al Agenţiei.</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(3) Medicii veterinari oficiali care activează în localităţi rurale dispun de facilităţi în condiţiile legii.</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(4) Absolvenții instituțiilor de învățământ superior care, în următorii doi ani după absolvire, se angajează sau exercită independent profesiunea de medic veterinar în orașe şi sate (comune), cu excepția orașelor Chișinău și Bălți, în primii 3 ani de activitate beneficiază din contul bugetului de stat,  în condițiile stabilite de Guvern, de:</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lastRenderedPageBreak/>
              <w:t>a) compensație a cheltuielilor pentru închirierea locuinței sau de locuință gratuită acordată de autoritatea administrației publice locale;</w:t>
            </w:r>
          </w:p>
          <w:p w:rsidR="00856EA0" w:rsidRPr="00352B7C" w:rsidRDefault="00856EA0" w:rsidP="00856EA0">
            <w:pPr>
              <w:autoSpaceDE/>
              <w:autoSpaceDN/>
              <w:ind w:firstLine="708"/>
              <w:jc w:val="both"/>
              <w:rPr>
                <w:rFonts w:eastAsia="Calibri"/>
                <w:bCs/>
                <w:sz w:val="24"/>
                <w:szCs w:val="24"/>
              </w:rPr>
            </w:pPr>
            <w:r w:rsidRPr="00352B7C">
              <w:rPr>
                <w:rFonts w:eastAsia="Calibri"/>
                <w:bCs/>
                <w:sz w:val="24"/>
                <w:szCs w:val="24"/>
              </w:rPr>
              <w:t>b) o indemnizație unică în mărime de 120 de mii de lei, care se achită în trei rate egale, după expirarea primei luni de activitate şi, ulterior, la finele fiecărui an de activitate;</w:t>
            </w:r>
          </w:p>
          <w:p w:rsidR="00856EA0" w:rsidRPr="008672A8" w:rsidRDefault="00856EA0" w:rsidP="003F183D">
            <w:pPr>
              <w:autoSpaceDE/>
              <w:autoSpaceDN/>
              <w:ind w:firstLine="708"/>
              <w:jc w:val="both"/>
              <w:rPr>
                <w:rFonts w:eastAsia="Calibri"/>
                <w:b/>
                <w:bCs/>
                <w:iCs/>
                <w:sz w:val="23"/>
                <w:szCs w:val="23"/>
              </w:rPr>
            </w:pPr>
            <w:r w:rsidRPr="00352B7C">
              <w:rPr>
                <w:rFonts w:eastAsia="Calibri"/>
                <w:bCs/>
                <w:sz w:val="24"/>
                <w:szCs w:val="24"/>
              </w:rPr>
              <w:t>c) compensare lunară a costului a 30 kW/oră de energie electrică şi compensare anuală a costului unui metru cub de lemne şi al unei tone de cărbuni, inclusiv în cazul încălzirii cu gaze.</w:t>
            </w:r>
          </w:p>
        </w:tc>
        <w:tc>
          <w:tcPr>
            <w:tcW w:w="991" w:type="dxa"/>
          </w:tcPr>
          <w:p w:rsidR="00856EA0" w:rsidRDefault="00856EA0" w:rsidP="00856EA0">
            <w:pPr>
              <w:pStyle w:val="TableParagraph"/>
              <w:spacing w:line="232" w:lineRule="exact"/>
              <w:ind w:left="108"/>
              <w:rPr>
                <w:sz w:val="23"/>
                <w:szCs w:val="23"/>
              </w:rPr>
            </w:pPr>
            <w:r>
              <w:rPr>
                <w:sz w:val="23"/>
                <w:szCs w:val="23"/>
              </w:rPr>
              <w:lastRenderedPageBreak/>
              <w:t xml:space="preserve">Compatibil </w:t>
            </w:r>
          </w:p>
        </w:tc>
        <w:tc>
          <w:tcPr>
            <w:tcW w:w="993" w:type="dxa"/>
          </w:tcPr>
          <w:p w:rsidR="00856EA0" w:rsidRPr="00C0132D" w:rsidRDefault="00856EA0" w:rsidP="00856EA0">
            <w:pPr>
              <w:pStyle w:val="TableParagraph"/>
              <w:spacing w:line="232" w:lineRule="exact"/>
              <w:ind w:left="112"/>
              <w:rPr>
                <w:b/>
                <w:sz w:val="23"/>
                <w:szCs w:val="23"/>
              </w:rPr>
            </w:pPr>
          </w:p>
        </w:tc>
        <w:tc>
          <w:tcPr>
            <w:tcW w:w="1415" w:type="dxa"/>
          </w:tcPr>
          <w:p w:rsidR="00856EA0" w:rsidRDefault="00856EA0" w:rsidP="00856EA0">
            <w:pPr>
              <w:pStyle w:val="TableParagraph"/>
              <w:spacing w:line="232" w:lineRule="exact"/>
              <w:ind w:left="110"/>
              <w:rPr>
                <w:sz w:val="23"/>
                <w:szCs w:val="23"/>
              </w:rPr>
            </w:pPr>
          </w:p>
        </w:tc>
        <w:tc>
          <w:tcPr>
            <w:tcW w:w="1276" w:type="dxa"/>
          </w:tcPr>
          <w:p w:rsidR="00856EA0" w:rsidRPr="00C0132D" w:rsidRDefault="00856EA0" w:rsidP="00856EA0">
            <w:pPr>
              <w:pStyle w:val="TableParagraph"/>
              <w:spacing w:line="232" w:lineRule="exact"/>
              <w:ind w:left="113"/>
              <w:rPr>
                <w:b/>
                <w:sz w:val="23"/>
                <w:szCs w:val="23"/>
              </w:rPr>
            </w:pPr>
          </w:p>
        </w:tc>
      </w:tr>
      <w:tr w:rsidR="00856EA0" w:rsidRPr="00C0132D">
        <w:trPr>
          <w:trHeight w:val="251"/>
        </w:trPr>
        <w:tc>
          <w:tcPr>
            <w:tcW w:w="6063" w:type="dxa"/>
          </w:tcPr>
          <w:p w:rsidR="00856EA0" w:rsidRPr="0005417B" w:rsidRDefault="00856EA0" w:rsidP="00856EA0">
            <w:pPr>
              <w:pStyle w:val="TableParagraph"/>
              <w:spacing w:line="232" w:lineRule="exact"/>
              <w:rPr>
                <w:rFonts w:ascii="EUAlbertina-ReguItal" w:hAnsi="EUAlbertina-ReguItal"/>
                <w:i/>
                <w:iCs/>
                <w:color w:val="000000"/>
                <w:sz w:val="18"/>
                <w:szCs w:val="18"/>
              </w:rPr>
            </w:pPr>
          </w:p>
        </w:tc>
        <w:tc>
          <w:tcPr>
            <w:tcW w:w="4111" w:type="dxa"/>
          </w:tcPr>
          <w:p w:rsidR="00856EA0" w:rsidRPr="00A801CC" w:rsidRDefault="00856EA0" w:rsidP="00856EA0">
            <w:pPr>
              <w:autoSpaceDE/>
              <w:autoSpaceDN/>
              <w:jc w:val="center"/>
              <w:rPr>
                <w:rFonts w:eastAsia="Calibri"/>
                <w:bCs/>
                <w:sz w:val="24"/>
                <w:szCs w:val="24"/>
              </w:rPr>
            </w:pPr>
            <w:r w:rsidRPr="00A801CC">
              <w:rPr>
                <w:rFonts w:eastAsia="Calibri"/>
                <w:b/>
                <w:bCs/>
                <w:sz w:val="24"/>
                <w:szCs w:val="24"/>
              </w:rPr>
              <w:t>Capitolul XX</w:t>
            </w:r>
          </w:p>
          <w:p w:rsidR="00856EA0" w:rsidRPr="00A801CC" w:rsidRDefault="00856EA0" w:rsidP="00856EA0">
            <w:pPr>
              <w:autoSpaceDE/>
              <w:autoSpaceDN/>
              <w:jc w:val="center"/>
              <w:rPr>
                <w:rFonts w:eastAsia="Calibri"/>
                <w:bCs/>
                <w:sz w:val="24"/>
                <w:szCs w:val="24"/>
              </w:rPr>
            </w:pPr>
            <w:r w:rsidRPr="00A801CC">
              <w:rPr>
                <w:rFonts w:eastAsia="Calibri"/>
                <w:b/>
                <w:bCs/>
                <w:sz w:val="24"/>
                <w:szCs w:val="24"/>
              </w:rPr>
              <w:t>Delimitarea funcţiilor între autorităţile cu atribuţii</w:t>
            </w:r>
            <w:r w:rsidRPr="001003A1">
              <w:rPr>
                <w:rFonts w:eastAsia="Calibri"/>
                <w:b/>
                <w:bCs/>
                <w:sz w:val="24"/>
                <w:szCs w:val="24"/>
              </w:rPr>
              <w:t xml:space="preserve"> </w:t>
            </w:r>
            <w:r w:rsidRPr="00A801CC">
              <w:rPr>
                <w:rFonts w:eastAsia="Calibri"/>
                <w:b/>
                <w:bCs/>
                <w:sz w:val="24"/>
                <w:szCs w:val="24"/>
              </w:rPr>
              <w:t>de supraveghere şi control în domeniul circuitului</w:t>
            </w:r>
            <w:r w:rsidRPr="001003A1">
              <w:rPr>
                <w:rFonts w:eastAsia="Calibri"/>
                <w:b/>
                <w:bCs/>
                <w:sz w:val="24"/>
                <w:szCs w:val="24"/>
              </w:rPr>
              <w:t xml:space="preserve"> </w:t>
            </w:r>
            <w:r w:rsidRPr="00A801CC">
              <w:rPr>
                <w:rFonts w:eastAsia="Calibri"/>
                <w:b/>
                <w:bCs/>
                <w:sz w:val="24"/>
                <w:szCs w:val="24"/>
              </w:rPr>
              <w:t>produselor de origine animală</w:t>
            </w:r>
          </w:p>
          <w:p w:rsidR="00856EA0" w:rsidRPr="00A801CC" w:rsidRDefault="00856EA0" w:rsidP="00856EA0">
            <w:pPr>
              <w:autoSpaceDE/>
              <w:autoSpaceDN/>
              <w:ind w:firstLine="708"/>
              <w:jc w:val="both"/>
              <w:rPr>
                <w:rFonts w:eastAsia="Calibri"/>
                <w:bCs/>
                <w:sz w:val="24"/>
                <w:szCs w:val="24"/>
              </w:rPr>
            </w:pPr>
            <w:r w:rsidRPr="00A801CC">
              <w:rPr>
                <w:rFonts w:eastAsia="Calibri"/>
                <w:b/>
                <w:bCs/>
                <w:sz w:val="24"/>
                <w:szCs w:val="24"/>
              </w:rPr>
              <w:t xml:space="preserve">Articolul </w:t>
            </w:r>
            <w:r>
              <w:rPr>
                <w:rFonts w:eastAsia="Calibri"/>
                <w:b/>
                <w:bCs/>
                <w:sz w:val="24"/>
                <w:szCs w:val="24"/>
              </w:rPr>
              <w:t>104</w:t>
            </w:r>
            <w:r w:rsidRPr="00A801CC">
              <w:rPr>
                <w:rFonts w:eastAsia="Calibri"/>
                <w:b/>
                <w:bCs/>
                <w:sz w:val="24"/>
                <w:szCs w:val="24"/>
              </w:rPr>
              <w:t>.</w:t>
            </w:r>
            <w:r w:rsidRPr="00A801CC">
              <w:rPr>
                <w:rFonts w:eastAsia="Calibri"/>
                <w:bCs/>
                <w:sz w:val="24"/>
                <w:szCs w:val="24"/>
              </w:rPr>
              <w:t> Scopul delimitării funcţiilor</w:t>
            </w:r>
          </w:p>
          <w:p w:rsidR="00856EA0" w:rsidRPr="00A801CC" w:rsidRDefault="00856EA0" w:rsidP="00856EA0">
            <w:pPr>
              <w:autoSpaceDE/>
              <w:autoSpaceDN/>
              <w:ind w:firstLine="708"/>
              <w:jc w:val="both"/>
              <w:rPr>
                <w:rFonts w:eastAsia="Calibri"/>
                <w:bCs/>
                <w:sz w:val="24"/>
                <w:szCs w:val="24"/>
              </w:rPr>
            </w:pPr>
            <w:r w:rsidRPr="00A801CC">
              <w:rPr>
                <w:rFonts w:eastAsia="Calibri"/>
                <w:bCs/>
                <w:sz w:val="24"/>
                <w:szCs w:val="24"/>
              </w:rPr>
              <w:t>Scopul delimitării funcţiilor între autorităţile cu atribuţii de supraveghere şi control în domeniul circuitului produselor de origine animală este:</w:t>
            </w:r>
          </w:p>
          <w:p w:rsidR="00856EA0" w:rsidRPr="00A801CC" w:rsidRDefault="00856EA0" w:rsidP="00856EA0">
            <w:pPr>
              <w:autoSpaceDE/>
              <w:autoSpaceDN/>
              <w:ind w:firstLine="708"/>
              <w:jc w:val="both"/>
              <w:rPr>
                <w:rFonts w:eastAsia="Calibri"/>
                <w:bCs/>
                <w:sz w:val="24"/>
                <w:szCs w:val="24"/>
              </w:rPr>
            </w:pPr>
            <w:r w:rsidRPr="00A801CC">
              <w:rPr>
                <w:rFonts w:eastAsia="Calibri"/>
                <w:bCs/>
                <w:sz w:val="24"/>
                <w:szCs w:val="24"/>
              </w:rPr>
              <w:t>a) evitarea suprapunerilor autorităţilor competente implicate în inspecţia şi controlul oficial al produselor de origine animală în vederea garantării siguranţei produselor de origine animală;</w:t>
            </w:r>
          </w:p>
          <w:p w:rsidR="00856EA0" w:rsidRPr="00A801CC" w:rsidRDefault="00856EA0" w:rsidP="00856EA0">
            <w:pPr>
              <w:autoSpaceDE/>
              <w:autoSpaceDN/>
              <w:ind w:firstLine="708"/>
              <w:jc w:val="both"/>
              <w:rPr>
                <w:rFonts w:eastAsia="Calibri"/>
                <w:bCs/>
                <w:sz w:val="24"/>
                <w:szCs w:val="24"/>
              </w:rPr>
            </w:pPr>
            <w:r w:rsidRPr="00A801CC">
              <w:rPr>
                <w:rFonts w:eastAsia="Calibri"/>
                <w:bCs/>
                <w:sz w:val="24"/>
                <w:szCs w:val="24"/>
              </w:rPr>
              <w:t>b) stabilirea modalităţilor de colaborare, coordonare şi comunicare între autorităţile competente implicate în activitatea de inspecţie şi control oficial al produselor de origine animală în vederea garantării siguranţei produselor de origine animală.</w:t>
            </w:r>
          </w:p>
          <w:p w:rsidR="00856EA0" w:rsidRPr="00A801CC" w:rsidRDefault="00856EA0" w:rsidP="00856EA0">
            <w:pPr>
              <w:autoSpaceDE/>
              <w:autoSpaceDN/>
              <w:ind w:firstLine="708"/>
              <w:jc w:val="both"/>
              <w:rPr>
                <w:rFonts w:eastAsia="Calibri"/>
                <w:bCs/>
                <w:sz w:val="24"/>
                <w:szCs w:val="24"/>
              </w:rPr>
            </w:pPr>
            <w:r w:rsidRPr="00A801CC">
              <w:rPr>
                <w:rFonts w:eastAsia="Calibri"/>
                <w:b/>
                <w:bCs/>
                <w:sz w:val="24"/>
                <w:szCs w:val="24"/>
              </w:rPr>
              <w:t>Articolul 1</w:t>
            </w:r>
            <w:r>
              <w:rPr>
                <w:rFonts w:eastAsia="Calibri"/>
                <w:b/>
                <w:bCs/>
                <w:sz w:val="24"/>
                <w:szCs w:val="24"/>
              </w:rPr>
              <w:t>05</w:t>
            </w:r>
            <w:r w:rsidRPr="00A801CC">
              <w:rPr>
                <w:rFonts w:eastAsia="Calibri"/>
                <w:b/>
                <w:bCs/>
                <w:sz w:val="24"/>
                <w:szCs w:val="24"/>
              </w:rPr>
              <w:t>.</w:t>
            </w:r>
            <w:r w:rsidRPr="00A801CC">
              <w:rPr>
                <w:rFonts w:eastAsia="Calibri"/>
                <w:bCs/>
                <w:sz w:val="24"/>
                <w:szCs w:val="24"/>
              </w:rPr>
              <w:t xml:space="preserve"> Atribuţii şi </w:t>
            </w:r>
            <w:r w:rsidRPr="00A801CC">
              <w:rPr>
                <w:rFonts w:eastAsia="Calibri"/>
                <w:bCs/>
                <w:sz w:val="24"/>
                <w:szCs w:val="24"/>
              </w:rPr>
              <w:lastRenderedPageBreak/>
              <w:t>responsabilităţi</w:t>
            </w:r>
          </w:p>
          <w:p w:rsidR="00856EA0" w:rsidRPr="00A801CC" w:rsidRDefault="00856EA0" w:rsidP="00856EA0">
            <w:pPr>
              <w:autoSpaceDE/>
              <w:autoSpaceDN/>
              <w:ind w:firstLine="708"/>
              <w:jc w:val="both"/>
              <w:rPr>
                <w:rFonts w:eastAsia="Calibri"/>
                <w:bCs/>
                <w:sz w:val="24"/>
                <w:szCs w:val="24"/>
              </w:rPr>
            </w:pPr>
            <w:r w:rsidRPr="00A801CC">
              <w:rPr>
                <w:rFonts w:eastAsia="Calibri"/>
                <w:bCs/>
                <w:sz w:val="24"/>
                <w:szCs w:val="24"/>
              </w:rPr>
              <w:t>(1) Competenţele Agenţiei Naţionale pentru Siguranţa Alimentelor în domeniul de supraveghere şi control al circuitului produselor de origine animală sînt:</w:t>
            </w:r>
          </w:p>
          <w:p w:rsidR="00856EA0" w:rsidRPr="00A801CC" w:rsidRDefault="00856EA0" w:rsidP="00856EA0">
            <w:pPr>
              <w:autoSpaceDE/>
              <w:autoSpaceDN/>
              <w:ind w:firstLine="708"/>
              <w:jc w:val="both"/>
              <w:rPr>
                <w:rFonts w:eastAsia="Calibri"/>
                <w:bCs/>
                <w:sz w:val="24"/>
                <w:szCs w:val="24"/>
              </w:rPr>
            </w:pPr>
            <w:r w:rsidRPr="00A801CC">
              <w:rPr>
                <w:rFonts w:eastAsia="Calibri"/>
                <w:bCs/>
                <w:sz w:val="24"/>
                <w:szCs w:val="24"/>
              </w:rPr>
              <w:t>a) controlul respectării cerinţelor sanitare veterinare privind siguranţa produselor de origine animală în unităţile ce produc, prelucrează, depozitează, transportă şi comercializează produse de origine animală;</w:t>
            </w:r>
          </w:p>
          <w:p w:rsidR="00856EA0" w:rsidRPr="00A801CC" w:rsidRDefault="00856EA0" w:rsidP="00856EA0">
            <w:pPr>
              <w:autoSpaceDE/>
              <w:autoSpaceDN/>
              <w:ind w:firstLine="708"/>
              <w:jc w:val="both"/>
              <w:rPr>
                <w:rFonts w:eastAsia="Calibri"/>
                <w:bCs/>
                <w:sz w:val="24"/>
                <w:szCs w:val="24"/>
              </w:rPr>
            </w:pPr>
            <w:r w:rsidRPr="00A801CC">
              <w:rPr>
                <w:rFonts w:eastAsia="Calibri"/>
                <w:bCs/>
                <w:sz w:val="24"/>
                <w:szCs w:val="24"/>
              </w:rPr>
              <w:t>b) controlul implementării HACCP în unităţile ce produc, prelucrează, depozitează, transportă şi comercializează produse de origine animală;</w:t>
            </w:r>
          </w:p>
          <w:p w:rsidR="00856EA0" w:rsidRPr="00A801CC" w:rsidRDefault="00856EA0" w:rsidP="00856EA0">
            <w:pPr>
              <w:autoSpaceDE/>
              <w:autoSpaceDN/>
              <w:ind w:firstLine="708"/>
              <w:jc w:val="both"/>
              <w:rPr>
                <w:rFonts w:eastAsia="Calibri"/>
                <w:bCs/>
                <w:sz w:val="24"/>
                <w:szCs w:val="24"/>
              </w:rPr>
            </w:pPr>
            <w:r w:rsidRPr="00A801CC">
              <w:rPr>
                <w:rFonts w:eastAsia="Calibri"/>
                <w:bCs/>
                <w:sz w:val="24"/>
                <w:szCs w:val="24"/>
              </w:rPr>
              <w:t>c) controlul respectării cerinţelor privind siguranţa produselor alimentare în cazul importului, exportului de animale vii, produse şi subproduse de origine animală;</w:t>
            </w:r>
          </w:p>
          <w:p w:rsidR="00856EA0" w:rsidRPr="00A801CC" w:rsidRDefault="00856EA0" w:rsidP="00856EA0">
            <w:pPr>
              <w:autoSpaceDE/>
              <w:autoSpaceDN/>
              <w:ind w:firstLine="708"/>
              <w:jc w:val="both"/>
              <w:rPr>
                <w:rFonts w:eastAsia="Calibri"/>
                <w:bCs/>
                <w:sz w:val="24"/>
                <w:szCs w:val="24"/>
              </w:rPr>
            </w:pPr>
            <w:r w:rsidRPr="00A801CC">
              <w:rPr>
                <w:rFonts w:eastAsia="Calibri"/>
                <w:bCs/>
                <w:sz w:val="24"/>
                <w:szCs w:val="24"/>
              </w:rPr>
              <w:t>d) verificarea respectării condiţiilor de funcţionare a obiectivelor supuse controlului sanitar veterinar;</w:t>
            </w:r>
          </w:p>
          <w:p w:rsidR="00856EA0" w:rsidRPr="00A801CC" w:rsidRDefault="00856EA0" w:rsidP="00856EA0">
            <w:pPr>
              <w:autoSpaceDE/>
              <w:autoSpaceDN/>
              <w:ind w:firstLine="708"/>
              <w:jc w:val="both"/>
              <w:rPr>
                <w:rFonts w:eastAsia="Calibri"/>
                <w:bCs/>
                <w:sz w:val="24"/>
                <w:szCs w:val="24"/>
              </w:rPr>
            </w:pPr>
            <w:r w:rsidRPr="00A801CC">
              <w:rPr>
                <w:rFonts w:eastAsia="Calibri"/>
                <w:bCs/>
                <w:sz w:val="24"/>
                <w:szCs w:val="24"/>
              </w:rPr>
              <w:t>e) verificarea conformităţii ghidurilor de bune practici din domeniul siguranţei produselor de origine animală cu regulile de igienă a produselor alimentare şi a principiilor HACCP;</w:t>
            </w:r>
          </w:p>
          <w:p w:rsidR="00856EA0" w:rsidRPr="00A801CC" w:rsidRDefault="00856EA0" w:rsidP="00856EA0">
            <w:pPr>
              <w:autoSpaceDE/>
              <w:autoSpaceDN/>
              <w:ind w:firstLine="708"/>
              <w:jc w:val="both"/>
              <w:rPr>
                <w:rFonts w:eastAsia="Calibri"/>
                <w:bCs/>
                <w:sz w:val="24"/>
                <w:szCs w:val="24"/>
              </w:rPr>
            </w:pPr>
            <w:r w:rsidRPr="00A801CC">
              <w:rPr>
                <w:rFonts w:eastAsia="Calibri"/>
                <w:bCs/>
                <w:sz w:val="24"/>
                <w:szCs w:val="24"/>
              </w:rPr>
              <w:t>f) controlul privind respectarea cerinţelor sanitare veterinare privind animalele vii şi produsele de origine animală şi prelevarea de probe privind reziduurile de pesticide şi contaminanţi la punctele de trecere a frontierei de stat;</w:t>
            </w:r>
          </w:p>
          <w:p w:rsidR="00856EA0" w:rsidRPr="00A801CC" w:rsidRDefault="00856EA0" w:rsidP="00856EA0">
            <w:pPr>
              <w:autoSpaceDE/>
              <w:autoSpaceDN/>
              <w:ind w:firstLine="708"/>
              <w:jc w:val="both"/>
              <w:rPr>
                <w:rFonts w:eastAsia="Calibri"/>
                <w:bCs/>
                <w:sz w:val="24"/>
                <w:szCs w:val="24"/>
              </w:rPr>
            </w:pPr>
            <w:r w:rsidRPr="00A801CC">
              <w:rPr>
                <w:rFonts w:eastAsia="Calibri"/>
                <w:bCs/>
                <w:sz w:val="24"/>
                <w:szCs w:val="24"/>
              </w:rPr>
              <w:t xml:space="preserve">g) controlul, prin examene de laborator, al parametrilor fizico-chimici, microbiologici, al reziduurilor de </w:t>
            </w:r>
            <w:r w:rsidRPr="00A801CC">
              <w:rPr>
                <w:rFonts w:eastAsia="Calibri"/>
                <w:bCs/>
                <w:sz w:val="24"/>
                <w:szCs w:val="24"/>
              </w:rPr>
              <w:lastRenderedPageBreak/>
              <w:t>pesticide, al contaminanţilor din produsele de origine animală;</w:t>
            </w:r>
          </w:p>
          <w:p w:rsidR="00856EA0" w:rsidRPr="00A801CC" w:rsidRDefault="00856EA0" w:rsidP="00856EA0">
            <w:pPr>
              <w:autoSpaceDE/>
              <w:autoSpaceDN/>
              <w:ind w:firstLine="708"/>
              <w:jc w:val="both"/>
              <w:rPr>
                <w:rFonts w:eastAsia="Calibri"/>
                <w:bCs/>
                <w:sz w:val="24"/>
                <w:szCs w:val="24"/>
              </w:rPr>
            </w:pPr>
            <w:r w:rsidRPr="00A801CC">
              <w:rPr>
                <w:rFonts w:eastAsia="Calibri"/>
                <w:bCs/>
                <w:sz w:val="24"/>
                <w:szCs w:val="24"/>
              </w:rPr>
              <w:t>h) coordonarea activităţilor privind evaluarea şi comunicarea riscului din punctul de vedere al siguranţei produselor de origine animală pe întregul lanţ alimentar;</w:t>
            </w:r>
          </w:p>
          <w:p w:rsidR="00856EA0" w:rsidRPr="00A801CC" w:rsidRDefault="00856EA0" w:rsidP="00856EA0">
            <w:pPr>
              <w:autoSpaceDE/>
              <w:autoSpaceDN/>
              <w:ind w:firstLine="708"/>
              <w:jc w:val="both"/>
              <w:rPr>
                <w:rFonts w:eastAsia="Calibri"/>
                <w:bCs/>
                <w:sz w:val="24"/>
                <w:szCs w:val="24"/>
              </w:rPr>
            </w:pPr>
            <w:r w:rsidRPr="00A801CC">
              <w:rPr>
                <w:rFonts w:eastAsia="Calibri"/>
                <w:bCs/>
                <w:sz w:val="24"/>
                <w:szCs w:val="24"/>
              </w:rPr>
              <w:t>i) realizarea managementului riscului din punctul de vedere al siguranţei produselor de origine animală pe întregul lanţ tehnologic;</w:t>
            </w:r>
          </w:p>
          <w:p w:rsidR="00856EA0" w:rsidRPr="00A801CC" w:rsidRDefault="00856EA0" w:rsidP="00856EA0">
            <w:pPr>
              <w:autoSpaceDE/>
              <w:autoSpaceDN/>
              <w:ind w:firstLine="708"/>
              <w:jc w:val="both"/>
              <w:rPr>
                <w:rFonts w:eastAsia="Calibri"/>
                <w:bCs/>
                <w:sz w:val="24"/>
                <w:szCs w:val="24"/>
              </w:rPr>
            </w:pPr>
            <w:r w:rsidRPr="00A801CC">
              <w:rPr>
                <w:rFonts w:eastAsia="Calibri"/>
                <w:bCs/>
                <w:sz w:val="24"/>
                <w:szCs w:val="24"/>
              </w:rPr>
              <w:t>j) dirijarea sistemului rapid de alertă în domeniul siguranţei produselor de origine animală;</w:t>
            </w:r>
          </w:p>
          <w:p w:rsidR="00856EA0" w:rsidRPr="00A801CC" w:rsidRDefault="00856EA0" w:rsidP="00856EA0">
            <w:pPr>
              <w:autoSpaceDE/>
              <w:autoSpaceDN/>
              <w:ind w:firstLine="708"/>
              <w:jc w:val="both"/>
              <w:rPr>
                <w:rFonts w:eastAsia="Calibri"/>
                <w:bCs/>
                <w:sz w:val="24"/>
                <w:szCs w:val="24"/>
              </w:rPr>
            </w:pPr>
            <w:r w:rsidRPr="00A801CC">
              <w:rPr>
                <w:rFonts w:eastAsia="Calibri"/>
                <w:bCs/>
                <w:sz w:val="24"/>
                <w:szCs w:val="24"/>
              </w:rPr>
              <w:t>k) controlul privind prezenţa organismelor modificate genetic (OMG) în produse</w:t>
            </w:r>
            <w:r w:rsidR="00D07C8A">
              <w:rPr>
                <w:rFonts w:eastAsia="Calibri"/>
                <w:bCs/>
                <w:sz w:val="24"/>
                <w:szCs w:val="24"/>
              </w:rPr>
              <w:t>le de origine animală şi furaje</w:t>
            </w:r>
            <w:r w:rsidRPr="00A801CC">
              <w:rPr>
                <w:rFonts w:eastAsia="Calibri"/>
                <w:bCs/>
                <w:sz w:val="24"/>
                <w:szCs w:val="24"/>
              </w:rPr>
              <w:t>;</w:t>
            </w:r>
          </w:p>
          <w:p w:rsidR="00856EA0" w:rsidRPr="00A801CC" w:rsidRDefault="00856EA0" w:rsidP="00856EA0">
            <w:pPr>
              <w:autoSpaceDE/>
              <w:autoSpaceDN/>
              <w:ind w:firstLine="708"/>
              <w:jc w:val="both"/>
              <w:rPr>
                <w:rFonts w:eastAsia="Calibri"/>
                <w:bCs/>
                <w:sz w:val="24"/>
                <w:szCs w:val="24"/>
              </w:rPr>
            </w:pPr>
            <w:r w:rsidRPr="00A801CC">
              <w:rPr>
                <w:rFonts w:eastAsia="Calibri"/>
                <w:bCs/>
                <w:sz w:val="24"/>
                <w:szCs w:val="24"/>
              </w:rPr>
              <w:t>l) implementarea şi controlul trasabilităţii produselor de origine animală pe întregul lanţ tehnologic;</w:t>
            </w:r>
          </w:p>
          <w:p w:rsidR="00856EA0" w:rsidRPr="00A801CC" w:rsidRDefault="00856EA0" w:rsidP="00856EA0">
            <w:pPr>
              <w:autoSpaceDE/>
              <w:autoSpaceDN/>
              <w:ind w:firstLine="708"/>
              <w:jc w:val="both"/>
              <w:rPr>
                <w:rFonts w:eastAsia="Calibri"/>
                <w:bCs/>
                <w:sz w:val="24"/>
                <w:szCs w:val="24"/>
              </w:rPr>
            </w:pPr>
            <w:r w:rsidRPr="00A801CC">
              <w:rPr>
                <w:rFonts w:eastAsia="Calibri"/>
                <w:bCs/>
                <w:sz w:val="24"/>
                <w:szCs w:val="24"/>
              </w:rPr>
              <w:t>m) controlul privind respectarea programelor de restructurare şi modernizare, în vederea alinierii la cerinţele Uniunii Europene, în unităţile de procesare a produselor de origine animală;</w:t>
            </w:r>
          </w:p>
          <w:p w:rsidR="00856EA0" w:rsidRPr="00A801CC" w:rsidRDefault="00856EA0" w:rsidP="00856EA0">
            <w:pPr>
              <w:autoSpaceDE/>
              <w:autoSpaceDN/>
              <w:ind w:firstLine="708"/>
              <w:jc w:val="both"/>
              <w:rPr>
                <w:rFonts w:eastAsia="Calibri"/>
                <w:bCs/>
                <w:sz w:val="24"/>
                <w:szCs w:val="24"/>
              </w:rPr>
            </w:pPr>
            <w:r w:rsidRPr="00A801CC">
              <w:rPr>
                <w:rFonts w:eastAsia="Calibri"/>
                <w:bCs/>
                <w:sz w:val="24"/>
                <w:szCs w:val="24"/>
              </w:rPr>
              <w:t>n) participarea, împreună cu Ministerul Sănătății, la efectuarea controalelor şi anchetelor epidemiologice în cazul apariţiei unor toxiinfecţii alimentare sau zoonoze.</w:t>
            </w:r>
          </w:p>
          <w:p w:rsidR="00856EA0" w:rsidRPr="00431481" w:rsidRDefault="00856EA0" w:rsidP="00856EA0">
            <w:pPr>
              <w:autoSpaceDE/>
              <w:autoSpaceDN/>
              <w:ind w:firstLine="708"/>
              <w:jc w:val="both"/>
              <w:rPr>
                <w:rFonts w:eastAsia="Calibri"/>
                <w:b/>
                <w:bCs/>
                <w:sz w:val="24"/>
                <w:szCs w:val="24"/>
              </w:rPr>
            </w:pPr>
            <w:r w:rsidRPr="00A801CC">
              <w:rPr>
                <w:rFonts w:eastAsia="Calibri"/>
                <w:bCs/>
                <w:sz w:val="24"/>
                <w:szCs w:val="24"/>
              </w:rPr>
              <w:t>(2) Competenţele Ministerului Sănătății privind supravegherea de stat a sănătăţii publice în domeniul siguranţei alimentelor corespund competenţelor specificate la art. 25 din Legea nr. 306/2018 privind siguranţa alimentelor.</w:t>
            </w:r>
          </w:p>
        </w:tc>
        <w:tc>
          <w:tcPr>
            <w:tcW w:w="991" w:type="dxa"/>
          </w:tcPr>
          <w:p w:rsidR="00856EA0" w:rsidRDefault="00856EA0" w:rsidP="00856EA0">
            <w:pPr>
              <w:pStyle w:val="TableParagraph"/>
              <w:spacing w:line="232" w:lineRule="exact"/>
              <w:ind w:left="108"/>
              <w:rPr>
                <w:sz w:val="23"/>
                <w:szCs w:val="23"/>
              </w:rPr>
            </w:pPr>
            <w:r>
              <w:rPr>
                <w:sz w:val="23"/>
                <w:szCs w:val="23"/>
              </w:rPr>
              <w:lastRenderedPageBreak/>
              <w:t>Vid national</w:t>
            </w:r>
          </w:p>
        </w:tc>
        <w:tc>
          <w:tcPr>
            <w:tcW w:w="993" w:type="dxa"/>
          </w:tcPr>
          <w:p w:rsidR="00856EA0" w:rsidRPr="00C0132D" w:rsidRDefault="00856EA0" w:rsidP="00856EA0">
            <w:pPr>
              <w:pStyle w:val="TableParagraph"/>
              <w:spacing w:line="232" w:lineRule="exact"/>
              <w:ind w:left="112"/>
              <w:rPr>
                <w:b/>
                <w:sz w:val="23"/>
                <w:szCs w:val="23"/>
              </w:rPr>
            </w:pPr>
          </w:p>
        </w:tc>
        <w:tc>
          <w:tcPr>
            <w:tcW w:w="1415" w:type="dxa"/>
          </w:tcPr>
          <w:p w:rsidR="00856EA0" w:rsidRDefault="00856EA0" w:rsidP="00856EA0">
            <w:pPr>
              <w:pStyle w:val="TableParagraph"/>
              <w:spacing w:line="232" w:lineRule="exact"/>
              <w:ind w:left="110"/>
              <w:rPr>
                <w:sz w:val="23"/>
                <w:szCs w:val="23"/>
              </w:rPr>
            </w:pPr>
          </w:p>
        </w:tc>
        <w:tc>
          <w:tcPr>
            <w:tcW w:w="1276" w:type="dxa"/>
          </w:tcPr>
          <w:p w:rsidR="00856EA0" w:rsidRPr="00C0132D" w:rsidRDefault="00856EA0" w:rsidP="00856EA0">
            <w:pPr>
              <w:pStyle w:val="TableParagraph"/>
              <w:spacing w:line="232" w:lineRule="exact"/>
              <w:ind w:left="113"/>
              <w:rPr>
                <w:b/>
                <w:sz w:val="23"/>
                <w:szCs w:val="23"/>
              </w:rPr>
            </w:pPr>
          </w:p>
        </w:tc>
      </w:tr>
      <w:tr w:rsidR="00856EA0" w:rsidRPr="00C0132D">
        <w:trPr>
          <w:trHeight w:val="251"/>
        </w:trPr>
        <w:tc>
          <w:tcPr>
            <w:tcW w:w="6063" w:type="dxa"/>
          </w:tcPr>
          <w:p w:rsidR="00856EA0" w:rsidRDefault="00856EA0" w:rsidP="00856EA0">
            <w:pPr>
              <w:pStyle w:val="TableParagraph"/>
              <w:spacing w:line="232" w:lineRule="exact"/>
              <w:rPr>
                <w:rFonts w:ascii="EUAlbertina-Regu" w:hAnsi="EUAlbertina-Regu"/>
                <w:color w:val="000000"/>
                <w:sz w:val="20"/>
                <w:szCs w:val="20"/>
              </w:rPr>
            </w:pPr>
            <w:r w:rsidRPr="00976BD0">
              <w:rPr>
                <w:rFonts w:ascii="EUAlbertina-Regu" w:hAnsi="EUAlbertina-Regu"/>
                <w:color w:val="000000"/>
                <w:sz w:val="20"/>
                <w:szCs w:val="20"/>
              </w:rPr>
              <w:lastRenderedPageBreak/>
              <w:t>PARTEA VII</w:t>
            </w:r>
            <w:r w:rsidRPr="00976BD0">
              <w:rPr>
                <w:rFonts w:ascii="EUAlbertina-Regu" w:hAnsi="EUAlbertina-Regu"/>
                <w:color w:val="000000"/>
                <w:sz w:val="20"/>
                <w:szCs w:val="20"/>
              </w:rPr>
              <w:br/>
            </w:r>
            <w:r w:rsidRPr="00976BD0">
              <w:rPr>
                <w:rFonts w:ascii="EUAlbertina-Bold" w:hAnsi="EUAlbertina-Bold"/>
                <w:b/>
                <w:bCs/>
                <w:color w:val="000000"/>
                <w:sz w:val="20"/>
                <w:szCs w:val="20"/>
              </w:rPr>
              <w:t>MĂSURI DE URGENȚĂ</w:t>
            </w:r>
            <w:r w:rsidRPr="00976BD0">
              <w:rPr>
                <w:rFonts w:ascii="EUAlbertina-Bold" w:hAnsi="EUAlbertina-Bold"/>
                <w:b/>
                <w:bCs/>
                <w:color w:val="000000"/>
                <w:sz w:val="20"/>
                <w:szCs w:val="20"/>
              </w:rPr>
              <w:br/>
            </w:r>
            <w:r w:rsidRPr="00976BD0">
              <w:rPr>
                <w:rFonts w:ascii="EUAlbertina-Regu" w:hAnsi="EUAlbertina-Regu"/>
                <w:color w:val="000000"/>
                <w:sz w:val="20"/>
                <w:szCs w:val="20"/>
              </w:rPr>
              <w:lastRenderedPageBreak/>
              <w:t>Secțiunea 1</w:t>
            </w:r>
            <w:r w:rsidRPr="00976BD0">
              <w:rPr>
                <w:rFonts w:ascii="EUAlbertina-Regu" w:hAnsi="EUAlbertina-Regu"/>
                <w:color w:val="000000"/>
                <w:sz w:val="20"/>
                <w:szCs w:val="20"/>
              </w:rPr>
              <w:br/>
            </w:r>
            <w:r w:rsidRPr="00976BD0">
              <w:rPr>
                <w:rFonts w:ascii="EUAlbertina-Bold" w:hAnsi="EUAlbertina-Bold"/>
                <w:b/>
                <w:bCs/>
                <w:color w:val="000000"/>
                <w:sz w:val="20"/>
                <w:szCs w:val="20"/>
              </w:rPr>
              <w:t>Măsuri de urgență privind circulația animalelor și a produselor în cadr ul uniunii și</w:t>
            </w:r>
            <w:r>
              <w:rPr>
                <w:rFonts w:ascii="EUAlbertina-Bold" w:hAnsi="EUAlbertina-Bold"/>
                <w:b/>
                <w:bCs/>
                <w:color w:val="000000"/>
                <w:sz w:val="20"/>
                <w:szCs w:val="20"/>
              </w:rPr>
              <w:t xml:space="preserve"> </w:t>
            </w:r>
            <w:r w:rsidRPr="00976BD0">
              <w:rPr>
                <w:rFonts w:ascii="EUAlbertina-Bold" w:hAnsi="EUAlbertina-Bold"/>
                <w:b/>
                <w:bCs/>
                <w:color w:val="000000"/>
                <w:sz w:val="20"/>
                <w:szCs w:val="20"/>
              </w:rPr>
              <w:t>mijloacele de transport și alte materiale care ar fi putut intra în contact cu astfel</w:t>
            </w:r>
            <w:r>
              <w:rPr>
                <w:rFonts w:ascii="EUAlbertina-Bold" w:hAnsi="EUAlbertina-Bold"/>
                <w:b/>
                <w:bCs/>
                <w:color w:val="000000"/>
                <w:sz w:val="20"/>
                <w:szCs w:val="20"/>
              </w:rPr>
              <w:t xml:space="preserve"> </w:t>
            </w:r>
            <w:r w:rsidRPr="00976BD0">
              <w:rPr>
                <w:rFonts w:ascii="EUAlbertina-Bold" w:hAnsi="EUAlbertina-Bold"/>
                <w:b/>
                <w:bCs/>
                <w:color w:val="000000"/>
                <w:sz w:val="20"/>
                <w:szCs w:val="20"/>
              </w:rPr>
              <w:t>de animale și produse</w:t>
            </w:r>
            <w:r w:rsidRPr="00976BD0">
              <w:rPr>
                <w:rFonts w:ascii="EUAlbertina-Bold" w:hAnsi="EUAlbertina-Bold"/>
                <w:b/>
                <w:bCs/>
                <w:color w:val="000000"/>
                <w:sz w:val="20"/>
                <w:szCs w:val="20"/>
              </w:rPr>
              <w:br/>
            </w:r>
            <w:r w:rsidRPr="00976BD0">
              <w:rPr>
                <w:rFonts w:ascii="EUAlbertina-ReguItal" w:hAnsi="EUAlbertina-ReguItal"/>
                <w:i/>
                <w:iCs/>
                <w:color w:val="000000"/>
                <w:sz w:val="20"/>
                <w:szCs w:val="20"/>
              </w:rPr>
              <w:t>Articolul 257</w:t>
            </w:r>
            <w:r w:rsidRPr="00976BD0">
              <w:rPr>
                <w:rFonts w:ascii="EUAlbertina-ReguItal" w:hAnsi="EUAlbertina-ReguItal"/>
                <w:i/>
                <w:iCs/>
                <w:color w:val="000000"/>
                <w:sz w:val="20"/>
                <w:szCs w:val="20"/>
              </w:rPr>
              <w:br/>
            </w:r>
            <w:r w:rsidRPr="00976BD0">
              <w:rPr>
                <w:rFonts w:ascii="EUAlbertina-Bold" w:hAnsi="EUAlbertina-Bold"/>
                <w:b/>
                <w:bCs/>
                <w:color w:val="000000"/>
                <w:sz w:val="20"/>
                <w:szCs w:val="20"/>
              </w:rPr>
              <w:t>Măsurile de urgență care trebuie luate de către autoritatea compe</w:t>
            </w:r>
            <w:r>
              <w:rPr>
                <w:rFonts w:ascii="EUAlbertina-Bold" w:hAnsi="EUAlbertina-Bold"/>
                <w:b/>
                <w:bCs/>
                <w:color w:val="000000"/>
                <w:sz w:val="20"/>
                <w:szCs w:val="20"/>
              </w:rPr>
              <w:t>-</w:t>
            </w:r>
            <w:r w:rsidRPr="00976BD0">
              <w:rPr>
                <w:rFonts w:ascii="EUAlbertina-Bold" w:hAnsi="EUAlbertina-Bold"/>
                <w:b/>
                <w:bCs/>
                <w:color w:val="000000"/>
                <w:sz w:val="20"/>
                <w:szCs w:val="20"/>
              </w:rPr>
              <w:t>tentă din statul membru pe</w:t>
            </w:r>
            <w:r>
              <w:rPr>
                <w:rFonts w:ascii="EUAlbertina-Bold" w:hAnsi="EUAlbertina-Bold"/>
                <w:b/>
                <w:bCs/>
                <w:color w:val="000000"/>
                <w:sz w:val="20"/>
                <w:szCs w:val="20"/>
              </w:rPr>
              <w:t xml:space="preserve"> </w:t>
            </w:r>
            <w:r w:rsidRPr="00976BD0">
              <w:rPr>
                <w:rFonts w:ascii="EUAlbertina-Bold" w:hAnsi="EUAlbertina-Bold"/>
                <w:b/>
                <w:bCs/>
                <w:color w:val="000000"/>
                <w:sz w:val="20"/>
                <w:szCs w:val="20"/>
              </w:rPr>
              <w:t>teritoriul căruia a apărut un focar de boală listată sau de boală emergentă, sau un pericol</w:t>
            </w:r>
            <w:r w:rsidRPr="00976BD0">
              <w:rPr>
                <w:rFonts w:ascii="EUAlbertina-Bold" w:hAnsi="EUAlbertina-Bold"/>
                <w:b/>
                <w:bCs/>
                <w:color w:val="000000"/>
                <w:sz w:val="20"/>
                <w:szCs w:val="20"/>
              </w:rPr>
              <w:br/>
            </w:r>
            <w:r w:rsidRPr="00976BD0">
              <w:rPr>
                <w:rFonts w:ascii="EUAlbertina-Regu" w:hAnsi="EUAlbertina-Regu"/>
                <w:color w:val="000000"/>
                <w:sz w:val="20"/>
                <w:szCs w:val="20"/>
              </w:rPr>
              <w:t>(1) În cazul apariției unui focar de boală listată sau de boală emergentă sau al apariției unui pericol care este</w:t>
            </w:r>
            <w:r>
              <w:rPr>
                <w:rFonts w:ascii="EUAlbertina-Regu" w:hAnsi="EUAlbertina-Regu"/>
                <w:color w:val="000000"/>
                <w:sz w:val="20"/>
                <w:szCs w:val="20"/>
              </w:rPr>
              <w:t xml:space="preserve"> </w:t>
            </w:r>
            <w:r w:rsidRPr="00976BD0">
              <w:rPr>
                <w:rFonts w:ascii="EUAlbertina-Regu" w:hAnsi="EUAlbertina-Regu"/>
                <w:color w:val="000000"/>
                <w:sz w:val="20"/>
                <w:szCs w:val="20"/>
              </w:rPr>
              <w:t>susceptibil să constituie un risc grav la adresa sănătății publice sau animale, autoritatea competentă din statul membru</w:t>
            </w:r>
            <w:r>
              <w:rPr>
                <w:rFonts w:ascii="EUAlbertina-Regu" w:hAnsi="EUAlbertina-Regu"/>
                <w:color w:val="000000"/>
                <w:sz w:val="20"/>
                <w:szCs w:val="20"/>
              </w:rPr>
              <w:t xml:space="preserve"> </w:t>
            </w:r>
            <w:r w:rsidRPr="00976BD0">
              <w:rPr>
                <w:rFonts w:ascii="EUAlbertina-Regu" w:hAnsi="EUAlbertina-Regu"/>
                <w:color w:val="000000"/>
                <w:sz w:val="20"/>
                <w:szCs w:val="20"/>
              </w:rPr>
              <w:t>respectiv, în funcție de gravitatea situației și a bolii sau a perico</w:t>
            </w:r>
            <w:r>
              <w:rPr>
                <w:rFonts w:ascii="EUAlbertina-Regu" w:hAnsi="EUAlbertina-Regu"/>
                <w:color w:val="000000"/>
                <w:sz w:val="20"/>
                <w:szCs w:val="20"/>
              </w:rPr>
              <w:t>-</w:t>
            </w:r>
            <w:r w:rsidRPr="00976BD0">
              <w:rPr>
                <w:rFonts w:ascii="EUAlbertina-Regu" w:hAnsi="EUAlbertina-Regu"/>
                <w:color w:val="000000"/>
                <w:sz w:val="20"/>
                <w:szCs w:val="20"/>
              </w:rPr>
              <w:t>lului în cauză, ia de îndată una sau mai multe dintre</w:t>
            </w:r>
            <w:r>
              <w:rPr>
                <w:rFonts w:ascii="EUAlbertina-Regu" w:hAnsi="EUAlbertina-Regu"/>
                <w:color w:val="000000"/>
                <w:sz w:val="20"/>
                <w:szCs w:val="20"/>
              </w:rPr>
              <w:t xml:space="preserve"> </w:t>
            </w:r>
            <w:r w:rsidRPr="00976BD0">
              <w:rPr>
                <w:rFonts w:ascii="EUAlbertina-Regu" w:hAnsi="EUAlbertina-Regu"/>
                <w:color w:val="000000"/>
                <w:sz w:val="20"/>
                <w:szCs w:val="20"/>
              </w:rPr>
              <w:t>următoarele măsuri de urgență pentru a preveni răspândirea bolii sau a pericolului:</w:t>
            </w:r>
            <w:r w:rsidRPr="00976BD0">
              <w:rPr>
                <w:rFonts w:ascii="EUAlbertina-Regu" w:hAnsi="EUAlbertina-Regu"/>
                <w:color w:val="000000"/>
                <w:sz w:val="20"/>
                <w:szCs w:val="20"/>
              </w:rPr>
              <w:br/>
              <w:t>(a) pentru bolile listate:</w:t>
            </w:r>
            <w:r w:rsidRPr="00976BD0">
              <w:rPr>
                <w:rFonts w:ascii="EUAlbertina-Regu" w:hAnsi="EUAlbertina-Regu"/>
                <w:color w:val="000000"/>
                <w:sz w:val="20"/>
                <w:szCs w:val="20"/>
              </w:rPr>
              <w:br/>
              <w:t>(i) menționate la articolul 9 alineatul (1) litera (a), măsurile de control al bolilor prevăzute în partea III titlul II</w:t>
            </w:r>
            <w:r>
              <w:rPr>
                <w:rFonts w:ascii="EUAlbertina-Regu" w:hAnsi="EUAlbertina-Regu"/>
                <w:color w:val="000000"/>
                <w:sz w:val="20"/>
                <w:szCs w:val="20"/>
              </w:rPr>
              <w:t xml:space="preserve"> </w:t>
            </w:r>
            <w:r w:rsidRPr="00976BD0">
              <w:rPr>
                <w:rFonts w:ascii="EUAlbertina-Regu" w:hAnsi="EUAlbertina-Regu"/>
                <w:color w:val="000000"/>
                <w:sz w:val="20"/>
                <w:szCs w:val="20"/>
              </w:rPr>
              <w:t>capitolul 1 (articolele 53 – 71);</w:t>
            </w:r>
          </w:p>
          <w:p w:rsidR="00856EA0" w:rsidRDefault="00856EA0" w:rsidP="00856EA0">
            <w:pPr>
              <w:pStyle w:val="TableParagraph"/>
              <w:spacing w:line="232" w:lineRule="exact"/>
              <w:rPr>
                <w:rFonts w:ascii="EUAlbertina-Regu" w:hAnsi="EUAlbertina-Regu"/>
                <w:color w:val="000000"/>
                <w:sz w:val="20"/>
                <w:szCs w:val="20"/>
              </w:rPr>
            </w:pPr>
            <w:r w:rsidRPr="007D118F">
              <w:rPr>
                <w:rFonts w:ascii="EUAlbertina-Regu" w:hAnsi="EUAlbertina-Regu"/>
                <w:color w:val="000000"/>
                <w:sz w:val="20"/>
                <w:szCs w:val="20"/>
              </w:rPr>
              <w:t>(ii) menționate la articolul 9 alineatul (1) litera (b), măsurile de control al bolilor prevăzute în partea III titlul II</w:t>
            </w:r>
            <w:r>
              <w:rPr>
                <w:rFonts w:ascii="EUAlbertina-Regu" w:hAnsi="EUAlbertina-Regu"/>
                <w:color w:val="000000"/>
                <w:sz w:val="20"/>
                <w:szCs w:val="20"/>
              </w:rPr>
              <w:t xml:space="preserve"> </w:t>
            </w:r>
            <w:r w:rsidRPr="007D118F">
              <w:rPr>
                <w:rFonts w:ascii="EUAlbertina-Regu" w:hAnsi="EUAlbertina-Regu"/>
                <w:color w:val="000000"/>
                <w:sz w:val="20"/>
                <w:szCs w:val="20"/>
              </w:rPr>
              <w:t>capitolul 2 articolele 72 – 75 și arti</w:t>
            </w:r>
            <w:r>
              <w:rPr>
                <w:rFonts w:ascii="EUAlbertina-Regu" w:hAnsi="EUAlbertina-Regu"/>
                <w:color w:val="000000"/>
                <w:sz w:val="20"/>
                <w:szCs w:val="20"/>
              </w:rPr>
              <w:t>-</w:t>
            </w:r>
            <w:r w:rsidRPr="007D118F">
              <w:rPr>
                <w:rFonts w:ascii="EUAlbertina-Regu" w:hAnsi="EUAlbertina-Regu"/>
                <w:color w:val="000000"/>
                <w:sz w:val="20"/>
                <w:szCs w:val="20"/>
              </w:rPr>
              <w:t>colele 77 – 81;</w:t>
            </w:r>
            <w:r w:rsidRPr="007D118F">
              <w:rPr>
                <w:rFonts w:ascii="EUAlbertina-Regu" w:hAnsi="EUAlbertina-Regu"/>
                <w:color w:val="000000"/>
                <w:sz w:val="20"/>
                <w:szCs w:val="20"/>
              </w:rPr>
              <w:br/>
              <w:t>(iii) menționate la articolul 9 alineatul (1) litera (c), măsurile de control al bolilor prevăzute în partea III titlul II</w:t>
            </w:r>
            <w:r>
              <w:rPr>
                <w:rFonts w:ascii="EUAlbertina-Regu" w:hAnsi="EUAlbertina-Regu"/>
                <w:color w:val="000000"/>
                <w:sz w:val="20"/>
                <w:szCs w:val="20"/>
              </w:rPr>
              <w:t xml:space="preserve"> </w:t>
            </w:r>
            <w:r w:rsidRPr="007D118F">
              <w:rPr>
                <w:rFonts w:ascii="EUAlbertina-Regu" w:hAnsi="EUAlbertina-Regu"/>
                <w:color w:val="000000"/>
                <w:sz w:val="20"/>
                <w:szCs w:val="20"/>
              </w:rPr>
              <w:t>capitolul 2 articolele 76 – 78 și arti</w:t>
            </w:r>
            <w:r>
              <w:rPr>
                <w:rFonts w:ascii="EUAlbertina-Regu" w:hAnsi="EUAlbertina-Regu"/>
                <w:color w:val="000000"/>
                <w:sz w:val="20"/>
                <w:szCs w:val="20"/>
              </w:rPr>
              <w:t>-</w:t>
            </w:r>
            <w:r w:rsidRPr="007D118F">
              <w:rPr>
                <w:rFonts w:ascii="EUAlbertina-Regu" w:hAnsi="EUAlbertina-Regu"/>
                <w:color w:val="000000"/>
                <w:sz w:val="20"/>
                <w:szCs w:val="20"/>
              </w:rPr>
              <w:t>colele 80 și 82;</w:t>
            </w:r>
            <w:r w:rsidRPr="007D118F">
              <w:rPr>
                <w:rFonts w:ascii="EUAlbertina-Regu" w:hAnsi="EUAlbertina-Regu"/>
                <w:color w:val="000000"/>
                <w:sz w:val="20"/>
                <w:szCs w:val="20"/>
              </w:rPr>
              <w:br/>
              <w:t>(b) pentru bolile emergente și pericole:</w:t>
            </w:r>
            <w:r w:rsidRPr="007D118F">
              <w:rPr>
                <w:rFonts w:ascii="EUAlbertina-Regu" w:hAnsi="EUAlbertina-Regu"/>
                <w:color w:val="000000"/>
                <w:sz w:val="20"/>
                <w:szCs w:val="20"/>
              </w:rPr>
              <w:br/>
              <w:t>(i) restricții privind circulația animalelor și produselor provenind de la unitățile sau, în cazul în care este relevant,</w:t>
            </w:r>
            <w:r>
              <w:rPr>
                <w:rFonts w:ascii="EUAlbertina-Regu" w:hAnsi="EUAlbertina-Regu"/>
                <w:color w:val="000000"/>
                <w:sz w:val="20"/>
                <w:szCs w:val="20"/>
              </w:rPr>
              <w:t xml:space="preserve"> </w:t>
            </w:r>
            <w:r w:rsidRPr="007D118F">
              <w:rPr>
                <w:rFonts w:ascii="EUAlbertina-Regu" w:hAnsi="EUAlbertina-Regu"/>
                <w:color w:val="000000"/>
                <w:sz w:val="20"/>
                <w:szCs w:val="20"/>
              </w:rPr>
              <w:t>din zonele sau compartimente</w:t>
            </w:r>
            <w:r>
              <w:rPr>
                <w:rFonts w:ascii="EUAlbertina-Regu" w:hAnsi="EUAlbertina-Regu"/>
                <w:color w:val="000000"/>
                <w:sz w:val="20"/>
                <w:szCs w:val="20"/>
              </w:rPr>
              <w:t>-</w:t>
            </w:r>
            <w:r w:rsidRPr="007D118F">
              <w:rPr>
                <w:rFonts w:ascii="EUAlbertina-Regu" w:hAnsi="EUAlbertina-Regu"/>
                <w:color w:val="000000"/>
                <w:sz w:val="20"/>
                <w:szCs w:val="20"/>
              </w:rPr>
              <w:t>le de restricție în care a apărut focarul sau pericolul, precum și privind mi</w:t>
            </w:r>
            <w:r>
              <w:rPr>
                <w:rFonts w:ascii="EUAlbertina-Regu" w:hAnsi="EUAlbertina-Regu"/>
                <w:color w:val="000000"/>
                <w:sz w:val="20"/>
                <w:szCs w:val="20"/>
              </w:rPr>
              <w:t>-</w:t>
            </w:r>
            <w:r w:rsidRPr="007D118F">
              <w:rPr>
                <w:rFonts w:ascii="EUAlbertina-Regu" w:hAnsi="EUAlbertina-Regu"/>
                <w:color w:val="000000"/>
                <w:sz w:val="20"/>
                <w:szCs w:val="20"/>
              </w:rPr>
              <w:t>jloacele</w:t>
            </w:r>
            <w:r>
              <w:rPr>
                <w:rFonts w:ascii="EUAlbertina-Regu" w:hAnsi="EUAlbertina-Regu"/>
                <w:color w:val="000000"/>
                <w:sz w:val="20"/>
                <w:szCs w:val="20"/>
              </w:rPr>
              <w:t xml:space="preserve"> </w:t>
            </w:r>
            <w:r w:rsidRPr="007D118F">
              <w:rPr>
                <w:rFonts w:ascii="EUAlbertina-Regu" w:hAnsi="EUAlbertina-Regu"/>
                <w:color w:val="000000"/>
                <w:sz w:val="20"/>
                <w:szCs w:val="20"/>
              </w:rPr>
              <w:t>de transport și alte materiale care ar fi putut intra în contact cu animalele sau produsele respective;</w:t>
            </w:r>
            <w:r w:rsidRPr="007D118F">
              <w:rPr>
                <w:rFonts w:ascii="EUAlbertina-Regu" w:hAnsi="EUAlbertina-Regu"/>
                <w:color w:val="000000"/>
                <w:sz w:val="20"/>
                <w:szCs w:val="20"/>
              </w:rPr>
              <w:br/>
              <w:t>(ii) carantina animalelor și izolarea produselor;</w:t>
            </w:r>
            <w:r w:rsidRPr="007D118F">
              <w:rPr>
                <w:rFonts w:ascii="EUAlbertina-Regu" w:hAnsi="EUAlbertina-Regu"/>
                <w:color w:val="000000"/>
                <w:sz w:val="20"/>
                <w:szCs w:val="20"/>
              </w:rPr>
              <w:br/>
              <w:t>(iii) măsuri de supraveghere și trasabilitate;</w:t>
            </w:r>
            <w:r w:rsidRPr="007D118F">
              <w:rPr>
                <w:rFonts w:ascii="EUAlbertina-Regu" w:hAnsi="EUAlbertina-Regu"/>
                <w:color w:val="000000"/>
                <w:sz w:val="20"/>
                <w:szCs w:val="20"/>
              </w:rPr>
              <w:br/>
              <w:t>(iv) orice măsuri de urgență de control al bolilor prevăzute în partea III titlul II capitolul 1 (articolele 53 – 71) care</w:t>
            </w:r>
            <w:r>
              <w:rPr>
                <w:rFonts w:ascii="EUAlbertina-Regu" w:hAnsi="EUAlbertina-Regu"/>
                <w:color w:val="000000"/>
                <w:sz w:val="20"/>
                <w:szCs w:val="20"/>
              </w:rPr>
              <w:t xml:space="preserve"> </w:t>
            </w:r>
            <w:r w:rsidRPr="007D118F">
              <w:rPr>
                <w:rFonts w:ascii="EUAlbertina-Regu" w:hAnsi="EUAlbertina-Regu"/>
                <w:color w:val="000000"/>
                <w:sz w:val="20"/>
                <w:szCs w:val="20"/>
              </w:rPr>
              <w:t>sunt adecvate;</w:t>
            </w:r>
            <w:r w:rsidRPr="007D118F">
              <w:rPr>
                <w:rFonts w:ascii="EUAlbertina-Regu" w:hAnsi="EUAlbertina-Regu"/>
                <w:color w:val="000000"/>
                <w:sz w:val="20"/>
                <w:szCs w:val="20"/>
              </w:rPr>
              <w:br/>
              <w:t>(c) orice altă măsură de urgență pe care o consideră corespunzătoare pentru a controla și preveni în mod eficace și</w:t>
            </w:r>
            <w:r>
              <w:rPr>
                <w:rFonts w:ascii="EUAlbertina-Regu" w:hAnsi="EUAlbertina-Regu"/>
                <w:color w:val="000000"/>
                <w:sz w:val="20"/>
                <w:szCs w:val="20"/>
              </w:rPr>
              <w:t xml:space="preserve"> </w:t>
            </w:r>
            <w:r w:rsidRPr="007D118F">
              <w:rPr>
                <w:rFonts w:ascii="EUAlbertina-Regu" w:hAnsi="EUAlbertina-Regu"/>
                <w:color w:val="000000"/>
                <w:sz w:val="20"/>
                <w:szCs w:val="20"/>
              </w:rPr>
              <w:t>eficient răspândirea bolii sau a riscului.</w:t>
            </w:r>
            <w:r w:rsidRPr="007D118F">
              <w:rPr>
                <w:rFonts w:ascii="EUAlbertina-Regu" w:hAnsi="EUAlbertina-Regu"/>
                <w:color w:val="000000"/>
                <w:sz w:val="20"/>
                <w:szCs w:val="20"/>
              </w:rPr>
              <w:br/>
              <w:t>(2) Autoritatea competentă menționată la alineatul (1) informează Comi</w:t>
            </w:r>
            <w:r>
              <w:rPr>
                <w:rFonts w:ascii="EUAlbertina-Regu" w:hAnsi="EUAlbertina-Regu"/>
                <w:color w:val="000000"/>
                <w:sz w:val="20"/>
                <w:szCs w:val="20"/>
              </w:rPr>
              <w:t>-</w:t>
            </w:r>
            <w:r w:rsidRPr="007D118F">
              <w:rPr>
                <w:rFonts w:ascii="EUAlbertina-Regu" w:hAnsi="EUAlbertina-Regu"/>
                <w:color w:val="000000"/>
                <w:sz w:val="20"/>
                <w:szCs w:val="20"/>
              </w:rPr>
              <w:t>sia și celelalte state membre:</w:t>
            </w:r>
            <w:r w:rsidRPr="007D118F">
              <w:rPr>
                <w:rFonts w:ascii="EUAlbertina-Regu" w:hAnsi="EUAlbertina-Regu"/>
                <w:color w:val="000000"/>
                <w:sz w:val="20"/>
                <w:szCs w:val="20"/>
              </w:rPr>
              <w:br/>
              <w:t>(a) de îndată cu privire la apariția unui focar sau a unui pericol astfel cum se menționează la alineatul (1);</w:t>
            </w:r>
            <w:r w:rsidRPr="007D118F">
              <w:rPr>
                <w:rFonts w:ascii="EUAlbertina-Regu" w:hAnsi="EUAlbertina-Regu"/>
                <w:color w:val="000000"/>
                <w:sz w:val="20"/>
                <w:szCs w:val="20"/>
              </w:rPr>
              <w:br/>
              <w:t>(b) fără întârziere referitor la măsurile de urgență luate în temeiul alinea</w:t>
            </w:r>
            <w:r>
              <w:rPr>
                <w:rFonts w:ascii="EUAlbertina-Regu" w:hAnsi="EUAlbertina-Regu"/>
                <w:color w:val="000000"/>
                <w:sz w:val="20"/>
                <w:szCs w:val="20"/>
              </w:rPr>
              <w:t>-</w:t>
            </w:r>
            <w:r w:rsidRPr="007D118F">
              <w:rPr>
                <w:rFonts w:ascii="EUAlbertina-Regu" w:hAnsi="EUAlbertina-Regu"/>
                <w:color w:val="000000"/>
                <w:sz w:val="20"/>
                <w:szCs w:val="20"/>
              </w:rPr>
              <w:t>tului (1).</w:t>
            </w:r>
            <w:r w:rsidRPr="007D118F">
              <w:rPr>
                <w:rFonts w:ascii="EUAlbertina-Regu" w:hAnsi="EUAlbertina-Regu"/>
                <w:color w:val="000000"/>
                <w:sz w:val="20"/>
                <w:szCs w:val="20"/>
              </w:rPr>
              <w:br/>
            </w:r>
            <w:r w:rsidRPr="007D118F">
              <w:rPr>
                <w:rFonts w:ascii="EUAlbertina-ReguItal" w:hAnsi="EUAlbertina-ReguItal"/>
                <w:i/>
                <w:iCs/>
                <w:color w:val="000000"/>
                <w:sz w:val="20"/>
                <w:szCs w:val="20"/>
              </w:rPr>
              <w:t>Articolul 258</w:t>
            </w:r>
            <w:r w:rsidRPr="007D118F">
              <w:rPr>
                <w:rFonts w:ascii="EUAlbertina-ReguItal" w:hAnsi="EUAlbertina-ReguItal"/>
                <w:i/>
                <w:iCs/>
                <w:color w:val="000000"/>
                <w:sz w:val="20"/>
                <w:szCs w:val="20"/>
              </w:rPr>
              <w:br/>
            </w:r>
            <w:r w:rsidRPr="007D118F">
              <w:rPr>
                <w:rFonts w:ascii="EUAlbertina-Bold" w:hAnsi="EUAlbertina-Bold"/>
                <w:b/>
                <w:bCs/>
                <w:color w:val="000000"/>
                <w:sz w:val="20"/>
                <w:szCs w:val="20"/>
              </w:rPr>
              <w:t>Măsurile de urgență care urmează să fie adoptate de un stat membru, altul decât statul membru în</w:t>
            </w:r>
            <w:r>
              <w:rPr>
                <w:rFonts w:ascii="EUAlbertina-Bold" w:hAnsi="EUAlbertina-Bold"/>
                <w:b/>
                <w:bCs/>
                <w:color w:val="000000"/>
                <w:sz w:val="20"/>
                <w:szCs w:val="20"/>
              </w:rPr>
              <w:t xml:space="preserve"> </w:t>
            </w:r>
            <w:r w:rsidRPr="007D118F">
              <w:rPr>
                <w:rFonts w:ascii="EUAlbertina-Bold" w:hAnsi="EUAlbertina-Bold"/>
                <w:b/>
                <w:bCs/>
                <w:color w:val="000000"/>
                <w:sz w:val="20"/>
                <w:szCs w:val="20"/>
              </w:rPr>
              <w:t>care a apărut focarul sau pericolul</w:t>
            </w:r>
            <w:r w:rsidRPr="007D118F">
              <w:rPr>
                <w:rFonts w:ascii="EUAlbertina-Bold" w:hAnsi="EUAlbertina-Bold"/>
                <w:b/>
                <w:bCs/>
                <w:color w:val="000000"/>
                <w:sz w:val="20"/>
                <w:szCs w:val="20"/>
              </w:rPr>
              <w:br/>
            </w:r>
            <w:r w:rsidRPr="007D118F">
              <w:rPr>
                <w:rFonts w:ascii="EUAlbertina-Regu" w:hAnsi="EUAlbertina-Regu"/>
                <w:color w:val="000000"/>
                <w:sz w:val="20"/>
                <w:szCs w:val="20"/>
              </w:rPr>
              <w:lastRenderedPageBreak/>
              <w:t>(1) Autoritatea competentă dintr-un stat membru, altul decât statul membru în care a apărut focarul sau pericolul</w:t>
            </w:r>
            <w:r>
              <w:rPr>
                <w:rFonts w:ascii="EUAlbertina-Regu" w:hAnsi="EUAlbertina-Regu"/>
                <w:color w:val="000000"/>
                <w:sz w:val="20"/>
                <w:szCs w:val="20"/>
              </w:rPr>
              <w:t xml:space="preserve"> </w:t>
            </w:r>
            <w:r w:rsidRPr="007D118F">
              <w:rPr>
                <w:rFonts w:ascii="EUAlbertina-Regu" w:hAnsi="EUAlbertina-Regu"/>
                <w:color w:val="000000"/>
                <w:sz w:val="20"/>
                <w:szCs w:val="20"/>
              </w:rPr>
              <w:t>menționat la articolul 257 alineatul (1), în funcție de gravitatea situației și de boala sau pericolul în cauză, adoptă una</w:t>
            </w:r>
            <w:r>
              <w:rPr>
                <w:rFonts w:ascii="EUAlbertina-Regu" w:hAnsi="EUAlbertina-Regu"/>
                <w:color w:val="000000"/>
                <w:sz w:val="20"/>
                <w:szCs w:val="20"/>
              </w:rPr>
              <w:t xml:space="preserve"> </w:t>
            </w:r>
            <w:r w:rsidRPr="007D118F">
              <w:rPr>
                <w:rFonts w:ascii="EUAlbertina-Regu" w:hAnsi="EUAlbertina-Regu"/>
                <w:color w:val="000000"/>
                <w:sz w:val="20"/>
                <w:szCs w:val="20"/>
              </w:rPr>
              <w:t>sau mai multe din măsurile de urgență menționate la ar</w:t>
            </w:r>
            <w:r>
              <w:rPr>
                <w:rFonts w:ascii="EUAlbertina-Regu" w:hAnsi="EUAlbertina-Regu"/>
                <w:color w:val="000000"/>
                <w:sz w:val="20"/>
                <w:szCs w:val="20"/>
              </w:rPr>
              <w:t>-</w:t>
            </w:r>
            <w:r w:rsidRPr="007D118F">
              <w:rPr>
                <w:rFonts w:ascii="EUAlbertina-Regu" w:hAnsi="EUAlbertina-Regu"/>
                <w:color w:val="000000"/>
                <w:sz w:val="20"/>
                <w:szCs w:val="20"/>
              </w:rPr>
              <w:t>ticolul 257 alineatul (1), în cazul în care se detectează pe</w:t>
            </w:r>
            <w:r>
              <w:rPr>
                <w:rFonts w:ascii="EUAlbertina-Regu" w:hAnsi="EUAlbertina-Regu"/>
                <w:color w:val="000000"/>
                <w:sz w:val="20"/>
                <w:szCs w:val="20"/>
              </w:rPr>
              <w:t xml:space="preserve"> </w:t>
            </w:r>
            <w:r w:rsidRPr="007D118F">
              <w:rPr>
                <w:rFonts w:ascii="EUAlbertina-Regu" w:hAnsi="EUAlbertina-Regu"/>
                <w:color w:val="000000"/>
                <w:sz w:val="20"/>
                <w:szCs w:val="20"/>
              </w:rPr>
              <w:t>teritoriul său animale sau produse din statul membru menționat la articolul 257 alinea</w:t>
            </w:r>
            <w:r>
              <w:rPr>
                <w:rFonts w:ascii="EUAlbertina-Regu" w:hAnsi="EUAlbertina-Regu"/>
                <w:color w:val="000000"/>
                <w:sz w:val="20"/>
                <w:szCs w:val="20"/>
              </w:rPr>
              <w:t>-</w:t>
            </w:r>
            <w:r w:rsidRPr="007D118F">
              <w:rPr>
                <w:rFonts w:ascii="EUAlbertina-Regu" w:hAnsi="EUAlbertina-Regu"/>
                <w:color w:val="000000"/>
                <w:sz w:val="20"/>
                <w:szCs w:val="20"/>
              </w:rPr>
              <w:t>tul (1) sau mijloacele de transport</w:t>
            </w:r>
            <w:r>
              <w:rPr>
                <w:rFonts w:ascii="EUAlbertina-Regu" w:hAnsi="EUAlbertina-Regu"/>
                <w:color w:val="000000"/>
                <w:sz w:val="20"/>
                <w:szCs w:val="20"/>
              </w:rPr>
              <w:t xml:space="preserve"> </w:t>
            </w:r>
            <w:r w:rsidRPr="007D118F">
              <w:rPr>
                <w:rFonts w:ascii="EUAlbertina-Regu" w:hAnsi="EUAlbertina-Regu"/>
                <w:color w:val="000000"/>
                <w:sz w:val="20"/>
                <w:szCs w:val="20"/>
              </w:rPr>
              <w:t>sau orice alt material care ar fi putut intra în contact cu respectivele animale și produse.</w:t>
            </w:r>
            <w:r w:rsidRPr="007D118F">
              <w:rPr>
                <w:rFonts w:ascii="EUAlbertina-Regu" w:hAnsi="EUAlbertina-Regu"/>
                <w:color w:val="000000"/>
                <w:sz w:val="20"/>
                <w:szCs w:val="20"/>
              </w:rPr>
              <w:br/>
              <w:t>(2) Autoritatea competentă menționată la alineatul (1) din prezentul arti</w:t>
            </w:r>
            <w:r>
              <w:rPr>
                <w:rFonts w:ascii="EUAlbertina-Regu" w:hAnsi="EUAlbertina-Regu"/>
                <w:color w:val="000000"/>
                <w:sz w:val="20"/>
                <w:szCs w:val="20"/>
              </w:rPr>
              <w:t>-</w:t>
            </w:r>
            <w:r w:rsidRPr="007D118F">
              <w:rPr>
                <w:rFonts w:ascii="EUAlbertina-Regu" w:hAnsi="EUAlbertina-Regu"/>
                <w:color w:val="000000"/>
                <w:sz w:val="20"/>
                <w:szCs w:val="20"/>
              </w:rPr>
              <w:t>col poate, în cazul în care există un risc grav,</w:t>
            </w:r>
            <w:r>
              <w:rPr>
                <w:rFonts w:ascii="EUAlbertina-Regu" w:hAnsi="EUAlbertina-Regu"/>
                <w:color w:val="000000"/>
                <w:sz w:val="20"/>
                <w:szCs w:val="20"/>
              </w:rPr>
              <w:t xml:space="preserve"> </w:t>
            </w:r>
            <w:r w:rsidRPr="007D118F">
              <w:rPr>
                <w:rFonts w:ascii="EUAlbertina-Regu" w:hAnsi="EUAlbertina-Regu"/>
                <w:color w:val="000000"/>
                <w:sz w:val="20"/>
                <w:szCs w:val="20"/>
              </w:rPr>
              <w:t>până la adoptarea măsurilor de urgență de către Comisie în conformitate cu articolul 259, să ia măsu</w:t>
            </w:r>
            <w:r>
              <w:rPr>
                <w:rFonts w:ascii="EUAlbertina-Regu" w:hAnsi="EUAlbertina-Regu"/>
                <w:color w:val="000000"/>
                <w:sz w:val="20"/>
                <w:szCs w:val="20"/>
              </w:rPr>
              <w:t>-</w:t>
            </w:r>
            <w:r w:rsidRPr="007D118F">
              <w:rPr>
                <w:rFonts w:ascii="EUAlbertina-Regu" w:hAnsi="EUAlbertina-Regu"/>
                <w:color w:val="000000"/>
                <w:sz w:val="20"/>
                <w:szCs w:val="20"/>
              </w:rPr>
              <w:t>rile de urgență</w:t>
            </w:r>
            <w:r>
              <w:rPr>
                <w:rFonts w:ascii="EUAlbertina-Regu" w:hAnsi="EUAlbertina-Regu"/>
                <w:color w:val="000000"/>
                <w:sz w:val="20"/>
                <w:szCs w:val="20"/>
              </w:rPr>
              <w:t xml:space="preserve"> </w:t>
            </w:r>
            <w:r w:rsidRPr="007D118F">
              <w:rPr>
                <w:rFonts w:ascii="EUAlbertina-Regu" w:hAnsi="EUAlbertina-Regu"/>
                <w:color w:val="000000"/>
                <w:sz w:val="20"/>
                <w:szCs w:val="20"/>
              </w:rPr>
              <w:t>menționate la articolul 257 alineatul (1) în mod provizoriu, în funcție de gravitatea situației, în ceea ce privește</w:t>
            </w:r>
            <w:r>
              <w:rPr>
                <w:rFonts w:ascii="EUAlbertina-Regu" w:hAnsi="EUAlbertina-Regu"/>
                <w:color w:val="000000"/>
                <w:sz w:val="20"/>
                <w:szCs w:val="20"/>
              </w:rPr>
              <w:t xml:space="preserve"> </w:t>
            </w:r>
            <w:r w:rsidRPr="007D118F">
              <w:rPr>
                <w:rFonts w:ascii="EUAlbertina-Regu" w:hAnsi="EUAlbertina-Regu"/>
                <w:color w:val="000000"/>
                <w:sz w:val="20"/>
                <w:szCs w:val="20"/>
              </w:rPr>
              <w:t>animalele sau produ</w:t>
            </w:r>
            <w:r>
              <w:rPr>
                <w:rFonts w:ascii="EUAlbertina-Regu" w:hAnsi="EUAlbertina-Regu"/>
                <w:color w:val="000000"/>
                <w:sz w:val="20"/>
                <w:szCs w:val="20"/>
              </w:rPr>
              <w:t>-</w:t>
            </w:r>
            <w:r w:rsidRPr="007D118F">
              <w:rPr>
                <w:rFonts w:ascii="EUAlbertina-Regu" w:hAnsi="EUAlbertina-Regu"/>
                <w:color w:val="000000"/>
                <w:sz w:val="20"/>
                <w:szCs w:val="20"/>
              </w:rPr>
              <w:t>sele provenind de la unitățile sau din alte locuri sau, dacă este relevant, din zonele de restricție din</w:t>
            </w:r>
            <w:r>
              <w:rPr>
                <w:rFonts w:ascii="EUAlbertina-Regu" w:hAnsi="EUAlbertina-Regu"/>
                <w:color w:val="000000"/>
                <w:sz w:val="20"/>
                <w:szCs w:val="20"/>
              </w:rPr>
              <w:t xml:space="preserve"> </w:t>
            </w:r>
            <w:r w:rsidRPr="007D118F">
              <w:rPr>
                <w:rFonts w:ascii="EUAlbertina-Regu" w:hAnsi="EUAlbertina-Regu"/>
                <w:color w:val="000000"/>
                <w:sz w:val="20"/>
                <w:szCs w:val="20"/>
              </w:rPr>
              <w:t>statul membru în care a apărut boala sau peri</w:t>
            </w:r>
            <w:r>
              <w:rPr>
                <w:rFonts w:ascii="EUAlbertina-Regu" w:hAnsi="EUAlbertina-Regu"/>
                <w:color w:val="000000"/>
                <w:sz w:val="20"/>
                <w:szCs w:val="20"/>
              </w:rPr>
              <w:t>-</w:t>
            </w:r>
            <w:r w:rsidRPr="007D118F">
              <w:rPr>
                <w:rFonts w:ascii="EUAlbertina-Regu" w:hAnsi="EUAlbertina-Regu"/>
                <w:color w:val="000000"/>
                <w:sz w:val="20"/>
                <w:szCs w:val="20"/>
              </w:rPr>
              <w:t>colul menționat la articolul 257 alineatul (1) sau mijloacele de transport</w:t>
            </w:r>
            <w:r w:rsidRPr="007D118F">
              <w:rPr>
                <w:rFonts w:ascii="EUAlbertina-Regu" w:hAnsi="EUAlbertina-Regu"/>
                <w:color w:val="000000"/>
                <w:sz w:val="20"/>
                <w:szCs w:val="20"/>
              </w:rPr>
              <w:br/>
              <w:t>sau alte materiale care ar fi putut intra în contact cu animalele respective.</w:t>
            </w:r>
            <w:r w:rsidRPr="007D118F">
              <w:rPr>
                <w:rFonts w:ascii="EUAlbertina-Regu" w:hAnsi="EUAlbertina-Regu"/>
                <w:color w:val="000000"/>
                <w:sz w:val="20"/>
                <w:szCs w:val="20"/>
              </w:rPr>
              <w:br/>
              <w:t>(3) Un stat membru poate adopta măsurile prevăzute la articolul 257 ali</w:t>
            </w:r>
            <w:r>
              <w:rPr>
                <w:rFonts w:ascii="EUAlbertina-Regu" w:hAnsi="EUAlbertina-Regu"/>
                <w:color w:val="000000"/>
                <w:sz w:val="20"/>
                <w:szCs w:val="20"/>
              </w:rPr>
              <w:t>-</w:t>
            </w:r>
            <w:r w:rsidRPr="007D118F">
              <w:rPr>
                <w:rFonts w:ascii="EUAlbertina-Regu" w:hAnsi="EUAlbertina-Regu"/>
                <w:color w:val="000000"/>
                <w:sz w:val="20"/>
                <w:szCs w:val="20"/>
              </w:rPr>
              <w:t>neatul (1) în cazul unui focar, apărut într-o</w:t>
            </w:r>
            <w:r>
              <w:rPr>
                <w:rFonts w:ascii="EUAlbertina-Regu" w:hAnsi="EUAlbertina-Regu"/>
                <w:color w:val="000000"/>
                <w:sz w:val="20"/>
                <w:szCs w:val="20"/>
              </w:rPr>
              <w:t xml:space="preserve"> </w:t>
            </w:r>
            <w:r w:rsidRPr="007D118F">
              <w:rPr>
                <w:rFonts w:ascii="EUAlbertina-Regu" w:hAnsi="EUAlbertina-Regu"/>
                <w:color w:val="000000"/>
                <w:sz w:val="20"/>
                <w:szCs w:val="20"/>
              </w:rPr>
              <w:t>țară terță sau într-un teritoriu care se învecinează cu Uniunea, al unei boli prevăzute la articolul 9 ali</w:t>
            </w:r>
            <w:r>
              <w:rPr>
                <w:rFonts w:ascii="EUAlbertina-Regu" w:hAnsi="EUAlbertina-Regu"/>
                <w:color w:val="000000"/>
                <w:sz w:val="20"/>
                <w:szCs w:val="20"/>
              </w:rPr>
              <w:t>-</w:t>
            </w:r>
            <w:r w:rsidRPr="007D118F">
              <w:rPr>
                <w:rFonts w:ascii="EUAlbertina-Regu" w:hAnsi="EUAlbertina-Regu"/>
                <w:color w:val="000000"/>
                <w:sz w:val="20"/>
                <w:szCs w:val="20"/>
              </w:rPr>
              <w:t>neatul (1) litera (a)</w:t>
            </w:r>
            <w:r>
              <w:rPr>
                <w:rFonts w:ascii="EUAlbertina-Regu" w:hAnsi="EUAlbertina-Regu"/>
                <w:color w:val="000000"/>
                <w:sz w:val="20"/>
                <w:szCs w:val="20"/>
              </w:rPr>
              <w:t xml:space="preserve"> </w:t>
            </w:r>
            <w:r w:rsidRPr="007D118F">
              <w:rPr>
                <w:rFonts w:ascii="EUAlbertina-Regu" w:hAnsi="EUAlbertina-Regu"/>
                <w:color w:val="000000"/>
                <w:sz w:val="20"/>
                <w:szCs w:val="20"/>
              </w:rPr>
              <w:t>sau al unei boli emergente, în măsura în care măsurile respective sunt necesare pentru prevenirea răspândirii bolii pe</w:t>
            </w:r>
            <w:r>
              <w:rPr>
                <w:rFonts w:ascii="EUAlbertina-Regu" w:hAnsi="EUAlbertina-Regu"/>
                <w:color w:val="000000"/>
                <w:sz w:val="20"/>
                <w:szCs w:val="20"/>
              </w:rPr>
              <w:t xml:space="preserve"> </w:t>
            </w:r>
            <w:r w:rsidRPr="007D118F">
              <w:rPr>
                <w:rFonts w:ascii="EUAlbertina-Regu" w:hAnsi="EUAlbertina-Regu"/>
                <w:color w:val="000000"/>
                <w:sz w:val="20"/>
                <w:szCs w:val="20"/>
              </w:rPr>
              <w:t>teritoriul Uniunii.</w:t>
            </w:r>
            <w:r w:rsidRPr="007D118F">
              <w:rPr>
                <w:rFonts w:ascii="EUAlbertina-Regu" w:hAnsi="EUAlbertina-Regu"/>
                <w:color w:val="000000"/>
                <w:sz w:val="20"/>
                <w:szCs w:val="20"/>
              </w:rPr>
              <w:br/>
              <w:t>(4) Autoritatea competentă menționată la alineatul (1) și autoritatea com</w:t>
            </w:r>
            <w:r>
              <w:rPr>
                <w:rFonts w:ascii="EUAlbertina-Regu" w:hAnsi="EUAlbertina-Regu"/>
                <w:color w:val="000000"/>
                <w:sz w:val="20"/>
                <w:szCs w:val="20"/>
              </w:rPr>
              <w:t>-</w:t>
            </w:r>
            <w:r w:rsidRPr="007D118F">
              <w:rPr>
                <w:rFonts w:ascii="EUAlbertina-Regu" w:hAnsi="EUAlbertina-Regu"/>
                <w:color w:val="000000"/>
                <w:sz w:val="20"/>
                <w:szCs w:val="20"/>
              </w:rPr>
              <w:t>petentă din statul membru menționat la</w:t>
            </w:r>
            <w:r>
              <w:rPr>
                <w:rFonts w:ascii="EUAlbertina-Regu" w:hAnsi="EUAlbertina-Regu"/>
                <w:color w:val="000000"/>
                <w:sz w:val="20"/>
                <w:szCs w:val="20"/>
              </w:rPr>
              <w:t xml:space="preserve"> </w:t>
            </w:r>
            <w:r w:rsidRPr="007D118F">
              <w:rPr>
                <w:rFonts w:ascii="EUAlbertina-Regu" w:hAnsi="EUAlbertina-Regu"/>
                <w:color w:val="000000"/>
                <w:sz w:val="20"/>
                <w:szCs w:val="20"/>
              </w:rPr>
              <w:t>alineatul (3) informează Comisia și celelalte state membre:</w:t>
            </w:r>
            <w:r w:rsidRPr="007D118F">
              <w:rPr>
                <w:rFonts w:ascii="EUAlbertina-Regu" w:hAnsi="EUAlbertina-Regu"/>
                <w:color w:val="000000"/>
                <w:sz w:val="20"/>
                <w:szCs w:val="20"/>
              </w:rPr>
              <w:br/>
              <w:t>(a) de îndată cu privire la apariția unui focar sau a unui pericol menționate la alineatul (1);</w:t>
            </w:r>
            <w:r w:rsidRPr="007D118F">
              <w:rPr>
                <w:rFonts w:ascii="EUAlbertina-Regu" w:hAnsi="EUAlbertina-Regu"/>
                <w:color w:val="000000"/>
                <w:sz w:val="20"/>
                <w:szCs w:val="20"/>
              </w:rPr>
              <w:br/>
              <w:t>(b) fără întârziere referitor la măsurile de urgență luate în temeiul alinea</w:t>
            </w:r>
            <w:r>
              <w:rPr>
                <w:rFonts w:ascii="EUAlbertina-Regu" w:hAnsi="EUAlbertina-Regu"/>
                <w:color w:val="000000"/>
                <w:sz w:val="20"/>
                <w:szCs w:val="20"/>
              </w:rPr>
              <w:t>-</w:t>
            </w:r>
            <w:r w:rsidRPr="007D118F">
              <w:rPr>
                <w:rFonts w:ascii="EUAlbertina-Regu" w:hAnsi="EUAlbertina-Regu"/>
                <w:color w:val="000000"/>
                <w:sz w:val="20"/>
                <w:szCs w:val="20"/>
              </w:rPr>
              <w:t>telor (1) și (2).</w:t>
            </w:r>
          </w:p>
          <w:p w:rsidR="00856EA0" w:rsidRDefault="00856EA0" w:rsidP="00856EA0">
            <w:pPr>
              <w:pStyle w:val="TableParagraph"/>
              <w:spacing w:line="232" w:lineRule="exact"/>
              <w:rPr>
                <w:rFonts w:ascii="EUAlbertina-Regu" w:hAnsi="EUAlbertina-Regu"/>
                <w:color w:val="000000"/>
                <w:sz w:val="20"/>
                <w:szCs w:val="20"/>
              </w:rPr>
            </w:pPr>
            <w:r w:rsidRPr="007D118F">
              <w:rPr>
                <w:rFonts w:ascii="EUAlbertina-Bold" w:hAnsi="EUAlbertina-Bold"/>
                <w:b/>
                <w:bCs/>
                <w:color w:val="000000"/>
                <w:sz w:val="20"/>
                <w:szCs w:val="20"/>
              </w:rPr>
              <w:t>Măsurile de urgență ale Comisiei</w:t>
            </w:r>
            <w:r w:rsidRPr="007D118F">
              <w:rPr>
                <w:rFonts w:ascii="EUAlbertina-Bold" w:hAnsi="EUAlbertina-Bold"/>
                <w:b/>
                <w:bCs/>
                <w:color w:val="000000"/>
                <w:sz w:val="20"/>
                <w:szCs w:val="20"/>
              </w:rPr>
              <w:br/>
            </w:r>
            <w:r w:rsidRPr="007D118F">
              <w:rPr>
                <w:rFonts w:ascii="EUAlbertina-Regu" w:hAnsi="EUAlbertina-Regu"/>
                <w:color w:val="000000"/>
                <w:sz w:val="20"/>
                <w:szCs w:val="20"/>
              </w:rPr>
              <w:t>(1) În cazul apariției unui focar sau a unui pericol, astfel cum se mențio</w:t>
            </w:r>
            <w:r>
              <w:rPr>
                <w:rFonts w:ascii="EUAlbertina-Regu" w:hAnsi="EUAlbertina-Regu"/>
                <w:color w:val="000000"/>
                <w:sz w:val="20"/>
                <w:szCs w:val="20"/>
              </w:rPr>
              <w:t>-</w:t>
            </w:r>
            <w:r w:rsidRPr="007D118F">
              <w:rPr>
                <w:rFonts w:ascii="EUAlbertina-Regu" w:hAnsi="EUAlbertina-Regu"/>
                <w:color w:val="000000"/>
                <w:sz w:val="20"/>
                <w:szCs w:val="20"/>
              </w:rPr>
              <w:t>nează la articolul 257 alineatul (1), și al</w:t>
            </w:r>
            <w:r>
              <w:rPr>
                <w:rFonts w:ascii="EUAlbertina-Regu" w:hAnsi="EUAlbertina-Regu"/>
                <w:color w:val="000000"/>
                <w:sz w:val="20"/>
                <w:szCs w:val="20"/>
              </w:rPr>
              <w:t xml:space="preserve"> </w:t>
            </w:r>
            <w:r w:rsidRPr="007D118F">
              <w:rPr>
                <w:rFonts w:ascii="EUAlbertina-Regu" w:hAnsi="EUAlbertina-Regu"/>
                <w:color w:val="000000"/>
                <w:sz w:val="20"/>
                <w:szCs w:val="20"/>
              </w:rPr>
              <w:t>măsurilor de urgență adoptate de autoritățile competente ale statelor membre în conformitate cu articolul 257</w:t>
            </w:r>
            <w:r>
              <w:rPr>
                <w:rFonts w:ascii="EUAlbertina-Regu" w:hAnsi="EUAlbertina-Regu"/>
                <w:color w:val="000000"/>
                <w:sz w:val="20"/>
                <w:szCs w:val="20"/>
              </w:rPr>
              <w:t xml:space="preserve"> </w:t>
            </w:r>
            <w:r w:rsidRPr="007D118F">
              <w:rPr>
                <w:rFonts w:ascii="EUAlbertina-Regu" w:hAnsi="EUAlbertina-Regu"/>
                <w:color w:val="000000"/>
                <w:sz w:val="20"/>
                <w:szCs w:val="20"/>
              </w:rPr>
              <w:t>alineatul (1) și cu articolul 258 alineatele (1), (2), și (3), Comisia exa</w:t>
            </w:r>
            <w:r>
              <w:rPr>
                <w:rFonts w:ascii="EUAlbertina-Regu" w:hAnsi="EUAlbertina-Regu"/>
                <w:color w:val="000000"/>
                <w:sz w:val="20"/>
                <w:szCs w:val="20"/>
              </w:rPr>
              <w:t>-</w:t>
            </w:r>
            <w:r w:rsidRPr="007D118F">
              <w:rPr>
                <w:rFonts w:ascii="EUAlbertina-Regu" w:hAnsi="EUAlbertina-Regu"/>
                <w:color w:val="000000"/>
                <w:sz w:val="20"/>
                <w:szCs w:val="20"/>
              </w:rPr>
              <w:t>minează situația și măsurile de urgență luate și</w:t>
            </w:r>
            <w:r>
              <w:rPr>
                <w:rFonts w:ascii="EUAlbertina-Regu" w:hAnsi="EUAlbertina-Regu"/>
                <w:color w:val="000000"/>
                <w:sz w:val="20"/>
                <w:szCs w:val="20"/>
              </w:rPr>
              <w:t xml:space="preserve"> </w:t>
            </w:r>
            <w:r w:rsidRPr="007D118F">
              <w:rPr>
                <w:rFonts w:ascii="EUAlbertina-Regu" w:hAnsi="EUAlbertina-Regu"/>
                <w:color w:val="000000"/>
                <w:sz w:val="20"/>
                <w:szCs w:val="20"/>
              </w:rPr>
              <w:t>adoptă, printr-un act de punere în aplicare, una sau mai multe dintre măsurile de urgență prevăzu</w:t>
            </w:r>
            <w:r>
              <w:rPr>
                <w:rFonts w:ascii="EUAlbertina-Regu" w:hAnsi="EUAlbertina-Regu"/>
                <w:color w:val="000000"/>
                <w:sz w:val="20"/>
                <w:szCs w:val="20"/>
              </w:rPr>
              <w:t>-</w:t>
            </w:r>
            <w:r w:rsidRPr="007D118F">
              <w:rPr>
                <w:rFonts w:ascii="EUAlbertina-Regu" w:hAnsi="EUAlbertina-Regu"/>
                <w:color w:val="000000"/>
                <w:sz w:val="20"/>
                <w:szCs w:val="20"/>
              </w:rPr>
              <w:t>te la articolul 257</w:t>
            </w:r>
            <w:r>
              <w:rPr>
                <w:rFonts w:ascii="EUAlbertina-Regu" w:hAnsi="EUAlbertina-Regu"/>
                <w:color w:val="000000"/>
                <w:sz w:val="20"/>
                <w:szCs w:val="20"/>
              </w:rPr>
              <w:t xml:space="preserve"> </w:t>
            </w:r>
            <w:r w:rsidRPr="007D118F">
              <w:rPr>
                <w:rFonts w:ascii="EUAlbertina-Regu" w:hAnsi="EUAlbertina-Regu"/>
                <w:color w:val="000000"/>
                <w:sz w:val="20"/>
                <w:szCs w:val="20"/>
              </w:rPr>
              <w:t>alineatul (1) în ceea ce privește animalele și produsele în cauză și mijloacele de transport ale acestora și alte materiale</w:t>
            </w:r>
            <w:r>
              <w:rPr>
                <w:rFonts w:ascii="EUAlbertina-Regu" w:hAnsi="EUAlbertina-Regu"/>
                <w:color w:val="000000"/>
                <w:sz w:val="20"/>
                <w:szCs w:val="20"/>
              </w:rPr>
              <w:t xml:space="preserve"> </w:t>
            </w:r>
            <w:r w:rsidRPr="007D118F">
              <w:rPr>
                <w:rFonts w:ascii="EUAlbertina-Regu" w:hAnsi="EUAlbertina-Regu"/>
                <w:color w:val="000000"/>
                <w:sz w:val="20"/>
                <w:szCs w:val="20"/>
              </w:rPr>
              <w:t>care ar fi putut intra în contact cu animalele sau produsele respective, în oricare dintre următoarele cazuri:</w:t>
            </w:r>
            <w:r w:rsidRPr="007D118F">
              <w:rPr>
                <w:rFonts w:ascii="EUAlbertina-Regu" w:hAnsi="EUAlbertina-Regu"/>
                <w:color w:val="000000"/>
                <w:sz w:val="20"/>
                <w:szCs w:val="20"/>
              </w:rPr>
              <w:br/>
              <w:t>(a) atunci când Comisia nu a fost informată cu privire la orice măsuri ado</w:t>
            </w:r>
            <w:r>
              <w:rPr>
                <w:rFonts w:ascii="EUAlbertina-Regu" w:hAnsi="EUAlbertina-Regu"/>
                <w:color w:val="000000"/>
                <w:sz w:val="20"/>
                <w:szCs w:val="20"/>
              </w:rPr>
              <w:t>-</w:t>
            </w:r>
            <w:r w:rsidRPr="007D118F">
              <w:rPr>
                <w:rFonts w:ascii="EUAlbertina-Regu" w:hAnsi="EUAlbertina-Regu"/>
                <w:color w:val="000000"/>
                <w:sz w:val="20"/>
                <w:szCs w:val="20"/>
              </w:rPr>
              <w:t>ptate în temeiul articolului 257 alineatul (1) și</w:t>
            </w:r>
            <w:r>
              <w:rPr>
                <w:rFonts w:ascii="EUAlbertina-Regu" w:hAnsi="EUAlbertina-Regu"/>
                <w:color w:val="000000"/>
                <w:sz w:val="20"/>
                <w:szCs w:val="20"/>
              </w:rPr>
              <w:t xml:space="preserve"> </w:t>
            </w:r>
            <w:r w:rsidRPr="007D118F">
              <w:rPr>
                <w:rFonts w:ascii="EUAlbertina-Regu" w:hAnsi="EUAlbertina-Regu"/>
                <w:color w:val="000000"/>
                <w:sz w:val="20"/>
                <w:szCs w:val="20"/>
              </w:rPr>
              <w:t>articolului 258 alineatele (1), (2) și (3);</w:t>
            </w:r>
            <w:r w:rsidRPr="007D118F">
              <w:rPr>
                <w:rFonts w:ascii="EUAlbertina-Regu" w:hAnsi="EUAlbertina-Regu"/>
                <w:color w:val="000000"/>
                <w:sz w:val="20"/>
                <w:szCs w:val="20"/>
              </w:rPr>
              <w:br/>
              <w:t>(b) atunci când Comisia consideră că măsurile adoptate în temeiul artico</w:t>
            </w:r>
            <w:r>
              <w:rPr>
                <w:rFonts w:ascii="EUAlbertina-Regu" w:hAnsi="EUAlbertina-Regu"/>
                <w:color w:val="000000"/>
                <w:sz w:val="20"/>
                <w:szCs w:val="20"/>
              </w:rPr>
              <w:t>-</w:t>
            </w:r>
            <w:r w:rsidRPr="007D118F">
              <w:rPr>
                <w:rFonts w:ascii="EUAlbertina-Regu" w:hAnsi="EUAlbertina-Regu"/>
                <w:color w:val="000000"/>
                <w:sz w:val="20"/>
                <w:szCs w:val="20"/>
              </w:rPr>
              <w:lastRenderedPageBreak/>
              <w:t>lului 257 alineatul (1) și articolului 258</w:t>
            </w:r>
            <w:r>
              <w:rPr>
                <w:rFonts w:ascii="EUAlbertina-Regu" w:hAnsi="EUAlbertina-Regu"/>
                <w:color w:val="000000"/>
                <w:sz w:val="20"/>
                <w:szCs w:val="20"/>
              </w:rPr>
              <w:t xml:space="preserve"> </w:t>
            </w:r>
            <w:r w:rsidRPr="007D118F">
              <w:rPr>
                <w:rFonts w:ascii="EUAlbertina-Regu" w:hAnsi="EUAlbertina-Regu"/>
                <w:color w:val="000000"/>
                <w:sz w:val="20"/>
                <w:szCs w:val="20"/>
              </w:rPr>
              <w:t>alineatele (1), (2) și (3) sunt ina</w:t>
            </w:r>
            <w:r>
              <w:rPr>
                <w:rFonts w:ascii="EUAlbertina-Regu" w:hAnsi="EUAlbertina-Regu"/>
                <w:color w:val="000000"/>
                <w:sz w:val="20"/>
                <w:szCs w:val="20"/>
              </w:rPr>
              <w:t>-</w:t>
            </w:r>
            <w:r w:rsidRPr="007D118F">
              <w:rPr>
                <w:rFonts w:ascii="EUAlbertina-Regu" w:hAnsi="EUAlbertina-Regu"/>
                <w:color w:val="000000"/>
                <w:sz w:val="20"/>
                <w:szCs w:val="20"/>
              </w:rPr>
              <w:t>decvate;</w:t>
            </w:r>
            <w:r w:rsidRPr="007D118F">
              <w:rPr>
                <w:rFonts w:ascii="EUAlbertina-Regu" w:hAnsi="EUAlbertina-Regu"/>
                <w:color w:val="000000"/>
                <w:sz w:val="20"/>
                <w:szCs w:val="20"/>
              </w:rPr>
              <w:br/>
              <w:t>(c) atunci când Comisia consideră că este necesar să aprobe sau să înlo</w:t>
            </w:r>
            <w:r>
              <w:rPr>
                <w:rFonts w:ascii="EUAlbertina-Regu" w:hAnsi="EUAlbertina-Regu"/>
                <w:color w:val="000000"/>
                <w:sz w:val="20"/>
                <w:szCs w:val="20"/>
              </w:rPr>
              <w:t>-</w:t>
            </w:r>
            <w:r w:rsidRPr="007D118F">
              <w:rPr>
                <w:rFonts w:ascii="EUAlbertina-Regu" w:hAnsi="EUAlbertina-Regu"/>
                <w:color w:val="000000"/>
                <w:sz w:val="20"/>
                <w:szCs w:val="20"/>
              </w:rPr>
              <w:t>cuiască măsurile adoptate de autoritățile</w:t>
            </w:r>
            <w:r>
              <w:rPr>
                <w:rFonts w:ascii="EUAlbertina-Regu" w:hAnsi="EUAlbertina-Regu"/>
                <w:color w:val="000000"/>
                <w:sz w:val="20"/>
                <w:szCs w:val="20"/>
              </w:rPr>
              <w:t xml:space="preserve"> </w:t>
            </w:r>
            <w:r w:rsidRPr="007D118F">
              <w:rPr>
                <w:rFonts w:ascii="EUAlbertina-Regu" w:hAnsi="EUAlbertina-Regu"/>
                <w:color w:val="000000"/>
                <w:sz w:val="20"/>
                <w:szCs w:val="20"/>
              </w:rPr>
              <w:t>competente ale statelor membre în temeiul articolului 257 alineatul (1) și articolului 258 alineatele (1), (2) și (3)</w:t>
            </w:r>
            <w:r>
              <w:rPr>
                <w:rFonts w:ascii="EUAlbertina-Regu" w:hAnsi="EUAlbertina-Regu"/>
                <w:color w:val="000000"/>
                <w:sz w:val="20"/>
                <w:szCs w:val="20"/>
              </w:rPr>
              <w:t xml:space="preserve"> </w:t>
            </w:r>
            <w:r w:rsidRPr="007D118F">
              <w:rPr>
                <w:rFonts w:ascii="EUAlbertina-Regu" w:hAnsi="EUAlbertina-Regu"/>
                <w:color w:val="000000"/>
                <w:sz w:val="20"/>
                <w:szCs w:val="20"/>
              </w:rPr>
              <w:t>pentru a evita perturbări nejustificate în circulația animalelor și a produselor.</w:t>
            </w:r>
            <w:r w:rsidRPr="007D118F">
              <w:rPr>
                <w:rFonts w:ascii="EUAlbertina-Regu" w:hAnsi="EUAlbertina-Regu"/>
                <w:color w:val="000000"/>
                <w:sz w:val="20"/>
                <w:szCs w:val="20"/>
              </w:rPr>
              <w:br/>
              <w:t>Respectivele acte de punere în aplicare se adoptă în conformitate cu pro</w:t>
            </w:r>
            <w:r>
              <w:rPr>
                <w:rFonts w:ascii="EUAlbertina-Regu" w:hAnsi="EUAlbertina-Regu"/>
                <w:color w:val="000000"/>
                <w:sz w:val="20"/>
                <w:szCs w:val="20"/>
              </w:rPr>
              <w:t>-</w:t>
            </w:r>
            <w:r w:rsidRPr="007D118F">
              <w:rPr>
                <w:rFonts w:ascii="EUAlbertina-Regu" w:hAnsi="EUAlbertina-Regu"/>
                <w:color w:val="000000"/>
                <w:sz w:val="20"/>
                <w:szCs w:val="20"/>
              </w:rPr>
              <w:t>cedura de examinare menționată la articolul 266</w:t>
            </w:r>
            <w:r>
              <w:rPr>
                <w:rFonts w:ascii="EUAlbertina-Regu" w:hAnsi="EUAlbertina-Regu"/>
                <w:color w:val="000000"/>
                <w:sz w:val="20"/>
                <w:szCs w:val="20"/>
              </w:rPr>
              <w:t xml:space="preserve"> </w:t>
            </w:r>
            <w:r w:rsidRPr="007D118F">
              <w:rPr>
                <w:rFonts w:ascii="EUAlbertina-Regu" w:hAnsi="EUAlbertina-Regu"/>
                <w:color w:val="000000"/>
                <w:sz w:val="20"/>
                <w:szCs w:val="20"/>
              </w:rPr>
              <w:t>alineatul (2).</w:t>
            </w:r>
            <w:r w:rsidRPr="007D118F">
              <w:rPr>
                <w:rFonts w:ascii="EUAlbertina-Regu" w:hAnsi="EUAlbertina-Regu"/>
                <w:color w:val="000000"/>
                <w:sz w:val="20"/>
                <w:szCs w:val="20"/>
              </w:rPr>
              <w:br/>
              <w:t>(2) Din motive imperioase de urgență justificate corespunzător referitoare la riscuri grave de răspândire a unei boli</w:t>
            </w:r>
            <w:r>
              <w:rPr>
                <w:rFonts w:ascii="EUAlbertina-Regu" w:hAnsi="EUAlbertina-Regu"/>
                <w:color w:val="000000"/>
                <w:sz w:val="20"/>
                <w:szCs w:val="20"/>
              </w:rPr>
              <w:t xml:space="preserve"> </w:t>
            </w:r>
            <w:r w:rsidRPr="007D118F">
              <w:rPr>
                <w:rFonts w:ascii="EUAlbertina-Regu" w:hAnsi="EUAlbertina-Regu"/>
                <w:color w:val="000000"/>
                <w:sz w:val="20"/>
                <w:szCs w:val="20"/>
              </w:rPr>
              <w:t>sau a unui pericol, Comisia poate adopta acte de punere în aplicare imediat aplicabile în conformitate cu articolul 266</w:t>
            </w:r>
            <w:r>
              <w:rPr>
                <w:rFonts w:ascii="EUAlbertina-Regu" w:hAnsi="EUAlbertina-Regu"/>
                <w:color w:val="000000"/>
                <w:sz w:val="20"/>
                <w:szCs w:val="20"/>
              </w:rPr>
              <w:t xml:space="preserve"> </w:t>
            </w:r>
            <w:r w:rsidRPr="007D118F">
              <w:rPr>
                <w:rFonts w:ascii="EUAlbertina-Regu" w:hAnsi="EUAlbertina-Regu"/>
                <w:color w:val="000000"/>
                <w:sz w:val="20"/>
                <w:szCs w:val="20"/>
              </w:rPr>
              <w:t>alineatul (3).</w:t>
            </w:r>
            <w:r w:rsidRPr="007D118F">
              <w:rPr>
                <w:rFonts w:ascii="EUAlbertina-Regu" w:hAnsi="EUAlbertina-Regu"/>
                <w:color w:val="000000"/>
                <w:sz w:val="20"/>
                <w:szCs w:val="20"/>
              </w:rPr>
              <w:br/>
              <w:t>Secțiunea 2</w:t>
            </w:r>
            <w:r w:rsidRPr="007D118F">
              <w:rPr>
                <w:rFonts w:ascii="EUAlbertina-Regu" w:hAnsi="EUAlbertina-Regu"/>
                <w:color w:val="000000"/>
                <w:sz w:val="20"/>
                <w:szCs w:val="20"/>
              </w:rPr>
              <w:br/>
            </w:r>
            <w:r w:rsidRPr="007D118F">
              <w:rPr>
                <w:rFonts w:ascii="EUAlbertina-Bold" w:hAnsi="EUAlbertina-Bold"/>
                <w:b/>
                <w:bCs/>
                <w:color w:val="000000"/>
                <w:sz w:val="20"/>
                <w:szCs w:val="20"/>
              </w:rPr>
              <w:t>Măsuri de urgență privind transpor tul animalelor și al produselor provenind din</w:t>
            </w:r>
            <w:r>
              <w:rPr>
                <w:rFonts w:ascii="EUAlbertina-Bold" w:hAnsi="EUAlbertina-Bold"/>
                <w:b/>
                <w:bCs/>
                <w:color w:val="000000"/>
                <w:sz w:val="20"/>
                <w:szCs w:val="20"/>
              </w:rPr>
              <w:t xml:space="preserve"> </w:t>
            </w:r>
            <w:r w:rsidRPr="007D118F">
              <w:rPr>
                <w:rFonts w:ascii="EUAlbertina-Bold" w:hAnsi="EUAlbertina-Bold"/>
                <w:b/>
                <w:bCs/>
                <w:color w:val="000000"/>
                <w:sz w:val="20"/>
                <w:szCs w:val="20"/>
              </w:rPr>
              <w:t>țări terțe și ter i</w:t>
            </w:r>
            <w:r>
              <w:rPr>
                <w:rFonts w:ascii="EUAlbertina-Bold" w:hAnsi="EUAlbertina-Bold"/>
                <w:b/>
                <w:bCs/>
                <w:color w:val="000000"/>
                <w:sz w:val="20"/>
                <w:szCs w:val="20"/>
              </w:rPr>
              <w:t>torii și mijloacele de transpor</w:t>
            </w:r>
            <w:r w:rsidRPr="007D118F">
              <w:rPr>
                <w:rFonts w:ascii="EUAlbertina-Bold" w:hAnsi="EUAlbertina-Bold"/>
                <w:b/>
                <w:bCs/>
                <w:color w:val="000000"/>
                <w:sz w:val="20"/>
                <w:szCs w:val="20"/>
              </w:rPr>
              <w:t>t și alte materiale care ar fi putut</w:t>
            </w:r>
            <w:r>
              <w:rPr>
                <w:rFonts w:ascii="EUAlbertina-Bold" w:hAnsi="EUAlbertina-Bold"/>
                <w:b/>
                <w:bCs/>
                <w:color w:val="000000"/>
                <w:sz w:val="20"/>
                <w:szCs w:val="20"/>
              </w:rPr>
              <w:t xml:space="preserve"> </w:t>
            </w:r>
            <w:r w:rsidRPr="007D118F">
              <w:rPr>
                <w:rFonts w:ascii="EUAlbertina-Bold" w:hAnsi="EUAlbertina-Bold"/>
                <w:b/>
                <w:bCs/>
                <w:color w:val="000000"/>
                <w:sz w:val="20"/>
                <w:szCs w:val="20"/>
              </w:rPr>
              <w:t>intra în contact cu astfel de transporturi</w:t>
            </w:r>
            <w:r w:rsidRPr="007D118F">
              <w:rPr>
                <w:rFonts w:ascii="EUAlbertina-Bold" w:hAnsi="EUAlbertina-Bold"/>
                <w:b/>
                <w:bCs/>
                <w:color w:val="000000"/>
                <w:sz w:val="20"/>
                <w:szCs w:val="20"/>
              </w:rPr>
              <w:br/>
            </w:r>
            <w:r w:rsidRPr="007D118F">
              <w:rPr>
                <w:rFonts w:ascii="EUAlbertina-ReguItal" w:hAnsi="EUAlbertina-ReguItal"/>
                <w:i/>
                <w:iCs/>
                <w:color w:val="000000"/>
                <w:sz w:val="20"/>
                <w:szCs w:val="20"/>
              </w:rPr>
              <w:t>Articolul 260</w:t>
            </w:r>
            <w:r w:rsidRPr="007D118F">
              <w:rPr>
                <w:rFonts w:ascii="EUAlbertina-ReguItal" w:hAnsi="EUAlbertina-ReguItal"/>
                <w:i/>
                <w:iCs/>
                <w:color w:val="000000"/>
                <w:sz w:val="20"/>
                <w:szCs w:val="20"/>
              </w:rPr>
              <w:br/>
            </w:r>
            <w:r w:rsidRPr="007D118F">
              <w:rPr>
                <w:rFonts w:ascii="EUAlbertina-Bold" w:hAnsi="EUAlbertina-Bold"/>
                <w:b/>
                <w:bCs/>
                <w:color w:val="000000"/>
                <w:sz w:val="20"/>
                <w:szCs w:val="20"/>
              </w:rPr>
              <w:t>Măsurile de urgență care trebuie luate de autoritatea competentă</w:t>
            </w:r>
            <w:r w:rsidRPr="007D118F">
              <w:rPr>
                <w:rFonts w:ascii="EUAlbertina-Bold" w:hAnsi="EUAlbertina-Bold"/>
                <w:b/>
                <w:bCs/>
                <w:color w:val="000000"/>
                <w:sz w:val="20"/>
                <w:szCs w:val="20"/>
              </w:rPr>
              <w:br/>
            </w:r>
            <w:r w:rsidRPr="007D118F">
              <w:rPr>
                <w:rFonts w:ascii="EUAlbertina-Regu" w:hAnsi="EUAlbertina-Regu"/>
                <w:color w:val="000000"/>
                <w:sz w:val="20"/>
                <w:szCs w:val="20"/>
              </w:rPr>
              <w:t>În cazul în care autoritatea competentă dintr-un stat membru ia cunoștință de animale sau produse originare dintr-o țară</w:t>
            </w:r>
            <w:r>
              <w:rPr>
                <w:rFonts w:ascii="EUAlbertina-Regu" w:hAnsi="EUAlbertina-Regu"/>
                <w:color w:val="000000"/>
                <w:sz w:val="20"/>
                <w:szCs w:val="20"/>
              </w:rPr>
              <w:t xml:space="preserve"> </w:t>
            </w:r>
            <w:r w:rsidRPr="007D118F">
              <w:rPr>
                <w:rFonts w:ascii="EUAlbertina-Regu" w:hAnsi="EUAlbertina-Regu"/>
                <w:color w:val="000000"/>
                <w:sz w:val="20"/>
                <w:szCs w:val="20"/>
              </w:rPr>
              <w:t>terță sau dintr-un teritoriu sau ia cunoștință de mijloace de transport sau materiale care ar fi putut intra în contact cu</w:t>
            </w:r>
            <w:r>
              <w:rPr>
                <w:rFonts w:ascii="EUAlbertina-Regu" w:hAnsi="EUAlbertina-Regu"/>
                <w:color w:val="000000"/>
                <w:sz w:val="20"/>
                <w:szCs w:val="20"/>
              </w:rPr>
              <w:t xml:space="preserve"> </w:t>
            </w:r>
            <w:r w:rsidRPr="007D118F">
              <w:rPr>
                <w:rFonts w:ascii="EUAlbertina-Regu" w:hAnsi="EUAlbertina-Regu"/>
                <w:color w:val="000000"/>
                <w:sz w:val="20"/>
                <w:szCs w:val="20"/>
              </w:rPr>
              <w:t>astfel de animale și produse care ar putea constitui un risc grav în Uniune din cauza unor eventuale infecții sau</w:t>
            </w:r>
            <w:r>
              <w:rPr>
                <w:rFonts w:ascii="EUAlbertina-Regu" w:hAnsi="EUAlbertina-Regu"/>
                <w:color w:val="000000"/>
                <w:sz w:val="20"/>
                <w:szCs w:val="20"/>
              </w:rPr>
              <w:t xml:space="preserve"> </w:t>
            </w:r>
            <w:r w:rsidRPr="007D118F">
              <w:rPr>
                <w:rFonts w:ascii="EUAlbertina-Regu" w:hAnsi="EUAlbertina-Regu"/>
                <w:color w:val="000000"/>
                <w:sz w:val="20"/>
                <w:szCs w:val="20"/>
              </w:rPr>
              <w:t>contaminări cu boli listate sau boli emergente sau din cauza pericolelor, autoritatea competentă respectivă:</w:t>
            </w:r>
            <w:r w:rsidRPr="007D118F">
              <w:rPr>
                <w:rFonts w:ascii="EUAlbertina-Regu" w:hAnsi="EUAlbertina-Regu"/>
                <w:color w:val="000000"/>
                <w:sz w:val="20"/>
                <w:szCs w:val="20"/>
              </w:rPr>
              <w:br/>
              <w:t>(a) ia de îndată una sau mai multe dintre următoarele măsuri de urgență necesare în vederea atenuării riscului respectiv,</w:t>
            </w:r>
            <w:r>
              <w:rPr>
                <w:rFonts w:ascii="EUAlbertina-Regu" w:hAnsi="EUAlbertina-Regu"/>
                <w:color w:val="000000"/>
                <w:sz w:val="20"/>
                <w:szCs w:val="20"/>
              </w:rPr>
              <w:t xml:space="preserve"> </w:t>
            </w:r>
            <w:r w:rsidRPr="007D118F">
              <w:rPr>
                <w:rFonts w:ascii="EUAlbertina-Regu" w:hAnsi="EUAlbertina-Regu"/>
                <w:color w:val="000000"/>
                <w:sz w:val="20"/>
                <w:szCs w:val="20"/>
              </w:rPr>
              <w:t>în funcție de gravitatea situației:</w:t>
            </w:r>
            <w:r w:rsidRPr="007D118F">
              <w:rPr>
                <w:rFonts w:ascii="EUAlbertina-Regu" w:hAnsi="EUAlbertina-Regu"/>
                <w:color w:val="000000"/>
                <w:sz w:val="20"/>
                <w:szCs w:val="20"/>
              </w:rPr>
              <w:br/>
              <w:t>(i) distrugerea animalelor și a produselor în cauză;</w:t>
            </w:r>
            <w:r w:rsidRPr="007D118F">
              <w:rPr>
                <w:rFonts w:ascii="EUAlbertina-Regu" w:hAnsi="EUAlbertina-Regu"/>
                <w:color w:val="000000"/>
                <w:sz w:val="20"/>
                <w:szCs w:val="20"/>
              </w:rPr>
              <w:br/>
              <w:t>(ii) carantina animalelor și izolarea produselor;</w:t>
            </w:r>
            <w:r w:rsidRPr="007D118F">
              <w:rPr>
                <w:rFonts w:ascii="EUAlbertina-Regu" w:hAnsi="EUAlbertina-Regu"/>
                <w:color w:val="000000"/>
                <w:sz w:val="20"/>
                <w:szCs w:val="20"/>
              </w:rPr>
              <w:br/>
              <w:t>(iii) măsuri de supraveghere și trasabilitate;</w:t>
            </w:r>
            <w:r w:rsidRPr="007D118F">
              <w:rPr>
                <w:rFonts w:ascii="EUAlbertina-Regu" w:hAnsi="EUAlbertina-Regu"/>
                <w:color w:val="000000"/>
                <w:sz w:val="20"/>
                <w:szCs w:val="20"/>
              </w:rPr>
              <w:br/>
              <w:t>(iv) orice măsuri de control al bolilor prevăzute în partea III titlul II capi</w:t>
            </w:r>
            <w:r>
              <w:rPr>
                <w:rFonts w:ascii="EUAlbertina-Regu" w:hAnsi="EUAlbertina-Regu"/>
                <w:color w:val="000000"/>
                <w:sz w:val="20"/>
                <w:szCs w:val="20"/>
              </w:rPr>
              <w:t>-</w:t>
            </w:r>
            <w:r w:rsidRPr="007D118F">
              <w:rPr>
                <w:rFonts w:ascii="EUAlbertina-Regu" w:hAnsi="EUAlbertina-Regu"/>
                <w:color w:val="000000"/>
                <w:sz w:val="20"/>
                <w:szCs w:val="20"/>
              </w:rPr>
              <w:t>tolul 1 (articolele 53 – 71) care sunt</w:t>
            </w:r>
            <w:r>
              <w:rPr>
                <w:rFonts w:ascii="EUAlbertina-Regu" w:hAnsi="EUAlbertina-Regu"/>
                <w:color w:val="000000"/>
                <w:sz w:val="20"/>
                <w:szCs w:val="20"/>
              </w:rPr>
              <w:t xml:space="preserve"> </w:t>
            </w:r>
            <w:r w:rsidRPr="007D118F">
              <w:rPr>
                <w:rFonts w:ascii="EUAlbertina-Regu" w:hAnsi="EUAlbertina-Regu"/>
                <w:color w:val="000000"/>
                <w:sz w:val="20"/>
                <w:szCs w:val="20"/>
              </w:rPr>
              <w:t>adecvate;</w:t>
            </w:r>
            <w:r w:rsidRPr="007D118F">
              <w:rPr>
                <w:rFonts w:ascii="EUAlbertina-Regu" w:hAnsi="EUAlbertina-Regu"/>
                <w:color w:val="000000"/>
                <w:sz w:val="20"/>
                <w:szCs w:val="20"/>
              </w:rPr>
              <w:br/>
              <w:t>(v) orice altă măsură de urgență pe care o consideră adecvată pentru a preveni răspândirea bolii sau unui pericol în</w:t>
            </w:r>
            <w:r>
              <w:rPr>
                <w:rFonts w:ascii="EUAlbertina-Regu" w:hAnsi="EUAlbertina-Regu"/>
                <w:color w:val="000000"/>
                <w:sz w:val="20"/>
                <w:szCs w:val="20"/>
              </w:rPr>
              <w:t xml:space="preserve"> </w:t>
            </w:r>
            <w:r w:rsidRPr="007D118F">
              <w:rPr>
                <w:rFonts w:ascii="EUAlbertina-Regu" w:hAnsi="EUAlbertina-Regu"/>
                <w:color w:val="000000"/>
                <w:sz w:val="20"/>
                <w:szCs w:val="20"/>
              </w:rPr>
              <w:t>Uniune;</w:t>
            </w:r>
          </w:p>
          <w:p w:rsidR="00856EA0" w:rsidRPr="00FB729E" w:rsidRDefault="00856EA0" w:rsidP="00856EA0">
            <w:pPr>
              <w:pStyle w:val="TableParagraph"/>
              <w:spacing w:line="232" w:lineRule="exact"/>
              <w:rPr>
                <w:rFonts w:ascii="EUAlbertina-Regu" w:hAnsi="EUAlbertina-Regu"/>
                <w:color w:val="000000"/>
                <w:sz w:val="20"/>
                <w:szCs w:val="20"/>
              </w:rPr>
            </w:pPr>
            <w:r w:rsidRPr="007D118F">
              <w:rPr>
                <w:rFonts w:ascii="EUAlbertina-Regu" w:hAnsi="EUAlbertina-Regu"/>
                <w:color w:val="000000"/>
                <w:sz w:val="20"/>
                <w:szCs w:val="20"/>
              </w:rPr>
              <w:t>(b) informează de îndată Comisia și celelalte state membre cu privire la riscurile asociate cu animalele și produsele în</w:t>
            </w:r>
            <w:r>
              <w:rPr>
                <w:rFonts w:ascii="EUAlbertina-Regu" w:hAnsi="EUAlbertina-Regu"/>
                <w:color w:val="000000"/>
                <w:sz w:val="20"/>
                <w:szCs w:val="20"/>
              </w:rPr>
              <w:t xml:space="preserve"> </w:t>
            </w:r>
            <w:r w:rsidRPr="007D118F">
              <w:rPr>
                <w:rFonts w:ascii="EUAlbertina-Regu" w:hAnsi="EUAlbertina-Regu"/>
                <w:color w:val="000000"/>
                <w:sz w:val="20"/>
                <w:szCs w:val="20"/>
              </w:rPr>
              <w:t>cauză și cu privire la origi</w:t>
            </w:r>
            <w:r>
              <w:rPr>
                <w:rFonts w:ascii="EUAlbertina-Regu" w:hAnsi="EUAlbertina-Regu"/>
                <w:color w:val="000000"/>
                <w:sz w:val="20"/>
                <w:szCs w:val="20"/>
              </w:rPr>
              <w:t>-</w:t>
            </w:r>
            <w:r w:rsidRPr="007D118F">
              <w:rPr>
                <w:rFonts w:ascii="EUAlbertina-Regu" w:hAnsi="EUAlbertina-Regu"/>
                <w:color w:val="000000"/>
                <w:sz w:val="20"/>
                <w:szCs w:val="20"/>
              </w:rPr>
              <w:t>nea animalelor și produselor respective, prin intermediul sistemului TRACES și informează</w:t>
            </w:r>
            <w:r>
              <w:rPr>
                <w:rFonts w:ascii="EUAlbertina-Regu" w:hAnsi="EUAlbertina-Regu"/>
                <w:color w:val="000000"/>
                <w:sz w:val="20"/>
                <w:szCs w:val="20"/>
              </w:rPr>
              <w:t xml:space="preserve"> </w:t>
            </w:r>
            <w:r w:rsidRPr="007D118F">
              <w:rPr>
                <w:rFonts w:ascii="EUAlbertina-Regu" w:hAnsi="EUAlbertina-Regu"/>
                <w:color w:val="000000"/>
                <w:sz w:val="20"/>
                <w:szCs w:val="20"/>
              </w:rPr>
              <w:t>de îndată cu privire la măsurile de urgență adop</w:t>
            </w:r>
            <w:r>
              <w:rPr>
                <w:rFonts w:ascii="EUAlbertina-Regu" w:hAnsi="EUAlbertina-Regu"/>
                <w:color w:val="000000"/>
                <w:sz w:val="20"/>
                <w:szCs w:val="20"/>
              </w:rPr>
              <w:t>-</w:t>
            </w:r>
            <w:r w:rsidRPr="007D118F">
              <w:rPr>
                <w:rFonts w:ascii="EUAlbertina-Regu" w:hAnsi="EUAlbertina-Regu"/>
                <w:color w:val="000000"/>
                <w:sz w:val="20"/>
                <w:szCs w:val="20"/>
              </w:rPr>
              <w:t>tate în temeiul literei (a).</w:t>
            </w:r>
            <w:r w:rsidRPr="007D118F">
              <w:rPr>
                <w:rFonts w:ascii="EUAlbertina-Regu" w:hAnsi="EUAlbertina-Regu"/>
                <w:color w:val="000000"/>
                <w:sz w:val="20"/>
                <w:szCs w:val="20"/>
              </w:rPr>
              <w:br/>
            </w:r>
            <w:r w:rsidRPr="007D118F">
              <w:rPr>
                <w:rFonts w:ascii="EUAlbertina-ReguItal" w:hAnsi="EUAlbertina-ReguItal"/>
                <w:i/>
                <w:iCs/>
                <w:color w:val="000000"/>
                <w:sz w:val="20"/>
                <w:szCs w:val="20"/>
              </w:rPr>
              <w:t>Articolul 261</w:t>
            </w:r>
            <w:r w:rsidRPr="007D118F">
              <w:rPr>
                <w:rFonts w:ascii="EUAlbertina-ReguItal" w:hAnsi="EUAlbertina-ReguItal"/>
                <w:i/>
                <w:iCs/>
                <w:color w:val="000000"/>
                <w:sz w:val="20"/>
                <w:szCs w:val="20"/>
              </w:rPr>
              <w:br/>
            </w:r>
            <w:r w:rsidRPr="007D118F">
              <w:rPr>
                <w:rFonts w:ascii="EUAlbertina-Bold" w:hAnsi="EUAlbertina-Bold"/>
                <w:b/>
                <w:bCs/>
                <w:color w:val="000000"/>
                <w:sz w:val="20"/>
                <w:szCs w:val="20"/>
              </w:rPr>
              <w:t>Măsurile de urgență ale Comisiei</w:t>
            </w:r>
            <w:r w:rsidRPr="007D118F">
              <w:rPr>
                <w:rFonts w:ascii="EUAlbertina-Bold" w:hAnsi="EUAlbertina-Bold"/>
                <w:b/>
                <w:bCs/>
                <w:color w:val="000000"/>
                <w:sz w:val="20"/>
                <w:szCs w:val="20"/>
              </w:rPr>
              <w:br/>
            </w:r>
            <w:r w:rsidRPr="007D118F">
              <w:rPr>
                <w:rFonts w:ascii="EUAlbertina-Regu" w:hAnsi="EUAlbertina-Regu"/>
                <w:color w:val="000000"/>
                <w:sz w:val="20"/>
                <w:szCs w:val="20"/>
              </w:rPr>
              <w:t>(1) În cazul în care o boală listată, o boală emergentă sau un pericol care ar putea constitui un risc grav apare sau se</w:t>
            </w:r>
            <w:r>
              <w:rPr>
                <w:rFonts w:ascii="EUAlbertina-Regu" w:hAnsi="EUAlbertina-Regu"/>
                <w:color w:val="000000"/>
                <w:sz w:val="20"/>
                <w:szCs w:val="20"/>
              </w:rPr>
              <w:t xml:space="preserve"> </w:t>
            </w:r>
            <w:r w:rsidRPr="007D118F">
              <w:rPr>
                <w:rFonts w:ascii="EUAlbertina-Regu" w:hAnsi="EUAlbertina-Regu"/>
                <w:color w:val="000000"/>
                <w:sz w:val="20"/>
                <w:szCs w:val="20"/>
              </w:rPr>
              <w:t xml:space="preserve">răspândește într-o țară terță sau </w:t>
            </w:r>
            <w:r w:rsidRPr="007D118F">
              <w:rPr>
                <w:rFonts w:ascii="EUAlbertina-Regu" w:hAnsi="EUAlbertina-Regu"/>
                <w:color w:val="000000"/>
                <w:sz w:val="20"/>
                <w:szCs w:val="20"/>
              </w:rPr>
              <w:lastRenderedPageBreak/>
              <w:t>într-un teritoriu sau în cazul în care orice alt motiv grav legat de sănătatea animală sau</w:t>
            </w:r>
            <w:r>
              <w:rPr>
                <w:rFonts w:ascii="EUAlbertina-Regu" w:hAnsi="EUAlbertina-Regu"/>
                <w:color w:val="000000"/>
                <w:sz w:val="20"/>
                <w:szCs w:val="20"/>
              </w:rPr>
              <w:t xml:space="preserve"> </w:t>
            </w:r>
            <w:r w:rsidRPr="007D118F">
              <w:rPr>
                <w:rFonts w:ascii="EUAlbertina-Regu" w:hAnsi="EUAlbertina-Regu"/>
                <w:color w:val="000000"/>
                <w:sz w:val="20"/>
                <w:szCs w:val="20"/>
              </w:rPr>
              <w:t>publică justifică acest lucru, Comisia poate, printr-un act de punere în aplicare și acționând din proprie inițiativă sau la</w:t>
            </w:r>
            <w:r>
              <w:rPr>
                <w:rFonts w:ascii="EUAlbertina-Regu" w:hAnsi="EUAlbertina-Regu"/>
                <w:color w:val="000000"/>
                <w:sz w:val="20"/>
                <w:szCs w:val="20"/>
              </w:rPr>
              <w:t xml:space="preserve"> </w:t>
            </w:r>
            <w:r w:rsidRPr="007D118F">
              <w:rPr>
                <w:rFonts w:ascii="EUAlbertina-Regu" w:hAnsi="EUAlbertina-Regu"/>
                <w:color w:val="000000"/>
                <w:sz w:val="20"/>
                <w:szCs w:val="20"/>
              </w:rPr>
              <w:t>cererea unui stat membru, să adopte una sau mai multe dintre următoarele măsuri de urgență, în funcție de gravitatea</w:t>
            </w:r>
            <w:r>
              <w:rPr>
                <w:rFonts w:ascii="EUAlbertina-Regu" w:hAnsi="EUAlbertina-Regu"/>
                <w:color w:val="000000"/>
                <w:sz w:val="20"/>
                <w:szCs w:val="20"/>
              </w:rPr>
              <w:t xml:space="preserve"> </w:t>
            </w:r>
            <w:r w:rsidRPr="007D118F">
              <w:rPr>
                <w:rFonts w:ascii="EUAlbertina-Regu" w:hAnsi="EUAlbertina-Regu"/>
                <w:color w:val="000000"/>
                <w:sz w:val="20"/>
                <w:szCs w:val="20"/>
              </w:rPr>
              <w:t>situației:</w:t>
            </w:r>
            <w:r w:rsidRPr="007D118F">
              <w:rPr>
                <w:rFonts w:ascii="EUAlbertina-Regu" w:hAnsi="EUAlbertina-Regu"/>
                <w:color w:val="000000"/>
                <w:sz w:val="20"/>
                <w:szCs w:val="20"/>
              </w:rPr>
              <w:br/>
              <w:t>(a) suspenda intrarea în Uniune a transporturilor de animale și produse și a mijloacelor de transport sau a altor</w:t>
            </w:r>
            <w:r>
              <w:rPr>
                <w:rFonts w:ascii="EUAlbertina-Regu" w:hAnsi="EUAlbertina-Regu"/>
                <w:color w:val="000000"/>
                <w:sz w:val="20"/>
                <w:szCs w:val="20"/>
              </w:rPr>
              <w:t xml:space="preserve"> </w:t>
            </w:r>
            <w:r w:rsidRPr="007D118F">
              <w:rPr>
                <w:rFonts w:ascii="EUAlbertina-Regu" w:hAnsi="EUAlbertina-Regu"/>
                <w:color w:val="000000"/>
                <w:sz w:val="20"/>
                <w:szCs w:val="20"/>
              </w:rPr>
              <w:t>materiale care ar fi putut intra în contact cu astfel de transporturi, care pot răspândi boala sau pericolul respectiv în</w:t>
            </w:r>
            <w:r>
              <w:rPr>
                <w:rFonts w:ascii="EUAlbertina-Regu" w:hAnsi="EUAlbertina-Regu"/>
                <w:color w:val="000000"/>
                <w:sz w:val="20"/>
                <w:szCs w:val="20"/>
              </w:rPr>
              <w:t xml:space="preserve"> </w:t>
            </w:r>
            <w:r w:rsidRPr="007D118F">
              <w:rPr>
                <w:rFonts w:ascii="EUAlbertina-Regu" w:hAnsi="EUAlbertina-Regu"/>
                <w:color w:val="000000"/>
                <w:sz w:val="20"/>
                <w:szCs w:val="20"/>
              </w:rPr>
              <w:t>Uniune;</w:t>
            </w:r>
            <w:r w:rsidRPr="007D118F">
              <w:rPr>
                <w:rFonts w:ascii="EUAlbertina-Regu" w:hAnsi="EUAlbertina-Regu"/>
                <w:color w:val="000000"/>
                <w:sz w:val="20"/>
                <w:szCs w:val="20"/>
              </w:rPr>
              <w:br/>
              <w:t>(b) stabili cerințe speciale pentru intrarea în Uniune a animalelor și produ</w:t>
            </w:r>
            <w:r>
              <w:rPr>
                <w:rFonts w:ascii="EUAlbertina-Regu" w:hAnsi="EUAlbertina-Regu"/>
                <w:color w:val="000000"/>
                <w:sz w:val="20"/>
                <w:szCs w:val="20"/>
              </w:rPr>
              <w:t>-</w:t>
            </w:r>
            <w:r w:rsidRPr="007D118F">
              <w:rPr>
                <w:rFonts w:ascii="EUAlbertina-Regu" w:hAnsi="EUAlbertina-Regu"/>
                <w:color w:val="000000"/>
                <w:sz w:val="20"/>
                <w:szCs w:val="20"/>
              </w:rPr>
              <w:t>selor și a mijloacelor de transport și a altor</w:t>
            </w:r>
            <w:r>
              <w:rPr>
                <w:rFonts w:ascii="EUAlbertina-Regu" w:hAnsi="EUAlbertina-Regu"/>
                <w:color w:val="000000"/>
                <w:sz w:val="20"/>
                <w:szCs w:val="20"/>
              </w:rPr>
              <w:t xml:space="preserve"> </w:t>
            </w:r>
            <w:r w:rsidRPr="007D118F">
              <w:rPr>
                <w:rFonts w:ascii="EUAlbertina-Regu" w:hAnsi="EUAlbertina-Regu"/>
                <w:color w:val="000000"/>
                <w:sz w:val="20"/>
                <w:szCs w:val="20"/>
              </w:rPr>
              <w:t>materiale care ar fi putut intra în contact cu astfel de animale și produse care pot răspândi boala sau peri</w:t>
            </w:r>
            <w:r>
              <w:rPr>
                <w:rFonts w:ascii="EUAlbertina-Regu" w:hAnsi="EUAlbertina-Regu"/>
                <w:color w:val="000000"/>
                <w:sz w:val="20"/>
                <w:szCs w:val="20"/>
              </w:rPr>
              <w:t>-</w:t>
            </w:r>
            <w:r w:rsidRPr="007D118F">
              <w:rPr>
                <w:rFonts w:ascii="EUAlbertina-Regu" w:hAnsi="EUAlbertina-Regu"/>
                <w:color w:val="000000"/>
                <w:sz w:val="20"/>
                <w:szCs w:val="20"/>
              </w:rPr>
              <w:t>colul</w:t>
            </w:r>
            <w:r>
              <w:rPr>
                <w:rFonts w:ascii="EUAlbertina-Regu" w:hAnsi="EUAlbertina-Regu"/>
                <w:color w:val="000000"/>
                <w:sz w:val="20"/>
                <w:szCs w:val="20"/>
              </w:rPr>
              <w:t xml:space="preserve"> </w:t>
            </w:r>
            <w:r w:rsidRPr="007D118F">
              <w:rPr>
                <w:rFonts w:ascii="EUAlbertina-Regu" w:hAnsi="EUAlbertina-Regu"/>
                <w:color w:val="000000"/>
                <w:sz w:val="20"/>
                <w:szCs w:val="20"/>
              </w:rPr>
              <w:t>respectiv în Uniune;</w:t>
            </w:r>
            <w:r w:rsidRPr="007D118F">
              <w:rPr>
                <w:rFonts w:ascii="EUAlbertina-Regu" w:hAnsi="EUAlbertina-Regu"/>
                <w:color w:val="000000"/>
                <w:sz w:val="20"/>
                <w:szCs w:val="20"/>
              </w:rPr>
              <w:br/>
              <w:t>(c) lua orice alte măsuri de control al bolii de urgență pentru a preveni răspândirea acestei boli sau a pericolului în</w:t>
            </w:r>
            <w:r>
              <w:rPr>
                <w:rFonts w:ascii="EUAlbertina-Regu" w:hAnsi="EUAlbertina-Regu"/>
                <w:color w:val="000000"/>
                <w:sz w:val="20"/>
                <w:szCs w:val="20"/>
              </w:rPr>
              <w:t xml:space="preserve"> </w:t>
            </w:r>
            <w:r w:rsidRPr="007D118F">
              <w:rPr>
                <w:rFonts w:ascii="EUAlbertina-Regu" w:hAnsi="EUAlbertina-Regu"/>
                <w:color w:val="000000"/>
                <w:sz w:val="20"/>
                <w:szCs w:val="20"/>
              </w:rPr>
              <w:t>Uniune.</w:t>
            </w:r>
            <w:r w:rsidRPr="007D118F">
              <w:rPr>
                <w:rFonts w:ascii="EUAlbertina-Regu" w:hAnsi="EUAlbertina-Regu"/>
                <w:color w:val="000000"/>
                <w:sz w:val="20"/>
                <w:szCs w:val="20"/>
              </w:rPr>
              <w:br/>
              <w:t>Respectivele acte de punere în aplicare se adoptă în conformitate cu pro</w:t>
            </w:r>
            <w:r>
              <w:rPr>
                <w:rFonts w:ascii="EUAlbertina-Regu" w:hAnsi="EUAlbertina-Regu"/>
                <w:color w:val="000000"/>
                <w:sz w:val="20"/>
                <w:szCs w:val="20"/>
              </w:rPr>
              <w:t>-</w:t>
            </w:r>
            <w:r w:rsidRPr="007D118F">
              <w:rPr>
                <w:rFonts w:ascii="EUAlbertina-Regu" w:hAnsi="EUAlbertina-Regu"/>
                <w:color w:val="000000"/>
                <w:sz w:val="20"/>
                <w:szCs w:val="20"/>
              </w:rPr>
              <w:t>cedura de examinare menționată la articolul 266</w:t>
            </w:r>
            <w:r>
              <w:rPr>
                <w:rFonts w:ascii="EUAlbertina-Regu" w:hAnsi="EUAlbertina-Regu"/>
                <w:color w:val="000000"/>
                <w:sz w:val="20"/>
                <w:szCs w:val="20"/>
              </w:rPr>
              <w:t xml:space="preserve"> </w:t>
            </w:r>
            <w:r w:rsidRPr="007D118F">
              <w:rPr>
                <w:rFonts w:ascii="EUAlbertina-Regu" w:hAnsi="EUAlbertina-Regu"/>
                <w:color w:val="000000"/>
                <w:sz w:val="20"/>
                <w:szCs w:val="20"/>
              </w:rPr>
              <w:t>alineatul (2).</w:t>
            </w:r>
            <w:r w:rsidRPr="007D118F">
              <w:rPr>
                <w:rFonts w:ascii="EUAlbertina-Regu" w:hAnsi="EUAlbertina-Regu"/>
                <w:color w:val="000000"/>
                <w:sz w:val="20"/>
                <w:szCs w:val="20"/>
              </w:rPr>
              <w:br/>
              <w:t>(2) Din motive imperioase temeinic justificate și legate de riscuri impor</w:t>
            </w:r>
            <w:r>
              <w:rPr>
                <w:rFonts w:ascii="EUAlbertina-Regu" w:hAnsi="EUAlbertina-Regu"/>
                <w:color w:val="000000"/>
                <w:sz w:val="20"/>
                <w:szCs w:val="20"/>
              </w:rPr>
              <w:t>-</w:t>
            </w:r>
            <w:r w:rsidRPr="007D118F">
              <w:rPr>
                <w:rFonts w:ascii="EUAlbertina-Regu" w:hAnsi="EUAlbertina-Regu"/>
                <w:color w:val="000000"/>
                <w:sz w:val="20"/>
                <w:szCs w:val="20"/>
              </w:rPr>
              <w:t>tante, Comisia, după consultarea cu statul</w:t>
            </w:r>
            <w:r>
              <w:rPr>
                <w:rFonts w:ascii="EUAlbertina-Regu" w:hAnsi="EUAlbertina-Regu"/>
                <w:color w:val="000000"/>
                <w:sz w:val="20"/>
                <w:szCs w:val="20"/>
              </w:rPr>
              <w:t xml:space="preserve"> </w:t>
            </w:r>
            <w:r w:rsidRPr="007D118F">
              <w:rPr>
                <w:rFonts w:ascii="EUAlbertina-Regu" w:hAnsi="EUAlbertina-Regu"/>
                <w:color w:val="000000"/>
                <w:sz w:val="20"/>
                <w:szCs w:val="20"/>
              </w:rPr>
              <w:t>membru în cauză, adoptă acte de punere în aplicare imediat aplicabile în conformitate cu procedura menționată la</w:t>
            </w:r>
            <w:r>
              <w:rPr>
                <w:rFonts w:ascii="EUAlbertina-Regu" w:hAnsi="EUAlbertina-Regu"/>
                <w:color w:val="000000"/>
                <w:sz w:val="20"/>
                <w:szCs w:val="20"/>
              </w:rPr>
              <w:t xml:space="preserve"> </w:t>
            </w:r>
            <w:r w:rsidRPr="007D118F">
              <w:rPr>
                <w:rFonts w:ascii="EUAlbertina-Regu" w:hAnsi="EUAlbertina-Regu"/>
                <w:color w:val="000000"/>
                <w:sz w:val="20"/>
                <w:szCs w:val="20"/>
              </w:rPr>
              <w:t>articolul 266 alineatul (3).</w:t>
            </w:r>
            <w:r w:rsidRPr="007D118F">
              <w:rPr>
                <w:rFonts w:ascii="EUAlbertina-Regu" w:hAnsi="EUAlbertina-Regu"/>
                <w:color w:val="000000"/>
                <w:sz w:val="20"/>
                <w:szCs w:val="20"/>
              </w:rPr>
              <w:br/>
            </w:r>
            <w:r w:rsidRPr="007D118F">
              <w:rPr>
                <w:rFonts w:ascii="EUAlbertina-ReguItal" w:hAnsi="EUAlbertina-ReguItal"/>
                <w:i/>
                <w:iCs/>
                <w:color w:val="000000"/>
                <w:sz w:val="20"/>
                <w:szCs w:val="20"/>
              </w:rPr>
              <w:t>Articolul 262</w:t>
            </w:r>
            <w:r w:rsidRPr="007D118F">
              <w:rPr>
                <w:rFonts w:ascii="EUAlbertina-ReguItal" w:hAnsi="EUAlbertina-ReguItal"/>
                <w:i/>
                <w:iCs/>
                <w:color w:val="000000"/>
                <w:sz w:val="20"/>
                <w:szCs w:val="20"/>
              </w:rPr>
              <w:br/>
            </w:r>
            <w:r w:rsidRPr="007D118F">
              <w:rPr>
                <w:rFonts w:ascii="EUAlbertina-Bold" w:hAnsi="EUAlbertina-Bold"/>
                <w:b/>
                <w:bCs/>
                <w:color w:val="000000"/>
                <w:sz w:val="20"/>
                <w:szCs w:val="20"/>
              </w:rPr>
              <w:t>Măsurile de urgență luate de către statele membre atunci când Comi</w:t>
            </w:r>
            <w:r>
              <w:rPr>
                <w:rFonts w:ascii="EUAlbertina-Bold" w:hAnsi="EUAlbertina-Bold"/>
                <w:b/>
                <w:bCs/>
                <w:color w:val="000000"/>
                <w:sz w:val="20"/>
                <w:szCs w:val="20"/>
              </w:rPr>
              <w:t>-</w:t>
            </w:r>
            <w:r w:rsidRPr="007D118F">
              <w:rPr>
                <w:rFonts w:ascii="EUAlbertina-Bold" w:hAnsi="EUAlbertina-Bold"/>
                <w:b/>
                <w:bCs/>
                <w:color w:val="000000"/>
                <w:sz w:val="20"/>
                <w:szCs w:val="20"/>
              </w:rPr>
              <w:t>sia nu acționează</w:t>
            </w:r>
            <w:r w:rsidRPr="007D118F">
              <w:rPr>
                <w:rFonts w:ascii="EUAlbertina-Bold" w:hAnsi="EUAlbertina-Bold"/>
                <w:b/>
                <w:bCs/>
                <w:color w:val="000000"/>
                <w:sz w:val="20"/>
                <w:szCs w:val="20"/>
              </w:rPr>
              <w:br/>
            </w:r>
            <w:r w:rsidRPr="007D118F">
              <w:rPr>
                <w:rFonts w:ascii="EUAlbertina-Regu" w:hAnsi="EUAlbertina-Regu"/>
                <w:color w:val="000000"/>
                <w:sz w:val="20"/>
                <w:szCs w:val="20"/>
              </w:rPr>
              <w:t>(1) În cazul în care un stat membru a solicitat Comisiei să ia măsuri de urgență în conformitate cu articolul 261, iar</w:t>
            </w:r>
            <w:r>
              <w:rPr>
                <w:rFonts w:ascii="EUAlbertina-Regu" w:hAnsi="EUAlbertina-Regu"/>
                <w:color w:val="000000"/>
                <w:sz w:val="20"/>
                <w:szCs w:val="20"/>
              </w:rPr>
              <w:t xml:space="preserve"> </w:t>
            </w:r>
            <w:r w:rsidRPr="007D118F">
              <w:rPr>
                <w:rFonts w:ascii="EUAlbertina-Regu" w:hAnsi="EUAlbertina-Regu"/>
                <w:color w:val="000000"/>
                <w:sz w:val="20"/>
                <w:szCs w:val="20"/>
              </w:rPr>
              <w:t>Comisia nu face acest lucru, statul membru respectiv:</w:t>
            </w:r>
            <w:r w:rsidRPr="007D118F">
              <w:rPr>
                <w:rFonts w:ascii="EUAlbertina-Regu" w:hAnsi="EUAlbertina-Regu"/>
                <w:color w:val="000000"/>
                <w:sz w:val="20"/>
                <w:szCs w:val="20"/>
              </w:rPr>
              <w:br/>
              <w:t>(a) poate, până la adoptarea de măsuri de urgență de către Comisie în con</w:t>
            </w:r>
            <w:r>
              <w:rPr>
                <w:rFonts w:ascii="EUAlbertina-Regu" w:hAnsi="EUAlbertina-Regu"/>
                <w:color w:val="000000"/>
                <w:sz w:val="20"/>
                <w:szCs w:val="20"/>
              </w:rPr>
              <w:t>-</w:t>
            </w:r>
            <w:r w:rsidRPr="007D118F">
              <w:rPr>
                <w:rFonts w:ascii="EUAlbertina-Regu" w:hAnsi="EUAlbertina-Regu"/>
                <w:color w:val="000000"/>
                <w:sz w:val="20"/>
                <w:szCs w:val="20"/>
              </w:rPr>
              <w:t>formitate cu alineatul (2) din prezentul articol,</w:t>
            </w:r>
            <w:r>
              <w:rPr>
                <w:rFonts w:ascii="EUAlbertina-Regu" w:hAnsi="EUAlbertina-Regu"/>
                <w:color w:val="000000"/>
                <w:sz w:val="20"/>
                <w:szCs w:val="20"/>
              </w:rPr>
              <w:t xml:space="preserve"> </w:t>
            </w:r>
            <w:r w:rsidRPr="007D118F">
              <w:rPr>
                <w:rFonts w:ascii="EUAlbertina-Regu" w:hAnsi="EUAlbertina-Regu"/>
                <w:color w:val="000000"/>
                <w:sz w:val="20"/>
                <w:szCs w:val="20"/>
              </w:rPr>
              <w:t>să ia una sau mai multe măsuri de urgență prevăzute la articolul 260 litera (a) cu titlu provizoriu în ceea ce privește</w:t>
            </w:r>
            <w:r>
              <w:rPr>
                <w:rFonts w:ascii="EUAlbertina-Regu" w:hAnsi="EUAlbertina-Regu"/>
                <w:color w:val="000000"/>
                <w:sz w:val="20"/>
                <w:szCs w:val="20"/>
              </w:rPr>
              <w:t xml:space="preserve"> </w:t>
            </w:r>
            <w:r w:rsidRPr="007D118F">
              <w:rPr>
                <w:rFonts w:ascii="EUAlbertina-Regu" w:hAnsi="EUAlbertina-Regu"/>
                <w:color w:val="000000"/>
                <w:sz w:val="20"/>
                <w:szCs w:val="20"/>
              </w:rPr>
              <w:t>animalele și produsele și orice mijloace de transport și alte materiale care ar fi putut intra în contact cu astfel de</w:t>
            </w:r>
            <w:r>
              <w:rPr>
                <w:rFonts w:ascii="EUAlbertina-Regu" w:hAnsi="EUAlbertina-Regu"/>
                <w:color w:val="000000"/>
                <w:sz w:val="20"/>
                <w:szCs w:val="20"/>
              </w:rPr>
              <w:t xml:space="preserve"> </w:t>
            </w:r>
            <w:r w:rsidRPr="007D118F">
              <w:rPr>
                <w:rFonts w:ascii="EUAlbertina-Regu" w:hAnsi="EUAlbertina-Regu"/>
                <w:color w:val="000000"/>
                <w:sz w:val="20"/>
                <w:szCs w:val="20"/>
              </w:rPr>
              <w:t>animale și pro</w:t>
            </w:r>
            <w:r>
              <w:rPr>
                <w:rFonts w:ascii="EUAlbertina-Regu" w:hAnsi="EUAlbertina-Regu"/>
                <w:color w:val="000000"/>
                <w:sz w:val="20"/>
                <w:szCs w:val="20"/>
              </w:rPr>
              <w:t>-</w:t>
            </w:r>
            <w:r w:rsidRPr="007D118F">
              <w:rPr>
                <w:rFonts w:ascii="EUAlbertina-Regu" w:hAnsi="EUAlbertina-Regu"/>
                <w:color w:val="000000"/>
                <w:sz w:val="20"/>
                <w:szCs w:val="20"/>
              </w:rPr>
              <w:t>duse, originare din țara terță sau teritoriul menționat(ă) la articolul 261 alineatul (1), în funcție de</w:t>
            </w:r>
            <w:r>
              <w:rPr>
                <w:rFonts w:ascii="EUAlbertina-Regu" w:hAnsi="EUAlbertina-Regu"/>
                <w:color w:val="000000"/>
                <w:sz w:val="20"/>
                <w:szCs w:val="20"/>
              </w:rPr>
              <w:t xml:space="preserve"> </w:t>
            </w:r>
            <w:r w:rsidRPr="007D118F">
              <w:rPr>
                <w:rFonts w:ascii="EUAlbertina-Regu" w:hAnsi="EUAlbertina-Regu"/>
                <w:color w:val="000000"/>
                <w:sz w:val="20"/>
                <w:szCs w:val="20"/>
              </w:rPr>
              <w:t>gravitatea situației de pe teritoriul său;</w:t>
            </w:r>
            <w:r w:rsidRPr="007D118F">
              <w:rPr>
                <w:rFonts w:ascii="EUAlbertina-Regu" w:hAnsi="EUAlbertina-Regu"/>
                <w:color w:val="000000"/>
                <w:sz w:val="20"/>
                <w:szCs w:val="20"/>
              </w:rPr>
              <w:br/>
              <w:t>(b) informează fără întârziere Comisia și autoritățile competente din cele</w:t>
            </w:r>
            <w:r>
              <w:rPr>
                <w:rFonts w:ascii="EUAlbertina-Regu" w:hAnsi="EUAlbertina-Regu"/>
                <w:color w:val="000000"/>
                <w:sz w:val="20"/>
                <w:szCs w:val="20"/>
              </w:rPr>
              <w:t>-</w:t>
            </w:r>
            <w:r w:rsidRPr="007D118F">
              <w:rPr>
                <w:rFonts w:ascii="EUAlbertina-Regu" w:hAnsi="EUAlbertina-Regu"/>
                <w:color w:val="000000"/>
                <w:sz w:val="20"/>
                <w:szCs w:val="20"/>
              </w:rPr>
              <w:t>lalte state membre cu privire la astfel de măsuri</w:t>
            </w:r>
            <w:r>
              <w:rPr>
                <w:rFonts w:ascii="EUAlbertina-Regu" w:hAnsi="EUAlbertina-Regu"/>
                <w:color w:val="000000"/>
                <w:sz w:val="20"/>
                <w:szCs w:val="20"/>
              </w:rPr>
              <w:t xml:space="preserve"> </w:t>
            </w:r>
            <w:r w:rsidRPr="007D118F">
              <w:rPr>
                <w:rFonts w:ascii="EUAlbertina-Regu" w:hAnsi="EUAlbertina-Regu"/>
                <w:color w:val="000000"/>
                <w:sz w:val="20"/>
                <w:szCs w:val="20"/>
              </w:rPr>
              <w:t>de urgență, precizând mo</w:t>
            </w:r>
            <w:r>
              <w:rPr>
                <w:rFonts w:ascii="EUAlbertina-Regu" w:hAnsi="EUAlbertina-Regu"/>
                <w:color w:val="000000"/>
                <w:sz w:val="20"/>
                <w:szCs w:val="20"/>
              </w:rPr>
              <w:t>-</w:t>
            </w:r>
            <w:r w:rsidRPr="007D118F">
              <w:rPr>
                <w:rFonts w:ascii="EUAlbertina-Regu" w:hAnsi="EUAlbertina-Regu"/>
                <w:color w:val="000000"/>
                <w:sz w:val="20"/>
                <w:szCs w:val="20"/>
              </w:rPr>
              <w:t>tivul adoptării lor.</w:t>
            </w:r>
            <w:r w:rsidRPr="007D118F">
              <w:rPr>
                <w:rFonts w:ascii="EUAlbertina-Regu" w:hAnsi="EUAlbertina-Regu"/>
                <w:color w:val="000000"/>
                <w:sz w:val="20"/>
                <w:szCs w:val="20"/>
              </w:rPr>
              <w:br/>
              <w:t>(2) Comisia examinează situația și măsurile de urgență adoptate de către statul membru în cauză în conformitate cu</w:t>
            </w:r>
            <w:r>
              <w:rPr>
                <w:rFonts w:ascii="EUAlbertina-Regu" w:hAnsi="EUAlbertina-Regu"/>
                <w:color w:val="000000"/>
                <w:sz w:val="20"/>
                <w:szCs w:val="20"/>
              </w:rPr>
              <w:t xml:space="preserve"> </w:t>
            </w:r>
            <w:r w:rsidRPr="007D118F">
              <w:rPr>
                <w:rFonts w:ascii="EUAlbertina-Regu" w:hAnsi="EUAlbertina-Regu"/>
                <w:color w:val="000000"/>
                <w:sz w:val="20"/>
                <w:szCs w:val="20"/>
              </w:rPr>
              <w:t>alineatul (1) de la prezentul articol și, în cazul în care este necesar, adoptă, printr-un act de punere în aplicare, una sau</w:t>
            </w:r>
            <w:r>
              <w:rPr>
                <w:rFonts w:ascii="EUAlbertina-Regu" w:hAnsi="EUAlbertina-Regu"/>
                <w:color w:val="000000"/>
                <w:sz w:val="20"/>
                <w:szCs w:val="20"/>
              </w:rPr>
              <w:t xml:space="preserve"> </w:t>
            </w:r>
            <w:r w:rsidRPr="007D118F">
              <w:rPr>
                <w:rFonts w:ascii="EUAlbertina-Regu" w:hAnsi="EUAlbertina-Regu"/>
                <w:color w:val="000000"/>
                <w:sz w:val="20"/>
                <w:szCs w:val="20"/>
              </w:rPr>
              <w:t>mai multe măsuri de urgență prevăzute la articolul 261.</w:t>
            </w:r>
            <w:r w:rsidRPr="007D118F">
              <w:rPr>
                <w:rFonts w:ascii="EUAlbertina-Regu" w:hAnsi="EUAlbertina-Regu"/>
                <w:color w:val="000000"/>
                <w:sz w:val="20"/>
                <w:szCs w:val="20"/>
              </w:rPr>
              <w:br/>
              <w:t>Respectivele acte de punere în aplicare se adoptă în conformitate cu procedura de examinare menționată la articolul 266</w:t>
            </w:r>
            <w:r>
              <w:rPr>
                <w:rFonts w:ascii="EUAlbertina-Regu" w:hAnsi="EUAlbertina-Regu"/>
                <w:color w:val="000000"/>
                <w:sz w:val="20"/>
                <w:szCs w:val="20"/>
              </w:rPr>
              <w:t xml:space="preserve"> </w:t>
            </w:r>
            <w:r w:rsidRPr="007D118F">
              <w:rPr>
                <w:rFonts w:ascii="EUAlbertina-Regu" w:hAnsi="EUAlbertina-Regu"/>
                <w:color w:val="000000"/>
                <w:sz w:val="20"/>
                <w:szCs w:val="20"/>
              </w:rPr>
              <w:t>alineatul (2).</w:t>
            </w:r>
            <w:r w:rsidRPr="007D118F">
              <w:rPr>
                <w:rFonts w:ascii="EUAlbertina-Regu" w:hAnsi="EUAlbertina-Regu"/>
                <w:color w:val="000000"/>
                <w:sz w:val="20"/>
                <w:szCs w:val="20"/>
              </w:rPr>
              <w:br/>
              <w:t>(3) Din motive imperioase temeinic justificate legate de riscuri importan</w:t>
            </w:r>
            <w:r>
              <w:rPr>
                <w:rFonts w:ascii="EUAlbertina-Regu" w:hAnsi="EUAlbertina-Regu"/>
                <w:color w:val="000000"/>
                <w:sz w:val="20"/>
                <w:szCs w:val="20"/>
              </w:rPr>
              <w:t>-</w:t>
            </w:r>
            <w:r w:rsidRPr="007D118F">
              <w:rPr>
                <w:rFonts w:ascii="EUAlbertina-Regu" w:hAnsi="EUAlbertina-Regu"/>
                <w:color w:val="000000"/>
                <w:sz w:val="20"/>
                <w:szCs w:val="20"/>
              </w:rPr>
              <w:t>te, Comisia adoptă acte de punere în aplicare</w:t>
            </w:r>
            <w:r>
              <w:rPr>
                <w:rFonts w:ascii="EUAlbertina-Regu" w:hAnsi="EUAlbertina-Regu"/>
                <w:color w:val="000000"/>
                <w:sz w:val="20"/>
                <w:szCs w:val="20"/>
              </w:rPr>
              <w:t xml:space="preserve"> </w:t>
            </w:r>
            <w:r w:rsidRPr="007D118F">
              <w:rPr>
                <w:rFonts w:ascii="EUAlbertina-Regu" w:hAnsi="EUAlbertina-Regu"/>
                <w:color w:val="000000"/>
                <w:sz w:val="20"/>
                <w:szCs w:val="20"/>
              </w:rPr>
              <w:t>imediat aplicabile în confor</w:t>
            </w:r>
            <w:r>
              <w:rPr>
                <w:rFonts w:ascii="EUAlbertina-Regu" w:hAnsi="EUAlbertina-Regu"/>
                <w:color w:val="000000"/>
                <w:sz w:val="20"/>
                <w:szCs w:val="20"/>
              </w:rPr>
              <w:t>-</w:t>
            </w:r>
            <w:r w:rsidRPr="007D118F">
              <w:rPr>
                <w:rFonts w:ascii="EUAlbertina-Regu" w:hAnsi="EUAlbertina-Regu"/>
                <w:color w:val="000000"/>
                <w:sz w:val="20"/>
                <w:szCs w:val="20"/>
              </w:rPr>
              <w:lastRenderedPageBreak/>
              <w:t>mitate cu procedura menționată la articolul 266 alineatul (3).</w:t>
            </w:r>
          </w:p>
        </w:tc>
        <w:tc>
          <w:tcPr>
            <w:tcW w:w="4111" w:type="dxa"/>
          </w:tcPr>
          <w:p w:rsidR="00856EA0" w:rsidRPr="008672A8" w:rsidRDefault="00856EA0" w:rsidP="00856EA0">
            <w:pPr>
              <w:autoSpaceDE/>
              <w:autoSpaceDN/>
              <w:jc w:val="center"/>
              <w:rPr>
                <w:rFonts w:eastAsia="Calibri"/>
                <w:b/>
                <w:bCs/>
                <w:iCs/>
                <w:sz w:val="23"/>
                <w:szCs w:val="23"/>
              </w:rPr>
            </w:pPr>
          </w:p>
        </w:tc>
        <w:tc>
          <w:tcPr>
            <w:tcW w:w="991" w:type="dxa"/>
          </w:tcPr>
          <w:p w:rsidR="00856EA0" w:rsidRDefault="00856EA0" w:rsidP="00856EA0">
            <w:pPr>
              <w:pStyle w:val="TableParagraph"/>
              <w:spacing w:line="232" w:lineRule="exact"/>
              <w:ind w:left="108"/>
              <w:rPr>
                <w:sz w:val="23"/>
                <w:szCs w:val="23"/>
              </w:rPr>
            </w:pPr>
            <w:r>
              <w:rPr>
                <w:sz w:val="23"/>
                <w:szCs w:val="23"/>
              </w:rPr>
              <w:t xml:space="preserve">Norme UE </w:t>
            </w:r>
            <w:r>
              <w:rPr>
                <w:sz w:val="23"/>
                <w:szCs w:val="23"/>
              </w:rPr>
              <w:lastRenderedPageBreak/>
              <w:t>neaplicabile</w:t>
            </w:r>
          </w:p>
        </w:tc>
        <w:tc>
          <w:tcPr>
            <w:tcW w:w="993" w:type="dxa"/>
          </w:tcPr>
          <w:p w:rsidR="00856EA0" w:rsidRPr="00C0132D" w:rsidRDefault="00856EA0" w:rsidP="00856EA0">
            <w:pPr>
              <w:pStyle w:val="TableParagraph"/>
              <w:spacing w:line="232" w:lineRule="exact"/>
              <w:ind w:left="112"/>
              <w:rPr>
                <w:b/>
                <w:sz w:val="23"/>
                <w:szCs w:val="23"/>
              </w:rPr>
            </w:pPr>
          </w:p>
        </w:tc>
        <w:tc>
          <w:tcPr>
            <w:tcW w:w="1415" w:type="dxa"/>
          </w:tcPr>
          <w:p w:rsidR="00856EA0" w:rsidRDefault="00856EA0" w:rsidP="00856EA0">
            <w:pPr>
              <w:pStyle w:val="TableParagraph"/>
              <w:spacing w:line="232" w:lineRule="exact"/>
              <w:ind w:left="110"/>
              <w:rPr>
                <w:sz w:val="23"/>
                <w:szCs w:val="23"/>
              </w:rPr>
            </w:pPr>
          </w:p>
        </w:tc>
        <w:tc>
          <w:tcPr>
            <w:tcW w:w="1276" w:type="dxa"/>
          </w:tcPr>
          <w:p w:rsidR="00856EA0" w:rsidRPr="00C0132D" w:rsidRDefault="00856EA0" w:rsidP="00856EA0">
            <w:pPr>
              <w:pStyle w:val="TableParagraph"/>
              <w:spacing w:line="232" w:lineRule="exact"/>
              <w:ind w:left="113"/>
              <w:rPr>
                <w:b/>
                <w:sz w:val="23"/>
                <w:szCs w:val="23"/>
              </w:rPr>
            </w:pPr>
          </w:p>
        </w:tc>
      </w:tr>
      <w:tr w:rsidR="00856EA0" w:rsidRPr="00C0132D">
        <w:trPr>
          <w:trHeight w:val="251"/>
        </w:trPr>
        <w:tc>
          <w:tcPr>
            <w:tcW w:w="6063" w:type="dxa"/>
          </w:tcPr>
          <w:p w:rsidR="00856EA0" w:rsidRDefault="00856EA0" w:rsidP="00856EA0">
            <w:pPr>
              <w:pStyle w:val="TableParagraph"/>
              <w:spacing w:line="232" w:lineRule="exact"/>
              <w:rPr>
                <w:rFonts w:ascii="EUAlbertina-Regu" w:hAnsi="EUAlbertina-Regu"/>
                <w:color w:val="000000"/>
                <w:sz w:val="20"/>
                <w:szCs w:val="20"/>
              </w:rPr>
            </w:pPr>
            <w:r w:rsidRPr="0047561E">
              <w:rPr>
                <w:rFonts w:ascii="EUAlbertina-Regu" w:hAnsi="EUAlbertina-Regu"/>
                <w:color w:val="000000"/>
                <w:sz w:val="20"/>
                <w:szCs w:val="20"/>
              </w:rPr>
              <w:lastRenderedPageBreak/>
              <w:t>PARTEA VIII</w:t>
            </w:r>
            <w:r w:rsidRPr="0047561E">
              <w:rPr>
                <w:rFonts w:ascii="EUAlbertina-Regu" w:hAnsi="EUAlbertina-Regu"/>
                <w:color w:val="000000"/>
                <w:sz w:val="20"/>
                <w:szCs w:val="20"/>
              </w:rPr>
              <w:br/>
            </w:r>
            <w:r w:rsidRPr="0047561E">
              <w:rPr>
                <w:rFonts w:ascii="EUAlbertina-Bold" w:hAnsi="EUAlbertina-Bold"/>
                <w:b/>
                <w:bCs/>
                <w:color w:val="000000"/>
                <w:sz w:val="20"/>
                <w:szCs w:val="20"/>
              </w:rPr>
              <w:t>DISPOZIȚII COMUNE</w:t>
            </w:r>
            <w:r w:rsidRPr="0047561E">
              <w:rPr>
                <w:rFonts w:ascii="EUAlbertina-Bold" w:hAnsi="EUAlbertina-Bold"/>
                <w:b/>
                <w:bCs/>
                <w:color w:val="000000"/>
                <w:sz w:val="20"/>
                <w:szCs w:val="20"/>
              </w:rPr>
              <w:br/>
            </w:r>
            <w:r w:rsidRPr="0047561E">
              <w:rPr>
                <w:rFonts w:ascii="EUAlbertina-Regu" w:hAnsi="EUAlbertina-Regu"/>
                <w:color w:val="000000"/>
                <w:sz w:val="18"/>
                <w:szCs w:val="18"/>
              </w:rPr>
              <w:t>TITLUL I</w:t>
            </w:r>
            <w:r w:rsidRPr="0047561E">
              <w:rPr>
                <w:rFonts w:ascii="EUAlbertina-Regu" w:hAnsi="EUAlbertina-Regu"/>
                <w:color w:val="000000"/>
                <w:sz w:val="18"/>
                <w:szCs w:val="18"/>
              </w:rPr>
              <w:br/>
            </w:r>
            <w:r w:rsidRPr="0047561E">
              <w:rPr>
                <w:rFonts w:ascii="EUAlbertina-Bold" w:hAnsi="EUAlbertina-Bold"/>
                <w:b/>
                <w:bCs/>
                <w:color w:val="000000"/>
                <w:sz w:val="18"/>
                <w:szCs w:val="18"/>
              </w:rPr>
              <w:t>DISPOZIȚII PROCEDURALE</w:t>
            </w:r>
            <w:r w:rsidRPr="0047561E">
              <w:rPr>
                <w:rFonts w:ascii="EUAlbertina-Bold" w:hAnsi="EUAlbertina-Bold"/>
                <w:b/>
                <w:bCs/>
                <w:color w:val="000000"/>
                <w:sz w:val="18"/>
                <w:szCs w:val="18"/>
              </w:rPr>
              <w:br/>
            </w:r>
            <w:r w:rsidRPr="0047561E">
              <w:rPr>
                <w:rFonts w:ascii="EUAlbertina-ReguItal" w:hAnsi="EUAlbertina-ReguItal"/>
                <w:i/>
                <w:iCs/>
                <w:color w:val="000000"/>
                <w:sz w:val="20"/>
                <w:szCs w:val="20"/>
              </w:rPr>
              <w:t>Articolul 263</w:t>
            </w:r>
            <w:r w:rsidRPr="0047561E">
              <w:rPr>
                <w:rFonts w:ascii="EUAlbertina-ReguItal" w:hAnsi="EUAlbertina-ReguItal"/>
                <w:i/>
                <w:iCs/>
                <w:color w:val="000000"/>
                <w:sz w:val="20"/>
                <w:szCs w:val="20"/>
              </w:rPr>
              <w:br/>
            </w:r>
            <w:r w:rsidRPr="0047561E">
              <w:rPr>
                <w:rFonts w:ascii="EUAlbertina-Bold" w:hAnsi="EUAlbertina-Bold"/>
                <w:b/>
                <w:bCs/>
                <w:color w:val="000000"/>
                <w:sz w:val="20"/>
                <w:szCs w:val="20"/>
              </w:rPr>
              <w:t>Modificări ale anexei III</w:t>
            </w:r>
            <w:r w:rsidRPr="0047561E">
              <w:rPr>
                <w:rFonts w:ascii="EUAlbertina-Bold" w:hAnsi="EUAlbertina-Bold"/>
                <w:b/>
                <w:bCs/>
                <w:color w:val="000000"/>
                <w:sz w:val="20"/>
                <w:szCs w:val="20"/>
              </w:rPr>
              <w:br/>
            </w:r>
            <w:r w:rsidRPr="0047561E">
              <w:rPr>
                <w:rFonts w:ascii="EUAlbertina-Regu" w:hAnsi="EUAlbertina-Regu"/>
                <w:color w:val="000000"/>
                <w:sz w:val="20"/>
                <w:szCs w:val="20"/>
              </w:rPr>
              <w:t>Comisia este împuternicită să adopte acte delegate, în conformitate cu articolul 264, privind modificări ale anexei III,</w:t>
            </w:r>
            <w:r>
              <w:rPr>
                <w:rFonts w:ascii="EUAlbertina-Regu" w:hAnsi="EUAlbertina-Regu"/>
                <w:color w:val="000000"/>
                <w:sz w:val="20"/>
                <w:szCs w:val="20"/>
              </w:rPr>
              <w:t xml:space="preserve"> </w:t>
            </w:r>
            <w:r w:rsidRPr="0047561E">
              <w:rPr>
                <w:rFonts w:ascii="EUAlbertina-Regu" w:hAnsi="EUAlbertina-Regu"/>
                <w:color w:val="000000"/>
                <w:sz w:val="20"/>
                <w:szCs w:val="20"/>
              </w:rPr>
              <w:t>limitate exclusiv la luarea în considerare a schimbărilor de la nivelul taxonomiei.</w:t>
            </w:r>
            <w:r w:rsidRPr="0047561E">
              <w:rPr>
                <w:rFonts w:ascii="EUAlbertina-Regu" w:hAnsi="EUAlbertina-Regu"/>
                <w:color w:val="000000"/>
                <w:sz w:val="20"/>
                <w:szCs w:val="20"/>
              </w:rPr>
              <w:br/>
            </w:r>
            <w:r w:rsidRPr="0047561E">
              <w:rPr>
                <w:rFonts w:ascii="EUAlbertina-ReguItal" w:hAnsi="EUAlbertina-ReguItal"/>
                <w:i/>
                <w:iCs/>
                <w:color w:val="000000"/>
                <w:sz w:val="20"/>
                <w:szCs w:val="20"/>
              </w:rPr>
              <w:t>Articolul 264</w:t>
            </w:r>
            <w:r w:rsidRPr="0047561E">
              <w:rPr>
                <w:rFonts w:ascii="EUAlbertina-ReguItal" w:hAnsi="EUAlbertina-ReguItal"/>
                <w:i/>
                <w:iCs/>
                <w:color w:val="000000"/>
                <w:sz w:val="20"/>
                <w:szCs w:val="20"/>
              </w:rPr>
              <w:br/>
            </w:r>
            <w:r w:rsidRPr="0047561E">
              <w:rPr>
                <w:rFonts w:ascii="EUAlbertina-Bold" w:hAnsi="EUAlbertina-Bold"/>
                <w:b/>
                <w:bCs/>
                <w:color w:val="000000"/>
                <w:sz w:val="20"/>
                <w:szCs w:val="20"/>
              </w:rPr>
              <w:t>Exercitarea delegării de competențe</w:t>
            </w:r>
            <w:r w:rsidRPr="0047561E">
              <w:rPr>
                <w:rFonts w:ascii="EUAlbertina-Bold" w:hAnsi="EUAlbertina-Bold"/>
                <w:b/>
                <w:bCs/>
                <w:color w:val="000000"/>
                <w:sz w:val="20"/>
                <w:szCs w:val="20"/>
              </w:rPr>
              <w:br/>
            </w:r>
            <w:r w:rsidRPr="0047561E">
              <w:rPr>
                <w:rFonts w:ascii="EUAlbertina-Regu" w:hAnsi="EUAlbertina-Regu"/>
                <w:color w:val="000000"/>
                <w:sz w:val="20"/>
                <w:szCs w:val="20"/>
              </w:rPr>
              <w:t>(1) Competența de a adopta acte delegate este conferită Comisiei în con</w:t>
            </w:r>
            <w:r>
              <w:rPr>
                <w:rFonts w:ascii="EUAlbertina-Regu" w:hAnsi="EUAlbertina-Regu"/>
                <w:color w:val="000000"/>
                <w:sz w:val="20"/>
                <w:szCs w:val="20"/>
              </w:rPr>
              <w:t>-</w:t>
            </w:r>
            <w:r w:rsidRPr="0047561E">
              <w:rPr>
                <w:rFonts w:ascii="EUAlbertina-Regu" w:hAnsi="EUAlbertina-Regu"/>
                <w:color w:val="000000"/>
                <w:sz w:val="20"/>
                <w:szCs w:val="20"/>
              </w:rPr>
              <w:t>dițiile prevăzute în prezentul articol.</w:t>
            </w:r>
            <w:r w:rsidRPr="0047561E">
              <w:rPr>
                <w:rFonts w:ascii="EUAlbertina-Regu" w:hAnsi="EUAlbertina-Regu"/>
                <w:color w:val="000000"/>
                <w:sz w:val="20"/>
                <w:szCs w:val="20"/>
              </w:rPr>
              <w:br/>
              <w:t>(2) Este deosebit de importantă organizarea de către Comisie a unor con</w:t>
            </w:r>
            <w:r>
              <w:rPr>
                <w:rFonts w:ascii="EUAlbertina-Regu" w:hAnsi="EUAlbertina-Regu"/>
                <w:color w:val="000000"/>
                <w:sz w:val="20"/>
                <w:szCs w:val="20"/>
              </w:rPr>
              <w:t>-</w:t>
            </w:r>
            <w:r w:rsidRPr="0047561E">
              <w:rPr>
                <w:rFonts w:ascii="EUAlbertina-Regu" w:hAnsi="EUAlbertina-Regu"/>
                <w:color w:val="000000"/>
                <w:sz w:val="20"/>
                <w:szCs w:val="20"/>
              </w:rPr>
              <w:t>sultări cu experți, inclusiv cu experți din</w:t>
            </w:r>
            <w:r>
              <w:rPr>
                <w:rFonts w:ascii="EUAlbertina-Regu" w:hAnsi="EUAlbertina-Regu"/>
                <w:color w:val="000000"/>
                <w:sz w:val="20"/>
                <w:szCs w:val="20"/>
              </w:rPr>
              <w:t xml:space="preserve"> </w:t>
            </w:r>
            <w:r w:rsidRPr="0047561E">
              <w:rPr>
                <w:rFonts w:ascii="EUAlbertina-Regu" w:hAnsi="EUAlbertina-Regu"/>
                <w:color w:val="000000"/>
                <w:sz w:val="20"/>
                <w:szCs w:val="20"/>
              </w:rPr>
              <w:t>statele membre, înainte de adop</w:t>
            </w:r>
            <w:r>
              <w:rPr>
                <w:rFonts w:ascii="EUAlbertina-Regu" w:hAnsi="EUAlbertina-Regu"/>
                <w:color w:val="000000"/>
                <w:sz w:val="20"/>
                <w:szCs w:val="20"/>
              </w:rPr>
              <w:t>-</w:t>
            </w:r>
            <w:r w:rsidRPr="0047561E">
              <w:rPr>
                <w:rFonts w:ascii="EUAlbertina-Regu" w:hAnsi="EUAlbertina-Regu"/>
                <w:color w:val="000000"/>
                <w:sz w:val="20"/>
                <w:szCs w:val="20"/>
              </w:rPr>
              <w:t>tarea respectivelor acte delegate.</w:t>
            </w:r>
            <w:r w:rsidRPr="0047561E">
              <w:rPr>
                <w:rFonts w:ascii="EUAlbertina-Regu" w:hAnsi="EUAlbertina-Regu"/>
                <w:color w:val="000000"/>
                <w:sz w:val="20"/>
                <w:szCs w:val="20"/>
              </w:rPr>
              <w:br/>
              <w:t>(3) Competența de a adopta acte delegate menționată la articolul 3 alinea</w:t>
            </w:r>
            <w:r>
              <w:rPr>
                <w:rFonts w:ascii="EUAlbertina-Regu" w:hAnsi="EUAlbertina-Regu"/>
                <w:color w:val="000000"/>
                <w:sz w:val="20"/>
                <w:szCs w:val="20"/>
              </w:rPr>
              <w:t>-</w:t>
            </w:r>
            <w:r w:rsidRPr="0047561E">
              <w:rPr>
                <w:rFonts w:ascii="EUAlbertina-Regu" w:hAnsi="EUAlbertina-Regu"/>
                <w:color w:val="000000"/>
                <w:sz w:val="20"/>
                <w:szCs w:val="20"/>
              </w:rPr>
              <w:t>tul (5), articolul 5 alineatul (2), articolul 5</w:t>
            </w:r>
            <w:r>
              <w:rPr>
                <w:rFonts w:ascii="EUAlbertina-Regu" w:hAnsi="EUAlbertina-Regu"/>
                <w:color w:val="000000"/>
                <w:sz w:val="20"/>
                <w:szCs w:val="20"/>
              </w:rPr>
              <w:t xml:space="preserve"> </w:t>
            </w:r>
            <w:r w:rsidRPr="0047561E">
              <w:rPr>
                <w:rFonts w:ascii="EUAlbertina-Regu" w:hAnsi="EUAlbertina-Regu"/>
                <w:color w:val="000000"/>
                <w:sz w:val="20"/>
                <w:szCs w:val="20"/>
              </w:rPr>
              <w:t>alineatul (4), articolul 14 ali</w:t>
            </w:r>
            <w:r>
              <w:rPr>
                <w:rFonts w:ascii="EUAlbertina-Regu" w:hAnsi="EUAlbertina-Regu"/>
                <w:color w:val="000000"/>
                <w:sz w:val="20"/>
                <w:szCs w:val="20"/>
              </w:rPr>
              <w:t>-</w:t>
            </w:r>
            <w:r w:rsidRPr="0047561E">
              <w:rPr>
                <w:rFonts w:ascii="EUAlbertina-Regu" w:hAnsi="EUAlbertina-Regu"/>
                <w:color w:val="000000"/>
                <w:sz w:val="20"/>
                <w:szCs w:val="20"/>
              </w:rPr>
              <w:t>neatul (3), articolul 16 alineatul (2), articolul 18 alineatul (3), articolul 20 alineatul (3),</w:t>
            </w:r>
            <w:r>
              <w:rPr>
                <w:rFonts w:ascii="EUAlbertina-Regu" w:hAnsi="EUAlbertina-Regu"/>
                <w:color w:val="000000"/>
                <w:sz w:val="20"/>
                <w:szCs w:val="20"/>
              </w:rPr>
              <w:t xml:space="preserve"> </w:t>
            </w:r>
            <w:r w:rsidRPr="0047561E">
              <w:rPr>
                <w:rFonts w:ascii="EUAlbertina-Regu" w:hAnsi="EUAlbertina-Regu"/>
                <w:color w:val="000000"/>
                <w:sz w:val="20"/>
                <w:szCs w:val="20"/>
              </w:rPr>
              <w:t>articolul 29, articolul 31 alineatul (5), articolul 32 alineatul (2), articolul 37 alineatul (5), articolul 39, articolul 41</w:t>
            </w:r>
            <w:r>
              <w:rPr>
                <w:rFonts w:ascii="EUAlbertina-Regu" w:hAnsi="EUAlbertina-Regu"/>
                <w:color w:val="000000"/>
                <w:sz w:val="20"/>
                <w:szCs w:val="20"/>
              </w:rPr>
              <w:t xml:space="preserve"> </w:t>
            </w:r>
            <w:r w:rsidRPr="0047561E">
              <w:rPr>
                <w:rFonts w:ascii="EUAlbertina-Regu" w:hAnsi="EUAlbertina-Regu"/>
                <w:color w:val="000000"/>
                <w:sz w:val="20"/>
                <w:szCs w:val="20"/>
              </w:rPr>
              <w:t>alineatul (3), arti</w:t>
            </w:r>
            <w:r>
              <w:rPr>
                <w:rFonts w:ascii="EUAlbertina-Regu" w:hAnsi="EUAlbertina-Regu"/>
                <w:color w:val="000000"/>
                <w:sz w:val="20"/>
                <w:szCs w:val="20"/>
              </w:rPr>
              <w:t>-</w:t>
            </w:r>
            <w:r w:rsidRPr="0047561E">
              <w:rPr>
                <w:rFonts w:ascii="EUAlbertina-Regu" w:hAnsi="EUAlbertina-Regu"/>
                <w:color w:val="000000"/>
                <w:sz w:val="20"/>
                <w:szCs w:val="20"/>
              </w:rPr>
              <w:t>colul 42 alineatul (6), articolul 47, articolul 48 alineatul (3), articolul 53 alineatul (2), articolul 54</w:t>
            </w:r>
            <w:r>
              <w:rPr>
                <w:rFonts w:ascii="EUAlbertina-Regu" w:hAnsi="EUAlbertina-Regu"/>
                <w:color w:val="000000"/>
                <w:sz w:val="20"/>
                <w:szCs w:val="20"/>
              </w:rPr>
              <w:t xml:space="preserve"> </w:t>
            </w:r>
            <w:r w:rsidRPr="0047561E">
              <w:rPr>
                <w:rFonts w:ascii="EUAlbertina-Regu" w:hAnsi="EUAlbertina-Regu"/>
                <w:color w:val="000000"/>
                <w:sz w:val="20"/>
                <w:szCs w:val="20"/>
              </w:rPr>
              <w:t>alineatul (3), articolul 55 alineatul (2), articolul 58 alineatul (2), articolul 63, articolul 64 alineatul (4), articolul 67,</w:t>
            </w:r>
            <w:r>
              <w:rPr>
                <w:rFonts w:ascii="EUAlbertina-Regu" w:hAnsi="EUAlbertina-Regu"/>
                <w:color w:val="000000"/>
                <w:sz w:val="20"/>
                <w:szCs w:val="20"/>
              </w:rPr>
              <w:t xml:space="preserve"> </w:t>
            </w:r>
            <w:r w:rsidRPr="0047561E">
              <w:rPr>
                <w:rFonts w:ascii="EUAlbertina-Regu" w:hAnsi="EUAlbertina-Regu"/>
                <w:color w:val="000000"/>
                <w:sz w:val="20"/>
                <w:szCs w:val="20"/>
              </w:rPr>
              <w:t>artico</w:t>
            </w:r>
            <w:r>
              <w:rPr>
                <w:rFonts w:ascii="EUAlbertina-Regu" w:hAnsi="EUAlbertina-Regu"/>
                <w:color w:val="000000"/>
                <w:sz w:val="20"/>
                <w:szCs w:val="20"/>
              </w:rPr>
              <w:t>-</w:t>
            </w:r>
            <w:r w:rsidRPr="0047561E">
              <w:rPr>
                <w:rFonts w:ascii="EUAlbertina-Regu" w:hAnsi="EUAlbertina-Regu"/>
                <w:color w:val="000000"/>
                <w:sz w:val="20"/>
                <w:szCs w:val="20"/>
              </w:rPr>
              <w:t>lul 68 alineatul (2), articolul 68 alineatul (3), articolul 70 alineatul (3), articolul 72 alineatul (2), articolul 73</w:t>
            </w:r>
            <w:r>
              <w:rPr>
                <w:rFonts w:ascii="EUAlbertina-Regu" w:hAnsi="EUAlbertina-Regu"/>
                <w:color w:val="000000"/>
                <w:sz w:val="20"/>
                <w:szCs w:val="20"/>
              </w:rPr>
              <w:t xml:space="preserve"> </w:t>
            </w:r>
            <w:r w:rsidRPr="0047561E">
              <w:rPr>
                <w:rFonts w:ascii="EUAlbertina-Regu" w:hAnsi="EUAlbertina-Regu"/>
                <w:color w:val="000000"/>
                <w:sz w:val="20"/>
                <w:szCs w:val="20"/>
              </w:rPr>
              <w:t>alineatul (3), articolul 74 alineatul (4), articolul 76 alineatul (5), articolul 77 alineatul (2) articolul 87 alinea</w:t>
            </w:r>
            <w:r>
              <w:rPr>
                <w:rFonts w:ascii="EUAlbertina-Regu" w:hAnsi="EUAlbertina-Regu"/>
                <w:color w:val="000000"/>
                <w:sz w:val="20"/>
                <w:szCs w:val="20"/>
              </w:rPr>
              <w:t>-</w:t>
            </w:r>
            <w:r w:rsidRPr="0047561E">
              <w:rPr>
                <w:rFonts w:ascii="EUAlbertina-Regu" w:hAnsi="EUAlbertina-Regu"/>
                <w:color w:val="000000"/>
                <w:sz w:val="20"/>
                <w:szCs w:val="20"/>
              </w:rPr>
              <w:t>tul (3),</w:t>
            </w:r>
            <w:r>
              <w:rPr>
                <w:rFonts w:ascii="EUAlbertina-Regu" w:hAnsi="EUAlbertina-Regu"/>
                <w:color w:val="000000"/>
                <w:sz w:val="20"/>
                <w:szCs w:val="20"/>
              </w:rPr>
              <w:t xml:space="preserve"> </w:t>
            </w:r>
            <w:r w:rsidRPr="0047561E">
              <w:rPr>
                <w:rFonts w:ascii="EUAlbertina-Regu" w:hAnsi="EUAlbertina-Regu"/>
                <w:color w:val="000000"/>
                <w:sz w:val="20"/>
                <w:szCs w:val="20"/>
              </w:rPr>
              <w:t>articolul 94 alineatul (3), articolul 97 alineatul (2), articolul 101 alineatul (3), articolul 106 alineatul (1), articolul 109</w:t>
            </w:r>
            <w:r>
              <w:rPr>
                <w:rFonts w:ascii="EUAlbertina-Regu" w:hAnsi="EUAlbertina-Regu"/>
                <w:color w:val="000000"/>
                <w:sz w:val="20"/>
                <w:szCs w:val="20"/>
              </w:rPr>
              <w:t xml:space="preserve"> </w:t>
            </w:r>
            <w:r w:rsidRPr="0047561E">
              <w:rPr>
                <w:rFonts w:ascii="EUAlbertina-Regu" w:hAnsi="EUAlbertina-Regu"/>
                <w:color w:val="000000"/>
                <w:sz w:val="20"/>
                <w:szCs w:val="20"/>
              </w:rPr>
              <w:t>alineatul (2), artico</w:t>
            </w:r>
            <w:r>
              <w:rPr>
                <w:rFonts w:ascii="EUAlbertina-Regu" w:hAnsi="EUAlbertina-Regu"/>
                <w:color w:val="000000"/>
                <w:sz w:val="20"/>
                <w:szCs w:val="20"/>
              </w:rPr>
              <w:t>-</w:t>
            </w:r>
            <w:r w:rsidRPr="0047561E">
              <w:rPr>
                <w:rFonts w:ascii="EUAlbertina-Regu" w:hAnsi="EUAlbertina-Regu"/>
                <w:color w:val="000000"/>
                <w:sz w:val="20"/>
                <w:szCs w:val="20"/>
              </w:rPr>
              <w:t>lul 118, articolul 119, articolul 122 alineatul (1), articolul 122 alineatul (2), articolul 125</w:t>
            </w:r>
            <w:r>
              <w:rPr>
                <w:rFonts w:ascii="EUAlbertina-Regu" w:hAnsi="EUAlbertina-Regu"/>
                <w:color w:val="000000"/>
                <w:sz w:val="20"/>
                <w:szCs w:val="20"/>
              </w:rPr>
              <w:t xml:space="preserve"> </w:t>
            </w:r>
            <w:r w:rsidRPr="0047561E">
              <w:rPr>
                <w:rFonts w:ascii="EUAlbertina-Regu" w:hAnsi="EUAlbertina-Regu"/>
                <w:color w:val="000000"/>
                <w:sz w:val="20"/>
                <w:szCs w:val="20"/>
              </w:rPr>
              <w:t>alineatul (2), articolul 131 alineatul (1), articolul 132 alineatul (2), articolul 135, articolul 136 alineatul (2), articolul 137</w:t>
            </w:r>
            <w:r>
              <w:rPr>
                <w:rFonts w:ascii="EUAlbertina-Regu" w:hAnsi="EUAlbertina-Regu"/>
                <w:color w:val="000000"/>
                <w:sz w:val="20"/>
                <w:szCs w:val="20"/>
              </w:rPr>
              <w:t xml:space="preserve"> </w:t>
            </w:r>
            <w:r w:rsidRPr="0047561E">
              <w:rPr>
                <w:rFonts w:ascii="EUAlbertina-Regu" w:hAnsi="EUAlbertina-Regu"/>
                <w:color w:val="000000"/>
                <w:sz w:val="20"/>
                <w:szCs w:val="20"/>
              </w:rPr>
              <w:t>alinea</w:t>
            </w:r>
            <w:r>
              <w:rPr>
                <w:rFonts w:ascii="EUAlbertina-Regu" w:hAnsi="EUAlbertina-Regu"/>
                <w:color w:val="000000"/>
                <w:sz w:val="20"/>
                <w:szCs w:val="20"/>
              </w:rPr>
              <w:t>-</w:t>
            </w:r>
            <w:r w:rsidRPr="0047561E">
              <w:rPr>
                <w:rFonts w:ascii="EUAlbertina-Regu" w:hAnsi="EUAlbertina-Regu"/>
                <w:color w:val="000000"/>
                <w:sz w:val="20"/>
                <w:szCs w:val="20"/>
              </w:rPr>
              <w:t>tul (2), articolul 138 alineatul (3), articolul 139 alineatul (4), articolul 140, articolul 144 alineatul (1), articolul 146</w:t>
            </w:r>
            <w:r>
              <w:rPr>
                <w:rFonts w:ascii="EUAlbertina-Regu" w:hAnsi="EUAlbertina-Regu"/>
                <w:color w:val="000000"/>
                <w:sz w:val="20"/>
                <w:szCs w:val="20"/>
              </w:rPr>
              <w:t xml:space="preserve"> </w:t>
            </w:r>
            <w:r w:rsidRPr="0047561E">
              <w:rPr>
                <w:rFonts w:ascii="EUAlbertina-Regu" w:hAnsi="EUAlbertina-Regu"/>
                <w:color w:val="000000"/>
                <w:sz w:val="20"/>
                <w:szCs w:val="20"/>
              </w:rPr>
              <w:t>alineatul (1), articolul 147, artico</w:t>
            </w:r>
            <w:r>
              <w:rPr>
                <w:rFonts w:ascii="EUAlbertina-Regu" w:hAnsi="EUAlbertina-Regu"/>
                <w:color w:val="000000"/>
                <w:sz w:val="20"/>
                <w:szCs w:val="20"/>
              </w:rPr>
              <w:t>-</w:t>
            </w:r>
            <w:r w:rsidRPr="0047561E">
              <w:rPr>
                <w:rFonts w:ascii="EUAlbertina-Regu" w:hAnsi="EUAlbertina-Regu"/>
                <w:color w:val="000000"/>
                <w:sz w:val="20"/>
                <w:szCs w:val="20"/>
              </w:rPr>
              <w:t>lul 149 alineatul (4), articolul 151 alineatul (3), articolul 154 alineatul (1), articolul 156</w:t>
            </w:r>
            <w:r>
              <w:rPr>
                <w:rFonts w:ascii="EUAlbertina-Regu" w:hAnsi="EUAlbertina-Regu"/>
                <w:color w:val="000000"/>
                <w:sz w:val="20"/>
                <w:szCs w:val="20"/>
              </w:rPr>
              <w:t xml:space="preserve"> </w:t>
            </w:r>
            <w:r w:rsidRPr="0047561E">
              <w:rPr>
                <w:rFonts w:ascii="EUAlbertina-Regu" w:hAnsi="EUAlbertina-Regu"/>
                <w:color w:val="000000"/>
                <w:sz w:val="20"/>
                <w:szCs w:val="20"/>
              </w:rPr>
              <w:t>alineatul (1), articolul 160 alineatul (1), articolul 160 alinea</w:t>
            </w:r>
            <w:r>
              <w:rPr>
                <w:rFonts w:ascii="EUAlbertina-Regu" w:hAnsi="EUAlbertina-Regu"/>
                <w:color w:val="000000"/>
                <w:sz w:val="20"/>
                <w:szCs w:val="20"/>
              </w:rPr>
              <w:t>-</w:t>
            </w:r>
            <w:r w:rsidRPr="0047561E">
              <w:rPr>
                <w:rFonts w:ascii="EUAlbertina-Regu" w:hAnsi="EUAlbertina-Regu"/>
                <w:color w:val="000000"/>
                <w:sz w:val="20"/>
                <w:szCs w:val="20"/>
              </w:rPr>
              <w:t>tul (2), articolul 161 alineatul (6), articolul 162 alineatul (4),</w:t>
            </w:r>
            <w:r>
              <w:rPr>
                <w:rFonts w:ascii="EUAlbertina-Regu" w:hAnsi="EUAlbertina-Regu"/>
                <w:color w:val="000000"/>
                <w:sz w:val="20"/>
                <w:szCs w:val="20"/>
              </w:rPr>
              <w:t xml:space="preserve"> </w:t>
            </w:r>
            <w:r w:rsidRPr="0047561E">
              <w:rPr>
                <w:rFonts w:ascii="EUAlbertina-Regu" w:hAnsi="EUAlbertina-Regu"/>
                <w:color w:val="000000"/>
                <w:sz w:val="20"/>
                <w:szCs w:val="20"/>
              </w:rPr>
              <w:t>articolul 163 alineatul (5), articolul 164 alineatul (2), articolul 165 alineatul (3), artico</w:t>
            </w:r>
            <w:r>
              <w:rPr>
                <w:rFonts w:ascii="EUAlbertina-Regu" w:hAnsi="EUAlbertina-Regu"/>
                <w:color w:val="000000"/>
                <w:sz w:val="20"/>
                <w:szCs w:val="20"/>
              </w:rPr>
              <w:t>-</w:t>
            </w:r>
            <w:r w:rsidRPr="0047561E">
              <w:rPr>
                <w:rFonts w:ascii="EUAlbertina-Regu" w:hAnsi="EUAlbertina-Regu"/>
                <w:color w:val="000000"/>
                <w:sz w:val="20"/>
                <w:szCs w:val="20"/>
              </w:rPr>
              <w:t>lul 166 alineatul (3), articolul 167</w:t>
            </w:r>
            <w:r>
              <w:rPr>
                <w:rFonts w:ascii="EUAlbertina-Regu" w:hAnsi="EUAlbertina-Regu"/>
                <w:color w:val="000000"/>
                <w:sz w:val="20"/>
                <w:szCs w:val="20"/>
              </w:rPr>
              <w:t xml:space="preserve"> </w:t>
            </w:r>
            <w:r w:rsidRPr="0047561E">
              <w:rPr>
                <w:rFonts w:ascii="EUAlbertina-Regu" w:hAnsi="EUAlbertina-Regu"/>
                <w:color w:val="000000"/>
                <w:sz w:val="20"/>
                <w:szCs w:val="20"/>
              </w:rPr>
              <w:t>alineatul (5), articolul 168 alineatul (3), articolul 169 alineatul (5), articolul 176 alineatul (4), articolul 181 alinea</w:t>
            </w:r>
            <w:r>
              <w:rPr>
                <w:rFonts w:ascii="EUAlbertina-Regu" w:hAnsi="EUAlbertina-Regu"/>
                <w:color w:val="000000"/>
                <w:sz w:val="20"/>
                <w:szCs w:val="20"/>
              </w:rPr>
              <w:t>-</w:t>
            </w:r>
            <w:r w:rsidRPr="0047561E">
              <w:rPr>
                <w:rFonts w:ascii="EUAlbertina-Regu" w:hAnsi="EUAlbertina-Regu"/>
                <w:color w:val="000000"/>
                <w:sz w:val="20"/>
                <w:szCs w:val="20"/>
              </w:rPr>
              <w:t>tul (2),</w:t>
            </w:r>
            <w:r>
              <w:rPr>
                <w:rFonts w:ascii="EUAlbertina-Regu" w:hAnsi="EUAlbertina-Regu"/>
                <w:color w:val="000000"/>
                <w:sz w:val="20"/>
                <w:szCs w:val="20"/>
              </w:rPr>
              <w:t xml:space="preserve"> </w:t>
            </w:r>
            <w:r w:rsidRPr="0047561E">
              <w:rPr>
                <w:rFonts w:ascii="EUAlbertina-Regu" w:hAnsi="EUAlbertina-Regu"/>
                <w:color w:val="000000"/>
                <w:sz w:val="20"/>
                <w:szCs w:val="20"/>
              </w:rPr>
              <w:t>articolul 185 alineatul (5), articolul 189 alineatul (1), articolul 192 alineatul (2), articolul 197 alineatul (3), articolul 200</w:t>
            </w:r>
            <w:r>
              <w:rPr>
                <w:rFonts w:ascii="EUAlbertina-Regu" w:hAnsi="EUAlbertina-Regu"/>
                <w:color w:val="000000"/>
                <w:sz w:val="20"/>
                <w:szCs w:val="20"/>
              </w:rPr>
              <w:t xml:space="preserve"> </w:t>
            </w:r>
            <w:r w:rsidRPr="0047561E">
              <w:rPr>
                <w:rFonts w:ascii="EUAlbertina-Regu" w:hAnsi="EUAlbertina-Regu"/>
                <w:color w:val="000000"/>
                <w:sz w:val="20"/>
                <w:szCs w:val="20"/>
              </w:rPr>
              <w:t>alineatul (3), artico</w:t>
            </w:r>
            <w:r>
              <w:rPr>
                <w:rFonts w:ascii="EUAlbertina-Regu" w:hAnsi="EUAlbertina-Regu"/>
                <w:color w:val="000000"/>
                <w:sz w:val="20"/>
                <w:szCs w:val="20"/>
              </w:rPr>
              <w:t>-</w:t>
            </w:r>
            <w:r w:rsidRPr="0047561E">
              <w:rPr>
                <w:rFonts w:ascii="EUAlbertina-Regu" w:hAnsi="EUAlbertina-Regu"/>
                <w:color w:val="000000"/>
                <w:sz w:val="20"/>
                <w:szCs w:val="20"/>
              </w:rPr>
              <w:t>lul 201 alineatul (3), articolul 202 alineatul (3), articolul 203 alineatul (2), articolul 204 alineatul (3),</w:t>
            </w:r>
            <w:r>
              <w:rPr>
                <w:rFonts w:ascii="EUAlbertina-Regu" w:hAnsi="EUAlbertina-Regu"/>
                <w:color w:val="000000"/>
                <w:sz w:val="20"/>
                <w:szCs w:val="20"/>
              </w:rPr>
              <w:t xml:space="preserve"> </w:t>
            </w:r>
            <w:r w:rsidRPr="0047561E">
              <w:rPr>
                <w:rFonts w:ascii="EUAlbertina-Regu" w:hAnsi="EUAlbertina-Regu"/>
                <w:color w:val="000000"/>
                <w:sz w:val="20"/>
                <w:szCs w:val="20"/>
              </w:rPr>
              <w:t>articolul 205 alineatul (2), articolul 211 alinea</w:t>
            </w:r>
            <w:r>
              <w:rPr>
                <w:rFonts w:ascii="EUAlbertina-Regu" w:hAnsi="EUAlbertina-Regu"/>
                <w:color w:val="000000"/>
                <w:sz w:val="20"/>
                <w:szCs w:val="20"/>
              </w:rPr>
              <w:t>-</w:t>
            </w:r>
            <w:r w:rsidRPr="0047561E">
              <w:rPr>
                <w:rFonts w:ascii="EUAlbertina-Regu" w:hAnsi="EUAlbertina-Regu"/>
                <w:color w:val="000000"/>
                <w:sz w:val="20"/>
                <w:szCs w:val="20"/>
              </w:rPr>
              <w:lastRenderedPageBreak/>
              <w:t>tul (1), articolul 213 alineatul (1), articolul 214, articolul 216 alineatul (4),</w:t>
            </w:r>
            <w:r w:rsidRPr="0047561E">
              <w:rPr>
                <w:rFonts w:ascii="EUAlbertina-Regu" w:hAnsi="EUAlbertina-Regu"/>
                <w:color w:val="000000"/>
                <w:sz w:val="20"/>
                <w:szCs w:val="20"/>
              </w:rPr>
              <w:br/>
              <w:t>articolul 218 alineatul (3), articolul 221 alineatul (1), articolul 222 alinea</w:t>
            </w:r>
            <w:r>
              <w:rPr>
                <w:rFonts w:ascii="EUAlbertina-Regu" w:hAnsi="EUAlbertina-Regu"/>
                <w:color w:val="000000"/>
                <w:sz w:val="20"/>
                <w:szCs w:val="20"/>
              </w:rPr>
              <w:t>-</w:t>
            </w:r>
            <w:r w:rsidRPr="0047561E">
              <w:rPr>
                <w:rFonts w:ascii="EUAlbertina-Regu" w:hAnsi="EUAlbertina-Regu"/>
                <w:color w:val="000000"/>
                <w:sz w:val="20"/>
                <w:szCs w:val="20"/>
              </w:rPr>
              <w:t>tul (3), articolul 223 alineatul (5), articolul 224</w:t>
            </w:r>
            <w:r>
              <w:rPr>
                <w:rFonts w:ascii="EUAlbertina-Regu" w:hAnsi="EUAlbertina-Regu"/>
                <w:color w:val="000000"/>
                <w:sz w:val="20"/>
                <w:szCs w:val="20"/>
              </w:rPr>
              <w:t xml:space="preserve"> </w:t>
            </w:r>
            <w:r w:rsidRPr="0047561E">
              <w:rPr>
                <w:rFonts w:ascii="EUAlbertina-Regu" w:hAnsi="EUAlbertina-Regu"/>
                <w:color w:val="000000"/>
                <w:sz w:val="20"/>
                <w:szCs w:val="20"/>
              </w:rPr>
              <w:t>alineatul (3), articolul 228 alineatul (1), articolul 230 alineatul (3), articolul 234 alineatul (2), artico</w:t>
            </w:r>
            <w:r>
              <w:rPr>
                <w:rFonts w:ascii="EUAlbertina-Regu" w:hAnsi="EUAlbertina-Regu"/>
                <w:color w:val="000000"/>
                <w:sz w:val="20"/>
                <w:szCs w:val="20"/>
              </w:rPr>
              <w:t>-</w:t>
            </w:r>
            <w:r w:rsidRPr="0047561E">
              <w:rPr>
                <w:rFonts w:ascii="EUAlbertina-Regu" w:hAnsi="EUAlbertina-Regu"/>
                <w:color w:val="000000"/>
                <w:sz w:val="20"/>
                <w:szCs w:val="20"/>
              </w:rPr>
              <w:t>lul 237 alineatul (4),</w:t>
            </w:r>
            <w:r>
              <w:rPr>
                <w:rFonts w:ascii="EUAlbertina-Regu" w:hAnsi="EUAlbertina-Regu"/>
                <w:color w:val="000000"/>
                <w:sz w:val="20"/>
                <w:szCs w:val="20"/>
              </w:rPr>
              <w:t xml:space="preserve"> </w:t>
            </w:r>
            <w:r w:rsidRPr="0047561E">
              <w:rPr>
                <w:rFonts w:ascii="EUAlbertina-Regu" w:hAnsi="EUAlbertina-Regu"/>
                <w:color w:val="000000"/>
                <w:sz w:val="20"/>
                <w:szCs w:val="20"/>
              </w:rPr>
              <w:t>articolul 239 alineatul (2), articolul 240 alineatul (2), articolul 241 alineatul (2), articolul 242 alineatul (2), articolul 245</w:t>
            </w:r>
            <w:r>
              <w:rPr>
                <w:rFonts w:ascii="EUAlbertina-Regu" w:hAnsi="EUAlbertina-Regu"/>
                <w:color w:val="000000"/>
                <w:sz w:val="20"/>
                <w:szCs w:val="20"/>
              </w:rPr>
              <w:t xml:space="preserve"> </w:t>
            </w:r>
            <w:r w:rsidRPr="0047561E">
              <w:rPr>
                <w:rFonts w:ascii="EUAlbertina-Regu" w:hAnsi="EUAlbertina-Regu"/>
                <w:color w:val="000000"/>
                <w:sz w:val="20"/>
                <w:szCs w:val="20"/>
              </w:rPr>
              <w:t>alinea</w:t>
            </w:r>
            <w:r>
              <w:rPr>
                <w:rFonts w:ascii="EUAlbertina-Regu" w:hAnsi="EUAlbertina-Regu"/>
                <w:color w:val="000000"/>
                <w:sz w:val="20"/>
                <w:szCs w:val="20"/>
              </w:rPr>
              <w:t>-</w:t>
            </w:r>
            <w:r w:rsidRPr="0047561E">
              <w:rPr>
                <w:rFonts w:ascii="EUAlbertina-Regu" w:hAnsi="EUAlbertina-Regu"/>
                <w:color w:val="000000"/>
                <w:sz w:val="20"/>
                <w:szCs w:val="20"/>
              </w:rPr>
              <w:t>tul (3), articolul 246 alineatul (3), articolul 249 alineatul (3), articolul 252 alineatul (1), articolul 254,</w:t>
            </w:r>
            <w:r>
              <w:rPr>
                <w:rFonts w:ascii="EUAlbertina-Regu" w:hAnsi="EUAlbertina-Regu"/>
                <w:color w:val="000000"/>
                <w:sz w:val="20"/>
                <w:szCs w:val="20"/>
              </w:rPr>
              <w:t xml:space="preserve"> </w:t>
            </w:r>
            <w:r w:rsidRPr="0047561E">
              <w:rPr>
                <w:rFonts w:ascii="EUAlbertina-Regu" w:hAnsi="EUAlbertina-Regu"/>
                <w:color w:val="000000"/>
                <w:sz w:val="20"/>
                <w:szCs w:val="20"/>
              </w:rPr>
              <w:t>articolul 263, articolul 271 alineatul (2),</w:t>
            </w:r>
            <w:r>
              <w:rPr>
                <w:rFonts w:ascii="EUAlbertina-Regu" w:hAnsi="EUAlbertina-Regu"/>
                <w:color w:val="000000"/>
                <w:sz w:val="20"/>
                <w:szCs w:val="20"/>
              </w:rPr>
              <w:t xml:space="preserve"> </w:t>
            </w:r>
            <w:r w:rsidRPr="0047561E">
              <w:rPr>
                <w:rFonts w:ascii="EUAlbertina-Regu" w:hAnsi="EUAlbertina-Regu"/>
                <w:color w:val="000000"/>
                <w:sz w:val="20"/>
                <w:szCs w:val="20"/>
              </w:rPr>
              <w:t>arti</w:t>
            </w:r>
            <w:r>
              <w:rPr>
                <w:rFonts w:ascii="EUAlbertina-Regu" w:hAnsi="EUAlbertina-Regu"/>
                <w:color w:val="000000"/>
                <w:sz w:val="20"/>
                <w:szCs w:val="20"/>
              </w:rPr>
              <w:t>-</w:t>
            </w:r>
            <w:r w:rsidRPr="0047561E">
              <w:rPr>
                <w:rFonts w:ascii="EUAlbertina-Regu" w:hAnsi="EUAlbertina-Regu"/>
                <w:color w:val="000000"/>
                <w:sz w:val="20"/>
                <w:szCs w:val="20"/>
              </w:rPr>
              <w:t>colul 272 alineatul (2), articolul 279 alineatul (2), și articolul 280</w:t>
            </w:r>
            <w:r>
              <w:rPr>
                <w:rFonts w:ascii="EUAlbertina-Regu" w:hAnsi="EUAlbertina-Regu"/>
                <w:color w:val="000000"/>
                <w:sz w:val="20"/>
                <w:szCs w:val="20"/>
              </w:rPr>
              <w:t xml:space="preserve"> </w:t>
            </w:r>
            <w:r w:rsidRPr="0047561E">
              <w:rPr>
                <w:rFonts w:ascii="EUAlbertina-Regu" w:hAnsi="EUAlbertina-Regu"/>
                <w:color w:val="000000"/>
                <w:sz w:val="20"/>
                <w:szCs w:val="20"/>
              </w:rPr>
              <w:t>alinea</w:t>
            </w:r>
            <w:r>
              <w:rPr>
                <w:rFonts w:ascii="EUAlbertina-Regu" w:hAnsi="EUAlbertina-Regu"/>
                <w:color w:val="000000"/>
                <w:sz w:val="20"/>
                <w:szCs w:val="20"/>
              </w:rPr>
              <w:t>-</w:t>
            </w:r>
            <w:r w:rsidRPr="0047561E">
              <w:rPr>
                <w:rFonts w:ascii="EUAlbertina-Regu" w:hAnsi="EUAlbertina-Regu"/>
                <w:color w:val="000000"/>
                <w:sz w:val="20"/>
                <w:szCs w:val="20"/>
              </w:rPr>
              <w:t>tul (4) se conferă Comisiei pe o perioadă de cinci ani de la 20 aprilie 2016.</w:t>
            </w:r>
            <w:r w:rsidRPr="0047561E">
              <w:rPr>
                <w:rFonts w:ascii="EUAlbertina-Regu" w:hAnsi="EUAlbertina-Regu"/>
                <w:color w:val="000000"/>
                <w:sz w:val="20"/>
                <w:szCs w:val="20"/>
              </w:rPr>
              <w:br/>
              <w:t>Cel târziu cu nouă luni înainte de încheierea perioadei de cinci ani Comi</w:t>
            </w:r>
            <w:r>
              <w:rPr>
                <w:rFonts w:ascii="EUAlbertina-Regu" w:hAnsi="EUAlbertina-Regu"/>
                <w:color w:val="000000"/>
                <w:sz w:val="20"/>
                <w:szCs w:val="20"/>
              </w:rPr>
              <w:t>-</w:t>
            </w:r>
            <w:r w:rsidRPr="0047561E">
              <w:rPr>
                <w:rFonts w:ascii="EUAlbertina-Regu" w:hAnsi="EUAlbertina-Regu"/>
                <w:color w:val="000000"/>
                <w:sz w:val="20"/>
                <w:szCs w:val="20"/>
              </w:rPr>
              <w:t>sia întocmește un raport privind delegarea de</w:t>
            </w:r>
            <w:r>
              <w:rPr>
                <w:rFonts w:ascii="EUAlbertina-Regu" w:hAnsi="EUAlbertina-Regu"/>
                <w:color w:val="000000"/>
                <w:sz w:val="20"/>
                <w:szCs w:val="20"/>
              </w:rPr>
              <w:t xml:space="preserve"> </w:t>
            </w:r>
            <w:r w:rsidRPr="0047561E">
              <w:rPr>
                <w:rFonts w:ascii="EUAlbertina-Regu" w:hAnsi="EUAlbertina-Regu"/>
                <w:color w:val="000000"/>
                <w:sz w:val="20"/>
                <w:szCs w:val="20"/>
              </w:rPr>
              <w:t>competențe. Delegarea de competențe se prelungește tacit cu perioade de timp identice, cu excepția cazului în care</w:t>
            </w:r>
            <w:r>
              <w:rPr>
                <w:rFonts w:ascii="EUAlbertina-Regu" w:hAnsi="EUAlbertina-Regu"/>
                <w:color w:val="000000"/>
                <w:sz w:val="20"/>
                <w:szCs w:val="20"/>
              </w:rPr>
              <w:t xml:space="preserve"> </w:t>
            </w:r>
            <w:r w:rsidRPr="0047561E">
              <w:rPr>
                <w:rFonts w:ascii="EUAlbertina-Regu" w:hAnsi="EUAlbertina-Regu"/>
                <w:color w:val="000000"/>
                <w:sz w:val="20"/>
                <w:szCs w:val="20"/>
              </w:rPr>
              <w:t>Parlamentul European sau Consiliul se opun prelungirii respective cel târziu cu trei luni înainte de încheierea fiecărei</w:t>
            </w:r>
            <w:r>
              <w:rPr>
                <w:rFonts w:ascii="EUAlbertina-Regu" w:hAnsi="EUAlbertina-Regu"/>
                <w:color w:val="000000"/>
                <w:sz w:val="20"/>
                <w:szCs w:val="20"/>
              </w:rPr>
              <w:t xml:space="preserve"> </w:t>
            </w:r>
            <w:r w:rsidRPr="0047561E">
              <w:rPr>
                <w:rFonts w:ascii="EUAlbertina-Regu" w:hAnsi="EUAlbertina-Regu"/>
                <w:color w:val="000000"/>
                <w:sz w:val="20"/>
                <w:szCs w:val="20"/>
              </w:rPr>
              <w:t>perioade.</w:t>
            </w:r>
            <w:r w:rsidRPr="0047561E">
              <w:rPr>
                <w:rFonts w:ascii="EUAlbertina-Regu" w:hAnsi="EUAlbertina-Regu"/>
                <w:color w:val="000000"/>
                <w:sz w:val="20"/>
                <w:szCs w:val="20"/>
              </w:rPr>
              <w:br/>
              <w:t>(4) Delegarea competențelor menționată la alineatul (3) poate fi revocată în orice moment de Parlamentul European</w:t>
            </w:r>
            <w:r>
              <w:rPr>
                <w:rFonts w:ascii="EUAlbertina-Regu" w:hAnsi="EUAlbertina-Regu"/>
                <w:color w:val="000000"/>
                <w:sz w:val="20"/>
                <w:szCs w:val="20"/>
              </w:rPr>
              <w:t xml:space="preserve"> </w:t>
            </w:r>
            <w:r w:rsidRPr="0047561E">
              <w:rPr>
                <w:rFonts w:ascii="EUAlbertina-Regu" w:hAnsi="EUAlbertina-Regu"/>
                <w:color w:val="000000"/>
                <w:sz w:val="20"/>
                <w:szCs w:val="20"/>
              </w:rPr>
              <w:t>sau de Consiliu. Decizia de revocare pune capăt delegării de competențe specificate în respectiva decizie. Aceasta intră în</w:t>
            </w:r>
            <w:r>
              <w:rPr>
                <w:rFonts w:ascii="EUAlbertina-Regu" w:hAnsi="EUAlbertina-Regu"/>
                <w:color w:val="000000"/>
                <w:sz w:val="20"/>
                <w:szCs w:val="20"/>
              </w:rPr>
              <w:t xml:space="preserve"> </w:t>
            </w:r>
            <w:r w:rsidRPr="0047561E">
              <w:rPr>
                <w:rFonts w:ascii="EUAlbertina-Regu" w:hAnsi="EUAlbertina-Regu"/>
                <w:color w:val="000000"/>
                <w:sz w:val="20"/>
                <w:szCs w:val="20"/>
              </w:rPr>
              <w:t xml:space="preserve">vigoare în ziua următoare datei publicării sale în </w:t>
            </w:r>
            <w:r w:rsidRPr="0047561E">
              <w:rPr>
                <w:rFonts w:ascii="EUAlbertina-ReguItal" w:hAnsi="EUAlbertina-ReguItal"/>
                <w:i/>
                <w:iCs/>
                <w:color w:val="000000"/>
                <w:sz w:val="20"/>
                <w:szCs w:val="20"/>
              </w:rPr>
              <w:t xml:space="preserve">Jurnalul Oficial al Uniunii Europene </w:t>
            </w:r>
            <w:r w:rsidRPr="0047561E">
              <w:rPr>
                <w:rFonts w:ascii="EUAlbertina-Regu" w:hAnsi="EUAlbertina-Regu"/>
                <w:color w:val="000000"/>
                <w:sz w:val="20"/>
                <w:szCs w:val="20"/>
              </w:rPr>
              <w:t>sau la o dată ulterioară specificată în</w:t>
            </w:r>
            <w:r>
              <w:rPr>
                <w:rFonts w:ascii="EUAlbertina-Regu" w:hAnsi="EUAlbertina-Regu"/>
                <w:color w:val="000000"/>
                <w:sz w:val="20"/>
                <w:szCs w:val="20"/>
              </w:rPr>
              <w:t xml:space="preserve"> </w:t>
            </w:r>
            <w:r w:rsidRPr="0047561E">
              <w:rPr>
                <w:rFonts w:ascii="EUAlbertina-Regu" w:hAnsi="EUAlbertina-Regu"/>
                <w:color w:val="000000"/>
                <w:sz w:val="20"/>
                <w:szCs w:val="20"/>
              </w:rPr>
              <w:t>cuprinsul său. Decizia nu aduce atingere valabilității actelor delegate care sunt deja în vigoare.</w:t>
            </w:r>
            <w:r w:rsidRPr="0047561E">
              <w:rPr>
                <w:rFonts w:ascii="EUAlbertina-Regu" w:hAnsi="EUAlbertina-Regu"/>
                <w:color w:val="000000"/>
                <w:sz w:val="20"/>
                <w:szCs w:val="20"/>
              </w:rPr>
              <w:br/>
              <w:t>(5) După ce adoptă un act delegat, Comisia îl notifică simultan Parlamen</w:t>
            </w:r>
            <w:r>
              <w:rPr>
                <w:rFonts w:ascii="EUAlbertina-Regu" w:hAnsi="EUAlbertina-Regu"/>
                <w:color w:val="000000"/>
                <w:sz w:val="20"/>
                <w:szCs w:val="20"/>
              </w:rPr>
              <w:t>-</w:t>
            </w:r>
            <w:r w:rsidRPr="0047561E">
              <w:rPr>
                <w:rFonts w:ascii="EUAlbertina-Regu" w:hAnsi="EUAlbertina-Regu"/>
                <w:color w:val="000000"/>
                <w:sz w:val="20"/>
                <w:szCs w:val="20"/>
              </w:rPr>
              <w:t>tului European și Consiliului.</w:t>
            </w:r>
            <w:r w:rsidRPr="0047561E">
              <w:rPr>
                <w:rFonts w:ascii="EUAlbertina-Regu" w:hAnsi="EUAlbertina-Regu"/>
                <w:color w:val="000000"/>
                <w:sz w:val="20"/>
                <w:szCs w:val="20"/>
              </w:rPr>
              <w:br/>
              <w:t>(6) Un act delegat adoptat în temeiul dispozițiilor enumerate la alineatul (3) intră în vigoare numai dacă nu a fost</w:t>
            </w:r>
            <w:r>
              <w:rPr>
                <w:rFonts w:ascii="EUAlbertina-Regu" w:hAnsi="EUAlbertina-Regu"/>
                <w:color w:val="000000"/>
                <w:sz w:val="20"/>
                <w:szCs w:val="20"/>
              </w:rPr>
              <w:t xml:space="preserve"> </w:t>
            </w:r>
            <w:r w:rsidRPr="0047561E">
              <w:rPr>
                <w:rFonts w:ascii="EUAlbertina-Regu" w:hAnsi="EUAlbertina-Regu"/>
                <w:color w:val="000000"/>
                <w:sz w:val="20"/>
                <w:szCs w:val="20"/>
              </w:rPr>
              <w:t>exprimată nicio obiecție, nici de către Parlamentul European, nici de către Consiliu în termen de două luni de la</w:t>
            </w:r>
            <w:r>
              <w:rPr>
                <w:rFonts w:ascii="EUAlbertina-Regu" w:hAnsi="EUAlbertina-Regu"/>
                <w:color w:val="000000"/>
                <w:sz w:val="20"/>
                <w:szCs w:val="20"/>
              </w:rPr>
              <w:t xml:space="preserve"> </w:t>
            </w:r>
            <w:r w:rsidRPr="0047561E">
              <w:rPr>
                <w:rFonts w:ascii="EUAlbertina-Regu" w:hAnsi="EUAlbertina-Regu"/>
                <w:color w:val="000000"/>
                <w:sz w:val="20"/>
                <w:szCs w:val="20"/>
              </w:rPr>
              <w:t>notificarea respectivului act către Parlamentul European și Consiliu sau dacă, înainte de expirarea acestei perioade, atât</w:t>
            </w:r>
            <w:r>
              <w:rPr>
                <w:rFonts w:ascii="EUAlbertina-Regu" w:hAnsi="EUAlbertina-Regu"/>
                <w:color w:val="000000"/>
                <w:sz w:val="20"/>
                <w:szCs w:val="20"/>
              </w:rPr>
              <w:t xml:space="preserve"> </w:t>
            </w:r>
            <w:r w:rsidRPr="0047561E">
              <w:rPr>
                <w:rFonts w:ascii="EUAlbertina-Regu" w:hAnsi="EUAlbertina-Regu"/>
                <w:color w:val="000000"/>
                <w:sz w:val="20"/>
                <w:szCs w:val="20"/>
              </w:rPr>
              <w:t>Parlamentul European</w:t>
            </w:r>
            <w:r>
              <w:rPr>
                <w:rFonts w:ascii="EUAlbertina-Regu" w:hAnsi="EUAlbertina-Regu"/>
                <w:color w:val="000000"/>
                <w:sz w:val="20"/>
                <w:szCs w:val="20"/>
              </w:rPr>
              <w:t xml:space="preserve"> </w:t>
            </w:r>
            <w:r w:rsidRPr="0047561E">
              <w:rPr>
                <w:rFonts w:ascii="EUAlbertina-Regu" w:hAnsi="EUAlbertina-Regu"/>
                <w:color w:val="000000"/>
                <w:sz w:val="20"/>
                <w:szCs w:val="20"/>
              </w:rPr>
              <w:t>, cât și Consiliul au informat Comisia că nu vor formula obiecții. Termenul respectiv se prelungește</w:t>
            </w:r>
            <w:r>
              <w:rPr>
                <w:rFonts w:ascii="EUAlbertina-Regu" w:hAnsi="EUAlbertina-Regu"/>
                <w:color w:val="000000"/>
                <w:sz w:val="20"/>
                <w:szCs w:val="20"/>
              </w:rPr>
              <w:t xml:space="preserve"> </w:t>
            </w:r>
            <w:r w:rsidRPr="0047561E">
              <w:rPr>
                <w:rFonts w:ascii="EUAlbertina-Regu" w:hAnsi="EUAlbertina-Regu"/>
                <w:color w:val="000000"/>
                <w:sz w:val="20"/>
                <w:szCs w:val="20"/>
              </w:rPr>
              <w:t>cu două luni la inițiativa Parlamentului European sau a Consiliului.</w:t>
            </w:r>
          </w:p>
          <w:p w:rsidR="00856EA0" w:rsidRDefault="00856EA0" w:rsidP="00856EA0">
            <w:pPr>
              <w:pStyle w:val="TableParagraph"/>
              <w:spacing w:line="232" w:lineRule="exact"/>
              <w:rPr>
                <w:rFonts w:ascii="EUAlbertina-Regu" w:hAnsi="EUAlbertina-Regu"/>
                <w:color w:val="000000"/>
                <w:sz w:val="20"/>
                <w:szCs w:val="20"/>
              </w:rPr>
            </w:pPr>
            <w:r w:rsidRPr="007119A0">
              <w:rPr>
                <w:rFonts w:ascii="EUAlbertina-Regu" w:hAnsi="EUAlbertina-Regu"/>
                <w:color w:val="000000"/>
                <w:sz w:val="20"/>
                <w:szCs w:val="20"/>
              </w:rPr>
              <w:t>(7) Comisia acordă un termen de cel puțin șase luni între momentul adop</w:t>
            </w:r>
            <w:r>
              <w:rPr>
                <w:rFonts w:ascii="EUAlbertina-Regu" w:hAnsi="EUAlbertina-Regu"/>
                <w:color w:val="000000"/>
                <w:sz w:val="20"/>
                <w:szCs w:val="20"/>
              </w:rPr>
              <w:t>-</w:t>
            </w:r>
            <w:r w:rsidRPr="007119A0">
              <w:rPr>
                <w:rFonts w:ascii="EUAlbertina-Regu" w:hAnsi="EUAlbertina-Regu"/>
                <w:color w:val="000000"/>
                <w:sz w:val="20"/>
                <w:szCs w:val="20"/>
              </w:rPr>
              <w:t>tării actelor delegate inițiale menționate la</w:t>
            </w:r>
            <w:r>
              <w:rPr>
                <w:rFonts w:ascii="EUAlbertina-Regu" w:hAnsi="EUAlbertina-Regu"/>
                <w:color w:val="000000"/>
                <w:sz w:val="20"/>
                <w:szCs w:val="20"/>
              </w:rPr>
              <w:t xml:space="preserve"> </w:t>
            </w:r>
            <w:r w:rsidRPr="007119A0">
              <w:rPr>
                <w:rFonts w:ascii="EUAlbertina-Regu" w:hAnsi="EUAlbertina-Regu"/>
                <w:color w:val="000000"/>
                <w:sz w:val="20"/>
                <w:szCs w:val="20"/>
              </w:rPr>
              <w:t>articolul 3 alineatul (5), artico</w:t>
            </w:r>
            <w:r>
              <w:rPr>
                <w:rFonts w:ascii="EUAlbertina-Regu" w:hAnsi="EUAlbertina-Regu"/>
                <w:color w:val="000000"/>
                <w:sz w:val="20"/>
                <w:szCs w:val="20"/>
              </w:rPr>
              <w:t>-</w:t>
            </w:r>
            <w:r w:rsidRPr="007119A0">
              <w:rPr>
                <w:rFonts w:ascii="EUAlbertina-Regu" w:hAnsi="EUAlbertina-Regu"/>
                <w:color w:val="000000"/>
                <w:sz w:val="20"/>
                <w:szCs w:val="20"/>
              </w:rPr>
              <w:t>lul 14 alineatul (3), articolul 16 alineatul (2), articolul 20 alineatul (3), articolul 122</w:t>
            </w:r>
            <w:r>
              <w:rPr>
                <w:rFonts w:ascii="EUAlbertina-Regu" w:hAnsi="EUAlbertina-Regu"/>
                <w:color w:val="000000"/>
                <w:sz w:val="20"/>
                <w:szCs w:val="20"/>
              </w:rPr>
              <w:t xml:space="preserve"> </w:t>
            </w:r>
            <w:r w:rsidRPr="007119A0">
              <w:rPr>
                <w:rFonts w:ascii="EUAlbertina-Regu" w:hAnsi="EUAlbertina-Regu"/>
                <w:color w:val="000000"/>
                <w:sz w:val="20"/>
                <w:szCs w:val="20"/>
              </w:rPr>
              <w:t>alineatul (2), articolul 164 alineatul (2) și articolul 228 ali</w:t>
            </w:r>
            <w:r>
              <w:rPr>
                <w:rFonts w:ascii="EUAlbertina-Regu" w:hAnsi="EUAlbertina-Regu"/>
                <w:color w:val="000000"/>
                <w:sz w:val="20"/>
                <w:szCs w:val="20"/>
              </w:rPr>
              <w:t>-</w:t>
            </w:r>
            <w:r w:rsidRPr="007119A0">
              <w:rPr>
                <w:rFonts w:ascii="EUAlbertina-Regu" w:hAnsi="EUAlbertina-Regu"/>
                <w:color w:val="000000"/>
                <w:sz w:val="20"/>
                <w:szCs w:val="20"/>
              </w:rPr>
              <w:t>neatul (1), și data de la care acestea încep să se aplice.</w:t>
            </w:r>
            <w:r w:rsidRPr="007119A0">
              <w:rPr>
                <w:rFonts w:ascii="EUAlbertina-Regu" w:hAnsi="EUAlbertina-Regu"/>
                <w:color w:val="000000"/>
                <w:sz w:val="20"/>
                <w:szCs w:val="20"/>
              </w:rPr>
              <w:br/>
            </w:r>
            <w:r w:rsidRPr="007119A0">
              <w:rPr>
                <w:rFonts w:ascii="EUAlbertina-ReguItal" w:hAnsi="EUAlbertina-ReguItal"/>
                <w:i/>
                <w:iCs/>
                <w:color w:val="000000"/>
                <w:sz w:val="20"/>
                <w:szCs w:val="20"/>
              </w:rPr>
              <w:t>Articolul 265</w:t>
            </w:r>
            <w:r w:rsidRPr="007119A0">
              <w:rPr>
                <w:rFonts w:ascii="EUAlbertina-ReguItal" w:hAnsi="EUAlbertina-ReguItal"/>
                <w:i/>
                <w:iCs/>
                <w:color w:val="000000"/>
                <w:sz w:val="20"/>
                <w:szCs w:val="20"/>
              </w:rPr>
              <w:br/>
            </w:r>
            <w:r w:rsidRPr="007119A0">
              <w:rPr>
                <w:rFonts w:ascii="EUAlbertina-Bold" w:hAnsi="EUAlbertina-Bold"/>
                <w:b/>
                <w:bCs/>
                <w:color w:val="000000"/>
                <w:sz w:val="20"/>
                <w:szCs w:val="20"/>
              </w:rPr>
              <w:t>Procedura de urgență</w:t>
            </w:r>
            <w:r w:rsidRPr="007119A0">
              <w:rPr>
                <w:rFonts w:ascii="EUAlbertina-Bold" w:hAnsi="EUAlbertina-Bold"/>
                <w:b/>
                <w:bCs/>
                <w:color w:val="000000"/>
                <w:sz w:val="20"/>
                <w:szCs w:val="20"/>
              </w:rPr>
              <w:br/>
            </w:r>
            <w:r w:rsidRPr="007119A0">
              <w:rPr>
                <w:rFonts w:ascii="EUAlbertina-Regu" w:hAnsi="EUAlbertina-Regu"/>
                <w:color w:val="000000"/>
                <w:sz w:val="20"/>
                <w:szCs w:val="20"/>
              </w:rPr>
              <w:t>(1) Actele delegate adoptate în temeiul prezentului articol intră imediat în vigoare și se aplică atât timp cât nu se</w:t>
            </w:r>
            <w:r>
              <w:rPr>
                <w:rFonts w:ascii="EUAlbertina-Regu" w:hAnsi="EUAlbertina-Regu"/>
                <w:color w:val="000000"/>
                <w:sz w:val="20"/>
                <w:szCs w:val="20"/>
              </w:rPr>
              <w:t xml:space="preserve"> </w:t>
            </w:r>
            <w:r w:rsidRPr="007119A0">
              <w:rPr>
                <w:rFonts w:ascii="EUAlbertina-Regu" w:hAnsi="EUAlbertina-Regu"/>
                <w:color w:val="000000"/>
                <w:sz w:val="20"/>
                <w:szCs w:val="20"/>
              </w:rPr>
              <w:t>formulează nicio obiecție în con</w:t>
            </w:r>
            <w:r>
              <w:rPr>
                <w:rFonts w:ascii="EUAlbertina-Regu" w:hAnsi="EUAlbertina-Regu"/>
                <w:color w:val="000000"/>
                <w:sz w:val="20"/>
                <w:szCs w:val="20"/>
              </w:rPr>
              <w:t>-</w:t>
            </w:r>
            <w:r w:rsidRPr="007119A0">
              <w:rPr>
                <w:rFonts w:ascii="EUAlbertina-Regu" w:hAnsi="EUAlbertina-Regu"/>
                <w:color w:val="000000"/>
                <w:sz w:val="20"/>
                <w:szCs w:val="20"/>
              </w:rPr>
              <w:t>formitate cu alineatul (2). Notificarea unui act delegat transmisă Parla</w:t>
            </w:r>
            <w:r>
              <w:rPr>
                <w:rFonts w:ascii="EUAlbertina-Regu" w:hAnsi="EUAlbertina-Regu"/>
                <w:color w:val="000000"/>
                <w:sz w:val="20"/>
                <w:szCs w:val="20"/>
              </w:rPr>
              <w:t>-</w:t>
            </w:r>
            <w:r w:rsidRPr="007119A0">
              <w:rPr>
                <w:rFonts w:ascii="EUAlbertina-Regu" w:hAnsi="EUAlbertina-Regu"/>
                <w:color w:val="000000"/>
                <w:sz w:val="20"/>
                <w:szCs w:val="20"/>
              </w:rPr>
              <w:t>mentului European</w:t>
            </w:r>
            <w:r>
              <w:rPr>
                <w:rFonts w:ascii="EUAlbertina-Regu" w:hAnsi="EUAlbertina-Regu"/>
                <w:color w:val="000000"/>
                <w:sz w:val="20"/>
                <w:szCs w:val="20"/>
              </w:rPr>
              <w:t xml:space="preserve"> </w:t>
            </w:r>
            <w:r w:rsidRPr="007119A0">
              <w:rPr>
                <w:rFonts w:ascii="EUAlbertina-Regu" w:hAnsi="EUAlbertina-Regu"/>
                <w:color w:val="000000"/>
                <w:sz w:val="20"/>
                <w:szCs w:val="20"/>
              </w:rPr>
              <w:t>și Consiliului prezintă motivele pentru care s-a recurs la procedura de urgență.</w:t>
            </w:r>
            <w:r w:rsidRPr="007119A0">
              <w:rPr>
                <w:rFonts w:ascii="EUAlbertina-Regu" w:hAnsi="EUAlbertina-Regu"/>
                <w:color w:val="000000"/>
                <w:sz w:val="20"/>
                <w:szCs w:val="20"/>
              </w:rPr>
              <w:br/>
            </w:r>
            <w:r w:rsidRPr="007119A0">
              <w:rPr>
                <w:rFonts w:ascii="EUAlbertina-Regu" w:hAnsi="EUAlbertina-Regu"/>
                <w:color w:val="000000"/>
                <w:sz w:val="20"/>
                <w:szCs w:val="20"/>
              </w:rPr>
              <w:lastRenderedPageBreak/>
              <w:t>(2) Parlamentul European sau Consiliul poate formula obiecții la un act delegat în conformitate cu procedura</w:t>
            </w:r>
            <w:r>
              <w:rPr>
                <w:rFonts w:ascii="EUAlbertina-Regu" w:hAnsi="EUAlbertina-Regu"/>
                <w:color w:val="000000"/>
                <w:sz w:val="20"/>
                <w:szCs w:val="20"/>
              </w:rPr>
              <w:t xml:space="preserve"> </w:t>
            </w:r>
            <w:r w:rsidRPr="007119A0">
              <w:rPr>
                <w:rFonts w:ascii="EUAlbertina-Regu" w:hAnsi="EUAlbertina-Regu"/>
                <w:color w:val="000000"/>
                <w:sz w:val="20"/>
                <w:szCs w:val="20"/>
              </w:rPr>
              <w:t>menționată la articolul 264 alineatul (6). Într-un astfel de caz, Comisia abrogă actul fără întârziere în urma no</w:t>
            </w:r>
            <w:r>
              <w:rPr>
                <w:rFonts w:ascii="EUAlbertina-Regu" w:hAnsi="EUAlbertina-Regu"/>
                <w:color w:val="000000"/>
                <w:sz w:val="20"/>
                <w:szCs w:val="20"/>
              </w:rPr>
              <w:t>-</w:t>
            </w:r>
            <w:r w:rsidRPr="007119A0">
              <w:rPr>
                <w:rFonts w:ascii="EUAlbertina-Regu" w:hAnsi="EUAlbertina-Regu"/>
                <w:color w:val="000000"/>
                <w:sz w:val="20"/>
                <w:szCs w:val="20"/>
              </w:rPr>
              <w:t>tificării</w:t>
            </w:r>
            <w:r>
              <w:rPr>
                <w:rFonts w:ascii="EUAlbertina-Regu" w:hAnsi="EUAlbertina-Regu"/>
                <w:color w:val="000000"/>
                <w:sz w:val="20"/>
                <w:szCs w:val="20"/>
              </w:rPr>
              <w:t xml:space="preserve"> </w:t>
            </w:r>
            <w:r w:rsidRPr="007119A0">
              <w:rPr>
                <w:rFonts w:ascii="EUAlbertina-Regu" w:hAnsi="EUAlbertina-Regu"/>
                <w:color w:val="000000"/>
                <w:sz w:val="20"/>
                <w:szCs w:val="20"/>
              </w:rPr>
              <w:t>deciziei Parlamentului European sau Consiliului de a formula obiecții.</w:t>
            </w:r>
            <w:r w:rsidRPr="007119A0">
              <w:rPr>
                <w:rFonts w:ascii="EUAlbertina-Regu" w:hAnsi="EUAlbertina-Regu"/>
                <w:color w:val="000000"/>
                <w:sz w:val="20"/>
                <w:szCs w:val="20"/>
              </w:rPr>
              <w:br/>
            </w:r>
            <w:r w:rsidRPr="007119A0">
              <w:rPr>
                <w:rFonts w:ascii="EUAlbertina-ReguItal" w:hAnsi="EUAlbertina-ReguItal"/>
                <w:i/>
                <w:iCs/>
                <w:color w:val="000000"/>
                <w:sz w:val="20"/>
                <w:szCs w:val="20"/>
              </w:rPr>
              <w:t>Articolul 266</w:t>
            </w:r>
            <w:r w:rsidRPr="007119A0">
              <w:rPr>
                <w:rFonts w:ascii="EUAlbertina-ReguItal" w:hAnsi="EUAlbertina-ReguItal"/>
                <w:i/>
                <w:iCs/>
                <w:color w:val="000000"/>
                <w:sz w:val="20"/>
                <w:szCs w:val="20"/>
              </w:rPr>
              <w:br/>
            </w:r>
            <w:r w:rsidRPr="007119A0">
              <w:rPr>
                <w:rFonts w:ascii="EUAlbertina-Bold" w:hAnsi="EUAlbertina-Bold"/>
                <w:b/>
                <w:bCs/>
                <w:color w:val="000000"/>
                <w:sz w:val="20"/>
                <w:szCs w:val="20"/>
              </w:rPr>
              <w:t>Procedura comitetului</w:t>
            </w:r>
            <w:r w:rsidRPr="007119A0">
              <w:rPr>
                <w:rFonts w:ascii="EUAlbertina-Bold" w:hAnsi="EUAlbertina-Bold"/>
                <w:b/>
                <w:bCs/>
                <w:color w:val="000000"/>
                <w:sz w:val="20"/>
                <w:szCs w:val="20"/>
              </w:rPr>
              <w:br/>
            </w:r>
            <w:r w:rsidRPr="007119A0">
              <w:rPr>
                <w:rFonts w:ascii="EUAlbertina-Regu" w:hAnsi="EUAlbertina-Regu"/>
                <w:color w:val="000000"/>
                <w:sz w:val="20"/>
                <w:szCs w:val="20"/>
              </w:rPr>
              <w:t>(1) Comisia este asistată de Comitetul permanent pentru plante, animale, produse alimentare și hrană pentru animale,</w:t>
            </w:r>
            <w:r w:rsidRPr="007119A0">
              <w:rPr>
                <w:rFonts w:ascii="EUAlbertina-Regu" w:hAnsi="EUAlbertina-Regu"/>
                <w:color w:val="000000"/>
                <w:sz w:val="20"/>
                <w:szCs w:val="20"/>
              </w:rPr>
              <w:br/>
              <w:t>instituit în temeiul articolului 58 alineatul (1) din Regulamentul (CE) nr. 178/2002. Acesta este un comitet în sensul</w:t>
            </w:r>
            <w:r>
              <w:rPr>
                <w:rFonts w:ascii="EUAlbertina-Regu" w:hAnsi="EUAlbertina-Regu"/>
                <w:color w:val="000000"/>
                <w:sz w:val="20"/>
                <w:szCs w:val="20"/>
              </w:rPr>
              <w:t xml:space="preserve"> </w:t>
            </w:r>
            <w:r w:rsidRPr="007119A0">
              <w:rPr>
                <w:rFonts w:ascii="EUAlbertina-Regu" w:hAnsi="EUAlbertina-Regu"/>
                <w:color w:val="000000"/>
                <w:sz w:val="20"/>
                <w:szCs w:val="20"/>
              </w:rPr>
              <w:t>Regulamentului (UE) nr. 182/2011.</w:t>
            </w:r>
            <w:r w:rsidRPr="007119A0">
              <w:rPr>
                <w:rFonts w:ascii="EUAlbertina-Regu" w:hAnsi="EUAlbertina-Regu"/>
                <w:color w:val="000000"/>
                <w:sz w:val="20"/>
                <w:szCs w:val="20"/>
              </w:rPr>
              <w:br/>
              <w:t>(2) Atunci când se face trimitere la prezentul alineat, se aplică articolul 5 din Regulamentul (UE) nr. 182/2011.</w:t>
            </w:r>
            <w:r w:rsidRPr="007119A0">
              <w:rPr>
                <w:rFonts w:ascii="EUAlbertina-Regu" w:hAnsi="EUAlbertina-Regu"/>
                <w:color w:val="000000"/>
                <w:sz w:val="20"/>
                <w:szCs w:val="20"/>
              </w:rPr>
              <w:br/>
              <w:t>(3) Atunci când se face trimitere la prezentul alineat, se aplică articolul 8 din Regulamentul (UE) nr. 182/2011,</w:t>
            </w:r>
            <w:r>
              <w:rPr>
                <w:rFonts w:ascii="EUAlbertina-Regu" w:hAnsi="EUAlbertina-Regu"/>
                <w:color w:val="000000"/>
                <w:sz w:val="20"/>
                <w:szCs w:val="20"/>
              </w:rPr>
              <w:t xml:space="preserve"> </w:t>
            </w:r>
            <w:r w:rsidRPr="007119A0">
              <w:rPr>
                <w:rFonts w:ascii="EUAlbertina-Regu" w:hAnsi="EUAlbertina-Regu"/>
                <w:color w:val="000000"/>
                <w:sz w:val="20"/>
                <w:szCs w:val="20"/>
              </w:rPr>
              <w:t>coroborat cu articolul 5 din același regulament.</w:t>
            </w:r>
            <w:r w:rsidRPr="007119A0">
              <w:rPr>
                <w:rFonts w:ascii="EUAlbertina-Regu" w:hAnsi="EUAlbertina-Regu"/>
                <w:color w:val="000000"/>
                <w:sz w:val="20"/>
                <w:szCs w:val="20"/>
              </w:rPr>
              <w:br/>
              <w:t>(4) Comisia acordă un termen de cel puțin șase luni între momentul adop</w:t>
            </w:r>
            <w:r>
              <w:rPr>
                <w:rFonts w:ascii="EUAlbertina-Regu" w:hAnsi="EUAlbertina-Regu"/>
                <w:color w:val="000000"/>
                <w:sz w:val="20"/>
                <w:szCs w:val="20"/>
              </w:rPr>
              <w:t>-</w:t>
            </w:r>
            <w:r w:rsidRPr="007119A0">
              <w:rPr>
                <w:rFonts w:ascii="EUAlbertina-Regu" w:hAnsi="EUAlbertina-Regu"/>
                <w:color w:val="000000"/>
                <w:sz w:val="20"/>
                <w:szCs w:val="20"/>
              </w:rPr>
              <w:t>tării actelor inițiale de punere în aplicare,</w:t>
            </w:r>
            <w:r>
              <w:rPr>
                <w:rFonts w:ascii="EUAlbertina-Regu" w:hAnsi="EUAlbertina-Regu"/>
                <w:color w:val="000000"/>
                <w:sz w:val="20"/>
                <w:szCs w:val="20"/>
              </w:rPr>
              <w:t xml:space="preserve"> </w:t>
            </w:r>
            <w:r w:rsidRPr="007119A0">
              <w:rPr>
                <w:rFonts w:ascii="EUAlbertina-Regu" w:hAnsi="EUAlbertina-Regu"/>
                <w:color w:val="000000"/>
                <w:sz w:val="20"/>
                <w:szCs w:val="20"/>
              </w:rPr>
              <w:t>menționate la articolul 25 ali</w:t>
            </w:r>
            <w:r>
              <w:rPr>
                <w:rFonts w:ascii="EUAlbertina-Regu" w:hAnsi="EUAlbertina-Regu"/>
                <w:color w:val="000000"/>
                <w:sz w:val="20"/>
                <w:szCs w:val="20"/>
              </w:rPr>
              <w:t>-</w:t>
            </w:r>
            <w:r w:rsidRPr="007119A0">
              <w:rPr>
                <w:rFonts w:ascii="EUAlbertina-Regu" w:hAnsi="EUAlbertina-Regu"/>
                <w:color w:val="000000"/>
                <w:sz w:val="20"/>
                <w:szCs w:val="20"/>
              </w:rPr>
              <w:t>neatul (3), articolul 120 și articolul 228 alineatul (2), și data de la care acestea încep să se</w:t>
            </w:r>
            <w:r>
              <w:rPr>
                <w:rFonts w:ascii="EUAlbertina-Regu" w:hAnsi="EUAlbertina-Regu"/>
                <w:color w:val="000000"/>
                <w:sz w:val="20"/>
                <w:szCs w:val="20"/>
              </w:rPr>
              <w:t xml:space="preserve"> </w:t>
            </w:r>
            <w:r w:rsidRPr="007119A0">
              <w:rPr>
                <w:rFonts w:ascii="EUAlbertina-Regu" w:hAnsi="EUAlbertina-Regu"/>
                <w:color w:val="000000"/>
                <w:sz w:val="20"/>
                <w:szCs w:val="20"/>
              </w:rPr>
              <w:t>aplice, atunci când respectivele acte de punere în apli</w:t>
            </w:r>
            <w:r>
              <w:rPr>
                <w:rFonts w:ascii="EUAlbertina-Regu" w:hAnsi="EUAlbertina-Regu"/>
                <w:color w:val="000000"/>
                <w:sz w:val="20"/>
                <w:szCs w:val="20"/>
              </w:rPr>
              <w:t>-</w:t>
            </w:r>
            <w:r w:rsidRPr="007119A0">
              <w:rPr>
                <w:rFonts w:ascii="EUAlbertina-Regu" w:hAnsi="EUAlbertina-Regu"/>
                <w:color w:val="000000"/>
                <w:sz w:val="20"/>
                <w:szCs w:val="20"/>
              </w:rPr>
              <w:t>care se referă la punerea în aplicare a articolului 117.</w:t>
            </w:r>
            <w:r w:rsidRPr="007119A0">
              <w:rPr>
                <w:rFonts w:ascii="EUAlbertina-Regu" w:hAnsi="EUAlbertina-Regu"/>
                <w:color w:val="000000"/>
                <w:sz w:val="20"/>
                <w:szCs w:val="20"/>
              </w:rPr>
              <w:br/>
            </w:r>
            <w:r w:rsidRPr="007119A0">
              <w:rPr>
                <w:rFonts w:ascii="EUAlbertina-ReguItal" w:hAnsi="EUAlbertina-ReguItal"/>
                <w:i/>
                <w:iCs/>
                <w:color w:val="000000"/>
                <w:sz w:val="20"/>
                <w:szCs w:val="20"/>
              </w:rPr>
              <w:t>Articolul 267</w:t>
            </w:r>
            <w:r w:rsidRPr="007119A0">
              <w:rPr>
                <w:rFonts w:ascii="EUAlbertina-ReguItal" w:hAnsi="EUAlbertina-ReguItal"/>
                <w:i/>
                <w:iCs/>
                <w:color w:val="000000"/>
                <w:sz w:val="20"/>
                <w:szCs w:val="20"/>
              </w:rPr>
              <w:br/>
            </w:r>
            <w:r w:rsidRPr="007119A0">
              <w:rPr>
                <w:rFonts w:ascii="EUAlbertina-Bold" w:hAnsi="EUAlbertina-Bold"/>
                <w:b/>
                <w:bCs/>
                <w:color w:val="000000"/>
                <w:sz w:val="20"/>
                <w:szCs w:val="20"/>
              </w:rPr>
              <w:t>Protecția datelor</w:t>
            </w:r>
            <w:r w:rsidRPr="007119A0">
              <w:rPr>
                <w:rFonts w:ascii="EUAlbertina-Bold" w:hAnsi="EUAlbertina-Bold"/>
                <w:b/>
                <w:bCs/>
                <w:color w:val="000000"/>
                <w:sz w:val="20"/>
                <w:szCs w:val="20"/>
              </w:rPr>
              <w:br/>
            </w:r>
            <w:r w:rsidRPr="007119A0">
              <w:rPr>
                <w:rFonts w:ascii="EUAlbertina-Regu" w:hAnsi="EUAlbertina-Regu"/>
                <w:color w:val="000000"/>
                <w:sz w:val="20"/>
                <w:szCs w:val="20"/>
              </w:rPr>
              <w:t>(1) Statele membre aplică Directiva 95/46/CE a Parlamentului European și a Consiliului (</w:t>
            </w:r>
            <w:r w:rsidRPr="007119A0">
              <w:rPr>
                <w:rFonts w:ascii="EUAlbertina-Regu" w:hAnsi="EUAlbertina-Regu"/>
                <w:color w:val="000000"/>
                <w:sz w:val="12"/>
                <w:szCs w:val="12"/>
              </w:rPr>
              <w:t>1</w:t>
            </w:r>
            <w:r w:rsidRPr="007119A0">
              <w:rPr>
                <w:rFonts w:ascii="EUAlbertina-Regu" w:hAnsi="EUAlbertina-Regu"/>
                <w:color w:val="000000"/>
                <w:sz w:val="20"/>
                <w:szCs w:val="20"/>
              </w:rPr>
              <w:t>) atunci când prelucrează</w:t>
            </w:r>
            <w:r>
              <w:rPr>
                <w:rFonts w:ascii="EUAlbertina-Regu" w:hAnsi="EUAlbertina-Regu"/>
                <w:color w:val="000000"/>
                <w:sz w:val="20"/>
                <w:szCs w:val="20"/>
              </w:rPr>
              <w:t xml:space="preserve"> </w:t>
            </w:r>
            <w:r w:rsidRPr="007119A0">
              <w:rPr>
                <w:rFonts w:ascii="EUAlbertina-Regu" w:hAnsi="EUAlbertina-Regu"/>
                <w:color w:val="000000"/>
                <w:sz w:val="20"/>
                <w:szCs w:val="20"/>
              </w:rPr>
              <w:t>date cu caracter personal pe teritoriul lor în temeiul prezentului regulament.</w:t>
            </w:r>
            <w:r w:rsidRPr="007119A0">
              <w:rPr>
                <w:rFonts w:ascii="EUAlbertina-Regu" w:hAnsi="EUAlbertina-Regu"/>
                <w:color w:val="000000"/>
                <w:sz w:val="20"/>
                <w:szCs w:val="20"/>
              </w:rPr>
              <w:br/>
              <w:t>(2) Regulamentul (CE) nr. 45/2001 al Parlamentului European și al Consiliului (</w:t>
            </w:r>
            <w:r w:rsidRPr="007119A0">
              <w:rPr>
                <w:rFonts w:ascii="EUAlbertina-Regu" w:hAnsi="EUAlbertina-Regu"/>
                <w:color w:val="000000"/>
                <w:sz w:val="12"/>
                <w:szCs w:val="12"/>
              </w:rPr>
              <w:t>2</w:t>
            </w:r>
            <w:r w:rsidRPr="007119A0">
              <w:rPr>
                <w:rFonts w:ascii="EUAlbertina-Regu" w:hAnsi="EUAlbertina-Regu"/>
                <w:color w:val="000000"/>
                <w:sz w:val="20"/>
                <w:szCs w:val="20"/>
              </w:rPr>
              <w:t>) se aplică în cazul prelucrării datelor</w:t>
            </w:r>
            <w:r>
              <w:rPr>
                <w:rFonts w:ascii="EUAlbertina-Regu" w:hAnsi="EUAlbertina-Regu"/>
                <w:color w:val="000000"/>
                <w:sz w:val="20"/>
                <w:szCs w:val="20"/>
              </w:rPr>
              <w:t xml:space="preserve"> </w:t>
            </w:r>
            <w:r w:rsidRPr="007119A0">
              <w:rPr>
                <w:rFonts w:ascii="EUAlbertina-Regu" w:hAnsi="EUAlbertina-Regu"/>
                <w:color w:val="000000"/>
                <w:sz w:val="20"/>
                <w:szCs w:val="20"/>
              </w:rPr>
              <w:t>cu caracter personal efectuate de Comisie în temeiul prezentului regulament.</w:t>
            </w:r>
            <w:r w:rsidRPr="007119A0">
              <w:rPr>
                <w:rFonts w:ascii="EUAlbertina-Regu" w:hAnsi="EUAlbertina-Regu"/>
                <w:color w:val="000000"/>
                <w:sz w:val="20"/>
                <w:szCs w:val="20"/>
              </w:rPr>
              <w:br/>
            </w:r>
            <w:r w:rsidRPr="007119A0">
              <w:rPr>
                <w:rFonts w:ascii="EUAlbertina-Regu" w:hAnsi="EUAlbertina-Regu"/>
                <w:color w:val="000000"/>
                <w:sz w:val="18"/>
                <w:szCs w:val="18"/>
              </w:rPr>
              <w:t>TITLUL II</w:t>
            </w:r>
            <w:r w:rsidRPr="007119A0">
              <w:rPr>
                <w:rFonts w:ascii="EUAlbertina-Regu" w:hAnsi="EUAlbertina-Regu"/>
                <w:color w:val="000000"/>
                <w:sz w:val="18"/>
                <w:szCs w:val="18"/>
              </w:rPr>
              <w:br/>
            </w:r>
            <w:r w:rsidRPr="007119A0">
              <w:rPr>
                <w:rFonts w:ascii="EUAlbertina-Bold" w:hAnsi="EUAlbertina-Bold"/>
                <w:b/>
                <w:bCs/>
                <w:color w:val="000000"/>
                <w:sz w:val="18"/>
                <w:szCs w:val="18"/>
              </w:rPr>
              <w:t>SANCȚIUNI</w:t>
            </w:r>
            <w:r w:rsidRPr="007119A0">
              <w:rPr>
                <w:rFonts w:ascii="EUAlbertina-Bold" w:hAnsi="EUAlbertina-Bold"/>
                <w:b/>
                <w:bCs/>
                <w:color w:val="000000"/>
                <w:sz w:val="18"/>
                <w:szCs w:val="18"/>
              </w:rPr>
              <w:br/>
            </w:r>
            <w:r w:rsidRPr="007119A0">
              <w:rPr>
                <w:rFonts w:ascii="EUAlbertina-ReguItal" w:hAnsi="EUAlbertina-ReguItal"/>
                <w:i/>
                <w:iCs/>
                <w:color w:val="000000"/>
                <w:sz w:val="20"/>
                <w:szCs w:val="20"/>
              </w:rPr>
              <w:t>Articolul 268</w:t>
            </w:r>
            <w:r w:rsidRPr="007119A0">
              <w:rPr>
                <w:rFonts w:ascii="EUAlbertina-ReguItal" w:hAnsi="EUAlbertina-ReguItal"/>
                <w:i/>
                <w:iCs/>
                <w:color w:val="000000"/>
                <w:sz w:val="20"/>
                <w:szCs w:val="20"/>
              </w:rPr>
              <w:br/>
            </w:r>
            <w:r w:rsidRPr="007119A0">
              <w:rPr>
                <w:rFonts w:ascii="EUAlbertina-Bold" w:hAnsi="EUAlbertina-Bold"/>
                <w:b/>
                <w:bCs/>
                <w:color w:val="000000"/>
                <w:sz w:val="20"/>
                <w:szCs w:val="20"/>
              </w:rPr>
              <w:t>Sancțiuni</w:t>
            </w:r>
            <w:r w:rsidRPr="007119A0">
              <w:rPr>
                <w:rFonts w:ascii="EUAlbertina-Bold" w:hAnsi="EUAlbertina-Bold"/>
                <w:b/>
                <w:bCs/>
                <w:color w:val="000000"/>
                <w:sz w:val="20"/>
                <w:szCs w:val="20"/>
              </w:rPr>
              <w:br/>
            </w:r>
            <w:r w:rsidRPr="007119A0">
              <w:rPr>
                <w:rFonts w:ascii="EUAlbertina-Regu" w:hAnsi="EUAlbertina-Regu"/>
                <w:color w:val="000000"/>
                <w:sz w:val="20"/>
                <w:szCs w:val="20"/>
              </w:rPr>
              <w:t>Statele membre stabilesc sancțiunile care se aplică în cazul încălcării dis</w:t>
            </w:r>
            <w:r>
              <w:rPr>
                <w:rFonts w:ascii="EUAlbertina-Regu" w:hAnsi="EUAlbertina-Regu"/>
                <w:color w:val="000000"/>
                <w:sz w:val="20"/>
                <w:szCs w:val="20"/>
              </w:rPr>
              <w:t>-</w:t>
            </w:r>
            <w:r w:rsidRPr="007119A0">
              <w:rPr>
                <w:rFonts w:ascii="EUAlbertina-Regu" w:hAnsi="EUAlbertina-Regu"/>
                <w:color w:val="000000"/>
                <w:sz w:val="20"/>
                <w:szCs w:val="20"/>
              </w:rPr>
              <w:t>pozițiilor prezentului regulament și iau măsurile</w:t>
            </w:r>
            <w:r>
              <w:rPr>
                <w:rFonts w:ascii="EUAlbertina-Regu" w:hAnsi="EUAlbertina-Regu"/>
                <w:color w:val="000000"/>
                <w:sz w:val="20"/>
                <w:szCs w:val="20"/>
              </w:rPr>
              <w:t xml:space="preserve"> </w:t>
            </w:r>
            <w:r w:rsidRPr="007119A0">
              <w:rPr>
                <w:rFonts w:ascii="EUAlbertina-Regu" w:hAnsi="EUAlbertina-Regu"/>
                <w:color w:val="000000"/>
                <w:sz w:val="20"/>
                <w:szCs w:val="20"/>
              </w:rPr>
              <w:t>necesare pentru a asigura punerea în aplicare a respectivelor norme. Sancțiunile prevăzute trebuie să fie eficace, propor</w:t>
            </w:r>
            <w:r w:rsidRPr="007119A0">
              <w:rPr>
                <w:rFonts w:ascii="EUAlbertina-Regu" w:hAnsi="EUAlbertina-Regu"/>
                <w:color w:val="000000"/>
                <w:sz w:val="20"/>
                <w:szCs w:val="20"/>
              </w:rPr>
              <w:softHyphen/>
              <w:t>ționale și disuasive.</w:t>
            </w:r>
            <w:r w:rsidRPr="007119A0">
              <w:rPr>
                <w:rFonts w:ascii="EUAlbertina-Regu" w:hAnsi="EUAlbertina-Regu"/>
                <w:color w:val="000000"/>
                <w:sz w:val="20"/>
                <w:szCs w:val="20"/>
              </w:rPr>
              <w:br/>
              <w:t>Statele membre notifică dispozițiile în cauză Comisiei până la 22 aprilie 2022 cel târziu și notifică fără întârziere</w:t>
            </w:r>
            <w:r>
              <w:rPr>
                <w:rFonts w:ascii="EUAlbertina-Regu" w:hAnsi="EUAlbertina-Regu"/>
                <w:color w:val="000000"/>
                <w:sz w:val="20"/>
                <w:szCs w:val="20"/>
              </w:rPr>
              <w:t xml:space="preserve"> </w:t>
            </w:r>
            <w:r w:rsidRPr="007119A0">
              <w:rPr>
                <w:rFonts w:ascii="EUAlbertina-Regu" w:hAnsi="EUAlbertina-Regu"/>
                <w:color w:val="000000"/>
                <w:sz w:val="20"/>
                <w:szCs w:val="20"/>
              </w:rPr>
              <w:t>Comisiei orice modificare ulte</w:t>
            </w:r>
            <w:r>
              <w:rPr>
                <w:rFonts w:ascii="EUAlbertina-Regu" w:hAnsi="EUAlbertina-Regu"/>
                <w:color w:val="000000"/>
                <w:sz w:val="20"/>
                <w:szCs w:val="20"/>
              </w:rPr>
              <w:t>-</w:t>
            </w:r>
            <w:r w:rsidRPr="007119A0">
              <w:rPr>
                <w:rFonts w:ascii="EUAlbertina-Regu" w:hAnsi="EUAlbertina-Regu"/>
                <w:color w:val="000000"/>
                <w:sz w:val="20"/>
                <w:szCs w:val="20"/>
              </w:rPr>
              <w:t>rioară a acestora.</w:t>
            </w:r>
          </w:p>
          <w:p w:rsidR="00856EA0" w:rsidRDefault="00856EA0" w:rsidP="00856EA0">
            <w:pPr>
              <w:pStyle w:val="TableParagraph"/>
              <w:spacing w:line="232" w:lineRule="exact"/>
              <w:rPr>
                <w:rFonts w:ascii="EUAlbertina-Regu" w:hAnsi="EUAlbertina-Regu"/>
                <w:color w:val="000000"/>
                <w:sz w:val="20"/>
                <w:szCs w:val="20"/>
              </w:rPr>
            </w:pPr>
            <w:r w:rsidRPr="007119A0">
              <w:rPr>
                <w:rFonts w:ascii="EUAlbertina-Regu" w:hAnsi="EUAlbertina-Regu"/>
                <w:color w:val="000000"/>
                <w:sz w:val="18"/>
                <w:szCs w:val="18"/>
              </w:rPr>
              <w:t>TITLUL III</w:t>
            </w:r>
            <w:r w:rsidRPr="007119A0">
              <w:rPr>
                <w:rFonts w:ascii="EUAlbertina-Regu" w:hAnsi="EUAlbertina-Regu"/>
                <w:color w:val="000000"/>
                <w:sz w:val="18"/>
                <w:szCs w:val="18"/>
              </w:rPr>
              <w:br/>
            </w:r>
            <w:r w:rsidRPr="007119A0">
              <w:rPr>
                <w:rFonts w:ascii="EUAlbertina-Bold" w:hAnsi="EUAlbertina-Bold"/>
                <w:b/>
                <w:bCs/>
                <w:color w:val="000000"/>
                <w:sz w:val="18"/>
                <w:szCs w:val="18"/>
              </w:rPr>
              <w:t>MĂSURI ALE STATELOR MEMBRE</w:t>
            </w:r>
            <w:r w:rsidRPr="007119A0">
              <w:rPr>
                <w:rFonts w:ascii="EUAlbertina-Bold" w:hAnsi="EUAlbertina-Bold"/>
                <w:b/>
                <w:bCs/>
                <w:color w:val="000000"/>
                <w:sz w:val="18"/>
                <w:szCs w:val="18"/>
              </w:rPr>
              <w:br/>
            </w:r>
            <w:r w:rsidRPr="007119A0">
              <w:rPr>
                <w:rFonts w:ascii="EUAlbertina-ReguItal" w:hAnsi="EUAlbertina-ReguItal"/>
                <w:i/>
                <w:iCs/>
                <w:color w:val="000000"/>
                <w:sz w:val="20"/>
                <w:szCs w:val="20"/>
              </w:rPr>
              <w:t>Articolul 269</w:t>
            </w:r>
            <w:r w:rsidRPr="007119A0">
              <w:rPr>
                <w:rFonts w:ascii="EUAlbertina-ReguItal" w:hAnsi="EUAlbertina-ReguItal"/>
                <w:i/>
                <w:iCs/>
                <w:color w:val="000000"/>
                <w:sz w:val="20"/>
                <w:szCs w:val="20"/>
              </w:rPr>
              <w:br/>
            </w:r>
            <w:r w:rsidRPr="007119A0">
              <w:rPr>
                <w:rFonts w:ascii="EUAlbertina-Bold" w:hAnsi="EUAlbertina-Bold"/>
                <w:b/>
                <w:bCs/>
                <w:color w:val="000000"/>
                <w:sz w:val="20"/>
                <w:szCs w:val="20"/>
              </w:rPr>
              <w:t>Măsuri suplimentare sau mai stricte ale statelor membre</w:t>
            </w:r>
            <w:r w:rsidRPr="007119A0">
              <w:rPr>
                <w:rFonts w:ascii="EUAlbertina-Bold" w:hAnsi="EUAlbertina-Bold"/>
                <w:b/>
                <w:bCs/>
                <w:color w:val="000000"/>
                <w:sz w:val="20"/>
                <w:szCs w:val="20"/>
              </w:rPr>
              <w:br/>
            </w:r>
            <w:r w:rsidRPr="007119A0">
              <w:rPr>
                <w:rFonts w:ascii="EUAlbertina-Regu" w:hAnsi="EUAlbertina-Regu"/>
                <w:color w:val="000000"/>
                <w:sz w:val="20"/>
                <w:szCs w:val="20"/>
              </w:rPr>
              <w:lastRenderedPageBreak/>
              <w:t>(1) În plus față de ceea ce rezultă din alte dispoziții din prezentul regula</w:t>
            </w:r>
            <w:r>
              <w:rPr>
                <w:rFonts w:ascii="EUAlbertina-Regu" w:hAnsi="EUAlbertina-Regu"/>
                <w:color w:val="000000"/>
                <w:sz w:val="20"/>
                <w:szCs w:val="20"/>
              </w:rPr>
              <w:t>-</w:t>
            </w:r>
            <w:r w:rsidRPr="007119A0">
              <w:rPr>
                <w:rFonts w:ascii="EUAlbertina-Regu" w:hAnsi="EUAlbertina-Regu"/>
                <w:color w:val="000000"/>
                <w:sz w:val="20"/>
                <w:szCs w:val="20"/>
              </w:rPr>
              <w:t>ment, prin care se permite statelor membre să</w:t>
            </w:r>
            <w:r>
              <w:rPr>
                <w:rFonts w:ascii="EUAlbertina-Regu" w:hAnsi="EUAlbertina-Regu"/>
                <w:color w:val="000000"/>
                <w:sz w:val="20"/>
                <w:szCs w:val="20"/>
              </w:rPr>
              <w:t xml:space="preserve"> </w:t>
            </w:r>
            <w:r w:rsidRPr="007119A0">
              <w:rPr>
                <w:rFonts w:ascii="EUAlbertina-Regu" w:hAnsi="EUAlbertina-Regu"/>
                <w:color w:val="000000"/>
                <w:sz w:val="20"/>
                <w:szCs w:val="20"/>
              </w:rPr>
              <w:t>adopte măsuri naționale, statele membre pot aplica pe teritoriul lor măsuri suplimentare sau mai stricte decât cele</w:t>
            </w:r>
            <w:r>
              <w:rPr>
                <w:rFonts w:ascii="EUAlbertina-Regu" w:hAnsi="EUAlbertina-Regu"/>
                <w:color w:val="000000"/>
                <w:sz w:val="20"/>
                <w:szCs w:val="20"/>
              </w:rPr>
              <w:t xml:space="preserve"> </w:t>
            </w:r>
            <w:r w:rsidRPr="007119A0">
              <w:rPr>
                <w:rFonts w:ascii="EUAlbertina-Regu" w:hAnsi="EUAlbertina-Regu"/>
                <w:color w:val="000000"/>
                <w:sz w:val="20"/>
                <w:szCs w:val="20"/>
              </w:rPr>
              <w:t>prevăzute în prezentul regulament în ceea ce privește:</w:t>
            </w:r>
            <w:r w:rsidRPr="007119A0">
              <w:rPr>
                <w:rFonts w:ascii="EUAlbertina-Regu" w:hAnsi="EUAlbertina-Regu"/>
                <w:color w:val="000000"/>
                <w:sz w:val="20"/>
                <w:szCs w:val="20"/>
              </w:rPr>
              <w:br/>
              <w:t>(a) responsabilitățile pentru sănătatea animală astfel cum se prevede în partea I capitolul 3 (articolele 10 – 17);</w:t>
            </w:r>
            <w:r w:rsidRPr="007119A0">
              <w:rPr>
                <w:rFonts w:ascii="EUAlbertina-Regu" w:hAnsi="EUAlbertina-Regu"/>
                <w:color w:val="000000"/>
                <w:sz w:val="20"/>
                <w:szCs w:val="20"/>
              </w:rPr>
              <w:br/>
              <w:t>(b) notificarea în interiorul statelor membre astfel cum se prevede la arti</w:t>
            </w:r>
            <w:r>
              <w:rPr>
                <w:rFonts w:ascii="EUAlbertina-Regu" w:hAnsi="EUAlbertina-Regu"/>
                <w:color w:val="000000"/>
                <w:sz w:val="20"/>
                <w:szCs w:val="20"/>
              </w:rPr>
              <w:t>-</w:t>
            </w:r>
            <w:r w:rsidRPr="007119A0">
              <w:rPr>
                <w:rFonts w:ascii="EUAlbertina-Regu" w:hAnsi="EUAlbertina-Regu"/>
                <w:color w:val="000000"/>
                <w:sz w:val="20"/>
                <w:szCs w:val="20"/>
              </w:rPr>
              <w:t>colul 18;</w:t>
            </w:r>
            <w:r w:rsidRPr="007119A0">
              <w:rPr>
                <w:rFonts w:ascii="EUAlbertina-Regu" w:hAnsi="EUAlbertina-Regu"/>
                <w:color w:val="000000"/>
                <w:sz w:val="20"/>
                <w:szCs w:val="20"/>
              </w:rPr>
              <w:br/>
              <w:t>(c) supravegherea astfel cum se prevede în partea II capitolul 2 (articolele 24 – 30);</w:t>
            </w:r>
            <w:r w:rsidRPr="007119A0">
              <w:rPr>
                <w:rFonts w:ascii="EUAlbertina-Regu" w:hAnsi="EUAlbertina-Regu"/>
                <w:color w:val="000000"/>
                <w:sz w:val="20"/>
                <w:szCs w:val="20"/>
              </w:rPr>
              <w:br/>
              <w:t>(d) înregistrarea, autorizarea, ținerea evidențelor și registrele astfel cum se prevede în titlul I capitolul 1 (articolele 84 –</w:t>
            </w:r>
            <w:r>
              <w:rPr>
                <w:rFonts w:ascii="EUAlbertina-Regu" w:hAnsi="EUAlbertina-Regu"/>
                <w:color w:val="000000"/>
                <w:sz w:val="20"/>
                <w:szCs w:val="20"/>
              </w:rPr>
              <w:t xml:space="preserve"> </w:t>
            </w:r>
            <w:r w:rsidRPr="007119A0">
              <w:rPr>
                <w:rFonts w:ascii="EUAlbertina-Regu" w:hAnsi="EUAlbertina-Regu"/>
                <w:color w:val="000000"/>
                <w:sz w:val="20"/>
                <w:szCs w:val="20"/>
              </w:rPr>
              <w:t>107) și în partea IV titlul II capitolul 1 (articolele 172 – 190);</w:t>
            </w:r>
            <w:r w:rsidRPr="007119A0">
              <w:rPr>
                <w:rFonts w:ascii="EUAlbertina-Regu" w:hAnsi="EUAlbertina-Regu"/>
                <w:color w:val="000000"/>
                <w:sz w:val="20"/>
                <w:szCs w:val="20"/>
              </w:rPr>
              <w:br/>
              <w:t>(e) cerințele de trasabilitate pentru animalele terestre deținute și materia</w:t>
            </w:r>
            <w:r>
              <w:rPr>
                <w:rFonts w:ascii="EUAlbertina-Regu" w:hAnsi="EUAlbertina-Regu"/>
                <w:color w:val="000000"/>
                <w:sz w:val="20"/>
                <w:szCs w:val="20"/>
              </w:rPr>
              <w:t>-</w:t>
            </w:r>
            <w:r w:rsidRPr="007119A0">
              <w:rPr>
                <w:rFonts w:ascii="EUAlbertina-Regu" w:hAnsi="EUAlbertina-Regu"/>
                <w:color w:val="000000"/>
                <w:sz w:val="20"/>
                <w:szCs w:val="20"/>
              </w:rPr>
              <w:t>lul germinativ astfel cum se prevede în partea IV,</w:t>
            </w:r>
            <w:r>
              <w:rPr>
                <w:rFonts w:ascii="EUAlbertina-Regu" w:hAnsi="EUAlbertina-Regu"/>
                <w:color w:val="000000"/>
                <w:sz w:val="20"/>
                <w:szCs w:val="20"/>
              </w:rPr>
              <w:t xml:space="preserve"> </w:t>
            </w:r>
            <w:r w:rsidRPr="007119A0">
              <w:rPr>
                <w:rFonts w:ascii="EUAlbertina-Regu" w:hAnsi="EUAlbertina-Regu"/>
                <w:color w:val="000000"/>
                <w:sz w:val="20"/>
                <w:szCs w:val="20"/>
              </w:rPr>
              <w:t>titlul I, capitolul 2 (arti</w:t>
            </w:r>
            <w:r>
              <w:rPr>
                <w:rFonts w:ascii="EUAlbertina-Regu" w:hAnsi="EUAlbertina-Regu"/>
                <w:color w:val="000000"/>
                <w:sz w:val="20"/>
                <w:szCs w:val="20"/>
              </w:rPr>
              <w:t>-</w:t>
            </w:r>
            <w:r w:rsidRPr="007119A0">
              <w:rPr>
                <w:rFonts w:ascii="EUAlbertina-Regu" w:hAnsi="EUAlbertina-Regu"/>
                <w:color w:val="000000"/>
                <w:sz w:val="20"/>
                <w:szCs w:val="20"/>
              </w:rPr>
              <w:t>colele 108 – 123).</w:t>
            </w:r>
            <w:r w:rsidRPr="007119A0">
              <w:rPr>
                <w:rFonts w:ascii="EUAlbertina-Regu" w:hAnsi="EUAlbertina-Regu"/>
                <w:color w:val="000000"/>
                <w:sz w:val="20"/>
                <w:szCs w:val="20"/>
              </w:rPr>
              <w:br/>
              <w:t>(2) Măsurile naționale menționate la alineatul (1) sunt conforme cu nor</w:t>
            </w:r>
            <w:r>
              <w:rPr>
                <w:rFonts w:ascii="EUAlbertina-Regu" w:hAnsi="EUAlbertina-Regu"/>
                <w:color w:val="000000"/>
                <w:sz w:val="20"/>
                <w:szCs w:val="20"/>
              </w:rPr>
              <w:t>-</w:t>
            </w:r>
            <w:r w:rsidRPr="007119A0">
              <w:rPr>
                <w:rFonts w:ascii="EUAlbertina-Regu" w:hAnsi="EUAlbertina-Regu"/>
                <w:color w:val="000000"/>
                <w:sz w:val="20"/>
                <w:szCs w:val="20"/>
              </w:rPr>
              <w:t>mele stabilite prin prezentul regulament și nu:</w:t>
            </w:r>
            <w:r w:rsidRPr="007119A0">
              <w:rPr>
                <w:rFonts w:ascii="EUAlbertina-Regu" w:hAnsi="EUAlbertina-Regu"/>
                <w:color w:val="000000"/>
                <w:sz w:val="20"/>
                <w:szCs w:val="20"/>
              </w:rPr>
              <w:br/>
              <w:t>(a) îngreunează circulația animalelor și a produselor între statele membre;</w:t>
            </w:r>
            <w:r w:rsidRPr="007119A0">
              <w:rPr>
                <w:rFonts w:ascii="EUAlbertina-Regu" w:hAnsi="EUAlbertina-Regu"/>
                <w:color w:val="000000"/>
                <w:sz w:val="20"/>
                <w:szCs w:val="20"/>
              </w:rPr>
              <w:br/>
              <w:t>(b) sunt incompatibile cu normele menționate la alineatul (1).</w:t>
            </w:r>
            <w:r w:rsidRPr="007119A0">
              <w:rPr>
                <w:rFonts w:ascii="EUAlbertina-Regu" w:hAnsi="EUAlbertina-Regu"/>
                <w:color w:val="000000"/>
                <w:sz w:val="20"/>
                <w:szCs w:val="20"/>
              </w:rPr>
              <w:br/>
              <w:t>PARTEA IX</w:t>
            </w:r>
            <w:r w:rsidRPr="007119A0">
              <w:rPr>
                <w:rFonts w:ascii="EUAlbertina-Regu" w:hAnsi="EUAlbertina-Regu"/>
                <w:color w:val="000000"/>
                <w:sz w:val="20"/>
                <w:szCs w:val="20"/>
              </w:rPr>
              <w:br/>
            </w:r>
            <w:r w:rsidRPr="007119A0">
              <w:rPr>
                <w:rFonts w:ascii="EUAlbertina-Bold" w:hAnsi="EUAlbertina-Bold"/>
                <w:b/>
                <w:bCs/>
                <w:color w:val="000000"/>
                <w:sz w:val="20"/>
                <w:szCs w:val="20"/>
              </w:rPr>
              <w:t>DISPOZIȚII TRANZITORII ȘI FINALE</w:t>
            </w:r>
            <w:r w:rsidRPr="007119A0">
              <w:rPr>
                <w:rFonts w:ascii="EUAlbertina-Bold" w:hAnsi="EUAlbertina-Bold"/>
                <w:b/>
                <w:bCs/>
                <w:color w:val="000000"/>
                <w:sz w:val="20"/>
                <w:szCs w:val="20"/>
              </w:rPr>
              <w:br/>
            </w:r>
            <w:r w:rsidRPr="007119A0">
              <w:rPr>
                <w:rFonts w:ascii="EUAlbertina-ReguItal" w:hAnsi="EUAlbertina-ReguItal"/>
                <w:i/>
                <w:iCs/>
                <w:color w:val="000000"/>
                <w:sz w:val="20"/>
                <w:szCs w:val="20"/>
              </w:rPr>
              <w:t>Articolul 270</w:t>
            </w:r>
            <w:r w:rsidRPr="007119A0">
              <w:rPr>
                <w:rFonts w:ascii="EUAlbertina-ReguItal" w:hAnsi="EUAlbertina-ReguItal"/>
                <w:i/>
                <w:iCs/>
                <w:color w:val="000000"/>
                <w:sz w:val="20"/>
                <w:szCs w:val="20"/>
              </w:rPr>
              <w:br/>
            </w:r>
            <w:r w:rsidRPr="007119A0">
              <w:rPr>
                <w:rFonts w:ascii="EUAlbertina-Bold" w:hAnsi="EUAlbertina-Bold"/>
                <w:b/>
                <w:bCs/>
                <w:color w:val="000000"/>
                <w:sz w:val="20"/>
                <w:szCs w:val="20"/>
              </w:rPr>
              <w:t>Abrogări</w:t>
            </w:r>
            <w:r w:rsidRPr="007119A0">
              <w:rPr>
                <w:rFonts w:ascii="EUAlbertina-Bold" w:hAnsi="EUAlbertina-Bold"/>
                <w:b/>
                <w:bCs/>
                <w:color w:val="000000"/>
                <w:sz w:val="20"/>
                <w:szCs w:val="20"/>
              </w:rPr>
              <w:br/>
            </w:r>
            <w:r w:rsidRPr="007119A0">
              <w:rPr>
                <w:rFonts w:ascii="EUAlbertina-Regu" w:hAnsi="EUAlbertina-Regu"/>
                <w:color w:val="000000"/>
                <w:sz w:val="20"/>
                <w:szCs w:val="20"/>
              </w:rPr>
              <w:t>(1) Deciziile 78/642/CEE, 89/455/CEE și 90/678/CEE și Directivele 79/110/CEE, 81/6/CEE, 90/423/CEE, 92/36/CEE</w:t>
            </w:r>
            <w:r>
              <w:rPr>
                <w:rFonts w:ascii="EUAlbertina-Regu" w:hAnsi="EUAlbertina-Regu"/>
                <w:color w:val="000000"/>
                <w:sz w:val="20"/>
                <w:szCs w:val="20"/>
              </w:rPr>
              <w:t xml:space="preserve"> </w:t>
            </w:r>
            <w:r w:rsidRPr="007119A0">
              <w:rPr>
                <w:rFonts w:ascii="EUAlbertina-Regu" w:hAnsi="EUAlbertina-Regu"/>
                <w:color w:val="000000"/>
                <w:sz w:val="20"/>
                <w:szCs w:val="20"/>
              </w:rPr>
              <w:t>și 98/99/CE se abrogă.</w:t>
            </w:r>
            <w:r w:rsidRPr="007119A0">
              <w:rPr>
                <w:rFonts w:ascii="EUAlbertina-Regu" w:hAnsi="EUAlbertina-Regu"/>
                <w:color w:val="000000"/>
                <w:sz w:val="20"/>
                <w:szCs w:val="20"/>
              </w:rPr>
              <w:br/>
              <w:t>(2) Se abrogă următoarele acte începând cu 21 aprilie 2021:</w:t>
            </w:r>
            <w:r w:rsidRPr="007119A0">
              <w:rPr>
                <w:rFonts w:ascii="EUAlbertina-Regu" w:hAnsi="EUAlbertina-Regu"/>
                <w:color w:val="000000"/>
                <w:sz w:val="20"/>
                <w:szCs w:val="20"/>
              </w:rPr>
              <w:br/>
              <w:t>— Directiva 64/432/CEE;</w:t>
            </w:r>
            <w:r w:rsidRPr="007119A0">
              <w:rPr>
                <w:rFonts w:ascii="EUAlbertina-Regu" w:hAnsi="EUAlbertina-Regu"/>
                <w:color w:val="000000"/>
                <w:sz w:val="20"/>
                <w:szCs w:val="20"/>
              </w:rPr>
              <w:br/>
              <w:t>— Directiva 77/391/CEE;</w:t>
            </w:r>
            <w:r w:rsidRPr="007119A0">
              <w:rPr>
                <w:rFonts w:ascii="EUAlbertina-Regu" w:hAnsi="EUAlbertina-Regu"/>
                <w:color w:val="000000"/>
                <w:sz w:val="20"/>
                <w:szCs w:val="20"/>
              </w:rPr>
              <w:br/>
              <w:t>— Directiva 78/52/CEE;</w:t>
            </w:r>
            <w:r w:rsidRPr="007119A0">
              <w:rPr>
                <w:rFonts w:ascii="EUAlbertina-Regu" w:hAnsi="EUAlbertina-Regu"/>
                <w:color w:val="000000"/>
                <w:sz w:val="20"/>
                <w:szCs w:val="20"/>
              </w:rPr>
              <w:br/>
              <w:t>— Directiva 80/1095/CEE;</w:t>
            </w:r>
            <w:r w:rsidRPr="007119A0">
              <w:rPr>
                <w:rFonts w:ascii="EUAlbertina-Regu" w:hAnsi="EUAlbertina-Regu"/>
                <w:color w:val="000000"/>
                <w:sz w:val="20"/>
                <w:szCs w:val="20"/>
              </w:rPr>
              <w:br/>
              <w:t>— Directiva 82/894/CEE;</w:t>
            </w:r>
            <w:r w:rsidRPr="007119A0">
              <w:rPr>
                <w:rFonts w:ascii="EUAlbertina-Regu" w:hAnsi="EUAlbertina-Regu"/>
                <w:color w:val="000000"/>
                <w:sz w:val="20"/>
                <w:szCs w:val="20"/>
              </w:rPr>
              <w:br/>
              <w:t>— Directiva 88/407/CEE;</w:t>
            </w:r>
            <w:r w:rsidRPr="007119A0">
              <w:rPr>
                <w:rFonts w:ascii="EUAlbertina-Regu" w:hAnsi="EUAlbertina-Regu"/>
                <w:color w:val="000000"/>
                <w:sz w:val="20"/>
                <w:szCs w:val="20"/>
              </w:rPr>
              <w:br/>
              <w:t>— Directiva 89/556/CEE;</w:t>
            </w:r>
            <w:r w:rsidRPr="007119A0">
              <w:rPr>
                <w:rFonts w:ascii="EUAlbertina-Regu" w:hAnsi="EUAlbertina-Regu"/>
                <w:color w:val="000000"/>
                <w:sz w:val="20"/>
                <w:szCs w:val="20"/>
              </w:rPr>
              <w:br/>
              <w:t>— Directiva 90/429/CEE;</w:t>
            </w:r>
            <w:r w:rsidRPr="007119A0">
              <w:rPr>
                <w:rFonts w:ascii="EUAlbertina-Regu" w:hAnsi="EUAlbertina-Regu"/>
                <w:color w:val="000000"/>
                <w:sz w:val="20"/>
                <w:szCs w:val="20"/>
              </w:rPr>
              <w:br/>
              <w:t>— Directiva 91/68/CEE;</w:t>
            </w:r>
            <w:r w:rsidRPr="007119A0">
              <w:rPr>
                <w:rFonts w:ascii="EUAlbertina-Regu" w:hAnsi="EUAlbertina-Regu"/>
                <w:color w:val="000000"/>
                <w:sz w:val="20"/>
                <w:szCs w:val="20"/>
              </w:rPr>
              <w:br/>
              <w:t>— Decizia 91/666/CEE;</w:t>
            </w:r>
          </w:p>
          <w:p w:rsidR="00856EA0" w:rsidRDefault="00856EA0" w:rsidP="00856EA0">
            <w:pPr>
              <w:pStyle w:val="TableParagraph"/>
              <w:spacing w:line="232" w:lineRule="exact"/>
              <w:rPr>
                <w:rFonts w:ascii="EUAlbertina-Regu" w:hAnsi="EUAlbertina-Regu"/>
                <w:color w:val="000000"/>
                <w:sz w:val="20"/>
                <w:szCs w:val="20"/>
              </w:rPr>
            </w:pPr>
            <w:r w:rsidRPr="007119A0">
              <w:rPr>
                <w:rFonts w:ascii="EUAlbertina-Regu" w:hAnsi="EUAlbertina-Regu"/>
                <w:color w:val="000000"/>
                <w:sz w:val="20"/>
                <w:szCs w:val="20"/>
              </w:rPr>
              <w:t>— Directiva 92/35/CEE;</w:t>
            </w:r>
            <w:r w:rsidRPr="007119A0">
              <w:rPr>
                <w:rFonts w:ascii="EUAlbertina-Regu" w:hAnsi="EUAlbertina-Regu"/>
                <w:color w:val="000000"/>
                <w:sz w:val="20"/>
                <w:szCs w:val="20"/>
              </w:rPr>
              <w:br/>
              <w:t>— Directiva 92/65/CEE;</w:t>
            </w:r>
            <w:r w:rsidRPr="007119A0">
              <w:rPr>
                <w:rFonts w:ascii="EUAlbertina-Regu" w:hAnsi="EUAlbertina-Regu"/>
                <w:color w:val="000000"/>
                <w:sz w:val="20"/>
                <w:szCs w:val="20"/>
              </w:rPr>
              <w:br/>
              <w:t>— Directiva 92/66/CEE;</w:t>
            </w:r>
            <w:r w:rsidRPr="007119A0">
              <w:rPr>
                <w:rFonts w:ascii="EUAlbertina-Regu" w:hAnsi="EUAlbertina-Regu"/>
                <w:color w:val="000000"/>
                <w:sz w:val="20"/>
                <w:szCs w:val="20"/>
              </w:rPr>
              <w:br/>
              <w:t>— Directiva 92/118/CEE;</w:t>
            </w:r>
            <w:r w:rsidRPr="007119A0">
              <w:rPr>
                <w:rFonts w:ascii="EUAlbertina-Regu" w:hAnsi="EUAlbertina-Regu"/>
                <w:color w:val="000000"/>
                <w:sz w:val="20"/>
                <w:szCs w:val="20"/>
              </w:rPr>
              <w:br/>
              <w:t>— Directiva 92/119/CEE;</w:t>
            </w:r>
            <w:r w:rsidRPr="007119A0">
              <w:rPr>
                <w:rFonts w:ascii="EUAlbertina-Regu" w:hAnsi="EUAlbertina-Regu"/>
                <w:color w:val="000000"/>
                <w:sz w:val="20"/>
                <w:szCs w:val="20"/>
              </w:rPr>
              <w:br/>
              <w:t>— Decizia 95/410/CE;</w:t>
            </w:r>
            <w:r w:rsidRPr="007119A0">
              <w:rPr>
                <w:rFonts w:ascii="EUAlbertina-Regu" w:hAnsi="EUAlbertina-Regu"/>
                <w:color w:val="000000"/>
                <w:sz w:val="20"/>
                <w:szCs w:val="20"/>
              </w:rPr>
              <w:br/>
              <w:t>— Directiva 2000/75/CE;</w:t>
            </w:r>
            <w:r w:rsidRPr="007119A0">
              <w:rPr>
                <w:rFonts w:ascii="EUAlbertina-Regu" w:hAnsi="EUAlbertina-Regu"/>
                <w:color w:val="000000"/>
                <w:sz w:val="20"/>
                <w:szCs w:val="20"/>
              </w:rPr>
              <w:br/>
              <w:t>— Decizia 2000/258/CE;</w:t>
            </w:r>
            <w:r w:rsidRPr="007119A0">
              <w:rPr>
                <w:rFonts w:ascii="EUAlbertina-Regu" w:hAnsi="EUAlbertina-Regu"/>
                <w:color w:val="000000"/>
                <w:sz w:val="20"/>
                <w:szCs w:val="20"/>
              </w:rPr>
              <w:br/>
            </w:r>
            <w:r w:rsidRPr="007119A0">
              <w:rPr>
                <w:rFonts w:ascii="EUAlbertina-Regu" w:hAnsi="EUAlbertina-Regu"/>
                <w:color w:val="000000"/>
                <w:sz w:val="20"/>
                <w:szCs w:val="20"/>
              </w:rPr>
              <w:lastRenderedPageBreak/>
              <w:t>— Directiva 2001/89/CE;</w:t>
            </w:r>
            <w:r w:rsidRPr="007119A0">
              <w:rPr>
                <w:rFonts w:ascii="EUAlbertina-Regu" w:hAnsi="EUAlbertina-Regu"/>
                <w:color w:val="000000"/>
                <w:sz w:val="20"/>
                <w:szCs w:val="20"/>
              </w:rPr>
              <w:br/>
              <w:t>— Directiva 2002/60/CE;</w:t>
            </w:r>
            <w:r w:rsidRPr="007119A0">
              <w:rPr>
                <w:rFonts w:ascii="EUAlbertina-Regu" w:hAnsi="EUAlbertina-Regu"/>
                <w:color w:val="000000"/>
                <w:sz w:val="20"/>
                <w:szCs w:val="20"/>
              </w:rPr>
              <w:br/>
              <w:t>— Directiva 2002/99/CE;</w:t>
            </w:r>
            <w:r w:rsidRPr="007119A0">
              <w:rPr>
                <w:rFonts w:ascii="EUAlbertina-Regu" w:hAnsi="EUAlbertina-Regu"/>
                <w:color w:val="000000"/>
                <w:sz w:val="20"/>
                <w:szCs w:val="20"/>
              </w:rPr>
              <w:br/>
              <w:t>— Directiva 2003/85/CE;</w:t>
            </w:r>
            <w:r w:rsidRPr="007119A0">
              <w:rPr>
                <w:rFonts w:ascii="EUAlbertina-Regu" w:hAnsi="EUAlbertina-Regu"/>
                <w:color w:val="000000"/>
                <w:sz w:val="20"/>
                <w:szCs w:val="20"/>
              </w:rPr>
              <w:br/>
              <w:t>— Regulamentul (CE) nr. 21/2004;</w:t>
            </w:r>
            <w:r w:rsidRPr="007119A0">
              <w:rPr>
                <w:rFonts w:ascii="EUAlbertina-Regu" w:hAnsi="EUAlbertina-Regu"/>
                <w:color w:val="000000"/>
                <w:sz w:val="20"/>
                <w:szCs w:val="20"/>
              </w:rPr>
              <w:br/>
              <w:t>— Directiva 2004/68/CE;</w:t>
            </w:r>
            <w:r w:rsidRPr="007119A0">
              <w:rPr>
                <w:rFonts w:ascii="EUAlbertina-Regu" w:hAnsi="EUAlbertina-Regu"/>
                <w:color w:val="000000"/>
                <w:sz w:val="20"/>
                <w:szCs w:val="20"/>
              </w:rPr>
              <w:br/>
              <w:t>— Directiva 2005/94/CE;</w:t>
            </w:r>
            <w:r w:rsidRPr="007119A0">
              <w:rPr>
                <w:rFonts w:ascii="EUAlbertina-Regu" w:hAnsi="EUAlbertina-Regu"/>
                <w:color w:val="000000"/>
                <w:sz w:val="20"/>
                <w:szCs w:val="20"/>
              </w:rPr>
              <w:br/>
              <w:t>— Directiva 2006/88/CE;</w:t>
            </w:r>
            <w:r w:rsidRPr="007119A0">
              <w:rPr>
                <w:rFonts w:ascii="EUAlbertina-Regu" w:hAnsi="EUAlbertina-Regu"/>
                <w:color w:val="000000"/>
                <w:sz w:val="20"/>
                <w:szCs w:val="20"/>
              </w:rPr>
              <w:br/>
              <w:t>— Directiva 2008/71/CE;</w:t>
            </w:r>
            <w:r w:rsidRPr="007119A0">
              <w:rPr>
                <w:rFonts w:ascii="EUAlbertina-Regu" w:hAnsi="EUAlbertina-Regu"/>
                <w:color w:val="000000"/>
                <w:sz w:val="20"/>
                <w:szCs w:val="20"/>
              </w:rPr>
              <w:br/>
              <w:t>— Directiva 2009/156/CE;</w:t>
            </w:r>
            <w:r w:rsidRPr="007119A0">
              <w:rPr>
                <w:rFonts w:ascii="EUAlbertina-Regu" w:hAnsi="EUAlbertina-Regu"/>
                <w:color w:val="000000"/>
                <w:sz w:val="20"/>
                <w:szCs w:val="20"/>
              </w:rPr>
              <w:br/>
              <w:t>— Directiva 2009/158/CE;</w:t>
            </w:r>
            <w:r w:rsidRPr="007119A0">
              <w:rPr>
                <w:rFonts w:ascii="EUAlbertina-Regu" w:hAnsi="EUAlbertina-Regu"/>
                <w:color w:val="000000"/>
                <w:sz w:val="20"/>
                <w:szCs w:val="20"/>
              </w:rPr>
              <w:br/>
              <w:t>— Regulamentul (UE) nr. 576/2013.</w:t>
            </w:r>
            <w:r w:rsidRPr="007119A0">
              <w:rPr>
                <w:rFonts w:ascii="EUAlbertina-Regu" w:hAnsi="EUAlbertina-Regu"/>
                <w:color w:val="000000"/>
                <w:sz w:val="20"/>
                <w:szCs w:val="20"/>
              </w:rPr>
              <w:br/>
              <w:t>Trimiterile la actele abrogate respective se interpretează ca trimiteri la prezentul regulament și se citesc în conformitate</w:t>
            </w:r>
            <w:r>
              <w:rPr>
                <w:rFonts w:ascii="EUAlbertina-Regu" w:hAnsi="EUAlbertina-Regu"/>
                <w:color w:val="000000"/>
                <w:sz w:val="20"/>
                <w:szCs w:val="20"/>
              </w:rPr>
              <w:t xml:space="preserve"> </w:t>
            </w:r>
            <w:r w:rsidRPr="007119A0">
              <w:rPr>
                <w:rFonts w:ascii="EUAlbertina-Regu" w:hAnsi="EUAlbertina-Regu"/>
                <w:color w:val="000000"/>
                <w:sz w:val="20"/>
                <w:szCs w:val="20"/>
              </w:rPr>
              <w:t>cu tabelul de corespon</w:t>
            </w:r>
            <w:r>
              <w:rPr>
                <w:rFonts w:ascii="EUAlbertina-Regu" w:hAnsi="EUAlbertina-Regu"/>
                <w:color w:val="000000"/>
                <w:sz w:val="20"/>
                <w:szCs w:val="20"/>
              </w:rPr>
              <w:t>-</w:t>
            </w:r>
            <w:r w:rsidRPr="007119A0">
              <w:rPr>
                <w:rFonts w:ascii="EUAlbertina-Regu" w:hAnsi="EUAlbertina-Regu"/>
                <w:color w:val="000000"/>
                <w:sz w:val="20"/>
                <w:szCs w:val="20"/>
              </w:rPr>
              <w:t>dență din anexa V la prezentul regulament.</w:t>
            </w:r>
            <w:r w:rsidRPr="007119A0">
              <w:rPr>
                <w:rFonts w:ascii="EUAlbertina-Regu" w:hAnsi="EUAlbertina-Regu"/>
                <w:color w:val="000000"/>
                <w:sz w:val="20"/>
                <w:szCs w:val="20"/>
              </w:rPr>
              <w:br/>
            </w:r>
            <w:r w:rsidRPr="007119A0">
              <w:rPr>
                <w:rFonts w:ascii="EUAlbertina-ReguItal" w:hAnsi="EUAlbertina-ReguItal"/>
                <w:i/>
                <w:iCs/>
                <w:color w:val="000000"/>
                <w:sz w:val="20"/>
                <w:szCs w:val="20"/>
              </w:rPr>
              <w:t>Articolul 271</w:t>
            </w:r>
            <w:r w:rsidRPr="007119A0">
              <w:rPr>
                <w:rFonts w:ascii="EUAlbertina-ReguItal" w:hAnsi="EUAlbertina-ReguItal"/>
                <w:i/>
                <w:iCs/>
                <w:color w:val="000000"/>
                <w:sz w:val="20"/>
                <w:szCs w:val="20"/>
              </w:rPr>
              <w:br/>
            </w:r>
            <w:r w:rsidRPr="007119A0">
              <w:rPr>
                <w:rFonts w:ascii="EUAlbertina-Bold" w:hAnsi="EUAlbertina-Bold"/>
                <w:b/>
                <w:bCs/>
                <w:color w:val="000000"/>
                <w:sz w:val="20"/>
                <w:szCs w:val="20"/>
              </w:rPr>
              <w:t>Măsuri tranzitorii legate de modificarea Regulamentului (CE) nr. 1760/2000 și de abrogarea Regulamentului (CE) nr. 21/2004 și a Directivei 2008/71/CE</w:t>
            </w:r>
            <w:r w:rsidRPr="007119A0">
              <w:rPr>
                <w:rFonts w:ascii="EUAlbertina-Bold" w:hAnsi="EUAlbertina-Bold"/>
                <w:b/>
                <w:bCs/>
                <w:color w:val="000000"/>
                <w:sz w:val="20"/>
                <w:szCs w:val="20"/>
              </w:rPr>
              <w:br/>
            </w:r>
            <w:r w:rsidRPr="007119A0">
              <w:rPr>
                <w:rFonts w:ascii="EUAlbertina-Regu" w:hAnsi="EUAlbertina-Regu"/>
                <w:color w:val="000000"/>
                <w:sz w:val="20"/>
                <w:szCs w:val="20"/>
              </w:rPr>
              <w:t>(1) Fără a aduce atingere articolului 270 alineatul (2) și articolului 278 din prezentul regulament, articolele 1 – 10</w:t>
            </w:r>
            <w:r>
              <w:rPr>
                <w:rFonts w:ascii="EUAlbertina-Regu" w:hAnsi="EUAlbertina-Regu"/>
                <w:color w:val="000000"/>
                <w:sz w:val="20"/>
                <w:szCs w:val="20"/>
              </w:rPr>
              <w:t xml:space="preserve"> </w:t>
            </w:r>
            <w:r w:rsidRPr="007119A0">
              <w:rPr>
                <w:rFonts w:ascii="EUAlbertina-Regu" w:hAnsi="EUAlbertina-Regu"/>
                <w:color w:val="000000"/>
                <w:sz w:val="20"/>
                <w:szCs w:val="20"/>
              </w:rPr>
              <w:t>din Regulamentul (CE) nr. 1760/2000, Regulamentul (CE) nr. 21/2004 și Directiva 2008/71/CE, precum și actele</w:t>
            </w:r>
            <w:r>
              <w:rPr>
                <w:rFonts w:ascii="EUAlbertina-Regu" w:hAnsi="EUAlbertina-Regu"/>
                <w:color w:val="000000"/>
                <w:sz w:val="20"/>
                <w:szCs w:val="20"/>
              </w:rPr>
              <w:t xml:space="preserve"> </w:t>
            </w:r>
            <w:r w:rsidRPr="007119A0">
              <w:rPr>
                <w:rFonts w:ascii="EUAlbertina-Regu" w:hAnsi="EUAlbertina-Regu"/>
                <w:color w:val="000000"/>
                <w:sz w:val="20"/>
                <w:szCs w:val="20"/>
              </w:rPr>
              <w:t>adoptate în temeiul acestora, continuă să se aplice, în locul articolelor corespondente din prezentul regulament, timp de</w:t>
            </w:r>
            <w:r>
              <w:rPr>
                <w:rFonts w:ascii="EUAlbertina-Regu" w:hAnsi="EUAlbertina-Regu"/>
                <w:color w:val="000000"/>
                <w:sz w:val="20"/>
                <w:szCs w:val="20"/>
              </w:rPr>
              <w:t xml:space="preserve"> </w:t>
            </w:r>
            <w:r w:rsidRPr="007119A0">
              <w:rPr>
                <w:rFonts w:ascii="EUAlbertina-Regu" w:hAnsi="EUAlbertina-Regu"/>
                <w:color w:val="000000"/>
                <w:sz w:val="20"/>
                <w:szCs w:val="20"/>
              </w:rPr>
              <w:t>trei ani după data aplicării prezentului regulament sau până la o dată anterioară care urmează să fie stabilită într-un act</w:t>
            </w:r>
            <w:r>
              <w:rPr>
                <w:rFonts w:ascii="EUAlbertina-Regu" w:hAnsi="EUAlbertina-Regu"/>
                <w:color w:val="000000"/>
                <w:sz w:val="20"/>
                <w:szCs w:val="20"/>
              </w:rPr>
              <w:t xml:space="preserve"> </w:t>
            </w:r>
            <w:r w:rsidRPr="007119A0">
              <w:rPr>
                <w:rFonts w:ascii="EUAlbertina-Regu" w:hAnsi="EUAlbertina-Regu"/>
                <w:color w:val="000000"/>
                <w:sz w:val="20"/>
                <w:szCs w:val="20"/>
              </w:rPr>
              <w:t>delegat adoptat în conformitate cu alineatul (2) din prezentul articol.</w:t>
            </w:r>
            <w:r w:rsidRPr="007119A0">
              <w:rPr>
                <w:rFonts w:ascii="EUAlbertina-Regu" w:hAnsi="EUAlbertina-Regu"/>
                <w:color w:val="000000"/>
                <w:sz w:val="20"/>
                <w:szCs w:val="20"/>
              </w:rPr>
              <w:br/>
              <w:t>(2) Comisia este împuternicită să adopte acte delegate, în conformitate cu articolul 264, privind data anterioară</w:t>
            </w:r>
            <w:r>
              <w:rPr>
                <w:rFonts w:ascii="EUAlbertina-Regu" w:hAnsi="EUAlbertina-Regu"/>
                <w:color w:val="000000"/>
                <w:sz w:val="20"/>
                <w:szCs w:val="20"/>
              </w:rPr>
              <w:t xml:space="preserve"> </w:t>
            </w:r>
            <w:r w:rsidRPr="007119A0">
              <w:rPr>
                <w:rFonts w:ascii="EUAlbertina-Regu" w:hAnsi="EUAlbertina-Regu"/>
                <w:color w:val="000000"/>
                <w:sz w:val="20"/>
                <w:szCs w:val="20"/>
              </w:rPr>
              <w:t>prevăzută la alineatul (1) din prezen</w:t>
            </w:r>
            <w:r>
              <w:rPr>
                <w:rFonts w:ascii="EUAlbertina-Regu" w:hAnsi="EUAlbertina-Regu"/>
                <w:color w:val="000000"/>
                <w:sz w:val="20"/>
                <w:szCs w:val="20"/>
              </w:rPr>
              <w:t>-</w:t>
            </w:r>
            <w:r w:rsidRPr="007119A0">
              <w:rPr>
                <w:rFonts w:ascii="EUAlbertina-Regu" w:hAnsi="EUAlbertina-Regu"/>
                <w:color w:val="000000"/>
                <w:sz w:val="20"/>
                <w:szCs w:val="20"/>
              </w:rPr>
              <w:t>tul articol.</w:t>
            </w:r>
            <w:r w:rsidRPr="007119A0">
              <w:rPr>
                <w:rFonts w:ascii="EUAlbertina-Regu" w:hAnsi="EUAlbertina-Regu"/>
                <w:color w:val="000000"/>
                <w:sz w:val="20"/>
                <w:szCs w:val="20"/>
              </w:rPr>
              <w:br/>
              <w:t>Data respectivă va fi data aplicării normelor corespunzătoare care urmea</w:t>
            </w:r>
            <w:r>
              <w:rPr>
                <w:rFonts w:ascii="EUAlbertina-Regu" w:hAnsi="EUAlbertina-Regu"/>
                <w:color w:val="000000"/>
                <w:sz w:val="20"/>
                <w:szCs w:val="20"/>
              </w:rPr>
              <w:t>-</w:t>
            </w:r>
            <w:r w:rsidRPr="007119A0">
              <w:rPr>
                <w:rFonts w:ascii="EUAlbertina-Regu" w:hAnsi="EUAlbertina-Regu"/>
                <w:color w:val="000000"/>
                <w:sz w:val="20"/>
                <w:szCs w:val="20"/>
              </w:rPr>
              <w:t>ză să fie adoptate în temeiul actelor delegate</w:t>
            </w:r>
            <w:r>
              <w:rPr>
                <w:rFonts w:ascii="EUAlbertina-Regu" w:hAnsi="EUAlbertina-Regu"/>
                <w:color w:val="000000"/>
                <w:sz w:val="20"/>
                <w:szCs w:val="20"/>
              </w:rPr>
              <w:t xml:space="preserve"> </w:t>
            </w:r>
            <w:r w:rsidRPr="007119A0">
              <w:rPr>
                <w:rFonts w:ascii="EUAlbertina-Regu" w:hAnsi="EUAlbertina-Regu"/>
                <w:color w:val="000000"/>
                <w:sz w:val="20"/>
                <w:szCs w:val="20"/>
              </w:rPr>
              <w:t>prevăzute la articolul 109 alineatul (2) și la articolul 119 și în temeiul actelor de punere în aplicare prevăzute la</w:t>
            </w:r>
            <w:r>
              <w:rPr>
                <w:rFonts w:ascii="EUAlbertina-Regu" w:hAnsi="EUAlbertina-Regu"/>
                <w:color w:val="000000"/>
                <w:sz w:val="20"/>
                <w:szCs w:val="20"/>
              </w:rPr>
              <w:t xml:space="preserve"> </w:t>
            </w:r>
            <w:r w:rsidRPr="007119A0">
              <w:rPr>
                <w:rFonts w:ascii="EUAlbertina-Regu" w:hAnsi="EUAlbertina-Regu"/>
                <w:color w:val="000000"/>
                <w:sz w:val="20"/>
                <w:szCs w:val="20"/>
              </w:rPr>
              <w:t>articolul 118 din prezentul regulament.</w:t>
            </w:r>
          </w:p>
          <w:p w:rsidR="00856EA0" w:rsidRDefault="00856EA0" w:rsidP="00856EA0">
            <w:pPr>
              <w:pStyle w:val="TableParagraph"/>
              <w:spacing w:line="232" w:lineRule="exact"/>
              <w:rPr>
                <w:rFonts w:ascii="EUAlbertina-Regu" w:hAnsi="EUAlbertina-Regu"/>
                <w:color w:val="000000"/>
                <w:sz w:val="20"/>
                <w:szCs w:val="20"/>
              </w:rPr>
            </w:pPr>
            <w:r w:rsidRPr="00E8500B">
              <w:rPr>
                <w:rFonts w:ascii="EUAlbertina-ReguItal" w:hAnsi="EUAlbertina-ReguItal"/>
                <w:i/>
                <w:iCs/>
                <w:color w:val="000000"/>
                <w:sz w:val="20"/>
                <w:szCs w:val="20"/>
              </w:rPr>
              <w:t>Articolul 272</w:t>
            </w:r>
            <w:r w:rsidRPr="00E8500B">
              <w:rPr>
                <w:rFonts w:ascii="EUAlbertina-ReguItal" w:hAnsi="EUAlbertina-ReguItal"/>
                <w:i/>
                <w:iCs/>
                <w:color w:val="000000"/>
                <w:sz w:val="20"/>
                <w:szCs w:val="20"/>
              </w:rPr>
              <w:br/>
            </w:r>
            <w:r w:rsidRPr="00E8500B">
              <w:rPr>
                <w:rFonts w:ascii="EUAlbertina-Bold" w:hAnsi="EUAlbertina-Bold"/>
                <w:b/>
                <w:bCs/>
                <w:color w:val="000000"/>
                <w:sz w:val="20"/>
                <w:szCs w:val="20"/>
              </w:rPr>
              <w:t>Măsuri tranzitorii legate de abrogări ale Directivelor 92/66/CEE, 2000/75/CE, 2001/89/CE,</w:t>
            </w:r>
            <w:r>
              <w:rPr>
                <w:rFonts w:ascii="EUAlbertina-Bold" w:hAnsi="EUAlbertina-Bold"/>
                <w:b/>
                <w:bCs/>
                <w:color w:val="000000"/>
                <w:sz w:val="20"/>
                <w:szCs w:val="20"/>
              </w:rPr>
              <w:t xml:space="preserve"> </w:t>
            </w:r>
            <w:r w:rsidRPr="00E8500B">
              <w:rPr>
                <w:rFonts w:ascii="EUAlbertina-Bold" w:hAnsi="EUAlbertina-Bold"/>
                <w:b/>
                <w:bCs/>
                <w:color w:val="000000"/>
                <w:sz w:val="20"/>
                <w:szCs w:val="20"/>
              </w:rPr>
              <w:t>2002/60/CE, 2003/85/CE și 2005/94/CE</w:t>
            </w:r>
            <w:r w:rsidRPr="00E8500B">
              <w:rPr>
                <w:rFonts w:ascii="EUAlbertina-Bold" w:hAnsi="EUAlbertina-Bold"/>
                <w:b/>
                <w:bCs/>
                <w:color w:val="000000"/>
                <w:sz w:val="20"/>
                <w:szCs w:val="20"/>
              </w:rPr>
              <w:br/>
            </w:r>
            <w:r w:rsidRPr="00E8500B">
              <w:rPr>
                <w:rFonts w:ascii="EUAlbertina-Regu" w:hAnsi="EUAlbertina-Regu"/>
                <w:color w:val="000000"/>
                <w:sz w:val="20"/>
                <w:szCs w:val="20"/>
              </w:rPr>
              <w:t>(1) Fără a aduce atingere articolului 270 alineatul (2) din prezentul regu</w:t>
            </w:r>
            <w:r>
              <w:rPr>
                <w:rFonts w:ascii="EUAlbertina-Regu" w:hAnsi="EUAlbertina-Regu"/>
                <w:color w:val="000000"/>
                <w:sz w:val="20"/>
                <w:szCs w:val="20"/>
              </w:rPr>
              <w:t>-</w:t>
            </w:r>
            <w:r w:rsidRPr="00E8500B">
              <w:rPr>
                <w:rFonts w:ascii="EUAlbertina-Regu" w:hAnsi="EUAlbertina-Regu"/>
                <w:color w:val="000000"/>
                <w:sz w:val="20"/>
                <w:szCs w:val="20"/>
              </w:rPr>
              <w:t>lament, Directivele 92/66/CEE, 2000/75/CE,</w:t>
            </w:r>
            <w:r>
              <w:rPr>
                <w:rFonts w:ascii="EUAlbertina-Regu" w:hAnsi="EUAlbertina-Regu"/>
                <w:color w:val="000000"/>
                <w:sz w:val="20"/>
                <w:szCs w:val="20"/>
              </w:rPr>
              <w:t xml:space="preserve"> </w:t>
            </w:r>
            <w:r w:rsidRPr="00E8500B">
              <w:rPr>
                <w:rFonts w:ascii="EUAlbertina-Regu" w:hAnsi="EUAlbertina-Regu"/>
                <w:color w:val="000000"/>
                <w:sz w:val="20"/>
                <w:szCs w:val="20"/>
              </w:rPr>
              <w:t>2001/89/CE, 2002/60/CE, 2003/85/CE și 2005/94/CE, precum și actele adoptate în temeiul acestora, continuă să se</w:t>
            </w:r>
            <w:r>
              <w:rPr>
                <w:rFonts w:ascii="EUAlbertina-Regu" w:hAnsi="EUAlbertina-Regu"/>
                <w:color w:val="000000"/>
                <w:sz w:val="20"/>
                <w:szCs w:val="20"/>
              </w:rPr>
              <w:t xml:space="preserve"> </w:t>
            </w:r>
            <w:r w:rsidRPr="00E8500B">
              <w:rPr>
                <w:rFonts w:ascii="EUAlbertina-Regu" w:hAnsi="EUAlbertina-Regu"/>
                <w:color w:val="000000"/>
                <w:sz w:val="20"/>
                <w:szCs w:val="20"/>
              </w:rPr>
              <w:t>aplice, în locul articolelor corespunzătoare din prezentul regulament, timp de trei ani după data aplicării prezentului</w:t>
            </w:r>
            <w:r>
              <w:rPr>
                <w:rFonts w:ascii="EUAlbertina-Regu" w:hAnsi="EUAlbertina-Regu"/>
                <w:color w:val="000000"/>
                <w:sz w:val="20"/>
                <w:szCs w:val="20"/>
              </w:rPr>
              <w:t xml:space="preserve"> </w:t>
            </w:r>
            <w:r w:rsidRPr="00E8500B">
              <w:rPr>
                <w:rFonts w:ascii="EUAlbertina-Regu" w:hAnsi="EUAlbertina-Regu"/>
                <w:color w:val="000000"/>
                <w:sz w:val="20"/>
                <w:szCs w:val="20"/>
              </w:rPr>
              <w:t>regulament sau până la o dată anterioară acesteia care urmează să fie stabilită într-un act delegat adoptat în conformitate</w:t>
            </w:r>
            <w:r>
              <w:rPr>
                <w:rFonts w:ascii="EUAlbertina-Regu" w:hAnsi="EUAlbertina-Regu"/>
                <w:color w:val="000000"/>
                <w:sz w:val="20"/>
                <w:szCs w:val="20"/>
              </w:rPr>
              <w:t xml:space="preserve"> </w:t>
            </w:r>
            <w:r w:rsidRPr="00E8500B">
              <w:rPr>
                <w:rFonts w:ascii="EUAlbertina-Regu" w:hAnsi="EUAlbertina-Regu"/>
                <w:color w:val="000000"/>
                <w:sz w:val="20"/>
                <w:szCs w:val="20"/>
              </w:rPr>
              <w:t>cu alineatul (2) din prezentul articol.</w:t>
            </w:r>
            <w:r w:rsidRPr="00E8500B">
              <w:rPr>
                <w:rFonts w:ascii="EUAlbertina-Regu" w:hAnsi="EUAlbertina-Regu"/>
                <w:color w:val="000000"/>
                <w:sz w:val="20"/>
                <w:szCs w:val="20"/>
              </w:rPr>
              <w:br/>
              <w:t xml:space="preserve">(2) Comisia este împuternicită să adopte acte delegate, în conformitate cu </w:t>
            </w:r>
            <w:r w:rsidRPr="00E8500B">
              <w:rPr>
                <w:rFonts w:ascii="EUAlbertina-Regu" w:hAnsi="EUAlbertina-Regu"/>
                <w:color w:val="000000"/>
                <w:sz w:val="20"/>
                <w:szCs w:val="20"/>
              </w:rPr>
              <w:lastRenderedPageBreak/>
              <w:t>articolul 264, privind data anterioară</w:t>
            </w:r>
            <w:r>
              <w:rPr>
                <w:rFonts w:ascii="EUAlbertina-Regu" w:hAnsi="EUAlbertina-Regu"/>
                <w:color w:val="000000"/>
                <w:sz w:val="20"/>
                <w:szCs w:val="20"/>
              </w:rPr>
              <w:t xml:space="preserve"> </w:t>
            </w:r>
            <w:r w:rsidRPr="00E8500B">
              <w:rPr>
                <w:rFonts w:ascii="EUAlbertina-Regu" w:hAnsi="EUAlbertina-Regu"/>
                <w:color w:val="000000"/>
                <w:sz w:val="20"/>
                <w:szCs w:val="20"/>
              </w:rPr>
              <w:t>prevăzută la alineatul (1) din prezen</w:t>
            </w:r>
            <w:r>
              <w:rPr>
                <w:rFonts w:ascii="EUAlbertina-Regu" w:hAnsi="EUAlbertina-Regu"/>
                <w:color w:val="000000"/>
                <w:sz w:val="20"/>
                <w:szCs w:val="20"/>
              </w:rPr>
              <w:t>-</w:t>
            </w:r>
            <w:r w:rsidRPr="00E8500B">
              <w:rPr>
                <w:rFonts w:ascii="EUAlbertina-Regu" w:hAnsi="EUAlbertina-Regu"/>
                <w:color w:val="000000"/>
                <w:sz w:val="20"/>
                <w:szCs w:val="20"/>
              </w:rPr>
              <w:t>tul articol.</w:t>
            </w:r>
            <w:r w:rsidRPr="00E8500B">
              <w:rPr>
                <w:rFonts w:ascii="EUAlbertina-Regu" w:hAnsi="EUAlbertina-Regu"/>
                <w:color w:val="000000"/>
                <w:sz w:val="20"/>
                <w:szCs w:val="20"/>
              </w:rPr>
              <w:br/>
              <w:t>Data respectivă va fi data aplicării normelor corespunzătoare care urmea</w:t>
            </w:r>
            <w:r>
              <w:rPr>
                <w:rFonts w:ascii="EUAlbertina-Regu" w:hAnsi="EUAlbertina-Regu"/>
                <w:color w:val="000000"/>
                <w:sz w:val="20"/>
                <w:szCs w:val="20"/>
              </w:rPr>
              <w:t>-</w:t>
            </w:r>
            <w:r w:rsidRPr="00E8500B">
              <w:rPr>
                <w:rFonts w:ascii="EUAlbertina-Regu" w:hAnsi="EUAlbertina-Regu"/>
                <w:color w:val="000000"/>
                <w:sz w:val="20"/>
                <w:szCs w:val="20"/>
              </w:rPr>
              <w:t>ză să fie adoptate în temeiul actelor delegate</w:t>
            </w:r>
            <w:r>
              <w:rPr>
                <w:rFonts w:ascii="EUAlbertina-Regu" w:hAnsi="EUAlbertina-Regu"/>
                <w:color w:val="000000"/>
                <w:sz w:val="20"/>
                <w:szCs w:val="20"/>
              </w:rPr>
              <w:t xml:space="preserve"> </w:t>
            </w:r>
            <w:r w:rsidRPr="00E8500B">
              <w:rPr>
                <w:rFonts w:ascii="EUAlbertina-Regu" w:hAnsi="EUAlbertina-Regu"/>
                <w:color w:val="000000"/>
                <w:sz w:val="20"/>
                <w:szCs w:val="20"/>
              </w:rPr>
              <w:t>prevăzute la articolul 47, articolele 48 alineatul (3), articolul 53 alineatul (2), articolul 54 alineatul (3), articolul 55</w:t>
            </w:r>
            <w:r>
              <w:rPr>
                <w:rFonts w:ascii="EUAlbertina-Regu" w:hAnsi="EUAlbertina-Regu"/>
                <w:color w:val="000000"/>
                <w:sz w:val="20"/>
                <w:szCs w:val="20"/>
              </w:rPr>
              <w:t xml:space="preserve"> </w:t>
            </w:r>
            <w:r w:rsidRPr="00E8500B">
              <w:rPr>
                <w:rFonts w:ascii="EUAlbertina-Regu" w:hAnsi="EUAlbertina-Regu"/>
                <w:color w:val="000000"/>
                <w:sz w:val="20"/>
                <w:szCs w:val="20"/>
              </w:rPr>
              <w:t>alineatul (2), articolul 58 alineatul (2), articolul 63, arti</w:t>
            </w:r>
            <w:r>
              <w:rPr>
                <w:rFonts w:ascii="EUAlbertina-Regu" w:hAnsi="EUAlbertina-Regu"/>
                <w:color w:val="000000"/>
                <w:sz w:val="20"/>
                <w:szCs w:val="20"/>
              </w:rPr>
              <w:t>-</w:t>
            </w:r>
            <w:r w:rsidRPr="00E8500B">
              <w:rPr>
                <w:rFonts w:ascii="EUAlbertina-Regu" w:hAnsi="EUAlbertina-Regu"/>
                <w:color w:val="000000"/>
                <w:sz w:val="20"/>
                <w:szCs w:val="20"/>
              </w:rPr>
              <w:t>colul 64 alineatul (4), articolul 67, articolul 68 alineatul (2) și</w:t>
            </w:r>
            <w:r>
              <w:rPr>
                <w:rFonts w:ascii="EUAlbertina-Regu" w:hAnsi="EUAlbertina-Regu"/>
                <w:color w:val="000000"/>
                <w:sz w:val="20"/>
                <w:szCs w:val="20"/>
              </w:rPr>
              <w:t xml:space="preserve"> </w:t>
            </w:r>
            <w:r w:rsidRPr="00E8500B">
              <w:rPr>
                <w:rFonts w:ascii="EUAlbertina-Regu" w:hAnsi="EUAlbertina-Regu"/>
                <w:color w:val="000000"/>
                <w:sz w:val="20"/>
                <w:szCs w:val="20"/>
              </w:rPr>
              <w:t>articolul 70 alineatul (3) din prezentul regulament.</w:t>
            </w:r>
            <w:r w:rsidRPr="00E8500B">
              <w:rPr>
                <w:rFonts w:ascii="EUAlbertina-Regu" w:hAnsi="EUAlbertina-Regu"/>
                <w:color w:val="000000"/>
                <w:sz w:val="20"/>
                <w:szCs w:val="20"/>
              </w:rPr>
              <w:br/>
            </w:r>
            <w:r w:rsidRPr="00E8500B">
              <w:rPr>
                <w:rFonts w:ascii="EUAlbertina-ReguItal" w:hAnsi="EUAlbertina-ReguItal"/>
                <w:i/>
                <w:iCs/>
                <w:color w:val="000000"/>
                <w:sz w:val="20"/>
                <w:szCs w:val="20"/>
              </w:rPr>
              <w:t>Articolul 273</w:t>
            </w:r>
            <w:r w:rsidRPr="00E8500B">
              <w:rPr>
                <w:rFonts w:ascii="EUAlbertina-ReguItal" w:hAnsi="EUAlbertina-ReguItal"/>
                <w:i/>
                <w:iCs/>
                <w:color w:val="000000"/>
                <w:sz w:val="20"/>
                <w:szCs w:val="20"/>
              </w:rPr>
              <w:br/>
            </w:r>
            <w:r w:rsidRPr="00E8500B">
              <w:rPr>
                <w:rFonts w:ascii="EUAlbertina-Bold" w:hAnsi="EUAlbertina-Bold"/>
                <w:b/>
                <w:bCs/>
                <w:color w:val="000000"/>
                <w:sz w:val="20"/>
                <w:szCs w:val="20"/>
              </w:rPr>
              <w:t>Modificarea Regulamentului (CE) nr. 2160/2003</w:t>
            </w:r>
            <w:r w:rsidRPr="00E8500B">
              <w:rPr>
                <w:rFonts w:ascii="EUAlbertina-Bold" w:hAnsi="EUAlbertina-Bold"/>
                <w:b/>
                <w:bCs/>
                <w:color w:val="000000"/>
                <w:sz w:val="20"/>
                <w:szCs w:val="20"/>
              </w:rPr>
              <w:br/>
            </w:r>
            <w:r w:rsidRPr="00E8500B">
              <w:rPr>
                <w:rFonts w:ascii="EUAlbertina-Regu" w:hAnsi="EUAlbertina-Regu"/>
                <w:color w:val="000000"/>
                <w:sz w:val="20"/>
                <w:szCs w:val="20"/>
              </w:rPr>
              <w:t>La articolul 9 alineatul (3) din Regulamentul (CE) nr. 2160/2003, se adaugă textul următor:</w:t>
            </w:r>
            <w:r w:rsidRPr="00E8500B">
              <w:rPr>
                <w:rFonts w:ascii="EUAlbertina-Regu" w:hAnsi="EUAlbertina-Regu"/>
                <w:color w:val="000000"/>
                <w:sz w:val="20"/>
                <w:szCs w:val="20"/>
              </w:rPr>
              <w:br/>
              <w:t>„Respectivele măsuri speciale includ măsurile întemeiate pe dispozițiile cuprinse în Decizia 95/410/CE în ultima sa</w:t>
            </w:r>
            <w:r>
              <w:rPr>
                <w:rFonts w:ascii="EUAlbertina-Regu" w:hAnsi="EUAlbertina-Regu"/>
                <w:color w:val="000000"/>
                <w:sz w:val="20"/>
                <w:szCs w:val="20"/>
              </w:rPr>
              <w:t xml:space="preserve"> </w:t>
            </w:r>
            <w:r w:rsidRPr="00E8500B">
              <w:rPr>
                <w:rFonts w:ascii="EUAlbertina-Regu" w:hAnsi="EUAlbertina-Regu"/>
                <w:color w:val="000000"/>
                <w:sz w:val="20"/>
                <w:szCs w:val="20"/>
              </w:rPr>
              <w:t>versiune înainte de a fi abro</w:t>
            </w:r>
            <w:r>
              <w:rPr>
                <w:rFonts w:ascii="EUAlbertina-Regu" w:hAnsi="EUAlbertina-Regu"/>
                <w:color w:val="000000"/>
                <w:sz w:val="20"/>
                <w:szCs w:val="20"/>
              </w:rPr>
              <w:t>-</w:t>
            </w:r>
            <w:r w:rsidRPr="00E8500B">
              <w:rPr>
                <w:rFonts w:ascii="EUAlbertina-Regu" w:hAnsi="EUAlbertina-Regu"/>
                <w:color w:val="000000"/>
                <w:sz w:val="20"/>
                <w:szCs w:val="20"/>
              </w:rPr>
              <w:t>gată și în Deciziile 2003/644/CE (*) și 2004/235/CE (**) ale Comisiei în versiunile de la</w:t>
            </w:r>
            <w:r>
              <w:rPr>
                <w:rFonts w:ascii="EUAlbertina-Regu" w:hAnsi="EUAlbertina-Regu"/>
                <w:color w:val="000000"/>
                <w:sz w:val="20"/>
                <w:szCs w:val="20"/>
              </w:rPr>
              <w:t xml:space="preserve"> </w:t>
            </w:r>
            <w:r w:rsidRPr="00E8500B">
              <w:rPr>
                <w:rFonts w:ascii="EUAlbertina-Regu" w:hAnsi="EUAlbertina-Regu"/>
                <w:color w:val="000000"/>
                <w:sz w:val="20"/>
                <w:szCs w:val="20"/>
              </w:rPr>
              <w:t>momentul abrogării Directivei 90/539/CEE.</w:t>
            </w:r>
            <w:r w:rsidRPr="00E8500B">
              <w:rPr>
                <w:rFonts w:ascii="EUAlbertina-Regu" w:hAnsi="EUAlbertina-Regu"/>
                <w:color w:val="000000"/>
                <w:sz w:val="20"/>
                <w:szCs w:val="20"/>
              </w:rPr>
              <w:br/>
              <w:t>(*) Decizia 2003/644 CE a Comisiei din 8 septembrie 2003 de stabilire a garanțiilor suplimentare privind</w:t>
            </w:r>
            <w:r>
              <w:rPr>
                <w:rFonts w:ascii="EUAlbertina-Regu" w:hAnsi="EUAlbertina-Regu"/>
                <w:color w:val="000000"/>
                <w:sz w:val="20"/>
                <w:szCs w:val="20"/>
              </w:rPr>
              <w:t xml:space="preserve"> </w:t>
            </w:r>
            <w:r w:rsidRPr="00E8500B">
              <w:rPr>
                <w:rFonts w:ascii="EUAlbertina-Regu" w:hAnsi="EUAlbertina-Regu"/>
                <w:color w:val="000000"/>
                <w:sz w:val="20"/>
                <w:szCs w:val="20"/>
              </w:rPr>
              <w:t>salmonella pentru transporturile către Finlanda și Suedia de păsări de reproducție și de pui de o zi destinați</w:t>
            </w:r>
            <w:r>
              <w:rPr>
                <w:rFonts w:ascii="EUAlbertina-Regu" w:hAnsi="EUAlbertina-Regu"/>
                <w:color w:val="000000"/>
                <w:sz w:val="20"/>
                <w:szCs w:val="20"/>
              </w:rPr>
              <w:t xml:space="preserve"> </w:t>
            </w:r>
            <w:r w:rsidRPr="00E8500B">
              <w:rPr>
                <w:rFonts w:ascii="EUAlbertina-Regu" w:hAnsi="EUAlbertina-Regu"/>
                <w:color w:val="000000"/>
                <w:sz w:val="20"/>
                <w:szCs w:val="20"/>
              </w:rPr>
              <w:t>introducerii în efective de păsări de reproducție sau în efective de păsări pentru producție (JO L 228, 12.9.2003,</w:t>
            </w:r>
            <w:r>
              <w:rPr>
                <w:rFonts w:ascii="EUAlbertina-Regu" w:hAnsi="EUAlbertina-Regu"/>
                <w:color w:val="000000"/>
                <w:sz w:val="20"/>
                <w:szCs w:val="20"/>
              </w:rPr>
              <w:t xml:space="preserve"> </w:t>
            </w:r>
            <w:r w:rsidRPr="00E8500B">
              <w:rPr>
                <w:rFonts w:ascii="EUAlbertina-Regu" w:hAnsi="EUAlbertina-Regu"/>
                <w:color w:val="000000"/>
                <w:sz w:val="20"/>
                <w:szCs w:val="20"/>
              </w:rPr>
              <w:t>p. 29).</w:t>
            </w:r>
            <w:r w:rsidRPr="00E8500B">
              <w:rPr>
                <w:rFonts w:ascii="EUAlbertina-Regu" w:hAnsi="EUAlbertina-Regu"/>
                <w:color w:val="000000"/>
                <w:sz w:val="20"/>
                <w:szCs w:val="20"/>
              </w:rPr>
              <w:br/>
              <w:t>(**) Decizia 2004/235/CE a Comisiei din 1 martie 2004 de stabilire a garanțiilor suplimentare, cu privire la</w:t>
            </w:r>
            <w:r>
              <w:rPr>
                <w:rFonts w:ascii="EUAlbertina-Regu" w:hAnsi="EUAlbertina-Regu"/>
                <w:color w:val="000000"/>
                <w:sz w:val="20"/>
                <w:szCs w:val="20"/>
              </w:rPr>
              <w:t xml:space="preserve"> </w:t>
            </w:r>
            <w:r w:rsidRPr="00E8500B">
              <w:rPr>
                <w:rFonts w:ascii="EUAlbertina-Regu" w:hAnsi="EUAlbertina-Regu"/>
                <w:color w:val="000000"/>
                <w:sz w:val="20"/>
                <w:szCs w:val="20"/>
              </w:rPr>
              <w:t>salmonella, pentru expedierile de găini ouătoare către Finlanda și Suedia (JO L 72, 11.3.2004, p. 86).”</w:t>
            </w:r>
            <w:r w:rsidRPr="00E8500B">
              <w:rPr>
                <w:rFonts w:ascii="EUAlbertina-Regu" w:hAnsi="EUAlbertina-Regu"/>
                <w:color w:val="000000"/>
                <w:sz w:val="20"/>
                <w:szCs w:val="20"/>
              </w:rPr>
              <w:br/>
            </w:r>
            <w:r w:rsidRPr="00E8500B">
              <w:rPr>
                <w:rFonts w:ascii="EUAlbertina-ReguItal" w:hAnsi="EUAlbertina-ReguItal"/>
                <w:i/>
                <w:iCs/>
                <w:color w:val="000000"/>
                <w:sz w:val="20"/>
                <w:szCs w:val="20"/>
              </w:rPr>
              <w:t>Articolul 274</w:t>
            </w:r>
            <w:r w:rsidRPr="00E8500B">
              <w:rPr>
                <w:rFonts w:ascii="EUAlbertina-ReguItal" w:hAnsi="EUAlbertina-ReguItal"/>
                <w:i/>
                <w:iCs/>
                <w:color w:val="000000"/>
                <w:sz w:val="20"/>
                <w:szCs w:val="20"/>
              </w:rPr>
              <w:br/>
            </w:r>
            <w:r w:rsidRPr="00E8500B">
              <w:rPr>
                <w:rFonts w:ascii="EUAlbertina-Bold" w:hAnsi="EUAlbertina-Bold"/>
                <w:b/>
                <w:bCs/>
                <w:color w:val="000000"/>
                <w:sz w:val="20"/>
                <w:szCs w:val="20"/>
              </w:rPr>
              <w:t>Măsuri tranzitorii legate de data adoptării anumitor acte delegate și de punere în aplicare</w:t>
            </w:r>
            <w:r w:rsidRPr="00E8500B">
              <w:rPr>
                <w:rFonts w:ascii="EUAlbertina-Bold" w:hAnsi="EUAlbertina-Bold"/>
                <w:b/>
                <w:bCs/>
                <w:color w:val="000000"/>
                <w:sz w:val="20"/>
                <w:szCs w:val="20"/>
              </w:rPr>
              <w:br/>
            </w:r>
            <w:r w:rsidRPr="00E8500B">
              <w:rPr>
                <w:rFonts w:ascii="EUAlbertina-Regu" w:hAnsi="EUAlbertina-Regu"/>
                <w:color w:val="000000"/>
                <w:sz w:val="20"/>
                <w:szCs w:val="20"/>
              </w:rPr>
              <w:t>Fără a aduce atingere datei aplicării prevăzute la articolul 283, Comisia adoptă actele delegate prevăzute la articolul 31</w:t>
            </w:r>
            <w:r>
              <w:rPr>
                <w:rFonts w:ascii="EUAlbertina-Regu" w:hAnsi="EUAlbertina-Regu"/>
                <w:color w:val="000000"/>
                <w:sz w:val="20"/>
                <w:szCs w:val="20"/>
              </w:rPr>
              <w:t xml:space="preserve"> </w:t>
            </w:r>
            <w:r w:rsidRPr="00E8500B">
              <w:rPr>
                <w:rFonts w:ascii="EUAlbertina-Regu" w:hAnsi="EUAlbertina-Regu"/>
                <w:color w:val="000000"/>
                <w:sz w:val="20"/>
                <w:szCs w:val="20"/>
              </w:rPr>
              <w:t>alineatul (5) primul para</w:t>
            </w:r>
            <w:r>
              <w:rPr>
                <w:rFonts w:ascii="EUAlbertina-Regu" w:hAnsi="EUAlbertina-Regu"/>
                <w:color w:val="000000"/>
                <w:sz w:val="20"/>
                <w:szCs w:val="20"/>
              </w:rPr>
              <w:t>-</w:t>
            </w:r>
            <w:r w:rsidRPr="00E8500B">
              <w:rPr>
                <w:rFonts w:ascii="EUAlbertina-Regu" w:hAnsi="EUAlbertina-Regu"/>
                <w:color w:val="000000"/>
                <w:sz w:val="20"/>
                <w:szCs w:val="20"/>
              </w:rPr>
              <w:t>graf, articolul 32 alineatul (2), articolul 39, articolul 41 alineatul (3), arti</w:t>
            </w:r>
            <w:r>
              <w:rPr>
                <w:rFonts w:ascii="EUAlbertina-Regu" w:hAnsi="EUAlbertina-Regu"/>
                <w:color w:val="000000"/>
                <w:sz w:val="20"/>
                <w:szCs w:val="20"/>
              </w:rPr>
              <w:t>-</w:t>
            </w:r>
            <w:r w:rsidRPr="00E8500B">
              <w:rPr>
                <w:rFonts w:ascii="EUAlbertina-Regu" w:hAnsi="EUAlbertina-Regu"/>
                <w:color w:val="000000"/>
                <w:sz w:val="20"/>
                <w:szCs w:val="20"/>
              </w:rPr>
              <w:t>colul 54 alineatul (3),</w:t>
            </w:r>
            <w:r>
              <w:rPr>
                <w:rFonts w:ascii="EUAlbertina-Regu" w:hAnsi="EUAlbertina-Regu"/>
                <w:color w:val="000000"/>
                <w:sz w:val="20"/>
                <w:szCs w:val="20"/>
              </w:rPr>
              <w:t xml:space="preserve"> </w:t>
            </w:r>
            <w:r w:rsidRPr="00E8500B">
              <w:rPr>
                <w:rFonts w:ascii="EUAlbertina-Regu" w:hAnsi="EUAlbertina-Regu"/>
                <w:color w:val="000000"/>
                <w:sz w:val="20"/>
                <w:szCs w:val="20"/>
              </w:rPr>
              <w:t>articolul 55 alineatul (2), articolul 58 alineatul (2), articolul 64 alineatul (4), articolul 67, articolul 68 alineatul (2),</w:t>
            </w:r>
            <w:r>
              <w:rPr>
                <w:rFonts w:ascii="EUAlbertina-Regu" w:hAnsi="EUAlbertina-Regu"/>
                <w:color w:val="000000"/>
                <w:sz w:val="20"/>
                <w:szCs w:val="20"/>
              </w:rPr>
              <w:t xml:space="preserve"> </w:t>
            </w:r>
            <w:r w:rsidRPr="00E8500B">
              <w:rPr>
                <w:rFonts w:ascii="EUAlbertina-Regu" w:hAnsi="EUAlbertina-Regu"/>
                <w:color w:val="000000"/>
                <w:sz w:val="20"/>
                <w:szCs w:val="20"/>
              </w:rPr>
              <w:t>articolul 74 alineatul (4), articolul 77 alineatul (2), articolul 97 alineatul (2), artico</w:t>
            </w:r>
            <w:r>
              <w:rPr>
                <w:rFonts w:ascii="EUAlbertina-Regu" w:hAnsi="EUAlbertina-Regu"/>
                <w:color w:val="000000"/>
                <w:sz w:val="20"/>
                <w:szCs w:val="20"/>
              </w:rPr>
              <w:t>-</w:t>
            </w:r>
            <w:r w:rsidRPr="00E8500B">
              <w:rPr>
                <w:rFonts w:ascii="EUAlbertina-Regu" w:hAnsi="EUAlbertina-Regu"/>
                <w:color w:val="000000"/>
                <w:sz w:val="20"/>
                <w:szCs w:val="20"/>
              </w:rPr>
              <w:t>lul 122 alineatul (2), articolul 131</w:t>
            </w:r>
            <w:r>
              <w:rPr>
                <w:rFonts w:ascii="EUAlbertina-Regu" w:hAnsi="EUAlbertina-Regu"/>
                <w:color w:val="000000"/>
                <w:sz w:val="20"/>
                <w:szCs w:val="20"/>
              </w:rPr>
              <w:t xml:space="preserve"> </w:t>
            </w:r>
            <w:r w:rsidRPr="00E8500B">
              <w:rPr>
                <w:rFonts w:ascii="EUAlbertina-Regu" w:hAnsi="EUAlbertina-Regu"/>
                <w:color w:val="000000"/>
                <w:sz w:val="20"/>
                <w:szCs w:val="20"/>
              </w:rPr>
              <w:t>alineatul (1), articolul 132 alineatul (2), articolul 135, articolul 137 alineatul (2), articolul 146 alineatul (1), artico</w:t>
            </w:r>
            <w:r>
              <w:rPr>
                <w:rFonts w:ascii="EUAlbertina-Regu" w:hAnsi="EUAlbertina-Regu"/>
                <w:color w:val="000000"/>
                <w:sz w:val="20"/>
                <w:szCs w:val="20"/>
              </w:rPr>
              <w:t>-</w:t>
            </w:r>
            <w:r w:rsidRPr="00E8500B">
              <w:rPr>
                <w:rFonts w:ascii="EUAlbertina-Regu" w:hAnsi="EUAlbertina-Regu"/>
                <w:color w:val="000000"/>
                <w:sz w:val="20"/>
                <w:szCs w:val="20"/>
              </w:rPr>
              <w:t>lul 149</w:t>
            </w:r>
            <w:r>
              <w:rPr>
                <w:rFonts w:ascii="EUAlbertina-Regu" w:hAnsi="EUAlbertina-Regu"/>
                <w:color w:val="000000"/>
                <w:sz w:val="20"/>
                <w:szCs w:val="20"/>
              </w:rPr>
              <w:t xml:space="preserve"> </w:t>
            </w:r>
            <w:r w:rsidRPr="00E8500B">
              <w:rPr>
                <w:rFonts w:ascii="EUAlbertina-Regu" w:hAnsi="EUAlbertina-Regu"/>
                <w:color w:val="000000"/>
                <w:sz w:val="20"/>
                <w:szCs w:val="20"/>
              </w:rPr>
              <w:t>alineatul (4), articolul 154 alineatul (1), articolul 162 alineatul (3), articolul 163 alineatul (5), articolul 166 alineatul (3),</w:t>
            </w:r>
            <w:r>
              <w:rPr>
                <w:rFonts w:ascii="EUAlbertina-Regu" w:hAnsi="EUAlbertina-Regu"/>
                <w:color w:val="000000"/>
                <w:sz w:val="20"/>
                <w:szCs w:val="20"/>
              </w:rPr>
              <w:t xml:space="preserve"> </w:t>
            </w:r>
            <w:r w:rsidRPr="00E8500B">
              <w:rPr>
                <w:rFonts w:ascii="EUAlbertina-Regu" w:hAnsi="EUAlbertina-Regu"/>
                <w:color w:val="000000"/>
                <w:sz w:val="20"/>
                <w:szCs w:val="20"/>
              </w:rPr>
              <w:t>articolul 169 alinea</w:t>
            </w:r>
            <w:r>
              <w:rPr>
                <w:rFonts w:ascii="EUAlbertina-Regu" w:hAnsi="EUAlbertina-Regu"/>
                <w:color w:val="000000"/>
                <w:sz w:val="20"/>
                <w:szCs w:val="20"/>
              </w:rPr>
              <w:t>-</w:t>
            </w:r>
            <w:r w:rsidRPr="00E8500B">
              <w:rPr>
                <w:rFonts w:ascii="EUAlbertina-Regu" w:hAnsi="EUAlbertina-Regu"/>
                <w:color w:val="000000"/>
                <w:sz w:val="20"/>
                <w:szCs w:val="20"/>
              </w:rPr>
              <w:t>tul (5), articolul 181 alineatul (2), articolul 185 alineatul (5), articolul 213 alineatul (1), articolul 216</w:t>
            </w:r>
            <w:r>
              <w:rPr>
                <w:rFonts w:ascii="EUAlbertina-Regu" w:hAnsi="EUAlbertina-Regu"/>
                <w:color w:val="000000"/>
                <w:sz w:val="20"/>
                <w:szCs w:val="20"/>
              </w:rPr>
              <w:t xml:space="preserve"> </w:t>
            </w:r>
            <w:r w:rsidRPr="00E8500B">
              <w:rPr>
                <w:rFonts w:ascii="EUAlbertina-Regu" w:hAnsi="EUAlbertina-Regu"/>
                <w:color w:val="000000"/>
                <w:sz w:val="20"/>
                <w:szCs w:val="20"/>
              </w:rPr>
              <w:t>alineatul (4), articolul 221 alineatul (1), artico</w:t>
            </w:r>
            <w:r>
              <w:rPr>
                <w:rFonts w:ascii="EUAlbertina-Regu" w:hAnsi="EUAlbertina-Regu"/>
                <w:color w:val="000000"/>
                <w:sz w:val="20"/>
                <w:szCs w:val="20"/>
              </w:rPr>
              <w:t>-</w:t>
            </w:r>
            <w:r w:rsidRPr="00E8500B">
              <w:rPr>
                <w:rFonts w:ascii="EUAlbertina-Regu" w:hAnsi="EUAlbertina-Regu"/>
                <w:color w:val="000000"/>
                <w:sz w:val="20"/>
                <w:szCs w:val="20"/>
              </w:rPr>
              <w:t>lul 222 alineatul (3), articolul 224 alineatul (3), articolul 234 alineatul (2),</w:t>
            </w:r>
            <w:r w:rsidRPr="00E8500B">
              <w:rPr>
                <w:rFonts w:ascii="EUAlbertina-Regu" w:hAnsi="EUAlbertina-Regu"/>
                <w:color w:val="000000"/>
                <w:sz w:val="20"/>
                <w:szCs w:val="20"/>
              </w:rPr>
              <w:br/>
              <w:t>articolul 239 alineatul (1) și actele de punere în aplicare prevăzute la arti</w:t>
            </w:r>
            <w:r>
              <w:rPr>
                <w:rFonts w:ascii="EUAlbertina-Regu" w:hAnsi="EUAlbertina-Regu"/>
                <w:color w:val="000000"/>
                <w:sz w:val="20"/>
                <w:szCs w:val="20"/>
              </w:rPr>
              <w:t>-</w:t>
            </w:r>
            <w:r w:rsidRPr="00E8500B">
              <w:rPr>
                <w:rFonts w:ascii="EUAlbertina-Regu" w:hAnsi="EUAlbertina-Regu"/>
                <w:color w:val="000000"/>
                <w:sz w:val="20"/>
                <w:szCs w:val="20"/>
              </w:rPr>
              <w:t>colele 8 și 9, cel târziu la 20 aprilie 2019. În</w:t>
            </w:r>
            <w:r>
              <w:rPr>
                <w:rFonts w:ascii="EUAlbertina-Regu" w:hAnsi="EUAlbertina-Regu"/>
                <w:color w:val="000000"/>
                <w:sz w:val="20"/>
                <w:szCs w:val="20"/>
              </w:rPr>
              <w:t xml:space="preserve"> </w:t>
            </w:r>
            <w:r w:rsidRPr="00E8500B">
              <w:rPr>
                <w:rFonts w:ascii="EUAlbertina-Regu" w:hAnsi="EUAlbertina-Regu"/>
                <w:color w:val="000000"/>
                <w:sz w:val="20"/>
                <w:szCs w:val="20"/>
              </w:rPr>
              <w:t>conformitate cu articolul 283, respectivele acte delegate și de punere în aplicare se aplică de la data aplicării prevăzute la</w:t>
            </w:r>
            <w:r>
              <w:rPr>
                <w:rFonts w:ascii="EUAlbertina-Regu" w:hAnsi="EUAlbertina-Regu"/>
                <w:color w:val="000000"/>
                <w:sz w:val="20"/>
                <w:szCs w:val="20"/>
              </w:rPr>
              <w:t xml:space="preserve"> </w:t>
            </w:r>
            <w:r w:rsidRPr="00E8500B">
              <w:rPr>
                <w:rFonts w:ascii="EUAlbertina-Regu" w:hAnsi="EUAlbertina-Regu"/>
                <w:color w:val="000000"/>
                <w:sz w:val="20"/>
                <w:szCs w:val="20"/>
              </w:rPr>
              <w:t>articolul respectiv.</w:t>
            </w:r>
          </w:p>
          <w:p w:rsidR="00856EA0" w:rsidRDefault="00856EA0" w:rsidP="00856EA0">
            <w:pPr>
              <w:pStyle w:val="TableParagraph"/>
              <w:spacing w:line="232" w:lineRule="exact"/>
              <w:rPr>
                <w:rFonts w:ascii="EUAlbertina-Regu" w:hAnsi="EUAlbertina-Regu"/>
                <w:color w:val="000000"/>
                <w:sz w:val="20"/>
                <w:szCs w:val="20"/>
              </w:rPr>
            </w:pPr>
            <w:r w:rsidRPr="00E8500B">
              <w:rPr>
                <w:rFonts w:ascii="EUAlbertina-ReguItal" w:hAnsi="EUAlbertina-ReguItal"/>
                <w:i/>
                <w:iCs/>
                <w:color w:val="000000"/>
                <w:sz w:val="20"/>
                <w:szCs w:val="20"/>
              </w:rPr>
              <w:t>Articolul 275</w:t>
            </w:r>
            <w:r w:rsidRPr="00E8500B">
              <w:rPr>
                <w:rFonts w:ascii="EUAlbertina-ReguItal" w:hAnsi="EUAlbertina-ReguItal"/>
                <w:i/>
                <w:iCs/>
                <w:color w:val="000000"/>
                <w:sz w:val="20"/>
                <w:szCs w:val="20"/>
              </w:rPr>
              <w:br/>
            </w:r>
            <w:r w:rsidRPr="00E8500B">
              <w:rPr>
                <w:rFonts w:ascii="EUAlbertina-Bold" w:hAnsi="EUAlbertina-Bold"/>
                <w:b/>
                <w:bCs/>
                <w:color w:val="000000"/>
                <w:sz w:val="20"/>
                <w:szCs w:val="20"/>
              </w:rPr>
              <w:lastRenderedPageBreak/>
              <w:t>Revizuirea prealabilă și modificările anexei II</w:t>
            </w:r>
            <w:r w:rsidRPr="00E8500B">
              <w:rPr>
                <w:rFonts w:ascii="EUAlbertina-Bold" w:hAnsi="EUAlbertina-Bold"/>
                <w:b/>
                <w:bCs/>
                <w:color w:val="000000"/>
                <w:sz w:val="20"/>
                <w:szCs w:val="20"/>
              </w:rPr>
              <w:br/>
            </w:r>
            <w:r w:rsidRPr="00E8500B">
              <w:rPr>
                <w:rFonts w:ascii="EUAlbertina-Regu" w:hAnsi="EUAlbertina-Regu"/>
                <w:color w:val="000000"/>
                <w:sz w:val="20"/>
                <w:szCs w:val="20"/>
              </w:rPr>
              <w:t>Cel târziu până la 20 aprilie 2019, Comisia revizuiește lista bolilor conți</w:t>
            </w:r>
            <w:r>
              <w:rPr>
                <w:rFonts w:ascii="EUAlbertina-Regu" w:hAnsi="EUAlbertina-Regu"/>
                <w:color w:val="000000"/>
                <w:sz w:val="20"/>
                <w:szCs w:val="20"/>
              </w:rPr>
              <w:t>-</w:t>
            </w:r>
            <w:r w:rsidRPr="00E8500B">
              <w:rPr>
                <w:rFonts w:ascii="EUAlbertina-Regu" w:hAnsi="EUAlbertina-Regu"/>
                <w:color w:val="000000"/>
                <w:sz w:val="20"/>
                <w:szCs w:val="20"/>
              </w:rPr>
              <w:t>nute în anexa II. În cazul în care din respectiva</w:t>
            </w:r>
            <w:r>
              <w:rPr>
                <w:rFonts w:ascii="EUAlbertina-Regu" w:hAnsi="EUAlbertina-Regu"/>
                <w:color w:val="000000"/>
                <w:sz w:val="20"/>
                <w:szCs w:val="20"/>
              </w:rPr>
              <w:t xml:space="preserve"> </w:t>
            </w:r>
            <w:r w:rsidRPr="00E8500B">
              <w:rPr>
                <w:rFonts w:ascii="EUAlbertina-Regu" w:hAnsi="EUAlbertina-Regu"/>
                <w:color w:val="000000"/>
                <w:sz w:val="20"/>
                <w:szCs w:val="20"/>
              </w:rPr>
              <w:t>revizuire rezultă că pentru aplicarea normelor stabilite în prezentul regulament este necesară modifi</w:t>
            </w:r>
            <w:r>
              <w:rPr>
                <w:rFonts w:ascii="EUAlbertina-Regu" w:hAnsi="EUAlbertina-Regu"/>
                <w:color w:val="000000"/>
                <w:sz w:val="20"/>
                <w:szCs w:val="20"/>
              </w:rPr>
              <w:t>-</w:t>
            </w:r>
            <w:r w:rsidRPr="00E8500B">
              <w:rPr>
                <w:rFonts w:ascii="EUAlbertina-Regu" w:hAnsi="EUAlbertina-Regu"/>
                <w:color w:val="000000"/>
                <w:sz w:val="20"/>
                <w:szCs w:val="20"/>
              </w:rPr>
              <w:t>carea anexei II, prin</w:t>
            </w:r>
            <w:r>
              <w:rPr>
                <w:rFonts w:ascii="EUAlbertina-Regu" w:hAnsi="EUAlbertina-Regu"/>
                <w:color w:val="000000"/>
                <w:sz w:val="20"/>
                <w:szCs w:val="20"/>
              </w:rPr>
              <w:t xml:space="preserve"> </w:t>
            </w:r>
            <w:r w:rsidRPr="00E8500B">
              <w:rPr>
                <w:rFonts w:ascii="EUAlbertina-Regu" w:hAnsi="EUAlbertina-Regu"/>
                <w:color w:val="000000"/>
                <w:sz w:val="20"/>
                <w:szCs w:val="20"/>
              </w:rPr>
              <w:t>adăugiri sau eliminări de pe lista în cauză, astfel de modificări se adoptă de Comisie cel târziu în termenul menționat în</w:t>
            </w:r>
            <w:r w:rsidRPr="00E8500B">
              <w:rPr>
                <w:rFonts w:ascii="EUAlbertina-Regu" w:hAnsi="EUAlbertina-Regu"/>
                <w:color w:val="000000"/>
                <w:sz w:val="20"/>
                <w:szCs w:val="20"/>
              </w:rPr>
              <w:br/>
              <w:t>prima teză din prezentul articol.</w:t>
            </w:r>
          </w:p>
          <w:p w:rsidR="00856EA0" w:rsidRDefault="00856EA0" w:rsidP="00856EA0">
            <w:pPr>
              <w:pStyle w:val="TableParagraph"/>
              <w:spacing w:line="232" w:lineRule="exact"/>
              <w:rPr>
                <w:rFonts w:ascii="EUAlbertina-Regu" w:hAnsi="EUAlbertina-Regu"/>
                <w:color w:val="000000"/>
                <w:sz w:val="20"/>
                <w:szCs w:val="20"/>
              </w:rPr>
            </w:pPr>
            <w:r w:rsidRPr="00E8500B">
              <w:rPr>
                <w:rFonts w:ascii="EUAlbertina-ReguItal" w:hAnsi="EUAlbertina-ReguItal"/>
                <w:i/>
                <w:iCs/>
                <w:color w:val="000000"/>
                <w:sz w:val="20"/>
                <w:szCs w:val="20"/>
              </w:rPr>
              <w:t>Articolul 276</w:t>
            </w:r>
            <w:r w:rsidRPr="00E8500B">
              <w:rPr>
                <w:rFonts w:ascii="EUAlbertina-ReguItal" w:hAnsi="EUAlbertina-ReguItal"/>
                <w:i/>
                <w:iCs/>
                <w:color w:val="000000"/>
                <w:sz w:val="20"/>
                <w:szCs w:val="20"/>
              </w:rPr>
              <w:br/>
            </w:r>
            <w:r w:rsidRPr="00E8500B">
              <w:rPr>
                <w:rFonts w:ascii="EUAlbertina-Bold" w:hAnsi="EUAlbertina-Bold"/>
                <w:b/>
                <w:bCs/>
                <w:color w:val="000000"/>
                <w:sz w:val="20"/>
                <w:szCs w:val="20"/>
              </w:rPr>
              <w:t>Revizuirea</w:t>
            </w:r>
            <w:r w:rsidRPr="00E8500B">
              <w:rPr>
                <w:rFonts w:ascii="EUAlbertina-Bold" w:hAnsi="EUAlbertina-Bold"/>
                <w:b/>
                <w:bCs/>
                <w:color w:val="000000"/>
                <w:sz w:val="20"/>
                <w:szCs w:val="20"/>
              </w:rPr>
              <w:br/>
            </w:r>
            <w:r w:rsidRPr="00E8500B">
              <w:rPr>
                <w:rFonts w:ascii="EUAlbertina-Regu" w:hAnsi="EUAlbertina-Regu"/>
                <w:color w:val="000000"/>
                <w:sz w:val="20"/>
                <w:szCs w:val="20"/>
              </w:rPr>
              <w:t>Cel târziu la 20 aprilie 2019, Comisia revizuiește legislația existentă pri</w:t>
            </w:r>
            <w:r>
              <w:rPr>
                <w:rFonts w:ascii="EUAlbertina-Regu" w:hAnsi="EUAlbertina-Regu"/>
                <w:color w:val="000000"/>
                <w:sz w:val="20"/>
                <w:szCs w:val="20"/>
              </w:rPr>
              <w:t>-</w:t>
            </w:r>
            <w:r w:rsidRPr="00E8500B">
              <w:rPr>
                <w:rFonts w:ascii="EUAlbertina-Regu" w:hAnsi="EUAlbertina-Regu"/>
                <w:color w:val="000000"/>
                <w:sz w:val="20"/>
                <w:szCs w:val="20"/>
              </w:rPr>
              <w:t>vind identificarea și înregistrarea animalelor</w:t>
            </w:r>
            <w:r>
              <w:rPr>
                <w:rFonts w:ascii="EUAlbertina-Regu" w:hAnsi="EUAlbertina-Regu"/>
                <w:color w:val="000000"/>
                <w:sz w:val="20"/>
                <w:szCs w:val="20"/>
              </w:rPr>
              <w:t xml:space="preserve"> </w:t>
            </w:r>
            <w:r w:rsidRPr="00E8500B">
              <w:rPr>
                <w:rFonts w:ascii="EUAlbertina-Regu" w:hAnsi="EUAlbertina-Regu"/>
                <w:color w:val="000000"/>
                <w:sz w:val="20"/>
                <w:szCs w:val="20"/>
              </w:rPr>
              <w:t>deținute din specia ecvidee.</w:t>
            </w:r>
            <w:r w:rsidRPr="00E8500B">
              <w:rPr>
                <w:rFonts w:ascii="EUAlbertina-Regu" w:hAnsi="EUAlbertina-Regu"/>
                <w:color w:val="000000"/>
                <w:sz w:val="20"/>
                <w:szCs w:val="20"/>
              </w:rPr>
              <w:br/>
              <w:t>Comisia ia în considerare rezultatele respectivei revizuiri în cadrul aplică</w:t>
            </w:r>
            <w:r>
              <w:rPr>
                <w:rFonts w:ascii="EUAlbertina-Regu" w:hAnsi="EUAlbertina-Regu"/>
                <w:color w:val="000000"/>
                <w:sz w:val="20"/>
                <w:szCs w:val="20"/>
              </w:rPr>
              <w:t>-</w:t>
            </w:r>
            <w:r w:rsidRPr="00E8500B">
              <w:rPr>
                <w:rFonts w:ascii="EUAlbertina-Regu" w:hAnsi="EUAlbertina-Regu"/>
                <w:color w:val="000000"/>
                <w:sz w:val="20"/>
                <w:szCs w:val="20"/>
              </w:rPr>
              <w:t>rii articolelor 118, 119 și 120.</w:t>
            </w:r>
            <w:r w:rsidRPr="00E8500B">
              <w:rPr>
                <w:rFonts w:ascii="EUAlbertina-Regu" w:hAnsi="EUAlbertina-Regu"/>
                <w:color w:val="000000"/>
                <w:sz w:val="20"/>
                <w:szCs w:val="20"/>
              </w:rPr>
              <w:br/>
            </w:r>
            <w:r w:rsidRPr="00E8500B">
              <w:rPr>
                <w:rFonts w:ascii="EUAlbertina-ReguItal" w:hAnsi="EUAlbertina-ReguItal"/>
                <w:i/>
                <w:iCs/>
                <w:color w:val="000000"/>
                <w:sz w:val="20"/>
                <w:szCs w:val="20"/>
              </w:rPr>
              <w:t>Articolul 277</w:t>
            </w:r>
            <w:r w:rsidRPr="00E8500B">
              <w:rPr>
                <w:rFonts w:ascii="EUAlbertina-ReguItal" w:hAnsi="EUAlbertina-ReguItal"/>
                <w:i/>
                <w:iCs/>
                <w:color w:val="000000"/>
                <w:sz w:val="20"/>
                <w:szCs w:val="20"/>
              </w:rPr>
              <w:br/>
            </w:r>
            <w:r w:rsidRPr="00E8500B">
              <w:rPr>
                <w:rFonts w:ascii="EUAlbertina-Bold" w:hAnsi="EUAlbertina-Bold"/>
                <w:b/>
                <w:bCs/>
                <w:color w:val="000000"/>
                <w:sz w:val="20"/>
                <w:szCs w:val="20"/>
              </w:rPr>
              <w:t>Măsuri tranzitorii legate de abrogarea Regulamentului (UE) nr. 576/2013 privind circulația</w:t>
            </w:r>
            <w:r>
              <w:rPr>
                <w:rFonts w:ascii="EUAlbertina-Bold" w:hAnsi="EUAlbertina-Bold"/>
                <w:b/>
                <w:bCs/>
                <w:color w:val="000000"/>
                <w:sz w:val="20"/>
                <w:szCs w:val="20"/>
              </w:rPr>
              <w:t xml:space="preserve"> </w:t>
            </w:r>
            <w:r w:rsidRPr="00E8500B">
              <w:rPr>
                <w:rFonts w:ascii="EUAlbertina-Bold" w:hAnsi="EUAlbertina-Bold"/>
                <w:b/>
                <w:bCs/>
                <w:color w:val="000000"/>
                <w:sz w:val="20"/>
                <w:szCs w:val="20"/>
              </w:rPr>
              <w:t>necomercială a animalelor de companie</w:t>
            </w:r>
            <w:r w:rsidRPr="00E8500B">
              <w:rPr>
                <w:rFonts w:ascii="EUAlbertina-Bold" w:hAnsi="EUAlbertina-Bold"/>
                <w:b/>
                <w:bCs/>
                <w:color w:val="000000"/>
                <w:sz w:val="20"/>
                <w:szCs w:val="20"/>
              </w:rPr>
              <w:br/>
            </w:r>
            <w:r w:rsidRPr="00E8500B">
              <w:rPr>
                <w:rFonts w:ascii="EUAlbertina-Regu" w:hAnsi="EUAlbertina-Regu"/>
                <w:color w:val="000000"/>
                <w:sz w:val="20"/>
                <w:szCs w:val="20"/>
              </w:rPr>
              <w:t>Fără a aduce atingere articolul 270 alineatul (2) din prezentul regulament, Regulamentul (UE) nr. 576/2013 continuă să</w:t>
            </w:r>
            <w:r>
              <w:rPr>
                <w:rFonts w:ascii="EUAlbertina-Regu" w:hAnsi="EUAlbertina-Regu"/>
                <w:color w:val="000000"/>
                <w:sz w:val="20"/>
                <w:szCs w:val="20"/>
              </w:rPr>
              <w:t xml:space="preserve"> </w:t>
            </w:r>
            <w:r w:rsidRPr="00E8500B">
              <w:rPr>
                <w:rFonts w:ascii="EUAlbertina-Regu" w:hAnsi="EUAlbertina-Regu"/>
                <w:color w:val="000000"/>
                <w:sz w:val="20"/>
                <w:szCs w:val="20"/>
              </w:rPr>
              <w:t>se aplice până la 21 aprilie 2026 în ceea ce privește circulația necomercială a animalelor de compa</w:t>
            </w:r>
            <w:r>
              <w:rPr>
                <w:rFonts w:ascii="EUAlbertina-Regu" w:hAnsi="EUAlbertina-Regu"/>
                <w:color w:val="000000"/>
                <w:sz w:val="20"/>
                <w:szCs w:val="20"/>
              </w:rPr>
              <w:t>-</w:t>
            </w:r>
            <w:r w:rsidRPr="00E8500B">
              <w:rPr>
                <w:rFonts w:ascii="EUAlbertina-Regu" w:hAnsi="EUAlbertina-Regu"/>
                <w:color w:val="000000"/>
                <w:sz w:val="20"/>
                <w:szCs w:val="20"/>
              </w:rPr>
              <w:t>nie, în locul părții VI</w:t>
            </w:r>
            <w:r>
              <w:rPr>
                <w:rFonts w:ascii="EUAlbertina-Regu" w:hAnsi="EUAlbertina-Regu"/>
                <w:color w:val="000000"/>
                <w:sz w:val="20"/>
                <w:szCs w:val="20"/>
              </w:rPr>
              <w:t xml:space="preserve"> </w:t>
            </w:r>
            <w:r w:rsidRPr="00E8500B">
              <w:rPr>
                <w:rFonts w:ascii="EUAlbertina-Regu" w:hAnsi="EUAlbertina-Regu"/>
                <w:color w:val="000000"/>
                <w:sz w:val="20"/>
                <w:szCs w:val="20"/>
              </w:rPr>
              <w:t>din prezentul regulament.</w:t>
            </w:r>
            <w:r w:rsidRPr="00E8500B">
              <w:rPr>
                <w:rFonts w:ascii="EUAlbertina-Regu" w:hAnsi="EUAlbertina-Regu"/>
                <w:color w:val="000000"/>
                <w:sz w:val="20"/>
                <w:szCs w:val="20"/>
              </w:rPr>
              <w:br/>
            </w:r>
            <w:r w:rsidRPr="00E8500B">
              <w:rPr>
                <w:rFonts w:ascii="EUAlbertina-ReguItal" w:hAnsi="EUAlbertina-ReguItal"/>
                <w:i/>
                <w:iCs/>
                <w:color w:val="000000"/>
                <w:sz w:val="20"/>
                <w:szCs w:val="20"/>
              </w:rPr>
              <w:t>Articolul 278</w:t>
            </w:r>
            <w:r w:rsidRPr="00E8500B">
              <w:rPr>
                <w:rFonts w:ascii="EUAlbertina-ReguItal" w:hAnsi="EUAlbertina-ReguItal"/>
                <w:i/>
                <w:iCs/>
                <w:color w:val="000000"/>
                <w:sz w:val="20"/>
                <w:szCs w:val="20"/>
              </w:rPr>
              <w:br/>
            </w:r>
            <w:r w:rsidRPr="00E8500B">
              <w:rPr>
                <w:rFonts w:ascii="EUAlbertina-Bold" w:hAnsi="EUAlbertina-Bold"/>
                <w:b/>
                <w:bCs/>
                <w:color w:val="000000"/>
                <w:sz w:val="20"/>
                <w:szCs w:val="20"/>
              </w:rPr>
              <w:t>Modificări ale Regulamentului (CE) nr. 1760/2000</w:t>
            </w:r>
            <w:r w:rsidRPr="00E8500B">
              <w:rPr>
                <w:rFonts w:ascii="EUAlbertina-Bold" w:hAnsi="EUAlbertina-Bold"/>
                <w:b/>
                <w:bCs/>
                <w:color w:val="000000"/>
                <w:sz w:val="20"/>
                <w:szCs w:val="20"/>
              </w:rPr>
              <w:br/>
            </w:r>
            <w:r w:rsidRPr="00E8500B">
              <w:rPr>
                <w:rFonts w:ascii="EUAlbertina-Regu" w:hAnsi="EUAlbertina-Regu"/>
                <w:color w:val="000000"/>
                <w:sz w:val="20"/>
                <w:szCs w:val="20"/>
              </w:rPr>
              <w:t>Regulamentul (CE) nr. 1760/2000 se modifică după cum urmează:</w:t>
            </w:r>
            <w:r w:rsidRPr="00E8500B">
              <w:rPr>
                <w:rFonts w:ascii="EUAlbertina-Regu" w:hAnsi="EUAlbertina-Regu"/>
                <w:color w:val="000000"/>
                <w:sz w:val="20"/>
                <w:szCs w:val="20"/>
              </w:rPr>
              <w:br/>
              <w:t>1. Articolele 1 – 10 se elimină.</w:t>
            </w:r>
            <w:r w:rsidRPr="00E8500B">
              <w:rPr>
                <w:rFonts w:ascii="EUAlbertina-Regu" w:hAnsi="EUAlbertina-Regu"/>
                <w:color w:val="000000"/>
                <w:sz w:val="20"/>
                <w:szCs w:val="20"/>
              </w:rPr>
              <w:br/>
              <w:t>2. Articolul 22 se înlocuiește cu următorul text:</w:t>
            </w:r>
            <w:r w:rsidRPr="00E8500B">
              <w:rPr>
                <w:rFonts w:ascii="EUAlbertina-Regu" w:hAnsi="EUAlbertina-Regu"/>
                <w:color w:val="000000"/>
                <w:sz w:val="20"/>
                <w:szCs w:val="20"/>
              </w:rPr>
              <w:br/>
            </w:r>
            <w:r w:rsidRPr="00E8500B">
              <w:rPr>
                <w:rFonts w:ascii="EUAlbertina-ReguItal" w:hAnsi="EUAlbertina-ReguItal"/>
                <w:i/>
                <w:iCs/>
                <w:color w:val="000000"/>
                <w:sz w:val="20"/>
                <w:szCs w:val="20"/>
              </w:rPr>
              <w:t>„Articolul 22</w:t>
            </w:r>
            <w:r w:rsidRPr="00E8500B">
              <w:rPr>
                <w:rFonts w:ascii="EUAlbertina-ReguItal" w:hAnsi="EUAlbertina-ReguItal"/>
                <w:i/>
                <w:iCs/>
                <w:color w:val="000000"/>
                <w:sz w:val="20"/>
                <w:szCs w:val="20"/>
              </w:rPr>
              <w:br/>
            </w:r>
            <w:r w:rsidRPr="00E8500B">
              <w:rPr>
                <w:rFonts w:ascii="EUAlbertina-Regu" w:hAnsi="EUAlbertina-Regu"/>
                <w:color w:val="000000"/>
                <w:sz w:val="20"/>
                <w:szCs w:val="20"/>
              </w:rPr>
              <w:t>(1) Statele membre iau toate măsurile necesare pentru a garanta respecta</w:t>
            </w:r>
            <w:r>
              <w:rPr>
                <w:rFonts w:ascii="EUAlbertina-Regu" w:hAnsi="EUAlbertina-Regu"/>
                <w:color w:val="000000"/>
                <w:sz w:val="20"/>
                <w:szCs w:val="20"/>
              </w:rPr>
              <w:t>-</w:t>
            </w:r>
            <w:r w:rsidRPr="00E8500B">
              <w:rPr>
                <w:rFonts w:ascii="EUAlbertina-Regu" w:hAnsi="EUAlbertina-Regu"/>
                <w:color w:val="000000"/>
                <w:sz w:val="20"/>
                <w:szCs w:val="20"/>
              </w:rPr>
              <w:t>rea dispozițiilor prezentului regulament.</w:t>
            </w:r>
            <w:r w:rsidRPr="00E8500B">
              <w:rPr>
                <w:rFonts w:ascii="EUAlbertina-Regu" w:hAnsi="EUAlbertina-Regu"/>
                <w:color w:val="000000"/>
                <w:sz w:val="20"/>
                <w:szCs w:val="20"/>
              </w:rPr>
              <w:br/>
              <w:t>Controalele prevăzute sunt efectuate fără a aduce atingere controalelor la care Comisia poate proceda în temeiul</w:t>
            </w:r>
            <w:r>
              <w:rPr>
                <w:rFonts w:ascii="EUAlbertina-Regu" w:hAnsi="EUAlbertina-Regu"/>
                <w:color w:val="000000"/>
                <w:sz w:val="20"/>
                <w:szCs w:val="20"/>
              </w:rPr>
              <w:t xml:space="preserve"> </w:t>
            </w:r>
            <w:r w:rsidRPr="00E8500B">
              <w:rPr>
                <w:rFonts w:ascii="EUAlbertina-Regu" w:hAnsi="EUAlbertina-Regu"/>
                <w:color w:val="000000"/>
                <w:sz w:val="20"/>
                <w:szCs w:val="20"/>
              </w:rPr>
              <w:t>articolului 9 din Regulamentul (CE, Euratom) nr. 2988/95.</w:t>
            </w:r>
            <w:r w:rsidRPr="00E8500B">
              <w:rPr>
                <w:rFonts w:ascii="EUAlbertina-Regu" w:hAnsi="EUAlbertina-Regu"/>
                <w:color w:val="000000"/>
                <w:sz w:val="20"/>
                <w:szCs w:val="20"/>
              </w:rPr>
              <w:br/>
              <w:t>Orice sancțiune impusă de un stat membru unui agent sau unei organizații care comercializează carne de vită și</w:t>
            </w:r>
            <w:r>
              <w:rPr>
                <w:rFonts w:ascii="EUAlbertina-Regu" w:hAnsi="EUAlbertina-Regu"/>
                <w:color w:val="000000"/>
                <w:sz w:val="20"/>
                <w:szCs w:val="20"/>
              </w:rPr>
              <w:t xml:space="preserve"> </w:t>
            </w:r>
            <w:r w:rsidRPr="00E8500B">
              <w:rPr>
                <w:rFonts w:ascii="EUAlbertina-Regu" w:hAnsi="EUAlbertina-Regu"/>
                <w:color w:val="000000"/>
                <w:sz w:val="20"/>
                <w:szCs w:val="20"/>
              </w:rPr>
              <w:t>mânzat este eficace, disuasivă și pro</w:t>
            </w:r>
            <w:r>
              <w:rPr>
                <w:rFonts w:ascii="EUAlbertina-Regu" w:hAnsi="EUAlbertina-Regu"/>
                <w:color w:val="000000"/>
                <w:sz w:val="20"/>
                <w:szCs w:val="20"/>
              </w:rPr>
              <w:t>-</w:t>
            </w:r>
            <w:r w:rsidRPr="00E8500B">
              <w:rPr>
                <w:rFonts w:ascii="EUAlbertina-Regu" w:hAnsi="EUAlbertina-Regu"/>
                <w:color w:val="000000"/>
                <w:sz w:val="20"/>
                <w:szCs w:val="20"/>
              </w:rPr>
              <w:t>porțională.</w:t>
            </w:r>
            <w:r w:rsidRPr="00E8500B">
              <w:rPr>
                <w:rFonts w:ascii="EUAlbertina-Regu" w:hAnsi="EUAlbertina-Regu"/>
                <w:color w:val="000000"/>
                <w:sz w:val="20"/>
                <w:szCs w:val="20"/>
              </w:rPr>
              <w:br/>
              <w:t>(2) Fără a aduce atingere dispozițiilor de la alineatul (1), în cazul în care agenții și organizațiile care comercializează carne de vită și mânzat au etichetat carnea de vită și mânzat fără respectarea obligațiilor lor</w:t>
            </w:r>
            <w:r>
              <w:rPr>
                <w:rFonts w:ascii="EUAlbertina-Regu" w:hAnsi="EUAlbertina-Regu"/>
                <w:color w:val="000000"/>
                <w:sz w:val="20"/>
                <w:szCs w:val="20"/>
              </w:rPr>
              <w:t xml:space="preserve"> </w:t>
            </w:r>
            <w:r w:rsidRPr="00E8500B">
              <w:rPr>
                <w:rFonts w:ascii="EUAlbertina-Regu" w:hAnsi="EUAlbertina-Regu"/>
                <w:color w:val="000000"/>
                <w:sz w:val="20"/>
                <w:szCs w:val="20"/>
              </w:rPr>
              <w:t>prevă</w:t>
            </w:r>
            <w:r>
              <w:rPr>
                <w:rFonts w:ascii="EUAlbertina-Regu" w:hAnsi="EUAlbertina-Regu"/>
                <w:color w:val="000000"/>
                <w:sz w:val="20"/>
                <w:szCs w:val="20"/>
              </w:rPr>
              <w:t>-</w:t>
            </w:r>
            <w:r w:rsidRPr="00E8500B">
              <w:rPr>
                <w:rFonts w:ascii="EUAlbertina-Regu" w:hAnsi="EUAlbertina-Regu"/>
                <w:color w:val="000000"/>
                <w:sz w:val="20"/>
                <w:szCs w:val="20"/>
              </w:rPr>
              <w:t>zute în</w:t>
            </w:r>
            <w:r>
              <w:rPr>
                <w:rFonts w:ascii="EUAlbertina-Regu" w:hAnsi="EUAlbertina-Regu"/>
                <w:color w:val="000000"/>
                <w:sz w:val="20"/>
                <w:szCs w:val="20"/>
              </w:rPr>
              <w:t xml:space="preserve"> </w:t>
            </w:r>
            <w:r w:rsidRPr="00E8500B">
              <w:rPr>
                <w:rFonts w:ascii="EUAlbertina-Regu" w:hAnsi="EUAlbertina-Regu"/>
                <w:color w:val="000000"/>
                <w:sz w:val="20"/>
                <w:szCs w:val="20"/>
              </w:rPr>
              <w:t>titlul II, statele membre, după caz și în conformitate cu principiul proporționalității, solicită scoaterea de pe piață a</w:t>
            </w:r>
            <w:r>
              <w:rPr>
                <w:rFonts w:ascii="EUAlbertina-Regu" w:hAnsi="EUAlbertina-Regu"/>
                <w:color w:val="000000"/>
                <w:sz w:val="20"/>
                <w:szCs w:val="20"/>
              </w:rPr>
              <w:t xml:space="preserve"> </w:t>
            </w:r>
            <w:r w:rsidRPr="00E8500B">
              <w:rPr>
                <w:rFonts w:ascii="EUAlbertina-Regu" w:hAnsi="EUAlbertina-Regu"/>
                <w:color w:val="000000"/>
                <w:sz w:val="20"/>
                <w:szCs w:val="20"/>
              </w:rPr>
              <w:t>cărnii de vită și mânzat. Pe lângă sancțiunile menționate la alineatul (1), statele membre pot:</w:t>
            </w:r>
            <w:r w:rsidRPr="00E8500B">
              <w:rPr>
                <w:rFonts w:ascii="EUAlbertina-Regu" w:hAnsi="EUAlbertina-Regu"/>
                <w:color w:val="000000"/>
                <w:sz w:val="20"/>
                <w:szCs w:val="20"/>
              </w:rPr>
              <w:br/>
              <w:t>(a) dacă această carne este conformă cu normele veterinare și de igienă relevante, să autorizeze ca această carne de</w:t>
            </w:r>
            <w:r>
              <w:rPr>
                <w:rFonts w:ascii="EUAlbertina-Regu" w:hAnsi="EUAlbertina-Regu"/>
                <w:color w:val="000000"/>
                <w:sz w:val="20"/>
                <w:szCs w:val="20"/>
              </w:rPr>
              <w:t xml:space="preserve"> </w:t>
            </w:r>
            <w:r w:rsidRPr="00E8500B">
              <w:rPr>
                <w:rFonts w:ascii="EUAlbertina-Regu" w:hAnsi="EUAlbertina-Regu"/>
                <w:color w:val="000000"/>
                <w:sz w:val="20"/>
                <w:szCs w:val="20"/>
              </w:rPr>
              <w:t>vită și mânzat:</w:t>
            </w:r>
            <w:r w:rsidRPr="00E8500B">
              <w:rPr>
                <w:rFonts w:ascii="EUAlbertina-Regu" w:hAnsi="EUAlbertina-Regu"/>
                <w:color w:val="000000"/>
                <w:sz w:val="20"/>
                <w:szCs w:val="20"/>
              </w:rPr>
              <w:br/>
              <w:t>(i) să fie introdusă pe piață după etichetarea corespunzătoare în conformi</w:t>
            </w:r>
            <w:r>
              <w:rPr>
                <w:rFonts w:ascii="EUAlbertina-Regu" w:hAnsi="EUAlbertina-Regu"/>
                <w:color w:val="000000"/>
                <w:sz w:val="20"/>
                <w:szCs w:val="20"/>
              </w:rPr>
              <w:t>-</w:t>
            </w:r>
            <w:r w:rsidRPr="00E8500B">
              <w:rPr>
                <w:rFonts w:ascii="EUAlbertina-Regu" w:hAnsi="EUAlbertina-Regu"/>
                <w:color w:val="000000"/>
                <w:sz w:val="20"/>
                <w:szCs w:val="20"/>
              </w:rPr>
              <w:t>tate cu cerințele Uniunii; sau</w:t>
            </w:r>
            <w:r>
              <w:rPr>
                <w:rFonts w:ascii="EUAlbertina-Regu" w:hAnsi="EUAlbertina-Regu"/>
                <w:color w:val="000000"/>
                <w:sz w:val="20"/>
                <w:szCs w:val="20"/>
              </w:rPr>
              <w:t xml:space="preserve"> </w:t>
            </w:r>
          </w:p>
          <w:p w:rsidR="00856EA0" w:rsidRDefault="00856EA0" w:rsidP="00856EA0">
            <w:pPr>
              <w:pStyle w:val="TableParagraph"/>
              <w:spacing w:line="232" w:lineRule="exact"/>
              <w:rPr>
                <w:rFonts w:ascii="EUAlbertina-Regu" w:hAnsi="EUAlbertina-Regu"/>
                <w:color w:val="000000"/>
                <w:sz w:val="20"/>
                <w:szCs w:val="20"/>
              </w:rPr>
            </w:pPr>
            <w:r w:rsidRPr="00E8500B">
              <w:rPr>
                <w:rFonts w:ascii="EUAlbertina-Regu" w:hAnsi="EUAlbertina-Regu"/>
                <w:color w:val="000000"/>
                <w:sz w:val="20"/>
                <w:szCs w:val="20"/>
              </w:rPr>
              <w:t>(ii) să fie trimisă direct spre transformare în produse, altele decât cele in</w:t>
            </w:r>
            <w:r>
              <w:rPr>
                <w:rFonts w:ascii="EUAlbertina-Regu" w:hAnsi="EUAlbertina-Regu"/>
                <w:color w:val="000000"/>
                <w:sz w:val="20"/>
                <w:szCs w:val="20"/>
              </w:rPr>
              <w:t>-</w:t>
            </w:r>
            <w:r w:rsidRPr="00E8500B">
              <w:rPr>
                <w:rFonts w:ascii="EUAlbertina-Regu" w:hAnsi="EUAlbertina-Regu"/>
                <w:color w:val="000000"/>
                <w:sz w:val="20"/>
                <w:szCs w:val="20"/>
              </w:rPr>
              <w:lastRenderedPageBreak/>
              <w:t>dicate la articolul 12 punctul 1;</w:t>
            </w:r>
            <w:r w:rsidRPr="00E8500B">
              <w:rPr>
                <w:rFonts w:ascii="EUAlbertina-Regu" w:hAnsi="EUAlbertina-Regu"/>
                <w:color w:val="000000"/>
                <w:sz w:val="20"/>
                <w:szCs w:val="20"/>
              </w:rPr>
              <w:br/>
              <w:t>(b) dispune suspendarea sau retragerea autorizației operatorilor și organi</w:t>
            </w:r>
            <w:r>
              <w:rPr>
                <w:rFonts w:ascii="EUAlbertina-Regu" w:hAnsi="EUAlbertina-Regu"/>
                <w:color w:val="000000"/>
                <w:sz w:val="20"/>
                <w:szCs w:val="20"/>
              </w:rPr>
              <w:t>-</w:t>
            </w:r>
            <w:r w:rsidRPr="00E8500B">
              <w:rPr>
                <w:rFonts w:ascii="EUAlbertina-Regu" w:hAnsi="EUAlbertina-Regu"/>
                <w:color w:val="000000"/>
                <w:sz w:val="20"/>
                <w:szCs w:val="20"/>
              </w:rPr>
              <w:t>zațiilor în cauză.</w:t>
            </w:r>
            <w:r w:rsidRPr="00E8500B">
              <w:rPr>
                <w:rFonts w:ascii="EUAlbertina-Regu" w:hAnsi="EUAlbertina-Regu"/>
                <w:color w:val="000000"/>
                <w:sz w:val="20"/>
                <w:szCs w:val="20"/>
              </w:rPr>
              <w:br/>
              <w:t>(3) Experții Comisiei, împreună cu autoritățile competente:</w:t>
            </w:r>
            <w:r w:rsidRPr="00E8500B">
              <w:rPr>
                <w:rFonts w:ascii="EUAlbertina-Regu" w:hAnsi="EUAlbertina-Regu"/>
                <w:color w:val="000000"/>
                <w:sz w:val="20"/>
                <w:szCs w:val="20"/>
              </w:rPr>
              <w:br/>
              <w:t>(a) verifică dacă statele membre se conformează dispozițiilor prezentului regulament;</w:t>
            </w:r>
            <w:r w:rsidRPr="00E8500B">
              <w:rPr>
                <w:rFonts w:ascii="EUAlbertina-Regu" w:hAnsi="EUAlbertina-Regu"/>
                <w:color w:val="000000"/>
                <w:sz w:val="20"/>
                <w:szCs w:val="20"/>
              </w:rPr>
              <w:br/>
              <w:t>(b) efectuează controale la fața locului pentru a se asigura că toate con</w:t>
            </w:r>
            <w:r>
              <w:rPr>
                <w:rFonts w:ascii="EUAlbertina-Regu" w:hAnsi="EUAlbertina-Regu"/>
                <w:color w:val="000000"/>
                <w:sz w:val="20"/>
                <w:szCs w:val="20"/>
              </w:rPr>
              <w:t>-</w:t>
            </w:r>
            <w:r w:rsidRPr="00E8500B">
              <w:rPr>
                <w:rFonts w:ascii="EUAlbertina-Regu" w:hAnsi="EUAlbertina-Regu"/>
                <w:color w:val="000000"/>
                <w:sz w:val="20"/>
                <w:szCs w:val="20"/>
              </w:rPr>
              <w:t>troalele au fost realizate în conformitate cu</w:t>
            </w:r>
            <w:r w:rsidRPr="00E8500B">
              <w:rPr>
                <w:rFonts w:ascii="EUAlbertina-Regu" w:hAnsi="EUAlbertina-Regu"/>
                <w:color w:val="000000"/>
                <w:sz w:val="20"/>
                <w:szCs w:val="20"/>
              </w:rPr>
              <w:br/>
              <w:t>prezentul regulament.</w:t>
            </w:r>
          </w:p>
          <w:p w:rsidR="00856EA0" w:rsidRDefault="00856EA0" w:rsidP="00856EA0">
            <w:pPr>
              <w:pStyle w:val="TableParagraph"/>
              <w:spacing w:line="232" w:lineRule="exact"/>
              <w:rPr>
                <w:rFonts w:ascii="EUAlbertina-Regu" w:hAnsi="EUAlbertina-Regu"/>
                <w:color w:val="000000"/>
                <w:sz w:val="20"/>
                <w:szCs w:val="20"/>
              </w:rPr>
            </w:pPr>
            <w:r w:rsidRPr="00E8500B">
              <w:rPr>
                <w:rFonts w:ascii="EUAlbertina-Regu" w:hAnsi="EUAlbertina-Regu"/>
                <w:color w:val="000000"/>
                <w:sz w:val="20"/>
                <w:szCs w:val="20"/>
              </w:rPr>
              <w:t>(4) Orice stat membru pe teritoriul căruia se efectuează controale la fața locului acordă experților Comisiei</w:t>
            </w:r>
            <w:r w:rsidRPr="00E8500B">
              <w:rPr>
                <w:rFonts w:ascii="EUAlbertina-Regu" w:hAnsi="EUAlbertina-Regu"/>
                <w:color w:val="000000"/>
                <w:sz w:val="20"/>
                <w:szCs w:val="20"/>
              </w:rPr>
              <w:br/>
              <w:t>ajutorul de care aceștia au nevoie pentru îndeplinirea sarcinilor lor. Rezultatele controalelor efectuate se discută</w:t>
            </w:r>
            <w:r w:rsidRPr="00E8500B">
              <w:rPr>
                <w:rFonts w:ascii="EUAlbertina-Regu" w:hAnsi="EUAlbertina-Regu"/>
                <w:color w:val="000000"/>
                <w:sz w:val="20"/>
                <w:szCs w:val="20"/>
              </w:rPr>
              <w:br/>
              <w:t>împreună cu autoritatea competentă a statului membru în cauză, înaintea redactării și difuzării unui raport final.</w:t>
            </w:r>
            <w:r w:rsidRPr="00E8500B">
              <w:rPr>
                <w:rFonts w:ascii="EUAlbertina-Regu" w:hAnsi="EUAlbertina-Regu"/>
                <w:color w:val="000000"/>
                <w:sz w:val="20"/>
                <w:szCs w:val="20"/>
              </w:rPr>
              <w:br/>
              <w:t>Raportul respectiv conține, după caz, recomandări pentru statele membre referitoare la îmbunătățirea conformității</w:t>
            </w:r>
            <w:r w:rsidRPr="00E8500B">
              <w:rPr>
                <w:rFonts w:ascii="EUAlbertina-Regu" w:hAnsi="EUAlbertina-Regu"/>
                <w:color w:val="000000"/>
                <w:sz w:val="20"/>
                <w:szCs w:val="20"/>
              </w:rPr>
              <w:br/>
              <w:t>cu prezentul regulament.”</w:t>
            </w:r>
            <w:r w:rsidRPr="00E8500B">
              <w:rPr>
                <w:rFonts w:ascii="EUAlbertina-Regu" w:hAnsi="EUAlbertina-Regu"/>
                <w:color w:val="000000"/>
                <w:sz w:val="20"/>
                <w:szCs w:val="20"/>
              </w:rPr>
              <w:br/>
              <w:t>3. Articolul 22b se înlocuiește cu următorul text:</w:t>
            </w:r>
            <w:r w:rsidRPr="00E8500B">
              <w:rPr>
                <w:rFonts w:ascii="EUAlbertina-Regu" w:hAnsi="EUAlbertina-Regu"/>
                <w:color w:val="000000"/>
                <w:sz w:val="20"/>
                <w:szCs w:val="20"/>
              </w:rPr>
              <w:br/>
            </w:r>
            <w:r w:rsidRPr="00E8500B">
              <w:rPr>
                <w:rFonts w:ascii="EUAlbertina-ReguItal" w:hAnsi="EUAlbertina-ReguItal"/>
                <w:i/>
                <w:iCs/>
                <w:color w:val="000000"/>
                <w:sz w:val="20"/>
                <w:szCs w:val="20"/>
              </w:rPr>
              <w:t>„Articolul 22b</w:t>
            </w:r>
            <w:r w:rsidRPr="00E8500B">
              <w:rPr>
                <w:rFonts w:ascii="EUAlbertina-ReguItal" w:hAnsi="EUAlbertina-ReguItal"/>
                <w:i/>
                <w:iCs/>
                <w:color w:val="000000"/>
                <w:sz w:val="20"/>
                <w:szCs w:val="20"/>
              </w:rPr>
              <w:br/>
            </w:r>
            <w:r w:rsidRPr="00E8500B">
              <w:rPr>
                <w:rFonts w:ascii="EUAlbertina-Bold" w:hAnsi="EUAlbertina-Bold"/>
                <w:b/>
                <w:bCs/>
                <w:color w:val="000000"/>
                <w:sz w:val="20"/>
                <w:szCs w:val="20"/>
              </w:rPr>
              <w:t>Exercitarea delegării de competențe</w:t>
            </w:r>
            <w:r w:rsidRPr="00E8500B">
              <w:rPr>
                <w:rFonts w:ascii="EUAlbertina-Bold" w:hAnsi="EUAlbertina-Bold"/>
                <w:b/>
                <w:bCs/>
                <w:color w:val="000000"/>
                <w:sz w:val="20"/>
                <w:szCs w:val="20"/>
              </w:rPr>
              <w:br/>
            </w:r>
            <w:r w:rsidRPr="00E8500B">
              <w:rPr>
                <w:rFonts w:ascii="EUAlbertina-Regu" w:hAnsi="EUAlbertina-Regu"/>
                <w:color w:val="000000"/>
                <w:sz w:val="20"/>
                <w:szCs w:val="20"/>
              </w:rPr>
              <w:t>(1) Competența de a adopta acte delegate este conferită Comisiei în condițiile prevăzute la prezentul articol.</w:t>
            </w:r>
            <w:r w:rsidRPr="00E8500B">
              <w:rPr>
                <w:rFonts w:ascii="EUAlbertina-Regu" w:hAnsi="EUAlbertina-Regu"/>
                <w:color w:val="000000"/>
                <w:sz w:val="20"/>
                <w:szCs w:val="20"/>
              </w:rPr>
              <w:br/>
              <w:t>(2) Competența de a adopta acte delegate menționată la articolul 13 alineatul (6), articolul 14 alineatul (4) și</w:t>
            </w:r>
            <w:r w:rsidRPr="00E8500B">
              <w:rPr>
                <w:rFonts w:ascii="EUAlbertina-Regu" w:hAnsi="EUAlbertina-Regu"/>
                <w:color w:val="000000"/>
                <w:sz w:val="20"/>
                <w:szCs w:val="20"/>
              </w:rPr>
              <w:br/>
              <w:t>articolul 15a se conferă Comisiei pe o perioadă de cinci ani de la 20 aprilie 2016. Cel târziu cu nouă luni înainte de</w:t>
            </w:r>
            <w:r w:rsidRPr="00E8500B">
              <w:rPr>
                <w:rFonts w:ascii="EUAlbertina-Regu" w:hAnsi="EUAlbertina-Regu"/>
                <w:color w:val="000000"/>
                <w:sz w:val="20"/>
                <w:szCs w:val="20"/>
              </w:rPr>
              <w:br/>
              <w:t>încheierea perioadei de cinci ani Comisia întocmește un raport privind delegarea de competențe. Delegarea de</w:t>
            </w:r>
            <w:r w:rsidRPr="00E8500B">
              <w:rPr>
                <w:rFonts w:ascii="EUAlbertina-Regu" w:hAnsi="EUAlbertina-Regu"/>
                <w:color w:val="000000"/>
                <w:sz w:val="20"/>
                <w:szCs w:val="20"/>
              </w:rPr>
              <w:br/>
              <w:t>competențe se prelungește tacit cu perioade de timp identice, cu excepția cazului în care Parlamentul European sau</w:t>
            </w:r>
            <w:r w:rsidRPr="00E8500B">
              <w:rPr>
                <w:rFonts w:ascii="EUAlbertina-Regu" w:hAnsi="EUAlbertina-Regu"/>
                <w:color w:val="000000"/>
                <w:sz w:val="20"/>
                <w:szCs w:val="20"/>
              </w:rPr>
              <w:br/>
              <w:t>Consiliul se opun prelungirii respective cel târziu cu trei luni înainte de încheierea fiecărei perioade.</w:t>
            </w:r>
            <w:r w:rsidRPr="00E8500B">
              <w:rPr>
                <w:rFonts w:ascii="EUAlbertina-Regu" w:hAnsi="EUAlbertina-Regu"/>
                <w:color w:val="000000"/>
                <w:sz w:val="20"/>
                <w:szCs w:val="20"/>
              </w:rPr>
              <w:br/>
              <w:t>(3) Delegarea de competențe menționată la articolul 13 alineatul (6), articolul 14 alineatul (4) și articolul 15a</w:t>
            </w:r>
            <w:r w:rsidRPr="00E8500B">
              <w:rPr>
                <w:rFonts w:ascii="EUAlbertina-Regu" w:hAnsi="EUAlbertina-Regu"/>
                <w:color w:val="000000"/>
                <w:sz w:val="20"/>
                <w:szCs w:val="20"/>
              </w:rPr>
              <w:br/>
              <w:t>poate fi revocată în orice moment de Parlamentul European sau de Consiliu. O decizie de revocare pune capăt</w:t>
            </w:r>
            <w:r w:rsidRPr="00E8500B">
              <w:rPr>
                <w:rFonts w:ascii="EUAlbertina-Regu" w:hAnsi="EUAlbertina-Regu"/>
                <w:color w:val="000000"/>
                <w:sz w:val="20"/>
                <w:szCs w:val="20"/>
              </w:rPr>
              <w:br/>
              <w:t>delegării de competențe specificată în decizia respectivă. Aceasta intră în vigoare în ziua următoare datei publicării</w:t>
            </w:r>
            <w:r w:rsidRPr="00E8500B">
              <w:rPr>
                <w:rFonts w:ascii="EUAlbertina-Regu" w:hAnsi="EUAlbertina-Regu"/>
                <w:color w:val="000000"/>
                <w:sz w:val="20"/>
                <w:szCs w:val="20"/>
              </w:rPr>
              <w:br/>
              <w:t xml:space="preserve">sale în </w:t>
            </w:r>
            <w:r w:rsidRPr="00E8500B">
              <w:rPr>
                <w:rFonts w:ascii="EUAlbertina-ReguItal" w:hAnsi="EUAlbertina-ReguItal"/>
                <w:i/>
                <w:iCs/>
                <w:color w:val="000000"/>
                <w:sz w:val="20"/>
                <w:szCs w:val="20"/>
              </w:rPr>
              <w:t xml:space="preserve">Jurnalul Oficial al Uniunii Europene </w:t>
            </w:r>
            <w:r w:rsidRPr="00E8500B">
              <w:rPr>
                <w:rFonts w:ascii="EUAlbertina-Regu" w:hAnsi="EUAlbertina-Regu"/>
                <w:color w:val="000000"/>
                <w:sz w:val="20"/>
                <w:szCs w:val="20"/>
              </w:rPr>
              <w:t>sau la o dată ulterioară specificată în cuprinsul său. Decizia nu aduce</w:t>
            </w:r>
            <w:r w:rsidRPr="00E8500B">
              <w:rPr>
                <w:rFonts w:ascii="EUAlbertina-Regu" w:hAnsi="EUAlbertina-Regu"/>
                <w:color w:val="000000"/>
                <w:sz w:val="20"/>
                <w:szCs w:val="20"/>
              </w:rPr>
              <w:br/>
              <w:t>atingere valabilității actelor delegate care sunt deja în vigoare.</w:t>
            </w:r>
            <w:r w:rsidRPr="00E8500B">
              <w:rPr>
                <w:rFonts w:ascii="EUAlbertina-Regu" w:hAnsi="EUAlbertina-Regu"/>
                <w:color w:val="000000"/>
                <w:sz w:val="20"/>
                <w:szCs w:val="20"/>
              </w:rPr>
              <w:br/>
              <w:t>(4) După ce adoptă un act delegat, Comisia îl notifică simultan Parlamentului European și Consiliului.</w:t>
            </w:r>
            <w:r w:rsidRPr="00E8500B">
              <w:rPr>
                <w:rFonts w:ascii="EUAlbertina-Regu" w:hAnsi="EUAlbertina-Regu"/>
                <w:color w:val="000000"/>
                <w:sz w:val="20"/>
                <w:szCs w:val="20"/>
              </w:rPr>
              <w:br/>
              <w:t xml:space="preserve">(5) Un act delegat adoptat în temeiul articolului 13 alineatul (6), </w:t>
            </w:r>
            <w:r w:rsidRPr="00E8500B">
              <w:rPr>
                <w:rFonts w:ascii="EUAlbertina-Regu" w:hAnsi="EUAlbertina-Regu"/>
                <w:color w:val="000000"/>
                <w:sz w:val="20"/>
                <w:szCs w:val="20"/>
              </w:rPr>
              <w:lastRenderedPageBreak/>
              <w:t>articolului 14 alineatul (4) și articolului 15a intră</w:t>
            </w:r>
            <w:r w:rsidRPr="00E8500B">
              <w:rPr>
                <w:rFonts w:ascii="EUAlbertina-Regu" w:hAnsi="EUAlbertina-Regu"/>
                <w:color w:val="000000"/>
                <w:sz w:val="20"/>
                <w:szCs w:val="20"/>
              </w:rPr>
              <w:br/>
              <w:t>în vigoare numai dacă nu a fost exprimată nicio obiecție, nici de către Parlamentul European, nici de către Consiliu în</w:t>
            </w:r>
            <w:r w:rsidRPr="00E8500B">
              <w:rPr>
                <w:rFonts w:ascii="EUAlbertina-Regu" w:hAnsi="EUAlbertina-Regu"/>
                <w:color w:val="000000"/>
                <w:sz w:val="20"/>
                <w:szCs w:val="20"/>
              </w:rPr>
              <w:br/>
              <w:t>termen de două luni de la notificarea respectivului act către Parlamentul European și Consiliu sau dacă, înainte de</w:t>
            </w:r>
            <w:r w:rsidRPr="00E8500B">
              <w:rPr>
                <w:rFonts w:ascii="EUAlbertina-Regu" w:hAnsi="EUAlbertina-Regu"/>
                <w:color w:val="000000"/>
                <w:sz w:val="20"/>
                <w:szCs w:val="20"/>
              </w:rPr>
              <w:br/>
              <w:t>expirarea acestei perioade, atât Parlamentul European, cât și Consiliul au informat Comisia că nu vor formula obiecții.</w:t>
            </w:r>
            <w:r w:rsidRPr="00E8500B">
              <w:rPr>
                <w:rFonts w:ascii="EUAlbertina-Regu" w:hAnsi="EUAlbertina-Regu"/>
                <w:color w:val="000000"/>
                <w:sz w:val="20"/>
                <w:szCs w:val="20"/>
              </w:rPr>
              <w:br/>
              <w:t>Termenul respectiv se prelungește cu două luni la inițiativa Parlamentului European sau a Consiliului.”</w:t>
            </w:r>
            <w:r w:rsidRPr="00E8500B">
              <w:rPr>
                <w:rFonts w:ascii="EUAlbertina-Regu" w:hAnsi="EUAlbertina-Regu"/>
                <w:color w:val="000000"/>
                <w:sz w:val="20"/>
                <w:szCs w:val="20"/>
              </w:rPr>
              <w:br/>
              <w:t>4. Articolul 23 se înlocuiește cu următorul text:</w:t>
            </w:r>
            <w:r w:rsidRPr="00E8500B">
              <w:rPr>
                <w:rFonts w:ascii="EUAlbertina-Regu" w:hAnsi="EUAlbertina-Regu"/>
                <w:color w:val="000000"/>
                <w:sz w:val="20"/>
                <w:szCs w:val="20"/>
              </w:rPr>
              <w:br/>
            </w:r>
            <w:r w:rsidRPr="00E8500B">
              <w:rPr>
                <w:rFonts w:ascii="EUAlbertina-ReguItal" w:hAnsi="EUAlbertina-ReguItal"/>
                <w:i/>
                <w:iCs/>
                <w:color w:val="000000"/>
                <w:sz w:val="20"/>
                <w:szCs w:val="20"/>
              </w:rPr>
              <w:t>„Articolul 23</w:t>
            </w:r>
            <w:r w:rsidRPr="00E8500B">
              <w:rPr>
                <w:rFonts w:ascii="EUAlbertina-ReguItal" w:hAnsi="EUAlbertina-ReguItal"/>
                <w:i/>
                <w:iCs/>
                <w:color w:val="000000"/>
                <w:sz w:val="20"/>
                <w:szCs w:val="20"/>
              </w:rPr>
              <w:br/>
            </w:r>
            <w:r w:rsidRPr="00E8500B">
              <w:rPr>
                <w:rFonts w:ascii="EUAlbertina-Bold" w:hAnsi="EUAlbertina-Bold"/>
                <w:b/>
                <w:bCs/>
                <w:color w:val="000000"/>
                <w:sz w:val="20"/>
                <w:szCs w:val="20"/>
              </w:rPr>
              <w:t>Procedura comitetului</w:t>
            </w:r>
            <w:r w:rsidRPr="00E8500B">
              <w:rPr>
                <w:rFonts w:ascii="EUAlbertina-Bold" w:hAnsi="EUAlbertina-Bold"/>
                <w:b/>
                <w:bCs/>
                <w:color w:val="000000"/>
                <w:sz w:val="20"/>
                <w:szCs w:val="20"/>
              </w:rPr>
              <w:br/>
            </w:r>
            <w:r w:rsidRPr="00E8500B">
              <w:rPr>
                <w:rFonts w:ascii="EUAlbertina-Regu" w:hAnsi="EUAlbertina-Regu"/>
                <w:color w:val="000000"/>
                <w:sz w:val="20"/>
                <w:szCs w:val="20"/>
              </w:rPr>
              <w:t>(1) Pentru actele de punere în aplicare adoptate în temeiul articolului 13 alineatul (6) din prezentul regulament,</w:t>
            </w:r>
            <w:r>
              <w:rPr>
                <w:rFonts w:ascii="EUAlbertina-Regu" w:hAnsi="EUAlbertina-Regu"/>
                <w:color w:val="000000"/>
                <w:sz w:val="20"/>
                <w:szCs w:val="20"/>
              </w:rPr>
              <w:t xml:space="preserve"> </w:t>
            </w:r>
            <w:r w:rsidRPr="00E8500B">
              <w:rPr>
                <w:rFonts w:ascii="EUAlbertina-Regu" w:hAnsi="EUAlbertina-Regu"/>
                <w:color w:val="000000"/>
                <w:sz w:val="20"/>
                <w:szCs w:val="20"/>
              </w:rPr>
              <w:t>Comisia este asistată de Comitetul permanent pentru plante, animale, produse alimentare și hrană pentru animale,</w:t>
            </w:r>
            <w:r>
              <w:rPr>
                <w:rFonts w:ascii="EUAlbertina-Regu" w:hAnsi="EUAlbertina-Regu"/>
                <w:color w:val="000000"/>
                <w:sz w:val="20"/>
                <w:szCs w:val="20"/>
              </w:rPr>
              <w:t xml:space="preserve"> </w:t>
            </w:r>
            <w:r w:rsidRPr="00E8500B">
              <w:rPr>
                <w:rFonts w:ascii="EUAlbertina-Regu" w:hAnsi="EUAlbertina-Regu"/>
                <w:color w:val="000000"/>
                <w:sz w:val="20"/>
                <w:szCs w:val="20"/>
              </w:rPr>
              <w:t>instituit în temeiul articolului 58 alineatul (1) din Regulamentul (CE) nr. 178/2002 al Parlamentului European și al</w:t>
            </w:r>
            <w:r>
              <w:rPr>
                <w:rFonts w:ascii="EUAlbertina-Regu" w:hAnsi="EUAlbertina-Regu"/>
                <w:color w:val="000000"/>
                <w:sz w:val="20"/>
                <w:szCs w:val="20"/>
              </w:rPr>
              <w:t xml:space="preserve"> </w:t>
            </w:r>
            <w:r w:rsidRPr="00E8500B">
              <w:rPr>
                <w:rFonts w:ascii="EUAlbertina-Regu" w:hAnsi="EUAlbertina-Regu"/>
                <w:color w:val="000000"/>
                <w:sz w:val="20"/>
                <w:szCs w:val="20"/>
              </w:rPr>
              <w:t>Consiliului (*).</w:t>
            </w:r>
            <w:r w:rsidRPr="00E8500B">
              <w:rPr>
                <w:rFonts w:ascii="EUAlbertina-Regu" w:hAnsi="EUAlbertina-Regu"/>
                <w:color w:val="000000"/>
                <w:sz w:val="20"/>
                <w:szCs w:val="20"/>
              </w:rPr>
              <w:br/>
              <w:t>Comitetul respectiv este un comitet în sensul Regulamentului (UE) nr. 182/2011 al Parlamentului European și al</w:t>
            </w:r>
            <w:r>
              <w:rPr>
                <w:rFonts w:ascii="EUAlbertina-Regu" w:hAnsi="EUAlbertina-Regu"/>
                <w:color w:val="000000"/>
                <w:sz w:val="20"/>
                <w:szCs w:val="20"/>
              </w:rPr>
              <w:t xml:space="preserve"> </w:t>
            </w:r>
            <w:r w:rsidRPr="00E8500B">
              <w:rPr>
                <w:rFonts w:ascii="EUAlbertina-Regu" w:hAnsi="EUAlbertina-Regu"/>
                <w:color w:val="000000"/>
                <w:sz w:val="20"/>
                <w:szCs w:val="20"/>
              </w:rPr>
              <w:t>Consiliului (**).</w:t>
            </w:r>
            <w:r w:rsidRPr="00E8500B">
              <w:rPr>
                <w:rFonts w:ascii="EUAlbertina-Regu" w:hAnsi="EUAlbertina-Regu"/>
                <w:color w:val="000000"/>
                <w:sz w:val="20"/>
                <w:szCs w:val="20"/>
              </w:rPr>
              <w:br/>
              <w:t>(2) Atunci când se face trimitere la prezentul alineat, se aplică articolul 5 din Regulamentul (UE) nr. 182/2011.</w:t>
            </w:r>
            <w:r w:rsidRPr="00E8500B">
              <w:rPr>
                <w:rFonts w:ascii="EUAlbertina-Regu" w:hAnsi="EUAlbertina-Regu"/>
                <w:color w:val="000000"/>
                <w:sz w:val="20"/>
                <w:szCs w:val="20"/>
              </w:rPr>
              <w:br/>
              <w:t>În cazul în care avizul comitetului urmează să fie obținut prin procedură scrisă, această procedură se încheie fără</w:t>
            </w:r>
            <w:r>
              <w:rPr>
                <w:rFonts w:ascii="EUAlbertina-Regu" w:hAnsi="EUAlbertina-Regu"/>
                <w:color w:val="000000"/>
                <w:sz w:val="20"/>
                <w:szCs w:val="20"/>
              </w:rPr>
              <w:t xml:space="preserve"> </w:t>
            </w:r>
            <w:r w:rsidRPr="00E8500B">
              <w:rPr>
                <w:rFonts w:ascii="EUAlbertina-Regu" w:hAnsi="EUAlbertina-Regu"/>
                <w:color w:val="000000"/>
                <w:sz w:val="20"/>
                <w:szCs w:val="20"/>
              </w:rPr>
              <w:t>rezultat dacă, înainte de expirarea termenului de trimitere a avizului, acest lucru este hotărât de președintele</w:t>
            </w:r>
            <w:r w:rsidRPr="00E8500B">
              <w:rPr>
                <w:rFonts w:ascii="EUAlbertina-Regu" w:hAnsi="EUAlbertina-Regu"/>
                <w:color w:val="000000"/>
                <w:sz w:val="20"/>
                <w:szCs w:val="20"/>
              </w:rPr>
              <w:br/>
              <w:t>comitetului sau solicitat de o majoritate simplă a membrilor comitetului.</w:t>
            </w:r>
          </w:p>
          <w:p w:rsidR="00856EA0" w:rsidRDefault="00856EA0" w:rsidP="00856EA0">
            <w:pPr>
              <w:pStyle w:val="TableParagraph"/>
              <w:spacing w:line="232" w:lineRule="exact"/>
              <w:rPr>
                <w:rFonts w:ascii="EUAlbertina-Regu" w:hAnsi="EUAlbertina-Regu"/>
                <w:color w:val="000000"/>
                <w:sz w:val="20"/>
                <w:szCs w:val="20"/>
              </w:rPr>
            </w:pPr>
            <w:r w:rsidRPr="000C5152">
              <w:rPr>
                <w:rFonts w:ascii="EUAlbertina-ReguItal" w:hAnsi="EUAlbertina-ReguItal"/>
                <w:i/>
                <w:iCs/>
                <w:color w:val="000000"/>
                <w:sz w:val="20"/>
                <w:szCs w:val="20"/>
              </w:rPr>
              <w:t>Articolul 279</w:t>
            </w:r>
            <w:r w:rsidRPr="000C5152">
              <w:rPr>
                <w:rFonts w:ascii="EUAlbertina-ReguItal" w:hAnsi="EUAlbertina-ReguItal"/>
                <w:i/>
                <w:iCs/>
                <w:color w:val="000000"/>
                <w:sz w:val="20"/>
                <w:szCs w:val="20"/>
              </w:rPr>
              <w:br/>
            </w:r>
            <w:r w:rsidRPr="000C5152">
              <w:rPr>
                <w:rFonts w:ascii="EUAlbertina-Bold" w:hAnsi="EUAlbertina-Bold"/>
                <w:b/>
                <w:bCs/>
                <w:color w:val="000000"/>
                <w:sz w:val="20"/>
                <w:szCs w:val="20"/>
              </w:rPr>
              <w:t>Operatori existenți și unități existente</w:t>
            </w:r>
            <w:r w:rsidRPr="000C5152">
              <w:rPr>
                <w:rFonts w:ascii="EUAlbertina-Bold" w:hAnsi="EUAlbertina-Bold"/>
                <w:b/>
                <w:bCs/>
                <w:color w:val="000000"/>
                <w:sz w:val="20"/>
                <w:szCs w:val="20"/>
              </w:rPr>
              <w:br/>
            </w:r>
            <w:r w:rsidRPr="000C5152">
              <w:rPr>
                <w:rFonts w:ascii="EUAlbertina-Regu" w:hAnsi="EUAlbertina-Regu"/>
                <w:color w:val="000000"/>
                <w:sz w:val="20"/>
                <w:szCs w:val="20"/>
              </w:rPr>
              <w:t>(1) Unitățile înregistrate sau autorizate și operatorii înregistrați sau auto</w:t>
            </w:r>
            <w:r>
              <w:rPr>
                <w:rFonts w:ascii="EUAlbertina-Regu" w:hAnsi="EUAlbertina-Regu"/>
                <w:color w:val="000000"/>
                <w:sz w:val="20"/>
                <w:szCs w:val="20"/>
              </w:rPr>
              <w:t>-</w:t>
            </w:r>
            <w:r w:rsidRPr="000C5152">
              <w:rPr>
                <w:rFonts w:ascii="EUAlbertina-Regu" w:hAnsi="EUAlbertina-Regu"/>
                <w:color w:val="000000"/>
                <w:sz w:val="20"/>
                <w:szCs w:val="20"/>
              </w:rPr>
              <w:t>rizați în conformitate cu Directiva 64/432/CEE,</w:t>
            </w:r>
            <w:r>
              <w:rPr>
                <w:rFonts w:ascii="EUAlbertina-Regu" w:hAnsi="EUAlbertina-Regu"/>
                <w:color w:val="000000"/>
                <w:sz w:val="20"/>
                <w:szCs w:val="20"/>
              </w:rPr>
              <w:t xml:space="preserve"> </w:t>
            </w:r>
            <w:r w:rsidRPr="000C5152">
              <w:rPr>
                <w:rFonts w:ascii="EUAlbertina-Regu" w:hAnsi="EUAlbertina-Regu"/>
                <w:color w:val="000000"/>
                <w:sz w:val="20"/>
                <w:szCs w:val="20"/>
              </w:rPr>
              <w:t>Directiva 88/407/CEE, Directiva 89/556/CEE, Directiva 90/429/CEE, Directiva 91/68/CEE, Di</w:t>
            </w:r>
            <w:r>
              <w:rPr>
                <w:rFonts w:ascii="EUAlbertina-Regu" w:hAnsi="EUAlbertina-Regu"/>
                <w:color w:val="000000"/>
                <w:sz w:val="20"/>
                <w:szCs w:val="20"/>
              </w:rPr>
              <w:t>-</w:t>
            </w:r>
            <w:r w:rsidRPr="000C5152">
              <w:rPr>
                <w:rFonts w:ascii="EUAlbertina-Regu" w:hAnsi="EUAlbertina-Regu"/>
                <w:color w:val="000000"/>
                <w:sz w:val="20"/>
                <w:szCs w:val="20"/>
              </w:rPr>
              <w:t>rectiva 92/65/CEE,</w:t>
            </w:r>
            <w:r>
              <w:rPr>
                <w:rFonts w:ascii="EUAlbertina-Regu" w:hAnsi="EUAlbertina-Regu"/>
                <w:color w:val="000000"/>
                <w:sz w:val="20"/>
                <w:szCs w:val="20"/>
              </w:rPr>
              <w:t xml:space="preserve"> </w:t>
            </w:r>
            <w:r w:rsidRPr="000C5152">
              <w:rPr>
                <w:rFonts w:ascii="EUAlbertina-Regu" w:hAnsi="EUAlbertina-Regu"/>
                <w:color w:val="000000"/>
                <w:sz w:val="20"/>
                <w:szCs w:val="20"/>
              </w:rPr>
              <w:t>Regulamentul (CE) nr. 1760/2000, Regulamentul(CE) nr. 21/2004, Directiva 2006/88/CE, Directiva 2008/71/CE,</w:t>
            </w:r>
            <w:r>
              <w:rPr>
                <w:rFonts w:ascii="EUAlbertina-Regu" w:hAnsi="EUAlbertina-Regu"/>
                <w:color w:val="000000"/>
                <w:sz w:val="20"/>
                <w:szCs w:val="20"/>
              </w:rPr>
              <w:t xml:space="preserve"> </w:t>
            </w:r>
            <w:r w:rsidRPr="000C5152">
              <w:rPr>
                <w:rFonts w:ascii="EUAlbertina-Regu" w:hAnsi="EUAlbertina-Regu"/>
                <w:color w:val="000000"/>
                <w:sz w:val="20"/>
                <w:szCs w:val="20"/>
              </w:rPr>
              <w:t>Directiva 2009/156/CE sau Directiva 2009/158/CE înainte de data aplicării prezen</w:t>
            </w:r>
            <w:r>
              <w:rPr>
                <w:rFonts w:ascii="EUAlbertina-Regu" w:hAnsi="EUAlbertina-Regu"/>
                <w:color w:val="000000"/>
                <w:sz w:val="20"/>
                <w:szCs w:val="20"/>
              </w:rPr>
              <w:t>-</w:t>
            </w:r>
            <w:r w:rsidRPr="000C5152">
              <w:rPr>
                <w:rFonts w:ascii="EUAlbertina-Regu" w:hAnsi="EUAlbertina-Regu"/>
                <w:color w:val="000000"/>
                <w:sz w:val="20"/>
                <w:szCs w:val="20"/>
              </w:rPr>
              <w:t>tului regulament se consideră ca fiind</w:t>
            </w:r>
            <w:r>
              <w:rPr>
                <w:rFonts w:ascii="EUAlbertina-Regu" w:hAnsi="EUAlbertina-Regu"/>
                <w:color w:val="000000"/>
                <w:sz w:val="20"/>
                <w:szCs w:val="20"/>
              </w:rPr>
              <w:t xml:space="preserve"> </w:t>
            </w:r>
            <w:r w:rsidRPr="000C5152">
              <w:rPr>
                <w:rFonts w:ascii="EUAlbertina-Regu" w:hAnsi="EUAlbertina-Regu"/>
                <w:color w:val="000000"/>
                <w:sz w:val="20"/>
                <w:szCs w:val="20"/>
              </w:rPr>
              <w:t>înregistrate (înregistrați) sau autori</w:t>
            </w:r>
            <w:r>
              <w:rPr>
                <w:rFonts w:ascii="EUAlbertina-Regu" w:hAnsi="EUAlbertina-Regu"/>
                <w:color w:val="000000"/>
                <w:sz w:val="20"/>
                <w:szCs w:val="20"/>
              </w:rPr>
              <w:t>-</w:t>
            </w:r>
            <w:r w:rsidRPr="000C5152">
              <w:rPr>
                <w:rFonts w:ascii="EUAlbertina-Regu" w:hAnsi="EUAlbertina-Regu"/>
                <w:color w:val="000000"/>
                <w:sz w:val="20"/>
                <w:szCs w:val="20"/>
              </w:rPr>
              <w:t>zate (autorizați), după caz, în conformitate cu prezentul regulament și, ca atare, ca</w:t>
            </w:r>
            <w:r>
              <w:rPr>
                <w:rFonts w:ascii="EUAlbertina-Regu" w:hAnsi="EUAlbertina-Regu"/>
                <w:color w:val="000000"/>
                <w:sz w:val="20"/>
                <w:szCs w:val="20"/>
              </w:rPr>
              <w:t xml:space="preserve"> </w:t>
            </w:r>
            <w:r w:rsidRPr="000C5152">
              <w:rPr>
                <w:rFonts w:ascii="EUAlbertina-Regu" w:hAnsi="EUAlbertina-Regu"/>
                <w:color w:val="000000"/>
                <w:sz w:val="20"/>
                <w:szCs w:val="20"/>
              </w:rPr>
              <w:t>făcând obiectul obligațiilor relevante prevăzute în temeiul pre</w:t>
            </w:r>
            <w:r>
              <w:rPr>
                <w:rFonts w:ascii="EUAlbertina-Regu" w:hAnsi="EUAlbertina-Regu"/>
                <w:color w:val="000000"/>
                <w:sz w:val="20"/>
                <w:szCs w:val="20"/>
              </w:rPr>
              <w:t>-</w:t>
            </w:r>
            <w:r w:rsidRPr="000C5152">
              <w:rPr>
                <w:rFonts w:ascii="EUAlbertina-Regu" w:hAnsi="EUAlbertina-Regu"/>
                <w:color w:val="000000"/>
                <w:sz w:val="20"/>
                <w:szCs w:val="20"/>
              </w:rPr>
              <w:t>zentului regulament.</w:t>
            </w:r>
            <w:r w:rsidRPr="000C5152">
              <w:rPr>
                <w:rFonts w:ascii="EUAlbertina-Regu" w:hAnsi="EUAlbertina-Regu"/>
                <w:color w:val="000000"/>
                <w:sz w:val="20"/>
                <w:szCs w:val="20"/>
              </w:rPr>
              <w:br/>
              <w:t>(2) Comisia este împuternicită să adopte acte delegate în conformitate cu articolul 264 privind normele necesare</w:t>
            </w:r>
            <w:r>
              <w:rPr>
                <w:rFonts w:ascii="EUAlbertina-Regu" w:hAnsi="EUAlbertina-Regu"/>
                <w:color w:val="000000"/>
                <w:sz w:val="20"/>
                <w:szCs w:val="20"/>
              </w:rPr>
              <w:t xml:space="preserve"> </w:t>
            </w:r>
            <w:r w:rsidRPr="000C5152">
              <w:rPr>
                <w:rFonts w:ascii="EUAlbertina-Regu" w:hAnsi="EUAlbertina-Regu"/>
                <w:color w:val="000000"/>
                <w:sz w:val="20"/>
                <w:szCs w:val="20"/>
              </w:rPr>
              <w:t>pentru a asigura o tranziție lină de la normele existente înaintea prezentului regulament, menționate la ali</w:t>
            </w:r>
            <w:r>
              <w:rPr>
                <w:rFonts w:ascii="EUAlbertina-Regu" w:hAnsi="EUAlbertina-Regu"/>
                <w:color w:val="000000"/>
                <w:sz w:val="20"/>
                <w:szCs w:val="20"/>
              </w:rPr>
              <w:t>-</w:t>
            </w:r>
            <w:r w:rsidRPr="000C5152">
              <w:rPr>
                <w:rFonts w:ascii="EUAlbertina-Regu" w:hAnsi="EUAlbertina-Regu"/>
                <w:color w:val="000000"/>
                <w:sz w:val="20"/>
                <w:szCs w:val="20"/>
              </w:rPr>
              <w:t>neatul (1) din</w:t>
            </w:r>
            <w:r>
              <w:rPr>
                <w:rFonts w:ascii="EUAlbertina-Regu" w:hAnsi="EUAlbertina-Regu"/>
                <w:color w:val="000000"/>
                <w:sz w:val="20"/>
                <w:szCs w:val="20"/>
              </w:rPr>
              <w:t xml:space="preserve"> </w:t>
            </w:r>
            <w:r w:rsidRPr="000C5152">
              <w:rPr>
                <w:rFonts w:ascii="EUAlbertina-Regu" w:hAnsi="EUAlbertina-Regu"/>
                <w:color w:val="000000"/>
                <w:sz w:val="20"/>
                <w:szCs w:val="20"/>
              </w:rPr>
              <w:t>prezentul articol, în special pentru protejarea drepturilor dobândite și a așteptărilor legitime ale persoanelor fizice și</w:t>
            </w:r>
            <w:r>
              <w:rPr>
                <w:rFonts w:ascii="EUAlbertina-Regu" w:hAnsi="EUAlbertina-Regu"/>
                <w:color w:val="000000"/>
                <w:sz w:val="20"/>
                <w:szCs w:val="20"/>
              </w:rPr>
              <w:t xml:space="preserve"> </w:t>
            </w:r>
            <w:r w:rsidRPr="000C5152">
              <w:rPr>
                <w:rFonts w:ascii="EUAlbertina-Regu" w:hAnsi="EUAlbertina-Regu"/>
                <w:color w:val="000000"/>
                <w:sz w:val="20"/>
                <w:szCs w:val="20"/>
              </w:rPr>
              <w:t>juridice în cauză.</w:t>
            </w:r>
            <w:r w:rsidRPr="000C5152">
              <w:rPr>
                <w:rFonts w:ascii="EUAlbertina-Regu" w:hAnsi="EUAlbertina-Regu"/>
                <w:color w:val="000000"/>
                <w:sz w:val="20"/>
                <w:szCs w:val="20"/>
              </w:rPr>
              <w:br/>
            </w:r>
            <w:r w:rsidRPr="000C5152">
              <w:rPr>
                <w:rFonts w:ascii="EUAlbertina-ReguItal" w:hAnsi="EUAlbertina-ReguItal"/>
                <w:i/>
                <w:iCs/>
                <w:color w:val="000000"/>
                <w:sz w:val="20"/>
                <w:szCs w:val="20"/>
              </w:rPr>
              <w:t>Articolul 280</w:t>
            </w:r>
            <w:r w:rsidRPr="000C5152">
              <w:rPr>
                <w:rFonts w:ascii="EUAlbertina-ReguItal" w:hAnsi="EUAlbertina-ReguItal"/>
                <w:i/>
                <w:iCs/>
                <w:color w:val="000000"/>
                <w:sz w:val="20"/>
                <w:szCs w:val="20"/>
              </w:rPr>
              <w:br/>
            </w:r>
            <w:r w:rsidRPr="000C5152">
              <w:rPr>
                <w:rFonts w:ascii="EUAlbertina-Bold" w:hAnsi="EUAlbertina-Bold"/>
                <w:b/>
                <w:bCs/>
                <w:color w:val="000000"/>
                <w:sz w:val="20"/>
                <w:szCs w:val="20"/>
              </w:rPr>
              <w:t xml:space="preserve">State membre, zone și compartimente existente indemne de boală și </w:t>
            </w:r>
            <w:r w:rsidRPr="000C5152">
              <w:rPr>
                <w:rFonts w:ascii="EUAlbertina-Bold" w:hAnsi="EUAlbertina-Bold"/>
                <w:b/>
                <w:bCs/>
                <w:color w:val="000000"/>
                <w:sz w:val="20"/>
                <w:szCs w:val="20"/>
              </w:rPr>
              <w:lastRenderedPageBreak/>
              <w:t>programele existente de</w:t>
            </w:r>
            <w:r>
              <w:rPr>
                <w:rFonts w:ascii="EUAlbertina-Bold" w:hAnsi="EUAlbertina-Bold"/>
                <w:b/>
                <w:bCs/>
                <w:color w:val="000000"/>
                <w:sz w:val="20"/>
                <w:szCs w:val="20"/>
              </w:rPr>
              <w:t xml:space="preserve"> </w:t>
            </w:r>
            <w:r w:rsidRPr="000C5152">
              <w:rPr>
                <w:rFonts w:ascii="EUAlbertina-Bold" w:hAnsi="EUAlbertina-Bold"/>
                <w:b/>
                <w:bCs/>
                <w:color w:val="000000"/>
                <w:sz w:val="20"/>
                <w:szCs w:val="20"/>
              </w:rPr>
              <w:t>eradicare și de supraveghere ale statelor membre</w:t>
            </w:r>
            <w:r w:rsidRPr="000C5152">
              <w:rPr>
                <w:rFonts w:ascii="EUAlbertina-Bold" w:hAnsi="EUAlbertina-Bold"/>
                <w:b/>
                <w:bCs/>
                <w:color w:val="000000"/>
                <w:sz w:val="20"/>
                <w:szCs w:val="20"/>
              </w:rPr>
              <w:br/>
            </w:r>
            <w:r w:rsidRPr="000C5152">
              <w:rPr>
                <w:rFonts w:ascii="EUAlbertina-Regu" w:hAnsi="EUAlbertina-Regu"/>
                <w:color w:val="000000"/>
                <w:sz w:val="20"/>
                <w:szCs w:val="20"/>
              </w:rPr>
              <w:t>(1) Statele membre și zonele cu un statut aprobat de indemn de boală pentru una sau mai multe dintre bolile listate</w:t>
            </w:r>
            <w:r>
              <w:rPr>
                <w:rFonts w:ascii="EUAlbertina-Regu" w:hAnsi="EUAlbertina-Regu"/>
                <w:color w:val="000000"/>
                <w:sz w:val="20"/>
                <w:szCs w:val="20"/>
              </w:rPr>
              <w:t xml:space="preserve"> </w:t>
            </w:r>
            <w:r w:rsidRPr="000C5152">
              <w:rPr>
                <w:rFonts w:ascii="EUAlbertina-Regu" w:hAnsi="EUAlbertina-Regu"/>
                <w:color w:val="000000"/>
                <w:sz w:val="20"/>
                <w:szCs w:val="20"/>
              </w:rPr>
              <w:t>prevăzute la articolul 9 ali</w:t>
            </w:r>
            <w:r>
              <w:rPr>
                <w:rFonts w:ascii="EUAlbertina-Regu" w:hAnsi="EUAlbertina-Regu"/>
                <w:color w:val="000000"/>
                <w:sz w:val="20"/>
                <w:szCs w:val="20"/>
              </w:rPr>
              <w:t>-</w:t>
            </w:r>
            <w:r w:rsidRPr="000C5152">
              <w:rPr>
                <w:rFonts w:ascii="EUAlbertina-Regu" w:hAnsi="EUAlbertina-Regu"/>
                <w:color w:val="000000"/>
                <w:sz w:val="20"/>
                <w:szCs w:val="20"/>
              </w:rPr>
              <w:t>neatul (1) literele (b) și (c), pentru una sau mai multe specii relevante de animale, în</w:t>
            </w:r>
            <w:r>
              <w:rPr>
                <w:rFonts w:ascii="EUAlbertina-Regu" w:hAnsi="EUAlbertina-Regu"/>
                <w:color w:val="000000"/>
                <w:sz w:val="20"/>
                <w:szCs w:val="20"/>
              </w:rPr>
              <w:t xml:space="preserve"> </w:t>
            </w:r>
            <w:r w:rsidRPr="000C5152">
              <w:rPr>
                <w:rFonts w:ascii="EUAlbertina-Regu" w:hAnsi="EUAlbertina-Regu"/>
                <w:color w:val="000000"/>
                <w:sz w:val="20"/>
                <w:szCs w:val="20"/>
              </w:rPr>
              <w:t>conformitate cu Directiva 64/432/CEE, Directiva 91/68/CEE, Directiva 92/65/CEE, Directiva 2006/88/CE,</w:t>
            </w:r>
            <w:r>
              <w:rPr>
                <w:rFonts w:ascii="EUAlbertina-Regu" w:hAnsi="EUAlbertina-Regu"/>
                <w:color w:val="000000"/>
                <w:sz w:val="20"/>
                <w:szCs w:val="20"/>
              </w:rPr>
              <w:t xml:space="preserve"> </w:t>
            </w:r>
            <w:r w:rsidRPr="000C5152">
              <w:rPr>
                <w:rFonts w:ascii="EUAlbertina-Regu" w:hAnsi="EUAlbertina-Regu"/>
                <w:color w:val="000000"/>
                <w:sz w:val="20"/>
                <w:szCs w:val="20"/>
              </w:rPr>
              <w:t>Directiva 2009/156/CE sau Directiva 2009/158/CE, sunt considerate a deține un statut aprobat de in</w:t>
            </w:r>
            <w:r>
              <w:rPr>
                <w:rFonts w:ascii="EUAlbertina-Regu" w:hAnsi="EUAlbertina-Regu"/>
                <w:color w:val="000000"/>
                <w:sz w:val="20"/>
                <w:szCs w:val="20"/>
              </w:rPr>
              <w:t>-</w:t>
            </w:r>
            <w:r w:rsidRPr="000C5152">
              <w:rPr>
                <w:rFonts w:ascii="EUAlbertina-Regu" w:hAnsi="EUAlbertina-Regu"/>
                <w:color w:val="000000"/>
                <w:sz w:val="20"/>
                <w:szCs w:val="20"/>
              </w:rPr>
              <w:t>demn de boală în</w:t>
            </w:r>
            <w:r>
              <w:rPr>
                <w:rFonts w:ascii="EUAlbertina-Regu" w:hAnsi="EUAlbertina-Regu"/>
                <w:color w:val="000000"/>
                <w:sz w:val="20"/>
                <w:szCs w:val="20"/>
              </w:rPr>
              <w:t xml:space="preserve"> </w:t>
            </w:r>
            <w:r w:rsidRPr="000C5152">
              <w:rPr>
                <w:rFonts w:ascii="EUAlbertina-Regu" w:hAnsi="EUAlbertina-Regu"/>
                <w:color w:val="000000"/>
                <w:sz w:val="20"/>
                <w:szCs w:val="20"/>
              </w:rPr>
              <w:t>conformitate cu prezentulregulament și, ca atare, fac obiectul obligațiilor relevante prevăzute în prezentul regulament.</w:t>
            </w:r>
            <w:r w:rsidRPr="000C5152">
              <w:rPr>
                <w:rFonts w:ascii="EUAlbertina-Regu" w:hAnsi="EUAlbertina-Regu"/>
                <w:color w:val="000000"/>
                <w:sz w:val="20"/>
                <w:szCs w:val="20"/>
              </w:rPr>
              <w:br/>
              <w:t>(2) Statele membre și zonele cu un program aprobat de eradicare sau de supraveghere pentru una sau mai multe</w:t>
            </w:r>
            <w:r>
              <w:rPr>
                <w:rFonts w:ascii="EUAlbertina-Regu" w:hAnsi="EUAlbertina-Regu"/>
                <w:color w:val="000000"/>
                <w:sz w:val="20"/>
                <w:szCs w:val="20"/>
              </w:rPr>
              <w:t xml:space="preserve"> </w:t>
            </w:r>
            <w:r w:rsidRPr="000C5152">
              <w:rPr>
                <w:rFonts w:ascii="EUAlbertina-Regu" w:hAnsi="EUAlbertina-Regu"/>
                <w:color w:val="000000"/>
                <w:sz w:val="20"/>
                <w:szCs w:val="20"/>
              </w:rPr>
              <w:t>dintre bolile listate prevăzute la articolul 9 alineatul (1) literele (b) și (c), pentru una sau mai multe specii relevante de</w:t>
            </w:r>
            <w:r>
              <w:rPr>
                <w:rFonts w:ascii="EUAlbertina-Regu" w:hAnsi="EUAlbertina-Regu"/>
                <w:color w:val="000000"/>
                <w:sz w:val="20"/>
                <w:szCs w:val="20"/>
              </w:rPr>
              <w:t xml:space="preserve"> </w:t>
            </w:r>
            <w:r w:rsidRPr="000C5152">
              <w:rPr>
                <w:rFonts w:ascii="EUAlbertina-Regu" w:hAnsi="EUAlbertina-Regu"/>
                <w:color w:val="000000"/>
                <w:sz w:val="20"/>
                <w:szCs w:val="20"/>
              </w:rPr>
              <w:t>animale, în conformitate cu Directiva 64/432/CEE, Directiva 91/68/CEE, Directiva 92/65/CEE, Directiva 2006/88/CE,</w:t>
            </w:r>
            <w:r>
              <w:rPr>
                <w:rFonts w:ascii="EUAlbertina-Regu" w:hAnsi="EUAlbertina-Regu"/>
                <w:color w:val="000000"/>
                <w:sz w:val="20"/>
                <w:szCs w:val="20"/>
              </w:rPr>
              <w:t xml:space="preserve"> </w:t>
            </w:r>
            <w:r w:rsidRPr="000C5152">
              <w:rPr>
                <w:rFonts w:ascii="EUAlbertina-Regu" w:hAnsi="EUAlbertina-Regu"/>
                <w:color w:val="000000"/>
                <w:sz w:val="20"/>
                <w:szCs w:val="20"/>
              </w:rPr>
              <w:t>Directiva 2009</w:t>
            </w:r>
            <w:r>
              <w:rPr>
                <w:rFonts w:ascii="EUAlbertina-Regu" w:hAnsi="EUAlbertina-Regu"/>
                <w:color w:val="000000"/>
                <w:sz w:val="20"/>
                <w:szCs w:val="20"/>
              </w:rPr>
              <w:t xml:space="preserve"> </w:t>
            </w:r>
            <w:r w:rsidRPr="000C5152">
              <w:rPr>
                <w:rFonts w:ascii="EUAlbertina-Regu" w:hAnsi="EUAlbertina-Regu"/>
                <w:color w:val="000000"/>
                <w:sz w:val="20"/>
                <w:szCs w:val="20"/>
              </w:rPr>
              <w:t>/156/CE sau Directiva 2009/158/CE, sunt considerate a deține un program aprobat de eradicare în</w:t>
            </w:r>
            <w:r>
              <w:rPr>
                <w:rFonts w:ascii="EUAlbertina-Regu" w:hAnsi="EUAlbertina-Regu"/>
                <w:color w:val="000000"/>
                <w:sz w:val="20"/>
                <w:szCs w:val="20"/>
              </w:rPr>
              <w:t xml:space="preserve"> </w:t>
            </w:r>
            <w:r w:rsidRPr="000C5152">
              <w:rPr>
                <w:rFonts w:ascii="EUAlbertina-Regu" w:hAnsi="EUAlbertina-Regu"/>
                <w:color w:val="000000"/>
                <w:sz w:val="20"/>
                <w:szCs w:val="20"/>
              </w:rPr>
              <w:t>conformitate cu prezentul regulament și, ca atare, fac obiectul obligațiilor relevante prevăzute în prezentul regulament.</w:t>
            </w:r>
            <w:r w:rsidRPr="000C5152">
              <w:rPr>
                <w:rFonts w:ascii="EUAlbertina-Regu" w:hAnsi="EUAlbertina-Regu"/>
                <w:color w:val="000000"/>
                <w:sz w:val="20"/>
                <w:szCs w:val="20"/>
              </w:rPr>
              <w:br/>
              <w:t>(3) Compartimentele aprobate cu un statut aprobat de indemn de boală pentru una sau mai multe dintre bolile listate</w:t>
            </w:r>
            <w:r>
              <w:rPr>
                <w:rFonts w:ascii="EUAlbertina-Regu" w:hAnsi="EUAlbertina-Regu"/>
                <w:color w:val="000000"/>
                <w:sz w:val="20"/>
                <w:szCs w:val="20"/>
              </w:rPr>
              <w:t xml:space="preserve"> </w:t>
            </w:r>
            <w:r w:rsidRPr="000C5152">
              <w:rPr>
                <w:rFonts w:ascii="EUAlbertina-Regu" w:hAnsi="EUAlbertina-Regu"/>
                <w:color w:val="000000"/>
                <w:sz w:val="20"/>
                <w:szCs w:val="20"/>
              </w:rPr>
              <w:t>prevăzute la articolul 9 ali</w:t>
            </w:r>
            <w:r>
              <w:rPr>
                <w:rFonts w:ascii="EUAlbertina-Regu" w:hAnsi="EUAlbertina-Regu"/>
                <w:color w:val="000000"/>
                <w:sz w:val="20"/>
                <w:szCs w:val="20"/>
              </w:rPr>
              <w:t>-</w:t>
            </w:r>
            <w:r w:rsidRPr="000C5152">
              <w:rPr>
                <w:rFonts w:ascii="EUAlbertina-Regu" w:hAnsi="EUAlbertina-Regu"/>
                <w:color w:val="000000"/>
                <w:sz w:val="20"/>
                <w:szCs w:val="20"/>
              </w:rPr>
              <w:t>neatul (1) literele (a), (b) sau (c), în conformitate cu Directivele</w:t>
            </w:r>
            <w:r>
              <w:rPr>
                <w:rFonts w:ascii="EUAlbertina-Regu" w:hAnsi="EUAlbertina-Regu"/>
                <w:color w:val="000000"/>
                <w:sz w:val="20"/>
                <w:szCs w:val="20"/>
              </w:rPr>
              <w:t xml:space="preserve"> </w:t>
            </w:r>
            <w:r w:rsidRPr="000C5152">
              <w:rPr>
                <w:rFonts w:ascii="EUAlbertina-Regu" w:hAnsi="EUAlbertina-Regu"/>
                <w:color w:val="000000"/>
                <w:sz w:val="20"/>
                <w:szCs w:val="20"/>
              </w:rPr>
              <w:t>2005/94/CE și 2006/88/CE,</w:t>
            </w:r>
            <w:r>
              <w:rPr>
                <w:rFonts w:ascii="EUAlbertina-Regu" w:hAnsi="EUAlbertina-Regu"/>
                <w:color w:val="000000"/>
                <w:sz w:val="20"/>
                <w:szCs w:val="20"/>
              </w:rPr>
              <w:t xml:space="preserve"> </w:t>
            </w:r>
            <w:r w:rsidRPr="000C5152">
              <w:rPr>
                <w:rFonts w:ascii="EUAlbertina-Regu" w:hAnsi="EUAlbertina-Regu"/>
                <w:color w:val="000000"/>
                <w:sz w:val="20"/>
                <w:szCs w:val="20"/>
              </w:rPr>
              <w:t>sunt considerate a deține un statut recunoscut de indemn de boală în temeiul articolului 37 din prezentul regulament și,</w:t>
            </w:r>
            <w:r>
              <w:rPr>
                <w:rFonts w:ascii="EUAlbertina-Regu" w:hAnsi="EUAlbertina-Regu"/>
                <w:color w:val="000000"/>
                <w:sz w:val="20"/>
                <w:szCs w:val="20"/>
              </w:rPr>
              <w:t xml:space="preserve"> </w:t>
            </w:r>
            <w:r w:rsidRPr="000C5152">
              <w:rPr>
                <w:rFonts w:ascii="EUAlbertina-Regu" w:hAnsi="EUAlbertina-Regu"/>
                <w:color w:val="000000"/>
                <w:sz w:val="20"/>
                <w:szCs w:val="20"/>
              </w:rPr>
              <w:t>ca atare, fac obiectul obligațiilor relevante prevăzute în prezentul regula</w:t>
            </w:r>
            <w:r>
              <w:rPr>
                <w:rFonts w:ascii="EUAlbertina-Regu" w:hAnsi="EUAlbertina-Regu"/>
                <w:color w:val="000000"/>
                <w:sz w:val="20"/>
                <w:szCs w:val="20"/>
              </w:rPr>
              <w:t>-</w:t>
            </w:r>
            <w:r w:rsidRPr="000C5152">
              <w:rPr>
                <w:rFonts w:ascii="EUAlbertina-Regu" w:hAnsi="EUAlbertina-Regu"/>
                <w:color w:val="000000"/>
                <w:sz w:val="20"/>
                <w:szCs w:val="20"/>
              </w:rPr>
              <w:t>ment.</w:t>
            </w:r>
            <w:r w:rsidRPr="000C5152">
              <w:rPr>
                <w:rFonts w:ascii="EUAlbertina-Regu" w:hAnsi="EUAlbertina-Regu"/>
                <w:color w:val="000000"/>
                <w:sz w:val="20"/>
                <w:szCs w:val="20"/>
              </w:rPr>
              <w:br/>
              <w:t>(4) Comisia este împuternicită să adopte, în conformitate cu articolul 264, acte delegate privind normele necesare</w:t>
            </w:r>
            <w:r>
              <w:rPr>
                <w:rFonts w:ascii="EUAlbertina-Regu" w:hAnsi="EUAlbertina-Regu"/>
                <w:color w:val="000000"/>
                <w:sz w:val="20"/>
                <w:szCs w:val="20"/>
              </w:rPr>
              <w:t xml:space="preserve"> </w:t>
            </w:r>
            <w:r w:rsidRPr="000C5152">
              <w:rPr>
                <w:rFonts w:ascii="EUAlbertina-Regu" w:hAnsi="EUAlbertina-Regu"/>
                <w:color w:val="000000"/>
                <w:sz w:val="20"/>
                <w:szCs w:val="20"/>
              </w:rPr>
              <w:t>pentru a asigura o tranziție lină de la normele existente înaintea prezentului regulament, menționate la ali</w:t>
            </w:r>
            <w:r>
              <w:rPr>
                <w:rFonts w:ascii="EUAlbertina-Regu" w:hAnsi="EUAlbertina-Regu"/>
                <w:color w:val="000000"/>
                <w:sz w:val="20"/>
                <w:szCs w:val="20"/>
              </w:rPr>
              <w:t>-</w:t>
            </w:r>
            <w:r w:rsidRPr="000C5152">
              <w:rPr>
                <w:rFonts w:ascii="EUAlbertina-Regu" w:hAnsi="EUAlbertina-Regu"/>
                <w:color w:val="000000"/>
                <w:sz w:val="20"/>
                <w:szCs w:val="20"/>
              </w:rPr>
              <w:t>neatele (1), (2)</w:t>
            </w:r>
            <w:r>
              <w:rPr>
                <w:rFonts w:ascii="EUAlbertina-Regu" w:hAnsi="EUAlbertina-Regu"/>
                <w:color w:val="000000"/>
                <w:sz w:val="20"/>
                <w:szCs w:val="20"/>
              </w:rPr>
              <w:t xml:space="preserve"> </w:t>
            </w:r>
            <w:r w:rsidRPr="000C5152">
              <w:rPr>
                <w:rFonts w:ascii="EUAlbertina-Regu" w:hAnsi="EUAlbertina-Regu"/>
                <w:color w:val="000000"/>
                <w:sz w:val="20"/>
                <w:szCs w:val="20"/>
              </w:rPr>
              <w:t>și (3).</w:t>
            </w:r>
            <w:r w:rsidRPr="000C5152">
              <w:rPr>
                <w:rFonts w:ascii="EUAlbertina-Regu" w:hAnsi="EUAlbertina-Regu"/>
                <w:color w:val="000000"/>
                <w:sz w:val="20"/>
                <w:szCs w:val="20"/>
              </w:rPr>
              <w:br/>
            </w:r>
            <w:r w:rsidRPr="000C5152">
              <w:rPr>
                <w:rFonts w:ascii="EUAlbertina-ReguItal" w:hAnsi="EUAlbertina-ReguItal"/>
                <w:i/>
                <w:iCs/>
                <w:color w:val="000000"/>
                <w:sz w:val="20"/>
                <w:szCs w:val="20"/>
              </w:rPr>
              <w:t>Articolul 281</w:t>
            </w:r>
            <w:r w:rsidRPr="000C5152">
              <w:rPr>
                <w:rFonts w:ascii="EUAlbertina-ReguItal" w:hAnsi="EUAlbertina-ReguItal"/>
                <w:i/>
                <w:iCs/>
                <w:color w:val="000000"/>
                <w:sz w:val="20"/>
                <w:szCs w:val="20"/>
              </w:rPr>
              <w:br/>
            </w:r>
            <w:r w:rsidRPr="000C5152">
              <w:rPr>
                <w:rFonts w:ascii="EUAlbertina-Bold" w:hAnsi="EUAlbertina-Bold"/>
                <w:b/>
                <w:bCs/>
                <w:color w:val="000000"/>
                <w:sz w:val="20"/>
                <w:szCs w:val="20"/>
              </w:rPr>
              <w:t>Relația cu actele privind controalele oficiale</w:t>
            </w:r>
            <w:r w:rsidRPr="000C5152">
              <w:rPr>
                <w:rFonts w:ascii="EUAlbertina-Bold" w:hAnsi="EUAlbertina-Bold"/>
                <w:b/>
                <w:bCs/>
                <w:color w:val="000000"/>
                <w:sz w:val="20"/>
                <w:szCs w:val="20"/>
              </w:rPr>
              <w:br/>
            </w:r>
            <w:r w:rsidRPr="000C5152">
              <w:rPr>
                <w:rFonts w:ascii="EUAlbertina-Regu" w:hAnsi="EUAlbertina-Regu"/>
                <w:color w:val="000000"/>
                <w:sz w:val="20"/>
                <w:szCs w:val="20"/>
              </w:rPr>
              <w:t>În caz de conflict între dispozițiile prezentului regulament și dispozițiile din Regulamentul (CE) nr. 882/2004, din</w:t>
            </w:r>
            <w:r>
              <w:rPr>
                <w:rFonts w:ascii="EUAlbertina-Regu" w:hAnsi="EUAlbertina-Regu"/>
                <w:color w:val="000000"/>
                <w:sz w:val="20"/>
                <w:szCs w:val="20"/>
              </w:rPr>
              <w:t xml:space="preserve"> </w:t>
            </w:r>
            <w:r w:rsidRPr="000C5152">
              <w:rPr>
                <w:rFonts w:ascii="EUAlbertina-Regu" w:hAnsi="EUAlbertina-Regu"/>
                <w:color w:val="000000"/>
                <w:sz w:val="20"/>
                <w:szCs w:val="20"/>
              </w:rPr>
              <w:t>Directivele Consiliului 89/608/</w:t>
            </w:r>
            <w:r>
              <w:rPr>
                <w:rFonts w:ascii="EUAlbertina-Regu" w:hAnsi="EUAlbertina-Regu"/>
                <w:color w:val="000000"/>
                <w:sz w:val="20"/>
                <w:szCs w:val="20"/>
              </w:rPr>
              <w:t xml:space="preserve"> </w:t>
            </w:r>
            <w:r w:rsidRPr="000C5152">
              <w:rPr>
                <w:rFonts w:ascii="EUAlbertina-Regu" w:hAnsi="EUAlbertina-Regu"/>
                <w:color w:val="000000"/>
                <w:sz w:val="20"/>
                <w:szCs w:val="20"/>
              </w:rPr>
              <w:t>CEE (</w:t>
            </w:r>
            <w:r w:rsidRPr="000C5152">
              <w:rPr>
                <w:rFonts w:ascii="EUAlbertina-Regu" w:hAnsi="EUAlbertina-Regu"/>
                <w:color w:val="000000"/>
                <w:sz w:val="12"/>
                <w:szCs w:val="12"/>
              </w:rPr>
              <w:t>1</w:t>
            </w:r>
            <w:r w:rsidRPr="000C5152">
              <w:rPr>
                <w:rFonts w:ascii="EUAlbertina-Regu" w:hAnsi="EUAlbertina-Regu"/>
                <w:color w:val="000000"/>
                <w:sz w:val="20"/>
                <w:szCs w:val="20"/>
              </w:rPr>
              <w:t>), 89/662/CEE, 90/425/CEE, 91/496/CEE, 96/93/CE (</w:t>
            </w:r>
            <w:r w:rsidRPr="000C5152">
              <w:rPr>
                <w:rFonts w:ascii="EUAlbertina-Regu" w:hAnsi="EUAlbertina-Regu"/>
                <w:color w:val="000000"/>
                <w:sz w:val="12"/>
                <w:szCs w:val="12"/>
              </w:rPr>
              <w:t>2</w:t>
            </w:r>
            <w:r w:rsidRPr="000C5152">
              <w:rPr>
                <w:rFonts w:ascii="EUAlbertina-Regu" w:hAnsi="EUAlbertina-Regu"/>
                <w:color w:val="000000"/>
                <w:sz w:val="20"/>
                <w:szCs w:val="20"/>
              </w:rPr>
              <w:t>) și 97/78/</w:t>
            </w:r>
            <w:r>
              <w:rPr>
                <w:rFonts w:ascii="EUAlbertina-Regu" w:hAnsi="EUAlbertina-Regu"/>
                <w:color w:val="000000"/>
                <w:sz w:val="20"/>
                <w:szCs w:val="20"/>
              </w:rPr>
              <w:t xml:space="preserve"> </w:t>
            </w:r>
            <w:r w:rsidRPr="000C5152">
              <w:rPr>
                <w:rFonts w:ascii="EUAlbertina-Regu" w:hAnsi="EUAlbertina-Regu"/>
                <w:color w:val="000000"/>
                <w:sz w:val="20"/>
                <w:szCs w:val="20"/>
              </w:rPr>
              <w:t>CE ale Consiliului</w:t>
            </w:r>
            <w:r>
              <w:rPr>
                <w:rFonts w:ascii="EUAlbertina-Regu" w:hAnsi="EUAlbertina-Regu"/>
                <w:color w:val="000000"/>
                <w:sz w:val="20"/>
                <w:szCs w:val="20"/>
              </w:rPr>
              <w:t xml:space="preserve"> </w:t>
            </w:r>
            <w:r w:rsidRPr="000C5152">
              <w:rPr>
                <w:rFonts w:ascii="EUAlbertina-Regu" w:hAnsi="EUAlbertina-Regu"/>
                <w:color w:val="000000"/>
                <w:sz w:val="20"/>
                <w:szCs w:val="20"/>
              </w:rPr>
              <w:t>și din Decizia 92/438/CEE, prevalează dispozițiile prezentului regulament.</w:t>
            </w:r>
            <w:r w:rsidRPr="000C5152">
              <w:rPr>
                <w:rFonts w:ascii="EUAlbertina-Regu" w:hAnsi="EUAlbertina-Regu"/>
                <w:color w:val="000000"/>
                <w:sz w:val="20"/>
                <w:szCs w:val="20"/>
              </w:rPr>
              <w:br/>
            </w:r>
            <w:r w:rsidRPr="000C5152">
              <w:rPr>
                <w:rFonts w:ascii="EUAlbertina-ReguItal" w:hAnsi="EUAlbertina-ReguItal"/>
                <w:i/>
                <w:iCs/>
                <w:color w:val="000000"/>
                <w:sz w:val="20"/>
                <w:szCs w:val="20"/>
              </w:rPr>
              <w:t>Articolul 282</w:t>
            </w:r>
            <w:r w:rsidRPr="000C5152">
              <w:rPr>
                <w:rFonts w:ascii="EUAlbertina-ReguItal" w:hAnsi="EUAlbertina-ReguItal"/>
                <w:i/>
                <w:iCs/>
                <w:color w:val="000000"/>
                <w:sz w:val="20"/>
                <w:szCs w:val="20"/>
              </w:rPr>
              <w:br/>
            </w:r>
            <w:r w:rsidRPr="000C5152">
              <w:rPr>
                <w:rFonts w:ascii="EUAlbertina-Bold" w:hAnsi="EUAlbertina-Bold"/>
                <w:b/>
                <w:bCs/>
                <w:color w:val="000000"/>
                <w:sz w:val="20"/>
                <w:szCs w:val="20"/>
              </w:rPr>
              <w:t>Evaluarea</w:t>
            </w:r>
            <w:r w:rsidRPr="000C5152">
              <w:rPr>
                <w:rFonts w:ascii="EUAlbertina-Bold" w:hAnsi="EUAlbertina-Bold"/>
                <w:b/>
                <w:bCs/>
                <w:color w:val="000000"/>
                <w:sz w:val="20"/>
                <w:szCs w:val="20"/>
              </w:rPr>
              <w:br/>
            </w:r>
            <w:r w:rsidRPr="000C5152">
              <w:rPr>
                <w:rFonts w:ascii="EUAlbertina-Regu" w:hAnsi="EUAlbertina-Regu"/>
                <w:color w:val="000000"/>
                <w:sz w:val="20"/>
                <w:szCs w:val="20"/>
              </w:rPr>
              <w:t>Comisia evaluează prezentul regulament împreună cu actele delegate menționate la articolul 264 și transmite cel târziu</w:t>
            </w:r>
            <w:r>
              <w:rPr>
                <w:rFonts w:ascii="EUAlbertina-Regu" w:hAnsi="EUAlbertina-Regu"/>
                <w:color w:val="000000"/>
                <w:sz w:val="20"/>
                <w:szCs w:val="20"/>
              </w:rPr>
              <w:t xml:space="preserve"> </w:t>
            </w:r>
            <w:r w:rsidRPr="000C5152">
              <w:rPr>
                <w:rFonts w:ascii="EUAlbertina-Regu" w:hAnsi="EUAlbertina-Regu"/>
                <w:color w:val="000000"/>
                <w:sz w:val="20"/>
                <w:szCs w:val="20"/>
              </w:rPr>
              <w:t>la 22 aprilie 2026 rezul</w:t>
            </w:r>
            <w:r>
              <w:rPr>
                <w:rFonts w:ascii="EUAlbertina-Regu" w:hAnsi="EUAlbertina-Regu"/>
                <w:color w:val="000000"/>
                <w:sz w:val="20"/>
                <w:szCs w:val="20"/>
              </w:rPr>
              <w:t>-</w:t>
            </w:r>
            <w:r w:rsidRPr="000C5152">
              <w:rPr>
                <w:rFonts w:ascii="EUAlbertina-Regu" w:hAnsi="EUAlbertina-Regu"/>
                <w:color w:val="000000"/>
                <w:sz w:val="20"/>
                <w:szCs w:val="20"/>
              </w:rPr>
              <w:t>tatele evaluării în cadrul unui raport adresat Parlamentului European și Consiliului.</w:t>
            </w:r>
          </w:p>
          <w:p w:rsidR="00856EA0" w:rsidRPr="00976BD0" w:rsidRDefault="00856EA0" w:rsidP="00856EA0">
            <w:pPr>
              <w:pStyle w:val="TableParagraph"/>
              <w:spacing w:line="232" w:lineRule="exact"/>
              <w:rPr>
                <w:rFonts w:ascii="EUAlbertina-Regu" w:hAnsi="EUAlbertina-Regu"/>
                <w:color w:val="000000"/>
                <w:sz w:val="20"/>
                <w:szCs w:val="20"/>
              </w:rPr>
            </w:pPr>
            <w:r w:rsidRPr="000C5152">
              <w:rPr>
                <w:rFonts w:ascii="EUAlbertina-ReguItal" w:hAnsi="EUAlbertina-ReguItal"/>
                <w:i/>
                <w:iCs/>
                <w:color w:val="000000"/>
                <w:sz w:val="20"/>
                <w:szCs w:val="20"/>
              </w:rPr>
              <w:t>Articolul 283</w:t>
            </w:r>
            <w:r w:rsidRPr="000C5152">
              <w:rPr>
                <w:rFonts w:ascii="EUAlbertina-ReguItal" w:hAnsi="EUAlbertina-ReguItal"/>
                <w:i/>
                <w:iCs/>
                <w:color w:val="000000"/>
                <w:sz w:val="20"/>
                <w:szCs w:val="20"/>
              </w:rPr>
              <w:br/>
            </w:r>
            <w:r w:rsidRPr="000C5152">
              <w:rPr>
                <w:rFonts w:ascii="EUAlbertina-Bold" w:hAnsi="EUAlbertina-Bold"/>
                <w:b/>
                <w:bCs/>
                <w:color w:val="000000"/>
                <w:sz w:val="20"/>
                <w:szCs w:val="20"/>
              </w:rPr>
              <w:t>Intrarea în vigoare și aplicarea</w:t>
            </w:r>
            <w:r w:rsidRPr="000C5152">
              <w:rPr>
                <w:rFonts w:ascii="EUAlbertina-Bold" w:hAnsi="EUAlbertina-Bold"/>
                <w:b/>
                <w:bCs/>
                <w:color w:val="000000"/>
                <w:sz w:val="20"/>
                <w:szCs w:val="20"/>
              </w:rPr>
              <w:br/>
            </w:r>
            <w:r w:rsidRPr="000C5152">
              <w:rPr>
                <w:rFonts w:ascii="EUAlbertina-Regu" w:hAnsi="EUAlbertina-Regu"/>
                <w:color w:val="000000"/>
                <w:sz w:val="20"/>
                <w:szCs w:val="20"/>
              </w:rPr>
              <w:t>Prezentul regulament intră în vigoare în a douăzecea zi de la data publică</w:t>
            </w:r>
            <w:r>
              <w:rPr>
                <w:rFonts w:ascii="EUAlbertina-Regu" w:hAnsi="EUAlbertina-Regu"/>
                <w:color w:val="000000"/>
                <w:sz w:val="20"/>
                <w:szCs w:val="20"/>
              </w:rPr>
              <w:t>-</w:t>
            </w:r>
            <w:r w:rsidRPr="000C5152">
              <w:rPr>
                <w:rFonts w:ascii="EUAlbertina-Regu" w:hAnsi="EUAlbertina-Regu"/>
                <w:color w:val="000000"/>
                <w:sz w:val="20"/>
                <w:szCs w:val="20"/>
              </w:rPr>
              <w:lastRenderedPageBreak/>
              <w:t xml:space="preserve">rii în </w:t>
            </w:r>
            <w:r w:rsidRPr="000C5152">
              <w:rPr>
                <w:rFonts w:ascii="EUAlbertina-ReguItal" w:hAnsi="EUAlbertina-ReguItal"/>
                <w:i/>
                <w:iCs/>
                <w:color w:val="000000"/>
                <w:sz w:val="20"/>
                <w:szCs w:val="20"/>
              </w:rPr>
              <w:t>Jurnalul Oficial al Uniunii Europene</w:t>
            </w:r>
            <w:r w:rsidRPr="000C5152">
              <w:rPr>
                <w:rFonts w:ascii="EUAlbertina-Regu" w:hAnsi="EUAlbertina-Regu"/>
                <w:color w:val="000000"/>
                <w:sz w:val="20"/>
                <w:szCs w:val="20"/>
              </w:rPr>
              <w:t>.</w:t>
            </w:r>
            <w:r w:rsidRPr="000C5152">
              <w:rPr>
                <w:rFonts w:ascii="EUAlbertina-Regu" w:hAnsi="EUAlbertina-Regu"/>
                <w:color w:val="000000"/>
                <w:sz w:val="20"/>
                <w:szCs w:val="20"/>
              </w:rPr>
              <w:br/>
              <w:t>Prezentul regulament se aplică de la 21 aprilie 2021, cu excepția articolu</w:t>
            </w:r>
            <w:r>
              <w:rPr>
                <w:rFonts w:ascii="EUAlbertina-Regu" w:hAnsi="EUAlbertina-Regu"/>
                <w:color w:val="000000"/>
                <w:sz w:val="20"/>
                <w:szCs w:val="20"/>
              </w:rPr>
              <w:t>-</w:t>
            </w:r>
            <w:r w:rsidRPr="000C5152">
              <w:rPr>
                <w:rFonts w:ascii="EUAlbertina-Regu" w:hAnsi="EUAlbertina-Regu"/>
                <w:color w:val="000000"/>
                <w:sz w:val="20"/>
                <w:szCs w:val="20"/>
              </w:rPr>
              <w:t>lui 270 alineatul (1) și a articolului 274 care se</w:t>
            </w:r>
            <w:r>
              <w:rPr>
                <w:rFonts w:ascii="EUAlbertina-Regu" w:hAnsi="EUAlbertina-Regu"/>
                <w:color w:val="000000"/>
                <w:sz w:val="20"/>
                <w:szCs w:val="20"/>
              </w:rPr>
              <w:t xml:space="preserve"> </w:t>
            </w:r>
            <w:r w:rsidRPr="000C5152">
              <w:rPr>
                <w:rFonts w:ascii="EUAlbertina-Regu" w:hAnsi="EUAlbertina-Regu"/>
                <w:color w:val="000000"/>
                <w:sz w:val="20"/>
                <w:szCs w:val="20"/>
              </w:rPr>
              <w:t>aplică de la data intrării sale în vigoare.</w:t>
            </w:r>
            <w:r w:rsidRPr="000C5152">
              <w:rPr>
                <w:rFonts w:ascii="EUAlbertina-Regu" w:hAnsi="EUAlbertina-Regu"/>
                <w:color w:val="000000"/>
                <w:sz w:val="20"/>
                <w:szCs w:val="20"/>
              </w:rPr>
              <w:br/>
              <w:t>Prezentul regulament est obligatoriu în toate elementele sale și se aplică direct în toate</w:t>
            </w:r>
            <w:r>
              <w:rPr>
                <w:rFonts w:ascii="EUAlbertina-Regu" w:hAnsi="EUAlbertina-Regu"/>
                <w:color w:val="000000"/>
                <w:sz w:val="20"/>
                <w:szCs w:val="20"/>
              </w:rPr>
              <w:t xml:space="preserve"> </w:t>
            </w:r>
            <w:r w:rsidRPr="000C5152">
              <w:rPr>
                <w:rFonts w:ascii="EUAlbertina-Regu" w:hAnsi="EUAlbertina-Regu"/>
                <w:color w:val="000000"/>
                <w:sz w:val="20"/>
                <w:szCs w:val="20"/>
              </w:rPr>
              <w:t>statele membre.</w:t>
            </w:r>
          </w:p>
        </w:tc>
        <w:tc>
          <w:tcPr>
            <w:tcW w:w="4111" w:type="dxa"/>
          </w:tcPr>
          <w:p w:rsidR="00856EA0" w:rsidRPr="00896286" w:rsidRDefault="00856EA0" w:rsidP="00856EA0">
            <w:pPr>
              <w:autoSpaceDE/>
              <w:autoSpaceDN/>
              <w:jc w:val="center"/>
              <w:rPr>
                <w:rFonts w:eastAsia="Calibri"/>
                <w:b/>
                <w:bCs/>
                <w:sz w:val="23"/>
                <w:szCs w:val="23"/>
              </w:rPr>
            </w:pPr>
            <w:r w:rsidRPr="00896286">
              <w:rPr>
                <w:rFonts w:eastAsia="Calibri"/>
                <w:b/>
                <w:bCs/>
                <w:sz w:val="23"/>
                <w:szCs w:val="23"/>
              </w:rPr>
              <w:lastRenderedPageBreak/>
              <w:t>Capitolul XX</w:t>
            </w:r>
            <w:r>
              <w:rPr>
                <w:rFonts w:eastAsia="Calibri"/>
                <w:b/>
                <w:bCs/>
                <w:sz w:val="23"/>
                <w:szCs w:val="23"/>
              </w:rPr>
              <w:t>I</w:t>
            </w:r>
          </w:p>
          <w:p w:rsidR="00856EA0" w:rsidRPr="00896286" w:rsidRDefault="00856EA0" w:rsidP="00856EA0">
            <w:pPr>
              <w:autoSpaceDE/>
              <w:autoSpaceDN/>
              <w:jc w:val="center"/>
              <w:rPr>
                <w:rFonts w:eastAsia="Calibri"/>
                <w:b/>
                <w:bCs/>
                <w:sz w:val="23"/>
                <w:szCs w:val="23"/>
              </w:rPr>
            </w:pPr>
            <w:r w:rsidRPr="00896286">
              <w:rPr>
                <w:rFonts w:eastAsia="Calibri"/>
                <w:b/>
                <w:bCs/>
                <w:sz w:val="23"/>
                <w:szCs w:val="23"/>
              </w:rPr>
              <w:t>DISPOZIȚII FINALE ŞI TRANZITORII</w:t>
            </w:r>
          </w:p>
          <w:p w:rsidR="00856EA0" w:rsidRPr="00896286" w:rsidRDefault="00856EA0" w:rsidP="00856EA0">
            <w:pPr>
              <w:autoSpaceDE/>
              <w:autoSpaceDN/>
              <w:ind w:firstLine="708"/>
              <w:jc w:val="both"/>
              <w:rPr>
                <w:rFonts w:eastAsia="Calibri"/>
                <w:bCs/>
                <w:sz w:val="23"/>
                <w:szCs w:val="23"/>
              </w:rPr>
            </w:pPr>
            <w:r w:rsidRPr="00896286">
              <w:rPr>
                <w:rFonts w:eastAsia="Calibri"/>
                <w:b/>
                <w:bCs/>
                <w:sz w:val="23"/>
                <w:szCs w:val="23"/>
              </w:rPr>
              <w:t xml:space="preserve">Articolul </w:t>
            </w:r>
            <w:r>
              <w:rPr>
                <w:rFonts w:eastAsia="Calibri"/>
                <w:b/>
                <w:bCs/>
                <w:sz w:val="23"/>
                <w:szCs w:val="23"/>
              </w:rPr>
              <w:t>106</w:t>
            </w:r>
            <w:r w:rsidRPr="00896286">
              <w:rPr>
                <w:rFonts w:eastAsia="Calibri"/>
                <w:b/>
                <w:bCs/>
                <w:sz w:val="23"/>
                <w:szCs w:val="23"/>
              </w:rPr>
              <w:t>.</w:t>
            </w:r>
            <w:r w:rsidRPr="00896286">
              <w:rPr>
                <w:rFonts w:eastAsia="Calibri"/>
                <w:bCs/>
                <w:sz w:val="23"/>
                <w:szCs w:val="23"/>
              </w:rPr>
              <w:t xml:space="preserve"> Dispoziții finale și tranzitorii</w:t>
            </w:r>
          </w:p>
          <w:p w:rsidR="00856EA0" w:rsidRPr="00896286" w:rsidRDefault="00856EA0" w:rsidP="00856EA0">
            <w:pPr>
              <w:autoSpaceDE/>
              <w:autoSpaceDN/>
              <w:ind w:firstLine="708"/>
              <w:jc w:val="both"/>
              <w:rPr>
                <w:rFonts w:eastAsia="Calibri"/>
                <w:bCs/>
                <w:sz w:val="23"/>
                <w:szCs w:val="23"/>
              </w:rPr>
            </w:pPr>
            <w:r w:rsidRPr="00896286">
              <w:rPr>
                <w:rFonts w:eastAsia="Calibri"/>
                <w:bCs/>
                <w:sz w:val="23"/>
                <w:szCs w:val="23"/>
              </w:rPr>
              <w:t>(1) Prezenta lege intră în vigoare de la data publicării în Monitorul Oficial al Republicii Moldova.</w:t>
            </w:r>
          </w:p>
          <w:p w:rsidR="00856EA0" w:rsidRDefault="00856EA0" w:rsidP="00856EA0">
            <w:pPr>
              <w:autoSpaceDE/>
              <w:autoSpaceDN/>
              <w:ind w:firstLine="708"/>
              <w:jc w:val="both"/>
              <w:rPr>
                <w:rFonts w:eastAsia="Calibri"/>
                <w:bCs/>
                <w:sz w:val="23"/>
                <w:szCs w:val="23"/>
              </w:rPr>
            </w:pPr>
            <w:r w:rsidRPr="00896286">
              <w:rPr>
                <w:rFonts w:eastAsia="Calibri"/>
                <w:bCs/>
                <w:sz w:val="23"/>
                <w:szCs w:val="23"/>
              </w:rPr>
              <w:t>(2) La data intrării în vigoare a prezentei legi, se abrogă Legea privind activitatea sanitară veterinară nr.221-XVI din 19 octombrie 2007 (Monitorul Oficial al Republicii Moldova, 2021, nr.13-20, art.10) şi Legea nr.231-XVI din 20 iulie 2006 privind identificarea şi înregistrarea animalelor (Monitorul Oficial al Republicii Moldova, 2006, nr. 399-404, art.806).</w:t>
            </w:r>
          </w:p>
          <w:p w:rsidR="008B1D44" w:rsidRPr="008B1D44" w:rsidRDefault="008B1D44" w:rsidP="008B1D44">
            <w:pPr>
              <w:autoSpaceDE/>
              <w:autoSpaceDN/>
              <w:ind w:firstLine="708"/>
              <w:jc w:val="both"/>
              <w:rPr>
                <w:rFonts w:eastAsia="Calibri"/>
                <w:bCs/>
                <w:sz w:val="24"/>
                <w:szCs w:val="24"/>
              </w:rPr>
            </w:pPr>
            <w:r w:rsidRPr="008B1D44">
              <w:rPr>
                <w:rFonts w:eastAsia="Calibri"/>
                <w:bCs/>
                <w:sz w:val="24"/>
                <w:szCs w:val="24"/>
              </w:rPr>
              <w:t>(3) În anexa nr. 1 capitolul III din Legea nr. 160/2011 privind reglementarea prin autorizare a activităţii de întreprinzător (Monitorul Oficial al Republicii Moldova, 2011, nr. 170–175, art. 494), cu modificările ulterioare, cuvintele</w:t>
            </w:r>
            <w:r w:rsidRPr="008B1D44">
              <w:rPr>
                <w:rFonts w:eastAsia="Calibri"/>
                <w:b/>
                <w:bCs/>
                <w:sz w:val="24"/>
                <w:szCs w:val="24"/>
              </w:rPr>
              <w:t xml:space="preserve"> „Certificat sanitar-veterinar” </w:t>
            </w:r>
            <w:r w:rsidRPr="008B1D44">
              <w:rPr>
                <w:rFonts w:eastAsia="Calibri"/>
                <w:bCs/>
                <w:sz w:val="24"/>
                <w:szCs w:val="24"/>
              </w:rPr>
              <w:t>se substituie cu cuvintele</w:t>
            </w:r>
            <w:r w:rsidRPr="008B1D44">
              <w:rPr>
                <w:rFonts w:eastAsia="Calibri"/>
                <w:b/>
                <w:bCs/>
                <w:sz w:val="24"/>
                <w:szCs w:val="24"/>
              </w:rPr>
              <w:t xml:space="preserve"> „Certificat de sănătate animală”</w:t>
            </w:r>
            <w:r w:rsidRPr="008B1D44">
              <w:rPr>
                <w:rFonts w:eastAsia="Calibri"/>
                <w:bCs/>
                <w:sz w:val="24"/>
                <w:szCs w:val="24"/>
              </w:rPr>
              <w:t>.</w:t>
            </w:r>
          </w:p>
          <w:p w:rsidR="00856EA0" w:rsidRPr="00896286" w:rsidRDefault="00856EA0" w:rsidP="00856EA0">
            <w:pPr>
              <w:autoSpaceDE/>
              <w:autoSpaceDN/>
              <w:ind w:firstLine="708"/>
              <w:jc w:val="both"/>
              <w:rPr>
                <w:rFonts w:eastAsia="Calibri"/>
                <w:bCs/>
                <w:sz w:val="23"/>
                <w:szCs w:val="23"/>
              </w:rPr>
            </w:pPr>
            <w:r w:rsidRPr="00896286">
              <w:rPr>
                <w:rFonts w:eastAsia="Calibri"/>
                <w:bCs/>
                <w:sz w:val="23"/>
                <w:szCs w:val="23"/>
              </w:rPr>
              <w:t>(</w:t>
            </w:r>
            <w:r w:rsidR="008B1D44">
              <w:rPr>
                <w:rFonts w:eastAsia="Calibri"/>
                <w:bCs/>
                <w:sz w:val="23"/>
                <w:szCs w:val="23"/>
              </w:rPr>
              <w:t>4</w:t>
            </w:r>
            <w:r w:rsidRPr="00896286">
              <w:rPr>
                <w:rFonts w:eastAsia="Calibri"/>
                <w:bCs/>
                <w:sz w:val="23"/>
                <w:szCs w:val="23"/>
              </w:rPr>
              <w:t>) Guvernul, în termen de 6 luni va aduce în concordanță actele sale normative cu prevederile prezentei legi.</w:t>
            </w:r>
          </w:p>
          <w:p w:rsidR="00856EA0" w:rsidRPr="00896286" w:rsidRDefault="00856EA0" w:rsidP="00856EA0">
            <w:pPr>
              <w:autoSpaceDE/>
              <w:autoSpaceDN/>
              <w:ind w:firstLine="708"/>
              <w:jc w:val="both"/>
              <w:rPr>
                <w:rFonts w:eastAsia="Calibri"/>
                <w:b/>
                <w:bCs/>
                <w:sz w:val="23"/>
                <w:szCs w:val="23"/>
              </w:rPr>
            </w:pPr>
            <w:r w:rsidRPr="00896286">
              <w:rPr>
                <w:rFonts w:eastAsia="Calibri"/>
                <w:b/>
                <w:bCs/>
                <w:sz w:val="23"/>
                <w:szCs w:val="23"/>
              </w:rPr>
              <w:t xml:space="preserve">    </w:t>
            </w:r>
          </w:p>
          <w:p w:rsidR="00856EA0" w:rsidRPr="008672A8" w:rsidRDefault="00856EA0" w:rsidP="00856EA0">
            <w:pPr>
              <w:autoSpaceDE/>
              <w:autoSpaceDN/>
              <w:jc w:val="center"/>
              <w:rPr>
                <w:rFonts w:eastAsia="Calibri"/>
                <w:b/>
                <w:bCs/>
                <w:iCs/>
                <w:sz w:val="23"/>
                <w:szCs w:val="23"/>
              </w:rPr>
            </w:pPr>
          </w:p>
        </w:tc>
        <w:tc>
          <w:tcPr>
            <w:tcW w:w="991" w:type="dxa"/>
          </w:tcPr>
          <w:p w:rsidR="00856EA0" w:rsidRDefault="00856EA0" w:rsidP="00856EA0">
            <w:pPr>
              <w:pStyle w:val="TableParagraph"/>
              <w:spacing w:line="232" w:lineRule="exact"/>
              <w:ind w:left="108"/>
              <w:rPr>
                <w:sz w:val="23"/>
                <w:szCs w:val="23"/>
              </w:rPr>
            </w:pPr>
            <w:r>
              <w:rPr>
                <w:sz w:val="23"/>
                <w:szCs w:val="23"/>
              </w:rPr>
              <w:t>incompatibil</w:t>
            </w:r>
          </w:p>
        </w:tc>
        <w:tc>
          <w:tcPr>
            <w:tcW w:w="993" w:type="dxa"/>
          </w:tcPr>
          <w:p w:rsidR="00856EA0" w:rsidRPr="00C0132D" w:rsidRDefault="00856EA0" w:rsidP="00856EA0">
            <w:pPr>
              <w:pStyle w:val="TableParagraph"/>
              <w:spacing w:line="232" w:lineRule="exact"/>
              <w:ind w:left="112"/>
              <w:rPr>
                <w:b/>
                <w:sz w:val="23"/>
                <w:szCs w:val="23"/>
              </w:rPr>
            </w:pPr>
          </w:p>
        </w:tc>
        <w:tc>
          <w:tcPr>
            <w:tcW w:w="1415" w:type="dxa"/>
          </w:tcPr>
          <w:p w:rsidR="00856EA0" w:rsidRPr="00CE4B94" w:rsidRDefault="00856EA0" w:rsidP="00856EA0">
            <w:pPr>
              <w:pStyle w:val="TableParagraph"/>
              <w:spacing w:line="232" w:lineRule="exact"/>
              <w:ind w:left="0"/>
              <w:rPr>
                <w:sz w:val="23"/>
                <w:szCs w:val="23"/>
                <w:lang w:val="en-US"/>
              </w:rPr>
            </w:pPr>
          </w:p>
        </w:tc>
        <w:tc>
          <w:tcPr>
            <w:tcW w:w="1276" w:type="dxa"/>
          </w:tcPr>
          <w:p w:rsidR="00856EA0" w:rsidRPr="00C0132D" w:rsidRDefault="00856EA0" w:rsidP="00856EA0">
            <w:pPr>
              <w:pStyle w:val="TableParagraph"/>
              <w:spacing w:line="232" w:lineRule="exact"/>
              <w:ind w:left="113"/>
              <w:rPr>
                <w:b/>
                <w:sz w:val="23"/>
                <w:szCs w:val="23"/>
              </w:rPr>
            </w:pPr>
          </w:p>
        </w:tc>
      </w:tr>
      <w:tr w:rsidR="00856EA0" w:rsidRPr="00C0132D">
        <w:trPr>
          <w:trHeight w:val="251"/>
        </w:trPr>
        <w:tc>
          <w:tcPr>
            <w:tcW w:w="6063" w:type="dxa"/>
          </w:tcPr>
          <w:p w:rsidR="00856EA0" w:rsidRPr="0047561E" w:rsidRDefault="00856EA0" w:rsidP="00856EA0">
            <w:pPr>
              <w:pStyle w:val="TableParagraph"/>
              <w:spacing w:line="232" w:lineRule="exact"/>
              <w:rPr>
                <w:rFonts w:ascii="EUAlbertina-Regu" w:hAnsi="EUAlbertina-Regu"/>
                <w:color w:val="000000"/>
                <w:sz w:val="20"/>
                <w:szCs w:val="20"/>
              </w:rPr>
            </w:pPr>
            <w:r w:rsidRPr="005E502D">
              <w:rPr>
                <w:rFonts w:ascii="EUAlbertina-ReguItal" w:hAnsi="EUAlbertina-ReguItal"/>
                <w:i/>
                <w:iCs/>
                <w:color w:val="000000"/>
                <w:sz w:val="18"/>
                <w:szCs w:val="18"/>
              </w:rPr>
              <w:lastRenderedPageBreak/>
              <w:t>ANEXA I</w:t>
            </w:r>
            <w:r w:rsidRPr="005E502D">
              <w:rPr>
                <w:rFonts w:ascii="EUAlbertina-ReguItal" w:hAnsi="EUAlbertina-ReguItal"/>
                <w:i/>
                <w:iCs/>
                <w:color w:val="000000"/>
                <w:sz w:val="18"/>
                <w:szCs w:val="18"/>
              </w:rPr>
              <w:br/>
            </w:r>
            <w:r w:rsidRPr="005E502D">
              <w:rPr>
                <w:rFonts w:ascii="EUAlbertina-Bold" w:hAnsi="EUAlbertina-Bold"/>
                <w:b/>
                <w:bCs/>
                <w:color w:val="000000"/>
                <w:sz w:val="18"/>
                <w:szCs w:val="18"/>
              </w:rPr>
              <w:t>SPECII DE ANIMALE DE COMPANIE</w:t>
            </w:r>
            <w:r w:rsidRPr="005E502D">
              <w:rPr>
                <w:rFonts w:ascii="EUAlbertina-Bold" w:hAnsi="EUAlbertina-Bold"/>
                <w:b/>
                <w:bCs/>
                <w:color w:val="000000"/>
                <w:sz w:val="18"/>
                <w:szCs w:val="18"/>
              </w:rPr>
              <w:br/>
            </w:r>
            <w:r w:rsidRPr="005E502D">
              <w:rPr>
                <w:rFonts w:ascii="EUAlbertina-Regu" w:hAnsi="EUAlbertina-Regu"/>
                <w:color w:val="000000"/>
                <w:sz w:val="18"/>
                <w:szCs w:val="18"/>
              </w:rPr>
              <w:t>PARTEA A</w:t>
            </w:r>
            <w:r w:rsidRPr="005E502D">
              <w:rPr>
                <w:rFonts w:ascii="EUAlbertina-Regu" w:hAnsi="EUAlbertina-Regu"/>
                <w:color w:val="000000"/>
                <w:sz w:val="18"/>
                <w:szCs w:val="18"/>
              </w:rPr>
              <w:br/>
            </w:r>
            <w:r w:rsidRPr="005E502D">
              <w:rPr>
                <w:rFonts w:ascii="EUAlbertina-Regu" w:hAnsi="EUAlbertina-Regu"/>
                <w:color w:val="000000"/>
                <w:sz w:val="20"/>
                <w:szCs w:val="20"/>
              </w:rPr>
              <w:t>Câini (</w:t>
            </w:r>
            <w:r w:rsidRPr="005E502D">
              <w:rPr>
                <w:rFonts w:ascii="EUAlbertina-ReguItal" w:hAnsi="EUAlbertina-ReguItal"/>
                <w:i/>
                <w:iCs/>
                <w:color w:val="000000"/>
                <w:sz w:val="20"/>
                <w:szCs w:val="20"/>
              </w:rPr>
              <w:t>Canis lupus familiaris</w:t>
            </w:r>
            <w:r w:rsidRPr="005E502D">
              <w:rPr>
                <w:rFonts w:ascii="EUAlbertina-Regu" w:hAnsi="EUAlbertina-Regu"/>
                <w:color w:val="000000"/>
                <w:sz w:val="20"/>
                <w:szCs w:val="20"/>
              </w:rPr>
              <w:t>)</w:t>
            </w:r>
            <w:r w:rsidRPr="005E502D">
              <w:rPr>
                <w:rFonts w:ascii="EUAlbertina-Regu" w:hAnsi="EUAlbertina-Regu"/>
                <w:color w:val="000000"/>
                <w:sz w:val="20"/>
                <w:szCs w:val="20"/>
              </w:rPr>
              <w:br/>
              <w:t>Pisici (</w:t>
            </w:r>
            <w:r w:rsidRPr="005E502D">
              <w:rPr>
                <w:rFonts w:ascii="EUAlbertina-ReguItal" w:hAnsi="EUAlbertina-ReguItal"/>
                <w:i/>
                <w:iCs/>
                <w:color w:val="000000"/>
                <w:sz w:val="20"/>
                <w:szCs w:val="20"/>
              </w:rPr>
              <w:t>Felis silvestris catus</w:t>
            </w:r>
            <w:r w:rsidRPr="005E502D">
              <w:rPr>
                <w:rFonts w:ascii="EUAlbertina-Regu" w:hAnsi="EUAlbertina-Regu"/>
                <w:color w:val="000000"/>
                <w:sz w:val="20"/>
                <w:szCs w:val="20"/>
              </w:rPr>
              <w:t>)</w:t>
            </w:r>
            <w:r w:rsidRPr="005E502D">
              <w:rPr>
                <w:rFonts w:ascii="EUAlbertina-Regu" w:hAnsi="EUAlbertina-Regu"/>
                <w:color w:val="000000"/>
                <w:sz w:val="20"/>
                <w:szCs w:val="20"/>
              </w:rPr>
              <w:br/>
              <w:t>Dihori domestici (</w:t>
            </w:r>
            <w:r w:rsidRPr="005E502D">
              <w:rPr>
                <w:rFonts w:ascii="EUAlbertina-ReguItal" w:hAnsi="EUAlbertina-ReguItal"/>
                <w:i/>
                <w:iCs/>
                <w:color w:val="000000"/>
                <w:sz w:val="20"/>
                <w:szCs w:val="20"/>
              </w:rPr>
              <w:t>Mustela putorius furo</w:t>
            </w:r>
            <w:r w:rsidRPr="005E502D">
              <w:rPr>
                <w:rFonts w:ascii="EUAlbertina-Regu" w:hAnsi="EUAlbertina-Regu"/>
                <w:color w:val="000000"/>
                <w:sz w:val="20"/>
                <w:szCs w:val="20"/>
              </w:rPr>
              <w:t>)</w:t>
            </w:r>
            <w:r w:rsidRPr="005E502D">
              <w:rPr>
                <w:rFonts w:ascii="EUAlbertina-Regu" w:hAnsi="EUAlbertina-Regu"/>
                <w:color w:val="000000"/>
                <w:sz w:val="20"/>
                <w:szCs w:val="20"/>
              </w:rPr>
              <w:br/>
            </w:r>
            <w:r w:rsidRPr="005E502D">
              <w:rPr>
                <w:rFonts w:ascii="EUAlbertina-Regu" w:hAnsi="EUAlbertina-Regu"/>
                <w:color w:val="000000"/>
                <w:sz w:val="18"/>
                <w:szCs w:val="18"/>
              </w:rPr>
              <w:t>PARTEA B</w:t>
            </w:r>
            <w:r w:rsidRPr="005E502D">
              <w:rPr>
                <w:rFonts w:ascii="EUAlbertina-Regu" w:hAnsi="EUAlbertina-Regu"/>
                <w:color w:val="000000"/>
                <w:sz w:val="18"/>
                <w:szCs w:val="18"/>
              </w:rPr>
              <w:br/>
            </w:r>
            <w:r w:rsidRPr="005E502D">
              <w:rPr>
                <w:rFonts w:ascii="EUAlbertina-Regu" w:hAnsi="EUAlbertina-Regu"/>
                <w:color w:val="000000"/>
                <w:sz w:val="20"/>
                <w:szCs w:val="20"/>
              </w:rPr>
              <w:t xml:space="preserve">Nevertebrate (cu excepția albinelor, a moluștelor din încrengătura </w:t>
            </w:r>
            <w:r w:rsidRPr="005E502D">
              <w:rPr>
                <w:rFonts w:ascii="EUAlbertina-ReguItal" w:hAnsi="EUAlbertina-ReguItal"/>
                <w:i/>
                <w:iCs/>
                <w:color w:val="000000"/>
                <w:sz w:val="20"/>
                <w:szCs w:val="20"/>
              </w:rPr>
              <w:t>Mollu</w:t>
            </w:r>
            <w:r>
              <w:rPr>
                <w:rFonts w:ascii="EUAlbertina-ReguItal" w:hAnsi="EUAlbertina-ReguItal"/>
                <w:i/>
                <w:iCs/>
                <w:color w:val="000000"/>
                <w:sz w:val="20"/>
                <w:szCs w:val="20"/>
              </w:rPr>
              <w:t>-</w:t>
            </w:r>
            <w:r w:rsidRPr="005E502D">
              <w:rPr>
                <w:rFonts w:ascii="EUAlbertina-ReguItal" w:hAnsi="EUAlbertina-ReguItal"/>
                <w:i/>
                <w:iCs/>
                <w:color w:val="000000"/>
                <w:sz w:val="20"/>
                <w:szCs w:val="20"/>
              </w:rPr>
              <w:t xml:space="preserve">sca </w:t>
            </w:r>
            <w:r w:rsidRPr="005E502D">
              <w:rPr>
                <w:rFonts w:ascii="EUAlbertina-Regu" w:hAnsi="EUAlbertina-Regu"/>
                <w:color w:val="000000"/>
                <w:sz w:val="20"/>
                <w:szCs w:val="20"/>
              </w:rPr>
              <w:t>și a crustaceelor din subîncrengătura</w:t>
            </w:r>
            <w:r>
              <w:rPr>
                <w:rFonts w:ascii="EUAlbertina-Regu" w:hAnsi="EUAlbertina-Regu"/>
                <w:color w:val="000000"/>
                <w:sz w:val="20"/>
                <w:szCs w:val="20"/>
              </w:rPr>
              <w:t xml:space="preserve"> </w:t>
            </w:r>
            <w:r w:rsidRPr="005E502D">
              <w:rPr>
                <w:rFonts w:ascii="EUAlbertina-ReguItal" w:hAnsi="EUAlbertina-ReguItal"/>
                <w:i/>
                <w:iCs/>
                <w:color w:val="000000"/>
                <w:sz w:val="20"/>
                <w:szCs w:val="20"/>
              </w:rPr>
              <w:t>Crustacea</w:t>
            </w:r>
            <w:r w:rsidRPr="005E502D">
              <w:rPr>
                <w:rFonts w:ascii="EUAlbertina-Regu" w:hAnsi="EUAlbertina-Regu"/>
                <w:color w:val="000000"/>
                <w:sz w:val="20"/>
                <w:szCs w:val="20"/>
              </w:rPr>
              <w:t>)</w:t>
            </w:r>
            <w:r w:rsidRPr="005E502D">
              <w:rPr>
                <w:rFonts w:ascii="EUAlbertina-Regu" w:hAnsi="EUAlbertina-Regu"/>
                <w:color w:val="000000"/>
                <w:sz w:val="20"/>
                <w:szCs w:val="20"/>
              </w:rPr>
              <w:br/>
              <w:t>Animale acvatice ornamentale</w:t>
            </w:r>
            <w:r w:rsidRPr="005E502D">
              <w:rPr>
                <w:rFonts w:ascii="EUAlbertina-Regu" w:hAnsi="EUAlbertina-Regu"/>
                <w:color w:val="000000"/>
                <w:sz w:val="20"/>
                <w:szCs w:val="20"/>
              </w:rPr>
              <w:br/>
              <w:t>Amfibieni</w:t>
            </w:r>
            <w:r w:rsidRPr="005E502D">
              <w:rPr>
                <w:rFonts w:ascii="EUAlbertina-Regu" w:hAnsi="EUAlbertina-Regu"/>
                <w:color w:val="000000"/>
                <w:sz w:val="20"/>
                <w:szCs w:val="20"/>
              </w:rPr>
              <w:br/>
              <w:t>Reptile</w:t>
            </w:r>
            <w:r w:rsidRPr="005E502D">
              <w:rPr>
                <w:rFonts w:ascii="EUAlbertina-Regu" w:hAnsi="EUAlbertina-Regu"/>
                <w:color w:val="000000"/>
                <w:sz w:val="20"/>
                <w:szCs w:val="20"/>
              </w:rPr>
              <w:br/>
              <w:t>Păsări: specimene de specii de păsări, altele decât găini, curci, bibilici, rațe, gâște, prepelițe, porumbei, fazani, potârnichi</w:t>
            </w:r>
            <w:r w:rsidRPr="005E502D">
              <w:rPr>
                <w:rFonts w:ascii="EUAlbertina-Regu" w:hAnsi="EUAlbertina-Regu"/>
                <w:color w:val="000000"/>
                <w:sz w:val="20"/>
                <w:szCs w:val="20"/>
              </w:rPr>
              <w:br/>
              <w:t>și păsări alergătoare (</w:t>
            </w:r>
            <w:r w:rsidRPr="005E502D">
              <w:rPr>
                <w:rFonts w:ascii="EUAlbertina-ReguItal" w:hAnsi="EUAlbertina-ReguItal"/>
                <w:i/>
                <w:iCs/>
                <w:color w:val="000000"/>
                <w:sz w:val="20"/>
                <w:szCs w:val="20"/>
              </w:rPr>
              <w:t>Ratitae</w:t>
            </w:r>
            <w:r w:rsidRPr="005E502D">
              <w:rPr>
                <w:rFonts w:ascii="EUAlbertina-Regu" w:hAnsi="EUAlbertina-Regu"/>
                <w:color w:val="000000"/>
                <w:sz w:val="20"/>
                <w:szCs w:val="20"/>
              </w:rPr>
              <w:t>).</w:t>
            </w:r>
            <w:r w:rsidRPr="005E502D">
              <w:rPr>
                <w:rFonts w:ascii="EUAlbertina-Regu" w:hAnsi="EUAlbertina-Regu"/>
                <w:color w:val="000000"/>
                <w:sz w:val="20"/>
                <w:szCs w:val="20"/>
              </w:rPr>
              <w:br/>
              <w:t>Mamifere: rozătoare și iepuri, altele decât cele destinate producției de alimente.</w:t>
            </w:r>
          </w:p>
        </w:tc>
        <w:tc>
          <w:tcPr>
            <w:tcW w:w="4111" w:type="dxa"/>
          </w:tcPr>
          <w:p w:rsidR="00856EA0" w:rsidRPr="00255E45" w:rsidRDefault="00856EA0" w:rsidP="00856EA0">
            <w:pPr>
              <w:autoSpaceDE/>
              <w:autoSpaceDN/>
              <w:ind w:firstLine="540"/>
              <w:jc w:val="both"/>
              <w:rPr>
                <w:rFonts w:eastAsia="Calibri"/>
                <w:color w:val="333333"/>
                <w:shd w:val="clear" w:color="auto" w:fill="FFFFFF"/>
              </w:rPr>
            </w:pPr>
            <w:r w:rsidRPr="00255E45">
              <w:rPr>
                <w:rFonts w:eastAsia="Calibri"/>
                <w:b/>
                <w:bCs/>
                <w:color w:val="333333"/>
                <w:shd w:val="clear" w:color="auto" w:fill="FFFFFF"/>
              </w:rPr>
              <w:t>Articolul 2.</w:t>
            </w:r>
            <w:r w:rsidRPr="00255E45">
              <w:rPr>
                <w:rFonts w:eastAsia="Calibri"/>
                <w:color w:val="333333"/>
                <w:shd w:val="clear" w:color="auto" w:fill="FFFFFF"/>
              </w:rPr>
              <w:t>   Noțiuni principale</w:t>
            </w:r>
          </w:p>
          <w:p w:rsidR="00856EA0" w:rsidRPr="00255E45" w:rsidRDefault="00856EA0" w:rsidP="00856EA0">
            <w:pPr>
              <w:autoSpaceDE/>
              <w:autoSpaceDN/>
              <w:ind w:firstLine="540"/>
              <w:jc w:val="both"/>
              <w:rPr>
                <w:rFonts w:eastAsia="Calibri"/>
              </w:rPr>
            </w:pPr>
            <w:r w:rsidRPr="00255E45">
              <w:rPr>
                <w:rFonts w:eastAsia="Calibri"/>
              </w:rPr>
              <w:t>În scopul aplicării prezentei legi, se definesc următoarele noțiuni principale:</w:t>
            </w:r>
          </w:p>
          <w:p w:rsidR="00856EA0" w:rsidRPr="00255E45" w:rsidRDefault="00856EA0" w:rsidP="00856EA0">
            <w:pPr>
              <w:autoSpaceDE/>
              <w:autoSpaceDN/>
              <w:ind w:firstLine="540"/>
              <w:jc w:val="both"/>
              <w:rPr>
                <w:rFonts w:eastAsia="Calibri"/>
              </w:rPr>
            </w:pPr>
            <w:r w:rsidRPr="00255E45">
              <w:rPr>
                <w:rFonts w:eastAsia="Calibri"/>
                <w:i/>
                <w:iCs/>
              </w:rPr>
              <w:t>animal de companie</w:t>
            </w:r>
            <w:r w:rsidRPr="00255E45">
              <w:rPr>
                <w:rFonts w:eastAsia="Calibri"/>
              </w:rPr>
              <w:t> - orice animal deţinut sau destinat a fi deţinut de către om din speciile:</w:t>
            </w:r>
          </w:p>
          <w:p w:rsidR="00856EA0" w:rsidRPr="00255E45" w:rsidRDefault="00856EA0" w:rsidP="00856EA0">
            <w:pPr>
              <w:autoSpaceDE/>
              <w:autoSpaceDN/>
              <w:ind w:firstLine="540"/>
              <w:jc w:val="both"/>
              <w:rPr>
                <w:rFonts w:eastAsia="Calibri"/>
              </w:rPr>
            </w:pPr>
            <w:r w:rsidRPr="00255E45">
              <w:rPr>
                <w:rFonts w:eastAsia="Calibri"/>
              </w:rPr>
              <w:t>a) câini (Canis lupus familiaris);</w:t>
            </w:r>
          </w:p>
          <w:p w:rsidR="00856EA0" w:rsidRPr="00255E45" w:rsidRDefault="00856EA0" w:rsidP="00856EA0">
            <w:pPr>
              <w:autoSpaceDE/>
              <w:autoSpaceDN/>
              <w:ind w:firstLine="540"/>
              <w:jc w:val="both"/>
              <w:rPr>
                <w:rFonts w:eastAsia="Calibri"/>
              </w:rPr>
            </w:pPr>
            <w:r w:rsidRPr="00255E45">
              <w:rPr>
                <w:rFonts w:eastAsia="Calibri"/>
              </w:rPr>
              <w:t>b) pisici (Felis silvestris catus);</w:t>
            </w:r>
          </w:p>
          <w:p w:rsidR="00856EA0" w:rsidRPr="00255E45" w:rsidRDefault="00856EA0" w:rsidP="00856EA0">
            <w:pPr>
              <w:autoSpaceDE/>
              <w:autoSpaceDN/>
              <w:ind w:firstLine="540"/>
              <w:jc w:val="both"/>
              <w:rPr>
                <w:rFonts w:eastAsia="Calibri"/>
              </w:rPr>
            </w:pPr>
            <w:r w:rsidRPr="00255E45">
              <w:rPr>
                <w:rFonts w:eastAsia="Calibri"/>
              </w:rPr>
              <w:t>c) dihori domestici (Mustela putorius furo);</w:t>
            </w:r>
          </w:p>
          <w:p w:rsidR="00856EA0" w:rsidRPr="00255E45" w:rsidRDefault="00856EA0" w:rsidP="00856EA0">
            <w:pPr>
              <w:autoSpaceDE/>
              <w:autoSpaceDN/>
              <w:ind w:firstLine="540"/>
              <w:jc w:val="both"/>
              <w:rPr>
                <w:rFonts w:eastAsia="Calibri"/>
              </w:rPr>
            </w:pPr>
            <w:r w:rsidRPr="00255E45">
              <w:rPr>
                <w:rFonts w:eastAsia="Calibri"/>
              </w:rPr>
              <w:t>d) nevertebrate (cu excepția albinelor, a moluștelor din încrengătura Mollusca și a crustaceelor din subîncrengătura Crustacea)</w:t>
            </w:r>
          </w:p>
          <w:p w:rsidR="00856EA0" w:rsidRPr="00255E45" w:rsidRDefault="00856EA0" w:rsidP="00856EA0">
            <w:pPr>
              <w:autoSpaceDE/>
              <w:autoSpaceDN/>
              <w:ind w:firstLine="540"/>
              <w:jc w:val="both"/>
              <w:rPr>
                <w:rFonts w:eastAsia="Calibri"/>
              </w:rPr>
            </w:pPr>
            <w:r w:rsidRPr="00255E45">
              <w:rPr>
                <w:rFonts w:eastAsia="Calibri"/>
              </w:rPr>
              <w:t>e) animale acvatice ornamentale;</w:t>
            </w:r>
          </w:p>
          <w:p w:rsidR="00856EA0" w:rsidRPr="00255E45" w:rsidRDefault="00856EA0" w:rsidP="00856EA0">
            <w:pPr>
              <w:autoSpaceDE/>
              <w:autoSpaceDN/>
              <w:ind w:firstLine="540"/>
              <w:jc w:val="both"/>
              <w:rPr>
                <w:rFonts w:eastAsia="Calibri"/>
              </w:rPr>
            </w:pPr>
            <w:r w:rsidRPr="00255E45">
              <w:rPr>
                <w:rFonts w:eastAsia="Calibri"/>
              </w:rPr>
              <w:t>f) amfibieni;</w:t>
            </w:r>
          </w:p>
          <w:p w:rsidR="00856EA0" w:rsidRPr="00255E45" w:rsidRDefault="00856EA0" w:rsidP="00856EA0">
            <w:pPr>
              <w:autoSpaceDE/>
              <w:autoSpaceDN/>
              <w:ind w:firstLine="540"/>
              <w:jc w:val="both"/>
              <w:rPr>
                <w:rFonts w:eastAsia="Calibri"/>
              </w:rPr>
            </w:pPr>
            <w:r w:rsidRPr="00255E45">
              <w:rPr>
                <w:rFonts w:eastAsia="Calibri"/>
              </w:rPr>
              <w:t>g) reptile;</w:t>
            </w:r>
          </w:p>
          <w:p w:rsidR="00856EA0" w:rsidRPr="00255E45" w:rsidRDefault="00856EA0" w:rsidP="00856EA0">
            <w:pPr>
              <w:autoSpaceDE/>
              <w:autoSpaceDN/>
              <w:ind w:firstLine="540"/>
              <w:jc w:val="both"/>
              <w:rPr>
                <w:rFonts w:eastAsia="Calibri"/>
              </w:rPr>
            </w:pPr>
            <w:r w:rsidRPr="00255E45">
              <w:rPr>
                <w:rFonts w:eastAsia="Calibri"/>
              </w:rPr>
              <w:t>h) păsări: specii de păsări, altele decît găini, curci, bibilici, rațe, gîște, prepelițe, porumbei, fazani, potîrnichi și păsări alergătoare (Ratitae);</w:t>
            </w:r>
          </w:p>
          <w:p w:rsidR="00856EA0" w:rsidRPr="008672A8" w:rsidRDefault="00856EA0" w:rsidP="00856EA0">
            <w:pPr>
              <w:autoSpaceDE/>
              <w:autoSpaceDN/>
              <w:ind w:firstLine="540"/>
              <w:jc w:val="both"/>
              <w:rPr>
                <w:rFonts w:eastAsia="Calibri"/>
                <w:b/>
                <w:bCs/>
                <w:iCs/>
                <w:sz w:val="23"/>
                <w:szCs w:val="23"/>
              </w:rPr>
            </w:pPr>
            <w:r w:rsidRPr="00255E45">
              <w:rPr>
                <w:rFonts w:eastAsia="Calibri"/>
              </w:rPr>
              <w:t>j) mamifere: rozătoare și iepuri, altele decât cele destinate producției de alimente, în special pe lîngă casă, pentru agrement sau companie (a se vedea Convenţia europeană privind protecţia animalelor de companie);</w:t>
            </w:r>
          </w:p>
        </w:tc>
        <w:tc>
          <w:tcPr>
            <w:tcW w:w="991" w:type="dxa"/>
          </w:tcPr>
          <w:p w:rsidR="00856EA0" w:rsidRDefault="00856EA0" w:rsidP="00856EA0">
            <w:pPr>
              <w:pStyle w:val="TableParagraph"/>
              <w:spacing w:line="232" w:lineRule="exact"/>
              <w:ind w:left="108"/>
              <w:rPr>
                <w:sz w:val="23"/>
                <w:szCs w:val="23"/>
              </w:rPr>
            </w:pPr>
            <w:r>
              <w:rPr>
                <w:sz w:val="23"/>
                <w:szCs w:val="23"/>
              </w:rPr>
              <w:t>compatibil</w:t>
            </w:r>
          </w:p>
        </w:tc>
        <w:tc>
          <w:tcPr>
            <w:tcW w:w="993" w:type="dxa"/>
          </w:tcPr>
          <w:p w:rsidR="00856EA0" w:rsidRPr="00C0132D" w:rsidRDefault="00856EA0" w:rsidP="00856EA0">
            <w:pPr>
              <w:pStyle w:val="TableParagraph"/>
              <w:spacing w:line="232" w:lineRule="exact"/>
              <w:ind w:left="112"/>
              <w:rPr>
                <w:b/>
                <w:sz w:val="23"/>
                <w:szCs w:val="23"/>
              </w:rPr>
            </w:pPr>
          </w:p>
        </w:tc>
        <w:tc>
          <w:tcPr>
            <w:tcW w:w="1415" w:type="dxa"/>
          </w:tcPr>
          <w:p w:rsidR="00856EA0" w:rsidRDefault="00856EA0" w:rsidP="00856EA0">
            <w:pPr>
              <w:pStyle w:val="TableParagraph"/>
              <w:spacing w:line="232" w:lineRule="exact"/>
              <w:ind w:left="110"/>
              <w:rPr>
                <w:sz w:val="23"/>
                <w:szCs w:val="23"/>
              </w:rPr>
            </w:pPr>
          </w:p>
        </w:tc>
        <w:tc>
          <w:tcPr>
            <w:tcW w:w="1276" w:type="dxa"/>
          </w:tcPr>
          <w:p w:rsidR="00856EA0" w:rsidRPr="00C0132D" w:rsidRDefault="00856EA0" w:rsidP="00856EA0">
            <w:pPr>
              <w:pStyle w:val="TableParagraph"/>
              <w:spacing w:line="232" w:lineRule="exact"/>
              <w:ind w:left="113"/>
              <w:rPr>
                <w:b/>
                <w:sz w:val="23"/>
                <w:szCs w:val="23"/>
              </w:rPr>
            </w:pPr>
          </w:p>
        </w:tc>
      </w:tr>
      <w:tr w:rsidR="00856EA0" w:rsidRPr="00C0132D">
        <w:trPr>
          <w:trHeight w:val="251"/>
        </w:trPr>
        <w:tc>
          <w:tcPr>
            <w:tcW w:w="6063" w:type="dxa"/>
          </w:tcPr>
          <w:p w:rsidR="00856EA0" w:rsidRDefault="00856EA0" w:rsidP="00856EA0">
            <w:pPr>
              <w:pStyle w:val="TableParagraph"/>
              <w:spacing w:line="232" w:lineRule="exact"/>
              <w:rPr>
                <w:rFonts w:ascii="EUAlbertina-Bold" w:hAnsi="EUAlbertina-Bold"/>
                <w:b/>
                <w:bCs/>
                <w:color w:val="000000"/>
                <w:sz w:val="18"/>
                <w:szCs w:val="18"/>
              </w:rPr>
            </w:pPr>
            <w:r w:rsidRPr="00BE6E82">
              <w:rPr>
                <w:rFonts w:ascii="EUAlbertina-ReguItal" w:hAnsi="EUAlbertina-ReguItal"/>
                <w:i/>
                <w:iCs/>
                <w:color w:val="000000"/>
                <w:sz w:val="18"/>
                <w:szCs w:val="18"/>
              </w:rPr>
              <w:t>ANEXA II</w:t>
            </w:r>
            <w:r w:rsidRPr="00BE6E82">
              <w:rPr>
                <w:rFonts w:ascii="EUAlbertina-ReguItal" w:hAnsi="EUAlbertina-ReguItal"/>
                <w:i/>
                <w:iCs/>
                <w:color w:val="000000"/>
                <w:sz w:val="18"/>
                <w:szCs w:val="18"/>
              </w:rPr>
              <w:br/>
            </w:r>
            <w:r w:rsidRPr="00BE6E82">
              <w:rPr>
                <w:rFonts w:ascii="EUAlbertina-Bold" w:hAnsi="EUAlbertina-Bold"/>
                <w:b/>
                <w:bCs/>
                <w:color w:val="000000"/>
                <w:sz w:val="18"/>
                <w:szCs w:val="18"/>
              </w:rPr>
              <w:t>LISTA BOLILOR</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febra aftoasă;</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pesta porcină clasică;</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pesta porcină africană;</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gripa aviară cu grad înalt de patogenitate;</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pesta cabalină africană;</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Infecția cu virusul pestei bovine;</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Infecția cu virusul febrei Văii de Rift;</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Infecția cu Brucella abortus, B. melitensis și B. suis;</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lastRenderedPageBreak/>
              <w:t>- Infecția cu complexul Mycobacterium tuberculosis (M. bovis, M. caprae și M. tuberculosis);</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Infecția cu virusul rabic;</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Infecția cu virusul bolii limbii albastre (serotipurile 1-24);</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Infestarea cu Echinococcus multilocularis;</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Infecția cu virusul bolii hemoragice epizootice;</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Antraxul ;</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Tripanozomiaza animalelor (Trypanosoma evansi);</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Boala virală Ebola;</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Paratuberculoza;</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Encefalita japoneză;</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Febra West Nile;</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Febra Q;</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Infecția cu virusul dermatozei nodulare contagioase;</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Infecția cu Mycoplasma mycoides subspecia mycoides SC (pleuropneumonia contagioasă bovină);</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Rinotraheita infecțioasă bovină/vulvovaginita pustuloasă infecțioasă;</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Diareea virală bovină;</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Campilobacterioza genitală bovină;</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Trichomonoza;</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Leucoza enzootică bovină;</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Variola ovină și caprină;</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Infecția cu virusul pestei micilor rumegătoare;</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Pleuropneumonia contagioasă a caprelor;</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Epididimita ovină (Brucella ovis);</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Infecția cu Burkholderia mallei (morvă);</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Infecția cu virusul arteritei ecvine;</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Anemia infecțioasă ecvină;</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Durina;</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Encefalomielita ecvină venezueleană;</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Metrita contagioasă ecvină;</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Encefalomielita ecvină (de est și de vest);</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Infecția cu virusul bolii lui Aujeszky;</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Infecția cu virusul sindromului respirator și de reproducție porcin;</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Infecția cu virusul bolii de Newcastle;</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lastRenderedPageBreak/>
              <w:t>- Micoplasmoza aviară (Mycoplasma gallisepticum și M. meleagridis);</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Infecția cu Salmonella Pullorum, S. Gallinarum și S. arizonae;</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Infecția cu virusurile gripei aviare slab patogene;</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Chlamidioza aviară;</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Infestarea cu Varroa spp. (varrooză);</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Infestarea cu Aethina tumida (gândacul mic de stup);</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Loca americană;</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Infestarea cu Tropilaelaps spp.;</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Infecția cu Batrachochytrium salamandrivorans;</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Necroza hematopoietică epizootică;</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Septicemia hemoragică virală;</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Necroza hematopoietică infecțioasă;</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Infecția cu virusul AIS (anemia infecțioasă a somonului) cu deleție în HPR (regiunea înalt polimorfică);</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Herpesul crapului koi;</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Infecția cu Mikrocytos mackini;</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Infecția cu Perkinsus marinus;</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Infecția cu Bonamia ostreae;</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Infecția cu Bonamia exitiosa;</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Infecția cu Marteilia refringens;</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Infecția cu virusul sindromului Taura;</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Infecția cu virusul bolii «cap galben»;</w:t>
            </w:r>
          </w:p>
          <w:p w:rsidR="00856EA0" w:rsidRPr="005E502D" w:rsidRDefault="00856EA0" w:rsidP="00856EA0">
            <w:pPr>
              <w:autoSpaceDE/>
              <w:autoSpaceDN/>
              <w:ind w:firstLine="708"/>
              <w:jc w:val="both"/>
              <w:rPr>
                <w:rFonts w:eastAsia="Calibri"/>
                <w:sz w:val="24"/>
                <w:szCs w:val="24"/>
              </w:rPr>
            </w:pPr>
            <w:r w:rsidRPr="005E502D">
              <w:rPr>
                <w:rFonts w:eastAsia="Calibri"/>
                <w:sz w:val="24"/>
                <w:szCs w:val="24"/>
              </w:rPr>
              <w:t>- Infecția cu virusul bolii petelor albe</w:t>
            </w:r>
            <w:r>
              <w:rPr>
                <w:rFonts w:eastAsia="Calibri"/>
                <w:sz w:val="24"/>
                <w:szCs w:val="24"/>
              </w:rPr>
              <w:t xml:space="preserve"> la crustacee</w:t>
            </w:r>
            <w:r w:rsidRPr="005E502D">
              <w:rPr>
                <w:rFonts w:eastAsia="Calibri"/>
                <w:sz w:val="24"/>
                <w:szCs w:val="24"/>
              </w:rPr>
              <w:t>.</w:t>
            </w:r>
          </w:p>
          <w:p w:rsidR="00856EA0" w:rsidRDefault="00856EA0" w:rsidP="00856EA0">
            <w:pPr>
              <w:pStyle w:val="TableParagraph"/>
              <w:spacing w:line="232" w:lineRule="exact"/>
              <w:rPr>
                <w:rFonts w:ascii="EUAlbertina-Bold" w:hAnsi="EUAlbertina-Bold"/>
                <w:b/>
                <w:bCs/>
                <w:color w:val="000000"/>
                <w:sz w:val="18"/>
                <w:szCs w:val="18"/>
              </w:rPr>
            </w:pPr>
          </w:p>
          <w:p w:rsidR="00856EA0" w:rsidRPr="005E502D" w:rsidRDefault="00856EA0" w:rsidP="00856EA0">
            <w:pPr>
              <w:pStyle w:val="TableParagraph"/>
              <w:spacing w:line="232" w:lineRule="exact"/>
              <w:rPr>
                <w:rFonts w:ascii="EUAlbertina-ReguItal" w:hAnsi="EUAlbertina-ReguItal"/>
                <w:i/>
                <w:iCs/>
                <w:color w:val="000000"/>
                <w:sz w:val="18"/>
                <w:szCs w:val="18"/>
              </w:rPr>
            </w:pPr>
          </w:p>
        </w:tc>
        <w:tc>
          <w:tcPr>
            <w:tcW w:w="4111" w:type="dxa"/>
          </w:tcPr>
          <w:p w:rsidR="00856EA0" w:rsidRPr="00255E45" w:rsidRDefault="00856EA0" w:rsidP="00856EA0">
            <w:pPr>
              <w:autoSpaceDE/>
              <w:autoSpaceDN/>
              <w:ind w:firstLine="708"/>
              <w:rPr>
                <w:rFonts w:eastAsia="Calibri"/>
                <w:b/>
                <w:bCs/>
                <w:sz w:val="23"/>
                <w:szCs w:val="23"/>
              </w:rPr>
            </w:pPr>
            <w:r w:rsidRPr="00255E45">
              <w:rPr>
                <w:rFonts w:eastAsia="Calibri"/>
                <w:b/>
                <w:bCs/>
                <w:sz w:val="23"/>
                <w:szCs w:val="23"/>
              </w:rPr>
              <w:lastRenderedPageBreak/>
              <w:t>Articolul 7. </w:t>
            </w:r>
            <w:r w:rsidRPr="00255E45">
              <w:rPr>
                <w:rFonts w:eastAsia="Calibri"/>
                <w:bCs/>
                <w:sz w:val="23"/>
                <w:szCs w:val="23"/>
              </w:rPr>
              <w:t>Bolile supuse notificării obligatorii</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(1) Lista bolilor notificabile, declarabile şi supuse carantinei includ boli depistate la animale/păsări, incluse pe lista Oficiului Internaţional de Epizootii. Printre acestea se enumără:</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febra aftoasă;</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pesta porcină clasică;</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pesta porcină africană;</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lastRenderedPageBreak/>
              <w:t>- gripa aviară cu grad înalt de patogenitate;</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pesta cabalină africană;</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Infecția cu virusul pestei bovine;</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Infecția cu virusul febrei Văii de Rift;</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Infecția cu Brucella abortus, B. melitensis și B. suis;</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Infecția cu complexul Mycobacterium tuberculosis (M. bovis, M. caprae și M. tuberculosis);</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Infecția cu virusul rabic;</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Infecția cu virusul bolii limbii albastre (serotipurile 1-24);</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Infestarea cu Echinococcus multilocularis;</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Infecția cu virusul bolii hemoragice epizootice;</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Antraxul ;</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Tripanozomiaza animalelor (Trypanosoma evansi);</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Boala virală Ebola;</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Paratuberculoza;</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Encefalita japoneză;</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Febra West Nile;</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Febra Q;</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Infecția cu virusul dermatozei nodulare contagioase;</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Infecția cu Mycoplasma mycoides subspecia mycoides SC (pleuropneumonia contagioasă bovină);</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Rinotraheita infecțioasă bovină/vulvovaginita pustuloasă infecțioasă;</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Diareea virală bovină;</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Campilobacterioza genitală bovină;</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Trichomonoza;</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Leucoza enzootică bovină;</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Variola ovină și caprină;</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xml:space="preserve">- Infecția cu virusul pestei micilor </w:t>
            </w:r>
            <w:r w:rsidRPr="00255E45">
              <w:rPr>
                <w:rFonts w:eastAsia="Calibri"/>
                <w:sz w:val="23"/>
                <w:szCs w:val="23"/>
              </w:rPr>
              <w:lastRenderedPageBreak/>
              <w:t>rumegătoare;</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Pleuropneumonia contagioasă a caprelor;</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Epididimita ovină (Brucella ovis);</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Infecția cu Burkholderia mallei (morvă);</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Infecția cu virusul arteritei ecvine;</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Anemia infecțioasă ecvină;</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Durina;</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Encefalomielita ecvină venezueleană;</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Metrita contagioasă ecvină;</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Encefalomielita ecvină (de est și de vest);</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Infecția cu virusul bolii lui Aujeszky;</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Infecția cu virusul sindromului respirator și de reproducție porcin;</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Infecția cu virusul bolii de Newcastle;</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Micoplasmoza aviară (Mycoplasma gallisepticum și M. meleagridis);</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Infecția cu Salmonella Pullorum, S. Gallinarum și S. arizonae;</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Infecția cu virusurile gripei aviare slab patogene;</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Chlamidioza aviară;</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Infestarea cu Varroa spp. (varrooză);</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Infestarea cu Aethina tumida (gândacul mic de stup);</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Loca americană;</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Infestarea cu Tropilaelaps spp.;</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Infecția cu Batrachochytrium salamandrivorans;</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Necroza hematopoietică epizootică;</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Septicemia hemoragică virală;</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xml:space="preserve">- Necroza hematopoietică </w:t>
            </w:r>
            <w:r w:rsidRPr="00255E45">
              <w:rPr>
                <w:rFonts w:eastAsia="Calibri"/>
                <w:sz w:val="23"/>
                <w:szCs w:val="23"/>
              </w:rPr>
              <w:lastRenderedPageBreak/>
              <w:t>infecțioasă;</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Infecția cu virusul AIS (anemia infecțioasă a somonului) cu deleție în HPR (regiunea înalt polimorfică);</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Herpesul crapului koi;</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Infecția cu Mikrocytos mackini;</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Infecția cu Perkinsus marinus;</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Infecția cu Bonamia ostreae;</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Infecția cu Bonamia exitiosa;</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Infecția cu Marteilia refringens;</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Infecția cu virusul sindromului Taura;</w:t>
            </w:r>
          </w:p>
          <w:p w:rsidR="00856EA0" w:rsidRPr="00255E45" w:rsidRDefault="00856EA0" w:rsidP="00856EA0">
            <w:pPr>
              <w:autoSpaceDE/>
              <w:autoSpaceDN/>
              <w:ind w:firstLine="708"/>
              <w:jc w:val="both"/>
              <w:rPr>
                <w:rFonts w:eastAsia="Calibri"/>
                <w:sz w:val="23"/>
                <w:szCs w:val="23"/>
              </w:rPr>
            </w:pPr>
            <w:r w:rsidRPr="00255E45">
              <w:rPr>
                <w:rFonts w:eastAsia="Calibri"/>
                <w:sz w:val="23"/>
                <w:szCs w:val="23"/>
              </w:rPr>
              <w:t>- Infecția cu virusul bolii «cap galben»;</w:t>
            </w:r>
          </w:p>
          <w:p w:rsidR="00856EA0" w:rsidRPr="00255E45" w:rsidRDefault="00856EA0" w:rsidP="00856EA0">
            <w:pPr>
              <w:autoSpaceDE/>
              <w:autoSpaceDN/>
              <w:ind w:firstLine="708"/>
              <w:jc w:val="both"/>
              <w:rPr>
                <w:rFonts w:eastAsia="Calibri"/>
                <w:b/>
                <w:bCs/>
                <w:iCs/>
                <w:sz w:val="23"/>
                <w:szCs w:val="23"/>
              </w:rPr>
            </w:pPr>
            <w:r w:rsidRPr="00255E45">
              <w:rPr>
                <w:rFonts w:eastAsia="Calibri"/>
                <w:sz w:val="23"/>
                <w:szCs w:val="23"/>
              </w:rPr>
              <w:t>- Infecția cu virusul bolii petelor albe la crustacee.</w:t>
            </w:r>
          </w:p>
        </w:tc>
        <w:tc>
          <w:tcPr>
            <w:tcW w:w="991" w:type="dxa"/>
          </w:tcPr>
          <w:p w:rsidR="00856EA0" w:rsidRDefault="00856EA0" w:rsidP="00856EA0">
            <w:pPr>
              <w:pStyle w:val="TableParagraph"/>
              <w:spacing w:line="232" w:lineRule="exact"/>
              <w:ind w:left="108"/>
              <w:rPr>
                <w:sz w:val="23"/>
                <w:szCs w:val="23"/>
              </w:rPr>
            </w:pPr>
            <w:r>
              <w:rPr>
                <w:sz w:val="23"/>
                <w:szCs w:val="23"/>
              </w:rPr>
              <w:lastRenderedPageBreak/>
              <w:t>compatibil</w:t>
            </w:r>
          </w:p>
        </w:tc>
        <w:tc>
          <w:tcPr>
            <w:tcW w:w="993" w:type="dxa"/>
          </w:tcPr>
          <w:p w:rsidR="00856EA0" w:rsidRPr="00C0132D" w:rsidRDefault="00856EA0" w:rsidP="00856EA0">
            <w:pPr>
              <w:pStyle w:val="TableParagraph"/>
              <w:spacing w:line="232" w:lineRule="exact"/>
              <w:ind w:left="112"/>
              <w:rPr>
                <w:b/>
                <w:sz w:val="23"/>
                <w:szCs w:val="23"/>
              </w:rPr>
            </w:pPr>
          </w:p>
        </w:tc>
        <w:tc>
          <w:tcPr>
            <w:tcW w:w="1415" w:type="dxa"/>
          </w:tcPr>
          <w:p w:rsidR="00856EA0" w:rsidRDefault="00856EA0" w:rsidP="00856EA0">
            <w:pPr>
              <w:pStyle w:val="TableParagraph"/>
              <w:spacing w:line="232" w:lineRule="exact"/>
              <w:ind w:left="110"/>
              <w:rPr>
                <w:sz w:val="23"/>
                <w:szCs w:val="23"/>
              </w:rPr>
            </w:pPr>
          </w:p>
        </w:tc>
        <w:tc>
          <w:tcPr>
            <w:tcW w:w="1276" w:type="dxa"/>
          </w:tcPr>
          <w:p w:rsidR="00856EA0" w:rsidRPr="00C0132D" w:rsidRDefault="00856EA0" w:rsidP="00856EA0">
            <w:pPr>
              <w:pStyle w:val="TableParagraph"/>
              <w:spacing w:line="232" w:lineRule="exact"/>
              <w:ind w:left="113"/>
              <w:rPr>
                <w:b/>
                <w:sz w:val="23"/>
                <w:szCs w:val="23"/>
              </w:rPr>
            </w:pPr>
          </w:p>
        </w:tc>
      </w:tr>
      <w:tr w:rsidR="00856EA0" w:rsidRPr="00C0132D">
        <w:trPr>
          <w:trHeight w:val="251"/>
        </w:trPr>
        <w:tc>
          <w:tcPr>
            <w:tcW w:w="6063" w:type="dxa"/>
          </w:tcPr>
          <w:p w:rsidR="00856EA0" w:rsidRPr="00BE6E82" w:rsidRDefault="00856EA0" w:rsidP="00856EA0">
            <w:pPr>
              <w:pStyle w:val="TableParagraph"/>
              <w:spacing w:line="232" w:lineRule="exact"/>
              <w:rPr>
                <w:rFonts w:ascii="EUAlbertina-ReguItal" w:hAnsi="EUAlbertina-ReguItal"/>
                <w:i/>
                <w:iCs/>
                <w:color w:val="000000"/>
                <w:sz w:val="18"/>
                <w:szCs w:val="18"/>
              </w:rPr>
            </w:pPr>
            <w:r w:rsidRPr="004A124E">
              <w:rPr>
                <w:rFonts w:ascii="EUAlbertina-ReguItal" w:hAnsi="EUAlbertina-ReguItal"/>
                <w:i/>
                <w:iCs/>
                <w:color w:val="000000"/>
                <w:sz w:val="18"/>
                <w:szCs w:val="18"/>
              </w:rPr>
              <w:lastRenderedPageBreak/>
              <w:t>ANEXA III</w:t>
            </w:r>
            <w:r w:rsidRPr="004A124E">
              <w:rPr>
                <w:rFonts w:ascii="EUAlbertina-ReguItal" w:hAnsi="EUAlbertina-ReguItal"/>
                <w:i/>
                <w:iCs/>
                <w:color w:val="000000"/>
                <w:sz w:val="18"/>
                <w:szCs w:val="18"/>
              </w:rPr>
              <w:br/>
            </w:r>
            <w:r w:rsidRPr="004A124E">
              <w:rPr>
                <w:rFonts w:ascii="EUAlbertina-Bold" w:hAnsi="EUAlbertina-Bold"/>
                <w:b/>
                <w:bCs/>
                <w:color w:val="000000"/>
                <w:sz w:val="18"/>
                <w:szCs w:val="18"/>
              </w:rPr>
              <w:t>SPECII DE UNGULATE</w:t>
            </w:r>
          </w:p>
        </w:tc>
        <w:tc>
          <w:tcPr>
            <w:tcW w:w="4111" w:type="dxa"/>
          </w:tcPr>
          <w:p w:rsidR="00856EA0" w:rsidRPr="00255E45" w:rsidRDefault="00856EA0" w:rsidP="00856EA0">
            <w:pPr>
              <w:autoSpaceDE/>
              <w:autoSpaceDN/>
              <w:ind w:firstLine="540"/>
              <w:jc w:val="both"/>
              <w:rPr>
                <w:rFonts w:eastAsia="Calibri"/>
                <w:color w:val="333333"/>
                <w:sz w:val="23"/>
                <w:szCs w:val="23"/>
                <w:shd w:val="clear" w:color="auto" w:fill="FFFFFF"/>
              </w:rPr>
            </w:pPr>
            <w:r w:rsidRPr="00255E45">
              <w:rPr>
                <w:rFonts w:eastAsia="Calibri"/>
                <w:b/>
                <w:bCs/>
                <w:color w:val="333333"/>
                <w:sz w:val="23"/>
                <w:szCs w:val="23"/>
                <w:shd w:val="clear" w:color="auto" w:fill="FFFFFF"/>
              </w:rPr>
              <w:t>Articolul 2.</w:t>
            </w:r>
            <w:r w:rsidRPr="00255E45">
              <w:rPr>
                <w:rFonts w:eastAsia="Calibri"/>
                <w:color w:val="333333"/>
                <w:sz w:val="23"/>
                <w:szCs w:val="23"/>
                <w:shd w:val="clear" w:color="auto" w:fill="FFFFFF"/>
              </w:rPr>
              <w:t>   Noțiuni principale</w:t>
            </w:r>
          </w:p>
          <w:p w:rsidR="00856EA0" w:rsidRPr="00255E45" w:rsidRDefault="00856EA0" w:rsidP="00856EA0">
            <w:pPr>
              <w:autoSpaceDE/>
              <w:autoSpaceDN/>
              <w:ind w:firstLine="540"/>
              <w:jc w:val="both"/>
              <w:rPr>
                <w:rFonts w:eastAsia="Calibri"/>
                <w:sz w:val="23"/>
                <w:szCs w:val="23"/>
              </w:rPr>
            </w:pPr>
            <w:r w:rsidRPr="00255E45">
              <w:rPr>
                <w:rFonts w:eastAsia="Calibri"/>
                <w:sz w:val="23"/>
                <w:szCs w:val="23"/>
              </w:rPr>
              <w:t>În scopul aplicării prezentei legi, se definesc următoarele noțiuni principale:</w:t>
            </w:r>
          </w:p>
          <w:p w:rsidR="00856EA0" w:rsidRPr="00255E45" w:rsidRDefault="00856EA0" w:rsidP="00856EA0">
            <w:pPr>
              <w:autoSpaceDE/>
              <w:autoSpaceDN/>
              <w:ind w:firstLine="540"/>
              <w:jc w:val="both"/>
              <w:rPr>
                <w:rFonts w:eastAsia="Calibri"/>
                <w:sz w:val="23"/>
                <w:szCs w:val="23"/>
              </w:rPr>
            </w:pPr>
            <w:r w:rsidRPr="00255E45">
              <w:rPr>
                <w:rFonts w:eastAsia="Calibri"/>
                <w:i/>
                <w:sz w:val="23"/>
                <w:szCs w:val="23"/>
              </w:rPr>
              <w:t>ungulate</w:t>
            </w:r>
            <w:r w:rsidRPr="00255E45">
              <w:rPr>
                <w:rFonts w:eastAsia="Calibri"/>
                <w:sz w:val="23"/>
                <w:szCs w:val="23"/>
              </w:rPr>
              <w:t xml:space="preserve"> - animalele aparținînd:</w:t>
            </w:r>
          </w:p>
          <w:p w:rsidR="00856EA0" w:rsidRPr="00255E45" w:rsidRDefault="00856EA0" w:rsidP="00856EA0">
            <w:pPr>
              <w:autoSpaceDE/>
              <w:autoSpaceDN/>
              <w:ind w:firstLine="540"/>
              <w:jc w:val="both"/>
              <w:rPr>
                <w:rFonts w:eastAsia="Calibri"/>
                <w:sz w:val="23"/>
                <w:szCs w:val="23"/>
              </w:rPr>
            </w:pPr>
            <w:r w:rsidRPr="00255E45">
              <w:rPr>
                <w:rFonts w:eastAsia="Calibri"/>
                <w:sz w:val="23"/>
                <w:szCs w:val="23"/>
              </w:rPr>
              <w:t>a) ordinului Perisodactile, familiei Ecvidee, specia cabaline, catâr, măgar;</w:t>
            </w:r>
          </w:p>
          <w:p w:rsidR="00856EA0" w:rsidRPr="00255E45" w:rsidRDefault="00856EA0" w:rsidP="00856EA0">
            <w:pPr>
              <w:autoSpaceDE/>
              <w:autoSpaceDN/>
              <w:ind w:firstLine="540"/>
              <w:jc w:val="both"/>
              <w:rPr>
                <w:rFonts w:eastAsia="Calibri"/>
                <w:sz w:val="23"/>
                <w:szCs w:val="23"/>
              </w:rPr>
            </w:pPr>
            <w:r w:rsidRPr="00255E45">
              <w:rPr>
                <w:rFonts w:eastAsia="Calibri"/>
                <w:sz w:val="23"/>
                <w:szCs w:val="23"/>
              </w:rPr>
              <w:t>b) ordinului</w:t>
            </w:r>
            <w:r w:rsidRPr="00255E45">
              <w:rPr>
                <w:rFonts w:ascii="Calibri" w:eastAsia="Calibri" w:hAnsi="Calibri"/>
                <w:sz w:val="23"/>
                <w:szCs w:val="23"/>
              </w:rPr>
              <w:t xml:space="preserve"> </w:t>
            </w:r>
            <w:r w:rsidRPr="00255E45">
              <w:rPr>
                <w:rFonts w:eastAsia="Calibri"/>
                <w:sz w:val="23"/>
                <w:szCs w:val="23"/>
              </w:rPr>
              <w:t>Artiodactile:</w:t>
            </w:r>
          </w:p>
          <w:p w:rsidR="00856EA0" w:rsidRPr="00255E45" w:rsidRDefault="00856EA0" w:rsidP="00856EA0">
            <w:pPr>
              <w:autoSpaceDE/>
              <w:autoSpaceDN/>
              <w:ind w:firstLine="540"/>
              <w:jc w:val="both"/>
              <w:rPr>
                <w:rFonts w:eastAsia="Calibri"/>
                <w:sz w:val="23"/>
                <w:szCs w:val="23"/>
              </w:rPr>
            </w:pPr>
            <w:r w:rsidRPr="00255E45">
              <w:rPr>
                <w:rFonts w:eastAsia="Calibri"/>
                <w:sz w:val="23"/>
                <w:szCs w:val="23"/>
              </w:rPr>
              <w:t>- familiei Bovidee, specia bovine, caprine, ovine;</w:t>
            </w:r>
          </w:p>
          <w:p w:rsidR="00856EA0" w:rsidRPr="00255E45" w:rsidRDefault="00856EA0" w:rsidP="00856EA0">
            <w:pPr>
              <w:autoSpaceDE/>
              <w:autoSpaceDN/>
              <w:ind w:firstLine="540"/>
              <w:jc w:val="both"/>
              <w:rPr>
                <w:rFonts w:eastAsia="Calibri"/>
                <w:sz w:val="23"/>
                <w:szCs w:val="23"/>
              </w:rPr>
            </w:pPr>
            <w:r w:rsidRPr="00255E45">
              <w:rPr>
                <w:rFonts w:eastAsia="Calibri"/>
                <w:sz w:val="23"/>
                <w:szCs w:val="23"/>
              </w:rPr>
              <w:t>- familiei Cervide, specia cerbi;</w:t>
            </w:r>
          </w:p>
          <w:p w:rsidR="00856EA0" w:rsidRPr="00255E45" w:rsidRDefault="00856EA0" w:rsidP="00856EA0">
            <w:pPr>
              <w:autoSpaceDE/>
              <w:autoSpaceDN/>
              <w:ind w:firstLine="540"/>
              <w:jc w:val="both"/>
              <w:rPr>
                <w:rFonts w:eastAsia="Calibri"/>
                <w:sz w:val="23"/>
                <w:szCs w:val="23"/>
              </w:rPr>
            </w:pPr>
            <w:r w:rsidRPr="00255E45">
              <w:rPr>
                <w:rFonts w:eastAsia="Calibri"/>
                <w:sz w:val="23"/>
                <w:szCs w:val="23"/>
              </w:rPr>
              <w:t>- familiei Suide, specia suine;</w:t>
            </w:r>
          </w:p>
          <w:p w:rsidR="00856EA0" w:rsidRPr="00255E45" w:rsidRDefault="00856EA0" w:rsidP="00856EA0">
            <w:pPr>
              <w:autoSpaceDE/>
              <w:autoSpaceDN/>
              <w:ind w:firstLine="540"/>
              <w:jc w:val="both"/>
              <w:rPr>
                <w:rFonts w:eastAsia="Calibri"/>
                <w:b/>
                <w:bCs/>
                <w:sz w:val="23"/>
                <w:szCs w:val="23"/>
              </w:rPr>
            </w:pPr>
            <w:r w:rsidRPr="00255E45">
              <w:rPr>
                <w:rFonts w:eastAsia="Calibri"/>
                <w:sz w:val="23"/>
                <w:szCs w:val="23"/>
              </w:rPr>
              <w:t>- familiei Tayassuidae, specia mistreți;</w:t>
            </w:r>
          </w:p>
        </w:tc>
        <w:tc>
          <w:tcPr>
            <w:tcW w:w="991" w:type="dxa"/>
          </w:tcPr>
          <w:p w:rsidR="00856EA0" w:rsidRDefault="00856EA0" w:rsidP="00856EA0">
            <w:pPr>
              <w:pStyle w:val="TableParagraph"/>
              <w:spacing w:line="232" w:lineRule="exact"/>
              <w:ind w:left="108"/>
              <w:rPr>
                <w:sz w:val="23"/>
                <w:szCs w:val="23"/>
              </w:rPr>
            </w:pPr>
            <w:r>
              <w:rPr>
                <w:sz w:val="23"/>
                <w:szCs w:val="23"/>
              </w:rPr>
              <w:t>Parțial compatibil</w:t>
            </w:r>
          </w:p>
        </w:tc>
        <w:tc>
          <w:tcPr>
            <w:tcW w:w="993" w:type="dxa"/>
          </w:tcPr>
          <w:p w:rsidR="00856EA0" w:rsidRPr="00C0132D" w:rsidRDefault="00856EA0" w:rsidP="00856EA0">
            <w:pPr>
              <w:pStyle w:val="TableParagraph"/>
              <w:spacing w:line="232" w:lineRule="exact"/>
              <w:ind w:left="112"/>
              <w:rPr>
                <w:b/>
                <w:sz w:val="23"/>
                <w:szCs w:val="23"/>
              </w:rPr>
            </w:pPr>
          </w:p>
        </w:tc>
        <w:tc>
          <w:tcPr>
            <w:tcW w:w="1415" w:type="dxa"/>
          </w:tcPr>
          <w:p w:rsidR="00856EA0" w:rsidRDefault="00856EA0" w:rsidP="00856EA0">
            <w:pPr>
              <w:pStyle w:val="TableParagraph"/>
              <w:spacing w:line="232" w:lineRule="exact"/>
              <w:ind w:left="110"/>
              <w:rPr>
                <w:sz w:val="23"/>
                <w:szCs w:val="23"/>
              </w:rPr>
            </w:pPr>
            <w:r>
              <w:rPr>
                <w:sz w:val="23"/>
                <w:szCs w:val="23"/>
              </w:rPr>
              <w:t>Prevederile nepreluate sunt specifice țărilor membre UE</w:t>
            </w:r>
          </w:p>
        </w:tc>
        <w:tc>
          <w:tcPr>
            <w:tcW w:w="1276" w:type="dxa"/>
          </w:tcPr>
          <w:p w:rsidR="00856EA0" w:rsidRPr="00C0132D" w:rsidRDefault="00856EA0" w:rsidP="00856EA0">
            <w:pPr>
              <w:pStyle w:val="TableParagraph"/>
              <w:spacing w:line="232" w:lineRule="exact"/>
              <w:ind w:left="113"/>
              <w:rPr>
                <w:b/>
                <w:sz w:val="23"/>
                <w:szCs w:val="23"/>
              </w:rPr>
            </w:pPr>
          </w:p>
        </w:tc>
      </w:tr>
      <w:tr w:rsidR="00856EA0" w:rsidRPr="00C0132D">
        <w:trPr>
          <w:trHeight w:val="251"/>
        </w:trPr>
        <w:tc>
          <w:tcPr>
            <w:tcW w:w="6063" w:type="dxa"/>
          </w:tcPr>
          <w:p w:rsidR="00856EA0" w:rsidRDefault="00856EA0" w:rsidP="00856EA0">
            <w:pPr>
              <w:pStyle w:val="TableParagraph"/>
              <w:spacing w:line="232" w:lineRule="exact"/>
              <w:rPr>
                <w:rFonts w:ascii="EUAlbertina-Regu" w:hAnsi="EUAlbertina-Regu"/>
                <w:color w:val="000000"/>
                <w:sz w:val="20"/>
                <w:szCs w:val="20"/>
              </w:rPr>
            </w:pPr>
            <w:r w:rsidRPr="00E126BF">
              <w:rPr>
                <w:rFonts w:ascii="EUAlbertina-ReguItal" w:hAnsi="EUAlbertina-ReguItal"/>
                <w:i/>
                <w:iCs/>
                <w:color w:val="000000"/>
                <w:sz w:val="18"/>
                <w:szCs w:val="18"/>
              </w:rPr>
              <w:t>ANEXA IV</w:t>
            </w:r>
            <w:r w:rsidRPr="00E126BF">
              <w:rPr>
                <w:rFonts w:ascii="EUAlbertina-ReguItal" w:hAnsi="EUAlbertina-ReguItal"/>
                <w:i/>
                <w:iCs/>
                <w:color w:val="000000"/>
                <w:sz w:val="18"/>
                <w:szCs w:val="18"/>
              </w:rPr>
              <w:br/>
            </w:r>
            <w:r w:rsidRPr="00E126BF">
              <w:rPr>
                <w:rFonts w:ascii="EUAlbertina-Bold" w:hAnsi="EUAlbertina-Bold"/>
                <w:b/>
                <w:bCs/>
                <w:color w:val="000000"/>
                <w:sz w:val="18"/>
                <w:szCs w:val="18"/>
              </w:rPr>
              <w:t>CRITERII PENTRU APLICAREA NORMELOR DE PREVENIRE ȘI CONTROL AL BOLILOR MENȚIONATE LA</w:t>
            </w:r>
            <w:r w:rsidRPr="00E126BF">
              <w:rPr>
                <w:rFonts w:ascii="EUAlbertina-Bold" w:hAnsi="EUAlbertina-Bold"/>
                <w:b/>
                <w:bCs/>
                <w:color w:val="000000"/>
                <w:sz w:val="18"/>
                <w:szCs w:val="18"/>
              </w:rPr>
              <w:br/>
              <w:t>ARTICOLUL 9 ALINEATUL (1) PENTRU BOLILE LISTATE ÎN CONFORMITATE CU ARTICOLUL 5</w:t>
            </w:r>
            <w:r w:rsidRPr="00E126BF">
              <w:rPr>
                <w:rFonts w:ascii="EUAlbertina-Bold" w:hAnsi="EUAlbertina-Bold"/>
                <w:b/>
                <w:bCs/>
                <w:color w:val="000000"/>
                <w:sz w:val="18"/>
                <w:szCs w:val="18"/>
              </w:rPr>
              <w:br/>
            </w:r>
            <w:r w:rsidRPr="00E126BF">
              <w:rPr>
                <w:rFonts w:ascii="EUAlbertina-Regu" w:hAnsi="EUAlbertina-Regu"/>
                <w:color w:val="000000"/>
                <w:sz w:val="20"/>
                <w:szCs w:val="20"/>
              </w:rPr>
              <w:t>Prezenta anexă are drept scop să detalieze criteriile pe care Comisia le va lua în considerare la stabilirea normelor de</w:t>
            </w:r>
            <w:r>
              <w:rPr>
                <w:rFonts w:ascii="EUAlbertina-Regu" w:hAnsi="EUAlbertina-Regu"/>
                <w:color w:val="000000"/>
                <w:sz w:val="20"/>
                <w:szCs w:val="20"/>
              </w:rPr>
              <w:t xml:space="preserve"> </w:t>
            </w:r>
            <w:r w:rsidRPr="00E126BF">
              <w:rPr>
                <w:rFonts w:ascii="EUAlbertina-Regu" w:hAnsi="EUAlbertina-Regu"/>
                <w:color w:val="000000"/>
                <w:sz w:val="20"/>
                <w:szCs w:val="20"/>
              </w:rPr>
              <w:t>prevenire și control al bolilor care urmează să fie aplicate diverselor categorii de boli listate, în confor</w:t>
            </w:r>
            <w:r>
              <w:rPr>
                <w:rFonts w:ascii="EUAlbertina-Regu" w:hAnsi="EUAlbertina-Regu"/>
                <w:color w:val="000000"/>
                <w:sz w:val="20"/>
                <w:szCs w:val="20"/>
              </w:rPr>
              <w:t>-</w:t>
            </w:r>
            <w:r w:rsidRPr="00E126BF">
              <w:rPr>
                <w:rFonts w:ascii="EUAlbertina-Regu" w:hAnsi="EUAlbertina-Regu"/>
                <w:color w:val="000000"/>
                <w:sz w:val="20"/>
                <w:szCs w:val="20"/>
              </w:rPr>
              <w:t>mitate cu</w:t>
            </w:r>
            <w:r>
              <w:rPr>
                <w:rFonts w:ascii="EUAlbertina-Regu" w:hAnsi="EUAlbertina-Regu"/>
                <w:color w:val="000000"/>
                <w:sz w:val="20"/>
                <w:szCs w:val="20"/>
              </w:rPr>
              <w:t xml:space="preserve"> </w:t>
            </w:r>
            <w:r w:rsidRPr="00E126BF">
              <w:rPr>
                <w:rFonts w:ascii="EUAlbertina-Regu" w:hAnsi="EUAlbertina-Regu"/>
                <w:color w:val="000000"/>
                <w:sz w:val="20"/>
                <w:szCs w:val="20"/>
              </w:rPr>
              <w:t>articolul 5.</w:t>
            </w:r>
            <w:r w:rsidRPr="00E126BF">
              <w:rPr>
                <w:rFonts w:ascii="EUAlbertina-Regu" w:hAnsi="EUAlbertina-Regu"/>
                <w:color w:val="000000"/>
                <w:sz w:val="20"/>
                <w:szCs w:val="20"/>
              </w:rPr>
              <w:br/>
              <w:t>În cadrul procesului de grupare pe categorii trebuie să se țină seama de profilul bolii în cauză, de nivelul impactului</w:t>
            </w:r>
            <w:r>
              <w:rPr>
                <w:rFonts w:ascii="EUAlbertina-Regu" w:hAnsi="EUAlbertina-Regu"/>
                <w:color w:val="000000"/>
                <w:sz w:val="20"/>
                <w:szCs w:val="20"/>
              </w:rPr>
              <w:t xml:space="preserve"> </w:t>
            </w:r>
            <w:r w:rsidRPr="00E126BF">
              <w:rPr>
                <w:rFonts w:ascii="EUAlbertina-Regu" w:hAnsi="EUAlbertina-Regu"/>
                <w:color w:val="000000"/>
                <w:sz w:val="20"/>
                <w:szCs w:val="20"/>
              </w:rPr>
              <w:t>acesteia asupra sănătății pub</w:t>
            </w:r>
            <w:r>
              <w:rPr>
                <w:rFonts w:ascii="EUAlbertina-Regu" w:hAnsi="EUAlbertina-Regu"/>
                <w:color w:val="000000"/>
                <w:sz w:val="20"/>
                <w:szCs w:val="20"/>
              </w:rPr>
              <w:t>-</w:t>
            </w:r>
            <w:r w:rsidRPr="00E126BF">
              <w:rPr>
                <w:rFonts w:ascii="EUAlbertina-Regu" w:hAnsi="EUAlbertina-Regu"/>
                <w:color w:val="000000"/>
                <w:sz w:val="20"/>
                <w:szCs w:val="20"/>
              </w:rPr>
              <w:t>lice, asupra sănătății și bunăstării animalelor și asupra economiei și de disponibilitatea,</w:t>
            </w:r>
            <w:r>
              <w:rPr>
                <w:rFonts w:ascii="EUAlbertina-Regu" w:hAnsi="EUAlbertina-Regu"/>
                <w:color w:val="000000"/>
                <w:sz w:val="20"/>
                <w:szCs w:val="20"/>
              </w:rPr>
              <w:t xml:space="preserve"> </w:t>
            </w:r>
            <w:r w:rsidRPr="00E126BF">
              <w:rPr>
                <w:rFonts w:ascii="EUAlbertina-Regu" w:hAnsi="EUAlbertina-Regu"/>
                <w:color w:val="000000"/>
                <w:sz w:val="20"/>
                <w:szCs w:val="20"/>
              </w:rPr>
              <w:t>fezabilitatea și eficacitatea instrumentelor de diagnostica</w:t>
            </w:r>
            <w:r>
              <w:rPr>
                <w:rFonts w:ascii="EUAlbertina-Regu" w:hAnsi="EUAlbertina-Regu"/>
                <w:color w:val="000000"/>
                <w:sz w:val="20"/>
                <w:szCs w:val="20"/>
              </w:rPr>
              <w:t>-</w:t>
            </w:r>
            <w:r w:rsidRPr="00E126BF">
              <w:rPr>
                <w:rFonts w:ascii="EUAlbertina-Regu" w:hAnsi="EUAlbertina-Regu"/>
                <w:color w:val="000000"/>
                <w:sz w:val="20"/>
                <w:szCs w:val="20"/>
              </w:rPr>
              <w:lastRenderedPageBreak/>
              <w:t>re și ale diverselor seturi de măsuri de prevenire și control al</w:t>
            </w:r>
            <w:r>
              <w:rPr>
                <w:rFonts w:ascii="EUAlbertina-Regu" w:hAnsi="EUAlbertina-Regu"/>
                <w:color w:val="000000"/>
                <w:sz w:val="20"/>
                <w:szCs w:val="20"/>
              </w:rPr>
              <w:t xml:space="preserve"> </w:t>
            </w:r>
            <w:r w:rsidRPr="00E126BF">
              <w:rPr>
                <w:rFonts w:ascii="EUAlbertina-Regu" w:hAnsi="EUAlbertina-Regu"/>
                <w:color w:val="000000"/>
                <w:sz w:val="20"/>
                <w:szCs w:val="20"/>
              </w:rPr>
              <w:t>bolilor pre</w:t>
            </w:r>
            <w:r>
              <w:rPr>
                <w:rFonts w:ascii="EUAlbertina-Regu" w:hAnsi="EUAlbertina-Regu"/>
                <w:color w:val="000000"/>
                <w:sz w:val="20"/>
                <w:szCs w:val="20"/>
              </w:rPr>
              <w:t>-</w:t>
            </w:r>
            <w:r w:rsidRPr="00E126BF">
              <w:rPr>
                <w:rFonts w:ascii="EUAlbertina-Regu" w:hAnsi="EUAlbertina-Regu"/>
                <w:color w:val="000000"/>
                <w:sz w:val="20"/>
                <w:szCs w:val="20"/>
              </w:rPr>
              <w:t>văzute în prezentul regulament în ceea ce privește boala respectivă.</w:t>
            </w:r>
            <w:r w:rsidRPr="00E126BF">
              <w:rPr>
                <w:rFonts w:ascii="EUAlbertina-Regu" w:hAnsi="EUAlbertina-Regu"/>
                <w:color w:val="000000"/>
                <w:sz w:val="20"/>
                <w:szCs w:val="20"/>
              </w:rPr>
              <w:br/>
              <w:t>Secțiunea 1</w:t>
            </w:r>
            <w:r w:rsidRPr="00E126BF">
              <w:rPr>
                <w:rFonts w:ascii="EUAlbertina-Regu" w:hAnsi="EUAlbertina-Regu"/>
                <w:color w:val="000000"/>
                <w:sz w:val="20"/>
                <w:szCs w:val="20"/>
              </w:rPr>
              <w:br/>
            </w:r>
            <w:r w:rsidRPr="00E126BF">
              <w:rPr>
                <w:rFonts w:ascii="EUAlbertina-Bold" w:hAnsi="EUAlbertina-Bold"/>
                <w:b/>
                <w:bCs/>
                <w:color w:val="000000"/>
                <w:sz w:val="20"/>
                <w:szCs w:val="20"/>
              </w:rPr>
              <w:t>Cr iter ii pentr u aplicarea nor melor de prevenire și control al boli</w:t>
            </w:r>
            <w:r>
              <w:rPr>
                <w:rFonts w:ascii="EUAlbertina-Bold" w:hAnsi="EUAlbertina-Bold"/>
                <w:b/>
                <w:bCs/>
                <w:color w:val="000000"/>
                <w:sz w:val="20"/>
                <w:szCs w:val="20"/>
              </w:rPr>
              <w:t>-</w:t>
            </w:r>
            <w:r w:rsidRPr="00E126BF">
              <w:rPr>
                <w:rFonts w:ascii="EUAlbertina-Bold" w:hAnsi="EUAlbertina-Bold"/>
                <w:b/>
                <w:bCs/>
                <w:color w:val="000000"/>
                <w:sz w:val="20"/>
                <w:szCs w:val="20"/>
              </w:rPr>
              <w:t>lor menționate la</w:t>
            </w:r>
            <w:r>
              <w:rPr>
                <w:rFonts w:ascii="EUAlbertina-Bold" w:hAnsi="EUAlbertina-Bold"/>
                <w:b/>
                <w:bCs/>
                <w:color w:val="000000"/>
                <w:sz w:val="20"/>
                <w:szCs w:val="20"/>
              </w:rPr>
              <w:t xml:space="preserve"> </w:t>
            </w:r>
            <w:r w:rsidRPr="00E126BF">
              <w:rPr>
                <w:rFonts w:ascii="EUAlbertina-Bold" w:hAnsi="EUAlbertina-Bold"/>
                <w:b/>
                <w:bCs/>
                <w:color w:val="000000"/>
                <w:sz w:val="20"/>
                <w:szCs w:val="20"/>
              </w:rPr>
              <w:t>ar ticolul 9 alineatul (1) litera (a)</w:t>
            </w:r>
            <w:r w:rsidRPr="00E126BF">
              <w:rPr>
                <w:rFonts w:ascii="EUAlbertina-Bold" w:hAnsi="EUAlbertina-Bold"/>
                <w:b/>
                <w:bCs/>
                <w:color w:val="000000"/>
                <w:sz w:val="20"/>
                <w:szCs w:val="20"/>
              </w:rPr>
              <w:br/>
            </w:r>
            <w:r w:rsidRPr="00E126BF">
              <w:rPr>
                <w:rFonts w:ascii="EUAlbertina-Regu" w:hAnsi="EUAlbertina-Regu"/>
                <w:color w:val="000000"/>
                <w:sz w:val="20"/>
                <w:szCs w:val="20"/>
              </w:rPr>
              <w:t>Bolile cărora li se aplică normele de prevenire și control al bolilor mențio</w:t>
            </w:r>
            <w:r>
              <w:rPr>
                <w:rFonts w:ascii="EUAlbertina-Regu" w:hAnsi="EUAlbertina-Regu"/>
                <w:color w:val="000000"/>
                <w:sz w:val="20"/>
                <w:szCs w:val="20"/>
              </w:rPr>
              <w:t>-</w:t>
            </w:r>
            <w:r w:rsidRPr="00E126BF">
              <w:rPr>
                <w:rFonts w:ascii="EUAlbertina-Regu" w:hAnsi="EUAlbertina-Regu"/>
                <w:color w:val="000000"/>
                <w:sz w:val="20"/>
                <w:szCs w:val="20"/>
              </w:rPr>
              <w:t>nate la articolul 9 alineatul (1) litera (a) se</w:t>
            </w:r>
            <w:r>
              <w:rPr>
                <w:rFonts w:ascii="EUAlbertina-Regu" w:hAnsi="EUAlbertina-Regu"/>
                <w:color w:val="000000"/>
                <w:sz w:val="20"/>
                <w:szCs w:val="20"/>
              </w:rPr>
              <w:t xml:space="preserve"> </w:t>
            </w:r>
            <w:r w:rsidRPr="00E126BF">
              <w:rPr>
                <w:rFonts w:ascii="EUAlbertina-Regu" w:hAnsi="EUAlbertina-Regu"/>
                <w:color w:val="000000"/>
                <w:sz w:val="20"/>
                <w:szCs w:val="20"/>
              </w:rPr>
              <w:t>consideră a avea cel mai sever impact în domeniile sănătății animale, al sănătății publice, economic, so</w:t>
            </w:r>
            <w:r>
              <w:rPr>
                <w:rFonts w:ascii="EUAlbertina-Regu" w:hAnsi="EUAlbertina-Regu"/>
                <w:color w:val="000000"/>
                <w:sz w:val="20"/>
                <w:szCs w:val="20"/>
              </w:rPr>
              <w:t>-</w:t>
            </w:r>
            <w:r w:rsidRPr="00E126BF">
              <w:rPr>
                <w:rFonts w:ascii="EUAlbertina-Regu" w:hAnsi="EUAlbertina-Regu"/>
                <w:color w:val="000000"/>
                <w:sz w:val="20"/>
                <w:szCs w:val="20"/>
              </w:rPr>
              <w:t>cial sau al</w:t>
            </w:r>
            <w:r>
              <w:rPr>
                <w:rFonts w:ascii="EUAlbertina-Regu" w:hAnsi="EUAlbertina-Regu"/>
                <w:color w:val="000000"/>
                <w:sz w:val="20"/>
                <w:szCs w:val="20"/>
              </w:rPr>
              <w:t xml:space="preserve"> </w:t>
            </w:r>
            <w:r w:rsidRPr="00E126BF">
              <w:rPr>
                <w:rFonts w:ascii="EUAlbertina-Regu" w:hAnsi="EUAlbertina-Regu"/>
                <w:color w:val="000000"/>
                <w:sz w:val="20"/>
                <w:szCs w:val="20"/>
              </w:rPr>
              <w:t>mediului în Uniune. Bolile respective trebuie să îndeplinească următoarele criterii:</w:t>
            </w:r>
            <w:r w:rsidRPr="00E126BF">
              <w:rPr>
                <w:rFonts w:ascii="EUAlbertina-Regu" w:hAnsi="EUAlbertina-Regu"/>
                <w:color w:val="000000"/>
                <w:sz w:val="20"/>
                <w:szCs w:val="20"/>
              </w:rPr>
              <w:br/>
              <w:t>(a) boala în cauză:</w:t>
            </w:r>
            <w:r w:rsidRPr="00E126BF">
              <w:rPr>
                <w:rFonts w:ascii="EUAlbertina-Regu" w:hAnsi="EUAlbertina-Regu"/>
                <w:color w:val="000000"/>
                <w:sz w:val="20"/>
                <w:szCs w:val="20"/>
              </w:rPr>
              <w:br/>
              <w:t>(i) nu este prezentă pe teritoriul Uniunii;</w:t>
            </w:r>
            <w:r w:rsidRPr="00E126BF">
              <w:rPr>
                <w:rFonts w:ascii="EUAlbertina-Regu" w:hAnsi="EUAlbertina-Regu"/>
                <w:color w:val="000000"/>
                <w:sz w:val="20"/>
                <w:szCs w:val="20"/>
              </w:rPr>
              <w:br/>
              <w:t>(ii) este prezentă numai în cazuri excepționale (în urma introducerii în împrejurări atipice); sau</w:t>
            </w:r>
            <w:r w:rsidRPr="00E126BF">
              <w:rPr>
                <w:rFonts w:ascii="EUAlbertina-Regu" w:hAnsi="EUAlbertina-Regu"/>
                <w:color w:val="000000"/>
                <w:sz w:val="20"/>
                <w:szCs w:val="20"/>
              </w:rPr>
              <w:br/>
              <w:t>(iii) este prezentă numai într-o parte foarte restrânsă a teritoriului Uniunii;</w:t>
            </w:r>
            <w:r w:rsidRPr="00E126BF">
              <w:rPr>
                <w:rFonts w:ascii="EUAlbertina-Regu" w:hAnsi="EUAlbertina-Regu"/>
                <w:color w:val="000000"/>
                <w:sz w:val="20"/>
                <w:szCs w:val="20"/>
              </w:rPr>
              <w:br/>
              <w:t>și</w:t>
            </w:r>
            <w:r w:rsidRPr="00E126BF">
              <w:rPr>
                <w:rFonts w:ascii="EUAlbertina-Regu" w:hAnsi="EUAlbertina-Regu"/>
                <w:color w:val="000000"/>
                <w:sz w:val="20"/>
                <w:szCs w:val="20"/>
              </w:rPr>
              <w:br/>
              <w:t>(b) boala în cauză este foarte ușor transmisibilă; pe lângă transmiterea di</w:t>
            </w:r>
            <w:r>
              <w:rPr>
                <w:rFonts w:ascii="EUAlbertina-Regu" w:hAnsi="EUAlbertina-Regu"/>
                <w:color w:val="000000"/>
                <w:sz w:val="20"/>
                <w:szCs w:val="20"/>
              </w:rPr>
              <w:t>-</w:t>
            </w:r>
            <w:r w:rsidRPr="00E126BF">
              <w:rPr>
                <w:rFonts w:ascii="EUAlbertina-Regu" w:hAnsi="EUAlbertina-Regu"/>
                <w:color w:val="000000"/>
                <w:sz w:val="20"/>
                <w:szCs w:val="20"/>
              </w:rPr>
              <w:t>rectă și indirectă, există și posibilitatea</w:t>
            </w:r>
            <w:r>
              <w:rPr>
                <w:rFonts w:ascii="EUAlbertina-Regu" w:hAnsi="EUAlbertina-Regu"/>
                <w:color w:val="000000"/>
                <w:sz w:val="20"/>
                <w:szCs w:val="20"/>
              </w:rPr>
              <w:t xml:space="preserve"> </w:t>
            </w:r>
            <w:r w:rsidRPr="00E126BF">
              <w:rPr>
                <w:rFonts w:ascii="EUAlbertina-Regu" w:hAnsi="EUAlbertina-Regu"/>
                <w:color w:val="000000"/>
                <w:sz w:val="20"/>
                <w:szCs w:val="20"/>
              </w:rPr>
              <w:t>răspândirii acesteia pe calea aeru</w:t>
            </w:r>
            <w:r>
              <w:rPr>
                <w:rFonts w:ascii="EUAlbertina-Regu" w:hAnsi="EUAlbertina-Regu"/>
                <w:color w:val="000000"/>
                <w:sz w:val="20"/>
                <w:szCs w:val="20"/>
              </w:rPr>
              <w:t>-</w:t>
            </w:r>
            <w:r w:rsidRPr="00E126BF">
              <w:rPr>
                <w:rFonts w:ascii="EUAlbertina-Regu" w:hAnsi="EUAlbertina-Regu"/>
                <w:color w:val="000000"/>
                <w:sz w:val="20"/>
                <w:szCs w:val="20"/>
              </w:rPr>
              <w:t>lui, a apei sau prin vectori; boala poate afecta mai multe specii de animale deținute</w:t>
            </w:r>
            <w:r>
              <w:rPr>
                <w:rFonts w:ascii="EUAlbertina-Regu" w:hAnsi="EUAlbertina-Regu"/>
                <w:color w:val="000000"/>
                <w:sz w:val="20"/>
                <w:szCs w:val="20"/>
              </w:rPr>
              <w:t xml:space="preserve"> </w:t>
            </w:r>
            <w:r w:rsidRPr="00E126BF">
              <w:rPr>
                <w:rFonts w:ascii="EUAlbertina-Regu" w:hAnsi="EUAlbertina-Regu"/>
                <w:color w:val="000000"/>
                <w:sz w:val="20"/>
                <w:szCs w:val="20"/>
              </w:rPr>
              <w:t>și sălbatice sau o singură specie de animale deținute de importan</w:t>
            </w:r>
            <w:r>
              <w:rPr>
                <w:rFonts w:ascii="EUAlbertina-Regu" w:hAnsi="EUAlbertina-Regu"/>
                <w:color w:val="000000"/>
                <w:sz w:val="20"/>
                <w:szCs w:val="20"/>
              </w:rPr>
              <w:t>-</w:t>
            </w:r>
            <w:r w:rsidRPr="00E126BF">
              <w:rPr>
                <w:rFonts w:ascii="EUAlbertina-Regu" w:hAnsi="EUAlbertina-Regu"/>
                <w:color w:val="000000"/>
                <w:sz w:val="20"/>
                <w:szCs w:val="20"/>
              </w:rPr>
              <w:t>ță economică și poate conduce la rate ridicate ale</w:t>
            </w:r>
            <w:r>
              <w:rPr>
                <w:rFonts w:ascii="EUAlbertina-Regu" w:hAnsi="EUAlbertina-Regu"/>
                <w:color w:val="000000"/>
                <w:sz w:val="20"/>
                <w:szCs w:val="20"/>
              </w:rPr>
              <w:t xml:space="preserve"> </w:t>
            </w:r>
            <w:r w:rsidRPr="00E126BF">
              <w:rPr>
                <w:rFonts w:ascii="EUAlbertina-Regu" w:hAnsi="EUAlbertina-Regu"/>
                <w:color w:val="000000"/>
                <w:sz w:val="20"/>
                <w:szCs w:val="20"/>
              </w:rPr>
              <w:t>morbidității și rate sem</w:t>
            </w:r>
            <w:r>
              <w:rPr>
                <w:rFonts w:ascii="EUAlbertina-Regu" w:hAnsi="EUAlbertina-Regu"/>
                <w:color w:val="000000"/>
                <w:sz w:val="20"/>
                <w:szCs w:val="20"/>
              </w:rPr>
              <w:t>-</w:t>
            </w:r>
            <w:r w:rsidRPr="00E126BF">
              <w:rPr>
                <w:rFonts w:ascii="EUAlbertina-Regu" w:hAnsi="EUAlbertina-Regu"/>
                <w:color w:val="000000"/>
                <w:sz w:val="20"/>
                <w:szCs w:val="20"/>
              </w:rPr>
              <w:t>nificative ale mortalității.</w:t>
            </w:r>
            <w:r w:rsidRPr="00E126BF">
              <w:rPr>
                <w:rFonts w:ascii="EUAlbertina-Regu" w:hAnsi="EUAlbertina-Regu"/>
                <w:color w:val="000000"/>
                <w:sz w:val="20"/>
                <w:szCs w:val="20"/>
              </w:rPr>
              <w:br/>
              <w:t>Pe lângă criteriile prevăzute la literele (a) și (b), bolile respective trebuie să îndeplinească unul sau mai multe dintre</w:t>
            </w:r>
            <w:r>
              <w:rPr>
                <w:rFonts w:ascii="EUAlbertina-Regu" w:hAnsi="EUAlbertina-Regu"/>
                <w:color w:val="000000"/>
                <w:sz w:val="20"/>
                <w:szCs w:val="20"/>
              </w:rPr>
              <w:t xml:space="preserve"> </w:t>
            </w:r>
            <w:r w:rsidRPr="00E126BF">
              <w:rPr>
                <w:rFonts w:ascii="EUAlbertina-Regu" w:hAnsi="EUAlbertina-Regu"/>
                <w:color w:val="000000"/>
                <w:sz w:val="20"/>
                <w:szCs w:val="20"/>
              </w:rPr>
              <w:t>următoarele criterii:</w:t>
            </w:r>
            <w:r w:rsidRPr="00E126BF">
              <w:rPr>
                <w:rFonts w:ascii="EUAlbertina-Regu" w:hAnsi="EUAlbertina-Regu"/>
                <w:color w:val="000000"/>
                <w:sz w:val="20"/>
                <w:szCs w:val="20"/>
              </w:rPr>
              <w:br/>
              <w:t>(c) boala în cauză are un potențial zoonotic cu consecințe semnificative asupra sănătății publice, inclusiv un potențial</w:t>
            </w:r>
            <w:r>
              <w:rPr>
                <w:rFonts w:ascii="EUAlbertina-Regu" w:hAnsi="EUAlbertina-Regu"/>
                <w:color w:val="000000"/>
                <w:sz w:val="20"/>
                <w:szCs w:val="20"/>
              </w:rPr>
              <w:t xml:space="preserve"> </w:t>
            </w:r>
            <w:r w:rsidRPr="00E126BF">
              <w:rPr>
                <w:rFonts w:ascii="EUAlbertina-Regu" w:hAnsi="EUAlbertina-Regu"/>
                <w:color w:val="000000"/>
                <w:sz w:val="20"/>
                <w:szCs w:val="20"/>
              </w:rPr>
              <w:t>epidemic sau pandemic sau prezintă posibile amenințări semnificative la adresa siguranței alimentare;</w:t>
            </w:r>
            <w:r w:rsidRPr="00E126BF">
              <w:rPr>
                <w:rFonts w:ascii="EUAlbertina-Regu" w:hAnsi="EUAlbertina-Regu"/>
                <w:color w:val="000000"/>
                <w:sz w:val="20"/>
                <w:szCs w:val="20"/>
              </w:rPr>
              <w:br/>
              <w:t>(d) boala în cauză are un impact semnificativ asupra economiei Uniunii, atrăgând costuri substanțiale, legate în principal</w:t>
            </w:r>
            <w:r>
              <w:rPr>
                <w:rFonts w:ascii="EUAlbertina-Regu" w:hAnsi="EUAlbertina-Regu"/>
                <w:color w:val="000000"/>
                <w:sz w:val="20"/>
                <w:szCs w:val="20"/>
              </w:rPr>
              <w:t xml:space="preserve"> </w:t>
            </w:r>
            <w:r w:rsidRPr="00E126BF">
              <w:rPr>
                <w:rFonts w:ascii="EUAlbertina-Regu" w:hAnsi="EUAlbertina-Regu"/>
                <w:color w:val="000000"/>
                <w:sz w:val="20"/>
                <w:szCs w:val="20"/>
              </w:rPr>
              <w:t>de impactul său direct asupra sănătății și productivității animalelor;</w:t>
            </w:r>
            <w:r w:rsidRPr="00E126BF">
              <w:rPr>
                <w:rFonts w:ascii="EUAlbertina-Regu" w:hAnsi="EUAlbertina-Regu"/>
                <w:color w:val="000000"/>
                <w:sz w:val="20"/>
                <w:szCs w:val="20"/>
              </w:rPr>
              <w:br/>
              <w:t>(e) boala în cauză are un impact semnificativ asupra unuia sau mai multo</w:t>
            </w:r>
            <w:r>
              <w:rPr>
                <w:rFonts w:ascii="EUAlbertina-Regu" w:hAnsi="EUAlbertina-Regu"/>
                <w:color w:val="000000"/>
                <w:sz w:val="20"/>
                <w:szCs w:val="20"/>
              </w:rPr>
              <w:t>-</w:t>
            </w:r>
            <w:r w:rsidRPr="00E126BF">
              <w:rPr>
                <w:rFonts w:ascii="EUAlbertina-Regu" w:hAnsi="EUAlbertina-Regu"/>
                <w:color w:val="000000"/>
                <w:sz w:val="20"/>
                <w:szCs w:val="20"/>
              </w:rPr>
              <w:t>ra dintre următoarele elemente:</w:t>
            </w:r>
            <w:r w:rsidRPr="00E126BF">
              <w:rPr>
                <w:rFonts w:ascii="EUAlbertina-Regu" w:hAnsi="EUAlbertina-Regu"/>
                <w:color w:val="000000"/>
                <w:sz w:val="20"/>
                <w:szCs w:val="20"/>
              </w:rPr>
              <w:br/>
              <w:t>(i) societatea, având în special un impact asupra piețelor forței de muncă;</w:t>
            </w:r>
            <w:r w:rsidRPr="00E126BF">
              <w:rPr>
                <w:rFonts w:ascii="EUAlbertina-Regu" w:hAnsi="EUAlbertina-Regu"/>
                <w:color w:val="000000"/>
                <w:sz w:val="20"/>
                <w:szCs w:val="20"/>
              </w:rPr>
              <w:br/>
              <w:t>(ii) bunăstarea animalelor, provocând suferință unui număr mare de ani</w:t>
            </w:r>
            <w:r>
              <w:rPr>
                <w:rFonts w:ascii="EUAlbertina-Regu" w:hAnsi="EUAlbertina-Regu"/>
                <w:color w:val="000000"/>
                <w:sz w:val="20"/>
                <w:szCs w:val="20"/>
              </w:rPr>
              <w:t>-</w:t>
            </w:r>
            <w:r w:rsidRPr="00E126BF">
              <w:rPr>
                <w:rFonts w:ascii="EUAlbertina-Regu" w:hAnsi="EUAlbertina-Regu"/>
                <w:color w:val="000000"/>
                <w:sz w:val="20"/>
                <w:szCs w:val="20"/>
              </w:rPr>
              <w:t>male;</w:t>
            </w:r>
            <w:r w:rsidRPr="00E126BF">
              <w:rPr>
                <w:rFonts w:ascii="EUAlbertina-Regu" w:hAnsi="EUAlbertina-Regu"/>
                <w:color w:val="000000"/>
                <w:sz w:val="20"/>
                <w:szCs w:val="20"/>
              </w:rPr>
              <w:br/>
              <w:t>(iii) mediul, având în vedere impactul direct al bolii sau măsurile adoptate în vederea eradicării acesteia;</w:t>
            </w:r>
            <w:r w:rsidRPr="00E126BF">
              <w:rPr>
                <w:rFonts w:ascii="EUAlbertina-Regu" w:hAnsi="EUAlbertina-Regu"/>
                <w:color w:val="000000"/>
                <w:sz w:val="20"/>
                <w:szCs w:val="20"/>
              </w:rPr>
              <w:br/>
              <w:t>(iv) pe termen lung, asupra biodiversității sau protecției speciilor sau rase</w:t>
            </w:r>
            <w:r>
              <w:rPr>
                <w:rFonts w:ascii="EUAlbertina-Regu" w:hAnsi="EUAlbertina-Regu"/>
                <w:color w:val="000000"/>
                <w:sz w:val="20"/>
                <w:szCs w:val="20"/>
              </w:rPr>
              <w:t>-</w:t>
            </w:r>
            <w:r w:rsidRPr="00E126BF">
              <w:rPr>
                <w:rFonts w:ascii="EUAlbertina-Regu" w:hAnsi="EUAlbertina-Regu"/>
                <w:color w:val="000000"/>
                <w:sz w:val="20"/>
                <w:szCs w:val="20"/>
              </w:rPr>
              <w:t>lor pe cale de dispariție, inclusiv eventuala</w:t>
            </w:r>
            <w:r>
              <w:rPr>
                <w:rFonts w:ascii="EUAlbertina-Regu" w:hAnsi="EUAlbertina-Regu"/>
                <w:color w:val="000000"/>
                <w:sz w:val="20"/>
                <w:szCs w:val="20"/>
              </w:rPr>
              <w:t xml:space="preserve"> </w:t>
            </w:r>
            <w:r w:rsidRPr="00E126BF">
              <w:rPr>
                <w:rFonts w:ascii="EUAlbertina-Regu" w:hAnsi="EUAlbertina-Regu"/>
                <w:color w:val="000000"/>
                <w:sz w:val="20"/>
                <w:szCs w:val="20"/>
              </w:rPr>
              <w:t>dispariție a speciilor sau rase</w:t>
            </w:r>
            <w:r>
              <w:rPr>
                <w:rFonts w:ascii="EUAlbertina-Regu" w:hAnsi="EUAlbertina-Regu"/>
                <w:color w:val="000000"/>
                <w:sz w:val="20"/>
                <w:szCs w:val="20"/>
              </w:rPr>
              <w:t>-</w:t>
            </w:r>
            <w:r w:rsidRPr="00E126BF">
              <w:rPr>
                <w:rFonts w:ascii="EUAlbertina-Regu" w:hAnsi="EUAlbertina-Regu"/>
                <w:color w:val="000000"/>
                <w:sz w:val="20"/>
                <w:szCs w:val="20"/>
              </w:rPr>
              <w:t>lor respective sau daune pe termen lung cauzate acestora.</w:t>
            </w:r>
            <w:r w:rsidRPr="00E126BF">
              <w:rPr>
                <w:rFonts w:ascii="EUAlbertina-Regu" w:hAnsi="EUAlbertina-Regu"/>
                <w:color w:val="000000"/>
                <w:sz w:val="20"/>
                <w:szCs w:val="20"/>
              </w:rPr>
              <w:br/>
              <w:t>Secțiunea 2</w:t>
            </w:r>
            <w:r w:rsidRPr="00E126BF">
              <w:rPr>
                <w:rFonts w:ascii="EUAlbertina-Regu" w:hAnsi="EUAlbertina-Regu"/>
                <w:color w:val="000000"/>
                <w:sz w:val="20"/>
                <w:szCs w:val="20"/>
              </w:rPr>
              <w:br/>
            </w:r>
            <w:r w:rsidRPr="00E126BF">
              <w:rPr>
                <w:rFonts w:ascii="EUAlbertina-Bold" w:hAnsi="EUAlbertina-Bold"/>
                <w:b/>
                <w:bCs/>
                <w:color w:val="000000"/>
                <w:sz w:val="20"/>
                <w:szCs w:val="20"/>
              </w:rPr>
              <w:t>Criterii pentru aplicarea normelor de prevenire și control al bolilor menționate la</w:t>
            </w:r>
            <w:r>
              <w:rPr>
                <w:rFonts w:ascii="EUAlbertina-Bold" w:hAnsi="EUAlbertina-Bold"/>
                <w:b/>
                <w:bCs/>
                <w:color w:val="000000"/>
                <w:sz w:val="20"/>
                <w:szCs w:val="20"/>
              </w:rPr>
              <w:t xml:space="preserve"> </w:t>
            </w:r>
            <w:r w:rsidRPr="00E126BF">
              <w:rPr>
                <w:rFonts w:ascii="EUAlbertina-Bold" w:hAnsi="EUAlbertina-Bold"/>
                <w:b/>
                <w:bCs/>
                <w:color w:val="000000"/>
                <w:sz w:val="20"/>
                <w:szCs w:val="20"/>
              </w:rPr>
              <w:t>articolul 9 alineatul (1) litera (b)</w:t>
            </w:r>
            <w:r w:rsidRPr="00E126BF">
              <w:rPr>
                <w:rFonts w:ascii="EUAlbertina-Bold" w:hAnsi="EUAlbertina-Bold"/>
                <w:b/>
                <w:bCs/>
                <w:color w:val="000000"/>
                <w:sz w:val="20"/>
                <w:szCs w:val="20"/>
              </w:rPr>
              <w:br/>
            </w:r>
            <w:r w:rsidRPr="00E126BF">
              <w:rPr>
                <w:rFonts w:ascii="EUAlbertina-Regu" w:hAnsi="EUAlbertina-Regu"/>
                <w:color w:val="000000"/>
                <w:sz w:val="20"/>
                <w:szCs w:val="20"/>
              </w:rPr>
              <w:t>Bolile cărora li se aplică normele de prevenire și control al bolilor mențio</w:t>
            </w:r>
            <w:r>
              <w:rPr>
                <w:rFonts w:ascii="EUAlbertina-Regu" w:hAnsi="EUAlbertina-Regu"/>
                <w:color w:val="000000"/>
                <w:sz w:val="20"/>
                <w:szCs w:val="20"/>
              </w:rPr>
              <w:t>-</w:t>
            </w:r>
            <w:r w:rsidRPr="00E126BF">
              <w:rPr>
                <w:rFonts w:ascii="EUAlbertina-Regu" w:hAnsi="EUAlbertina-Regu"/>
                <w:color w:val="000000"/>
                <w:sz w:val="20"/>
                <w:szCs w:val="20"/>
              </w:rPr>
              <w:t>nate la articolul 9 alineatul (1) litera (b) sunt</w:t>
            </w:r>
            <w:r>
              <w:rPr>
                <w:rFonts w:ascii="EUAlbertina-Regu" w:hAnsi="EUAlbertina-Regu"/>
                <w:color w:val="000000"/>
                <w:sz w:val="20"/>
                <w:szCs w:val="20"/>
              </w:rPr>
              <w:t xml:space="preserve"> </w:t>
            </w:r>
            <w:r w:rsidRPr="00E126BF">
              <w:rPr>
                <w:rFonts w:ascii="EUAlbertina-Regu" w:hAnsi="EUAlbertina-Regu"/>
                <w:color w:val="000000"/>
                <w:sz w:val="20"/>
                <w:szCs w:val="20"/>
              </w:rPr>
              <w:t xml:space="preserve">controlate în toate statele </w:t>
            </w:r>
            <w:r w:rsidRPr="00E126BF">
              <w:rPr>
                <w:rFonts w:ascii="EUAlbertina-Regu" w:hAnsi="EUAlbertina-Regu"/>
                <w:color w:val="000000"/>
                <w:sz w:val="20"/>
                <w:szCs w:val="20"/>
              </w:rPr>
              <w:lastRenderedPageBreak/>
              <w:t>membre cu scopul eradicării lor în întreaga Uniune.</w:t>
            </w:r>
          </w:p>
          <w:p w:rsidR="00856EA0" w:rsidRDefault="00856EA0" w:rsidP="00856EA0">
            <w:pPr>
              <w:pStyle w:val="TableParagraph"/>
              <w:spacing w:line="232" w:lineRule="exact"/>
              <w:rPr>
                <w:rFonts w:ascii="EUAlbertina-Regu" w:hAnsi="EUAlbertina-Regu"/>
                <w:color w:val="000000"/>
                <w:sz w:val="20"/>
                <w:szCs w:val="20"/>
              </w:rPr>
            </w:pPr>
            <w:r w:rsidRPr="00E126BF">
              <w:rPr>
                <w:rFonts w:ascii="EUAlbertina-Regu" w:hAnsi="EUAlbertina-Regu"/>
                <w:color w:val="000000"/>
                <w:sz w:val="20"/>
                <w:szCs w:val="20"/>
              </w:rPr>
              <w:t>Bolile respective trebuie să îndeplinească următoarele criterii:</w:t>
            </w:r>
            <w:r w:rsidRPr="00E126BF">
              <w:rPr>
                <w:rFonts w:ascii="EUAlbertina-Regu" w:hAnsi="EUAlbertina-Regu"/>
                <w:color w:val="000000"/>
                <w:sz w:val="20"/>
                <w:szCs w:val="20"/>
              </w:rPr>
              <w:br/>
              <w:t>(a) boala în cauză este de natură endemică și este prezentă pe întregul teritoriu al Uniunii sau pe o parte din acesta; cu</w:t>
            </w:r>
            <w:r>
              <w:rPr>
                <w:rFonts w:ascii="EUAlbertina-Regu" w:hAnsi="EUAlbertina-Regu"/>
                <w:color w:val="000000"/>
                <w:sz w:val="20"/>
                <w:szCs w:val="20"/>
              </w:rPr>
              <w:t xml:space="preserve"> </w:t>
            </w:r>
            <w:r w:rsidRPr="00E126BF">
              <w:rPr>
                <w:rFonts w:ascii="EUAlbertina-Regu" w:hAnsi="EUAlbertina-Regu"/>
                <w:color w:val="000000"/>
                <w:sz w:val="20"/>
                <w:szCs w:val="20"/>
              </w:rPr>
              <w:t>toate acestea, mai multe state membre sau zone ale Uniunii sunt indemne de boală; și</w:t>
            </w:r>
            <w:r w:rsidRPr="00E126BF">
              <w:rPr>
                <w:rFonts w:ascii="EUAlbertina-Regu" w:hAnsi="EUAlbertina-Regu"/>
                <w:color w:val="000000"/>
                <w:sz w:val="20"/>
                <w:szCs w:val="20"/>
              </w:rPr>
              <w:br/>
              <w:t>(b) boala în cauză este moderat spre foarte ușor transmisibilă; pe lângă transmiterea directă și indirectă, există și posibilitatea răspândirii acesteia pe calea aerului, a apei sau prin vectori; aceasta poate afecta una sau mai multe specii de</w:t>
            </w:r>
            <w:r>
              <w:rPr>
                <w:rFonts w:ascii="EUAlbertina-Regu" w:hAnsi="EUAlbertina-Regu"/>
                <w:color w:val="000000"/>
                <w:sz w:val="20"/>
                <w:szCs w:val="20"/>
              </w:rPr>
              <w:t xml:space="preserve"> </w:t>
            </w:r>
            <w:r w:rsidRPr="00E126BF">
              <w:rPr>
                <w:rFonts w:ascii="EUAlbertina-Regu" w:hAnsi="EUAlbertina-Regu"/>
                <w:color w:val="000000"/>
                <w:sz w:val="20"/>
                <w:szCs w:val="20"/>
              </w:rPr>
              <w:t>animale și poate conduce la o rată ridicată a morbidității, cu o rată, în general, scăzută a mortalității.</w:t>
            </w:r>
            <w:r w:rsidRPr="00E126BF">
              <w:rPr>
                <w:rFonts w:ascii="EUAlbertina-Regu" w:hAnsi="EUAlbertina-Regu"/>
                <w:color w:val="000000"/>
                <w:sz w:val="20"/>
                <w:szCs w:val="20"/>
              </w:rPr>
              <w:br/>
              <w:t>Pe lângă criteriile prevăzute la literele (a) și (b), bolile respective trebuie să îndeplinească unul sau mai multe dintre</w:t>
            </w:r>
            <w:r>
              <w:rPr>
                <w:rFonts w:ascii="EUAlbertina-Regu" w:hAnsi="EUAlbertina-Regu"/>
                <w:color w:val="000000"/>
                <w:sz w:val="20"/>
                <w:szCs w:val="20"/>
              </w:rPr>
              <w:t xml:space="preserve"> </w:t>
            </w:r>
            <w:r w:rsidRPr="00E126BF">
              <w:rPr>
                <w:rFonts w:ascii="EUAlbertina-Regu" w:hAnsi="EUAlbertina-Regu"/>
                <w:color w:val="000000"/>
                <w:sz w:val="20"/>
                <w:szCs w:val="20"/>
              </w:rPr>
              <w:t>următoarele criterii:</w:t>
            </w:r>
            <w:r w:rsidRPr="00E126BF">
              <w:rPr>
                <w:rFonts w:ascii="EUAlbertina-Regu" w:hAnsi="EUAlbertina-Regu"/>
                <w:color w:val="000000"/>
                <w:sz w:val="20"/>
                <w:szCs w:val="20"/>
              </w:rPr>
              <w:br/>
              <w:t>(c) boala în cauză are un potențial zoonotic cu consecințe semnificative asupra sănătății publice, inclusiv un potențial</w:t>
            </w:r>
            <w:r>
              <w:rPr>
                <w:rFonts w:ascii="EUAlbertina-Regu" w:hAnsi="EUAlbertina-Regu"/>
                <w:color w:val="000000"/>
                <w:sz w:val="20"/>
                <w:szCs w:val="20"/>
              </w:rPr>
              <w:t xml:space="preserve"> </w:t>
            </w:r>
            <w:r w:rsidRPr="00E126BF">
              <w:rPr>
                <w:rFonts w:ascii="EUAlbertina-Regu" w:hAnsi="EUAlbertina-Regu"/>
                <w:color w:val="000000"/>
                <w:sz w:val="20"/>
                <w:szCs w:val="20"/>
              </w:rPr>
              <w:t>epidemic sau prezintă posi</w:t>
            </w:r>
            <w:r>
              <w:rPr>
                <w:rFonts w:ascii="EUAlbertina-Regu" w:hAnsi="EUAlbertina-Regu"/>
                <w:color w:val="000000"/>
                <w:sz w:val="20"/>
                <w:szCs w:val="20"/>
              </w:rPr>
              <w:t>-</w:t>
            </w:r>
            <w:r w:rsidRPr="00E126BF">
              <w:rPr>
                <w:rFonts w:ascii="EUAlbertina-Regu" w:hAnsi="EUAlbertina-Regu"/>
                <w:color w:val="000000"/>
                <w:sz w:val="20"/>
                <w:szCs w:val="20"/>
              </w:rPr>
              <w:t>bile amenințări semnificative la adresa siguranței alimentare;</w:t>
            </w:r>
            <w:r w:rsidRPr="00E126BF">
              <w:rPr>
                <w:rFonts w:ascii="EUAlbertina-Regu" w:hAnsi="EUAlbertina-Regu"/>
                <w:color w:val="000000"/>
                <w:sz w:val="20"/>
                <w:szCs w:val="20"/>
              </w:rPr>
              <w:br/>
              <w:t>(d) boala în cauză are un impact semnificativ asupra economiei Uniunii, atrăgând costuri substanțiale, legate în principal</w:t>
            </w:r>
            <w:r>
              <w:rPr>
                <w:rFonts w:ascii="EUAlbertina-Regu" w:hAnsi="EUAlbertina-Regu"/>
                <w:color w:val="000000"/>
                <w:sz w:val="20"/>
                <w:szCs w:val="20"/>
              </w:rPr>
              <w:t xml:space="preserve"> </w:t>
            </w:r>
            <w:r w:rsidRPr="00E126BF">
              <w:rPr>
                <w:rFonts w:ascii="EUAlbertina-Regu" w:hAnsi="EUAlbertina-Regu"/>
                <w:color w:val="000000"/>
                <w:sz w:val="20"/>
                <w:szCs w:val="20"/>
              </w:rPr>
              <w:t>de impactul său direct asupra sănătății și productivității animalelor;</w:t>
            </w:r>
            <w:r w:rsidRPr="00E126BF">
              <w:rPr>
                <w:rFonts w:ascii="EUAlbertina-Regu" w:hAnsi="EUAlbertina-Regu"/>
                <w:color w:val="000000"/>
                <w:sz w:val="20"/>
                <w:szCs w:val="20"/>
              </w:rPr>
              <w:br/>
              <w:t>(e) boala în cauză are un impact semnificativ asupra unuia sau mai multo</w:t>
            </w:r>
            <w:r>
              <w:rPr>
                <w:rFonts w:ascii="EUAlbertina-Regu" w:hAnsi="EUAlbertina-Regu"/>
                <w:color w:val="000000"/>
                <w:sz w:val="20"/>
                <w:szCs w:val="20"/>
              </w:rPr>
              <w:t>-</w:t>
            </w:r>
            <w:r w:rsidRPr="00E126BF">
              <w:rPr>
                <w:rFonts w:ascii="EUAlbertina-Regu" w:hAnsi="EUAlbertina-Regu"/>
                <w:color w:val="000000"/>
                <w:sz w:val="20"/>
                <w:szCs w:val="20"/>
              </w:rPr>
              <w:t>ra dintre următoarele elemente:</w:t>
            </w:r>
            <w:r w:rsidRPr="00E126BF">
              <w:rPr>
                <w:rFonts w:ascii="EUAlbertina-Regu" w:hAnsi="EUAlbertina-Regu"/>
                <w:color w:val="000000"/>
                <w:sz w:val="20"/>
                <w:szCs w:val="20"/>
              </w:rPr>
              <w:br/>
              <w:t>(i) societatea, având în special un impact asupra piețelor forței de muncă;</w:t>
            </w:r>
            <w:r w:rsidRPr="00E126BF">
              <w:rPr>
                <w:rFonts w:ascii="EUAlbertina-Regu" w:hAnsi="EUAlbertina-Regu"/>
                <w:color w:val="000000"/>
                <w:sz w:val="20"/>
                <w:szCs w:val="20"/>
              </w:rPr>
              <w:br/>
              <w:t>(ii) bunăstarea animalelor, provocând suferință unui număr mare de ani</w:t>
            </w:r>
            <w:r>
              <w:rPr>
                <w:rFonts w:ascii="EUAlbertina-Regu" w:hAnsi="EUAlbertina-Regu"/>
                <w:color w:val="000000"/>
                <w:sz w:val="20"/>
                <w:szCs w:val="20"/>
              </w:rPr>
              <w:t>-</w:t>
            </w:r>
            <w:r w:rsidRPr="00E126BF">
              <w:rPr>
                <w:rFonts w:ascii="EUAlbertina-Regu" w:hAnsi="EUAlbertina-Regu"/>
                <w:color w:val="000000"/>
                <w:sz w:val="20"/>
                <w:szCs w:val="20"/>
              </w:rPr>
              <w:t>male;</w:t>
            </w:r>
            <w:r w:rsidRPr="00E126BF">
              <w:rPr>
                <w:rFonts w:ascii="EUAlbertina-Regu" w:hAnsi="EUAlbertina-Regu"/>
                <w:color w:val="000000"/>
                <w:sz w:val="20"/>
                <w:szCs w:val="20"/>
              </w:rPr>
              <w:br/>
              <w:t>(iii) mediul, având în vedere impactul direct al bolii sau măsurile adoptate în vederea eradicării acesteia;</w:t>
            </w:r>
            <w:r w:rsidRPr="00E126BF">
              <w:rPr>
                <w:rFonts w:ascii="EUAlbertina-Regu" w:hAnsi="EUAlbertina-Regu"/>
                <w:color w:val="000000"/>
                <w:sz w:val="20"/>
                <w:szCs w:val="20"/>
              </w:rPr>
              <w:br/>
              <w:t>(iv) pe termen lung, asupra biodiversității sau protecției speciilor sau rase</w:t>
            </w:r>
            <w:r>
              <w:rPr>
                <w:rFonts w:ascii="EUAlbertina-Regu" w:hAnsi="EUAlbertina-Regu"/>
                <w:color w:val="000000"/>
                <w:sz w:val="20"/>
                <w:szCs w:val="20"/>
              </w:rPr>
              <w:t>-</w:t>
            </w:r>
            <w:r w:rsidRPr="00E126BF">
              <w:rPr>
                <w:rFonts w:ascii="EUAlbertina-Regu" w:hAnsi="EUAlbertina-Regu"/>
                <w:color w:val="000000"/>
                <w:sz w:val="20"/>
                <w:szCs w:val="20"/>
              </w:rPr>
              <w:t>lor pe cale de dispariție, inclusiv eventuala</w:t>
            </w:r>
            <w:r>
              <w:rPr>
                <w:rFonts w:ascii="EUAlbertina-Regu" w:hAnsi="EUAlbertina-Regu"/>
                <w:color w:val="000000"/>
                <w:sz w:val="20"/>
                <w:szCs w:val="20"/>
              </w:rPr>
              <w:t xml:space="preserve"> </w:t>
            </w:r>
            <w:r w:rsidRPr="00E126BF">
              <w:rPr>
                <w:rFonts w:ascii="EUAlbertina-Regu" w:hAnsi="EUAlbertina-Regu"/>
                <w:color w:val="000000"/>
                <w:sz w:val="20"/>
                <w:szCs w:val="20"/>
              </w:rPr>
              <w:t>dispariție a speciilor sau rase</w:t>
            </w:r>
            <w:r>
              <w:rPr>
                <w:rFonts w:ascii="EUAlbertina-Regu" w:hAnsi="EUAlbertina-Regu"/>
                <w:color w:val="000000"/>
                <w:sz w:val="20"/>
                <w:szCs w:val="20"/>
              </w:rPr>
              <w:t>-</w:t>
            </w:r>
            <w:r w:rsidRPr="00E126BF">
              <w:rPr>
                <w:rFonts w:ascii="EUAlbertina-Regu" w:hAnsi="EUAlbertina-Regu"/>
                <w:color w:val="000000"/>
                <w:sz w:val="20"/>
                <w:szCs w:val="20"/>
              </w:rPr>
              <w:t>lor respective sau daune pe termen lung cauzate acestora.</w:t>
            </w:r>
            <w:r w:rsidRPr="00E126BF">
              <w:rPr>
                <w:rFonts w:ascii="EUAlbertina-Regu" w:hAnsi="EUAlbertina-Regu"/>
                <w:color w:val="000000"/>
                <w:sz w:val="20"/>
                <w:szCs w:val="20"/>
              </w:rPr>
              <w:br/>
              <w:t>O boală căreia i se aplică măsurile menționate la articolul 9 alineatul (1) litera (a), care nu a fost eradicată cu succes și</w:t>
            </w:r>
            <w:r>
              <w:rPr>
                <w:rFonts w:ascii="EUAlbertina-Regu" w:hAnsi="EUAlbertina-Regu"/>
                <w:color w:val="000000"/>
                <w:sz w:val="20"/>
                <w:szCs w:val="20"/>
              </w:rPr>
              <w:t xml:space="preserve"> </w:t>
            </w:r>
            <w:r w:rsidRPr="00E126BF">
              <w:rPr>
                <w:rFonts w:ascii="EUAlbertina-Regu" w:hAnsi="EUAlbertina-Regu"/>
                <w:color w:val="000000"/>
                <w:sz w:val="20"/>
                <w:szCs w:val="20"/>
              </w:rPr>
              <w:t>promptitudine într-o zonă a Uniunii și care a obținut, în zona respectivă a Uniunii, un caracter ende</w:t>
            </w:r>
            <w:r>
              <w:rPr>
                <w:rFonts w:ascii="EUAlbertina-Regu" w:hAnsi="EUAlbertina-Regu"/>
                <w:color w:val="000000"/>
                <w:sz w:val="20"/>
                <w:szCs w:val="20"/>
              </w:rPr>
              <w:t>-</w:t>
            </w:r>
            <w:r w:rsidRPr="00E126BF">
              <w:rPr>
                <w:rFonts w:ascii="EUAlbertina-Regu" w:hAnsi="EUAlbertina-Regu"/>
                <w:color w:val="000000"/>
                <w:sz w:val="20"/>
                <w:szCs w:val="20"/>
              </w:rPr>
              <w:t>mic, poate face</w:t>
            </w:r>
            <w:r>
              <w:rPr>
                <w:rFonts w:ascii="EUAlbertina-Regu" w:hAnsi="EUAlbertina-Regu"/>
                <w:color w:val="000000"/>
                <w:sz w:val="20"/>
                <w:szCs w:val="20"/>
              </w:rPr>
              <w:t xml:space="preserve"> </w:t>
            </w:r>
            <w:r w:rsidRPr="00E126BF">
              <w:rPr>
                <w:rFonts w:ascii="EUAlbertina-Regu" w:hAnsi="EUAlbertina-Regu"/>
                <w:color w:val="000000"/>
                <w:sz w:val="20"/>
                <w:szCs w:val="20"/>
              </w:rPr>
              <w:t>obiectul unor măsuri de prevenire și control al bolilor în conformitate cu articolul 9 alineatul (1) litera (b), în zona</w:t>
            </w:r>
            <w:r>
              <w:rPr>
                <w:rFonts w:ascii="EUAlbertina-Regu" w:hAnsi="EUAlbertina-Regu"/>
                <w:color w:val="000000"/>
                <w:sz w:val="20"/>
                <w:szCs w:val="20"/>
              </w:rPr>
              <w:t xml:space="preserve"> </w:t>
            </w:r>
            <w:r w:rsidRPr="00E126BF">
              <w:rPr>
                <w:rFonts w:ascii="EUAlbertina-Regu" w:hAnsi="EUAlbertina-Regu"/>
                <w:color w:val="000000"/>
                <w:sz w:val="20"/>
                <w:szCs w:val="20"/>
              </w:rPr>
              <w:t>respectivă a Uniunii.</w:t>
            </w:r>
            <w:r w:rsidRPr="00E126BF">
              <w:rPr>
                <w:rFonts w:ascii="EUAlbertina-Regu" w:hAnsi="EUAlbertina-Regu"/>
                <w:color w:val="000000"/>
                <w:sz w:val="20"/>
                <w:szCs w:val="20"/>
              </w:rPr>
              <w:br/>
              <w:t>Secțiunea 3</w:t>
            </w:r>
            <w:r w:rsidRPr="00E126BF">
              <w:rPr>
                <w:rFonts w:ascii="EUAlbertina-Regu" w:hAnsi="EUAlbertina-Regu"/>
                <w:color w:val="000000"/>
                <w:sz w:val="20"/>
                <w:szCs w:val="20"/>
              </w:rPr>
              <w:br/>
            </w:r>
            <w:r w:rsidRPr="00E126BF">
              <w:rPr>
                <w:rFonts w:ascii="EUAlbertina-Bold" w:hAnsi="EUAlbertina-Bold"/>
                <w:b/>
                <w:bCs/>
                <w:color w:val="000000"/>
                <w:sz w:val="20"/>
                <w:szCs w:val="20"/>
              </w:rPr>
              <w:t>Criterii pentru aplicarea normelor de prevenire și control al bolilor menționate la</w:t>
            </w:r>
            <w:r>
              <w:rPr>
                <w:rFonts w:ascii="EUAlbertina-Bold" w:hAnsi="EUAlbertina-Bold"/>
                <w:b/>
                <w:bCs/>
                <w:color w:val="000000"/>
                <w:sz w:val="20"/>
                <w:szCs w:val="20"/>
              </w:rPr>
              <w:t xml:space="preserve"> </w:t>
            </w:r>
            <w:r w:rsidRPr="00E126BF">
              <w:rPr>
                <w:rFonts w:ascii="EUAlbertina-Bold" w:hAnsi="EUAlbertina-Bold"/>
                <w:b/>
                <w:bCs/>
                <w:color w:val="000000"/>
                <w:sz w:val="20"/>
                <w:szCs w:val="20"/>
              </w:rPr>
              <w:t>ar ticolul 9 alineatul (1) litera (c)</w:t>
            </w:r>
            <w:r w:rsidRPr="00E126BF">
              <w:rPr>
                <w:rFonts w:ascii="EUAlbertina-Bold" w:hAnsi="EUAlbertina-Bold"/>
                <w:b/>
                <w:bCs/>
                <w:color w:val="000000"/>
                <w:sz w:val="20"/>
                <w:szCs w:val="20"/>
              </w:rPr>
              <w:br/>
            </w:r>
            <w:r w:rsidRPr="00E126BF">
              <w:rPr>
                <w:rFonts w:ascii="EUAlbertina-Regu" w:hAnsi="EUAlbertina-Regu"/>
                <w:color w:val="000000"/>
                <w:sz w:val="20"/>
                <w:szCs w:val="20"/>
              </w:rPr>
              <w:t>Bolile pentru care, în unele state membre, sunt relevante normele de pre</w:t>
            </w:r>
            <w:r>
              <w:rPr>
                <w:rFonts w:ascii="EUAlbertina-Regu" w:hAnsi="EUAlbertina-Regu"/>
                <w:color w:val="000000"/>
                <w:sz w:val="20"/>
                <w:szCs w:val="20"/>
              </w:rPr>
              <w:t>-</w:t>
            </w:r>
            <w:r w:rsidRPr="00E126BF">
              <w:rPr>
                <w:rFonts w:ascii="EUAlbertina-Regu" w:hAnsi="EUAlbertina-Regu"/>
                <w:color w:val="000000"/>
                <w:sz w:val="20"/>
                <w:szCs w:val="20"/>
              </w:rPr>
              <w:t>venire și control al bolilor menționate la</w:t>
            </w:r>
            <w:r>
              <w:rPr>
                <w:rFonts w:ascii="EUAlbertina-Regu" w:hAnsi="EUAlbertina-Regu"/>
                <w:color w:val="000000"/>
                <w:sz w:val="20"/>
                <w:szCs w:val="20"/>
              </w:rPr>
              <w:t xml:space="preserve"> </w:t>
            </w:r>
            <w:r w:rsidRPr="00E126BF">
              <w:rPr>
                <w:rFonts w:ascii="EUAlbertina-Regu" w:hAnsi="EUAlbertina-Regu"/>
                <w:color w:val="000000"/>
                <w:sz w:val="20"/>
                <w:szCs w:val="20"/>
              </w:rPr>
              <w:t>articolul 9 alineatul (1) litera (c) și care necesită măsuri pentru a preveni răspândirea lor în zone ale Uniu</w:t>
            </w:r>
            <w:r>
              <w:rPr>
                <w:rFonts w:ascii="EUAlbertina-Regu" w:hAnsi="EUAlbertina-Regu"/>
                <w:color w:val="000000"/>
                <w:sz w:val="20"/>
                <w:szCs w:val="20"/>
              </w:rPr>
              <w:t>-</w:t>
            </w:r>
            <w:r w:rsidRPr="00E126BF">
              <w:rPr>
                <w:rFonts w:ascii="EUAlbertina-Regu" w:hAnsi="EUAlbertina-Regu"/>
                <w:color w:val="000000"/>
                <w:sz w:val="20"/>
                <w:szCs w:val="20"/>
              </w:rPr>
              <w:t>nii care sunt</w:t>
            </w:r>
            <w:r>
              <w:rPr>
                <w:rFonts w:ascii="EUAlbertina-Regu" w:hAnsi="EUAlbertina-Regu"/>
                <w:color w:val="000000"/>
                <w:sz w:val="20"/>
                <w:szCs w:val="20"/>
              </w:rPr>
              <w:t xml:space="preserve"> </w:t>
            </w:r>
            <w:r w:rsidRPr="00E126BF">
              <w:rPr>
                <w:rFonts w:ascii="EUAlbertina-Regu" w:hAnsi="EUAlbertina-Regu"/>
                <w:color w:val="000000"/>
                <w:sz w:val="20"/>
                <w:szCs w:val="20"/>
              </w:rPr>
              <w:t>oficial indemne de boală sau care au programe de eradicare a bolilor listate respective.</w:t>
            </w:r>
            <w:r w:rsidRPr="00E126BF">
              <w:rPr>
                <w:rFonts w:ascii="EUAlbertina-Regu" w:hAnsi="EUAlbertina-Regu"/>
                <w:color w:val="000000"/>
                <w:sz w:val="20"/>
                <w:szCs w:val="20"/>
              </w:rPr>
              <w:br/>
              <w:t>Bolile respective trebuie să îndeplinească următoarele criterii:</w:t>
            </w:r>
            <w:r w:rsidRPr="00E126BF">
              <w:rPr>
                <w:rFonts w:ascii="EUAlbertina-Regu" w:hAnsi="EUAlbertina-Regu"/>
                <w:color w:val="000000"/>
                <w:sz w:val="20"/>
                <w:szCs w:val="20"/>
              </w:rPr>
              <w:br/>
              <w:t>(a) în cazul animalelor terestre, boala în cauză este de natură endemică și este prezentă pe întregul teritoriu al Uniunii</w:t>
            </w:r>
            <w:r>
              <w:rPr>
                <w:rFonts w:ascii="EUAlbertina-Regu" w:hAnsi="EUAlbertina-Regu"/>
                <w:color w:val="000000"/>
                <w:sz w:val="20"/>
                <w:szCs w:val="20"/>
              </w:rPr>
              <w:t xml:space="preserve"> </w:t>
            </w:r>
            <w:r w:rsidRPr="00E126BF">
              <w:rPr>
                <w:rFonts w:ascii="EUAlbertina-Regu" w:hAnsi="EUAlbertina-Regu"/>
                <w:color w:val="000000"/>
                <w:sz w:val="20"/>
                <w:szCs w:val="20"/>
              </w:rPr>
              <w:t xml:space="preserve">sau pe o parte din acesta sau, </w:t>
            </w:r>
            <w:r w:rsidRPr="00E126BF">
              <w:rPr>
                <w:rFonts w:ascii="EUAlbertina-Regu" w:hAnsi="EUAlbertina-Regu"/>
                <w:color w:val="000000"/>
                <w:sz w:val="20"/>
                <w:szCs w:val="20"/>
              </w:rPr>
              <w:lastRenderedPageBreak/>
              <w:t>în cazul animalelor acvatice, mai multe state membre sau zone ale Uniu</w:t>
            </w:r>
            <w:r>
              <w:rPr>
                <w:rFonts w:ascii="EUAlbertina-Regu" w:hAnsi="EUAlbertina-Regu"/>
                <w:color w:val="000000"/>
                <w:sz w:val="20"/>
                <w:szCs w:val="20"/>
              </w:rPr>
              <w:t>-</w:t>
            </w:r>
            <w:r w:rsidRPr="00E126BF">
              <w:rPr>
                <w:rFonts w:ascii="EUAlbertina-Regu" w:hAnsi="EUAlbertina-Regu"/>
                <w:color w:val="000000"/>
                <w:sz w:val="20"/>
                <w:szCs w:val="20"/>
              </w:rPr>
              <w:t>nii sunt</w:t>
            </w:r>
            <w:r>
              <w:rPr>
                <w:rFonts w:ascii="EUAlbertina-Regu" w:hAnsi="EUAlbertina-Regu"/>
                <w:color w:val="000000"/>
                <w:sz w:val="20"/>
                <w:szCs w:val="20"/>
              </w:rPr>
              <w:t xml:space="preserve"> </w:t>
            </w:r>
            <w:r w:rsidRPr="00E126BF">
              <w:rPr>
                <w:rFonts w:ascii="EUAlbertina-Regu" w:hAnsi="EUAlbertina-Regu"/>
                <w:color w:val="000000"/>
                <w:sz w:val="20"/>
                <w:szCs w:val="20"/>
              </w:rPr>
              <w:t>indemne de boală; și</w:t>
            </w:r>
            <w:r w:rsidRPr="00E126BF">
              <w:rPr>
                <w:rFonts w:ascii="EUAlbertina-Regu" w:hAnsi="EUAlbertina-Regu"/>
                <w:color w:val="000000"/>
                <w:sz w:val="20"/>
                <w:szCs w:val="20"/>
              </w:rPr>
              <w:br/>
              <w:t>(b) (i) în cazul animalelor terestre, boala în cauză este moderat spre foarte ușor transmisibilă, în principal prin</w:t>
            </w:r>
            <w:r>
              <w:rPr>
                <w:rFonts w:ascii="EUAlbertina-Regu" w:hAnsi="EUAlbertina-Regu"/>
                <w:color w:val="000000"/>
                <w:sz w:val="20"/>
                <w:szCs w:val="20"/>
              </w:rPr>
              <w:t xml:space="preserve"> </w:t>
            </w:r>
            <w:r w:rsidRPr="00E126BF">
              <w:rPr>
                <w:rFonts w:ascii="EUAlbertina-Regu" w:hAnsi="EUAlbertina-Regu"/>
                <w:color w:val="000000"/>
                <w:sz w:val="20"/>
                <w:szCs w:val="20"/>
              </w:rPr>
              <w:t>transmiterea directă și indirectă; boala afectează în principal o singură sau mai multe specii de animale, în mod</w:t>
            </w:r>
            <w:r w:rsidRPr="00E126BF">
              <w:rPr>
                <w:rFonts w:ascii="EUAlbertina-Regu" w:hAnsi="EUAlbertina-Regu"/>
                <w:color w:val="000000"/>
                <w:sz w:val="20"/>
                <w:szCs w:val="20"/>
              </w:rPr>
              <w:br/>
              <w:t>obișnuit nu conduce la o rată ridicată a morbidității și are o rată a mortali</w:t>
            </w:r>
            <w:r>
              <w:rPr>
                <w:rFonts w:ascii="EUAlbertina-Regu" w:hAnsi="EUAlbertina-Regu"/>
                <w:color w:val="000000"/>
                <w:sz w:val="20"/>
                <w:szCs w:val="20"/>
              </w:rPr>
              <w:t>-</w:t>
            </w:r>
            <w:r w:rsidRPr="00E126BF">
              <w:rPr>
                <w:rFonts w:ascii="EUAlbertina-Regu" w:hAnsi="EUAlbertina-Regu"/>
                <w:color w:val="000000"/>
                <w:sz w:val="20"/>
                <w:szCs w:val="20"/>
              </w:rPr>
              <w:t>tății neglijabilă sau nulă; efectul cel</w:t>
            </w:r>
            <w:r>
              <w:rPr>
                <w:rFonts w:ascii="EUAlbertina-Regu" w:hAnsi="EUAlbertina-Regu"/>
                <w:color w:val="000000"/>
                <w:sz w:val="20"/>
                <w:szCs w:val="20"/>
              </w:rPr>
              <w:t xml:space="preserve"> </w:t>
            </w:r>
            <w:r w:rsidRPr="00E126BF">
              <w:rPr>
                <w:rFonts w:ascii="EUAlbertina-Regu" w:hAnsi="EUAlbertina-Regu"/>
                <w:color w:val="000000"/>
                <w:sz w:val="20"/>
                <w:szCs w:val="20"/>
              </w:rPr>
              <w:t>mai adesea observat este pierderea de productivitate;</w:t>
            </w:r>
            <w:r w:rsidRPr="00E126BF">
              <w:rPr>
                <w:rFonts w:ascii="EUAlbertina-Regu" w:hAnsi="EUAlbertina-Regu"/>
                <w:color w:val="000000"/>
                <w:sz w:val="20"/>
                <w:szCs w:val="20"/>
              </w:rPr>
              <w:br/>
              <w:t>(ii) în cazul animalelor acvatice, boala este moderat spre foarte ușor tran</w:t>
            </w:r>
            <w:r>
              <w:rPr>
                <w:rFonts w:ascii="EUAlbertina-Regu" w:hAnsi="EUAlbertina-Regu"/>
                <w:color w:val="000000"/>
                <w:sz w:val="20"/>
                <w:szCs w:val="20"/>
              </w:rPr>
              <w:t>-</w:t>
            </w:r>
            <w:r w:rsidRPr="00E126BF">
              <w:rPr>
                <w:rFonts w:ascii="EUAlbertina-Regu" w:hAnsi="EUAlbertina-Regu"/>
                <w:color w:val="000000"/>
                <w:sz w:val="20"/>
                <w:szCs w:val="20"/>
              </w:rPr>
              <w:t>smisibilă, în principal prin transmiterea</w:t>
            </w:r>
            <w:r>
              <w:rPr>
                <w:rFonts w:ascii="EUAlbertina-Regu" w:hAnsi="EUAlbertina-Regu"/>
                <w:color w:val="000000"/>
                <w:sz w:val="20"/>
                <w:szCs w:val="20"/>
              </w:rPr>
              <w:t xml:space="preserve"> </w:t>
            </w:r>
            <w:r w:rsidRPr="00E126BF">
              <w:rPr>
                <w:rFonts w:ascii="EUAlbertina-Regu" w:hAnsi="EUAlbertina-Regu"/>
                <w:color w:val="000000"/>
                <w:sz w:val="20"/>
                <w:szCs w:val="20"/>
              </w:rPr>
              <w:t>directă și indirectă; boala afectea</w:t>
            </w:r>
            <w:r>
              <w:rPr>
                <w:rFonts w:ascii="EUAlbertina-Regu" w:hAnsi="EUAlbertina-Regu"/>
                <w:color w:val="000000"/>
                <w:sz w:val="20"/>
                <w:szCs w:val="20"/>
              </w:rPr>
              <w:t>-</w:t>
            </w:r>
            <w:r w:rsidRPr="00E126BF">
              <w:rPr>
                <w:rFonts w:ascii="EUAlbertina-Regu" w:hAnsi="EUAlbertina-Regu"/>
                <w:color w:val="000000"/>
                <w:sz w:val="20"/>
                <w:szCs w:val="20"/>
              </w:rPr>
              <w:t>ză una sau mai multe specii de animale și poate conduce la o rată ridicată a</w:t>
            </w:r>
            <w:r>
              <w:rPr>
                <w:rFonts w:ascii="EUAlbertina-Regu" w:hAnsi="EUAlbertina-Regu"/>
                <w:color w:val="000000"/>
                <w:sz w:val="20"/>
                <w:szCs w:val="20"/>
              </w:rPr>
              <w:t xml:space="preserve"> </w:t>
            </w:r>
            <w:r w:rsidRPr="00E126BF">
              <w:rPr>
                <w:rFonts w:ascii="EUAlbertina-Regu" w:hAnsi="EUAlbertina-Regu"/>
                <w:color w:val="000000"/>
                <w:sz w:val="20"/>
                <w:szCs w:val="20"/>
              </w:rPr>
              <w:t>morbidității, cu o rată, de obicei, scăzută a mortalității; efectul cel mai adesea observat este pierderea de productivitate.</w:t>
            </w:r>
            <w:r w:rsidRPr="00E126BF">
              <w:rPr>
                <w:rFonts w:ascii="EUAlbertina-Regu" w:hAnsi="EUAlbertina-Regu"/>
                <w:color w:val="000000"/>
                <w:sz w:val="20"/>
                <w:szCs w:val="20"/>
              </w:rPr>
              <w:br/>
              <w:t>Pe lângă criteriile prevăzute la literele (a) și (b), bolile respective trebuie să îndeplinească unul sau mai multe dintre</w:t>
            </w:r>
            <w:r>
              <w:rPr>
                <w:rFonts w:ascii="EUAlbertina-Regu" w:hAnsi="EUAlbertina-Regu"/>
                <w:color w:val="000000"/>
                <w:sz w:val="20"/>
                <w:szCs w:val="20"/>
              </w:rPr>
              <w:t xml:space="preserve"> </w:t>
            </w:r>
            <w:r w:rsidRPr="00E126BF">
              <w:rPr>
                <w:rFonts w:ascii="EUAlbertina-Regu" w:hAnsi="EUAlbertina-Regu"/>
                <w:color w:val="000000"/>
                <w:sz w:val="20"/>
                <w:szCs w:val="20"/>
              </w:rPr>
              <w:t>următoarele criterii:</w:t>
            </w:r>
            <w:r w:rsidRPr="00E126BF">
              <w:rPr>
                <w:rFonts w:ascii="EUAlbertina-Regu" w:hAnsi="EUAlbertina-Regu"/>
                <w:color w:val="000000"/>
                <w:sz w:val="20"/>
                <w:szCs w:val="20"/>
              </w:rPr>
              <w:br/>
              <w:t>(c) boala în cauză are un potențial zoonotic cu consecințe semnificative asupra sănătății publice sau prezintă posibile</w:t>
            </w:r>
            <w:r>
              <w:rPr>
                <w:rFonts w:ascii="EUAlbertina-Regu" w:hAnsi="EUAlbertina-Regu"/>
                <w:color w:val="000000"/>
                <w:sz w:val="20"/>
                <w:szCs w:val="20"/>
              </w:rPr>
              <w:t xml:space="preserve"> </w:t>
            </w:r>
            <w:r w:rsidRPr="00E126BF">
              <w:rPr>
                <w:rFonts w:ascii="EUAlbertina-Regu" w:hAnsi="EUAlbertina-Regu"/>
                <w:color w:val="000000"/>
                <w:sz w:val="20"/>
                <w:szCs w:val="20"/>
              </w:rPr>
              <w:t>amenințări semnificative la adresa siguranței alimentare;</w:t>
            </w:r>
            <w:r w:rsidRPr="00E126BF">
              <w:rPr>
                <w:rFonts w:ascii="EUAlbertina-Regu" w:hAnsi="EUAlbertina-Regu"/>
                <w:color w:val="000000"/>
                <w:sz w:val="20"/>
                <w:szCs w:val="20"/>
              </w:rPr>
              <w:br/>
              <w:t>(d) boala în cauză are un impact semnificativ asupra economiei din unele zone ale Uniunii, legat în principal de</w:t>
            </w:r>
            <w:r>
              <w:rPr>
                <w:rFonts w:ascii="EUAlbertina-Regu" w:hAnsi="EUAlbertina-Regu"/>
                <w:color w:val="000000"/>
                <w:sz w:val="20"/>
                <w:szCs w:val="20"/>
              </w:rPr>
              <w:t xml:space="preserve"> </w:t>
            </w:r>
            <w:r w:rsidRPr="00E126BF">
              <w:rPr>
                <w:rFonts w:ascii="EUAlbertina-Regu" w:hAnsi="EUAlbertina-Regu"/>
                <w:color w:val="000000"/>
                <w:sz w:val="20"/>
                <w:szCs w:val="20"/>
              </w:rPr>
              <w:t>impactul său direct asupra anumitor tipuri de sisteme de producție zootehnică.</w:t>
            </w:r>
          </w:p>
          <w:p w:rsidR="00856EA0" w:rsidRPr="004A124E" w:rsidRDefault="00856EA0" w:rsidP="00856EA0">
            <w:pPr>
              <w:pStyle w:val="TableParagraph"/>
              <w:spacing w:line="232" w:lineRule="exact"/>
              <w:rPr>
                <w:rFonts w:ascii="EUAlbertina-ReguItal" w:hAnsi="EUAlbertina-ReguItal"/>
                <w:i/>
                <w:iCs/>
                <w:color w:val="000000"/>
                <w:sz w:val="18"/>
                <w:szCs w:val="18"/>
              </w:rPr>
            </w:pPr>
            <w:r w:rsidRPr="00FF3A3B">
              <w:rPr>
                <w:rFonts w:ascii="EUAlbertina-Regu" w:hAnsi="EUAlbertina-Regu"/>
                <w:color w:val="000000"/>
                <w:sz w:val="20"/>
                <w:szCs w:val="20"/>
              </w:rPr>
              <w:t>(e) boala în cauză are un impact semnificativ asupra unuia sau mai multo</w:t>
            </w:r>
            <w:r>
              <w:rPr>
                <w:rFonts w:ascii="EUAlbertina-Regu" w:hAnsi="EUAlbertina-Regu"/>
                <w:color w:val="000000"/>
                <w:sz w:val="20"/>
                <w:szCs w:val="20"/>
              </w:rPr>
              <w:t>-</w:t>
            </w:r>
            <w:r w:rsidRPr="00FF3A3B">
              <w:rPr>
                <w:rFonts w:ascii="EUAlbertina-Regu" w:hAnsi="EUAlbertina-Regu"/>
                <w:color w:val="000000"/>
                <w:sz w:val="20"/>
                <w:szCs w:val="20"/>
              </w:rPr>
              <w:t>ra dintre următoarele elemente:</w:t>
            </w:r>
            <w:r w:rsidRPr="00FF3A3B">
              <w:rPr>
                <w:rFonts w:ascii="EUAlbertina-Regu" w:hAnsi="EUAlbertina-Regu"/>
                <w:color w:val="000000"/>
                <w:sz w:val="20"/>
                <w:szCs w:val="20"/>
              </w:rPr>
              <w:br/>
              <w:t>(i) societatea, având în special un impact asupra piețelor forței de muncă;</w:t>
            </w:r>
            <w:r w:rsidRPr="00FF3A3B">
              <w:rPr>
                <w:rFonts w:ascii="EUAlbertina-Regu" w:hAnsi="EUAlbertina-Regu"/>
                <w:color w:val="000000"/>
                <w:sz w:val="20"/>
                <w:szCs w:val="20"/>
              </w:rPr>
              <w:br/>
              <w:t>(ii) bunăstarea animalelor, provocând suferință unui număr mare de ani</w:t>
            </w:r>
            <w:r>
              <w:rPr>
                <w:rFonts w:ascii="EUAlbertina-Regu" w:hAnsi="EUAlbertina-Regu"/>
                <w:color w:val="000000"/>
                <w:sz w:val="20"/>
                <w:szCs w:val="20"/>
              </w:rPr>
              <w:t>-</w:t>
            </w:r>
            <w:r w:rsidRPr="00FF3A3B">
              <w:rPr>
                <w:rFonts w:ascii="EUAlbertina-Regu" w:hAnsi="EUAlbertina-Regu"/>
                <w:color w:val="000000"/>
                <w:sz w:val="20"/>
                <w:szCs w:val="20"/>
              </w:rPr>
              <w:t>male;</w:t>
            </w:r>
            <w:r w:rsidRPr="00FF3A3B">
              <w:rPr>
                <w:rFonts w:ascii="EUAlbertina-Regu" w:hAnsi="EUAlbertina-Regu"/>
                <w:color w:val="000000"/>
                <w:sz w:val="20"/>
                <w:szCs w:val="20"/>
              </w:rPr>
              <w:br/>
              <w:t>(iii) mediul, având în vedere impactul direct al bolii sau al măsurilor adoptate în vederea eradicării acesteia;</w:t>
            </w:r>
            <w:r w:rsidRPr="00FF3A3B">
              <w:rPr>
                <w:rFonts w:ascii="EUAlbertina-Regu" w:hAnsi="EUAlbertina-Regu"/>
                <w:color w:val="000000"/>
                <w:sz w:val="20"/>
                <w:szCs w:val="20"/>
              </w:rPr>
              <w:br/>
              <w:t>(iv) pe termen lung, asupra biodiversității sau protecției speciilor sau rase</w:t>
            </w:r>
            <w:r>
              <w:rPr>
                <w:rFonts w:ascii="EUAlbertina-Regu" w:hAnsi="EUAlbertina-Regu"/>
                <w:color w:val="000000"/>
                <w:sz w:val="20"/>
                <w:szCs w:val="20"/>
              </w:rPr>
              <w:t>-</w:t>
            </w:r>
            <w:r w:rsidRPr="00FF3A3B">
              <w:rPr>
                <w:rFonts w:ascii="EUAlbertina-Regu" w:hAnsi="EUAlbertina-Regu"/>
                <w:color w:val="000000"/>
                <w:sz w:val="20"/>
                <w:szCs w:val="20"/>
              </w:rPr>
              <w:t>lor pe cale de dispariție, inclusiv eventuala</w:t>
            </w:r>
            <w:r>
              <w:rPr>
                <w:rFonts w:ascii="EUAlbertina-Regu" w:hAnsi="EUAlbertina-Regu"/>
                <w:color w:val="000000"/>
                <w:sz w:val="20"/>
                <w:szCs w:val="20"/>
              </w:rPr>
              <w:t xml:space="preserve"> </w:t>
            </w:r>
            <w:r w:rsidRPr="00FF3A3B">
              <w:rPr>
                <w:rFonts w:ascii="EUAlbertina-Regu" w:hAnsi="EUAlbertina-Regu"/>
                <w:color w:val="000000"/>
                <w:sz w:val="20"/>
                <w:szCs w:val="20"/>
              </w:rPr>
              <w:t>dispariție a speciilor sau rase</w:t>
            </w:r>
            <w:r>
              <w:rPr>
                <w:rFonts w:ascii="EUAlbertina-Regu" w:hAnsi="EUAlbertina-Regu"/>
                <w:color w:val="000000"/>
                <w:sz w:val="20"/>
                <w:szCs w:val="20"/>
              </w:rPr>
              <w:t>-</w:t>
            </w:r>
            <w:r w:rsidRPr="00FF3A3B">
              <w:rPr>
                <w:rFonts w:ascii="EUAlbertina-Regu" w:hAnsi="EUAlbertina-Regu"/>
                <w:color w:val="000000"/>
                <w:sz w:val="20"/>
                <w:szCs w:val="20"/>
              </w:rPr>
              <w:t>lor respective sau daune pe termen lung cauzate acestora.</w:t>
            </w:r>
            <w:r w:rsidRPr="00FF3A3B">
              <w:rPr>
                <w:rFonts w:ascii="EUAlbertina-Regu" w:hAnsi="EUAlbertina-Regu"/>
                <w:color w:val="000000"/>
                <w:sz w:val="20"/>
                <w:szCs w:val="20"/>
              </w:rPr>
              <w:br/>
              <w:t>Secțiunea 4</w:t>
            </w:r>
            <w:r w:rsidRPr="00FF3A3B">
              <w:rPr>
                <w:rFonts w:ascii="EUAlbertina-Regu" w:hAnsi="EUAlbertina-Regu"/>
                <w:color w:val="000000"/>
                <w:sz w:val="20"/>
                <w:szCs w:val="20"/>
              </w:rPr>
              <w:br/>
            </w:r>
            <w:r w:rsidRPr="00FF3A3B">
              <w:rPr>
                <w:rFonts w:ascii="EUAlbertina-Bold" w:hAnsi="EUAlbertina-Bold"/>
                <w:b/>
                <w:bCs/>
                <w:color w:val="000000"/>
                <w:sz w:val="20"/>
                <w:szCs w:val="20"/>
              </w:rPr>
              <w:t>Criterii pentr u aplicarea nor melor de prevenire și control al bolilor menționate la</w:t>
            </w:r>
            <w:r>
              <w:rPr>
                <w:rFonts w:ascii="EUAlbertina-Bold" w:hAnsi="EUAlbertina-Bold"/>
                <w:b/>
                <w:bCs/>
                <w:color w:val="000000"/>
                <w:sz w:val="20"/>
                <w:szCs w:val="20"/>
              </w:rPr>
              <w:t xml:space="preserve"> </w:t>
            </w:r>
            <w:r w:rsidRPr="00FF3A3B">
              <w:rPr>
                <w:rFonts w:ascii="EUAlbertina-Bold" w:hAnsi="EUAlbertina-Bold"/>
                <w:b/>
                <w:bCs/>
                <w:color w:val="000000"/>
                <w:sz w:val="20"/>
                <w:szCs w:val="20"/>
              </w:rPr>
              <w:t>articolul 9 alineatul (1) litera (d)</w:t>
            </w:r>
            <w:r w:rsidRPr="00FF3A3B">
              <w:rPr>
                <w:rFonts w:ascii="EUAlbertina-Bold" w:hAnsi="EUAlbertina-Bold"/>
                <w:b/>
                <w:bCs/>
                <w:color w:val="000000"/>
                <w:sz w:val="20"/>
                <w:szCs w:val="20"/>
              </w:rPr>
              <w:br/>
            </w:r>
            <w:r w:rsidRPr="00FF3A3B">
              <w:rPr>
                <w:rFonts w:ascii="EUAlbertina-Regu" w:hAnsi="EUAlbertina-Regu"/>
                <w:color w:val="000000"/>
                <w:sz w:val="20"/>
                <w:szCs w:val="20"/>
              </w:rPr>
              <w:t>Normele de prevenire și control al bolilor menționate la articolul 9 alinea</w:t>
            </w:r>
            <w:r>
              <w:rPr>
                <w:rFonts w:ascii="EUAlbertina-Regu" w:hAnsi="EUAlbertina-Regu"/>
                <w:color w:val="000000"/>
                <w:sz w:val="20"/>
                <w:szCs w:val="20"/>
              </w:rPr>
              <w:t>-</w:t>
            </w:r>
            <w:r w:rsidRPr="00FF3A3B">
              <w:rPr>
                <w:rFonts w:ascii="EUAlbertina-Regu" w:hAnsi="EUAlbertina-Regu"/>
                <w:color w:val="000000"/>
                <w:sz w:val="20"/>
                <w:szCs w:val="20"/>
              </w:rPr>
              <w:t>tul (1) litera (d) se aplică bolilor care</w:t>
            </w:r>
            <w:r>
              <w:rPr>
                <w:rFonts w:ascii="EUAlbertina-Regu" w:hAnsi="EUAlbertina-Regu"/>
                <w:color w:val="000000"/>
                <w:sz w:val="20"/>
                <w:szCs w:val="20"/>
              </w:rPr>
              <w:t xml:space="preserve"> </w:t>
            </w:r>
            <w:r w:rsidRPr="00FF3A3B">
              <w:rPr>
                <w:rFonts w:ascii="EUAlbertina-Regu" w:hAnsi="EUAlbertina-Regu"/>
                <w:color w:val="000000"/>
                <w:sz w:val="20"/>
                <w:szCs w:val="20"/>
              </w:rPr>
              <w:t>îndeplinesc criteriile de la secțiunea 1, 2 sau 3 și altor boli care îndeplinesc criteriile din secțiunea 5 în cazul în care</w:t>
            </w:r>
            <w:r>
              <w:rPr>
                <w:rFonts w:ascii="EUAlbertina-Regu" w:hAnsi="EUAlbertina-Regu"/>
                <w:color w:val="000000"/>
                <w:sz w:val="20"/>
                <w:szCs w:val="20"/>
              </w:rPr>
              <w:t xml:space="preserve"> </w:t>
            </w:r>
            <w:r w:rsidRPr="00FF3A3B">
              <w:rPr>
                <w:rFonts w:ascii="EUAlbertina-Regu" w:hAnsi="EUAlbertina-Regu"/>
                <w:color w:val="000000"/>
                <w:sz w:val="20"/>
                <w:szCs w:val="20"/>
              </w:rPr>
              <w:t>riscul prezentat de boala în cauză poate fi diminuat în mod eficace și proporțional prin măsuri privind circulația</w:t>
            </w:r>
            <w:r>
              <w:rPr>
                <w:rFonts w:ascii="EUAlbertina-Regu" w:hAnsi="EUAlbertina-Regu"/>
                <w:color w:val="000000"/>
                <w:sz w:val="20"/>
                <w:szCs w:val="20"/>
              </w:rPr>
              <w:t xml:space="preserve"> </w:t>
            </w:r>
            <w:r w:rsidRPr="00FF3A3B">
              <w:rPr>
                <w:rFonts w:ascii="EUAlbertina-Regu" w:hAnsi="EUAlbertina-Regu"/>
                <w:color w:val="000000"/>
                <w:sz w:val="20"/>
                <w:szCs w:val="20"/>
              </w:rPr>
              <w:t>animalelor și a produselor de origine animală pentru a preveni sau a limita apariția și răspândirea sa.</w:t>
            </w:r>
            <w:r w:rsidRPr="00FF3A3B">
              <w:rPr>
                <w:rFonts w:ascii="EUAlbertina-Regu" w:hAnsi="EUAlbertina-Regu"/>
                <w:color w:val="000000"/>
                <w:sz w:val="20"/>
                <w:szCs w:val="20"/>
              </w:rPr>
              <w:br/>
              <w:t>Secțiunea 5</w:t>
            </w:r>
            <w:r w:rsidRPr="00FF3A3B">
              <w:rPr>
                <w:rFonts w:ascii="EUAlbertina-Regu" w:hAnsi="EUAlbertina-Regu"/>
                <w:color w:val="000000"/>
                <w:sz w:val="20"/>
                <w:szCs w:val="20"/>
              </w:rPr>
              <w:br/>
            </w:r>
            <w:r>
              <w:rPr>
                <w:rFonts w:ascii="EUAlbertina-Bold" w:hAnsi="EUAlbertina-Bold"/>
                <w:b/>
                <w:bCs/>
                <w:color w:val="000000"/>
                <w:sz w:val="20"/>
                <w:szCs w:val="20"/>
              </w:rPr>
              <w:t>Criterii pentru aplicarea nor</w:t>
            </w:r>
            <w:r w:rsidRPr="00FF3A3B">
              <w:rPr>
                <w:rFonts w:ascii="EUAlbertina-Bold" w:hAnsi="EUAlbertina-Bold"/>
                <w:b/>
                <w:bCs/>
                <w:color w:val="000000"/>
                <w:sz w:val="20"/>
                <w:szCs w:val="20"/>
              </w:rPr>
              <w:t>melor de prevenire și control al bolilor menționate la</w:t>
            </w:r>
            <w:r>
              <w:rPr>
                <w:rFonts w:ascii="EUAlbertina-Bold" w:hAnsi="EUAlbertina-Bold"/>
                <w:b/>
                <w:bCs/>
                <w:color w:val="000000"/>
                <w:sz w:val="20"/>
                <w:szCs w:val="20"/>
              </w:rPr>
              <w:t xml:space="preserve"> ar</w:t>
            </w:r>
            <w:r w:rsidRPr="00FF3A3B">
              <w:rPr>
                <w:rFonts w:ascii="EUAlbertina-Bold" w:hAnsi="EUAlbertina-Bold"/>
                <w:b/>
                <w:bCs/>
                <w:color w:val="000000"/>
                <w:sz w:val="20"/>
                <w:szCs w:val="20"/>
              </w:rPr>
              <w:t>ticolul 9 alineatul (1) litera (e)</w:t>
            </w:r>
            <w:r w:rsidRPr="00FF3A3B">
              <w:rPr>
                <w:rFonts w:ascii="EUAlbertina-Bold" w:hAnsi="EUAlbertina-Bold"/>
                <w:b/>
                <w:bCs/>
                <w:color w:val="000000"/>
                <w:sz w:val="20"/>
                <w:szCs w:val="20"/>
              </w:rPr>
              <w:br/>
            </w:r>
            <w:r w:rsidRPr="00FF3A3B">
              <w:rPr>
                <w:rFonts w:ascii="EUAlbertina-Regu" w:hAnsi="EUAlbertina-Regu"/>
                <w:color w:val="000000"/>
                <w:sz w:val="20"/>
                <w:szCs w:val="20"/>
              </w:rPr>
              <w:t>Normele de prevenire și control al bolilor menționate la articolul 9 alinea</w:t>
            </w:r>
            <w:r>
              <w:rPr>
                <w:rFonts w:ascii="EUAlbertina-Regu" w:hAnsi="EUAlbertina-Regu"/>
                <w:color w:val="000000"/>
                <w:sz w:val="20"/>
                <w:szCs w:val="20"/>
              </w:rPr>
              <w:t>-</w:t>
            </w:r>
            <w:r w:rsidRPr="00FF3A3B">
              <w:rPr>
                <w:rFonts w:ascii="EUAlbertina-Regu" w:hAnsi="EUAlbertina-Regu"/>
                <w:color w:val="000000"/>
                <w:sz w:val="20"/>
                <w:szCs w:val="20"/>
              </w:rPr>
              <w:t>tul (1) litera (e) se aplică bolilor care</w:t>
            </w:r>
            <w:r>
              <w:rPr>
                <w:rFonts w:ascii="EUAlbertina-Regu" w:hAnsi="EUAlbertina-Regu"/>
                <w:color w:val="000000"/>
                <w:sz w:val="20"/>
                <w:szCs w:val="20"/>
              </w:rPr>
              <w:t xml:space="preserve"> </w:t>
            </w:r>
            <w:r w:rsidRPr="00FF3A3B">
              <w:rPr>
                <w:rFonts w:ascii="EUAlbertina-Regu" w:hAnsi="EUAlbertina-Regu"/>
                <w:color w:val="000000"/>
                <w:sz w:val="20"/>
                <w:szCs w:val="20"/>
              </w:rPr>
              <w:t xml:space="preserve">îndeplinesc criteriile de la secțiunea </w:t>
            </w:r>
            <w:r w:rsidRPr="00FF3A3B">
              <w:rPr>
                <w:rFonts w:ascii="EUAlbertina-Regu" w:hAnsi="EUAlbertina-Regu"/>
                <w:color w:val="000000"/>
                <w:sz w:val="20"/>
                <w:szCs w:val="20"/>
              </w:rPr>
              <w:lastRenderedPageBreak/>
              <w:t>1, 2 sau 3 și altor boli în cazul cărora este necesară supravegherea din mo</w:t>
            </w:r>
            <w:r>
              <w:rPr>
                <w:rFonts w:ascii="EUAlbertina-Regu" w:hAnsi="EUAlbertina-Regu"/>
                <w:color w:val="000000"/>
                <w:sz w:val="20"/>
                <w:szCs w:val="20"/>
              </w:rPr>
              <w:t>-</w:t>
            </w:r>
            <w:r w:rsidRPr="00FF3A3B">
              <w:rPr>
                <w:rFonts w:ascii="EUAlbertina-Regu" w:hAnsi="EUAlbertina-Regu"/>
                <w:color w:val="000000"/>
                <w:sz w:val="20"/>
                <w:szCs w:val="20"/>
              </w:rPr>
              <w:t>tive legate</w:t>
            </w:r>
            <w:r>
              <w:rPr>
                <w:rFonts w:ascii="EUAlbertina-Regu" w:hAnsi="EUAlbertina-Regu"/>
                <w:color w:val="000000"/>
                <w:sz w:val="20"/>
                <w:szCs w:val="20"/>
              </w:rPr>
              <w:t xml:space="preserve"> </w:t>
            </w:r>
            <w:r w:rsidRPr="00FF3A3B">
              <w:rPr>
                <w:rFonts w:ascii="EUAlbertina-Regu" w:hAnsi="EUAlbertina-Regu"/>
                <w:color w:val="000000"/>
                <w:sz w:val="20"/>
                <w:szCs w:val="20"/>
              </w:rPr>
              <w:t>de sănătatea și bunăstarea animalelor, sănătatea umană, econo</w:t>
            </w:r>
            <w:r>
              <w:rPr>
                <w:rFonts w:ascii="EUAlbertina-Regu" w:hAnsi="EUAlbertina-Regu"/>
                <w:color w:val="000000"/>
                <w:sz w:val="20"/>
                <w:szCs w:val="20"/>
              </w:rPr>
              <w:t>-</w:t>
            </w:r>
            <w:r w:rsidRPr="00FF3A3B">
              <w:rPr>
                <w:rFonts w:ascii="EUAlbertina-Regu" w:hAnsi="EUAlbertina-Regu"/>
                <w:color w:val="000000"/>
                <w:sz w:val="20"/>
                <w:szCs w:val="20"/>
              </w:rPr>
              <w:t>mie, societate sau mediu.</w:t>
            </w:r>
          </w:p>
        </w:tc>
        <w:tc>
          <w:tcPr>
            <w:tcW w:w="4111" w:type="dxa"/>
          </w:tcPr>
          <w:p w:rsidR="00856EA0" w:rsidRPr="00255E45" w:rsidRDefault="00856EA0" w:rsidP="00856EA0">
            <w:pPr>
              <w:autoSpaceDE/>
              <w:autoSpaceDN/>
              <w:jc w:val="center"/>
              <w:rPr>
                <w:rFonts w:eastAsia="Calibri"/>
                <w:b/>
                <w:bCs/>
                <w:sz w:val="23"/>
                <w:szCs w:val="23"/>
              </w:rPr>
            </w:pPr>
            <w:r w:rsidRPr="00255E45">
              <w:rPr>
                <w:rFonts w:eastAsia="Calibri"/>
                <w:b/>
                <w:bCs/>
                <w:sz w:val="23"/>
                <w:szCs w:val="23"/>
              </w:rPr>
              <w:lastRenderedPageBreak/>
              <w:t>Capitolul V</w:t>
            </w:r>
          </w:p>
          <w:p w:rsidR="00856EA0" w:rsidRPr="00255E45" w:rsidRDefault="00856EA0" w:rsidP="00856EA0">
            <w:pPr>
              <w:autoSpaceDE/>
              <w:autoSpaceDN/>
              <w:jc w:val="center"/>
              <w:rPr>
                <w:rFonts w:eastAsia="Calibri"/>
                <w:b/>
                <w:bCs/>
                <w:sz w:val="23"/>
                <w:szCs w:val="23"/>
              </w:rPr>
            </w:pPr>
            <w:r w:rsidRPr="00255E45">
              <w:rPr>
                <w:rFonts w:eastAsia="Calibri"/>
                <w:b/>
                <w:bCs/>
                <w:sz w:val="23"/>
                <w:szCs w:val="23"/>
              </w:rPr>
              <w:t>Programul de eradicare. Statutul de indemn de boală</w:t>
            </w:r>
          </w:p>
          <w:p w:rsidR="00856EA0" w:rsidRPr="00255E45" w:rsidRDefault="00856EA0" w:rsidP="00856EA0">
            <w:pPr>
              <w:autoSpaceDE/>
              <w:autoSpaceDN/>
              <w:jc w:val="both"/>
              <w:rPr>
                <w:rFonts w:eastAsia="Calibri"/>
                <w:bCs/>
                <w:sz w:val="23"/>
                <w:szCs w:val="23"/>
              </w:rPr>
            </w:pPr>
          </w:p>
          <w:p w:rsidR="00856EA0" w:rsidRPr="006A1167" w:rsidRDefault="00856EA0" w:rsidP="00856EA0">
            <w:pPr>
              <w:autoSpaceDE/>
              <w:autoSpaceDN/>
              <w:ind w:firstLine="708"/>
              <w:jc w:val="both"/>
              <w:rPr>
                <w:rFonts w:eastAsia="Calibri"/>
                <w:bCs/>
                <w:sz w:val="23"/>
                <w:szCs w:val="23"/>
              </w:rPr>
            </w:pPr>
            <w:r w:rsidRPr="006A1167">
              <w:rPr>
                <w:rFonts w:eastAsia="Calibri"/>
                <w:b/>
                <w:bCs/>
                <w:sz w:val="23"/>
                <w:szCs w:val="23"/>
              </w:rPr>
              <w:t>Articolul 22.</w:t>
            </w:r>
            <w:r w:rsidRPr="006A1167">
              <w:rPr>
                <w:rFonts w:eastAsia="Calibri"/>
                <w:bCs/>
                <w:sz w:val="23"/>
                <w:szCs w:val="23"/>
              </w:rPr>
              <w:t xml:space="preserve"> Criteriile pentru programele de eradicare</w:t>
            </w:r>
          </w:p>
          <w:p w:rsidR="00856EA0" w:rsidRPr="006A1167" w:rsidRDefault="00856EA0" w:rsidP="00856EA0">
            <w:pPr>
              <w:autoSpaceDE/>
              <w:autoSpaceDN/>
              <w:ind w:firstLine="708"/>
              <w:jc w:val="both"/>
              <w:rPr>
                <w:rFonts w:eastAsia="Calibri"/>
                <w:bCs/>
                <w:sz w:val="23"/>
                <w:szCs w:val="23"/>
              </w:rPr>
            </w:pPr>
            <w:r w:rsidRPr="006A1167">
              <w:rPr>
                <w:rFonts w:eastAsia="Calibri"/>
                <w:bCs/>
                <w:sz w:val="23"/>
                <w:szCs w:val="23"/>
              </w:rPr>
              <w:t>(1) Programele de eradicare trebuie să conţină:</w:t>
            </w:r>
          </w:p>
          <w:p w:rsidR="00856EA0" w:rsidRPr="006A1167" w:rsidRDefault="00856EA0" w:rsidP="00856EA0">
            <w:pPr>
              <w:autoSpaceDE/>
              <w:autoSpaceDN/>
              <w:ind w:firstLine="708"/>
              <w:jc w:val="both"/>
              <w:rPr>
                <w:rFonts w:eastAsia="Calibri"/>
                <w:bCs/>
                <w:sz w:val="23"/>
                <w:szCs w:val="23"/>
              </w:rPr>
            </w:pPr>
            <w:r w:rsidRPr="006A1167">
              <w:rPr>
                <w:rFonts w:eastAsia="Calibri"/>
                <w:bCs/>
                <w:sz w:val="23"/>
                <w:szCs w:val="23"/>
              </w:rPr>
              <w:t>a) descrierea situaţiei epidemiologice a bolii;</w:t>
            </w:r>
          </w:p>
          <w:p w:rsidR="00856EA0" w:rsidRPr="006A1167" w:rsidRDefault="00856EA0" w:rsidP="00856EA0">
            <w:pPr>
              <w:autoSpaceDE/>
              <w:autoSpaceDN/>
              <w:ind w:firstLine="708"/>
              <w:jc w:val="both"/>
              <w:rPr>
                <w:rFonts w:eastAsia="Calibri"/>
                <w:bCs/>
                <w:sz w:val="23"/>
                <w:szCs w:val="23"/>
              </w:rPr>
            </w:pPr>
            <w:r w:rsidRPr="006A1167">
              <w:rPr>
                <w:rFonts w:eastAsia="Calibri"/>
                <w:bCs/>
                <w:sz w:val="23"/>
                <w:szCs w:val="23"/>
              </w:rPr>
              <w:t xml:space="preserve">b) analiza cheltuielilor estimate şi estimarea beneficiilor anticipate ale </w:t>
            </w:r>
            <w:r w:rsidRPr="006A1167">
              <w:rPr>
                <w:rFonts w:eastAsia="Calibri"/>
                <w:bCs/>
                <w:sz w:val="23"/>
                <w:szCs w:val="23"/>
              </w:rPr>
              <w:lastRenderedPageBreak/>
              <w:t>programului;</w:t>
            </w:r>
          </w:p>
          <w:p w:rsidR="00856EA0" w:rsidRPr="006A1167" w:rsidRDefault="00856EA0" w:rsidP="00856EA0">
            <w:pPr>
              <w:autoSpaceDE/>
              <w:autoSpaceDN/>
              <w:ind w:firstLine="708"/>
              <w:jc w:val="both"/>
              <w:rPr>
                <w:rFonts w:eastAsia="Calibri"/>
                <w:bCs/>
                <w:sz w:val="23"/>
                <w:szCs w:val="23"/>
              </w:rPr>
            </w:pPr>
            <w:r w:rsidRPr="006A1167">
              <w:rPr>
                <w:rFonts w:eastAsia="Calibri"/>
                <w:bCs/>
                <w:sz w:val="23"/>
                <w:szCs w:val="23"/>
              </w:rPr>
              <w:t>c) durata prevăzută de program şi obiectivele ce trebuie să fie atinse la încheierea programului;</w:t>
            </w:r>
          </w:p>
          <w:p w:rsidR="00856EA0" w:rsidRPr="006A1167" w:rsidRDefault="00856EA0" w:rsidP="00856EA0">
            <w:pPr>
              <w:autoSpaceDE/>
              <w:autoSpaceDN/>
              <w:ind w:firstLine="708"/>
              <w:jc w:val="both"/>
              <w:rPr>
                <w:rFonts w:eastAsia="Calibri"/>
                <w:bCs/>
                <w:sz w:val="23"/>
                <w:szCs w:val="23"/>
              </w:rPr>
            </w:pPr>
            <w:r w:rsidRPr="006A1167">
              <w:rPr>
                <w:rFonts w:eastAsia="Calibri"/>
                <w:bCs/>
                <w:sz w:val="23"/>
                <w:szCs w:val="23"/>
              </w:rPr>
              <w:t>d) autoritatea veterinară competentă abilitată cu supravegherea şi punerea în aplicare a programului;</w:t>
            </w:r>
          </w:p>
          <w:p w:rsidR="00856EA0" w:rsidRPr="006A1167" w:rsidRDefault="00856EA0" w:rsidP="00856EA0">
            <w:pPr>
              <w:autoSpaceDE/>
              <w:autoSpaceDN/>
              <w:ind w:firstLine="708"/>
              <w:jc w:val="both"/>
              <w:rPr>
                <w:rFonts w:eastAsia="Calibri"/>
                <w:bCs/>
                <w:sz w:val="23"/>
                <w:szCs w:val="23"/>
              </w:rPr>
            </w:pPr>
            <w:r w:rsidRPr="006A1167">
              <w:rPr>
                <w:rFonts w:eastAsia="Calibri"/>
                <w:bCs/>
                <w:sz w:val="23"/>
                <w:szCs w:val="23"/>
              </w:rPr>
              <w:t>e) descrierea şi delimitarea zonelor geografice şi administrative în care programul urmează să fie aplicat;</w:t>
            </w:r>
          </w:p>
          <w:p w:rsidR="00856EA0" w:rsidRPr="006A1167" w:rsidRDefault="00856EA0" w:rsidP="00856EA0">
            <w:pPr>
              <w:autoSpaceDE/>
              <w:autoSpaceDN/>
              <w:ind w:firstLine="708"/>
              <w:jc w:val="both"/>
              <w:rPr>
                <w:rFonts w:eastAsia="Calibri"/>
                <w:bCs/>
                <w:sz w:val="23"/>
                <w:szCs w:val="23"/>
              </w:rPr>
            </w:pPr>
            <w:r w:rsidRPr="006A1167">
              <w:rPr>
                <w:rFonts w:eastAsia="Calibri"/>
                <w:bCs/>
                <w:sz w:val="23"/>
                <w:szCs w:val="23"/>
              </w:rPr>
              <w:t>f) un sistem care să asigure notificarea tuturor focarelor de boală, suspecte sau confirmate, în zona respectivă;</w:t>
            </w:r>
          </w:p>
          <w:p w:rsidR="00856EA0" w:rsidRPr="006A1167" w:rsidRDefault="00856EA0" w:rsidP="00856EA0">
            <w:pPr>
              <w:autoSpaceDE/>
              <w:autoSpaceDN/>
              <w:ind w:firstLine="708"/>
              <w:jc w:val="both"/>
              <w:rPr>
                <w:rFonts w:eastAsia="Calibri"/>
                <w:bCs/>
                <w:sz w:val="23"/>
                <w:szCs w:val="23"/>
              </w:rPr>
            </w:pPr>
            <w:r w:rsidRPr="006A1167">
              <w:rPr>
                <w:rFonts w:eastAsia="Calibri"/>
                <w:bCs/>
                <w:sz w:val="23"/>
                <w:szCs w:val="23"/>
              </w:rPr>
              <w:t>g) procedurile de control şi, în special, normele privind circulaţia animalelor</w:t>
            </w:r>
            <w:r w:rsidR="00331E37">
              <w:rPr>
                <w:rFonts w:eastAsia="Calibri"/>
                <w:bCs/>
                <w:sz w:val="23"/>
                <w:szCs w:val="23"/>
              </w:rPr>
              <w:t>/păsărilor</w:t>
            </w:r>
            <w:r w:rsidRPr="006A1167">
              <w:rPr>
                <w:rFonts w:eastAsia="Calibri"/>
                <w:bCs/>
                <w:sz w:val="23"/>
                <w:szCs w:val="23"/>
              </w:rPr>
              <w:t xml:space="preserve"> susceptibile de a fi afectate sau contaminate cu o anumită boală şi inspecţia periodică a </w:t>
            </w:r>
            <w:r w:rsidR="007B2FF4">
              <w:rPr>
                <w:rFonts w:eastAsia="Calibri"/>
                <w:bCs/>
                <w:sz w:val="23"/>
                <w:szCs w:val="23"/>
              </w:rPr>
              <w:t>unităţi</w:t>
            </w:r>
            <w:r w:rsidRPr="006A1167">
              <w:rPr>
                <w:rFonts w:eastAsia="Calibri"/>
                <w:bCs/>
                <w:sz w:val="23"/>
                <w:szCs w:val="23"/>
              </w:rPr>
              <w:t>lor sau a zonelor respective;</w:t>
            </w:r>
          </w:p>
          <w:p w:rsidR="00856EA0" w:rsidRPr="006A1167" w:rsidRDefault="00856EA0" w:rsidP="00856EA0">
            <w:pPr>
              <w:autoSpaceDE/>
              <w:autoSpaceDN/>
              <w:ind w:firstLine="708"/>
              <w:jc w:val="both"/>
              <w:rPr>
                <w:rFonts w:eastAsia="Calibri"/>
                <w:bCs/>
                <w:sz w:val="23"/>
                <w:szCs w:val="23"/>
              </w:rPr>
            </w:pPr>
            <w:r w:rsidRPr="006A1167">
              <w:rPr>
                <w:rFonts w:eastAsia="Calibri"/>
                <w:bCs/>
                <w:sz w:val="23"/>
                <w:szCs w:val="23"/>
              </w:rPr>
              <w:t>h) un sistem de înregistrare a exploataţiilor implicate în program;</w:t>
            </w:r>
          </w:p>
          <w:p w:rsidR="00856EA0" w:rsidRPr="006A1167" w:rsidRDefault="00856EA0" w:rsidP="00856EA0">
            <w:pPr>
              <w:autoSpaceDE/>
              <w:autoSpaceDN/>
              <w:ind w:firstLine="708"/>
              <w:jc w:val="both"/>
              <w:rPr>
                <w:rFonts w:eastAsia="Calibri"/>
                <w:bCs/>
                <w:sz w:val="23"/>
                <w:szCs w:val="23"/>
              </w:rPr>
            </w:pPr>
            <w:r w:rsidRPr="006A1167">
              <w:rPr>
                <w:rFonts w:eastAsia="Calibri"/>
                <w:bCs/>
                <w:sz w:val="23"/>
                <w:szCs w:val="23"/>
              </w:rPr>
              <w:t>i) măsurile de identificare a originii animalelor</w:t>
            </w:r>
            <w:r w:rsidR="007B2FF4">
              <w:rPr>
                <w:rFonts w:eastAsia="Calibri"/>
                <w:bCs/>
                <w:sz w:val="23"/>
                <w:szCs w:val="23"/>
              </w:rPr>
              <w:t>/păsărilor</w:t>
            </w:r>
            <w:r w:rsidRPr="006A1167">
              <w:rPr>
                <w:rFonts w:eastAsia="Calibri"/>
                <w:bCs/>
                <w:sz w:val="23"/>
                <w:szCs w:val="23"/>
              </w:rPr>
              <w:t>;</w:t>
            </w:r>
          </w:p>
          <w:p w:rsidR="00856EA0" w:rsidRPr="006A1167" w:rsidRDefault="00856EA0" w:rsidP="00856EA0">
            <w:pPr>
              <w:autoSpaceDE/>
              <w:autoSpaceDN/>
              <w:ind w:firstLine="708"/>
              <w:jc w:val="both"/>
              <w:rPr>
                <w:rFonts w:eastAsia="Calibri"/>
                <w:bCs/>
                <w:sz w:val="23"/>
                <w:szCs w:val="23"/>
              </w:rPr>
            </w:pPr>
            <w:r w:rsidRPr="006A1167">
              <w:rPr>
                <w:rFonts w:eastAsia="Calibri"/>
                <w:bCs/>
                <w:sz w:val="23"/>
                <w:szCs w:val="23"/>
              </w:rPr>
              <w:t>j) statutele care pot fi atribuite exploataţiilor sau zonelor, obiectivele ce trebuie să fie atinse în cazul fiecărui statut, condiţiile ce se aplică circulaţiei animalelo</w:t>
            </w:r>
            <w:r w:rsidR="007B2FF4">
              <w:rPr>
                <w:rFonts w:eastAsia="Calibri"/>
                <w:bCs/>
                <w:sz w:val="23"/>
                <w:szCs w:val="23"/>
              </w:rPr>
              <w:t>r/păsărilor</w:t>
            </w:r>
            <w:r w:rsidRPr="006A1167">
              <w:rPr>
                <w:rFonts w:eastAsia="Calibri"/>
                <w:bCs/>
                <w:sz w:val="23"/>
                <w:szCs w:val="23"/>
              </w:rPr>
              <w:t xml:space="preserve"> dintr-o </w:t>
            </w:r>
            <w:r w:rsidR="007B2FF4">
              <w:rPr>
                <w:rFonts w:eastAsia="Calibri"/>
                <w:bCs/>
                <w:sz w:val="23"/>
                <w:szCs w:val="23"/>
              </w:rPr>
              <w:t>unitate</w:t>
            </w:r>
            <w:r w:rsidRPr="006A1167">
              <w:rPr>
                <w:rFonts w:eastAsia="Calibri"/>
                <w:bCs/>
                <w:sz w:val="23"/>
                <w:szCs w:val="23"/>
              </w:rPr>
              <w:t xml:space="preserve"> sau zonă în altele cu statut diferit şi consecinţele pierderii statutului;</w:t>
            </w:r>
          </w:p>
          <w:p w:rsidR="00856EA0" w:rsidRPr="006A1167" w:rsidRDefault="00856EA0" w:rsidP="00856EA0">
            <w:pPr>
              <w:autoSpaceDE/>
              <w:autoSpaceDN/>
              <w:ind w:firstLine="708"/>
              <w:jc w:val="both"/>
              <w:rPr>
                <w:rFonts w:eastAsia="Calibri"/>
                <w:bCs/>
                <w:sz w:val="23"/>
                <w:szCs w:val="23"/>
              </w:rPr>
            </w:pPr>
            <w:r w:rsidRPr="006A1167">
              <w:rPr>
                <w:rFonts w:eastAsia="Calibri"/>
                <w:bCs/>
                <w:sz w:val="23"/>
                <w:szCs w:val="23"/>
              </w:rPr>
              <w:t>k) descrierea metodelor de analiză, testare şi prelevare a probelor utilizate în cazul fiecărei boli, după necesitate;</w:t>
            </w:r>
          </w:p>
          <w:p w:rsidR="00856EA0" w:rsidRPr="006A1167" w:rsidRDefault="00856EA0" w:rsidP="00856EA0">
            <w:pPr>
              <w:autoSpaceDE/>
              <w:autoSpaceDN/>
              <w:ind w:firstLine="708"/>
              <w:jc w:val="both"/>
              <w:rPr>
                <w:rFonts w:eastAsia="Calibri"/>
                <w:bCs/>
                <w:sz w:val="23"/>
                <w:szCs w:val="23"/>
              </w:rPr>
            </w:pPr>
            <w:r w:rsidRPr="006A1167">
              <w:rPr>
                <w:rFonts w:eastAsia="Calibri"/>
                <w:bCs/>
                <w:sz w:val="23"/>
                <w:szCs w:val="23"/>
              </w:rPr>
              <w:t xml:space="preserve">l) acţiunile ce trebuie întreprinse în cazul unor rezultate pozitive obţinute în urma verificărilor efectuate conform programului, care trebuie să includă toate măsurile de precauţie necesare pentru a asigura eradicarea rapidă a bolii, ţinînd cont de datele epidemiologice şi de metodele </w:t>
            </w:r>
            <w:r w:rsidRPr="006A1167">
              <w:rPr>
                <w:rFonts w:eastAsia="Calibri"/>
                <w:bCs/>
                <w:sz w:val="23"/>
                <w:szCs w:val="23"/>
              </w:rPr>
              <w:lastRenderedPageBreak/>
              <w:t>preventive specifice.</w:t>
            </w:r>
          </w:p>
          <w:p w:rsidR="00856EA0" w:rsidRPr="006A1167" w:rsidRDefault="00856EA0" w:rsidP="00856EA0">
            <w:pPr>
              <w:autoSpaceDE/>
              <w:autoSpaceDN/>
              <w:ind w:firstLine="708"/>
              <w:jc w:val="both"/>
              <w:rPr>
                <w:rFonts w:eastAsia="Calibri"/>
                <w:bCs/>
                <w:sz w:val="23"/>
                <w:szCs w:val="23"/>
              </w:rPr>
            </w:pPr>
            <w:r w:rsidRPr="006A1167">
              <w:rPr>
                <w:rFonts w:eastAsia="Calibri"/>
                <w:bCs/>
                <w:sz w:val="23"/>
                <w:szCs w:val="23"/>
              </w:rPr>
              <w:t>(2) Dacă în urma verificărilor efectuate au fost obţinute rezultate pozitive, acţiunile întreprinse vor fi următoarele:</w:t>
            </w:r>
          </w:p>
          <w:p w:rsidR="00856EA0" w:rsidRPr="006A1167" w:rsidRDefault="00856EA0" w:rsidP="00856EA0">
            <w:pPr>
              <w:autoSpaceDE/>
              <w:autoSpaceDN/>
              <w:ind w:firstLine="708"/>
              <w:jc w:val="both"/>
              <w:rPr>
                <w:rFonts w:eastAsia="Calibri"/>
                <w:bCs/>
                <w:sz w:val="23"/>
                <w:szCs w:val="23"/>
              </w:rPr>
            </w:pPr>
            <w:r w:rsidRPr="006A1167">
              <w:rPr>
                <w:rFonts w:eastAsia="Calibri"/>
                <w:bCs/>
                <w:sz w:val="23"/>
                <w:szCs w:val="23"/>
              </w:rPr>
              <w:t>a) tăierea animalelor</w:t>
            </w:r>
            <w:r w:rsidR="004D5FAF">
              <w:rPr>
                <w:rFonts w:eastAsia="Calibri"/>
                <w:bCs/>
                <w:sz w:val="23"/>
                <w:szCs w:val="23"/>
              </w:rPr>
              <w:t>/păsărilor</w:t>
            </w:r>
            <w:r w:rsidRPr="006A1167">
              <w:rPr>
                <w:rFonts w:eastAsia="Calibri"/>
                <w:bCs/>
                <w:sz w:val="23"/>
                <w:szCs w:val="23"/>
              </w:rPr>
              <w:t xml:space="preserve"> afectate, contaminate sau suspectate de a fi afectate sau contaminate, cu distrugerea carcaselor sau folosirea acestora, după tratare, în alt scop decît consumul uman, cu condiţia ca tratamentele efectuate să ofere garanţiile adecvate cu privire la sănătatea publică şi/sau sănătatea animală; sau utilizarea ulterioară a cărnii, cu condiţia ca aceasta să nu reprezinte un pericol pentru sănătatea umană;</w:t>
            </w:r>
          </w:p>
          <w:p w:rsidR="00856EA0" w:rsidRPr="006A1167" w:rsidRDefault="00856EA0" w:rsidP="00856EA0">
            <w:pPr>
              <w:autoSpaceDE/>
              <w:autoSpaceDN/>
              <w:ind w:firstLine="708"/>
              <w:jc w:val="both"/>
              <w:rPr>
                <w:rFonts w:eastAsia="Calibri"/>
                <w:bCs/>
                <w:sz w:val="23"/>
                <w:szCs w:val="23"/>
              </w:rPr>
            </w:pPr>
            <w:r w:rsidRPr="006A1167">
              <w:rPr>
                <w:rFonts w:eastAsia="Calibri"/>
                <w:bCs/>
                <w:sz w:val="23"/>
                <w:szCs w:val="23"/>
              </w:rPr>
              <w:t>b) distrugerea tuturor produselor care ar putea transmite boala sau tratarea acestor produse pentru a evita orice contaminare posibilă;</w:t>
            </w:r>
          </w:p>
          <w:p w:rsidR="00856EA0" w:rsidRPr="006A1167" w:rsidRDefault="00856EA0" w:rsidP="00856EA0">
            <w:pPr>
              <w:autoSpaceDE/>
              <w:autoSpaceDN/>
              <w:ind w:firstLine="708"/>
              <w:jc w:val="both"/>
              <w:rPr>
                <w:rFonts w:eastAsia="Calibri"/>
                <w:bCs/>
                <w:sz w:val="23"/>
                <w:szCs w:val="23"/>
              </w:rPr>
            </w:pPr>
            <w:r w:rsidRPr="006A1167">
              <w:rPr>
                <w:rFonts w:eastAsia="Calibri"/>
                <w:bCs/>
                <w:sz w:val="23"/>
                <w:szCs w:val="23"/>
              </w:rPr>
              <w:t xml:space="preserve">c) dezinfectarea </w:t>
            </w:r>
            <w:r w:rsidR="004D5FAF">
              <w:rPr>
                <w:rFonts w:eastAsia="Calibri"/>
                <w:bCs/>
                <w:sz w:val="23"/>
                <w:szCs w:val="23"/>
              </w:rPr>
              <w:t>unităț</w:t>
            </w:r>
            <w:r w:rsidRPr="006A1167">
              <w:rPr>
                <w:rFonts w:eastAsia="Calibri"/>
                <w:bCs/>
                <w:sz w:val="23"/>
                <w:szCs w:val="23"/>
              </w:rPr>
              <w:t>ilor infectate;</w:t>
            </w:r>
          </w:p>
          <w:p w:rsidR="00856EA0" w:rsidRPr="006A1167" w:rsidRDefault="00856EA0" w:rsidP="00856EA0">
            <w:pPr>
              <w:autoSpaceDE/>
              <w:autoSpaceDN/>
              <w:ind w:firstLine="708"/>
              <w:jc w:val="both"/>
              <w:rPr>
                <w:rFonts w:eastAsia="Calibri"/>
                <w:bCs/>
                <w:sz w:val="23"/>
                <w:szCs w:val="23"/>
              </w:rPr>
            </w:pPr>
            <w:r w:rsidRPr="006A1167">
              <w:rPr>
                <w:rFonts w:eastAsia="Calibri"/>
                <w:bCs/>
                <w:sz w:val="23"/>
                <w:szCs w:val="23"/>
              </w:rPr>
              <w:t>d) tratamentul terapeutic sau preventiv ales;</w:t>
            </w:r>
          </w:p>
          <w:p w:rsidR="00856EA0" w:rsidRPr="006A1167" w:rsidRDefault="00856EA0" w:rsidP="00856EA0">
            <w:pPr>
              <w:autoSpaceDE/>
              <w:autoSpaceDN/>
              <w:ind w:firstLine="708"/>
              <w:jc w:val="both"/>
              <w:rPr>
                <w:rFonts w:eastAsia="Calibri"/>
                <w:bCs/>
                <w:sz w:val="23"/>
                <w:szCs w:val="23"/>
              </w:rPr>
            </w:pPr>
            <w:r w:rsidRPr="006A1167">
              <w:rPr>
                <w:rFonts w:eastAsia="Calibri"/>
                <w:bCs/>
                <w:sz w:val="23"/>
                <w:szCs w:val="23"/>
              </w:rPr>
              <w:t>e) repopularea cu animale</w:t>
            </w:r>
            <w:r w:rsidR="004D5FAF">
              <w:rPr>
                <w:rFonts w:eastAsia="Calibri"/>
                <w:bCs/>
                <w:sz w:val="23"/>
                <w:szCs w:val="23"/>
              </w:rPr>
              <w:t>/păsări</w:t>
            </w:r>
            <w:r w:rsidRPr="006A1167">
              <w:rPr>
                <w:rFonts w:eastAsia="Calibri"/>
                <w:bCs/>
                <w:sz w:val="23"/>
                <w:szCs w:val="23"/>
              </w:rPr>
              <w:t xml:space="preserve"> sănătoase a </w:t>
            </w:r>
            <w:r w:rsidR="004D5FAF">
              <w:rPr>
                <w:rFonts w:eastAsia="Calibri"/>
                <w:bCs/>
                <w:sz w:val="23"/>
                <w:szCs w:val="23"/>
              </w:rPr>
              <w:t>unităț</w:t>
            </w:r>
            <w:r w:rsidRPr="006A1167">
              <w:rPr>
                <w:rFonts w:eastAsia="Calibri"/>
                <w:bCs/>
                <w:sz w:val="23"/>
                <w:szCs w:val="23"/>
              </w:rPr>
              <w:t>ilor depopulate în urma tăierilor;</w:t>
            </w:r>
          </w:p>
          <w:p w:rsidR="00856EA0" w:rsidRPr="006A1167" w:rsidRDefault="00856EA0" w:rsidP="00856EA0">
            <w:pPr>
              <w:autoSpaceDE/>
              <w:autoSpaceDN/>
              <w:ind w:firstLine="708"/>
              <w:jc w:val="both"/>
              <w:rPr>
                <w:rFonts w:eastAsia="Calibri"/>
                <w:bCs/>
                <w:sz w:val="23"/>
                <w:szCs w:val="23"/>
              </w:rPr>
            </w:pPr>
            <w:r w:rsidRPr="006A1167">
              <w:rPr>
                <w:rFonts w:eastAsia="Calibri"/>
                <w:bCs/>
                <w:sz w:val="23"/>
                <w:szCs w:val="23"/>
              </w:rPr>
              <w:t xml:space="preserve">f) crearea unei zone de supraveghere în jurul </w:t>
            </w:r>
            <w:r w:rsidR="004D5FAF">
              <w:rPr>
                <w:rFonts w:eastAsia="Calibri"/>
                <w:bCs/>
                <w:sz w:val="23"/>
                <w:szCs w:val="23"/>
              </w:rPr>
              <w:t>unitățilo</w:t>
            </w:r>
            <w:r w:rsidRPr="006A1167">
              <w:rPr>
                <w:rFonts w:eastAsia="Calibri"/>
                <w:bCs/>
                <w:sz w:val="23"/>
                <w:szCs w:val="23"/>
              </w:rPr>
              <w:t>r infectate;</w:t>
            </w:r>
          </w:p>
          <w:p w:rsidR="00856EA0" w:rsidRPr="006A1167" w:rsidRDefault="00856EA0" w:rsidP="00856EA0">
            <w:pPr>
              <w:autoSpaceDE/>
              <w:autoSpaceDN/>
              <w:ind w:firstLine="708"/>
              <w:jc w:val="both"/>
              <w:rPr>
                <w:rFonts w:eastAsia="Calibri"/>
                <w:bCs/>
                <w:sz w:val="23"/>
                <w:szCs w:val="23"/>
              </w:rPr>
            </w:pPr>
            <w:r w:rsidRPr="006A1167">
              <w:rPr>
                <w:rFonts w:eastAsia="Calibri"/>
                <w:bCs/>
                <w:sz w:val="23"/>
                <w:szCs w:val="23"/>
              </w:rPr>
              <w:t>g) compensarea adecvată, acordată deţinătorilor sau proprietarilor de animale pentru animalele</w:t>
            </w:r>
            <w:r w:rsidR="004D5FAF">
              <w:rPr>
                <w:rFonts w:eastAsia="Calibri"/>
                <w:bCs/>
                <w:sz w:val="23"/>
                <w:szCs w:val="23"/>
              </w:rPr>
              <w:t>/păsările</w:t>
            </w:r>
            <w:r w:rsidRPr="006A1167">
              <w:rPr>
                <w:rFonts w:eastAsia="Calibri"/>
                <w:bCs/>
                <w:sz w:val="23"/>
                <w:szCs w:val="23"/>
              </w:rPr>
              <w:t xml:space="preserve"> tăiate;</w:t>
            </w:r>
          </w:p>
          <w:p w:rsidR="00856EA0" w:rsidRPr="006A1167" w:rsidRDefault="00856EA0" w:rsidP="00856EA0">
            <w:pPr>
              <w:autoSpaceDE/>
              <w:autoSpaceDN/>
              <w:ind w:firstLine="708"/>
              <w:jc w:val="both"/>
              <w:rPr>
                <w:rFonts w:eastAsia="Calibri"/>
                <w:bCs/>
                <w:sz w:val="23"/>
                <w:szCs w:val="23"/>
              </w:rPr>
            </w:pPr>
            <w:r w:rsidRPr="006A1167">
              <w:rPr>
                <w:rFonts w:eastAsia="Calibri"/>
                <w:bCs/>
                <w:sz w:val="23"/>
                <w:szCs w:val="23"/>
              </w:rPr>
              <w:t>h) informarea regulată şi completă a Organizaţiei Internaţionale de Epizootii (OIE) de către Agenţia Naţională pentru Siguranţa Alimentelor.</w:t>
            </w:r>
          </w:p>
          <w:p w:rsidR="00856EA0" w:rsidRPr="00BE6E82" w:rsidRDefault="00856EA0" w:rsidP="00856EA0">
            <w:pPr>
              <w:autoSpaceDE/>
              <w:autoSpaceDN/>
              <w:ind w:firstLine="540"/>
              <w:jc w:val="both"/>
              <w:rPr>
                <w:rFonts w:eastAsia="Calibri"/>
                <w:b/>
                <w:bCs/>
                <w:color w:val="333333"/>
                <w:sz w:val="23"/>
                <w:szCs w:val="23"/>
                <w:shd w:val="clear" w:color="auto" w:fill="FFFFFF"/>
              </w:rPr>
            </w:pPr>
          </w:p>
        </w:tc>
        <w:tc>
          <w:tcPr>
            <w:tcW w:w="991" w:type="dxa"/>
          </w:tcPr>
          <w:p w:rsidR="00856EA0" w:rsidRDefault="00856EA0" w:rsidP="00856EA0">
            <w:pPr>
              <w:pStyle w:val="TableParagraph"/>
              <w:spacing w:line="232" w:lineRule="exact"/>
              <w:ind w:left="108"/>
              <w:rPr>
                <w:sz w:val="23"/>
                <w:szCs w:val="23"/>
              </w:rPr>
            </w:pPr>
            <w:r>
              <w:rPr>
                <w:sz w:val="23"/>
                <w:szCs w:val="23"/>
              </w:rPr>
              <w:lastRenderedPageBreak/>
              <w:t xml:space="preserve">Compatibil </w:t>
            </w:r>
          </w:p>
        </w:tc>
        <w:tc>
          <w:tcPr>
            <w:tcW w:w="993" w:type="dxa"/>
          </w:tcPr>
          <w:p w:rsidR="00856EA0" w:rsidRPr="00C0132D" w:rsidRDefault="00856EA0" w:rsidP="00856EA0">
            <w:pPr>
              <w:pStyle w:val="TableParagraph"/>
              <w:spacing w:line="232" w:lineRule="exact"/>
              <w:ind w:left="112"/>
              <w:rPr>
                <w:b/>
                <w:sz w:val="23"/>
                <w:szCs w:val="23"/>
              </w:rPr>
            </w:pPr>
          </w:p>
        </w:tc>
        <w:tc>
          <w:tcPr>
            <w:tcW w:w="1415" w:type="dxa"/>
          </w:tcPr>
          <w:p w:rsidR="00856EA0" w:rsidRDefault="00856EA0" w:rsidP="00856EA0">
            <w:pPr>
              <w:pStyle w:val="TableParagraph"/>
              <w:spacing w:line="232" w:lineRule="exact"/>
              <w:ind w:left="110"/>
              <w:rPr>
                <w:sz w:val="23"/>
                <w:szCs w:val="23"/>
              </w:rPr>
            </w:pPr>
          </w:p>
        </w:tc>
        <w:tc>
          <w:tcPr>
            <w:tcW w:w="1276" w:type="dxa"/>
          </w:tcPr>
          <w:p w:rsidR="00856EA0" w:rsidRPr="00C0132D" w:rsidRDefault="00856EA0" w:rsidP="00856EA0">
            <w:pPr>
              <w:pStyle w:val="TableParagraph"/>
              <w:spacing w:line="232" w:lineRule="exact"/>
              <w:ind w:left="113"/>
              <w:rPr>
                <w:b/>
                <w:sz w:val="23"/>
                <w:szCs w:val="23"/>
              </w:rPr>
            </w:pPr>
          </w:p>
        </w:tc>
      </w:tr>
      <w:tr w:rsidR="00856EA0" w:rsidRPr="00C0132D">
        <w:trPr>
          <w:trHeight w:val="251"/>
        </w:trPr>
        <w:tc>
          <w:tcPr>
            <w:tcW w:w="6063" w:type="dxa"/>
          </w:tcPr>
          <w:p w:rsidR="00856EA0" w:rsidRPr="00E126BF" w:rsidRDefault="00856EA0" w:rsidP="00856EA0">
            <w:pPr>
              <w:pStyle w:val="TableParagraph"/>
              <w:spacing w:line="232" w:lineRule="exact"/>
              <w:rPr>
                <w:rFonts w:ascii="EUAlbertina-ReguItal" w:hAnsi="EUAlbertina-ReguItal"/>
                <w:i/>
                <w:iCs/>
                <w:color w:val="000000"/>
                <w:sz w:val="18"/>
                <w:szCs w:val="18"/>
              </w:rPr>
            </w:pPr>
            <w:r>
              <w:rPr>
                <w:rFonts w:ascii="EUAlbertina-ReguItal" w:hAnsi="EUAlbertina-ReguItal"/>
                <w:i/>
                <w:iCs/>
                <w:color w:val="000000"/>
                <w:sz w:val="18"/>
                <w:szCs w:val="18"/>
              </w:rPr>
              <w:lastRenderedPageBreak/>
              <w:t>Anexa V</w:t>
            </w:r>
          </w:p>
        </w:tc>
        <w:tc>
          <w:tcPr>
            <w:tcW w:w="4111" w:type="dxa"/>
          </w:tcPr>
          <w:p w:rsidR="00856EA0" w:rsidRPr="00DD3D9C" w:rsidRDefault="00856EA0" w:rsidP="00856EA0">
            <w:pPr>
              <w:autoSpaceDE/>
              <w:autoSpaceDN/>
              <w:jc w:val="center"/>
              <w:rPr>
                <w:rFonts w:eastAsia="Calibri"/>
                <w:b/>
                <w:bCs/>
                <w:color w:val="FF0000"/>
                <w:sz w:val="23"/>
                <w:szCs w:val="23"/>
              </w:rPr>
            </w:pPr>
          </w:p>
        </w:tc>
        <w:tc>
          <w:tcPr>
            <w:tcW w:w="991" w:type="dxa"/>
          </w:tcPr>
          <w:p w:rsidR="00856EA0" w:rsidRDefault="00856EA0" w:rsidP="00856EA0">
            <w:pPr>
              <w:pStyle w:val="TableParagraph"/>
              <w:spacing w:line="232" w:lineRule="exact"/>
              <w:ind w:left="108"/>
              <w:rPr>
                <w:sz w:val="23"/>
                <w:szCs w:val="23"/>
              </w:rPr>
            </w:pPr>
            <w:r>
              <w:rPr>
                <w:sz w:val="23"/>
                <w:szCs w:val="23"/>
              </w:rPr>
              <w:t>Partial compatibil</w:t>
            </w:r>
          </w:p>
        </w:tc>
        <w:tc>
          <w:tcPr>
            <w:tcW w:w="993" w:type="dxa"/>
          </w:tcPr>
          <w:p w:rsidR="00856EA0" w:rsidRPr="00C0132D" w:rsidRDefault="00856EA0" w:rsidP="00856EA0">
            <w:pPr>
              <w:pStyle w:val="TableParagraph"/>
              <w:spacing w:line="232" w:lineRule="exact"/>
              <w:ind w:left="112"/>
              <w:rPr>
                <w:b/>
                <w:sz w:val="23"/>
                <w:szCs w:val="23"/>
              </w:rPr>
            </w:pPr>
          </w:p>
        </w:tc>
        <w:tc>
          <w:tcPr>
            <w:tcW w:w="1415" w:type="dxa"/>
          </w:tcPr>
          <w:p w:rsidR="00856EA0" w:rsidRDefault="00856EA0" w:rsidP="00856EA0">
            <w:pPr>
              <w:pStyle w:val="TableParagraph"/>
              <w:spacing w:line="232" w:lineRule="exact"/>
              <w:ind w:left="110"/>
              <w:rPr>
                <w:sz w:val="23"/>
                <w:szCs w:val="23"/>
              </w:rPr>
            </w:pPr>
          </w:p>
        </w:tc>
        <w:tc>
          <w:tcPr>
            <w:tcW w:w="1276" w:type="dxa"/>
          </w:tcPr>
          <w:p w:rsidR="00856EA0" w:rsidRPr="00C0132D" w:rsidRDefault="00856EA0" w:rsidP="00856EA0">
            <w:pPr>
              <w:pStyle w:val="TableParagraph"/>
              <w:spacing w:line="232" w:lineRule="exact"/>
              <w:ind w:left="113"/>
              <w:rPr>
                <w:b/>
                <w:sz w:val="23"/>
                <w:szCs w:val="23"/>
              </w:rPr>
            </w:pPr>
          </w:p>
        </w:tc>
      </w:tr>
      <w:tr w:rsidR="00856EA0" w:rsidRPr="00C0132D">
        <w:trPr>
          <w:trHeight w:val="251"/>
        </w:trPr>
        <w:tc>
          <w:tcPr>
            <w:tcW w:w="6063" w:type="dxa"/>
          </w:tcPr>
          <w:p w:rsidR="00856EA0" w:rsidRDefault="00856EA0" w:rsidP="00856EA0">
            <w:pPr>
              <w:pStyle w:val="TableParagraph"/>
              <w:spacing w:line="232" w:lineRule="exact"/>
              <w:rPr>
                <w:rFonts w:ascii="EUAlbertina-ReguItal" w:hAnsi="EUAlbertina-ReguItal"/>
                <w:i/>
                <w:iCs/>
                <w:color w:val="000000"/>
                <w:sz w:val="18"/>
                <w:szCs w:val="18"/>
              </w:rPr>
            </w:pPr>
          </w:p>
        </w:tc>
        <w:tc>
          <w:tcPr>
            <w:tcW w:w="4111" w:type="dxa"/>
          </w:tcPr>
          <w:p w:rsidR="00856EA0" w:rsidRPr="00A80519" w:rsidRDefault="00856EA0" w:rsidP="00856EA0">
            <w:pPr>
              <w:autoSpaceDE/>
              <w:autoSpaceDN/>
              <w:rPr>
                <w:rFonts w:eastAsia="Calibri"/>
                <w:bCs/>
                <w:i/>
                <w:color w:val="FF0000"/>
                <w:sz w:val="23"/>
                <w:szCs w:val="23"/>
              </w:rPr>
            </w:pPr>
            <w:r w:rsidRPr="00255E45">
              <w:rPr>
                <w:rFonts w:eastAsia="Calibri"/>
                <w:bCs/>
                <w:i/>
                <w:sz w:val="23"/>
                <w:szCs w:val="23"/>
              </w:rPr>
              <w:t>Anexa nr .</w:t>
            </w:r>
            <w:r>
              <w:rPr>
                <w:rFonts w:eastAsia="Calibri"/>
                <w:bCs/>
                <w:i/>
                <w:sz w:val="23"/>
                <w:szCs w:val="23"/>
              </w:rPr>
              <w:t xml:space="preserve"> </w:t>
            </w:r>
            <w:r w:rsidRPr="00255E45">
              <w:rPr>
                <w:rFonts w:eastAsia="Calibri"/>
                <w:bCs/>
                <w:i/>
                <w:sz w:val="23"/>
                <w:szCs w:val="23"/>
              </w:rPr>
              <w:t>1-12</w:t>
            </w:r>
          </w:p>
        </w:tc>
        <w:tc>
          <w:tcPr>
            <w:tcW w:w="991" w:type="dxa"/>
          </w:tcPr>
          <w:p w:rsidR="00856EA0" w:rsidRDefault="00856EA0" w:rsidP="00856EA0">
            <w:pPr>
              <w:pStyle w:val="TableParagraph"/>
              <w:spacing w:line="232" w:lineRule="exact"/>
              <w:ind w:left="108"/>
              <w:rPr>
                <w:sz w:val="23"/>
                <w:szCs w:val="23"/>
              </w:rPr>
            </w:pPr>
            <w:r>
              <w:rPr>
                <w:sz w:val="23"/>
                <w:szCs w:val="23"/>
              </w:rPr>
              <w:t>Vid legislativ național</w:t>
            </w:r>
          </w:p>
        </w:tc>
        <w:tc>
          <w:tcPr>
            <w:tcW w:w="993" w:type="dxa"/>
          </w:tcPr>
          <w:p w:rsidR="00856EA0" w:rsidRPr="00C0132D" w:rsidRDefault="00856EA0" w:rsidP="00856EA0">
            <w:pPr>
              <w:pStyle w:val="TableParagraph"/>
              <w:spacing w:line="232" w:lineRule="exact"/>
              <w:ind w:left="112"/>
              <w:rPr>
                <w:b/>
                <w:sz w:val="23"/>
                <w:szCs w:val="23"/>
              </w:rPr>
            </w:pPr>
          </w:p>
        </w:tc>
        <w:tc>
          <w:tcPr>
            <w:tcW w:w="1415" w:type="dxa"/>
          </w:tcPr>
          <w:p w:rsidR="00856EA0" w:rsidRDefault="00856EA0" w:rsidP="00856EA0">
            <w:pPr>
              <w:pStyle w:val="TableParagraph"/>
              <w:spacing w:line="232" w:lineRule="exact"/>
              <w:ind w:left="110"/>
              <w:rPr>
                <w:sz w:val="23"/>
                <w:szCs w:val="23"/>
              </w:rPr>
            </w:pPr>
          </w:p>
        </w:tc>
        <w:tc>
          <w:tcPr>
            <w:tcW w:w="1276" w:type="dxa"/>
          </w:tcPr>
          <w:p w:rsidR="00856EA0" w:rsidRPr="00C0132D" w:rsidRDefault="00856EA0" w:rsidP="00856EA0">
            <w:pPr>
              <w:pStyle w:val="TableParagraph"/>
              <w:spacing w:line="232" w:lineRule="exact"/>
              <w:ind w:left="113"/>
              <w:rPr>
                <w:b/>
                <w:sz w:val="23"/>
                <w:szCs w:val="23"/>
              </w:rPr>
            </w:pPr>
          </w:p>
        </w:tc>
      </w:tr>
    </w:tbl>
    <w:p w:rsidR="0054139E" w:rsidRDefault="0054139E">
      <w:pPr>
        <w:rPr>
          <w:i/>
          <w:sz w:val="23"/>
          <w:szCs w:val="23"/>
        </w:rPr>
      </w:pPr>
    </w:p>
    <w:p w:rsidR="0054139E" w:rsidRDefault="0054139E">
      <w:pPr>
        <w:rPr>
          <w:i/>
          <w:sz w:val="23"/>
          <w:szCs w:val="23"/>
        </w:rPr>
      </w:pPr>
    </w:p>
    <w:p w:rsidR="0054139E" w:rsidRDefault="0054139E">
      <w:pPr>
        <w:rPr>
          <w:i/>
          <w:sz w:val="23"/>
          <w:szCs w:val="23"/>
        </w:rPr>
      </w:pPr>
    </w:p>
    <w:p w:rsidR="0054139E" w:rsidRDefault="0054139E">
      <w:pPr>
        <w:rPr>
          <w:i/>
          <w:sz w:val="23"/>
          <w:szCs w:val="23"/>
        </w:rPr>
      </w:pPr>
    </w:p>
    <w:p w:rsidR="0054139E" w:rsidRDefault="0054139E">
      <w:pPr>
        <w:rPr>
          <w:i/>
          <w:sz w:val="23"/>
          <w:szCs w:val="23"/>
        </w:rPr>
      </w:pPr>
    </w:p>
    <w:p w:rsidR="0054139E" w:rsidRDefault="0054139E">
      <w:pPr>
        <w:rPr>
          <w:i/>
          <w:sz w:val="23"/>
          <w:szCs w:val="23"/>
        </w:rPr>
      </w:pPr>
    </w:p>
    <w:p w:rsidR="0054139E" w:rsidRDefault="0054139E">
      <w:pPr>
        <w:rPr>
          <w:i/>
          <w:sz w:val="23"/>
          <w:szCs w:val="23"/>
        </w:rPr>
      </w:pPr>
    </w:p>
    <w:p w:rsidR="00DD37B9" w:rsidRPr="00C0132D" w:rsidRDefault="0005050A">
      <w:pPr>
        <w:rPr>
          <w:i/>
          <w:sz w:val="23"/>
          <w:szCs w:val="23"/>
        </w:rPr>
      </w:pPr>
      <w:r w:rsidRPr="00C0132D">
        <w:rPr>
          <w:i/>
          <w:sz w:val="23"/>
          <w:szCs w:val="23"/>
        </w:rPr>
        <w:t>Ex. Denis Mutu</w:t>
      </w:r>
    </w:p>
    <w:p w:rsidR="0005050A" w:rsidRPr="00C0132D" w:rsidRDefault="0005050A">
      <w:pPr>
        <w:rPr>
          <w:i/>
          <w:sz w:val="23"/>
          <w:szCs w:val="23"/>
        </w:rPr>
      </w:pPr>
      <w:r w:rsidRPr="00C0132D">
        <w:rPr>
          <w:i/>
          <w:sz w:val="23"/>
          <w:szCs w:val="23"/>
        </w:rPr>
        <w:t>Tel. 022-</w:t>
      </w:r>
      <w:r w:rsidR="00762C82" w:rsidRPr="00C0132D">
        <w:rPr>
          <w:i/>
          <w:sz w:val="23"/>
          <w:szCs w:val="23"/>
        </w:rPr>
        <w:t>204-531</w:t>
      </w:r>
    </w:p>
    <w:sectPr w:rsidR="0005050A" w:rsidRPr="00C0132D">
      <w:pgSz w:w="16840" w:h="11910" w:orient="landscape"/>
      <w:pgMar w:top="980" w:right="840" w:bottom="280" w:left="9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EUAlbertina-Regu">
    <w:altName w:val="Times New Roman"/>
    <w:panose1 w:val="00000000000000000000"/>
    <w:charset w:val="00"/>
    <w:family w:val="roman"/>
    <w:notTrueType/>
    <w:pitch w:val="default"/>
  </w:font>
  <w:font w:name="EUAlbertina-Bold">
    <w:altName w:val="Times New Roman"/>
    <w:panose1 w:val="00000000000000000000"/>
    <w:charset w:val="00"/>
    <w:family w:val="roman"/>
    <w:notTrueType/>
    <w:pitch w:val="default"/>
  </w:font>
  <w:font w:name="EUAlbertina-ReguItal">
    <w:altName w:val="Times New Roman"/>
    <w:panose1 w:val="00000000000000000000"/>
    <w:charset w:val="00"/>
    <w:family w:val="roman"/>
    <w:notTrueType/>
    <w:pitch w:val="default"/>
  </w:font>
  <w:font w:name="EUAlbertina-BoldItal">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M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F65FA"/>
    <w:rsid w:val="00006C58"/>
    <w:rsid w:val="00010802"/>
    <w:rsid w:val="00013999"/>
    <w:rsid w:val="0001604F"/>
    <w:rsid w:val="00020AF7"/>
    <w:rsid w:val="000229CF"/>
    <w:rsid w:val="0002499B"/>
    <w:rsid w:val="000255D7"/>
    <w:rsid w:val="00026C51"/>
    <w:rsid w:val="0003363D"/>
    <w:rsid w:val="00035F97"/>
    <w:rsid w:val="000365F1"/>
    <w:rsid w:val="00044561"/>
    <w:rsid w:val="000461FB"/>
    <w:rsid w:val="0004792B"/>
    <w:rsid w:val="00050253"/>
    <w:rsid w:val="0005050A"/>
    <w:rsid w:val="0005417B"/>
    <w:rsid w:val="00054B4B"/>
    <w:rsid w:val="00054EA5"/>
    <w:rsid w:val="00055192"/>
    <w:rsid w:val="00056236"/>
    <w:rsid w:val="000570D8"/>
    <w:rsid w:val="000572AA"/>
    <w:rsid w:val="000575BA"/>
    <w:rsid w:val="00057805"/>
    <w:rsid w:val="0006000E"/>
    <w:rsid w:val="000601E3"/>
    <w:rsid w:val="000624CE"/>
    <w:rsid w:val="00062E1C"/>
    <w:rsid w:val="00065BAA"/>
    <w:rsid w:val="00076043"/>
    <w:rsid w:val="000762E2"/>
    <w:rsid w:val="0008356B"/>
    <w:rsid w:val="0008392E"/>
    <w:rsid w:val="00085168"/>
    <w:rsid w:val="000947B2"/>
    <w:rsid w:val="0009638C"/>
    <w:rsid w:val="000A7136"/>
    <w:rsid w:val="000B0E00"/>
    <w:rsid w:val="000B0F36"/>
    <w:rsid w:val="000B1AED"/>
    <w:rsid w:val="000B338A"/>
    <w:rsid w:val="000B44D8"/>
    <w:rsid w:val="000B5AE8"/>
    <w:rsid w:val="000B71B7"/>
    <w:rsid w:val="000B777C"/>
    <w:rsid w:val="000C1E9E"/>
    <w:rsid w:val="000C218E"/>
    <w:rsid w:val="000C3CB4"/>
    <w:rsid w:val="000C5152"/>
    <w:rsid w:val="000D14DC"/>
    <w:rsid w:val="000D1D28"/>
    <w:rsid w:val="000D3714"/>
    <w:rsid w:val="000E3201"/>
    <w:rsid w:val="000E3817"/>
    <w:rsid w:val="000E44CC"/>
    <w:rsid w:val="000F1AFD"/>
    <w:rsid w:val="000F3EB4"/>
    <w:rsid w:val="000F4F86"/>
    <w:rsid w:val="000F5AA0"/>
    <w:rsid w:val="000F657A"/>
    <w:rsid w:val="001003A1"/>
    <w:rsid w:val="001009C3"/>
    <w:rsid w:val="00104FFD"/>
    <w:rsid w:val="00107CBF"/>
    <w:rsid w:val="00110D9F"/>
    <w:rsid w:val="0012041F"/>
    <w:rsid w:val="001219CC"/>
    <w:rsid w:val="0012762B"/>
    <w:rsid w:val="001320A9"/>
    <w:rsid w:val="00135541"/>
    <w:rsid w:val="00135AEF"/>
    <w:rsid w:val="00136222"/>
    <w:rsid w:val="00137329"/>
    <w:rsid w:val="0013763D"/>
    <w:rsid w:val="001434AE"/>
    <w:rsid w:val="00150366"/>
    <w:rsid w:val="001505B1"/>
    <w:rsid w:val="00152759"/>
    <w:rsid w:val="0015309C"/>
    <w:rsid w:val="001536EC"/>
    <w:rsid w:val="001539DD"/>
    <w:rsid w:val="0015627D"/>
    <w:rsid w:val="001567D0"/>
    <w:rsid w:val="00157CB1"/>
    <w:rsid w:val="00160BAD"/>
    <w:rsid w:val="00161271"/>
    <w:rsid w:val="0016262D"/>
    <w:rsid w:val="00162BF8"/>
    <w:rsid w:val="001670E1"/>
    <w:rsid w:val="00170877"/>
    <w:rsid w:val="0017314A"/>
    <w:rsid w:val="00173382"/>
    <w:rsid w:val="001736C9"/>
    <w:rsid w:val="00174EF0"/>
    <w:rsid w:val="00184463"/>
    <w:rsid w:val="001873BC"/>
    <w:rsid w:val="00197B00"/>
    <w:rsid w:val="001A3221"/>
    <w:rsid w:val="001A5C12"/>
    <w:rsid w:val="001A7453"/>
    <w:rsid w:val="001B04BC"/>
    <w:rsid w:val="001B187E"/>
    <w:rsid w:val="001B1D12"/>
    <w:rsid w:val="001B1EBF"/>
    <w:rsid w:val="001B433D"/>
    <w:rsid w:val="001B434B"/>
    <w:rsid w:val="001B4BAE"/>
    <w:rsid w:val="001B7861"/>
    <w:rsid w:val="001C008F"/>
    <w:rsid w:val="001C0E9E"/>
    <w:rsid w:val="001C2442"/>
    <w:rsid w:val="001C2C38"/>
    <w:rsid w:val="001C3499"/>
    <w:rsid w:val="001C7851"/>
    <w:rsid w:val="001D0148"/>
    <w:rsid w:val="001D01F1"/>
    <w:rsid w:val="001D0559"/>
    <w:rsid w:val="001D2AB4"/>
    <w:rsid w:val="001D410B"/>
    <w:rsid w:val="001D4A29"/>
    <w:rsid w:val="001D5480"/>
    <w:rsid w:val="001D5524"/>
    <w:rsid w:val="001D5B8E"/>
    <w:rsid w:val="001D5E19"/>
    <w:rsid w:val="001D644E"/>
    <w:rsid w:val="001D6BAC"/>
    <w:rsid w:val="001D7F39"/>
    <w:rsid w:val="001E31D1"/>
    <w:rsid w:val="001E7098"/>
    <w:rsid w:val="001F0F6E"/>
    <w:rsid w:val="001F3B54"/>
    <w:rsid w:val="00202A2B"/>
    <w:rsid w:val="00202B2D"/>
    <w:rsid w:val="00205848"/>
    <w:rsid w:val="00211366"/>
    <w:rsid w:val="002124E3"/>
    <w:rsid w:val="00216C9A"/>
    <w:rsid w:val="002233EE"/>
    <w:rsid w:val="0022539C"/>
    <w:rsid w:val="00230360"/>
    <w:rsid w:val="00230F58"/>
    <w:rsid w:val="00231491"/>
    <w:rsid w:val="00231677"/>
    <w:rsid w:val="00234DEB"/>
    <w:rsid w:val="0023731D"/>
    <w:rsid w:val="0023784C"/>
    <w:rsid w:val="002410FC"/>
    <w:rsid w:val="0024327A"/>
    <w:rsid w:val="00252339"/>
    <w:rsid w:val="00252845"/>
    <w:rsid w:val="00252FEC"/>
    <w:rsid w:val="00255E45"/>
    <w:rsid w:val="002565E9"/>
    <w:rsid w:val="00256D7D"/>
    <w:rsid w:val="002604B2"/>
    <w:rsid w:val="00260D9F"/>
    <w:rsid w:val="00261ECF"/>
    <w:rsid w:val="002629FF"/>
    <w:rsid w:val="00262C04"/>
    <w:rsid w:val="002638B4"/>
    <w:rsid w:val="00263F4F"/>
    <w:rsid w:val="00270B58"/>
    <w:rsid w:val="00277327"/>
    <w:rsid w:val="00280701"/>
    <w:rsid w:val="00282E18"/>
    <w:rsid w:val="00283429"/>
    <w:rsid w:val="00285B7D"/>
    <w:rsid w:val="00286337"/>
    <w:rsid w:val="002867D7"/>
    <w:rsid w:val="0028695D"/>
    <w:rsid w:val="00293806"/>
    <w:rsid w:val="00294B69"/>
    <w:rsid w:val="00294FDD"/>
    <w:rsid w:val="002962A2"/>
    <w:rsid w:val="00296F47"/>
    <w:rsid w:val="002A0B68"/>
    <w:rsid w:val="002A1981"/>
    <w:rsid w:val="002A7D87"/>
    <w:rsid w:val="002B096F"/>
    <w:rsid w:val="002B2C13"/>
    <w:rsid w:val="002B6CE0"/>
    <w:rsid w:val="002C13B3"/>
    <w:rsid w:val="002C1AAF"/>
    <w:rsid w:val="002C3ACC"/>
    <w:rsid w:val="002C3FFE"/>
    <w:rsid w:val="002C519B"/>
    <w:rsid w:val="002C5A69"/>
    <w:rsid w:val="002D03D8"/>
    <w:rsid w:val="002D3D48"/>
    <w:rsid w:val="002D3E98"/>
    <w:rsid w:val="002D4673"/>
    <w:rsid w:val="002D4789"/>
    <w:rsid w:val="002D7246"/>
    <w:rsid w:val="002E399E"/>
    <w:rsid w:val="002E3A6B"/>
    <w:rsid w:val="002E7A81"/>
    <w:rsid w:val="002F39EB"/>
    <w:rsid w:val="002F517C"/>
    <w:rsid w:val="002F778F"/>
    <w:rsid w:val="00303A28"/>
    <w:rsid w:val="003041FC"/>
    <w:rsid w:val="003077CD"/>
    <w:rsid w:val="00310E07"/>
    <w:rsid w:val="00313A94"/>
    <w:rsid w:val="00315757"/>
    <w:rsid w:val="00320FC7"/>
    <w:rsid w:val="00323F90"/>
    <w:rsid w:val="00327032"/>
    <w:rsid w:val="00327E50"/>
    <w:rsid w:val="00331E37"/>
    <w:rsid w:val="00333418"/>
    <w:rsid w:val="0033429D"/>
    <w:rsid w:val="00335742"/>
    <w:rsid w:val="00336F6D"/>
    <w:rsid w:val="003379D1"/>
    <w:rsid w:val="00337B99"/>
    <w:rsid w:val="00343D49"/>
    <w:rsid w:val="00344AD5"/>
    <w:rsid w:val="00345CFA"/>
    <w:rsid w:val="003466C3"/>
    <w:rsid w:val="00346B2E"/>
    <w:rsid w:val="003474B5"/>
    <w:rsid w:val="00352B7C"/>
    <w:rsid w:val="00355CCC"/>
    <w:rsid w:val="00356351"/>
    <w:rsid w:val="003611A8"/>
    <w:rsid w:val="00363CC1"/>
    <w:rsid w:val="00364806"/>
    <w:rsid w:val="00364F4E"/>
    <w:rsid w:val="00365436"/>
    <w:rsid w:val="0037000C"/>
    <w:rsid w:val="0037473B"/>
    <w:rsid w:val="00375252"/>
    <w:rsid w:val="0038389A"/>
    <w:rsid w:val="00383B7A"/>
    <w:rsid w:val="003865C9"/>
    <w:rsid w:val="003916F7"/>
    <w:rsid w:val="003923D9"/>
    <w:rsid w:val="0039312F"/>
    <w:rsid w:val="00393674"/>
    <w:rsid w:val="00393C4F"/>
    <w:rsid w:val="00393E29"/>
    <w:rsid w:val="00393FD4"/>
    <w:rsid w:val="00394A84"/>
    <w:rsid w:val="003976D4"/>
    <w:rsid w:val="003A0171"/>
    <w:rsid w:val="003A1EEA"/>
    <w:rsid w:val="003A41EF"/>
    <w:rsid w:val="003A42AF"/>
    <w:rsid w:val="003A4531"/>
    <w:rsid w:val="003A484E"/>
    <w:rsid w:val="003B06C0"/>
    <w:rsid w:val="003B0B1B"/>
    <w:rsid w:val="003C09F3"/>
    <w:rsid w:val="003C2A1C"/>
    <w:rsid w:val="003C5BB2"/>
    <w:rsid w:val="003C7E6B"/>
    <w:rsid w:val="003D4973"/>
    <w:rsid w:val="003D60B5"/>
    <w:rsid w:val="003D736F"/>
    <w:rsid w:val="003D799C"/>
    <w:rsid w:val="003E1278"/>
    <w:rsid w:val="003E1C04"/>
    <w:rsid w:val="003E2051"/>
    <w:rsid w:val="003E5322"/>
    <w:rsid w:val="003E577A"/>
    <w:rsid w:val="003E6042"/>
    <w:rsid w:val="003E68CF"/>
    <w:rsid w:val="003F043C"/>
    <w:rsid w:val="003F0D4D"/>
    <w:rsid w:val="003F0E57"/>
    <w:rsid w:val="003F183D"/>
    <w:rsid w:val="003F37EC"/>
    <w:rsid w:val="003F40F5"/>
    <w:rsid w:val="004015DC"/>
    <w:rsid w:val="00405A9A"/>
    <w:rsid w:val="004063BF"/>
    <w:rsid w:val="00407272"/>
    <w:rsid w:val="0041244D"/>
    <w:rsid w:val="004255D1"/>
    <w:rsid w:val="00431481"/>
    <w:rsid w:val="00431865"/>
    <w:rsid w:val="00432C94"/>
    <w:rsid w:val="0043526A"/>
    <w:rsid w:val="00437482"/>
    <w:rsid w:val="004410AB"/>
    <w:rsid w:val="00451EFB"/>
    <w:rsid w:val="00452A89"/>
    <w:rsid w:val="00460D29"/>
    <w:rsid w:val="0046426E"/>
    <w:rsid w:val="00465813"/>
    <w:rsid w:val="00470CC7"/>
    <w:rsid w:val="00473EB6"/>
    <w:rsid w:val="004750BE"/>
    <w:rsid w:val="0047561E"/>
    <w:rsid w:val="00476387"/>
    <w:rsid w:val="00476DB7"/>
    <w:rsid w:val="00477F7E"/>
    <w:rsid w:val="0048038E"/>
    <w:rsid w:val="00484906"/>
    <w:rsid w:val="0048491D"/>
    <w:rsid w:val="004860BA"/>
    <w:rsid w:val="00487193"/>
    <w:rsid w:val="004A124E"/>
    <w:rsid w:val="004A3E48"/>
    <w:rsid w:val="004A6E82"/>
    <w:rsid w:val="004B0DB4"/>
    <w:rsid w:val="004B29CC"/>
    <w:rsid w:val="004B40C7"/>
    <w:rsid w:val="004B5E4D"/>
    <w:rsid w:val="004B64F9"/>
    <w:rsid w:val="004C0D1C"/>
    <w:rsid w:val="004C49D6"/>
    <w:rsid w:val="004C66E6"/>
    <w:rsid w:val="004C73E5"/>
    <w:rsid w:val="004D06A3"/>
    <w:rsid w:val="004D2DFC"/>
    <w:rsid w:val="004D5FAF"/>
    <w:rsid w:val="004D64F2"/>
    <w:rsid w:val="004D6BB7"/>
    <w:rsid w:val="004D71C9"/>
    <w:rsid w:val="004E1FCD"/>
    <w:rsid w:val="004E2691"/>
    <w:rsid w:val="004E2F73"/>
    <w:rsid w:val="004E3FCC"/>
    <w:rsid w:val="004E64E1"/>
    <w:rsid w:val="004F65FA"/>
    <w:rsid w:val="004F6D40"/>
    <w:rsid w:val="004F76C8"/>
    <w:rsid w:val="004F7BBC"/>
    <w:rsid w:val="00500456"/>
    <w:rsid w:val="00502677"/>
    <w:rsid w:val="00502978"/>
    <w:rsid w:val="00503820"/>
    <w:rsid w:val="00507078"/>
    <w:rsid w:val="00511B25"/>
    <w:rsid w:val="00512C4F"/>
    <w:rsid w:val="00512E8D"/>
    <w:rsid w:val="005139DE"/>
    <w:rsid w:val="005145B3"/>
    <w:rsid w:val="005154DE"/>
    <w:rsid w:val="00517BB7"/>
    <w:rsid w:val="00521070"/>
    <w:rsid w:val="00521A76"/>
    <w:rsid w:val="00521D0F"/>
    <w:rsid w:val="00523B2F"/>
    <w:rsid w:val="0053077E"/>
    <w:rsid w:val="00531BB1"/>
    <w:rsid w:val="00537812"/>
    <w:rsid w:val="0054139E"/>
    <w:rsid w:val="005450B3"/>
    <w:rsid w:val="005458A5"/>
    <w:rsid w:val="00550B43"/>
    <w:rsid w:val="00553170"/>
    <w:rsid w:val="00564222"/>
    <w:rsid w:val="005662A3"/>
    <w:rsid w:val="0056708C"/>
    <w:rsid w:val="00570546"/>
    <w:rsid w:val="00572A3E"/>
    <w:rsid w:val="00574D49"/>
    <w:rsid w:val="0057636C"/>
    <w:rsid w:val="00582D6D"/>
    <w:rsid w:val="00583E25"/>
    <w:rsid w:val="00585AE5"/>
    <w:rsid w:val="00587170"/>
    <w:rsid w:val="005962E0"/>
    <w:rsid w:val="005969DD"/>
    <w:rsid w:val="00596BDF"/>
    <w:rsid w:val="00597E36"/>
    <w:rsid w:val="005A0E51"/>
    <w:rsid w:val="005A4063"/>
    <w:rsid w:val="005A7A47"/>
    <w:rsid w:val="005A7BC6"/>
    <w:rsid w:val="005B0E94"/>
    <w:rsid w:val="005B3FBF"/>
    <w:rsid w:val="005B7911"/>
    <w:rsid w:val="005B7D9E"/>
    <w:rsid w:val="005C3A75"/>
    <w:rsid w:val="005C47C6"/>
    <w:rsid w:val="005C5A9D"/>
    <w:rsid w:val="005C7C84"/>
    <w:rsid w:val="005D1BB0"/>
    <w:rsid w:val="005D1BE0"/>
    <w:rsid w:val="005D2F43"/>
    <w:rsid w:val="005D5E26"/>
    <w:rsid w:val="005D612B"/>
    <w:rsid w:val="005E244E"/>
    <w:rsid w:val="005E4792"/>
    <w:rsid w:val="005E502D"/>
    <w:rsid w:val="005F20E2"/>
    <w:rsid w:val="005F2EB7"/>
    <w:rsid w:val="005F51CC"/>
    <w:rsid w:val="005F5FED"/>
    <w:rsid w:val="005F7A7D"/>
    <w:rsid w:val="006035C1"/>
    <w:rsid w:val="006060D4"/>
    <w:rsid w:val="006133EF"/>
    <w:rsid w:val="00614D35"/>
    <w:rsid w:val="00614EDE"/>
    <w:rsid w:val="0061591C"/>
    <w:rsid w:val="00622A11"/>
    <w:rsid w:val="00623E71"/>
    <w:rsid w:val="00625654"/>
    <w:rsid w:val="00625788"/>
    <w:rsid w:val="00625F7A"/>
    <w:rsid w:val="00627DF5"/>
    <w:rsid w:val="00630335"/>
    <w:rsid w:val="006309AE"/>
    <w:rsid w:val="006317CE"/>
    <w:rsid w:val="0063445D"/>
    <w:rsid w:val="0063663D"/>
    <w:rsid w:val="006376DA"/>
    <w:rsid w:val="00641468"/>
    <w:rsid w:val="00650582"/>
    <w:rsid w:val="00652482"/>
    <w:rsid w:val="0065268D"/>
    <w:rsid w:val="006541FE"/>
    <w:rsid w:val="00656054"/>
    <w:rsid w:val="006564C4"/>
    <w:rsid w:val="006564D5"/>
    <w:rsid w:val="006617A1"/>
    <w:rsid w:val="00661C5B"/>
    <w:rsid w:val="006733AA"/>
    <w:rsid w:val="006844E2"/>
    <w:rsid w:val="00686B50"/>
    <w:rsid w:val="00690C59"/>
    <w:rsid w:val="006913D5"/>
    <w:rsid w:val="0069742C"/>
    <w:rsid w:val="00697782"/>
    <w:rsid w:val="00697973"/>
    <w:rsid w:val="006A1167"/>
    <w:rsid w:val="006A4149"/>
    <w:rsid w:val="006B242A"/>
    <w:rsid w:val="006B37F3"/>
    <w:rsid w:val="006B6DE1"/>
    <w:rsid w:val="006C0DF1"/>
    <w:rsid w:val="006C3B36"/>
    <w:rsid w:val="006C3BDC"/>
    <w:rsid w:val="006C4600"/>
    <w:rsid w:val="006C50A3"/>
    <w:rsid w:val="006D05B3"/>
    <w:rsid w:val="006D0B85"/>
    <w:rsid w:val="006D1DE0"/>
    <w:rsid w:val="006D3E03"/>
    <w:rsid w:val="006D7FEB"/>
    <w:rsid w:val="006E041E"/>
    <w:rsid w:val="006E1153"/>
    <w:rsid w:val="006E5A00"/>
    <w:rsid w:val="006E5EC3"/>
    <w:rsid w:val="006E6893"/>
    <w:rsid w:val="006E7D0C"/>
    <w:rsid w:val="006F17D9"/>
    <w:rsid w:val="006F2E83"/>
    <w:rsid w:val="006F5D58"/>
    <w:rsid w:val="006F7515"/>
    <w:rsid w:val="007000AA"/>
    <w:rsid w:val="00700E8E"/>
    <w:rsid w:val="00701895"/>
    <w:rsid w:val="007046A1"/>
    <w:rsid w:val="00705A69"/>
    <w:rsid w:val="00710F2F"/>
    <w:rsid w:val="007119A0"/>
    <w:rsid w:val="00711F37"/>
    <w:rsid w:val="0071258F"/>
    <w:rsid w:val="0071518D"/>
    <w:rsid w:val="00717E13"/>
    <w:rsid w:val="007222FF"/>
    <w:rsid w:val="00725A20"/>
    <w:rsid w:val="0073176C"/>
    <w:rsid w:val="00737C35"/>
    <w:rsid w:val="0074441D"/>
    <w:rsid w:val="007449BF"/>
    <w:rsid w:val="00745F83"/>
    <w:rsid w:val="00746068"/>
    <w:rsid w:val="007530CF"/>
    <w:rsid w:val="007602A0"/>
    <w:rsid w:val="00761064"/>
    <w:rsid w:val="00761423"/>
    <w:rsid w:val="00762C82"/>
    <w:rsid w:val="007634FB"/>
    <w:rsid w:val="007641B3"/>
    <w:rsid w:val="007643EE"/>
    <w:rsid w:val="0076477D"/>
    <w:rsid w:val="00764EBA"/>
    <w:rsid w:val="00766C10"/>
    <w:rsid w:val="00770D53"/>
    <w:rsid w:val="00771F6A"/>
    <w:rsid w:val="00772132"/>
    <w:rsid w:val="00772C95"/>
    <w:rsid w:val="00775DC8"/>
    <w:rsid w:val="007771B9"/>
    <w:rsid w:val="0078081D"/>
    <w:rsid w:val="00780D46"/>
    <w:rsid w:val="00781406"/>
    <w:rsid w:val="007819A9"/>
    <w:rsid w:val="00781D01"/>
    <w:rsid w:val="0078557A"/>
    <w:rsid w:val="00785B28"/>
    <w:rsid w:val="00785F4D"/>
    <w:rsid w:val="007878DF"/>
    <w:rsid w:val="0079479F"/>
    <w:rsid w:val="00795AED"/>
    <w:rsid w:val="007A1BCC"/>
    <w:rsid w:val="007A2164"/>
    <w:rsid w:val="007A6559"/>
    <w:rsid w:val="007A68E4"/>
    <w:rsid w:val="007A7E59"/>
    <w:rsid w:val="007B2FF4"/>
    <w:rsid w:val="007B470B"/>
    <w:rsid w:val="007B479B"/>
    <w:rsid w:val="007B505E"/>
    <w:rsid w:val="007B7CCC"/>
    <w:rsid w:val="007C0736"/>
    <w:rsid w:val="007C0748"/>
    <w:rsid w:val="007C3644"/>
    <w:rsid w:val="007C3BEA"/>
    <w:rsid w:val="007C3BF8"/>
    <w:rsid w:val="007C52E1"/>
    <w:rsid w:val="007C7F76"/>
    <w:rsid w:val="007D118F"/>
    <w:rsid w:val="007D3ED9"/>
    <w:rsid w:val="007D4A53"/>
    <w:rsid w:val="007E255D"/>
    <w:rsid w:val="007E326B"/>
    <w:rsid w:val="007E5C9D"/>
    <w:rsid w:val="007E6719"/>
    <w:rsid w:val="007F6975"/>
    <w:rsid w:val="007F76BE"/>
    <w:rsid w:val="00800E95"/>
    <w:rsid w:val="00801A85"/>
    <w:rsid w:val="00804489"/>
    <w:rsid w:val="00807530"/>
    <w:rsid w:val="00807B1B"/>
    <w:rsid w:val="00807E4A"/>
    <w:rsid w:val="008140ED"/>
    <w:rsid w:val="008176CE"/>
    <w:rsid w:val="00823204"/>
    <w:rsid w:val="00824B8A"/>
    <w:rsid w:val="00825E97"/>
    <w:rsid w:val="008271FB"/>
    <w:rsid w:val="00827C95"/>
    <w:rsid w:val="00830762"/>
    <w:rsid w:val="00831143"/>
    <w:rsid w:val="00831C60"/>
    <w:rsid w:val="00832007"/>
    <w:rsid w:val="008339D2"/>
    <w:rsid w:val="00836313"/>
    <w:rsid w:val="00841624"/>
    <w:rsid w:val="0084697C"/>
    <w:rsid w:val="00850E55"/>
    <w:rsid w:val="008523A1"/>
    <w:rsid w:val="00853896"/>
    <w:rsid w:val="00854D64"/>
    <w:rsid w:val="00854FB6"/>
    <w:rsid w:val="00855819"/>
    <w:rsid w:val="00856A08"/>
    <w:rsid w:val="00856EA0"/>
    <w:rsid w:val="008575AB"/>
    <w:rsid w:val="008642DE"/>
    <w:rsid w:val="00865381"/>
    <w:rsid w:val="008654E2"/>
    <w:rsid w:val="00865B57"/>
    <w:rsid w:val="008672A8"/>
    <w:rsid w:val="00867871"/>
    <w:rsid w:val="008712E2"/>
    <w:rsid w:val="00871718"/>
    <w:rsid w:val="00872155"/>
    <w:rsid w:val="00872EDF"/>
    <w:rsid w:val="008735C0"/>
    <w:rsid w:val="00873D6A"/>
    <w:rsid w:val="00874AF7"/>
    <w:rsid w:val="008776D8"/>
    <w:rsid w:val="00881338"/>
    <w:rsid w:val="00884144"/>
    <w:rsid w:val="00886E0D"/>
    <w:rsid w:val="00887C73"/>
    <w:rsid w:val="00890B8B"/>
    <w:rsid w:val="00890BEC"/>
    <w:rsid w:val="008927B7"/>
    <w:rsid w:val="0089357A"/>
    <w:rsid w:val="00896286"/>
    <w:rsid w:val="00896D4B"/>
    <w:rsid w:val="008A3499"/>
    <w:rsid w:val="008A3561"/>
    <w:rsid w:val="008B1D44"/>
    <w:rsid w:val="008B298C"/>
    <w:rsid w:val="008B30ED"/>
    <w:rsid w:val="008B3E55"/>
    <w:rsid w:val="008B5DE0"/>
    <w:rsid w:val="008B5F9E"/>
    <w:rsid w:val="008B67F9"/>
    <w:rsid w:val="008C00FA"/>
    <w:rsid w:val="008C07B0"/>
    <w:rsid w:val="008C120F"/>
    <w:rsid w:val="008C1982"/>
    <w:rsid w:val="008C52A0"/>
    <w:rsid w:val="008C7914"/>
    <w:rsid w:val="008D0DEF"/>
    <w:rsid w:val="008D2C65"/>
    <w:rsid w:val="008D4B89"/>
    <w:rsid w:val="008E1DF9"/>
    <w:rsid w:val="008E2F72"/>
    <w:rsid w:val="008E3338"/>
    <w:rsid w:val="008E5A86"/>
    <w:rsid w:val="008E6FFD"/>
    <w:rsid w:val="008F3CAB"/>
    <w:rsid w:val="008F4814"/>
    <w:rsid w:val="008F70B2"/>
    <w:rsid w:val="00901AF9"/>
    <w:rsid w:val="00905904"/>
    <w:rsid w:val="009067AC"/>
    <w:rsid w:val="00906DC8"/>
    <w:rsid w:val="0090788A"/>
    <w:rsid w:val="00907FFC"/>
    <w:rsid w:val="00911BB7"/>
    <w:rsid w:val="0091396B"/>
    <w:rsid w:val="009139A7"/>
    <w:rsid w:val="009140D8"/>
    <w:rsid w:val="00920CF1"/>
    <w:rsid w:val="00920D13"/>
    <w:rsid w:val="0092163E"/>
    <w:rsid w:val="009247E8"/>
    <w:rsid w:val="009266E2"/>
    <w:rsid w:val="00933D29"/>
    <w:rsid w:val="009352C8"/>
    <w:rsid w:val="00936436"/>
    <w:rsid w:val="009369C7"/>
    <w:rsid w:val="00943AAD"/>
    <w:rsid w:val="0095587E"/>
    <w:rsid w:val="00955EAC"/>
    <w:rsid w:val="009619A1"/>
    <w:rsid w:val="0096415A"/>
    <w:rsid w:val="009658D6"/>
    <w:rsid w:val="00972759"/>
    <w:rsid w:val="009743F9"/>
    <w:rsid w:val="00976BD0"/>
    <w:rsid w:val="009833B6"/>
    <w:rsid w:val="0098386A"/>
    <w:rsid w:val="00983C47"/>
    <w:rsid w:val="00990258"/>
    <w:rsid w:val="009912DA"/>
    <w:rsid w:val="009917CF"/>
    <w:rsid w:val="00992245"/>
    <w:rsid w:val="00993923"/>
    <w:rsid w:val="00995514"/>
    <w:rsid w:val="00995B1E"/>
    <w:rsid w:val="00996444"/>
    <w:rsid w:val="009A0711"/>
    <w:rsid w:val="009A1123"/>
    <w:rsid w:val="009A1DEC"/>
    <w:rsid w:val="009A42DA"/>
    <w:rsid w:val="009A4EEF"/>
    <w:rsid w:val="009A6BFE"/>
    <w:rsid w:val="009B1F7B"/>
    <w:rsid w:val="009B20AC"/>
    <w:rsid w:val="009B3A32"/>
    <w:rsid w:val="009B58ED"/>
    <w:rsid w:val="009C1570"/>
    <w:rsid w:val="009C45C3"/>
    <w:rsid w:val="009C54FF"/>
    <w:rsid w:val="009C571E"/>
    <w:rsid w:val="009C5AAB"/>
    <w:rsid w:val="009C736A"/>
    <w:rsid w:val="009D3346"/>
    <w:rsid w:val="009D364C"/>
    <w:rsid w:val="009D7136"/>
    <w:rsid w:val="009E1977"/>
    <w:rsid w:val="009E19E3"/>
    <w:rsid w:val="009E2471"/>
    <w:rsid w:val="009E30CA"/>
    <w:rsid w:val="009E5CBE"/>
    <w:rsid w:val="009F055A"/>
    <w:rsid w:val="009F5FDF"/>
    <w:rsid w:val="009F6882"/>
    <w:rsid w:val="009F6F1B"/>
    <w:rsid w:val="009F71FF"/>
    <w:rsid w:val="00A00C36"/>
    <w:rsid w:val="00A011A8"/>
    <w:rsid w:val="00A01232"/>
    <w:rsid w:val="00A02262"/>
    <w:rsid w:val="00A02D0E"/>
    <w:rsid w:val="00A0384C"/>
    <w:rsid w:val="00A05FF4"/>
    <w:rsid w:val="00A06C6D"/>
    <w:rsid w:val="00A07BB8"/>
    <w:rsid w:val="00A10675"/>
    <w:rsid w:val="00A109A3"/>
    <w:rsid w:val="00A12622"/>
    <w:rsid w:val="00A14A95"/>
    <w:rsid w:val="00A226E8"/>
    <w:rsid w:val="00A2447F"/>
    <w:rsid w:val="00A24B73"/>
    <w:rsid w:val="00A313F6"/>
    <w:rsid w:val="00A33499"/>
    <w:rsid w:val="00A37BE0"/>
    <w:rsid w:val="00A37DA3"/>
    <w:rsid w:val="00A40B00"/>
    <w:rsid w:val="00A420A9"/>
    <w:rsid w:val="00A44AAC"/>
    <w:rsid w:val="00A53ED9"/>
    <w:rsid w:val="00A55021"/>
    <w:rsid w:val="00A56B98"/>
    <w:rsid w:val="00A56E0E"/>
    <w:rsid w:val="00A57076"/>
    <w:rsid w:val="00A57FC5"/>
    <w:rsid w:val="00A619DC"/>
    <w:rsid w:val="00A61CF5"/>
    <w:rsid w:val="00A639E2"/>
    <w:rsid w:val="00A66336"/>
    <w:rsid w:val="00A73DC4"/>
    <w:rsid w:val="00A801CC"/>
    <w:rsid w:val="00A80519"/>
    <w:rsid w:val="00A81DBB"/>
    <w:rsid w:val="00A82F72"/>
    <w:rsid w:val="00A8372C"/>
    <w:rsid w:val="00A87AA8"/>
    <w:rsid w:val="00A91869"/>
    <w:rsid w:val="00A92079"/>
    <w:rsid w:val="00A92B36"/>
    <w:rsid w:val="00A9350C"/>
    <w:rsid w:val="00A97126"/>
    <w:rsid w:val="00A971D1"/>
    <w:rsid w:val="00A97258"/>
    <w:rsid w:val="00AA3471"/>
    <w:rsid w:val="00AB1B7B"/>
    <w:rsid w:val="00AB248D"/>
    <w:rsid w:val="00AC01DA"/>
    <w:rsid w:val="00AC5073"/>
    <w:rsid w:val="00AC666B"/>
    <w:rsid w:val="00AD46B5"/>
    <w:rsid w:val="00AD556A"/>
    <w:rsid w:val="00AD6A67"/>
    <w:rsid w:val="00AD6BD8"/>
    <w:rsid w:val="00AE00D4"/>
    <w:rsid w:val="00AE0A99"/>
    <w:rsid w:val="00AE143F"/>
    <w:rsid w:val="00AE336A"/>
    <w:rsid w:val="00AE3825"/>
    <w:rsid w:val="00AE5BB4"/>
    <w:rsid w:val="00AF26FB"/>
    <w:rsid w:val="00AF6E00"/>
    <w:rsid w:val="00B018BE"/>
    <w:rsid w:val="00B046D7"/>
    <w:rsid w:val="00B1030F"/>
    <w:rsid w:val="00B118CE"/>
    <w:rsid w:val="00B13189"/>
    <w:rsid w:val="00B20343"/>
    <w:rsid w:val="00B20BFE"/>
    <w:rsid w:val="00B24AA7"/>
    <w:rsid w:val="00B27F5C"/>
    <w:rsid w:val="00B302AC"/>
    <w:rsid w:val="00B30663"/>
    <w:rsid w:val="00B3267F"/>
    <w:rsid w:val="00B348F2"/>
    <w:rsid w:val="00B45335"/>
    <w:rsid w:val="00B56605"/>
    <w:rsid w:val="00B57103"/>
    <w:rsid w:val="00B5711E"/>
    <w:rsid w:val="00B61E84"/>
    <w:rsid w:val="00B65177"/>
    <w:rsid w:val="00B67142"/>
    <w:rsid w:val="00B7001C"/>
    <w:rsid w:val="00B714AB"/>
    <w:rsid w:val="00B74F0C"/>
    <w:rsid w:val="00B75618"/>
    <w:rsid w:val="00B80ED9"/>
    <w:rsid w:val="00B816FA"/>
    <w:rsid w:val="00B83E49"/>
    <w:rsid w:val="00B8786E"/>
    <w:rsid w:val="00B879AF"/>
    <w:rsid w:val="00B90AAA"/>
    <w:rsid w:val="00B90F61"/>
    <w:rsid w:val="00B94C57"/>
    <w:rsid w:val="00B9717B"/>
    <w:rsid w:val="00B97F8E"/>
    <w:rsid w:val="00BA606F"/>
    <w:rsid w:val="00BA69DE"/>
    <w:rsid w:val="00BA74C3"/>
    <w:rsid w:val="00BB15BD"/>
    <w:rsid w:val="00BB74B0"/>
    <w:rsid w:val="00BB7D1B"/>
    <w:rsid w:val="00BC0937"/>
    <w:rsid w:val="00BC42BC"/>
    <w:rsid w:val="00BC539F"/>
    <w:rsid w:val="00BC6BFE"/>
    <w:rsid w:val="00BC7F3A"/>
    <w:rsid w:val="00BD60F8"/>
    <w:rsid w:val="00BD64DD"/>
    <w:rsid w:val="00BE0246"/>
    <w:rsid w:val="00BE5134"/>
    <w:rsid w:val="00BE5719"/>
    <w:rsid w:val="00BE5E47"/>
    <w:rsid w:val="00BE6E82"/>
    <w:rsid w:val="00BF556C"/>
    <w:rsid w:val="00C0132D"/>
    <w:rsid w:val="00C049F7"/>
    <w:rsid w:val="00C06B47"/>
    <w:rsid w:val="00C15A30"/>
    <w:rsid w:val="00C173CE"/>
    <w:rsid w:val="00C17615"/>
    <w:rsid w:val="00C20582"/>
    <w:rsid w:val="00C23487"/>
    <w:rsid w:val="00C243DC"/>
    <w:rsid w:val="00C3177D"/>
    <w:rsid w:val="00C34654"/>
    <w:rsid w:val="00C35A7B"/>
    <w:rsid w:val="00C35EB8"/>
    <w:rsid w:val="00C37FBE"/>
    <w:rsid w:val="00C42EC2"/>
    <w:rsid w:val="00C4510C"/>
    <w:rsid w:val="00C45E68"/>
    <w:rsid w:val="00C46630"/>
    <w:rsid w:val="00C46C35"/>
    <w:rsid w:val="00C47D69"/>
    <w:rsid w:val="00C535C8"/>
    <w:rsid w:val="00C55E9A"/>
    <w:rsid w:val="00C56F77"/>
    <w:rsid w:val="00C571DA"/>
    <w:rsid w:val="00C60823"/>
    <w:rsid w:val="00C63AC8"/>
    <w:rsid w:val="00C67B66"/>
    <w:rsid w:val="00C7131E"/>
    <w:rsid w:val="00C75DF8"/>
    <w:rsid w:val="00C77570"/>
    <w:rsid w:val="00C776BE"/>
    <w:rsid w:val="00C777D0"/>
    <w:rsid w:val="00C822E4"/>
    <w:rsid w:val="00C8525E"/>
    <w:rsid w:val="00C911C0"/>
    <w:rsid w:val="00C93931"/>
    <w:rsid w:val="00C93BFD"/>
    <w:rsid w:val="00C93E04"/>
    <w:rsid w:val="00C95698"/>
    <w:rsid w:val="00C95A4C"/>
    <w:rsid w:val="00C979F8"/>
    <w:rsid w:val="00CA0D40"/>
    <w:rsid w:val="00CA1416"/>
    <w:rsid w:val="00CA187E"/>
    <w:rsid w:val="00CA28BC"/>
    <w:rsid w:val="00CA54BC"/>
    <w:rsid w:val="00CB27B8"/>
    <w:rsid w:val="00CB2DAF"/>
    <w:rsid w:val="00CC2A9E"/>
    <w:rsid w:val="00CC2B1E"/>
    <w:rsid w:val="00CC2D3E"/>
    <w:rsid w:val="00CD3930"/>
    <w:rsid w:val="00CD42D6"/>
    <w:rsid w:val="00CD4BD3"/>
    <w:rsid w:val="00CD5B4B"/>
    <w:rsid w:val="00CD6571"/>
    <w:rsid w:val="00CE01A0"/>
    <w:rsid w:val="00CE0410"/>
    <w:rsid w:val="00CE1614"/>
    <w:rsid w:val="00CE300F"/>
    <w:rsid w:val="00CE4B94"/>
    <w:rsid w:val="00CF174A"/>
    <w:rsid w:val="00CF5351"/>
    <w:rsid w:val="00CF5B04"/>
    <w:rsid w:val="00CF69F8"/>
    <w:rsid w:val="00CF6AA1"/>
    <w:rsid w:val="00CF76FB"/>
    <w:rsid w:val="00CF7B46"/>
    <w:rsid w:val="00D0011E"/>
    <w:rsid w:val="00D03521"/>
    <w:rsid w:val="00D04A2B"/>
    <w:rsid w:val="00D061D6"/>
    <w:rsid w:val="00D07C75"/>
    <w:rsid w:val="00D07C8A"/>
    <w:rsid w:val="00D11D74"/>
    <w:rsid w:val="00D12240"/>
    <w:rsid w:val="00D139BD"/>
    <w:rsid w:val="00D1768A"/>
    <w:rsid w:val="00D23FB3"/>
    <w:rsid w:val="00D246E7"/>
    <w:rsid w:val="00D260C8"/>
    <w:rsid w:val="00D262F3"/>
    <w:rsid w:val="00D35395"/>
    <w:rsid w:val="00D405BD"/>
    <w:rsid w:val="00D43E2D"/>
    <w:rsid w:val="00D4496F"/>
    <w:rsid w:val="00D46330"/>
    <w:rsid w:val="00D46848"/>
    <w:rsid w:val="00D472A5"/>
    <w:rsid w:val="00D511D8"/>
    <w:rsid w:val="00D51BC6"/>
    <w:rsid w:val="00D558E4"/>
    <w:rsid w:val="00D57C71"/>
    <w:rsid w:val="00D60D9F"/>
    <w:rsid w:val="00D65FFD"/>
    <w:rsid w:val="00D660B1"/>
    <w:rsid w:val="00D67E06"/>
    <w:rsid w:val="00D72F9B"/>
    <w:rsid w:val="00D766A6"/>
    <w:rsid w:val="00D83417"/>
    <w:rsid w:val="00D83606"/>
    <w:rsid w:val="00D85C82"/>
    <w:rsid w:val="00D86CEB"/>
    <w:rsid w:val="00D93A2D"/>
    <w:rsid w:val="00D960D0"/>
    <w:rsid w:val="00D9705A"/>
    <w:rsid w:val="00D974C4"/>
    <w:rsid w:val="00DA0E0B"/>
    <w:rsid w:val="00DA3578"/>
    <w:rsid w:val="00DA72D5"/>
    <w:rsid w:val="00DB101F"/>
    <w:rsid w:val="00DB16BA"/>
    <w:rsid w:val="00DB1B77"/>
    <w:rsid w:val="00DB23BC"/>
    <w:rsid w:val="00DB4449"/>
    <w:rsid w:val="00DB73B7"/>
    <w:rsid w:val="00DC197F"/>
    <w:rsid w:val="00DC33FC"/>
    <w:rsid w:val="00DC3D46"/>
    <w:rsid w:val="00DC4E06"/>
    <w:rsid w:val="00DC6835"/>
    <w:rsid w:val="00DC69B1"/>
    <w:rsid w:val="00DC6E92"/>
    <w:rsid w:val="00DD0A78"/>
    <w:rsid w:val="00DD0EC5"/>
    <w:rsid w:val="00DD0F2E"/>
    <w:rsid w:val="00DD37B9"/>
    <w:rsid w:val="00DD3D9C"/>
    <w:rsid w:val="00DD4234"/>
    <w:rsid w:val="00DD4666"/>
    <w:rsid w:val="00DE181A"/>
    <w:rsid w:val="00DF1A9F"/>
    <w:rsid w:val="00DF203B"/>
    <w:rsid w:val="00DF35CD"/>
    <w:rsid w:val="00DF4737"/>
    <w:rsid w:val="00DF71B3"/>
    <w:rsid w:val="00DF7A72"/>
    <w:rsid w:val="00E0164B"/>
    <w:rsid w:val="00E06D2B"/>
    <w:rsid w:val="00E076DE"/>
    <w:rsid w:val="00E10BEB"/>
    <w:rsid w:val="00E126BF"/>
    <w:rsid w:val="00E12F3F"/>
    <w:rsid w:val="00E2016F"/>
    <w:rsid w:val="00E2152C"/>
    <w:rsid w:val="00E23451"/>
    <w:rsid w:val="00E24500"/>
    <w:rsid w:val="00E2484C"/>
    <w:rsid w:val="00E26D5C"/>
    <w:rsid w:val="00E300FE"/>
    <w:rsid w:val="00E3224A"/>
    <w:rsid w:val="00E41927"/>
    <w:rsid w:val="00E4582E"/>
    <w:rsid w:val="00E47BBC"/>
    <w:rsid w:val="00E501E4"/>
    <w:rsid w:val="00E50CEC"/>
    <w:rsid w:val="00E56887"/>
    <w:rsid w:val="00E573D0"/>
    <w:rsid w:val="00E60619"/>
    <w:rsid w:val="00E61165"/>
    <w:rsid w:val="00E62FB7"/>
    <w:rsid w:val="00E65750"/>
    <w:rsid w:val="00E74F1B"/>
    <w:rsid w:val="00E76838"/>
    <w:rsid w:val="00E83358"/>
    <w:rsid w:val="00E8500B"/>
    <w:rsid w:val="00E92CB6"/>
    <w:rsid w:val="00E92EC0"/>
    <w:rsid w:val="00E94394"/>
    <w:rsid w:val="00EA0A53"/>
    <w:rsid w:val="00EA0EE8"/>
    <w:rsid w:val="00EA3105"/>
    <w:rsid w:val="00EA3BAA"/>
    <w:rsid w:val="00EA7029"/>
    <w:rsid w:val="00EB0DD4"/>
    <w:rsid w:val="00EB155B"/>
    <w:rsid w:val="00EB178B"/>
    <w:rsid w:val="00EB38EB"/>
    <w:rsid w:val="00EB4E86"/>
    <w:rsid w:val="00EB70DF"/>
    <w:rsid w:val="00EB71BC"/>
    <w:rsid w:val="00EB7588"/>
    <w:rsid w:val="00EC0FF5"/>
    <w:rsid w:val="00EC4A0E"/>
    <w:rsid w:val="00ED015D"/>
    <w:rsid w:val="00ED0CD9"/>
    <w:rsid w:val="00ED0E0E"/>
    <w:rsid w:val="00ED3D0A"/>
    <w:rsid w:val="00ED414C"/>
    <w:rsid w:val="00ED570E"/>
    <w:rsid w:val="00EE4980"/>
    <w:rsid w:val="00EF03D6"/>
    <w:rsid w:val="00F001D1"/>
    <w:rsid w:val="00F02320"/>
    <w:rsid w:val="00F04FF5"/>
    <w:rsid w:val="00F05527"/>
    <w:rsid w:val="00F061CF"/>
    <w:rsid w:val="00F06FD3"/>
    <w:rsid w:val="00F0751D"/>
    <w:rsid w:val="00F07726"/>
    <w:rsid w:val="00F077B7"/>
    <w:rsid w:val="00F07D71"/>
    <w:rsid w:val="00F103B9"/>
    <w:rsid w:val="00F10900"/>
    <w:rsid w:val="00F17547"/>
    <w:rsid w:val="00F23A55"/>
    <w:rsid w:val="00F2521B"/>
    <w:rsid w:val="00F30C74"/>
    <w:rsid w:val="00F31BC2"/>
    <w:rsid w:val="00F32655"/>
    <w:rsid w:val="00F343A9"/>
    <w:rsid w:val="00F37971"/>
    <w:rsid w:val="00F404C9"/>
    <w:rsid w:val="00F4196D"/>
    <w:rsid w:val="00F42508"/>
    <w:rsid w:val="00F43BED"/>
    <w:rsid w:val="00F453A0"/>
    <w:rsid w:val="00F459EA"/>
    <w:rsid w:val="00F500CB"/>
    <w:rsid w:val="00F50B73"/>
    <w:rsid w:val="00F5507A"/>
    <w:rsid w:val="00F553EE"/>
    <w:rsid w:val="00F60B97"/>
    <w:rsid w:val="00F621FA"/>
    <w:rsid w:val="00F638B3"/>
    <w:rsid w:val="00F66DAE"/>
    <w:rsid w:val="00F67695"/>
    <w:rsid w:val="00F71931"/>
    <w:rsid w:val="00F71F52"/>
    <w:rsid w:val="00F727EF"/>
    <w:rsid w:val="00F728EB"/>
    <w:rsid w:val="00F754F1"/>
    <w:rsid w:val="00F76369"/>
    <w:rsid w:val="00F7737E"/>
    <w:rsid w:val="00F82F8B"/>
    <w:rsid w:val="00F83281"/>
    <w:rsid w:val="00F83848"/>
    <w:rsid w:val="00F83CE6"/>
    <w:rsid w:val="00F857B4"/>
    <w:rsid w:val="00F85BE2"/>
    <w:rsid w:val="00F86BBD"/>
    <w:rsid w:val="00F91D6C"/>
    <w:rsid w:val="00F9349F"/>
    <w:rsid w:val="00F96654"/>
    <w:rsid w:val="00F96729"/>
    <w:rsid w:val="00FA1AF3"/>
    <w:rsid w:val="00FA2617"/>
    <w:rsid w:val="00FB0953"/>
    <w:rsid w:val="00FB0B3F"/>
    <w:rsid w:val="00FB14CB"/>
    <w:rsid w:val="00FB3F14"/>
    <w:rsid w:val="00FB47AB"/>
    <w:rsid w:val="00FB6715"/>
    <w:rsid w:val="00FB729E"/>
    <w:rsid w:val="00FC006D"/>
    <w:rsid w:val="00FC2CE5"/>
    <w:rsid w:val="00FC33C0"/>
    <w:rsid w:val="00FC4987"/>
    <w:rsid w:val="00FC529D"/>
    <w:rsid w:val="00FC54B9"/>
    <w:rsid w:val="00FC6745"/>
    <w:rsid w:val="00FD061E"/>
    <w:rsid w:val="00FD1409"/>
    <w:rsid w:val="00FD19B9"/>
    <w:rsid w:val="00FD250B"/>
    <w:rsid w:val="00FD484F"/>
    <w:rsid w:val="00FE2511"/>
    <w:rsid w:val="00FE4486"/>
    <w:rsid w:val="00FE5357"/>
    <w:rsid w:val="00FE62DB"/>
    <w:rsid w:val="00FE67FB"/>
    <w:rsid w:val="00FE6F51"/>
    <w:rsid w:val="00FF3A3B"/>
    <w:rsid w:val="00FF64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81AEC3-A874-4EED-8AFA-FCDE8E4C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ind w:left="377"/>
      <w:jc w:val="center"/>
    </w:pPr>
    <w:rPr>
      <w:b/>
      <w:bCs/>
    </w:rPr>
  </w:style>
  <w:style w:type="paragraph" w:styleId="Listparagraf">
    <w:name w:val="List Paragraph"/>
    <w:basedOn w:val="Normal"/>
    <w:uiPriority w:val="1"/>
    <w:qFormat/>
  </w:style>
  <w:style w:type="paragraph" w:customStyle="1" w:styleId="TableParagraph">
    <w:name w:val="Table Paragraph"/>
    <w:basedOn w:val="Normal"/>
    <w:uiPriority w:val="1"/>
    <w:qFormat/>
    <w:pPr>
      <w:ind w:left="107"/>
    </w:pPr>
  </w:style>
  <w:style w:type="paragraph" w:styleId="PreformatatHTML">
    <w:name w:val="HTML Preformatted"/>
    <w:basedOn w:val="Normal"/>
    <w:link w:val="PreformatatHTMLCaracter"/>
    <w:uiPriority w:val="99"/>
    <w:semiHidden/>
    <w:unhideWhenUsed/>
    <w:rsid w:val="007B7CCC"/>
    <w:rPr>
      <w:rFonts w:ascii="Consolas" w:hAnsi="Consolas"/>
      <w:sz w:val="20"/>
      <w:szCs w:val="20"/>
    </w:rPr>
  </w:style>
  <w:style w:type="character" w:customStyle="1" w:styleId="PreformatatHTMLCaracter">
    <w:name w:val="Preformatat HTML Caracter"/>
    <w:basedOn w:val="Fontdeparagrafimplicit"/>
    <w:link w:val="PreformatatHTML"/>
    <w:uiPriority w:val="99"/>
    <w:semiHidden/>
    <w:rsid w:val="007B7CCC"/>
    <w:rPr>
      <w:rFonts w:ascii="Consolas" w:eastAsia="Times New Roman" w:hAnsi="Consolas" w:cs="Times New Roman"/>
      <w:sz w:val="20"/>
      <w:szCs w:val="20"/>
      <w:lang w:val="ro-RO"/>
    </w:rPr>
  </w:style>
  <w:style w:type="character" w:customStyle="1" w:styleId="fontstyle01">
    <w:name w:val="fontstyle01"/>
    <w:basedOn w:val="Fontdeparagrafimplicit"/>
    <w:rsid w:val="00572A3E"/>
    <w:rPr>
      <w:rFonts w:ascii="EUAlbertina-Regu" w:hAnsi="EUAlbertina-Regu" w:hint="default"/>
      <w:b w:val="0"/>
      <w:bCs w:val="0"/>
      <w:i w:val="0"/>
      <w:iCs w:val="0"/>
      <w:color w:val="000000"/>
      <w:sz w:val="20"/>
      <w:szCs w:val="20"/>
    </w:rPr>
  </w:style>
  <w:style w:type="character" w:customStyle="1" w:styleId="fontstyle21">
    <w:name w:val="fontstyle21"/>
    <w:basedOn w:val="Fontdeparagrafimplicit"/>
    <w:rsid w:val="00572A3E"/>
    <w:rPr>
      <w:rFonts w:ascii="EUAlbertina-Bold" w:hAnsi="EUAlbertina-Bold" w:hint="default"/>
      <w:b/>
      <w:bCs/>
      <w:i w:val="0"/>
      <w:iCs w:val="0"/>
      <w:color w:val="000000"/>
      <w:sz w:val="20"/>
      <w:szCs w:val="20"/>
    </w:rPr>
  </w:style>
  <w:style w:type="character" w:customStyle="1" w:styleId="fontstyle31">
    <w:name w:val="fontstyle31"/>
    <w:basedOn w:val="Fontdeparagrafimplicit"/>
    <w:rsid w:val="00572A3E"/>
    <w:rPr>
      <w:rFonts w:ascii="EUAlbertina-ReguItal" w:hAnsi="EUAlbertina-ReguItal" w:hint="default"/>
      <w:b w:val="0"/>
      <w:bCs w:val="0"/>
      <w:i/>
      <w:iCs/>
      <w:color w:val="000000"/>
      <w:sz w:val="18"/>
      <w:szCs w:val="18"/>
    </w:rPr>
  </w:style>
  <w:style w:type="character" w:customStyle="1" w:styleId="fontstyle41">
    <w:name w:val="fontstyle41"/>
    <w:basedOn w:val="Fontdeparagrafimplicit"/>
    <w:rsid w:val="00572A3E"/>
    <w:rPr>
      <w:rFonts w:ascii="EUAlbertina-BoldItal" w:hAnsi="EUAlbertina-BoldItal" w:hint="default"/>
      <w:b/>
      <w:bCs/>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981972">
      <w:bodyDiv w:val="1"/>
      <w:marLeft w:val="0"/>
      <w:marRight w:val="0"/>
      <w:marTop w:val="0"/>
      <w:marBottom w:val="0"/>
      <w:divBdr>
        <w:top w:val="none" w:sz="0" w:space="0" w:color="auto"/>
        <w:left w:val="none" w:sz="0" w:space="0" w:color="auto"/>
        <w:bottom w:val="none" w:sz="0" w:space="0" w:color="auto"/>
        <w:right w:val="none" w:sz="0" w:space="0" w:color="auto"/>
      </w:divBdr>
    </w:div>
    <w:div w:id="1188643078">
      <w:bodyDiv w:val="1"/>
      <w:marLeft w:val="0"/>
      <w:marRight w:val="0"/>
      <w:marTop w:val="0"/>
      <w:marBottom w:val="0"/>
      <w:divBdr>
        <w:top w:val="none" w:sz="0" w:space="0" w:color="auto"/>
        <w:left w:val="none" w:sz="0" w:space="0" w:color="auto"/>
        <w:bottom w:val="none" w:sz="0" w:space="0" w:color="auto"/>
        <w:right w:val="none" w:sz="0" w:space="0" w:color="auto"/>
      </w:divBdr>
    </w:div>
    <w:div w:id="1918514833">
      <w:bodyDiv w:val="1"/>
      <w:marLeft w:val="0"/>
      <w:marRight w:val="0"/>
      <w:marTop w:val="0"/>
      <w:marBottom w:val="0"/>
      <w:divBdr>
        <w:top w:val="none" w:sz="0" w:space="0" w:color="auto"/>
        <w:left w:val="none" w:sz="0" w:space="0" w:color="auto"/>
        <w:bottom w:val="none" w:sz="0" w:space="0" w:color="auto"/>
        <w:right w:val="none" w:sz="0" w:space="0" w:color="auto"/>
      </w:divBdr>
    </w:div>
    <w:div w:id="2018463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54036-907B-4095-A3E9-FA7A84602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1975</TotalTime>
  <Pages>230</Pages>
  <Words>105931</Words>
  <Characters>614405</Characters>
  <Application>Microsoft Office Word</Application>
  <DocSecurity>0</DocSecurity>
  <Lines>5120</Lines>
  <Paragraphs>1437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718899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 B</dc:creator>
  <cp:lastModifiedBy>1</cp:lastModifiedBy>
  <cp:revision>264</cp:revision>
  <dcterms:created xsi:type="dcterms:W3CDTF">2022-06-08T07:35:00Z</dcterms:created>
  <dcterms:modified xsi:type="dcterms:W3CDTF">2023-02-16T10:52:00Z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Microsoft® Word 2013</vt:lpwstr>
  </property>
  <property fmtid="{D5CDD505-2E9C-101B-9397-08002B2CF9AE}" pid="4" name="LastSaved">
    <vt:filetime>2022-06-08T00:00:00Z</vt:filetime>
  </property>
</Properties>
</file>