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C32" w:rsidRDefault="00BC6C32" w:rsidP="00BC6C32"/>
    <w:p w:rsidR="00BC6C32" w:rsidRDefault="00BC6C32" w:rsidP="00BC6C32">
      <w:pPr>
        <w:pStyle w:val="a4"/>
        <w:spacing w:after="0" w:line="240" w:lineRule="auto"/>
        <w:ind w:left="284" w:right="142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425C23">
        <w:rPr>
          <w:rFonts w:ascii="Times New Roman" w:hAnsi="Times New Roman" w:cs="Times New Roman"/>
          <w:i/>
          <w:sz w:val="24"/>
          <w:szCs w:val="24"/>
        </w:rPr>
        <w:t>Проект</w:t>
      </w:r>
      <w:r>
        <w:rPr>
          <w:rFonts w:ascii="Times New Roman" w:hAnsi="Times New Roman" w:cs="Times New Roman"/>
          <w:i/>
          <w:sz w:val="24"/>
          <w:szCs w:val="24"/>
        </w:rPr>
        <w:t>:</w:t>
      </w:r>
    </w:p>
    <w:p w:rsidR="00BC6C32" w:rsidRPr="00425C23" w:rsidRDefault="00BC6C32" w:rsidP="00BC6C32">
      <w:pPr>
        <w:pStyle w:val="a4"/>
        <w:spacing w:after="0" w:line="240" w:lineRule="auto"/>
        <w:ind w:left="284" w:right="142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Перевод:</w:t>
      </w:r>
    </w:p>
    <w:p w:rsidR="00BC6C32" w:rsidRPr="00425C23" w:rsidRDefault="00BC6C32" w:rsidP="00BC6C32">
      <w:pPr>
        <w:pStyle w:val="a4"/>
        <w:spacing w:after="0" w:line="240" w:lineRule="auto"/>
        <w:ind w:left="284" w:right="142"/>
        <w:jc w:val="right"/>
        <w:rPr>
          <w:rFonts w:ascii="Times New Roman" w:hAnsi="Times New Roman" w:cs="Times New Roman"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решению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муниципия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Бэлць</w:t>
      </w:r>
    </w:p>
    <w:p w:rsidR="00BC6C32" w:rsidRPr="00425C23" w:rsidRDefault="00BC6C32" w:rsidP="00BC6C32">
      <w:pPr>
        <w:pStyle w:val="a4"/>
        <w:spacing w:after="0" w:line="240" w:lineRule="auto"/>
        <w:ind w:left="284" w:right="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№. ___________ от</w:t>
      </w:r>
      <w:r w:rsidRPr="00425C23">
        <w:rPr>
          <w:rFonts w:ascii="Times New Roman" w:hAnsi="Times New Roman" w:cs="Times New Roman"/>
          <w:sz w:val="24"/>
          <w:szCs w:val="24"/>
        </w:rPr>
        <w:t xml:space="preserve"> _______________ 202</w:t>
      </w:r>
      <w:r w:rsidR="00620D05">
        <w:rPr>
          <w:rFonts w:ascii="Times New Roman" w:hAnsi="Times New Roman" w:cs="Times New Roman"/>
          <w:sz w:val="24"/>
          <w:szCs w:val="24"/>
          <w:lang w:val="ro-RO"/>
        </w:rPr>
        <w:t>3</w:t>
      </w:r>
      <w:r w:rsidRPr="00425C2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C6C32" w:rsidRPr="00425C23" w:rsidRDefault="00BC6C32" w:rsidP="00BC6C32">
      <w:pPr>
        <w:pStyle w:val="a4"/>
        <w:spacing w:after="0" w:line="240" w:lineRule="auto"/>
        <w:ind w:left="284" w:right="142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spacing w:after="0" w:line="240" w:lineRule="auto"/>
        <w:ind w:left="284" w:right="-142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spacing w:after="0" w:line="240" w:lineRule="auto"/>
        <w:ind w:left="284" w:right="-142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:rsidR="00BC6C32" w:rsidRPr="00425C23" w:rsidRDefault="00BC6C32" w:rsidP="00BC6C32">
      <w:pPr>
        <w:spacing w:after="0" w:line="240" w:lineRule="auto"/>
        <w:ind w:left="284" w:right="-142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:rsidR="00BC6C32" w:rsidRPr="00425C23" w:rsidRDefault="00BC6C32" w:rsidP="00BC6C32">
      <w:pPr>
        <w:spacing w:after="0" w:line="240" w:lineRule="auto"/>
        <w:ind w:left="284" w:right="-142"/>
        <w:rPr>
          <w:rFonts w:ascii="Times New Roman" w:hAnsi="Times New Roman" w:cs="Times New Roman"/>
          <w:bCs/>
          <w:sz w:val="24"/>
          <w:szCs w:val="24"/>
          <w:lang w:eastAsia="ro-RO"/>
        </w:rPr>
      </w:pPr>
    </w:p>
    <w:p w:rsidR="00BC6C32" w:rsidRPr="00425C23" w:rsidRDefault="00BC6C32" w:rsidP="00BC6C32">
      <w:pPr>
        <w:spacing w:after="0" w:line="240" w:lineRule="auto"/>
        <w:ind w:left="284" w:right="-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25C23">
        <w:rPr>
          <w:rFonts w:ascii="Times New Roman" w:hAnsi="Times New Roman" w:cs="Times New Roman"/>
          <w:b/>
          <w:sz w:val="44"/>
          <w:szCs w:val="44"/>
        </w:rPr>
        <w:t>СТРАТЕГИЯ РАЗВИТИЯ</w:t>
      </w:r>
    </w:p>
    <w:p w:rsidR="00BC6C32" w:rsidRDefault="00BC6C32" w:rsidP="00BC6C32">
      <w:pPr>
        <w:spacing w:after="0" w:line="240" w:lineRule="auto"/>
        <w:ind w:left="284" w:right="-142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БЕЛЬЦКОЙ МУНИЦИПАЛЬНОЙ</w:t>
      </w:r>
      <w:r w:rsidRPr="00425C23">
        <w:rPr>
          <w:rFonts w:ascii="Times New Roman" w:hAnsi="Times New Roman" w:cs="Times New Roman"/>
          <w:b/>
          <w:sz w:val="44"/>
          <w:szCs w:val="44"/>
        </w:rPr>
        <w:t xml:space="preserve"> БИБЛИОТЕКИ</w:t>
      </w:r>
    </w:p>
    <w:p w:rsidR="00BC6C32" w:rsidRPr="00425C23" w:rsidRDefault="00BC6C32" w:rsidP="00BC6C32">
      <w:pPr>
        <w:spacing w:after="0" w:line="240" w:lineRule="auto"/>
        <w:ind w:left="284" w:right="-142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B7B0E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>ИМ</w:t>
      </w:r>
      <w:r w:rsidRPr="004B7B0E">
        <w:rPr>
          <w:rFonts w:ascii="Times New Roman" w:hAnsi="Times New Roman" w:cs="Times New Roman"/>
          <w:b/>
          <w:sz w:val="44"/>
          <w:szCs w:val="44"/>
        </w:rPr>
        <w:t>.</w:t>
      </w:r>
      <w:r>
        <w:rPr>
          <w:rFonts w:ascii="Times New Roman" w:hAnsi="Times New Roman" w:cs="Times New Roman"/>
          <w:b/>
          <w:sz w:val="44"/>
          <w:szCs w:val="44"/>
        </w:rPr>
        <w:t xml:space="preserve"> ЕУДЖЕНИУ КОШЕРИУ</w:t>
      </w:r>
      <w:r w:rsidRPr="00425C23">
        <w:rPr>
          <w:rFonts w:ascii="Times New Roman" w:hAnsi="Times New Roman" w:cs="Times New Roman"/>
          <w:b/>
          <w:sz w:val="44"/>
          <w:szCs w:val="44"/>
        </w:rPr>
        <w:t xml:space="preserve"> </w:t>
      </w: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BC6C32" w:rsidRPr="00425C23" w:rsidRDefault="00BC6C32" w:rsidP="00BC6C32">
      <w:pPr>
        <w:spacing w:after="0" w:line="240" w:lineRule="auto"/>
        <w:ind w:left="284" w:right="-142"/>
        <w:jc w:val="center"/>
        <w:rPr>
          <w:rFonts w:ascii="Times New Roman" w:hAnsi="Times New Roman" w:cs="Times New Roman"/>
          <w:b/>
          <w:bCs/>
          <w:sz w:val="40"/>
          <w:szCs w:val="40"/>
          <w:lang w:eastAsia="ro-RO"/>
        </w:rPr>
      </w:pPr>
      <w:r>
        <w:rPr>
          <w:rFonts w:ascii="Times New Roman" w:hAnsi="Times New Roman" w:cs="Times New Roman"/>
          <w:b/>
          <w:sz w:val="44"/>
          <w:szCs w:val="44"/>
        </w:rPr>
        <w:t>НА 2023 - 2027 ГГ.</w:t>
      </w:r>
    </w:p>
    <w:p w:rsidR="00BC6C32" w:rsidRPr="00425C23" w:rsidRDefault="00BC6C32" w:rsidP="00BC6C32">
      <w:pPr>
        <w:pStyle w:val="a4"/>
        <w:spacing w:after="0" w:line="240" w:lineRule="auto"/>
        <w:ind w:left="284" w:right="-568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240" w:lineRule="auto"/>
        <w:ind w:left="284" w:right="-56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margin" w:tblpXSpec="center" w:tblpY="-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11481"/>
        <w:gridCol w:w="1769"/>
      </w:tblGrid>
      <w:tr w:rsidR="00BC6C32" w:rsidRPr="00EE6620" w:rsidTr="00C163D0">
        <w:tc>
          <w:tcPr>
            <w:tcW w:w="709" w:type="dxa"/>
          </w:tcPr>
          <w:p w:rsidR="009E7E94" w:rsidRDefault="009E7E94" w:rsidP="009E7E94">
            <w:pPr>
              <w:spacing w:after="0" w:line="30" w:lineRule="atLeast"/>
              <w:ind w:right="142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  <w:p w:rsidR="00BC6C32" w:rsidRPr="009E7E94" w:rsidRDefault="00BC6C32" w:rsidP="009E7E94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620D05" w:rsidRDefault="00620D05" w:rsidP="009E7E94">
            <w:pPr>
              <w:spacing w:after="0" w:line="30" w:lineRule="atLeast"/>
              <w:ind w:right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BC6C32" w:rsidRDefault="00BC6C32" w:rsidP="009E7E94">
            <w:pPr>
              <w:spacing w:after="0" w:line="30" w:lineRule="atLeast"/>
              <w:ind w:right="142"/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B7B0E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ОГЛАВЛЕНИЕ</w:t>
            </w:r>
          </w:p>
          <w:p w:rsidR="00B1557C" w:rsidRPr="004B7B0E" w:rsidRDefault="00B1557C" w:rsidP="009E7E94">
            <w:pPr>
              <w:spacing w:after="0" w:line="30" w:lineRule="atLeast"/>
              <w:ind w:right="142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769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ВСТУПЛЕНИЕ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C163D0" w:rsidRDefault="00C163D0" w:rsidP="009E7E94">
            <w:pPr>
              <w:spacing w:after="0" w:line="30" w:lineRule="atLeast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C6C32" w:rsidRPr="00EB1BCA" w:rsidRDefault="00BC6C32" w:rsidP="009E7E94">
            <w:pPr>
              <w:spacing w:after="0" w:line="30" w:lineRule="atLeast"/>
              <w:ind w:right="-56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СОКРАЩЕНИЯ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C163D0" w:rsidRDefault="00C163D0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ДОКУМЕНТЫ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ПОЛОЖЕННЫЕ В ОСНОВУ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СТРАТЕГИИ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4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right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C163D0" w:rsidRDefault="00C163D0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ГЛАВА 1. </w:t>
            </w:r>
            <w:r w:rsidR="00B1557C" w:rsidRPr="00933E13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ro-RO" w:eastAsia="ru-RU"/>
              </w:rPr>
              <w:t xml:space="preserve"> </w:t>
            </w:r>
            <w:r w:rsidR="00B1557C" w:rsidRPr="00B1557C">
              <w:rPr>
                <w:rFonts w:ascii="Times New Roman" w:hAnsi="Times New Roman" w:cs="Times New Roman"/>
                <w:noProof/>
                <w:sz w:val="24"/>
                <w:szCs w:val="24"/>
                <w:lang w:val="ro-RO" w:eastAsia="ru-RU"/>
              </w:rPr>
              <w:t>КРАТКОЕ ОПИСАНИЕ</w:t>
            </w:r>
            <w:r w:rsidR="00B1557C" w:rsidRPr="00B1557C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="00B1557C" w:rsidRPr="00B1557C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="00B155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...................................................................................................</w:t>
            </w:r>
            <w:r w:rsidR="00B1557C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........</w:t>
            </w:r>
          </w:p>
        </w:tc>
        <w:tc>
          <w:tcPr>
            <w:tcW w:w="1769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DF1782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1. 1. ПРЕЗЕНТАЦИЯ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color w:val="000000"/>
                <w:sz w:val="24"/>
                <w:szCs w:val="24"/>
                <w:lang w:val="ro-RO"/>
              </w:rPr>
              <w:t>1.2. ОРГАНИЗАЦИОННАЯ СТРУКТУРА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t xml:space="preserve"> </w:t>
            </w:r>
            <w:r w:rsidRPr="004B7B0E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БМБЕК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EB1BCA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7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C163D0" w:rsidRDefault="00C163D0" w:rsidP="009E7E94">
            <w:pPr>
              <w:spacing w:after="0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</w:pPr>
          </w:p>
          <w:p w:rsidR="00BC6C32" w:rsidRPr="00EB1BCA" w:rsidRDefault="00BC6C32" w:rsidP="009E7E94">
            <w:pPr>
              <w:spacing w:after="0" w:line="30" w:lineRule="atLeast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>ГЛАВА 2. АНАЛИЗ ТЕКУЩЕЙ СИТУАЦИИ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val="ro-RO" w:eastAsia="ru-RU"/>
              </w:rPr>
              <w:t xml:space="preserve"> 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C163D0" w:rsidRDefault="00C163D0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C6C32" w:rsidRPr="00D91BA4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pStyle w:val="a4"/>
              <w:numPr>
                <w:ilvl w:val="1"/>
                <w:numId w:val="41"/>
              </w:numPr>
              <w:spacing w:after="0" w:line="30" w:lineRule="atLeast"/>
              <w:ind w:left="365" w:right="-142" w:hanging="36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ПРОЕКТЫ, ПРОГРАММЫ И ИННОВАЦИИ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D91BA4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8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pStyle w:val="a4"/>
              <w:numPr>
                <w:ilvl w:val="1"/>
                <w:numId w:val="21"/>
              </w:numPr>
              <w:spacing w:after="0" w:line="30" w:lineRule="atLeast"/>
              <w:ind w:left="365" w:right="-142" w:hanging="36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ИНФОРМАЦИОННЫЕ РЕСУРСЫ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F46AF9" w:rsidRDefault="00C163D0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10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pStyle w:val="a4"/>
              <w:numPr>
                <w:ilvl w:val="1"/>
                <w:numId w:val="21"/>
              </w:numPr>
              <w:spacing w:after="0" w:line="30" w:lineRule="atLeast"/>
              <w:ind w:left="365" w:right="142" w:hanging="36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ПОЛЬЗОВАТЕЛИ И УСЛУГИ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C163D0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pStyle w:val="a4"/>
              <w:numPr>
                <w:ilvl w:val="1"/>
                <w:numId w:val="22"/>
              </w:numPr>
              <w:tabs>
                <w:tab w:val="left" w:pos="365"/>
              </w:tabs>
              <w:spacing w:after="0" w:line="30" w:lineRule="atLeast"/>
              <w:ind w:left="0" w:right="-142" w:firstLine="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ИССЛЕДОВА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DF1782" w:rsidRDefault="00BC6C32" w:rsidP="009E7E94">
            <w:pPr>
              <w:spacing w:after="0" w:line="30" w:lineRule="atLeast"/>
              <w:ind w:right="-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2.5.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ЧЕЛОВЕЧЕСКИЕ РЕСУРСЫ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pStyle w:val="a4"/>
              <w:spacing w:after="0" w:line="240" w:lineRule="auto"/>
              <w:ind w:left="-425" w:right="-142" w:firstLine="425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2.6. НЕПРЕРЫВНОЕ ОБУЧЕНИЕ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C163D0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pStyle w:val="a4"/>
              <w:numPr>
                <w:ilvl w:val="1"/>
                <w:numId w:val="23"/>
              </w:numPr>
              <w:spacing w:after="0" w:line="240" w:lineRule="auto"/>
              <w:ind w:right="-567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ФИНАНСОВЫЕ РЕСУРСЫ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7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pStyle w:val="a4"/>
              <w:numPr>
                <w:ilvl w:val="1"/>
                <w:numId w:val="23"/>
              </w:numPr>
              <w:spacing w:after="0" w:line="240" w:lineRule="auto"/>
              <w:ind w:right="-142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ПОКАЗАТЕЛИ ЭФФЕКТИВНОСТИ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C163D0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7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A1665B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A1665B" w:rsidRDefault="00BC6C32" w:rsidP="009E7E94">
            <w:pPr>
              <w:pStyle w:val="a4"/>
              <w:numPr>
                <w:ilvl w:val="1"/>
                <w:numId w:val="23"/>
              </w:numPr>
              <w:spacing w:after="0" w:line="240" w:lineRule="auto"/>
              <w:ind w:right="-568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1665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SWOT-АНАЛИЗ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1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9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A1665B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A1665B" w:rsidRDefault="00BC6C32" w:rsidP="009E7E94">
            <w:pPr>
              <w:pStyle w:val="a4"/>
              <w:numPr>
                <w:ilvl w:val="1"/>
                <w:numId w:val="23"/>
              </w:numPr>
              <w:spacing w:after="0" w:line="240" w:lineRule="auto"/>
              <w:ind w:right="142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</w:rPr>
              <w:t>ПОЖЕЛАНИЯ</w:t>
            </w:r>
            <w:r w:rsidRPr="00A1665B">
              <w:rPr>
                <w:rFonts w:ascii="Times New Roman" w:hAnsi="Times New Roman" w:cs="Times New Roman"/>
                <w:sz w:val="24"/>
              </w:rPr>
              <w:t xml:space="preserve"> СООБЩЕСТВА</w:t>
            </w:r>
            <w:r>
              <w:rPr>
                <w:rFonts w:ascii="Times New Roman" w:hAnsi="Times New Roman" w:cs="Times New Roman"/>
                <w:sz w:val="24"/>
                <w:lang w:val="ro-RO"/>
              </w:rPr>
              <w:t xml:space="preserve"> .....................................................................................................................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F46AF9" w:rsidRDefault="00C163D0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21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C163D0" w:rsidRDefault="00C163D0" w:rsidP="009E7E94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BC6C32" w:rsidRPr="00962D78" w:rsidRDefault="00BC6C32" w:rsidP="009E7E94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ГЛАВА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. СТРАТЕГИЧЕСКИЕ НАПРАВЛЕНИЯ, 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ЗАДАЧИ И ОЖИДАЕМЫЕ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</w:t>
            </w:r>
          </w:p>
        </w:tc>
        <w:tc>
          <w:tcPr>
            <w:tcW w:w="1769" w:type="dxa"/>
          </w:tcPr>
          <w:p w:rsidR="00C163D0" w:rsidRDefault="00C163D0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2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3.1 </w:t>
            </w:r>
            <w:r w:rsidRPr="00EB1BCA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МИССИЯ, ВИДЕНИЕ, ЦЕННОСТИ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 xml:space="preserve"> ....................................................................................................................</w:t>
            </w:r>
          </w:p>
        </w:tc>
        <w:tc>
          <w:tcPr>
            <w:tcW w:w="1769" w:type="dxa"/>
          </w:tcPr>
          <w:p w:rsidR="00BC6C32" w:rsidRPr="006414DC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2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EB1BCA" w:rsidRDefault="00BC6C32" w:rsidP="009E7E94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3.2 </w:t>
            </w:r>
            <w:r w:rsidRPr="00EB1BC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СТРАТЕГИЧЕСКИЕ НАПРАВЛЕНИЯ, ЗАДАЧИ И ОЖИДАЕМЫЕ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</w:t>
            </w:r>
          </w:p>
        </w:tc>
        <w:tc>
          <w:tcPr>
            <w:tcW w:w="1769" w:type="dxa"/>
          </w:tcPr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3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BC6C32" w:rsidRPr="00DF1782" w:rsidRDefault="00BC6C32" w:rsidP="009E7E9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 4</w:t>
            </w:r>
            <w:r w:rsidRPr="00EB1BCA">
              <w:rPr>
                <w:rFonts w:ascii="Times New Roman" w:hAnsi="Times New Roman" w:cs="Times New Roman"/>
                <w:sz w:val="24"/>
                <w:szCs w:val="24"/>
              </w:rPr>
              <w:t>. РЕАЛИЗАЦИЯ, МОНИТОРИНГ И ОЦЕНКА СТРАТЕГИИ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................................................................</w:t>
            </w:r>
          </w:p>
        </w:tc>
        <w:tc>
          <w:tcPr>
            <w:tcW w:w="1769" w:type="dxa"/>
          </w:tcPr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5</w:t>
            </w:r>
          </w:p>
        </w:tc>
      </w:tr>
      <w:tr w:rsidR="00BC6C32" w:rsidRPr="00EE6620" w:rsidTr="00C163D0">
        <w:tc>
          <w:tcPr>
            <w:tcW w:w="709" w:type="dxa"/>
          </w:tcPr>
          <w:p w:rsidR="00BC6C32" w:rsidRPr="00EE6620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1481" w:type="dxa"/>
          </w:tcPr>
          <w:p w:rsidR="00C163D0" w:rsidRDefault="00C163D0" w:rsidP="009E7E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Pr="006414DC" w:rsidRDefault="00BC6C32" w:rsidP="009E7E94">
            <w:pPr>
              <w:tabs>
                <w:tab w:val="left" w:pos="993"/>
              </w:tabs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ПРИЛОЖЕНИЕ. ПЛАН ДЕЙСТВИЙ ПО РЕАЛИЗАЦИИ СТРАТЕГИИ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БЕЛЬЦКОЙ МУНИЦИПАЛЬНОЙ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ЕУД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ЖЕНИУ КОШЕРИУ НА 2023-2027 ГГ.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....................................</w:t>
            </w:r>
          </w:p>
        </w:tc>
        <w:tc>
          <w:tcPr>
            <w:tcW w:w="1769" w:type="dxa"/>
          </w:tcPr>
          <w:p w:rsidR="00BC6C32" w:rsidRDefault="00BC6C32" w:rsidP="009E7E94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</w:p>
          <w:p w:rsidR="00BC6C32" w:rsidRPr="00F46AF9" w:rsidRDefault="00BC6C32" w:rsidP="00C163D0">
            <w:pPr>
              <w:spacing w:after="0" w:line="30" w:lineRule="atLeast"/>
              <w:ind w:right="142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2</w:t>
            </w:r>
            <w:r w:rsidR="00C163D0">
              <w:rPr>
                <w:rFonts w:ascii="Times New Roman" w:hAnsi="Times New Roman" w:cs="Times New Roman"/>
                <w:iCs/>
                <w:sz w:val="24"/>
                <w:szCs w:val="24"/>
                <w:lang w:val="ro-RO"/>
              </w:rPr>
              <w:t>6</w:t>
            </w:r>
          </w:p>
        </w:tc>
      </w:tr>
    </w:tbl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1557C" w:rsidRDefault="00B1557C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</w:pPr>
    </w:p>
    <w:p w:rsidR="00BC6C32" w:rsidRPr="00E46AC5" w:rsidRDefault="00BC6C32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jc w:val="center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  <w:lastRenderedPageBreak/>
        <w:t>ВСТУПЛЕНИЕ</w:t>
      </w:r>
    </w:p>
    <w:p w:rsidR="00BC6C32" w:rsidRPr="002632C1" w:rsidRDefault="00BC6C32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ind w:firstLine="708"/>
        <w:jc w:val="both"/>
        <w:rPr>
          <w:rFonts w:ascii="Times New Roman" w:hAnsi="Times New Roman" w:cs="Times New Roman"/>
          <w:noProof/>
          <w:sz w:val="10"/>
          <w:szCs w:val="24"/>
          <w:lang w:val="ro-RO" w:eastAsia="ru-RU"/>
        </w:rPr>
      </w:pPr>
    </w:p>
    <w:p w:rsidR="00BC6C32" w:rsidRPr="002632C1" w:rsidRDefault="00BC6C32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ind w:firstLine="708"/>
        <w:jc w:val="both"/>
        <w:rPr>
          <w:rFonts w:ascii="Times New Roman" w:hAnsi="Times New Roman" w:cs="Times New Roman"/>
          <w:noProof/>
          <w:sz w:val="18"/>
          <w:szCs w:val="24"/>
          <w:lang w:val="ro-RO" w:eastAsia="ru-RU"/>
        </w:rPr>
        <w:sectPr w:rsidR="00BC6C32" w:rsidRPr="002632C1" w:rsidSect="00021CC2">
          <w:headerReference w:type="default" r:id="rId7"/>
          <w:footerReference w:type="default" r:id="rId8"/>
          <w:pgSz w:w="16838" w:h="11906" w:orient="landscape"/>
          <w:pgMar w:top="1135" w:right="536" w:bottom="850" w:left="1134" w:header="708" w:footer="186" w:gutter="0"/>
          <w:cols w:space="708"/>
          <w:titlePg/>
          <w:docGrid w:linePitch="360"/>
        </w:sectPr>
      </w:pPr>
    </w:p>
    <w:p w:rsidR="00BC6C32" w:rsidRDefault="00BC6C32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lastRenderedPageBreak/>
        <w:t xml:space="preserve">Стратегия развития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Бельцкой </w:t>
      </w:r>
      <w:r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Муниципальной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Б</w:t>
      </w: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иблиотеки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им. </w:t>
      </w:r>
      <w:r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>Еуджениу Кошериу</w:t>
      </w: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 (далее: </w:t>
      </w:r>
      <w:r w:rsidRPr="00C54A9C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t>БМБЕК</w:t>
      </w: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) является основным документом стратегического планирования учреждения 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разработана</w:t>
      </w: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 на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основе</w:t>
      </w: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 нескольких национальных </w:t>
      </w:r>
      <w:r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>документ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ов</w:t>
      </w: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,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a также </w:t>
      </w:r>
      <w:r>
        <w:rPr>
          <w:rFonts w:ascii="Times New Roman" w:hAnsi="Times New Roman" w:cs="Times New Roman"/>
          <w:bCs/>
          <w:sz w:val="24"/>
          <w:szCs w:val="24"/>
          <w:lang w:val="ro-RO" w:eastAsia="ro-RO"/>
        </w:rPr>
        <w:t>Положения</w:t>
      </w:r>
      <w:r w:rsidRPr="00F451B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об организации и функционировании </w:t>
      </w:r>
      <w:r w:rsidRPr="00D46B15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Бельцкой Муниципальной Библиотеки им. </w:t>
      </w:r>
      <w:r>
        <w:rPr>
          <w:rFonts w:ascii="Times New Roman" w:hAnsi="Times New Roman" w:cs="Times New Roman"/>
          <w:bCs/>
          <w:sz w:val="24"/>
          <w:szCs w:val="24"/>
          <w:lang w:val="ro-RO" w:eastAsia="ro-RO"/>
        </w:rPr>
        <w:t>Еуджениу Кошериу</w:t>
      </w:r>
      <w:r w:rsidRPr="00F451B8">
        <w:rPr>
          <w:rFonts w:ascii="Times New Roman" w:hAnsi="Times New Roman" w:cs="Times New Roman"/>
          <w:bCs/>
          <w:sz w:val="24"/>
          <w:szCs w:val="24"/>
          <w:lang w:val="ro-RO" w:eastAsia="ro-RO"/>
        </w:rPr>
        <w:t>, утвержден</w:t>
      </w:r>
      <w:r w:rsidRPr="00004A15">
        <w:rPr>
          <w:rFonts w:ascii="Times New Roman" w:hAnsi="Times New Roman" w:cs="Times New Roman"/>
          <w:bCs/>
          <w:sz w:val="24"/>
          <w:szCs w:val="24"/>
          <w:lang w:val="ro-RO" w:eastAsia="ro-RO"/>
        </w:rPr>
        <w:t>н</w:t>
      </w:r>
      <w:r w:rsidRPr="00004A15">
        <w:rPr>
          <w:rFonts w:ascii="Times New Roman" w:hAnsi="Times New Roman" w:cs="Times New Roman"/>
          <w:bCs/>
          <w:sz w:val="24"/>
          <w:szCs w:val="24"/>
          <w:lang w:eastAsia="ro-RO"/>
        </w:rPr>
        <w:t>ого</w:t>
      </w:r>
      <w:r w:rsidRPr="00F451B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Решением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муниципия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Бэлць</w:t>
      </w:r>
      <w:r w:rsidRPr="00F451B8">
        <w:rPr>
          <w:rFonts w:ascii="Times New Roman" w:hAnsi="Times New Roman" w:cs="Times New Roman"/>
          <w:bCs/>
          <w:sz w:val="24"/>
          <w:szCs w:val="24"/>
          <w:lang w:val="ro-RO" w:eastAsia="ro-RO"/>
        </w:rPr>
        <w:t xml:space="preserve"> №. 3/56 от 06.04.2021, которым установлено, что</w:t>
      </w:r>
      <w:r>
        <w:rPr>
          <w:rFonts w:ascii="Times New Roman" w:hAnsi="Times New Roman" w:cs="Times New Roman"/>
          <w:bCs/>
          <w:sz w:val="24"/>
          <w:szCs w:val="24"/>
          <w:lang w:eastAsia="ro-RO"/>
        </w:rPr>
        <w:t xml:space="preserve"> </w:t>
      </w:r>
      <w:r w:rsidRPr="00D46B15">
        <w:rPr>
          <w:rFonts w:ascii="Times New Roman" w:hAnsi="Times New Roman" w:cs="Times New Roman"/>
          <w:sz w:val="24"/>
          <w:szCs w:val="24"/>
          <w:lang w:val="ro-RO"/>
        </w:rPr>
        <w:t>БМБЕК</w:t>
      </w:r>
      <w:r w:rsidRPr="009F6BC6">
        <w:rPr>
          <w:rFonts w:ascii="Times New Roman" w:hAnsi="Times New Roman" w:cs="Times New Roman"/>
          <w:sz w:val="24"/>
          <w:szCs w:val="24"/>
          <w:lang w:val="ro-RO"/>
        </w:rPr>
        <w:t xml:space="preserve"> «осуществляет свою деятельность на основе Стратегии развития, плана мероприятий по реализации Стратегии и оперативных планов» (статья 40).</w:t>
      </w:r>
    </w:p>
    <w:p w:rsidR="00BC6C32" w:rsidRDefault="00BC6C32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3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7E19FA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 xml:space="preserve">Стратегия развития </w:t>
      </w:r>
      <w:r w:rsidRPr="003C3AE5">
        <w:rPr>
          <w:rFonts w:ascii="Times New Roman" w:hAnsi="Times New Roman" w:cs="Times New Roman"/>
          <w:noProof/>
          <w:sz w:val="24"/>
          <w:szCs w:val="24"/>
          <w:lang w:val="ro-RO" w:eastAsia="ru-RU"/>
        </w:rPr>
        <w:t>БМБЕК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представляет собой набор целей и инструментов/действий, направленных на </w:t>
      </w:r>
      <w:r>
        <w:rPr>
          <w:rFonts w:ascii="Times New Roman" w:hAnsi="Times New Roman" w:cs="Times New Roman"/>
          <w:sz w:val="24"/>
          <w:szCs w:val="24"/>
        </w:rPr>
        <w:t>непрерывное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развитие учреждения и его эффективное вовлечение в процесс формирования сообщества в течение 2023-2027 годов. Стратегия развития </w:t>
      </w:r>
      <w:r w:rsidRPr="003C3AE5">
        <w:rPr>
          <w:rFonts w:ascii="Times New Roman" w:hAnsi="Times New Roman" w:cs="Times New Roman"/>
          <w:sz w:val="24"/>
          <w:szCs w:val="24"/>
          <w:lang w:val="ro-RO"/>
        </w:rPr>
        <w:t>БМБЕК</w:t>
      </w:r>
      <w:r>
        <w:rPr>
          <w:rFonts w:ascii="Times New Roman" w:hAnsi="Times New Roman" w:cs="Times New Roman"/>
          <w:sz w:val="24"/>
          <w:szCs w:val="24"/>
          <w:lang w:val="ro-RO"/>
        </w:rPr>
        <w:t>, разработанная сроком на пять лет, соответствует национальны</w:t>
      </w:r>
      <w:r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стратегиям </w:t>
      </w:r>
      <w:r>
        <w:rPr>
          <w:rFonts w:ascii="Times New Roman" w:hAnsi="Times New Roman" w:cs="Times New Roman"/>
          <w:sz w:val="24"/>
          <w:szCs w:val="24"/>
        </w:rPr>
        <w:t xml:space="preserve">в области </w:t>
      </w:r>
      <w:r>
        <w:rPr>
          <w:rFonts w:ascii="Times New Roman" w:hAnsi="Times New Roman" w:cs="Times New Roman"/>
          <w:sz w:val="24"/>
          <w:szCs w:val="24"/>
          <w:lang w:val="ro-RO"/>
        </w:rPr>
        <w:t>библиотек</w:t>
      </w:r>
      <w:r>
        <w:rPr>
          <w:rFonts w:ascii="Times New Roman" w:hAnsi="Times New Roman" w:cs="Times New Roman"/>
          <w:sz w:val="24"/>
          <w:szCs w:val="24"/>
        </w:rPr>
        <w:t>ономии, профилю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и потребностям сообщества.</w:t>
      </w:r>
    </w:p>
    <w:p w:rsidR="00BC6C32" w:rsidRPr="00960DD2" w:rsidRDefault="00BC6C32" w:rsidP="00BC6C32">
      <w:pPr>
        <w:spacing w:after="0" w:line="33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60DD2">
        <w:rPr>
          <w:rFonts w:ascii="Times New Roman" w:hAnsi="Times New Roman" w:cs="Times New Roman"/>
          <w:sz w:val="24"/>
          <w:szCs w:val="24"/>
        </w:rPr>
        <w:t xml:space="preserve">Стремясь модернизировать все сегменты деятельности БМБЕК в соответствии с потребностями сообщества и возможностями цифровой эпохи, усиливая роль БМБЕК в сообществе, поощряя инновации и партнёрские отношения, были установлены семь стратегических направлений, </w:t>
      </w:r>
      <w:r>
        <w:rPr>
          <w:rFonts w:ascii="Times New Roman" w:hAnsi="Times New Roman" w:cs="Times New Roman"/>
          <w:sz w:val="24"/>
          <w:szCs w:val="24"/>
        </w:rPr>
        <w:t>которые ориентирую</w:t>
      </w:r>
      <w:r w:rsidRPr="00960DD2">
        <w:rPr>
          <w:rFonts w:ascii="Times New Roman" w:hAnsi="Times New Roman" w:cs="Times New Roman"/>
          <w:sz w:val="24"/>
          <w:szCs w:val="24"/>
        </w:rPr>
        <w:t>тся на диверсификацию предоставляемых услуг, развитие информационных ресурсов, передачу местного наследия и памяти, непрерывное обучение профильного персонала учреждения</w:t>
      </w:r>
      <w:r>
        <w:rPr>
          <w:rFonts w:ascii="Times New Roman" w:hAnsi="Times New Roman" w:cs="Times New Roman"/>
          <w:sz w:val="24"/>
          <w:szCs w:val="24"/>
          <w:lang w:val="ro-RO"/>
        </w:rPr>
        <w:t>, оптимизаци</w:t>
      </w:r>
      <w:r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маркетинговых и управленческих процессов</w:t>
      </w:r>
      <w:r>
        <w:rPr>
          <w:rFonts w:ascii="Times New Roman" w:hAnsi="Times New Roman" w:cs="Times New Roman"/>
          <w:sz w:val="24"/>
          <w:szCs w:val="24"/>
        </w:rPr>
        <w:t xml:space="preserve">, а также </w:t>
      </w:r>
      <w:r>
        <w:rPr>
          <w:rFonts w:ascii="Times New Roman" w:hAnsi="Times New Roman" w:cs="Times New Roman"/>
          <w:sz w:val="24"/>
          <w:szCs w:val="24"/>
          <w:lang w:val="ro-RO"/>
        </w:rPr>
        <w:t>инфраструктуры БМ</w:t>
      </w:r>
      <w:r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BC6C32" w:rsidRPr="004A2C67" w:rsidRDefault="00BC6C32" w:rsidP="00B1557C">
      <w:pPr>
        <w:pStyle w:val="a4"/>
        <w:numPr>
          <w:ilvl w:val="0"/>
          <w:numId w:val="39"/>
        </w:num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A2C67">
        <w:rPr>
          <w:rFonts w:ascii="Times New Roman" w:hAnsi="Times New Roman" w:cs="Times New Roman"/>
          <w:sz w:val="24"/>
          <w:szCs w:val="24"/>
          <w:lang w:val="ro-RO"/>
        </w:rPr>
        <w:t>Развитие качественных услуг в соответствии с потребностями сообщества.</w:t>
      </w:r>
    </w:p>
    <w:p w:rsidR="00BC6C32" w:rsidRDefault="00BC6C32" w:rsidP="00B1557C">
      <w:pPr>
        <w:pStyle w:val="a4"/>
        <w:numPr>
          <w:ilvl w:val="0"/>
          <w:numId w:val="39"/>
        </w:num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Разработка, организация и сохранение информационных ресурсов </w:t>
      </w:r>
      <w:r w:rsidRPr="00E55344">
        <w:rPr>
          <w:rFonts w:ascii="Times New Roman" w:hAnsi="Times New Roman" w:cs="Times New Roman"/>
          <w:sz w:val="24"/>
          <w:szCs w:val="24"/>
          <w:lang w:val="ro-RO"/>
        </w:rPr>
        <w:t>БМ</w:t>
      </w:r>
      <w:r w:rsidRPr="00E55344"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C6C32" w:rsidRDefault="00BC6C32" w:rsidP="00B1557C">
      <w:pPr>
        <w:pStyle w:val="a4"/>
        <w:numPr>
          <w:ilvl w:val="0"/>
          <w:numId w:val="39"/>
        </w:num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</w:rPr>
        <w:t xml:space="preserve">Освоение </w:t>
      </w:r>
      <w:r>
        <w:rPr>
          <w:rFonts w:ascii="Times New Roman" w:hAnsi="Times New Roman" w:cs="Times New Roman"/>
          <w:sz w:val="24"/>
          <w:szCs w:val="24"/>
          <w:lang w:val="ro-RO"/>
        </w:rPr>
        <w:t>и популяризация местного наследия и памяти.</w:t>
      </w:r>
    </w:p>
    <w:p w:rsidR="00BC6C32" w:rsidRDefault="00BC6C32" w:rsidP="00B1557C">
      <w:pPr>
        <w:pStyle w:val="a4"/>
        <w:numPr>
          <w:ilvl w:val="0"/>
          <w:numId w:val="39"/>
        </w:num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Повышение статуса библиотечного центра </w:t>
      </w:r>
      <w:r w:rsidRPr="00E55344">
        <w:rPr>
          <w:rFonts w:ascii="Times New Roman" w:hAnsi="Times New Roman" w:cs="Times New Roman"/>
          <w:sz w:val="24"/>
          <w:szCs w:val="24"/>
          <w:lang w:val="ro-RO"/>
        </w:rPr>
        <w:t>БМ</w:t>
      </w:r>
      <w:r w:rsidRPr="00E55344"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C6C32" w:rsidRDefault="00BC6C32" w:rsidP="00B1557C">
      <w:pPr>
        <w:pStyle w:val="a4"/>
        <w:numPr>
          <w:ilvl w:val="0"/>
          <w:numId w:val="39"/>
        </w:num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12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Усиление маркетинговых процессов </w:t>
      </w:r>
      <w:r w:rsidRPr="00E55344">
        <w:rPr>
          <w:rFonts w:ascii="Times New Roman" w:hAnsi="Times New Roman" w:cs="Times New Roman"/>
          <w:sz w:val="24"/>
          <w:szCs w:val="24"/>
          <w:lang w:val="ro-RO"/>
        </w:rPr>
        <w:t>БМ</w:t>
      </w:r>
      <w:r w:rsidRPr="00E55344"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C6C32" w:rsidRDefault="00BC6C32" w:rsidP="00B1557C">
      <w:pPr>
        <w:pStyle w:val="a4"/>
        <w:numPr>
          <w:ilvl w:val="0"/>
          <w:numId w:val="39"/>
        </w:num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12" w:lineRule="auto"/>
        <w:ind w:left="709" w:hanging="42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Оптимизация управленческих процессов, ориентированных на эффективность.</w:t>
      </w:r>
    </w:p>
    <w:p w:rsidR="00BC6C32" w:rsidRPr="002E526F" w:rsidRDefault="00BC6C32" w:rsidP="00B1557C">
      <w:pPr>
        <w:pStyle w:val="a4"/>
        <w:numPr>
          <w:ilvl w:val="0"/>
          <w:numId w:val="39"/>
        </w:num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12" w:lineRule="auto"/>
        <w:ind w:left="709" w:hanging="42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Оптимизация инфраструктуры </w:t>
      </w:r>
      <w:r w:rsidRPr="00E55344">
        <w:rPr>
          <w:rFonts w:ascii="Times New Roman" w:hAnsi="Times New Roman" w:cs="Times New Roman"/>
          <w:sz w:val="24"/>
          <w:szCs w:val="24"/>
          <w:lang w:val="ro-RO"/>
        </w:rPr>
        <w:t>БМ</w:t>
      </w:r>
      <w:r w:rsidRPr="00E55344">
        <w:rPr>
          <w:rFonts w:ascii="Times New Roman" w:hAnsi="Times New Roman" w:cs="Times New Roman"/>
          <w:sz w:val="24"/>
          <w:szCs w:val="24"/>
        </w:rPr>
        <w:t>БЕК</w:t>
      </w:r>
      <w:r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BC6C32" w:rsidRDefault="00BC6C32" w:rsidP="00BC6C32">
      <w:pPr>
        <w:spacing w:after="0" w:line="336" w:lineRule="auto"/>
        <w:ind w:firstLine="43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75C60">
        <w:rPr>
          <w:rFonts w:ascii="Times New Roman" w:hAnsi="Times New Roman" w:cs="Times New Roman"/>
          <w:sz w:val="24"/>
          <w:szCs w:val="24"/>
          <w:lang w:eastAsia="ru-RU"/>
        </w:rPr>
        <w:t xml:space="preserve">Ресурсы, используемые для реализации Стратегии развития </w:t>
      </w:r>
      <w:r w:rsidRPr="00E55344">
        <w:rPr>
          <w:rFonts w:ascii="Times New Roman" w:hAnsi="Times New Roman" w:cs="Times New Roman"/>
          <w:sz w:val="24"/>
          <w:szCs w:val="24"/>
          <w:lang w:val="ro-RO" w:eastAsia="ru-RU"/>
        </w:rPr>
        <w:t>БМ</w:t>
      </w:r>
      <w:r w:rsidRPr="00E55344">
        <w:rPr>
          <w:rFonts w:ascii="Times New Roman" w:hAnsi="Times New Roman" w:cs="Times New Roman"/>
          <w:sz w:val="24"/>
          <w:szCs w:val="24"/>
          <w:lang w:eastAsia="ru-RU"/>
        </w:rPr>
        <w:t>БЕК</w:t>
      </w:r>
      <w:r w:rsidRPr="00275C60">
        <w:rPr>
          <w:rFonts w:ascii="Times New Roman" w:hAnsi="Times New Roman" w:cs="Times New Roman"/>
          <w:sz w:val="24"/>
          <w:szCs w:val="24"/>
          <w:lang w:eastAsia="ru-RU"/>
        </w:rPr>
        <w:t xml:space="preserve">, будут доступны в рамках выделенного бюджета. В то же время </w:t>
      </w:r>
      <w:r w:rsidRPr="00E55344">
        <w:rPr>
          <w:rFonts w:ascii="Times New Roman" w:hAnsi="Times New Roman" w:cs="Times New Roman"/>
          <w:sz w:val="24"/>
          <w:szCs w:val="24"/>
          <w:lang w:val="ro-RO" w:eastAsia="ru-RU"/>
        </w:rPr>
        <w:t>БМ</w:t>
      </w:r>
      <w:r w:rsidRPr="00E55344">
        <w:rPr>
          <w:rFonts w:ascii="Times New Roman" w:hAnsi="Times New Roman" w:cs="Times New Roman"/>
          <w:sz w:val="24"/>
          <w:szCs w:val="24"/>
          <w:lang w:eastAsia="ru-RU"/>
        </w:rPr>
        <w:t>БЕК</w:t>
      </w:r>
      <w:r w:rsidRPr="00275C60">
        <w:rPr>
          <w:rFonts w:ascii="Times New Roman" w:hAnsi="Times New Roman" w:cs="Times New Roman"/>
          <w:sz w:val="24"/>
          <w:szCs w:val="24"/>
          <w:lang w:eastAsia="ru-RU"/>
        </w:rPr>
        <w:t xml:space="preserve"> будет выступать за </w:t>
      </w:r>
      <w:r>
        <w:rPr>
          <w:rFonts w:ascii="Times New Roman" w:hAnsi="Times New Roman" w:cs="Times New Roman"/>
          <w:sz w:val="24"/>
          <w:szCs w:val="24"/>
          <w:lang w:eastAsia="ru-RU"/>
        </w:rPr>
        <w:t>оптимизацию выделяемых ресурсов</w:t>
      </w:r>
      <w:r w:rsidRPr="00275C60">
        <w:rPr>
          <w:rFonts w:ascii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из бюджета и определит партнё</w:t>
      </w:r>
      <w:r w:rsidRPr="00275C60">
        <w:rPr>
          <w:rFonts w:ascii="Times New Roman" w:hAnsi="Times New Roman" w:cs="Times New Roman"/>
          <w:sz w:val="24"/>
          <w:szCs w:val="24"/>
          <w:lang w:eastAsia="ru-RU"/>
        </w:rPr>
        <w:t>ров для привлечения новых средств.</w:t>
      </w:r>
    </w:p>
    <w:p w:rsidR="00BC6C32" w:rsidRDefault="00BC6C32" w:rsidP="00BC6C32">
      <w:pPr>
        <w:tabs>
          <w:tab w:val="left" w:pos="426"/>
        </w:tabs>
        <w:spacing w:after="0" w:line="33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     </w:t>
      </w:r>
      <w:r w:rsidRPr="00C553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С целью реализации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стратегии развития БМБЕК</w:t>
      </w:r>
      <w:r w:rsidRPr="0018599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>был разработан план мероприятий по её выполнению.</w:t>
      </w:r>
    </w:p>
    <w:p w:rsidR="00BC6C32" w:rsidRDefault="00BC6C32" w:rsidP="00BC6C32">
      <w:pPr>
        <w:tabs>
          <w:tab w:val="left" w:pos="426"/>
        </w:tabs>
        <w:spacing w:after="0" w:line="336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  <w:sectPr w:rsidR="00BC6C32" w:rsidSect="00021CC2">
          <w:type w:val="continuous"/>
          <w:pgSz w:w="16838" w:h="11906" w:orient="landscape"/>
          <w:pgMar w:top="1431" w:right="536" w:bottom="850" w:left="1134" w:header="708" w:footer="186" w:gutter="0"/>
          <w:cols w:space="708"/>
          <w:docGrid w:linePitch="360"/>
        </w:sectPr>
      </w:pPr>
    </w:p>
    <w:tbl>
      <w:tblPr>
        <w:tblStyle w:val="a3"/>
        <w:tblpPr w:leftFromText="180" w:rightFromText="180" w:vertAnchor="text" w:horzAnchor="margin" w:tblpY="-36"/>
        <w:tblW w:w="14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0"/>
        <w:gridCol w:w="3827"/>
      </w:tblGrid>
      <w:tr w:rsidR="00BC6C32" w:rsidRPr="00F451B8" w:rsidTr="00021CC2">
        <w:tc>
          <w:tcPr>
            <w:tcW w:w="14567" w:type="dxa"/>
            <w:gridSpan w:val="2"/>
          </w:tcPr>
          <w:p w:rsidR="00BC6C32" w:rsidRDefault="00BC6C32" w:rsidP="00021CC2">
            <w:pPr>
              <w:pStyle w:val="a4"/>
              <w:spacing w:line="312" w:lineRule="auto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Pr="00F451B8" w:rsidRDefault="00BC6C32" w:rsidP="00021CC2">
            <w:pPr>
              <w:pStyle w:val="a4"/>
              <w:spacing w:line="312" w:lineRule="auto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b/>
                <w:sz w:val="24"/>
                <w:szCs w:val="24"/>
              </w:rPr>
              <w:t>СОКРАЩЕНИЯ</w:t>
            </w:r>
          </w:p>
        </w:tc>
      </w:tr>
      <w:tr w:rsidR="00BC6C32" w:rsidRPr="00F451B8" w:rsidTr="00021CC2">
        <w:tc>
          <w:tcPr>
            <w:tcW w:w="14567" w:type="dxa"/>
            <w:gridSpan w:val="2"/>
          </w:tcPr>
          <w:p w:rsidR="00BC6C32" w:rsidRPr="007D626A" w:rsidRDefault="00BC6C32" w:rsidP="00021CC2">
            <w:pPr>
              <w:pStyle w:val="a4"/>
              <w:spacing w:line="312" w:lineRule="auto"/>
              <w:ind w:left="0" w:right="-567"/>
              <w:jc w:val="center"/>
              <w:rPr>
                <w:rFonts w:ascii="Times New Roman" w:hAnsi="Times New Roman" w:cs="Times New Roman"/>
                <w:b/>
                <w:sz w:val="2"/>
                <w:szCs w:val="24"/>
              </w:rPr>
            </w:pPr>
          </w:p>
        </w:tc>
      </w:tr>
      <w:tr w:rsidR="00BC6C32" w:rsidRPr="00F451B8" w:rsidTr="00021CC2">
        <w:tc>
          <w:tcPr>
            <w:tcW w:w="10740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Статья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</w:p>
        </w:tc>
      </w:tr>
      <w:tr w:rsidR="00BC6C32" w:rsidRPr="00F451B8" w:rsidTr="00021CC2">
        <w:tc>
          <w:tcPr>
            <w:tcW w:w="10740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Бельцкая Муниципальная Библиотека им.</w:t>
            </w: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Еуджениу Кошериу 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AC7D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БМ</w:t>
            </w:r>
            <w:r w:rsidRPr="00AC7D8D">
              <w:rPr>
                <w:rFonts w:ascii="Times New Roman" w:hAnsi="Times New Roman" w:cs="Times New Roman"/>
                <w:sz w:val="24"/>
                <w:szCs w:val="24"/>
              </w:rPr>
              <w:t>БЕК</w:t>
            </w:r>
          </w:p>
        </w:tc>
      </w:tr>
      <w:tr w:rsidR="00BC6C32" w:rsidRPr="00F451B8" w:rsidTr="00021CC2">
        <w:tc>
          <w:tcPr>
            <w:tcW w:w="10740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</w:t>
            </w: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C32" w:rsidRPr="00F451B8" w:rsidTr="00021CC2">
        <w:tc>
          <w:tcPr>
            <w:tcW w:w="10740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Миллион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>млн.</w:t>
            </w:r>
          </w:p>
        </w:tc>
      </w:tr>
      <w:tr w:rsidR="00BC6C32" w:rsidRPr="00F451B8" w:rsidTr="00021CC2">
        <w:tc>
          <w:tcPr>
            <w:tcW w:w="10740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>униципалитет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>мун.</w:t>
            </w:r>
          </w:p>
        </w:tc>
      </w:tr>
      <w:tr w:rsidR="00BC6C32" w:rsidRPr="0045264C" w:rsidTr="00021CC2">
        <w:tc>
          <w:tcPr>
            <w:tcW w:w="10740" w:type="dxa"/>
          </w:tcPr>
          <w:p w:rsidR="00BC6C32" w:rsidRPr="00965A0F" w:rsidRDefault="00BC6C32" w:rsidP="00B1557C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965A0F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развития 2030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  <w:r w:rsidRPr="00965A0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бъединенных </w:t>
            </w:r>
            <w:r w:rsidRPr="00965A0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</w:t>
            </w:r>
            <w:r w:rsidRPr="00965A0F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Цели</w:t>
            </w:r>
            <w:r w:rsidRPr="00965A0F">
              <w:rPr>
                <w:rFonts w:ascii="Times New Roman" w:hAnsi="Times New Roman" w:cs="Times New Roman"/>
                <w:sz w:val="24"/>
                <w:szCs w:val="24"/>
              </w:rPr>
              <w:t xml:space="preserve"> устойчивого 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2030 ООН</w:t>
            </w:r>
          </w:p>
        </w:tc>
      </w:tr>
      <w:tr w:rsidR="00BC6C32" w:rsidRPr="0045264C" w:rsidTr="00021CC2">
        <w:tc>
          <w:tcPr>
            <w:tcW w:w="10740" w:type="dxa"/>
          </w:tcPr>
          <w:p w:rsidR="00BC6C32" w:rsidRDefault="00BC6C32" w:rsidP="00B1557C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Республика Молдова</w:t>
            </w:r>
          </w:p>
        </w:tc>
        <w:tc>
          <w:tcPr>
            <w:tcW w:w="3827" w:type="dxa"/>
          </w:tcPr>
          <w:p w:rsidR="00BC6C32" w:rsidRDefault="00BC6C32" w:rsidP="00B1557C">
            <w:pPr>
              <w:pStyle w:val="a4"/>
              <w:spacing w:after="0" w:line="312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Р.М.</w:t>
            </w:r>
          </w:p>
        </w:tc>
      </w:tr>
      <w:tr w:rsidR="00BC6C32" w:rsidRPr="00F451B8" w:rsidTr="00021CC2">
        <w:tc>
          <w:tcPr>
            <w:tcW w:w="10740" w:type="dxa"/>
          </w:tcPr>
          <w:p w:rsidR="00BC6C32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 xml:space="preserve">Стратегия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Бельцкой Муниципальной Б</w:t>
            </w: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 xml:space="preserve">иблиотеки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Еуджениу Кошериу </w:t>
            </w: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>на 2023 - 2027 годы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>Стратегия</w:t>
            </w:r>
          </w:p>
        </w:tc>
      </w:tr>
      <w:tr w:rsidR="00BC6C32" w:rsidRPr="00F451B8" w:rsidTr="00021CC2">
        <w:tc>
          <w:tcPr>
            <w:tcW w:w="10740" w:type="dxa"/>
          </w:tcPr>
          <w:p w:rsidR="00BC6C32" w:rsidRPr="00F451B8" w:rsidRDefault="00BC6C32" w:rsidP="00B1557C">
            <w:pPr>
              <w:spacing w:after="0" w:line="312" w:lineRule="auto"/>
              <w:ind w:right="-142"/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Государственный У</w:t>
            </w:r>
            <w:r w:rsidRPr="00F451B8">
              <w:rPr>
                <w:rFonts w:ascii="Times New Roman" w:hAnsi="Times New Roman" w:cs="Times New Roman"/>
                <w:sz w:val="24"/>
                <w:szCs w:val="24"/>
              </w:rPr>
              <w:t>ниверситет Молдовы</w:t>
            </w:r>
          </w:p>
        </w:tc>
        <w:tc>
          <w:tcPr>
            <w:tcW w:w="3827" w:type="dxa"/>
          </w:tcPr>
          <w:p w:rsidR="00BC6C32" w:rsidRPr="00F451B8" w:rsidRDefault="00BC6C32" w:rsidP="00B1557C">
            <w:pPr>
              <w:pStyle w:val="a4"/>
              <w:spacing w:after="0" w:line="312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ГУМ</w:t>
            </w:r>
          </w:p>
        </w:tc>
      </w:tr>
      <w:tr w:rsidR="00BC6C32" w:rsidRPr="00F451B8" w:rsidTr="00021CC2">
        <w:tc>
          <w:tcPr>
            <w:tcW w:w="14567" w:type="dxa"/>
            <w:gridSpan w:val="2"/>
          </w:tcPr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Pr="00F451B8" w:rsidRDefault="00BC6C32" w:rsidP="00021CC2">
            <w:pPr>
              <w:pStyle w:val="a4"/>
              <w:spacing w:line="312" w:lineRule="auto"/>
              <w:ind w:left="0" w:right="-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 ПОЛОЖЕННЫЕ В ОСНОВУ СТРАТЕГИИ</w:t>
            </w:r>
          </w:p>
          <w:p w:rsidR="00BC6C32" w:rsidRPr="00F451B8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b/>
                <w:sz w:val="12"/>
                <w:szCs w:val="24"/>
              </w:rPr>
            </w:pPr>
          </w:p>
          <w:p w:rsidR="00BC6C32" w:rsidRPr="00F451B8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Закон №. </w:t>
            </w:r>
            <w:r w:rsidRPr="00F451B8">
              <w:rPr>
                <w:rFonts w:ascii="Times New Roman" w:hAnsi="Times New Roman" w:cs="Times New Roman"/>
                <w:sz w:val="24"/>
                <w:szCs w:val="24"/>
                <w:lang w:val="fr-BE"/>
              </w:rPr>
              <w:t xml:space="preserve"> 160 от 20.07.2017 о библиотеках.</w:t>
            </w:r>
          </w:p>
          <w:p w:rsidR="00BC6C32" w:rsidRPr="007169D6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Закон о культуре №. 413-</w:t>
            </w:r>
            <w:r w:rsidRPr="00F45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 от 27.05.1999.</w:t>
            </w:r>
          </w:p>
          <w:p w:rsidR="00BC6C32" w:rsidRPr="007169D6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№.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280 от 27.12.2011 об охране 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движимого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наследия.</w:t>
            </w:r>
          </w:p>
          <w:p w:rsidR="00BC6C32" w:rsidRPr="007169D6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№.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 939-</w:t>
            </w:r>
            <w:r w:rsidRPr="00F451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 от 20.04.2000 об издательской деятельности.</w:t>
            </w:r>
          </w:p>
          <w:p w:rsidR="00BC6C32" w:rsidRPr="007169D6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 №.  139 от 2 июля 2010 г. о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б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вторском праве и смежных правах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7169D6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Закон №.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 270 о единой системе оплаты труда в бюджетной сфере.</w:t>
            </w:r>
          </w:p>
          <w:p w:rsidR="00BC6C32" w:rsidRPr="007D626A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right="-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Положение об организации и функционировании </w:t>
            </w: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Бельцкой </w:t>
            </w: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Муниципальной </w:t>
            </w: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Б</w:t>
            </w: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иблиотеки </w:t>
            </w: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им. </w:t>
            </w: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Еуджениу Кошериу</w:t>
            </w: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>.</w:t>
            </w:r>
          </w:p>
          <w:p w:rsidR="00BC6C32" w:rsidRPr="007D626A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7D626A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МОЛДАВСКИЙ СТАНДАРТ SM ISO 2789:2015. «Информация и документация. Международная библиотечная статистика».</w:t>
            </w:r>
          </w:p>
          <w:p w:rsidR="00BC6C32" w:rsidRPr="00F451B8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  <w:lang w:val="fr-BE"/>
              </w:rPr>
            </w:pPr>
            <w:r w:rsidRPr="00F451B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МОЛДАВСКИЙ СТАНДАРТ SM ISO 11620:2016. «Информация и документация. Показатели эффективности для библиотек».</w:t>
            </w:r>
          </w:p>
          <w:p w:rsidR="00BC6C32" w:rsidRPr="007D626A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51B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 xml:space="preserve">МОЛДАВСКИЙ СТАНДАРТ SM ISO 16439:2018. «Информация и документация. Методы и процедуры оценки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o-RO"/>
              </w:rPr>
              <w:t xml:space="preserve">воздействия </w:t>
            </w:r>
            <w:r w:rsidRPr="00F451B8">
              <w:rPr>
                <w:rFonts w:ascii="Times New Roman" w:hAnsi="Times New Roman" w:cs="Times New Roman"/>
                <w:bCs/>
                <w:sz w:val="24"/>
                <w:szCs w:val="24"/>
                <w:lang w:val="ro-RO" w:eastAsia="ro-RO"/>
              </w:rPr>
              <w:t>библиотек».</w:t>
            </w:r>
          </w:p>
          <w:p w:rsidR="00BC6C32" w:rsidRPr="007169D6" w:rsidRDefault="00BC6C32" w:rsidP="00BC6C32">
            <w:pPr>
              <w:pStyle w:val="a4"/>
              <w:numPr>
                <w:ilvl w:val="0"/>
                <w:numId w:val="44"/>
              </w:numPr>
              <w:spacing w:after="0" w:line="312" w:lineRule="auto"/>
              <w:ind w:left="851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Повестка дня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 xml:space="preserve">в области устойчивого развития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2030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бъединенных 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аций</w:t>
            </w:r>
            <w:r w:rsidRPr="007169D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Default="00BC6C32" w:rsidP="00021CC2">
            <w:pPr>
              <w:pStyle w:val="a4"/>
              <w:spacing w:line="312" w:lineRule="auto"/>
              <w:ind w:left="851" w:right="-567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C6C32" w:rsidRPr="00F451B8" w:rsidRDefault="00BC6C32" w:rsidP="00021CC2">
            <w:pPr>
              <w:pStyle w:val="a4"/>
              <w:spacing w:line="312" w:lineRule="auto"/>
              <w:ind w:left="0" w:right="-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45264C" w:rsidTr="00021CC2">
        <w:tc>
          <w:tcPr>
            <w:tcW w:w="14567" w:type="dxa"/>
            <w:gridSpan w:val="2"/>
          </w:tcPr>
          <w:p w:rsidR="00BC6C32" w:rsidRPr="00F451B8" w:rsidRDefault="00BC6C32" w:rsidP="00021CC2">
            <w:pPr>
              <w:pStyle w:val="a4"/>
              <w:spacing w:line="336" w:lineRule="auto"/>
              <w:ind w:left="0" w:right="-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C32" w:rsidRDefault="00BC6C32" w:rsidP="00BC6C32">
      <w:pPr>
        <w:tabs>
          <w:tab w:val="left" w:pos="1134"/>
        </w:tabs>
        <w:spacing w:after="0" w:line="360" w:lineRule="auto"/>
        <w:ind w:left="142" w:hanging="142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6C32" w:rsidRPr="0018599D" w:rsidRDefault="00BC6C32" w:rsidP="00BC6C32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</w:rPr>
        <w:sectPr w:rsidR="00BC6C32" w:rsidRPr="0018599D" w:rsidSect="00021CC2">
          <w:type w:val="continuous"/>
          <w:pgSz w:w="16838" w:h="11906" w:orient="landscape"/>
          <w:pgMar w:top="1431" w:right="536" w:bottom="850" w:left="1134" w:header="708" w:footer="186" w:gutter="0"/>
          <w:cols w:num="2" w:space="708"/>
          <w:docGrid w:linePitch="360"/>
        </w:sectPr>
      </w:pPr>
    </w:p>
    <w:p w:rsidR="00BC6C32" w:rsidRPr="009F6BC6" w:rsidRDefault="00BC6C32" w:rsidP="00BC6C32">
      <w:pPr>
        <w:tabs>
          <w:tab w:val="left" w:pos="1134"/>
        </w:tabs>
        <w:spacing w:after="0" w:line="240" w:lineRule="auto"/>
        <w:ind w:left="-426" w:firstLine="426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C6C32" w:rsidRPr="00933E13" w:rsidRDefault="00BC6C32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6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75E5E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-720090</wp:posOffset>
            </wp:positionH>
            <wp:positionV relativeFrom="paragraph">
              <wp:posOffset>156845</wp:posOffset>
            </wp:positionV>
            <wp:extent cx="1769110" cy="5501640"/>
            <wp:effectExtent l="0" t="0" r="0" b="0"/>
            <wp:wrapTight wrapText="bothSides">
              <wp:wrapPolygon edited="0">
                <wp:start x="0" y="0"/>
                <wp:lineTo x="0" y="21540"/>
                <wp:lineTo x="21398" y="21540"/>
                <wp:lineTo x="21398" y="0"/>
                <wp:lineTo x="0" y="0"/>
              </wp:wrapPolygon>
            </wp:wrapTight>
            <wp:docPr id="5" name="Рисунок 5" descr="\\Director\сетевая папка\VICA\strateg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rector\сетевая папка\VICA\strateg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110" cy="550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  <w:t xml:space="preserve">ГЛАВА 1. </w:t>
      </w:r>
      <w:r w:rsidR="00B1557C" w:rsidRPr="00933E13">
        <w:rPr>
          <w:rFonts w:ascii="Times New Roman" w:hAnsi="Times New Roman" w:cs="Times New Roman"/>
          <w:b/>
          <w:noProof/>
          <w:sz w:val="24"/>
          <w:szCs w:val="24"/>
          <w:lang w:val="ro-RO" w:eastAsia="ru-RU"/>
        </w:rPr>
        <w:t>КРАТКОЕ ОПИСАНИЕ</w:t>
      </w:r>
      <w:r w:rsidR="00B1557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18599D">
        <w:rPr>
          <w:rFonts w:ascii="Times New Roman" w:hAnsi="Times New Roman" w:cs="Times New Roman"/>
          <w:b/>
          <w:sz w:val="24"/>
          <w:szCs w:val="24"/>
        </w:rPr>
        <w:t>БМБЕК</w:t>
      </w:r>
    </w:p>
    <w:p w:rsidR="00BC6C32" w:rsidRDefault="00BC6C32" w:rsidP="00BC6C32">
      <w:pPr>
        <w:pBdr>
          <w:top w:val="single" w:sz="18" w:space="5" w:color="FFFFFF" w:themeColor="background1"/>
          <w:left w:val="single" w:sz="18" w:space="10" w:color="FFFFFF" w:themeColor="background1"/>
          <w:right w:val="single" w:sz="48" w:space="30" w:color="9BBB59" w:themeColor="accent3"/>
        </w:pBdr>
        <w:spacing w:after="0" w:line="360" w:lineRule="auto"/>
        <w:rPr>
          <w:rFonts w:ascii="Times New Roman" w:eastAsiaTheme="majorEastAsia" w:hAnsi="Times New Roman" w:cs="Times New Roman"/>
          <w:b/>
          <w:iCs/>
          <w:color w:val="FFFFFF" w:themeColor="background1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1. 1. </w:t>
      </w:r>
      <w:r w:rsidRPr="0018599D">
        <w:rPr>
          <w:rFonts w:ascii="Times New Roman" w:hAnsi="Times New Roman" w:cs="Times New Roman"/>
          <w:b/>
          <w:sz w:val="24"/>
          <w:szCs w:val="24"/>
        </w:rPr>
        <w:t xml:space="preserve">ПРЕЗЕНТАЦИЯ БМБЕК </w:t>
      </w:r>
      <w:r w:rsidRPr="00DE5189">
        <w:rPr>
          <w:rFonts w:ascii="Times New Roman" w:eastAsiaTheme="majorEastAsia" w:hAnsi="Times New Roman" w:cs="Times New Roman"/>
          <w:b/>
          <w:iCs/>
          <w:color w:val="FFFFFF" w:themeColor="background1"/>
          <w:sz w:val="28"/>
          <w:szCs w:val="28"/>
          <w:lang w:val="ro-RO"/>
        </w:rPr>
        <w:t>1</w:t>
      </w:r>
    </w:p>
    <w:p w:rsidR="00BC6C32" w:rsidRPr="00425C23" w:rsidRDefault="00BC6C32" w:rsidP="00BC6C32">
      <w:pPr>
        <w:pStyle w:val="a4"/>
        <w:spacing w:after="0" w:line="360" w:lineRule="auto"/>
        <w:ind w:left="-425" w:right="-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8599D">
        <w:rPr>
          <w:rFonts w:ascii="Times New Roman" w:hAnsi="Times New Roman" w:cs="Times New Roman"/>
          <w:sz w:val="24"/>
          <w:szCs w:val="24"/>
        </w:rPr>
        <w:t>БМБЕК</w:t>
      </w:r>
      <w:r>
        <w:rPr>
          <w:rFonts w:ascii="Times New Roman" w:hAnsi="Times New Roman" w:cs="Times New Roman"/>
          <w:sz w:val="24"/>
          <w:szCs w:val="24"/>
        </w:rPr>
        <w:t xml:space="preserve"> — крупнейшая публичная библиотека на севере страны. История БМБЕК начинается с 1880 года, когда она представляла собой простой читальный зал, со временем эволюционировавший и трансформировавшийся из общественного учреждения культуры, ориентированного на формирование сообщества посредством Книги и Чтения, в учреждение, предлагающее всем членам сообщества информационные ресурсы, услуги и </w:t>
      </w:r>
      <w:r w:rsidRPr="005452AF">
        <w:rPr>
          <w:rFonts w:ascii="Times New Roman" w:hAnsi="Times New Roman" w:cs="Times New Roman"/>
          <w:sz w:val="24"/>
          <w:szCs w:val="24"/>
        </w:rPr>
        <w:t>оснащения, направленные на достижение своих целей.</w:t>
      </w:r>
    </w:p>
    <w:p w:rsidR="00BC6C32" w:rsidRPr="000E7180" w:rsidRDefault="00BC6C32" w:rsidP="00BC6C32">
      <w:pPr>
        <w:pStyle w:val="a4"/>
        <w:tabs>
          <w:tab w:val="left" w:pos="-284"/>
        </w:tabs>
        <w:spacing w:after="0" w:line="360" w:lineRule="auto"/>
        <w:ind w:left="-567"/>
        <w:jc w:val="both"/>
        <w:rPr>
          <w:rFonts w:ascii="Times New Roman" w:eastAsia="Calibri" w:hAnsi="Times New Roman" w:cs="Times New Roman"/>
          <w:sz w:val="24"/>
          <w:szCs w:val="24"/>
          <w:lang w:eastAsia="ro-RO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0E7180">
        <w:rPr>
          <w:rFonts w:ascii="Times New Roman" w:eastAsia="Calibri" w:hAnsi="Times New Roman" w:cs="Times New Roman"/>
          <w:sz w:val="24"/>
          <w:szCs w:val="24"/>
        </w:rPr>
        <w:t>Учредителем БМБЕК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E7180">
        <w:rPr>
          <w:rFonts w:ascii="Times New Roman" w:eastAsia="Calibri" w:hAnsi="Times New Roman" w:cs="Times New Roman"/>
          <w:sz w:val="24"/>
          <w:szCs w:val="24"/>
        </w:rPr>
        <w:t>является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Совет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муниципия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Бэлць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. </w:t>
      </w:r>
      <w:r w:rsidRPr="000E7180">
        <w:rPr>
          <w:rFonts w:ascii="Times New Roman" w:eastAsia="Calibri" w:hAnsi="Times New Roman" w:cs="Times New Roman"/>
          <w:sz w:val="24"/>
          <w:szCs w:val="24"/>
          <w:lang w:eastAsia="ro-RO"/>
        </w:rPr>
        <w:t>Библиотека находится в административном подчинении Управл</w:t>
      </w:r>
      <w:r w:rsidR="006E4411">
        <w:rPr>
          <w:rFonts w:ascii="Times New Roman" w:eastAsia="Calibri" w:hAnsi="Times New Roman" w:cs="Times New Roman"/>
          <w:sz w:val="24"/>
          <w:szCs w:val="24"/>
          <w:lang w:eastAsia="ro-RO"/>
        </w:rPr>
        <w:t>ения культуры Прима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рии мун.</w:t>
      </w:r>
      <w:r w:rsidRPr="000E7180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o-RO"/>
        </w:rPr>
        <w:t>Бэлць и финансируется посредством бюджета муниципия</w:t>
      </w:r>
      <w:r w:rsidRPr="000E7180">
        <w:rPr>
          <w:rFonts w:ascii="Times New Roman" w:eastAsia="Calibri" w:hAnsi="Times New Roman" w:cs="Times New Roman"/>
          <w:sz w:val="24"/>
          <w:szCs w:val="24"/>
          <w:lang w:eastAsia="ro-RO"/>
        </w:rPr>
        <w:t xml:space="preserve">. </w:t>
      </w:r>
    </w:p>
    <w:p w:rsidR="00BC6C32" w:rsidRPr="000271A3" w:rsidRDefault="00BC6C32" w:rsidP="00BC6C32">
      <w:pPr>
        <w:pStyle w:val="a4"/>
        <w:numPr>
          <w:ilvl w:val="0"/>
          <w:numId w:val="4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271A3">
        <w:rPr>
          <w:rFonts w:ascii="Times New Roman" w:hAnsi="Times New Roman" w:cs="Times New Roman"/>
          <w:sz w:val="24"/>
          <w:szCs w:val="24"/>
        </w:rPr>
        <w:t xml:space="preserve">В своей деятельности </w:t>
      </w:r>
      <w:r w:rsidRPr="000E7180">
        <w:rPr>
          <w:rFonts w:ascii="Times New Roman" w:eastAsia="Calibri" w:hAnsi="Times New Roman" w:cs="Times New Roman"/>
          <w:sz w:val="24"/>
          <w:szCs w:val="24"/>
        </w:rPr>
        <w:t>БМБЕК</w:t>
      </w:r>
      <w:r w:rsidRPr="000271A3">
        <w:rPr>
          <w:rFonts w:ascii="Times New Roman" w:hAnsi="Times New Roman" w:cs="Times New Roman"/>
          <w:sz w:val="24"/>
          <w:szCs w:val="24"/>
        </w:rPr>
        <w:t xml:space="preserve"> обеспечивает соблюдение принципа равенства пользователей независимо от расы, цвета кожи, национальности, этнического происхождения, языка, религии или убеждений, пола, возраста, ограниченных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271A3">
        <w:rPr>
          <w:rFonts w:ascii="Times New Roman" w:hAnsi="Times New Roman" w:cs="Times New Roman"/>
          <w:sz w:val="24"/>
          <w:szCs w:val="24"/>
        </w:rPr>
        <w:t xml:space="preserve">возможностей, взглядов, политической принадлежности или любого другого аналогичного критерия. </w:t>
      </w:r>
    </w:p>
    <w:p w:rsidR="00BC6C32" w:rsidRPr="00425C23" w:rsidRDefault="00BC6C32" w:rsidP="00BC6C32">
      <w:pPr>
        <w:tabs>
          <w:tab w:val="left" w:pos="-426"/>
          <w:tab w:val="left" w:pos="426"/>
        </w:tabs>
        <w:spacing w:after="0" w:line="360" w:lineRule="auto"/>
        <w:ind w:left="-426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5C23">
        <w:rPr>
          <w:rFonts w:ascii="Times New Roman" w:hAnsi="Times New Roman" w:cs="Times New Roman"/>
          <w:sz w:val="24"/>
          <w:szCs w:val="24"/>
        </w:rPr>
        <w:t xml:space="preserve">В соответствии с «Положением об организации и функционировании </w:t>
      </w:r>
      <w:r>
        <w:rPr>
          <w:rFonts w:ascii="Times New Roman" w:hAnsi="Times New Roman" w:cs="Times New Roman"/>
          <w:sz w:val="24"/>
          <w:szCs w:val="24"/>
        </w:rPr>
        <w:t>Бельцкой Муниципальной Б</w:t>
      </w:r>
      <w:r w:rsidRPr="00425C23">
        <w:rPr>
          <w:rFonts w:ascii="Times New Roman" w:hAnsi="Times New Roman" w:cs="Times New Roman"/>
          <w:sz w:val="24"/>
          <w:szCs w:val="24"/>
        </w:rPr>
        <w:t>иблиотеки им. Е</w:t>
      </w:r>
      <w:r>
        <w:rPr>
          <w:rFonts w:ascii="Times New Roman" w:hAnsi="Times New Roman" w:cs="Times New Roman"/>
          <w:sz w:val="24"/>
          <w:szCs w:val="24"/>
        </w:rPr>
        <w:t>уджениу Кошериу</w:t>
      </w:r>
      <w:r w:rsidRPr="00425C23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муниципия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Бэлць</w:t>
      </w:r>
      <w:r w:rsidRPr="00425C23">
        <w:rPr>
          <w:rFonts w:ascii="Times New Roman" w:hAnsi="Times New Roman" w:cs="Times New Roman"/>
          <w:sz w:val="24"/>
          <w:szCs w:val="24"/>
        </w:rPr>
        <w:t xml:space="preserve"> №. 3/56 от 06.04.2021, </w:t>
      </w:r>
      <w:r w:rsidRPr="0018599D">
        <w:rPr>
          <w:rFonts w:ascii="Times New Roman" w:hAnsi="Times New Roman" w:cs="Times New Roman"/>
          <w:sz w:val="24"/>
          <w:szCs w:val="24"/>
        </w:rPr>
        <w:t>БМБЕК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5E5E">
        <w:rPr>
          <w:rFonts w:ascii="Times New Roman" w:eastAsia="Calibri" w:hAnsi="Times New Roman" w:cs="Times New Roman"/>
          <w:sz w:val="24"/>
          <w:szCs w:val="24"/>
        </w:rPr>
        <w:t>выполняет следующие основные функции:</w:t>
      </w:r>
    </w:p>
    <w:p w:rsidR="00BC6C32" w:rsidRPr="00425C23" w:rsidRDefault="00BC6C32" w:rsidP="00BC6C32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содействие развитию открытого и инклюзивного общества;</w:t>
      </w:r>
    </w:p>
    <w:p w:rsidR="00BC6C32" w:rsidRPr="00425C23" w:rsidRDefault="00BC6C32" w:rsidP="00BC6C32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обеспечение доступа к информации и информационным технологиям;</w:t>
      </w:r>
    </w:p>
    <w:p w:rsidR="00BC6C32" w:rsidRPr="00425C23" w:rsidRDefault="00BC6C32" w:rsidP="00BC6C32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освоение</w:t>
      </w:r>
      <w:r w:rsidRPr="00425C23">
        <w:rPr>
          <w:rFonts w:ascii="Times New Roman" w:hAnsi="Times New Roman" w:cs="Times New Roman"/>
          <w:sz w:val="24"/>
          <w:szCs w:val="24"/>
        </w:rPr>
        <w:t xml:space="preserve"> культурного наследия и поддержка многообразия культур;</w:t>
      </w:r>
    </w:p>
    <w:p w:rsidR="00BC6C32" w:rsidRPr="00425C23" w:rsidRDefault="00BC6C32" w:rsidP="00BC6C32">
      <w:pPr>
        <w:pStyle w:val="a4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продвижение грамотности и культуры информации, чтения и неформального образования;</w:t>
      </w:r>
    </w:p>
    <w:p w:rsidR="00BC6C32" w:rsidRPr="00425C23" w:rsidRDefault="00BC6C32" w:rsidP="00BC6C32">
      <w:pPr>
        <w:pStyle w:val="a4"/>
        <w:numPr>
          <w:ilvl w:val="0"/>
          <w:numId w:val="14"/>
        </w:numPr>
        <w:spacing w:after="0" w:line="360" w:lineRule="auto"/>
        <w:ind w:left="2552" w:hanging="219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обеспечение форума для обсуждения и общения по вопросам гражданской деятельности, для общения между местными государственными и частными службами и обществом, а также для культурного самовыражения;</w:t>
      </w:r>
    </w:p>
    <w:p w:rsidR="00BC6C32" w:rsidRDefault="00BC6C32" w:rsidP="00BC6C32">
      <w:pPr>
        <w:pStyle w:val="a4"/>
        <w:numPr>
          <w:ilvl w:val="0"/>
          <w:numId w:val="14"/>
        </w:numPr>
        <w:spacing w:after="0" w:line="360" w:lineRule="auto"/>
        <w:ind w:left="255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внесение определенного вклада в процесс обучения, образования и исследований;</w:t>
      </w:r>
    </w:p>
    <w:p w:rsidR="00BC6C32" w:rsidRPr="00C54A9C" w:rsidRDefault="00BC6C32" w:rsidP="00BC6C3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Pr="00425C23" w:rsidRDefault="00BC6C32" w:rsidP="00BC6C32">
      <w:pPr>
        <w:pStyle w:val="a4"/>
        <w:numPr>
          <w:ilvl w:val="0"/>
          <w:numId w:val="14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создание, развитие, обработка,</w:t>
      </w:r>
      <w:r w:rsidRPr="00425C23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Pr="009D565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sz w:val="24"/>
          <w:szCs w:val="24"/>
        </w:rPr>
        <w:t xml:space="preserve">и </w:t>
      </w:r>
      <w:r w:rsidRPr="009D5651">
        <w:rPr>
          <w:rFonts w:ascii="Times New Roman" w:hAnsi="Times New Roman" w:cs="Times New Roman"/>
          <w:sz w:val="24"/>
          <w:szCs w:val="24"/>
        </w:rPr>
        <w:t>хранение</w:t>
      </w:r>
      <w:r w:rsidRPr="00425C23">
        <w:rPr>
          <w:rFonts w:ascii="Times New Roman" w:hAnsi="Times New Roman" w:cs="Times New Roman"/>
          <w:sz w:val="24"/>
          <w:szCs w:val="24"/>
        </w:rPr>
        <w:t xml:space="preserve"> колле</w:t>
      </w:r>
      <w:r>
        <w:rPr>
          <w:rFonts w:ascii="Times New Roman" w:hAnsi="Times New Roman" w:cs="Times New Roman"/>
          <w:sz w:val="24"/>
          <w:szCs w:val="24"/>
        </w:rPr>
        <w:t>кций, в том числе электронных, библиотечных документов и других предметов</w:t>
      </w:r>
      <w:r w:rsidRPr="00425C23">
        <w:rPr>
          <w:rFonts w:ascii="Times New Roman" w:hAnsi="Times New Roman" w:cs="Times New Roman"/>
          <w:sz w:val="24"/>
          <w:szCs w:val="24"/>
        </w:rPr>
        <w:t>;</w:t>
      </w:r>
    </w:p>
    <w:p w:rsidR="00BC6C32" w:rsidRPr="00425C23" w:rsidRDefault="00BC6C32" w:rsidP="00BC6C32">
      <w:pPr>
        <w:pStyle w:val="a4"/>
        <w:numPr>
          <w:ilvl w:val="0"/>
          <w:numId w:val="14"/>
        </w:numPr>
        <w:tabs>
          <w:tab w:val="left" w:pos="2552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продвижение и предоставление доступа к коллекциям и информации о коллекциях;</w:t>
      </w:r>
    </w:p>
    <w:p w:rsidR="00BC6C32" w:rsidRPr="00425C23" w:rsidRDefault="00BC6C32" w:rsidP="00BC6C32">
      <w:pPr>
        <w:pStyle w:val="a4"/>
        <w:numPr>
          <w:ilvl w:val="0"/>
          <w:numId w:val="14"/>
        </w:numPr>
        <w:tabs>
          <w:tab w:val="left" w:pos="2552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участие в пределах свои</w:t>
      </w:r>
      <w:r>
        <w:rPr>
          <w:rFonts w:ascii="Times New Roman" w:hAnsi="Times New Roman" w:cs="Times New Roman"/>
          <w:sz w:val="24"/>
          <w:szCs w:val="24"/>
        </w:rPr>
        <w:t>х возможностей и/или компетенций</w:t>
      </w:r>
      <w:r w:rsidRPr="00425C23">
        <w:rPr>
          <w:rFonts w:ascii="Times New Roman" w:hAnsi="Times New Roman" w:cs="Times New Roman"/>
          <w:sz w:val="24"/>
          <w:szCs w:val="24"/>
        </w:rPr>
        <w:t xml:space="preserve"> в планировании и осуществлении деятельнос</w:t>
      </w:r>
      <w:r>
        <w:rPr>
          <w:rFonts w:ascii="Times New Roman" w:hAnsi="Times New Roman" w:cs="Times New Roman"/>
          <w:sz w:val="24"/>
          <w:szCs w:val="24"/>
        </w:rPr>
        <w:t>ти, представляющей интерес для с</w:t>
      </w:r>
      <w:r w:rsidRPr="00425C23">
        <w:rPr>
          <w:rFonts w:ascii="Times New Roman" w:hAnsi="Times New Roman" w:cs="Times New Roman"/>
          <w:sz w:val="24"/>
          <w:szCs w:val="24"/>
        </w:rPr>
        <w:t>ообщества.</w:t>
      </w:r>
    </w:p>
    <w:p w:rsidR="00BC6C32" w:rsidRPr="00425C23" w:rsidRDefault="00BC6C32" w:rsidP="00BC6C32">
      <w:pPr>
        <w:spacing w:after="0" w:line="360" w:lineRule="auto"/>
        <w:ind w:left="-426"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A71E7">
        <w:rPr>
          <w:rFonts w:ascii="Times New Roman" w:hAnsi="Times New Roman" w:cs="Times New Roman"/>
          <w:sz w:val="24"/>
          <w:szCs w:val="24"/>
        </w:rPr>
        <w:t>БМБЕК</w:t>
      </w:r>
      <w:r w:rsidRPr="0097250F">
        <w:rPr>
          <w:rFonts w:ascii="Times New Roman" w:hAnsi="Times New Roman" w:cs="Times New Roman"/>
          <w:sz w:val="24"/>
          <w:szCs w:val="24"/>
        </w:rPr>
        <w:t xml:space="preserve"> имеет статус территориального библиотечного центра. В качестве муниципальной библиотеки со статусом территориального библиотечного центра </w:t>
      </w:r>
      <w:r w:rsidRPr="00A52331">
        <w:rPr>
          <w:rFonts w:ascii="Times New Roman" w:hAnsi="Times New Roman" w:cs="Times New Roman"/>
          <w:sz w:val="24"/>
          <w:szCs w:val="24"/>
        </w:rPr>
        <w:t>БМБЕК</w:t>
      </w:r>
      <w:r w:rsidRPr="0097250F">
        <w:rPr>
          <w:rFonts w:ascii="Times New Roman" w:hAnsi="Times New Roman" w:cs="Times New Roman"/>
          <w:sz w:val="24"/>
          <w:szCs w:val="24"/>
        </w:rPr>
        <w:t xml:space="preserve"> выполняет следующие конкретные функции:</w:t>
      </w:r>
      <w:r w:rsidRPr="00A5233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обеспечивает методическую координацию деятельности публичных библиотек в сети </w:t>
      </w:r>
      <w:r w:rsidRPr="00A52331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(структурные подразделения </w:t>
      </w:r>
      <w:r w:rsidRPr="00A52331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и территори</w:t>
      </w:r>
      <w:r>
        <w:rPr>
          <w:rFonts w:ascii="Times New Roman" w:hAnsi="Times New Roman" w:cs="Times New Roman"/>
          <w:sz w:val="24"/>
          <w:szCs w:val="24"/>
        </w:rPr>
        <w:t>альные публичные библиотеки в сё</w:t>
      </w:r>
      <w:r w:rsidRPr="00425C23">
        <w:rPr>
          <w:rFonts w:ascii="Times New Roman" w:hAnsi="Times New Roman" w:cs="Times New Roman"/>
          <w:sz w:val="24"/>
          <w:szCs w:val="24"/>
        </w:rPr>
        <w:t>лах Елизавета и Садовое) путем разработки эффективной системы управления непрерывной профессиональной подготовкой, мониторинга и оценки прогресса и деятельности библиотек;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организует, регулярно проводит мероприятия по непрерывному профессиональному обучению специализированных кадров структурных подразделений</w:t>
      </w:r>
      <w:r w:rsidRPr="00A52331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Pr="00A52331">
        <w:rPr>
          <w:rFonts w:ascii="Times New Roman" w:hAnsi="Times New Roman" w:cs="Times New Roman"/>
          <w:sz w:val="24"/>
          <w:szCs w:val="24"/>
        </w:rPr>
        <w:t xml:space="preserve">БМБЕК </w:t>
      </w:r>
      <w:r w:rsidRPr="00425C23">
        <w:rPr>
          <w:rFonts w:ascii="Times New Roman" w:hAnsi="Times New Roman" w:cs="Times New Roman"/>
          <w:sz w:val="24"/>
          <w:szCs w:val="24"/>
        </w:rPr>
        <w:t>и территориальных публичных библиоте</w:t>
      </w:r>
      <w:r>
        <w:rPr>
          <w:rFonts w:ascii="Times New Roman" w:hAnsi="Times New Roman" w:cs="Times New Roman"/>
          <w:sz w:val="24"/>
          <w:szCs w:val="24"/>
        </w:rPr>
        <w:t>к с. Елизавета и с. Садовое;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ежегодно разрабатывает информационные ресурсы по повышению квалификации сетевых библиотекарей, такие как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425C23">
        <w:rPr>
          <w:rFonts w:ascii="Times New Roman" w:hAnsi="Times New Roman" w:cs="Times New Roman"/>
          <w:sz w:val="24"/>
          <w:szCs w:val="24"/>
        </w:rPr>
        <w:t xml:space="preserve"> учебные планы, руководства, рекомендации;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собирает и анализирует статистические данные о деятельности библиотек в сети;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участвует в определении необходимой подготовки специализированного персонала сетевых библиотек;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проводит или участвует в проведении исследований, оценок по подготовке профильных кадров </w:t>
      </w:r>
      <w:r w:rsidRPr="00A52331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>, а также по другим темам в области</w:t>
      </w:r>
      <w:r>
        <w:rPr>
          <w:rFonts w:ascii="Times New Roman" w:hAnsi="Times New Roman" w:cs="Times New Roman"/>
          <w:sz w:val="24"/>
          <w:szCs w:val="24"/>
        </w:rPr>
        <w:t xml:space="preserve"> библиотечного дела и информаци</w:t>
      </w:r>
      <w:r w:rsidRPr="00425C23">
        <w:rPr>
          <w:rFonts w:ascii="Times New Roman" w:hAnsi="Times New Roman" w:cs="Times New Roman"/>
          <w:sz w:val="24"/>
          <w:szCs w:val="24"/>
        </w:rPr>
        <w:t>и;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1134"/>
        </w:tabs>
        <w:spacing w:after="0" w:line="36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организует деятельность по обучению специализированного персонала во взаимодействии с другими специализированными </w:t>
      </w:r>
      <w:r>
        <w:rPr>
          <w:rFonts w:ascii="Times New Roman" w:hAnsi="Times New Roman" w:cs="Times New Roman"/>
          <w:sz w:val="24"/>
          <w:szCs w:val="24"/>
        </w:rPr>
        <w:t>кадрами</w:t>
      </w:r>
      <w:r w:rsidRPr="00425C23">
        <w:rPr>
          <w:rFonts w:ascii="Times New Roman" w:hAnsi="Times New Roman" w:cs="Times New Roman"/>
          <w:sz w:val="24"/>
          <w:szCs w:val="24"/>
        </w:rPr>
        <w:t xml:space="preserve"> в области обучения, в том числе в рамках международного сотрудничества;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567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проводит обучающие мероприятия для тренеров по обучению специализированного персонала сетевых библиотек;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567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осваивает и пропагандирует современные методы и средства деятельности </w:t>
      </w:r>
      <w:r w:rsidRPr="00A52331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>;</w:t>
      </w:r>
    </w:p>
    <w:p w:rsidR="00BC6C32" w:rsidRPr="00425C23" w:rsidRDefault="00BC6C32" w:rsidP="00BC6C32">
      <w:pPr>
        <w:pStyle w:val="a4"/>
        <w:numPr>
          <w:ilvl w:val="0"/>
          <w:numId w:val="15"/>
        </w:numPr>
        <w:tabs>
          <w:tab w:val="left" w:pos="142"/>
          <w:tab w:val="left" w:pos="567"/>
        </w:tabs>
        <w:spacing w:after="0"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оказывает</w:t>
      </w:r>
      <w:r w:rsidRPr="00425C23">
        <w:rPr>
          <w:rFonts w:ascii="Times New Roman" w:hAnsi="Times New Roman" w:cs="Times New Roman"/>
          <w:sz w:val="24"/>
          <w:szCs w:val="24"/>
        </w:rPr>
        <w:t xml:space="preserve"> сетевым библиотекам</w:t>
      </w:r>
      <w:r>
        <w:rPr>
          <w:rFonts w:ascii="Times New Roman" w:hAnsi="Times New Roman" w:cs="Times New Roman"/>
          <w:sz w:val="24"/>
          <w:szCs w:val="24"/>
        </w:rPr>
        <w:t xml:space="preserve"> услуги по логистике.</w:t>
      </w:r>
    </w:p>
    <w:p w:rsidR="00BC6C32" w:rsidRPr="00425C23" w:rsidRDefault="00BC6C32" w:rsidP="00BC6C32">
      <w:pPr>
        <w:spacing w:after="0" w:line="360" w:lineRule="auto"/>
        <w:ind w:left="-270" w:firstLine="990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lastRenderedPageBreak/>
        <w:t xml:space="preserve">В то же время </w:t>
      </w:r>
      <w:r w:rsidRPr="009877C8">
        <w:rPr>
          <w:rFonts w:ascii="Times New Roman" w:hAnsi="Times New Roman" w:cs="Times New Roman"/>
          <w:sz w:val="24"/>
          <w:szCs w:val="24"/>
        </w:rPr>
        <w:t xml:space="preserve">БМБЕК </w:t>
      </w:r>
      <w:r w:rsidRPr="00425C23">
        <w:rPr>
          <w:rFonts w:ascii="Times New Roman" w:hAnsi="Times New Roman" w:cs="Times New Roman"/>
          <w:sz w:val="24"/>
          <w:szCs w:val="24"/>
        </w:rPr>
        <w:t>имеет богатый опыт профессионального сотрудничества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C23">
        <w:rPr>
          <w:rFonts w:ascii="Times New Roman" w:hAnsi="Times New Roman" w:cs="Times New Roman"/>
          <w:sz w:val="24"/>
          <w:szCs w:val="24"/>
        </w:rPr>
        <w:t xml:space="preserve"> как с территориальными публичными библиотеками в с</w:t>
      </w:r>
      <w:r>
        <w:rPr>
          <w:rFonts w:ascii="Times New Roman" w:hAnsi="Times New Roman" w:cs="Times New Roman"/>
          <w:sz w:val="24"/>
          <w:szCs w:val="24"/>
        </w:rPr>
        <w:t>еверной части Р.М.</w:t>
      </w:r>
      <w:r w:rsidRPr="00425C23">
        <w:rPr>
          <w:rFonts w:ascii="Times New Roman" w:hAnsi="Times New Roman" w:cs="Times New Roman"/>
          <w:sz w:val="24"/>
          <w:szCs w:val="24"/>
        </w:rPr>
        <w:t>, так и с другими библиотеками страны.</w:t>
      </w:r>
    </w:p>
    <w:p w:rsidR="00BC6C32" w:rsidRPr="00425C23" w:rsidRDefault="00BC6C32" w:rsidP="00BC6C32">
      <w:pPr>
        <w:pStyle w:val="a4"/>
        <w:tabs>
          <w:tab w:val="left" w:pos="-270"/>
        </w:tabs>
        <w:spacing w:after="0" w:line="360" w:lineRule="auto"/>
        <w:ind w:left="-360" w:firstLine="90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Pr="009877C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действует на основании Положения об организации и функционировании </w:t>
      </w:r>
      <w:r w:rsidRPr="009877C8">
        <w:rPr>
          <w:rFonts w:ascii="Times New Roman" w:hAnsi="Times New Roman" w:cs="Times New Roman"/>
          <w:sz w:val="24"/>
          <w:szCs w:val="24"/>
        </w:rPr>
        <w:t>БМБЕК</w:t>
      </w:r>
      <w:r>
        <w:rPr>
          <w:rFonts w:ascii="Times New Roman" w:hAnsi="Times New Roman" w:cs="Times New Roman"/>
          <w:sz w:val="24"/>
          <w:szCs w:val="24"/>
        </w:rPr>
        <w:t xml:space="preserve">, утвержденного Решением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овет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а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муниципия</w:t>
      </w:r>
      <w:r w:rsidRPr="00425C23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Бэлць</w:t>
      </w:r>
      <w:r w:rsidRPr="00425C23">
        <w:rPr>
          <w:rFonts w:ascii="Times New Roman" w:hAnsi="Times New Roman" w:cs="Times New Roman"/>
          <w:sz w:val="24"/>
          <w:szCs w:val="24"/>
        </w:rPr>
        <w:t xml:space="preserve"> №. 3/56 от 06.04.2021. Управление </w:t>
      </w:r>
      <w:r w:rsidRPr="009877C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осуществляется директором. В случае отсутствия директора или невозможности исполнения директором своих обязанностей их исполняет заместитель директора. Управленческий персонал </w:t>
      </w:r>
      <w:r w:rsidRPr="009877C8">
        <w:rPr>
          <w:rFonts w:ascii="Times New Roman" w:hAnsi="Times New Roman" w:cs="Times New Roman"/>
          <w:sz w:val="24"/>
          <w:szCs w:val="24"/>
        </w:rPr>
        <w:t>БМБЕК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 xml:space="preserve"> включает чет</w:t>
      </w:r>
      <w:r>
        <w:rPr>
          <w:rFonts w:ascii="Times New Roman" w:hAnsi="Times New Roman" w:cs="Times New Roman"/>
          <w:sz w:val="24"/>
          <w:szCs w:val="24"/>
        </w:rPr>
        <w:t>ырех руководителей филиалов, трё</w:t>
      </w:r>
      <w:r w:rsidRPr="00425C23">
        <w:rPr>
          <w:rFonts w:ascii="Times New Roman" w:hAnsi="Times New Roman" w:cs="Times New Roman"/>
          <w:sz w:val="24"/>
          <w:szCs w:val="24"/>
        </w:rPr>
        <w:t xml:space="preserve">х руководителей служб, главного библиотекаря и </w:t>
      </w:r>
      <w:r>
        <w:rPr>
          <w:rFonts w:ascii="Times New Roman" w:hAnsi="Times New Roman" w:cs="Times New Roman"/>
          <w:sz w:val="24"/>
          <w:szCs w:val="24"/>
        </w:rPr>
        <w:t>завхоза</w:t>
      </w:r>
      <w:r w:rsidRPr="00425C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 ш</w:t>
      </w:r>
      <w:r w:rsidRPr="00425C23">
        <w:rPr>
          <w:rFonts w:ascii="Times New Roman" w:hAnsi="Times New Roman" w:cs="Times New Roman"/>
          <w:sz w:val="24"/>
          <w:szCs w:val="24"/>
        </w:rPr>
        <w:t xml:space="preserve">тат </w:t>
      </w:r>
      <w:r w:rsidRPr="009877C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>входят</w:t>
      </w:r>
      <w:r w:rsidRPr="00425C23">
        <w:rPr>
          <w:rFonts w:ascii="Times New Roman" w:hAnsi="Times New Roman" w:cs="Times New Roman"/>
          <w:sz w:val="24"/>
          <w:szCs w:val="24"/>
        </w:rPr>
        <w:t xml:space="preserve"> 24 </w:t>
      </w:r>
      <w:r>
        <w:rPr>
          <w:rFonts w:ascii="Times New Roman" w:hAnsi="Times New Roman" w:cs="Times New Roman"/>
          <w:sz w:val="24"/>
          <w:szCs w:val="24"/>
        </w:rPr>
        <w:t>библиотекаря, один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библиограф и один программист</w:t>
      </w:r>
      <w:r w:rsidRPr="00425C23">
        <w:rPr>
          <w:rFonts w:ascii="Times New Roman" w:hAnsi="Times New Roman" w:cs="Times New Roman"/>
          <w:sz w:val="24"/>
          <w:szCs w:val="24"/>
        </w:rPr>
        <w:t xml:space="preserve">. 11 единиц </w:t>
      </w:r>
      <w:r>
        <w:rPr>
          <w:rFonts w:ascii="Times New Roman" w:hAnsi="Times New Roman" w:cs="Times New Roman"/>
          <w:sz w:val="24"/>
          <w:szCs w:val="24"/>
        </w:rPr>
        <w:t>составляют вспомогательный персонал</w:t>
      </w:r>
      <w:r w:rsidRPr="00425C23">
        <w:rPr>
          <w:rFonts w:ascii="Times New Roman" w:hAnsi="Times New Roman" w:cs="Times New Roman"/>
          <w:sz w:val="24"/>
          <w:szCs w:val="24"/>
        </w:rPr>
        <w:t>.</w:t>
      </w:r>
    </w:p>
    <w:p w:rsidR="00BC6C32" w:rsidRPr="00425C23" w:rsidRDefault="00BC6C32" w:rsidP="00BC6C32">
      <w:pPr>
        <w:tabs>
          <w:tab w:val="left" w:pos="709"/>
        </w:tabs>
        <w:spacing w:after="0" w:line="360" w:lineRule="auto"/>
        <w:ind w:left="-426" w:firstLine="1135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C6C32" w:rsidRDefault="00BC6C32" w:rsidP="00BC6C32">
      <w:pPr>
        <w:tabs>
          <w:tab w:val="left" w:pos="709"/>
        </w:tabs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1.2. ОРГАНИЗАЦИОННАЯ СТРУКТУРА </w:t>
      </w:r>
      <w:r w:rsidRPr="009877C8">
        <w:rPr>
          <w:rFonts w:ascii="Times New Roman" w:hAnsi="Times New Roman" w:cs="Times New Roman"/>
          <w:b/>
          <w:sz w:val="24"/>
          <w:szCs w:val="24"/>
        </w:rPr>
        <w:t>БМБЕК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color w:val="000000"/>
          <w:sz w:val="24"/>
          <w:szCs w:val="24"/>
        </w:rPr>
        <w:t>состоит из семи подразделений</w:t>
      </w:r>
      <w:r w:rsidRPr="00425C23">
        <w:rPr>
          <w:rFonts w:ascii="Times New Roman" w:hAnsi="Times New Roman" w:cs="Times New Roman"/>
          <w:sz w:val="24"/>
          <w:szCs w:val="24"/>
        </w:rPr>
        <w:t>:</w:t>
      </w:r>
    </w:p>
    <w:p w:rsidR="00BC6C32" w:rsidRPr="00AB6DF7" w:rsidRDefault="00BC6C32" w:rsidP="00BC6C32">
      <w:pPr>
        <w:tabs>
          <w:tab w:val="left" w:pos="709"/>
        </w:tabs>
        <w:spacing w:after="0" w:line="360" w:lineRule="auto"/>
        <w:ind w:left="-426" w:firstLine="1135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4"/>
        <w:gridCol w:w="7229"/>
      </w:tblGrid>
      <w:tr w:rsidR="00BC6C32" w:rsidRPr="00425C23" w:rsidTr="00021CC2">
        <w:tc>
          <w:tcPr>
            <w:tcW w:w="7654" w:type="dxa"/>
          </w:tcPr>
          <w:p w:rsidR="00BC6C32" w:rsidRPr="00425C23" w:rsidRDefault="00BC6C32" w:rsidP="00BC6C32">
            <w:pPr>
              <w:pStyle w:val="a4"/>
              <w:numPr>
                <w:ilvl w:val="0"/>
                <w:numId w:val="16"/>
              </w:numPr>
              <w:tabs>
                <w:tab w:val="left" w:pos="993"/>
                <w:tab w:val="left" w:pos="3119"/>
              </w:tabs>
              <w:spacing w:after="0" w:line="360" w:lineRule="auto"/>
              <w:ind w:left="1135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17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Читальный зал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17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зал</w:t>
            </w:r>
          </w:p>
          <w:p w:rsidR="00BC6C32" w:rsidRDefault="00BC6C32" w:rsidP="00BC6C32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17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Зал книговыдачи 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17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румынской книги</w:t>
            </w:r>
          </w:p>
          <w:p w:rsidR="00BC6C32" w:rsidRPr="00425C23" w:rsidRDefault="00021CC2" w:rsidP="00BC6C32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17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Искусствоведческий</w:t>
            </w:r>
            <w:r w:rsidR="00BC6C32">
              <w:rPr>
                <w:rFonts w:ascii="Times New Roman" w:hAnsi="Times New Roman" w:cs="Times New Roman"/>
                <w:sz w:val="24"/>
                <w:szCs w:val="24"/>
              </w:rPr>
              <w:t xml:space="preserve"> зал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7"/>
              </w:numPr>
              <w:spacing w:after="0" w:line="360" w:lineRule="auto"/>
              <w:ind w:left="170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обучению сообщества</w:t>
            </w:r>
          </w:p>
          <w:p w:rsidR="00BC6C32" w:rsidRPr="00425C23" w:rsidRDefault="00BC6C32" w:rsidP="00021CC2">
            <w:pPr>
              <w:spacing w:line="360" w:lineRule="auto"/>
              <w:ind w:left="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Служба развития в области библиотечного дела и информационных наук</w:t>
            </w:r>
          </w:p>
        </w:tc>
        <w:tc>
          <w:tcPr>
            <w:tcW w:w="7229" w:type="dxa"/>
          </w:tcPr>
          <w:p w:rsidR="00BC6C32" w:rsidRPr="00425C23" w:rsidRDefault="00BC6C32" w:rsidP="00021CC2">
            <w:pPr>
              <w:tabs>
                <w:tab w:val="left" w:pos="-426"/>
                <w:tab w:val="left" w:pos="284"/>
                <w:tab w:val="left" w:pos="311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3. Служба развития информационных ресурсов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9"/>
              </w:numPr>
              <w:tabs>
                <w:tab w:val="left" w:pos="-426"/>
                <w:tab w:val="left" w:pos="66"/>
                <w:tab w:val="left" w:pos="3119"/>
              </w:tabs>
              <w:spacing w:after="0" w:line="360" w:lineRule="auto"/>
              <w:ind w:left="317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Филиал для детей им. Иона Крянгэ: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8"/>
              </w:numPr>
              <w:tabs>
                <w:tab w:val="left" w:pos="-426"/>
                <w:tab w:val="left" w:pos="284"/>
              </w:tabs>
              <w:spacing w:after="0" w:line="360" w:lineRule="auto"/>
              <w:ind w:left="1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Зал коммуникации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информационных ресурсов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8"/>
              </w:numPr>
              <w:tabs>
                <w:tab w:val="left" w:pos="-426"/>
                <w:tab w:val="left" w:pos="993"/>
              </w:tabs>
              <w:spacing w:after="0" w:line="360" w:lineRule="auto"/>
              <w:ind w:left="1239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едиатека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19"/>
              </w:tabs>
              <w:spacing w:after="0" w:line="360" w:lineRule="auto"/>
              <w:ind w:left="317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Филиал № 1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19"/>
              </w:tabs>
              <w:spacing w:after="0" w:line="360" w:lineRule="auto"/>
              <w:ind w:left="317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Филиал № 2</w:t>
            </w:r>
          </w:p>
          <w:p w:rsidR="00BC6C32" w:rsidRPr="00425C23" w:rsidRDefault="00BC6C32" w:rsidP="00BC6C32">
            <w:pPr>
              <w:pStyle w:val="a4"/>
              <w:numPr>
                <w:ilvl w:val="0"/>
                <w:numId w:val="19"/>
              </w:numPr>
              <w:tabs>
                <w:tab w:val="left" w:pos="0"/>
                <w:tab w:val="left" w:pos="3119"/>
              </w:tabs>
              <w:spacing w:after="0" w:line="360" w:lineRule="auto"/>
              <w:ind w:left="317" w:hanging="283"/>
              <w:jc w:val="both"/>
              <w:rPr>
                <w:rFonts w:ascii="Times New Roman" w:hAnsi="Times New Roman" w:cs="Times New Roman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Филиал № 3</w:t>
            </w:r>
          </w:p>
          <w:p w:rsidR="00BC6C32" w:rsidRPr="00425C23" w:rsidRDefault="00BC6C32" w:rsidP="00021CC2">
            <w:pPr>
              <w:tabs>
                <w:tab w:val="left" w:pos="709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6C32" w:rsidRDefault="00BC6C32" w:rsidP="00BC6C32">
      <w:pPr>
        <w:tabs>
          <w:tab w:val="left" w:pos="709"/>
        </w:tabs>
        <w:spacing w:after="0" w:line="360" w:lineRule="auto"/>
        <w:ind w:left="-426" w:firstLine="1135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C6C32" w:rsidRDefault="00BC6C32" w:rsidP="00BC6C32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C6C32" w:rsidRDefault="00BC6C32" w:rsidP="00BC6C32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C6C32" w:rsidRDefault="00BC6C32" w:rsidP="00BC6C32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BC6C32" w:rsidRDefault="00BC6C32" w:rsidP="00BC6C32">
      <w:pPr>
        <w:spacing w:after="0" w:line="336" w:lineRule="auto"/>
        <w:ind w:firstLine="284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ГЛАВА 2. АНАЛИЗ ТЕКУЩЕЙ СИТУАЦИИ</w:t>
      </w:r>
      <w:r w:rsidRPr="002B1546">
        <w:t xml:space="preserve"> </w:t>
      </w:r>
      <w:r w:rsidRPr="002B154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  <w:t>BMECB</w:t>
      </w:r>
    </w:p>
    <w:p w:rsidR="00BC6C32" w:rsidRPr="00425C23" w:rsidRDefault="00BC6C32" w:rsidP="00BC6C32">
      <w:pPr>
        <w:pStyle w:val="a4"/>
        <w:spacing w:after="0" w:line="336" w:lineRule="auto"/>
        <w:ind w:left="-425" w:right="-142" w:firstLine="709"/>
        <w:jc w:val="both"/>
        <w:rPr>
          <w:rFonts w:ascii="Times New Roman" w:hAnsi="Times New Roman" w:cs="Times New Roman"/>
          <w:sz w:val="10"/>
          <w:szCs w:val="24"/>
        </w:rPr>
      </w:pPr>
    </w:p>
    <w:p w:rsidR="00BC6C32" w:rsidRPr="00F80D75" w:rsidRDefault="00BC6C32" w:rsidP="00BC6C32">
      <w:pPr>
        <w:pStyle w:val="a4"/>
        <w:numPr>
          <w:ilvl w:val="1"/>
          <w:numId w:val="40"/>
        </w:numPr>
        <w:tabs>
          <w:tab w:val="left" w:pos="1701"/>
        </w:tabs>
        <w:spacing w:after="0" w:line="336" w:lineRule="auto"/>
        <w:ind w:left="851" w:right="-142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Проекты, программы и инновации</w:t>
      </w:r>
    </w:p>
    <w:p w:rsidR="00BC6C32" w:rsidRPr="00425C23" w:rsidRDefault="00BC6C32" w:rsidP="00BC6C32">
      <w:pPr>
        <w:pStyle w:val="a4"/>
        <w:tabs>
          <w:tab w:val="left" w:pos="180"/>
        </w:tabs>
        <w:spacing w:after="0" w:line="336" w:lineRule="auto"/>
        <w:ind w:left="-36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E78CD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имеет богатый опыт реализации проектов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C23">
        <w:rPr>
          <w:rFonts w:ascii="Times New Roman" w:hAnsi="Times New Roman" w:cs="Times New Roman"/>
          <w:sz w:val="24"/>
          <w:szCs w:val="24"/>
        </w:rPr>
        <w:t xml:space="preserve"> как на местном / муниципальном, так и на национальном уровне, тем самым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C23">
        <w:rPr>
          <w:rFonts w:ascii="Times New Roman" w:hAnsi="Times New Roman" w:cs="Times New Roman"/>
          <w:sz w:val="24"/>
          <w:szCs w:val="24"/>
        </w:rPr>
        <w:t xml:space="preserve"> активно участвуя в процессе формирования сообщества и повышая ценность учреждения. Среди наиболее </w:t>
      </w:r>
      <w:r>
        <w:rPr>
          <w:rFonts w:ascii="Times New Roman" w:hAnsi="Times New Roman" w:cs="Times New Roman"/>
          <w:sz w:val="24"/>
          <w:szCs w:val="24"/>
        </w:rPr>
        <w:t>значимых</w:t>
      </w:r>
      <w:r w:rsidRPr="00425C23">
        <w:rPr>
          <w:rFonts w:ascii="Times New Roman" w:hAnsi="Times New Roman" w:cs="Times New Roman"/>
          <w:sz w:val="24"/>
          <w:szCs w:val="24"/>
        </w:rPr>
        <w:t xml:space="preserve"> отметим следующие:</w:t>
      </w:r>
    </w:p>
    <w:p w:rsidR="00BC6C32" w:rsidRPr="0097250F" w:rsidRDefault="00BC6C32" w:rsidP="00BC6C32">
      <w:pPr>
        <w:pStyle w:val="a4"/>
        <w:numPr>
          <w:ilvl w:val="0"/>
          <w:numId w:val="36"/>
        </w:numPr>
        <w:shd w:val="clear" w:color="auto" w:fill="FFFFFF"/>
        <w:tabs>
          <w:tab w:val="left" w:pos="462"/>
        </w:tabs>
        <w:spacing w:after="0" w:line="336" w:lineRule="auto"/>
        <w:ind w:left="-284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 xml:space="preserve">Проект «Оставайся дома, но будь в курсе!» (2020 год, год ограничений, обусловленных пандемией COVID 19), в котором </w:t>
      </w:r>
      <w:r w:rsidRPr="00DA1392">
        <w:rPr>
          <w:rFonts w:ascii="Times New Roman" w:hAnsi="Times New Roman" w:cs="Times New Roman"/>
          <w:sz w:val="24"/>
          <w:szCs w:val="24"/>
        </w:rPr>
        <w:t xml:space="preserve">БМБЕК </w:t>
      </w:r>
      <w:r w:rsidRPr="0097250F">
        <w:rPr>
          <w:rFonts w:ascii="Times New Roman" w:hAnsi="Times New Roman" w:cs="Times New Roman"/>
          <w:sz w:val="24"/>
          <w:szCs w:val="24"/>
        </w:rPr>
        <w:t>участвовал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7250F">
        <w:rPr>
          <w:rFonts w:ascii="Times New Roman" w:hAnsi="Times New Roman" w:cs="Times New Roman"/>
          <w:sz w:val="24"/>
          <w:szCs w:val="24"/>
        </w:rPr>
        <w:t xml:space="preserve"> в процессе информи</w:t>
      </w:r>
      <w:r>
        <w:rPr>
          <w:rFonts w:ascii="Times New Roman" w:hAnsi="Times New Roman" w:cs="Times New Roman"/>
          <w:sz w:val="24"/>
          <w:szCs w:val="24"/>
        </w:rPr>
        <w:t>рования/обучения сообщества путё</w:t>
      </w:r>
      <w:r w:rsidRPr="0097250F">
        <w:rPr>
          <w:rFonts w:ascii="Times New Roman" w:hAnsi="Times New Roman" w:cs="Times New Roman"/>
          <w:sz w:val="24"/>
          <w:szCs w:val="24"/>
        </w:rPr>
        <w:t xml:space="preserve">м разработки и распространения 27 мероприятий в </w:t>
      </w:r>
      <w:r>
        <w:rPr>
          <w:rFonts w:ascii="Times New Roman" w:hAnsi="Times New Roman" w:cs="Times New Roman"/>
          <w:sz w:val="24"/>
          <w:szCs w:val="24"/>
        </w:rPr>
        <w:t>видео</w:t>
      </w:r>
      <w:r w:rsidRPr="0097250F">
        <w:rPr>
          <w:rFonts w:ascii="Times New Roman" w:hAnsi="Times New Roman" w:cs="Times New Roman"/>
          <w:sz w:val="24"/>
          <w:szCs w:val="24"/>
        </w:rPr>
        <w:t>формате (</w:t>
      </w:r>
      <w:r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Pr="0097250F">
        <w:rPr>
          <w:rFonts w:ascii="Times New Roman" w:hAnsi="Times New Roman" w:cs="Times New Roman"/>
          <w:sz w:val="24"/>
          <w:szCs w:val="24"/>
        </w:rPr>
        <w:t>видеороликов).</w:t>
      </w:r>
    </w:p>
    <w:p w:rsidR="00BC6C32" w:rsidRPr="00425C23" w:rsidRDefault="00BC6C32" w:rsidP="00BC6C32">
      <w:pPr>
        <w:pStyle w:val="a4"/>
        <w:numPr>
          <w:ilvl w:val="0"/>
          <w:numId w:val="36"/>
        </w:numPr>
        <w:shd w:val="clear" w:color="auto" w:fill="FFFFFF"/>
        <w:tabs>
          <w:tab w:val="left" w:pos="462"/>
        </w:tabs>
        <w:spacing w:after="0" w:line="336" w:lineRule="auto"/>
        <w:ind w:left="-284" w:right="-142" w:firstLine="64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«Моя книга опублик</w:t>
      </w:r>
      <w:r w:rsidRPr="0097250F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ована в библиотеке»</w:t>
      </w:r>
      <w:r w:rsidRPr="00425C23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E5E">
        <w:rPr>
          <w:rFonts w:ascii="Times New Roman" w:hAnsi="Times New Roman" w:cs="Times New Roman"/>
          <w:sz w:val="24"/>
          <w:szCs w:val="24"/>
          <w:lang w:eastAsia="ru-RU"/>
        </w:rPr>
        <w:t>(2020 год)</w:t>
      </w:r>
      <w:r w:rsidRPr="00D75E5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>В рамках этого проекта команда реализации стрем</w:t>
      </w:r>
      <w:r>
        <w:rPr>
          <w:rFonts w:ascii="Times New Roman" w:hAnsi="Times New Roman" w:cs="Times New Roman"/>
          <w:sz w:val="24"/>
          <w:szCs w:val="24"/>
        </w:rPr>
        <w:t>илась поддержать членов бельцкого сообщества</w:t>
      </w:r>
      <w:r w:rsidRPr="00425C23">
        <w:rPr>
          <w:rFonts w:ascii="Times New Roman" w:hAnsi="Times New Roman" w:cs="Times New Roman"/>
          <w:sz w:val="24"/>
          <w:szCs w:val="24"/>
        </w:rPr>
        <w:t xml:space="preserve">, которые на определенных этапах своей жизни сочиняли стихи и/или </w:t>
      </w:r>
      <w:r>
        <w:rPr>
          <w:rFonts w:ascii="Times New Roman" w:hAnsi="Times New Roman" w:cs="Times New Roman"/>
          <w:sz w:val="24"/>
          <w:szCs w:val="24"/>
        </w:rPr>
        <w:t>делились</w:t>
      </w:r>
      <w:r w:rsidRPr="00425C23">
        <w:rPr>
          <w:rFonts w:ascii="Times New Roman" w:hAnsi="Times New Roman" w:cs="Times New Roman"/>
          <w:sz w:val="24"/>
          <w:szCs w:val="24"/>
        </w:rPr>
        <w:t xml:space="preserve"> воспоминания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425C23">
        <w:rPr>
          <w:rFonts w:ascii="Times New Roman" w:hAnsi="Times New Roman" w:cs="Times New Roman"/>
          <w:sz w:val="24"/>
          <w:szCs w:val="24"/>
        </w:rPr>
        <w:t xml:space="preserve"> о долгом жизненном пути, суммируя их в определенные сборники. Из-за отсутствия финансовых средств у них не было возможности редактировать свои работы, поэтому </w:t>
      </w:r>
      <w:r w:rsidRPr="00DA1392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>, обла</w:t>
      </w:r>
      <w:r>
        <w:rPr>
          <w:rFonts w:ascii="Times New Roman" w:hAnsi="Times New Roman" w:cs="Times New Roman"/>
          <w:sz w:val="24"/>
          <w:szCs w:val="24"/>
        </w:rPr>
        <w:t>дая навыками написания текстов, а также методами их структурирования</w:t>
      </w:r>
      <w:r w:rsidRPr="00425C2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пришла на помощь данной категории лиц</w:t>
      </w:r>
      <w:r w:rsidRPr="00425C23">
        <w:rPr>
          <w:rFonts w:ascii="Times New Roman" w:hAnsi="Times New Roman" w:cs="Times New Roman"/>
          <w:sz w:val="24"/>
          <w:szCs w:val="24"/>
        </w:rPr>
        <w:t>.</w:t>
      </w:r>
    </w:p>
    <w:p w:rsidR="00BC6C32" w:rsidRPr="0097250F" w:rsidRDefault="00BC6C32" w:rsidP="00BC6C32">
      <w:pPr>
        <w:pStyle w:val="a4"/>
        <w:numPr>
          <w:ilvl w:val="0"/>
          <w:numId w:val="36"/>
        </w:numPr>
        <w:spacing w:after="0" w:line="336" w:lineRule="auto"/>
        <w:ind w:left="-284"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 xml:space="preserve">Программа «Книга в руках </w:t>
      </w:r>
      <w:r>
        <w:rPr>
          <w:rFonts w:ascii="Times New Roman" w:hAnsi="Times New Roman" w:cs="Times New Roman"/>
          <w:sz w:val="24"/>
          <w:szCs w:val="24"/>
        </w:rPr>
        <w:t>читателя. Что делает человека Человеком» (2021 год). Данная программа была организованна</w:t>
      </w:r>
      <w:r w:rsidRPr="0097250F">
        <w:rPr>
          <w:rFonts w:ascii="Times New Roman" w:hAnsi="Times New Roman" w:cs="Times New Roman"/>
          <w:sz w:val="24"/>
          <w:szCs w:val="24"/>
        </w:rPr>
        <w:t xml:space="preserve"> в сети </w:t>
      </w:r>
      <w:r w:rsidRPr="005341EA">
        <w:rPr>
          <w:rFonts w:ascii="Times New Roman" w:eastAsia="Calibri" w:hAnsi="Times New Roman" w:cs="Times New Roman"/>
          <w:sz w:val="24"/>
          <w:szCs w:val="24"/>
        </w:rPr>
        <w:t>БМБЕК</w:t>
      </w:r>
      <w:r w:rsidRPr="0097250F">
        <w:rPr>
          <w:rFonts w:ascii="Times New Roman" w:hAnsi="Times New Roman" w:cs="Times New Roman"/>
          <w:sz w:val="24"/>
          <w:szCs w:val="24"/>
        </w:rPr>
        <w:t xml:space="preserve"> для р</w:t>
      </w:r>
      <w:r>
        <w:rPr>
          <w:rFonts w:ascii="Times New Roman" w:hAnsi="Times New Roman" w:cs="Times New Roman"/>
          <w:sz w:val="24"/>
          <w:szCs w:val="24"/>
        </w:rPr>
        <w:t>азвития навыков чтения у детей города Бельц</w:t>
      </w:r>
      <w:r w:rsidRPr="0097250F">
        <w:rPr>
          <w:rFonts w:ascii="Times New Roman" w:hAnsi="Times New Roman" w:cs="Times New Roman"/>
          <w:sz w:val="24"/>
          <w:szCs w:val="24"/>
        </w:rPr>
        <w:t>, с упором</w:t>
      </w:r>
      <w:r>
        <w:rPr>
          <w:rFonts w:ascii="Times New Roman" w:hAnsi="Times New Roman" w:cs="Times New Roman"/>
          <w:sz w:val="24"/>
          <w:szCs w:val="24"/>
        </w:rPr>
        <w:t xml:space="preserve"> на взаимосвязь «кто читает, тот</w:t>
      </w:r>
      <w:r w:rsidRPr="0097250F">
        <w:rPr>
          <w:rFonts w:ascii="Times New Roman" w:hAnsi="Times New Roman" w:cs="Times New Roman"/>
          <w:sz w:val="24"/>
          <w:szCs w:val="24"/>
        </w:rPr>
        <w:t xml:space="preserve"> зна</w:t>
      </w:r>
      <w:r>
        <w:rPr>
          <w:rFonts w:ascii="Times New Roman" w:hAnsi="Times New Roman" w:cs="Times New Roman"/>
          <w:sz w:val="24"/>
          <w:szCs w:val="24"/>
        </w:rPr>
        <w:t>ет; кто знает, тот становится Человеком</w:t>
      </w:r>
      <w:r w:rsidRPr="0097250F">
        <w:rPr>
          <w:rFonts w:ascii="Times New Roman" w:hAnsi="Times New Roman" w:cs="Times New Roman"/>
          <w:sz w:val="24"/>
          <w:szCs w:val="24"/>
        </w:rPr>
        <w:t>». В рамках Программы было организован</w:t>
      </w:r>
      <w:r>
        <w:rPr>
          <w:rFonts w:ascii="Times New Roman" w:hAnsi="Times New Roman" w:cs="Times New Roman"/>
          <w:sz w:val="24"/>
          <w:szCs w:val="24"/>
        </w:rPr>
        <w:t xml:space="preserve">о 52 мероприятия, в которых </w:t>
      </w:r>
      <w:r w:rsidRPr="0097250F">
        <w:rPr>
          <w:rFonts w:ascii="Times New Roman" w:hAnsi="Times New Roman" w:cs="Times New Roman"/>
          <w:sz w:val="24"/>
          <w:szCs w:val="24"/>
        </w:rPr>
        <w:t>приняли участие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50F">
        <w:rPr>
          <w:rFonts w:ascii="Times New Roman" w:hAnsi="Times New Roman" w:cs="Times New Roman"/>
          <w:color w:val="000000"/>
          <w:sz w:val="24"/>
          <w:szCs w:val="24"/>
        </w:rPr>
        <w:t>1789 человек.</w:t>
      </w:r>
    </w:p>
    <w:p w:rsidR="00021CC2" w:rsidRPr="00021CC2" w:rsidRDefault="00BC6C32" w:rsidP="00021CC2">
      <w:pPr>
        <w:pStyle w:val="a4"/>
        <w:numPr>
          <w:ilvl w:val="0"/>
          <w:numId w:val="36"/>
        </w:numPr>
        <w:shd w:val="clear" w:color="auto" w:fill="FFFFFF"/>
        <w:tabs>
          <w:tab w:val="left" w:pos="462"/>
        </w:tabs>
        <w:spacing w:after="0" w:line="336" w:lineRule="auto"/>
        <w:ind w:left="-284" w:right="-142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97250F">
        <w:rPr>
          <w:rFonts w:ascii="Times New Roman" w:hAnsi="Times New Roman" w:cs="Times New Roman"/>
          <w:sz w:val="24"/>
          <w:szCs w:val="24"/>
        </w:rPr>
        <w:t>Программа «Писатели, сформировавшие н</w:t>
      </w:r>
      <w:r>
        <w:rPr>
          <w:rFonts w:ascii="Times New Roman" w:hAnsi="Times New Roman" w:cs="Times New Roman"/>
          <w:sz w:val="24"/>
          <w:szCs w:val="24"/>
        </w:rPr>
        <w:t>ашу читательскую судьбу» (2021).  Программа была организованна</w:t>
      </w:r>
      <w:r w:rsidRPr="0097250F">
        <w:rPr>
          <w:rFonts w:ascii="Times New Roman" w:hAnsi="Times New Roman" w:cs="Times New Roman"/>
          <w:sz w:val="24"/>
          <w:szCs w:val="24"/>
        </w:rPr>
        <w:t xml:space="preserve"> в сети </w:t>
      </w:r>
      <w:r w:rsidRPr="005341EA">
        <w:rPr>
          <w:rFonts w:ascii="Times New Roman" w:eastAsia="Calibri" w:hAnsi="Times New Roman" w:cs="Times New Roman"/>
          <w:sz w:val="24"/>
          <w:szCs w:val="24"/>
        </w:rPr>
        <w:t>БМБЕК</w:t>
      </w:r>
      <w:r w:rsidRPr="0097250F">
        <w:rPr>
          <w:rFonts w:ascii="Times New Roman" w:hAnsi="Times New Roman" w:cs="Times New Roman"/>
          <w:sz w:val="24"/>
          <w:szCs w:val="24"/>
        </w:rPr>
        <w:t>. Цель</w:t>
      </w:r>
      <w:r>
        <w:rPr>
          <w:rFonts w:ascii="Times New Roman" w:hAnsi="Times New Roman" w:cs="Times New Roman"/>
          <w:sz w:val="24"/>
          <w:szCs w:val="24"/>
        </w:rPr>
        <w:t>ю этой п</w:t>
      </w:r>
      <w:r w:rsidRPr="0097250F">
        <w:rPr>
          <w:rFonts w:ascii="Times New Roman" w:hAnsi="Times New Roman" w:cs="Times New Roman"/>
          <w:sz w:val="24"/>
          <w:szCs w:val="24"/>
        </w:rPr>
        <w:t xml:space="preserve">рограммы </w:t>
      </w:r>
      <w:r>
        <w:rPr>
          <w:rFonts w:ascii="Times New Roman" w:hAnsi="Times New Roman" w:cs="Times New Roman"/>
          <w:sz w:val="24"/>
          <w:szCs w:val="24"/>
        </w:rPr>
        <w:t>является освоение ценных литературных произведений великих писателей</w:t>
      </w:r>
      <w:r w:rsidRPr="0097250F">
        <w:rPr>
          <w:rFonts w:ascii="Times New Roman" w:hAnsi="Times New Roman" w:cs="Times New Roman"/>
          <w:sz w:val="24"/>
          <w:szCs w:val="24"/>
        </w:rPr>
        <w:t>, которые внесли свой вклад в формирование читательской культуры нескольких поколений. Особое внимание уделялось ценности конкретных литературных произведений, а также обмену опытом между старшим поколением читателей и начинающими читателями</w:t>
      </w:r>
      <w:r w:rsidRPr="003F5FF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F5FF3">
        <w:rPr>
          <w:rFonts w:ascii="Times New Roman" w:hAnsi="Times New Roman" w:cs="Times New Roman"/>
          <w:sz w:val="24"/>
          <w:szCs w:val="24"/>
        </w:rPr>
        <w:t xml:space="preserve">В рамках Программы было организовано 15 мероприятий, в которых приняли участие </w:t>
      </w:r>
      <w:r w:rsidRPr="003F5FF3">
        <w:rPr>
          <w:rFonts w:ascii="Times New Roman" w:hAnsi="Times New Roman" w:cs="Times New Roman"/>
          <w:color w:val="000000"/>
          <w:sz w:val="24"/>
          <w:szCs w:val="24"/>
        </w:rPr>
        <w:t>335 человек.</w:t>
      </w:r>
    </w:p>
    <w:p w:rsidR="00021CC2" w:rsidRDefault="00BC6C32" w:rsidP="00021CC2">
      <w:pPr>
        <w:pStyle w:val="a4"/>
        <w:numPr>
          <w:ilvl w:val="0"/>
          <w:numId w:val="36"/>
        </w:numPr>
        <w:shd w:val="clear" w:color="auto" w:fill="FFFFFF"/>
        <w:tabs>
          <w:tab w:val="left" w:pos="462"/>
        </w:tabs>
        <w:spacing w:after="0" w:line="336" w:lineRule="auto"/>
        <w:ind w:left="-284" w:right="-142" w:firstLine="644"/>
        <w:jc w:val="both"/>
        <w:rPr>
          <w:rFonts w:ascii="Times New Roman" w:hAnsi="Times New Roman" w:cs="Times New Roman"/>
          <w:sz w:val="24"/>
          <w:szCs w:val="24"/>
        </w:rPr>
      </w:pPr>
      <w:r w:rsidRPr="00021CC2">
        <w:rPr>
          <w:rFonts w:ascii="Times New Roman" w:hAnsi="Times New Roman" w:cs="Times New Roman"/>
          <w:sz w:val="24"/>
          <w:szCs w:val="24"/>
        </w:rPr>
        <w:t>Муниципальная программа „Литература выходит в город” (2021-2022 годы), программа продвижения книги и чтения в летний период года. Мероприятия проводились на Аллее классиков национальной культуры Мун. Бэлць, напротив Пинакотеки "А. Кантемир", в придворных жилых помещениях, в Пеницентаре № 10 и др. В рамках программы были организованы 24 мероприятия, в которых приняли участие 1108 человек.</w:t>
      </w:r>
    </w:p>
    <w:p w:rsidR="00021CC2" w:rsidRDefault="00BC6C32" w:rsidP="00021CC2">
      <w:pPr>
        <w:pStyle w:val="a4"/>
        <w:numPr>
          <w:ilvl w:val="0"/>
          <w:numId w:val="36"/>
        </w:numPr>
        <w:shd w:val="clear" w:color="auto" w:fill="FFFFFF"/>
        <w:tabs>
          <w:tab w:val="left" w:pos="-142"/>
          <w:tab w:val="left" w:pos="426"/>
          <w:tab w:val="left" w:pos="462"/>
        </w:tabs>
        <w:spacing w:after="0" w:line="336" w:lineRule="auto"/>
        <w:ind w:left="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1CC2">
        <w:rPr>
          <w:rFonts w:ascii="Times New Roman" w:hAnsi="Times New Roman" w:cs="Times New Roman"/>
          <w:sz w:val="24"/>
          <w:szCs w:val="24"/>
        </w:rPr>
        <w:lastRenderedPageBreak/>
        <w:t>Проект „Знание и память Бельц” (2022 год), проект по выявлению информационных ресурсов, доступных как в BMECB, так и в других публичных учреждениях Бэлць, связанных с местной историей и памятью; разработка содержания по каждому предмету, включенному в программу деятельности проекта, на основе выявленных и изученных информационных ресурсов; создание блога „Знание и память Бельц” и разработка альманаха „Знание и память Бельц” на основе созданного содержания. Количество организованных мероприятий - 12. Количество участников 333. Реализуя проект "знание и память Бельц", проектная группа вносит значительный вклад в достижение цели устойчивого развития № 11 "Устойчивых городов и сообществ", который заключается в обеспечении сохранения и защиты культурного и природного наследия страны, которое может стимулировать туризм.</w:t>
      </w:r>
    </w:p>
    <w:p w:rsidR="00BC6C32" w:rsidRDefault="00BC6C32" w:rsidP="00021CC2">
      <w:pPr>
        <w:pStyle w:val="a4"/>
        <w:numPr>
          <w:ilvl w:val="0"/>
          <w:numId w:val="36"/>
        </w:numPr>
        <w:shd w:val="clear" w:color="auto" w:fill="FFFFFF"/>
        <w:tabs>
          <w:tab w:val="left" w:pos="-142"/>
          <w:tab w:val="left" w:pos="426"/>
          <w:tab w:val="left" w:pos="462"/>
        </w:tabs>
        <w:spacing w:after="0" w:line="336" w:lineRule="auto"/>
        <w:ind w:left="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021CC2">
        <w:rPr>
          <w:rFonts w:ascii="Times New Roman" w:hAnsi="Times New Roman" w:cs="Times New Roman"/>
          <w:sz w:val="24"/>
          <w:szCs w:val="24"/>
        </w:rPr>
        <w:t>Проект „</w:t>
      </w:r>
      <w:r w:rsidR="00021CC2" w:rsidRPr="00021CC2">
        <w:rPr>
          <w:rFonts w:ascii="Times New Roman" w:hAnsi="Times New Roman" w:cs="Times New Roman"/>
          <w:sz w:val="24"/>
          <w:szCs w:val="24"/>
        </w:rPr>
        <w:t>Многонациональный Трансграничный Культурный Центр</w:t>
      </w:r>
      <w:r w:rsidRPr="00021CC2">
        <w:rPr>
          <w:rFonts w:ascii="Times New Roman" w:hAnsi="Times New Roman" w:cs="Times New Roman"/>
          <w:sz w:val="24"/>
          <w:szCs w:val="24"/>
        </w:rPr>
        <w:t>” (2020-2022 гг.), предложенный в партнерстве уездной библиотекой им. М. Еминеску в Ботошань, Румыния, и Управлением культуры мэрии Мун. Бэлць (БМБЕК) через совместную оперативную программу Румыния-Республика Молдова на 2014-2020 годы. Благодаря данному проекту внебюджетные ресурсы, привлеченные БМБЕК в 2021 году, составляют 40455 евро, которые используются для создания и бесперебойной работы в рамках БМБЕК многонационального трансграничного культурного центра. В рамках проекта было организовано 33 мероприятия по продвижению культуры и традиций сосуществующих этнических меньшинств в Мун. Бельцы, в которых приняли участие около 855 человек.</w:t>
      </w:r>
    </w:p>
    <w:p w:rsidR="00BC6C32" w:rsidRDefault="00620D05" w:rsidP="00021CC2">
      <w:pPr>
        <w:pStyle w:val="a4"/>
        <w:numPr>
          <w:ilvl w:val="0"/>
          <w:numId w:val="36"/>
        </w:numPr>
        <w:shd w:val="clear" w:color="auto" w:fill="FFFFFF"/>
        <w:tabs>
          <w:tab w:val="left" w:pos="-142"/>
          <w:tab w:val="left" w:pos="426"/>
          <w:tab w:val="left" w:pos="462"/>
        </w:tabs>
        <w:spacing w:after="0" w:line="336" w:lineRule="auto"/>
        <w:ind w:left="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Создание в рамках проекта „</w:t>
      </w:r>
      <w:r w:rsidR="00BC6C32" w:rsidRPr="00021CC2">
        <w:rPr>
          <w:rFonts w:ascii="Times New Roman" w:hAnsi="Times New Roman" w:cs="Times New Roman"/>
          <w:sz w:val="24"/>
          <w:szCs w:val="24"/>
        </w:rPr>
        <w:t>Укрепление экономической, социальной и территориальной сплоченности в зоне возрождения Мун. Бэлць", финансируемого правительством Республики Польша (программа городского возрождения муниципия Бэлць на 2022-2024 гг.)</w:t>
      </w:r>
      <w:r w:rsidR="00911067" w:rsidRPr="00021CC2">
        <w:rPr>
          <w:rFonts w:ascii="Times New Roman" w:hAnsi="Times New Roman" w:cs="Times New Roman"/>
          <w:sz w:val="24"/>
          <w:szCs w:val="24"/>
        </w:rPr>
        <w:t>,” Виртуального</w:t>
      </w:r>
      <w:r w:rsidR="00BC6C32" w:rsidRPr="00021CC2">
        <w:rPr>
          <w:rFonts w:ascii="Times New Roman" w:hAnsi="Times New Roman" w:cs="Times New Roman"/>
          <w:sz w:val="24"/>
          <w:szCs w:val="24"/>
        </w:rPr>
        <w:t xml:space="preserve"> клуба чтения зоны возрождения Слобозия", в рамках клуба была создана сеть любителей чтения и продвижения книги, взаимосвязанных на время проведения инфраструктурных работ в процессе создания платформы для чтения на открытом воздухе. В контексте новых реалий после пандемии клуб облегчил общение между бенефициарами того же возраста и интересов. В проекте были задействованы все подразделения БМБЕК и библиотеки гимназии „А.И.Куза” и гимназии № 6. Общее количество организованных мероприятий - 11; общее количество участников – 793.</w:t>
      </w:r>
    </w:p>
    <w:p w:rsidR="00BC6C32" w:rsidRDefault="00620D05" w:rsidP="00021CC2">
      <w:pPr>
        <w:pStyle w:val="a4"/>
        <w:numPr>
          <w:ilvl w:val="0"/>
          <w:numId w:val="36"/>
        </w:numPr>
        <w:shd w:val="clear" w:color="auto" w:fill="FFFFFF"/>
        <w:tabs>
          <w:tab w:val="left" w:pos="-142"/>
          <w:tab w:val="left" w:pos="426"/>
          <w:tab w:val="left" w:pos="462"/>
        </w:tabs>
        <w:spacing w:after="0" w:line="336" w:lineRule="auto"/>
        <w:ind w:left="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Инициатива по чтению „</w:t>
      </w:r>
      <w:r w:rsidR="00BC6C32" w:rsidRPr="00021CC2">
        <w:rPr>
          <w:rFonts w:ascii="Times New Roman" w:hAnsi="Times New Roman" w:cs="Times New Roman"/>
          <w:sz w:val="24"/>
          <w:szCs w:val="24"/>
        </w:rPr>
        <w:t>Чтение объединяет нас" (2022 г.), реализованная в рамках Национальной программы чтения, выпуск 2022 г., в партнерстве с Национальной библиотечной системой и Национальной администрацией пенитенциарных учреждений Республики Молдова. В рамках этой инициативы БМБЕК установила партнерские отношения с пенитенциарным учреждением № 11 Мун. Бэлць в целях содействия процессу информирования частных лиц о свободе и их интеграции в общество.</w:t>
      </w:r>
    </w:p>
    <w:p w:rsidR="00BC6C32" w:rsidRDefault="00BC6C32" w:rsidP="00911067">
      <w:pPr>
        <w:pStyle w:val="a4"/>
        <w:numPr>
          <w:ilvl w:val="0"/>
          <w:numId w:val="36"/>
        </w:numPr>
        <w:shd w:val="clear" w:color="auto" w:fill="FFFFFF"/>
        <w:tabs>
          <w:tab w:val="left" w:pos="-142"/>
          <w:tab w:val="left" w:pos="426"/>
          <w:tab w:val="left" w:pos="462"/>
        </w:tabs>
        <w:spacing w:after="0" w:line="336" w:lineRule="auto"/>
        <w:ind w:left="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11067">
        <w:rPr>
          <w:rFonts w:ascii="Times New Roman" w:hAnsi="Times New Roman" w:cs="Times New Roman"/>
          <w:sz w:val="24"/>
          <w:szCs w:val="24"/>
        </w:rPr>
        <w:t xml:space="preserve">Проект „Мы читаем вместе без границ” (2022 год • - проект по вовлечению детей беженцев из Украины и детей из сообщества в процесс чтения рассказов в помещениях БМБЕК. Этот проект был реализован в партнерстве Национальной детской библиотекой им. И. Крянгэ и </w:t>
      </w:r>
      <w:r w:rsidRPr="00911067">
        <w:rPr>
          <w:rFonts w:ascii="Times New Roman" w:hAnsi="Times New Roman" w:cs="Times New Roman"/>
          <w:sz w:val="24"/>
          <w:szCs w:val="24"/>
        </w:rPr>
        <w:lastRenderedPageBreak/>
        <w:t>библиотеками Румынии вместе с Edu CaB через румынскую Ассоциацию Центра инноваций в области местного развития (CRIDL), Бухарест. Общее количество организованных семинаров по чтению и творчеству составляет 38. Количество вовлеченных детей составляет 349. В рамках проекта БМБЕК получила пожертвование книг (33 книги) от Национальной детской библиотеки им.И. Крянгэ на сумму 4680 леев.</w:t>
      </w:r>
    </w:p>
    <w:p w:rsidR="00BC6C32" w:rsidRDefault="00620D05" w:rsidP="00911067">
      <w:pPr>
        <w:pStyle w:val="a4"/>
        <w:numPr>
          <w:ilvl w:val="0"/>
          <w:numId w:val="36"/>
        </w:numPr>
        <w:shd w:val="clear" w:color="auto" w:fill="FFFFFF"/>
        <w:tabs>
          <w:tab w:val="left" w:pos="-142"/>
          <w:tab w:val="left" w:pos="426"/>
          <w:tab w:val="left" w:pos="462"/>
        </w:tabs>
        <w:spacing w:after="0" w:line="336" w:lineRule="auto"/>
        <w:ind w:left="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„</w:t>
      </w:r>
      <w:r w:rsidR="00BC6C32" w:rsidRPr="00911067">
        <w:rPr>
          <w:rFonts w:ascii="Times New Roman" w:hAnsi="Times New Roman" w:cs="Times New Roman"/>
          <w:sz w:val="24"/>
          <w:szCs w:val="24"/>
        </w:rPr>
        <w:t>Расширение прав и возмо</w:t>
      </w:r>
      <w:r>
        <w:rPr>
          <w:rFonts w:ascii="Times New Roman" w:hAnsi="Times New Roman" w:cs="Times New Roman"/>
          <w:sz w:val="24"/>
          <w:szCs w:val="24"/>
        </w:rPr>
        <w:t>жностей учителей для интеграции</w:t>
      </w:r>
      <w:r w:rsidR="00BC6C32" w:rsidRPr="0091106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6C32" w:rsidRPr="00911067">
        <w:rPr>
          <w:rFonts w:ascii="Times New Roman" w:hAnsi="Times New Roman" w:cs="Times New Roman"/>
          <w:sz w:val="24"/>
          <w:szCs w:val="24"/>
        </w:rPr>
        <w:t xml:space="preserve">(2022 г.), реализованная общественной ассоциацией образовательная программа "Шаг за шагом" при финансовой поддержке Норвежского совета по делам беженцев (NRC-Норвежский совет по </w:t>
      </w:r>
      <w:r w:rsidR="00911067" w:rsidRPr="00911067">
        <w:rPr>
          <w:rFonts w:ascii="Times New Roman" w:hAnsi="Times New Roman" w:cs="Times New Roman"/>
          <w:sz w:val="24"/>
          <w:szCs w:val="24"/>
        </w:rPr>
        <w:t xml:space="preserve">беженцам </w:t>
      </w:r>
      <w:r w:rsidRPr="00911067">
        <w:rPr>
          <w:rFonts w:ascii="Times New Roman" w:hAnsi="Times New Roman" w:cs="Times New Roman"/>
          <w:sz w:val="24"/>
          <w:szCs w:val="24"/>
        </w:rPr>
        <w:t>–</w:t>
      </w:r>
      <w:r w:rsidR="00BC6C32" w:rsidRPr="00911067">
        <w:rPr>
          <w:rFonts w:ascii="Times New Roman" w:hAnsi="Times New Roman" w:cs="Times New Roman"/>
          <w:sz w:val="24"/>
          <w:szCs w:val="24"/>
        </w:rPr>
        <w:t xml:space="preserve"> программа поддержки образовательного процесса детей-беженцев в Украине посредством чтений, творческих мастерских и настольных игр. В рамках проекта было проведено 16 мероприятий. Количество участников-190. В рамках проекта БМБЕК получила следующие пожертвования:1) настольные игры – 21 экз. стоимость 4251 лей 65 бан; 2) книги-690 экз. на сумму 20821 лей 20 бан.</w:t>
      </w:r>
    </w:p>
    <w:p w:rsidR="00BC6C32" w:rsidRPr="00911067" w:rsidRDefault="00620D05" w:rsidP="00911067">
      <w:pPr>
        <w:pStyle w:val="a4"/>
        <w:numPr>
          <w:ilvl w:val="0"/>
          <w:numId w:val="36"/>
        </w:numPr>
        <w:shd w:val="clear" w:color="auto" w:fill="FFFFFF"/>
        <w:tabs>
          <w:tab w:val="left" w:pos="-142"/>
          <w:tab w:val="left" w:pos="426"/>
          <w:tab w:val="left" w:pos="462"/>
        </w:tabs>
        <w:spacing w:after="0" w:line="336" w:lineRule="auto"/>
        <w:ind w:left="142" w:right="-142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Международный проект „</w:t>
      </w:r>
      <w:r w:rsidR="00BC6C32" w:rsidRPr="00911067">
        <w:rPr>
          <w:rFonts w:ascii="Times New Roman" w:hAnsi="Times New Roman" w:cs="Times New Roman"/>
          <w:sz w:val="24"/>
          <w:szCs w:val="24"/>
        </w:rPr>
        <w:t>Библиотеки вносят изменения в сообщ</w:t>
      </w:r>
      <w:r>
        <w:rPr>
          <w:rFonts w:ascii="Times New Roman" w:hAnsi="Times New Roman" w:cs="Times New Roman"/>
          <w:sz w:val="24"/>
          <w:szCs w:val="24"/>
        </w:rPr>
        <w:t>ество во время кризиса беженцев</w:t>
      </w:r>
      <w:r w:rsidR="00BC6C32" w:rsidRPr="00911067"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6C32" w:rsidRPr="00911067">
        <w:rPr>
          <w:rFonts w:ascii="Times New Roman" w:hAnsi="Times New Roman" w:cs="Times New Roman"/>
          <w:sz w:val="24"/>
          <w:szCs w:val="24"/>
        </w:rPr>
        <w:t xml:space="preserve">(2022 г.), проект, реализованный НПО "Центр права женщин" в партнерстве с Ассоциацией библиотекарей Республики Молдова при поддержке НПО Международного Комитета по спасению (IRC). В рамках проекта было создано безопасное и удобное для беженцев из Украины пространство, оснащенное современной и функциональной мебелью стоимостью 35990 леев, техническим оборудованием на сумму 52072 </w:t>
      </w:r>
      <w:r w:rsidRPr="00911067">
        <w:rPr>
          <w:rFonts w:ascii="Times New Roman" w:hAnsi="Times New Roman" w:cs="Times New Roman"/>
          <w:sz w:val="24"/>
          <w:szCs w:val="24"/>
        </w:rPr>
        <w:t>л</w:t>
      </w:r>
      <w:r w:rsidR="00BC6C32" w:rsidRPr="00911067">
        <w:rPr>
          <w:rFonts w:ascii="Times New Roman" w:hAnsi="Times New Roman" w:cs="Times New Roman"/>
          <w:sz w:val="24"/>
          <w:szCs w:val="24"/>
        </w:rPr>
        <w:t>ея 02 бана и информационными ресурсами (книгами и настольными играми) на сумму 30964 Лея 30 бан. Общая сумма пожертвований от данного проекта составила 119026 леев 32 банов. В рамках проекта было организовано 31 мероприятие. Число участников беженцев из Украины составляет 370.</w:t>
      </w:r>
    </w:p>
    <w:p w:rsidR="00BC6C32" w:rsidRDefault="00BC6C32" w:rsidP="00BC6C32">
      <w:pPr>
        <w:shd w:val="clear" w:color="auto" w:fill="FFFFFF"/>
        <w:tabs>
          <w:tab w:val="left" w:pos="462"/>
        </w:tabs>
        <w:spacing w:after="0" w:line="360" w:lineRule="auto"/>
        <w:ind w:left="-360" w:right="-142"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Pr="006121FC" w:rsidRDefault="00911067" w:rsidP="00BC6C32">
      <w:pPr>
        <w:pStyle w:val="a4"/>
        <w:numPr>
          <w:ilvl w:val="1"/>
          <w:numId w:val="40"/>
        </w:numPr>
        <w:spacing w:after="0" w:line="360" w:lineRule="auto"/>
        <w:ind w:left="567" w:right="-142" w:hanging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BC6C32" w:rsidRPr="006121FC">
        <w:rPr>
          <w:rFonts w:ascii="Times New Roman" w:hAnsi="Times New Roman" w:cs="Times New Roman"/>
          <w:b/>
          <w:sz w:val="24"/>
          <w:szCs w:val="24"/>
        </w:rPr>
        <w:t>ИНФОРМАЦИОННЫЕ РЕСУРСЫ</w:t>
      </w:r>
    </w:p>
    <w:p w:rsidR="00BC6C32" w:rsidRDefault="00911067" w:rsidP="00BC6C32">
      <w:pPr>
        <w:widowControl w:val="0"/>
        <w:spacing w:line="360" w:lineRule="auto"/>
        <w:ind w:left="90" w:hanging="1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  <w:r w:rsidR="00BC6C32">
        <w:rPr>
          <w:rFonts w:ascii="Times New Roman" w:hAnsi="Times New Roman" w:cs="Times New Roman"/>
          <w:sz w:val="24"/>
          <w:szCs w:val="24"/>
        </w:rPr>
        <w:t>На 1 января 2023</w:t>
      </w:r>
      <w:r w:rsidR="00BC6C32" w:rsidRPr="00425C23">
        <w:rPr>
          <w:rFonts w:ascii="Times New Roman" w:hAnsi="Times New Roman" w:cs="Times New Roman"/>
          <w:sz w:val="24"/>
          <w:szCs w:val="24"/>
        </w:rPr>
        <w:t xml:space="preserve"> г.</w:t>
      </w:r>
      <w:r w:rsidR="00BC6C32">
        <w:rPr>
          <w:rFonts w:ascii="Times New Roman" w:hAnsi="Times New Roman" w:cs="Times New Roman"/>
          <w:sz w:val="24"/>
          <w:szCs w:val="24"/>
        </w:rPr>
        <w:t xml:space="preserve"> коллекция</w:t>
      </w:r>
      <w:r w:rsidR="00BC6C32" w:rsidRPr="00425C23">
        <w:rPr>
          <w:rFonts w:ascii="Times New Roman" w:hAnsi="Times New Roman" w:cs="Times New Roman"/>
          <w:sz w:val="24"/>
          <w:szCs w:val="24"/>
        </w:rPr>
        <w:t xml:space="preserve"> </w:t>
      </w:r>
      <w:r w:rsidR="00BC6C32" w:rsidRPr="00145A5B">
        <w:rPr>
          <w:rFonts w:ascii="Times New Roman" w:hAnsi="Times New Roman" w:cs="Times New Roman"/>
          <w:sz w:val="24"/>
          <w:szCs w:val="24"/>
        </w:rPr>
        <w:t>БМБЕК</w:t>
      </w:r>
      <w:r w:rsidR="00BC6C32" w:rsidRPr="00425C23">
        <w:rPr>
          <w:rFonts w:ascii="Times New Roman" w:hAnsi="Times New Roman" w:cs="Times New Roman"/>
          <w:sz w:val="24"/>
          <w:szCs w:val="24"/>
        </w:rPr>
        <w:t xml:space="preserve"> составил</w:t>
      </w:r>
      <w:r w:rsidR="00BC6C32">
        <w:rPr>
          <w:rFonts w:ascii="Times New Roman" w:hAnsi="Times New Roman" w:cs="Times New Roman"/>
          <w:sz w:val="24"/>
          <w:szCs w:val="24"/>
        </w:rPr>
        <w:t>а</w:t>
      </w:r>
      <w:r w:rsidR="00BC6C32" w:rsidRPr="00425C23">
        <w:rPr>
          <w:rFonts w:ascii="Times New Roman" w:hAnsi="Times New Roman" w:cs="Times New Roman"/>
          <w:sz w:val="24"/>
          <w:szCs w:val="24"/>
        </w:rPr>
        <w:t xml:space="preserve"> </w:t>
      </w:r>
      <w:r w:rsidR="00BC6C32" w:rsidRPr="007D0AA5">
        <w:rPr>
          <w:rFonts w:ascii="Times New Roman" w:hAnsi="Times New Roman" w:cs="Times New Roman"/>
          <w:sz w:val="24"/>
          <w:szCs w:val="24"/>
          <w:lang w:val="ro-RO"/>
        </w:rPr>
        <w:t>387968</w:t>
      </w:r>
      <w:r w:rsidR="00BC6C32">
        <w:rPr>
          <w:rFonts w:ascii="Times New Roman" w:hAnsi="Times New Roman" w:cs="Times New Roman"/>
          <w:sz w:val="24"/>
          <w:szCs w:val="24"/>
        </w:rPr>
        <w:t xml:space="preserve"> материальных единиц</w:t>
      </w:r>
      <w:r w:rsidR="00BC6C32" w:rsidRPr="00425C23">
        <w:rPr>
          <w:rFonts w:ascii="Times New Roman" w:hAnsi="Times New Roman" w:cs="Times New Roman"/>
          <w:sz w:val="24"/>
          <w:szCs w:val="24"/>
        </w:rPr>
        <w:t xml:space="preserve"> на сумму </w:t>
      </w:r>
      <w:r w:rsidR="00BC6C32" w:rsidRPr="007D0AA5">
        <w:rPr>
          <w:rFonts w:ascii="Times New Roman" w:hAnsi="Times New Roman" w:cs="Times New Roman"/>
          <w:sz w:val="24"/>
          <w:szCs w:val="24"/>
          <w:lang w:val="ro-RO"/>
        </w:rPr>
        <w:t>8850896,44</w:t>
      </w:r>
      <w:r w:rsidR="00BC6C32" w:rsidRPr="002F319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C6C32" w:rsidRPr="00425C23">
        <w:rPr>
          <w:rFonts w:ascii="Times New Roman" w:hAnsi="Times New Roman" w:cs="Times New Roman"/>
          <w:sz w:val="24"/>
          <w:szCs w:val="24"/>
        </w:rPr>
        <w:t>лея.</w:t>
      </w:r>
    </w:p>
    <w:p w:rsidR="00BC6C32" w:rsidRDefault="00BC6C32" w:rsidP="00BC6C32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sz w:val="24"/>
          <w:szCs w:val="24"/>
        </w:rPr>
        <w:t>Динамика развити</w:t>
      </w:r>
      <w:r>
        <w:rPr>
          <w:rFonts w:ascii="Times New Roman" w:hAnsi="Times New Roman" w:cs="Times New Roman"/>
          <w:b/>
          <w:sz w:val="24"/>
          <w:szCs w:val="24"/>
        </w:rPr>
        <w:t>я фондов библиотеки за 2018-2022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годы:</w:t>
      </w:r>
    </w:p>
    <w:p w:rsidR="00BC6C32" w:rsidRPr="00425C23" w:rsidRDefault="00BC6C32" w:rsidP="00BC6C32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0E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7870825" cy="1484986"/>
            <wp:effectExtent l="0" t="0" r="0" b="0"/>
            <wp:docPr id="9" name="Диаграмма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BC6C32" w:rsidRPr="00425C23" w:rsidRDefault="00BC6C32" w:rsidP="00BC6C32">
      <w:pPr>
        <w:pStyle w:val="a4"/>
        <w:widowControl w:val="0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widowControl w:val="0"/>
        <w:spacing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Источники развития коллекций </w:t>
      </w:r>
      <w:r w:rsidRPr="00B5391C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стабильны. Согласно Аналитическому отчету </w:t>
      </w:r>
      <w:r w:rsidRPr="00B5391C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за 2021 год, они выражаются следующим образом:</w:t>
      </w:r>
    </w:p>
    <w:p w:rsidR="00BC6C32" w:rsidRPr="00425C23" w:rsidRDefault="00BC6C32" w:rsidP="00BC6C32">
      <w:pPr>
        <w:pStyle w:val="a4"/>
        <w:widowControl w:val="0"/>
        <w:numPr>
          <w:ilvl w:val="0"/>
          <w:numId w:val="30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бюджетные ассигнования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28,0</w:t>
      </w:r>
      <w:r w:rsidRPr="00425C23">
        <w:rPr>
          <w:rFonts w:ascii="Times New Roman" w:hAnsi="Times New Roman" w:cs="Times New Roman"/>
          <w:sz w:val="24"/>
          <w:szCs w:val="24"/>
        </w:rPr>
        <w:t>%</w:t>
      </w:r>
    </w:p>
    <w:p w:rsidR="00BC6C32" w:rsidRPr="00425C23" w:rsidRDefault="00BC6C32" w:rsidP="00BC6C32">
      <w:pPr>
        <w:pStyle w:val="a4"/>
        <w:widowControl w:val="0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донации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42,0</w:t>
      </w:r>
      <w:r w:rsidRPr="00425C23">
        <w:rPr>
          <w:rFonts w:ascii="Times New Roman" w:hAnsi="Times New Roman" w:cs="Times New Roman"/>
          <w:sz w:val="24"/>
          <w:szCs w:val="24"/>
        </w:rPr>
        <w:t>%</w:t>
      </w:r>
    </w:p>
    <w:p w:rsidR="00BC6C32" w:rsidRPr="00425C23" w:rsidRDefault="00BC6C32" w:rsidP="00BC6C32">
      <w:pPr>
        <w:pStyle w:val="a4"/>
        <w:widowControl w:val="0"/>
        <w:numPr>
          <w:ilvl w:val="0"/>
          <w:numId w:val="29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проекты - 30</w:t>
      </w:r>
      <w:r w:rsidRPr="00425C23">
        <w:rPr>
          <w:rFonts w:ascii="Times New Roman" w:hAnsi="Times New Roman" w:cs="Times New Roman"/>
          <w:sz w:val="24"/>
          <w:szCs w:val="24"/>
        </w:rPr>
        <w:t>%</w:t>
      </w:r>
    </w:p>
    <w:p w:rsidR="00BC6C32" w:rsidRPr="00425C23" w:rsidRDefault="00BC6C32" w:rsidP="00BC6C32">
      <w:pPr>
        <w:widowControl w:val="0"/>
        <w:spacing w:line="360" w:lineRule="auto"/>
        <w:ind w:left="-450" w:firstLine="450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В фондах </w:t>
      </w:r>
      <w:r w:rsidRPr="00B5391C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преобладают книги, за ними следуют периодические издания, и лишь очень небольшой процент относится к другим видам информационных ресурсов.</w:t>
      </w:r>
    </w:p>
    <w:p w:rsidR="00BC6C32" w:rsidRPr="00425C23" w:rsidRDefault="00BC6C32" w:rsidP="00BC6C32">
      <w:pPr>
        <w:widowControl w:val="0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коллекций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по видам документов</w:t>
      </w:r>
      <w:r w:rsidRPr="00425C23">
        <w:rPr>
          <w:rFonts w:eastAsia="Times New Roman"/>
          <w:noProof/>
          <w:lang w:eastAsia="ru-RU"/>
        </w:rPr>
        <w:drawing>
          <wp:inline distT="0" distB="0" distL="0" distR="0">
            <wp:extent cx="8160589" cy="1305560"/>
            <wp:effectExtent l="0" t="0" r="0" b="0"/>
            <wp:docPr id="25" name="Диаграмма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BC6C32" w:rsidRPr="00425C23" w:rsidRDefault="00BC6C32" w:rsidP="00BC6C32">
      <w:pPr>
        <w:pStyle w:val="a4"/>
        <w:spacing w:after="0" w:line="360" w:lineRule="auto"/>
        <w:ind w:left="-360" w:right="-142" w:firstLine="4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В фондах </w:t>
      </w:r>
      <w:r w:rsidRPr="00B5391C">
        <w:rPr>
          <w:rFonts w:ascii="Times New Roman" w:hAnsi="Times New Roman" w:cs="Times New Roman"/>
          <w:sz w:val="24"/>
          <w:szCs w:val="24"/>
        </w:rPr>
        <w:t>БМБЕК</w:t>
      </w:r>
      <w:r>
        <w:rPr>
          <w:rFonts w:ascii="Times New Roman" w:hAnsi="Times New Roman" w:cs="Times New Roman"/>
          <w:sz w:val="24"/>
          <w:szCs w:val="24"/>
        </w:rPr>
        <w:t>, исходя из содержания документов,</w:t>
      </w:r>
      <w:r w:rsidRPr="00425C23">
        <w:rPr>
          <w:rFonts w:ascii="Times New Roman" w:hAnsi="Times New Roman" w:cs="Times New Roman"/>
          <w:sz w:val="24"/>
          <w:szCs w:val="24"/>
        </w:rPr>
        <w:t xml:space="preserve"> преобладают информационные ресурсы в области языкознания, филологии и литературы, что естественно для публичной библиотеки. Коллекции из других областей, также представленные в </w:t>
      </w:r>
      <w:r w:rsidRPr="00B5391C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, соответствуют потребностям </w:t>
      </w:r>
      <w:r>
        <w:rPr>
          <w:rFonts w:ascii="Times New Roman" w:hAnsi="Times New Roman" w:cs="Times New Roman"/>
          <w:sz w:val="24"/>
          <w:szCs w:val="24"/>
        </w:rPr>
        <w:t>развития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бельцкого сообщества</w:t>
      </w:r>
      <w:r w:rsidRPr="00425C23">
        <w:rPr>
          <w:rFonts w:ascii="Times New Roman" w:hAnsi="Times New Roman" w:cs="Times New Roman"/>
          <w:sz w:val="24"/>
          <w:szCs w:val="24"/>
        </w:rPr>
        <w:t>.</w:t>
      </w:r>
    </w:p>
    <w:p w:rsidR="00BC6C32" w:rsidRPr="00425C23" w:rsidRDefault="00BC6C32" w:rsidP="00BC6C32">
      <w:pPr>
        <w:pStyle w:val="a4"/>
        <w:spacing w:after="0" w:line="360" w:lineRule="auto"/>
        <w:ind w:left="360" w:right="-14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Структура коллекций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по содержанию документов</w:t>
      </w:r>
    </w:p>
    <w:p w:rsidR="00BC6C32" w:rsidRPr="00425C23" w:rsidRDefault="00BC6C32" w:rsidP="00BC6C32">
      <w:pPr>
        <w:pStyle w:val="a4"/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eastAsia="Times New Roman"/>
          <w:noProof/>
          <w:lang w:eastAsia="ru-RU"/>
        </w:rPr>
        <w:drawing>
          <wp:inline distT="0" distB="0" distL="0" distR="0">
            <wp:extent cx="7285055" cy="1256665"/>
            <wp:effectExtent l="0" t="0" r="0" b="635"/>
            <wp:docPr id="26" name="Диаграмма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C6C32" w:rsidRPr="00425C23" w:rsidRDefault="00BC6C32" w:rsidP="00BC6C32">
      <w:pPr>
        <w:spacing w:line="360" w:lineRule="auto"/>
        <w:ind w:firstLine="708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25C2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Анализ закупок </w:t>
      </w:r>
      <w:r>
        <w:rPr>
          <w:rFonts w:ascii="Times New Roman" w:hAnsi="Times New Roman" w:cs="Times New Roman"/>
          <w:b/>
          <w:sz w:val="24"/>
          <w:szCs w:val="24"/>
        </w:rPr>
        <w:t>приобретённых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документов </w:t>
      </w:r>
      <w:r>
        <w:rPr>
          <w:rFonts w:ascii="Times New Roman" w:hAnsi="Times New Roman" w:cs="Times New Roman"/>
          <w:b/>
          <w:sz w:val="24"/>
          <w:szCs w:val="24"/>
        </w:rPr>
        <w:t>согласно году издания</w:t>
      </w:r>
      <w:r w:rsidRPr="00425C23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425"/>
        <w:gridCol w:w="2700"/>
        <w:gridCol w:w="1934"/>
        <w:gridCol w:w="1126"/>
        <w:gridCol w:w="1783"/>
        <w:gridCol w:w="1465"/>
        <w:gridCol w:w="1379"/>
        <w:gridCol w:w="1165"/>
      </w:tblGrid>
      <w:tr w:rsidR="00BC6C32" w:rsidRPr="00425C23" w:rsidTr="00021CC2">
        <w:trPr>
          <w:trHeight w:val="1186"/>
          <w:jc w:val="center"/>
        </w:trPr>
        <w:tc>
          <w:tcPr>
            <w:tcW w:w="1425" w:type="dxa"/>
          </w:tcPr>
          <w:p w:rsidR="00BC6C32" w:rsidRPr="00425C2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2700" w:type="dxa"/>
          </w:tcPr>
          <w:p w:rsidR="00BC6C32" w:rsidRPr="00425C2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Всего куплено документов</w:t>
            </w:r>
          </w:p>
          <w:p w:rsidR="00BC6C32" w:rsidRPr="00425C23" w:rsidRDefault="00BC6C32" w:rsidP="00021C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(м. ед.</w:t>
            </w: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060" w:type="dxa"/>
            <w:gridSpan w:val="2"/>
          </w:tcPr>
          <w:p w:rsidR="00BC6C32" w:rsidRPr="00425C2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документов, опубликованных за последние 5 лет</w:t>
            </w:r>
          </w:p>
          <w:p w:rsidR="00BC6C32" w:rsidRPr="00425C2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2018-2022</w:t>
            </w:r>
          </w:p>
        </w:tc>
        <w:tc>
          <w:tcPr>
            <w:tcW w:w="3248" w:type="dxa"/>
            <w:gridSpan w:val="2"/>
          </w:tcPr>
          <w:p w:rsidR="00BC6C32" w:rsidRPr="00425C2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документов, опубликованных за последние 7 лет</w:t>
            </w:r>
          </w:p>
          <w:p w:rsidR="00BC6C32" w:rsidRPr="00425C23" w:rsidRDefault="00BC6C32" w:rsidP="00021CC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2016-2017</w:t>
            </w: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  <w:tc>
          <w:tcPr>
            <w:tcW w:w="2544" w:type="dxa"/>
            <w:gridSpan w:val="2"/>
          </w:tcPr>
          <w:p w:rsidR="00BC6C32" w:rsidRPr="00425C23" w:rsidRDefault="00BC6C32" w:rsidP="00021CC2">
            <w:pPr>
              <w:pStyle w:val="a4"/>
              <w:tabs>
                <w:tab w:val="left" w:pos="2144"/>
              </w:tabs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Всего документов, опубликованных за последние 10 лет</w:t>
            </w:r>
          </w:p>
          <w:p w:rsidR="00BC6C32" w:rsidRPr="00425C23" w:rsidRDefault="00BC6C32" w:rsidP="00021CC2">
            <w:pPr>
              <w:pStyle w:val="a4"/>
              <w:tabs>
                <w:tab w:val="left" w:pos="2144"/>
              </w:tabs>
              <w:spacing w:line="360" w:lineRule="auto"/>
              <w:ind w:left="-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2013-2015</w:t>
            </w: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гг.</w:t>
            </w:r>
          </w:p>
        </w:tc>
      </w:tr>
      <w:tr w:rsidR="00BC6C32" w:rsidRPr="00425C23" w:rsidTr="00021CC2">
        <w:trPr>
          <w:jc w:val="center"/>
        </w:trPr>
        <w:tc>
          <w:tcPr>
            <w:tcW w:w="1425" w:type="dxa"/>
            <w:vMerge w:val="restart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700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ед.</w:t>
            </w:r>
          </w:p>
        </w:tc>
        <w:tc>
          <w:tcPr>
            <w:tcW w:w="1934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7">
              <w:rPr>
                <w:rFonts w:ascii="Times New Roman" w:hAnsi="Times New Roman" w:cs="Times New Roman"/>
                <w:sz w:val="24"/>
                <w:szCs w:val="24"/>
              </w:rPr>
              <w:t>м. ед.</w:t>
            </w:r>
          </w:p>
        </w:tc>
        <w:tc>
          <w:tcPr>
            <w:tcW w:w="1126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3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7">
              <w:rPr>
                <w:rFonts w:ascii="Times New Roman" w:hAnsi="Times New Roman" w:cs="Times New Roman"/>
                <w:sz w:val="24"/>
                <w:szCs w:val="24"/>
              </w:rPr>
              <w:t>м. ед.</w:t>
            </w:r>
          </w:p>
        </w:tc>
        <w:tc>
          <w:tcPr>
            <w:tcW w:w="1465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9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0FC7">
              <w:rPr>
                <w:rFonts w:ascii="Times New Roman" w:hAnsi="Times New Roman" w:cs="Times New Roman"/>
                <w:sz w:val="24"/>
                <w:szCs w:val="24"/>
              </w:rPr>
              <w:t>м. ед.</w:t>
            </w:r>
          </w:p>
        </w:tc>
        <w:tc>
          <w:tcPr>
            <w:tcW w:w="1165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6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BC6C32" w:rsidRPr="00425C23" w:rsidTr="00021CC2">
        <w:trPr>
          <w:jc w:val="center"/>
        </w:trPr>
        <w:tc>
          <w:tcPr>
            <w:tcW w:w="1425" w:type="dxa"/>
            <w:vMerge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0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-108" w:right="-513" w:firstLine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3315</w:t>
            </w:r>
          </w:p>
        </w:tc>
        <w:tc>
          <w:tcPr>
            <w:tcW w:w="1934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-108" w:right="-513" w:firstLine="1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2887</w:t>
            </w:r>
          </w:p>
        </w:tc>
        <w:tc>
          <w:tcPr>
            <w:tcW w:w="1126" w:type="dxa"/>
          </w:tcPr>
          <w:p w:rsidR="00BC6C32" w:rsidRPr="005506E3" w:rsidRDefault="00BC6C32" w:rsidP="00021CC2">
            <w:pPr>
              <w:pStyle w:val="a4"/>
              <w:tabs>
                <w:tab w:val="left" w:pos="755"/>
              </w:tabs>
              <w:spacing w:line="360" w:lineRule="auto"/>
              <w:ind w:left="-55" w:right="-9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87,1</w:t>
            </w:r>
            <w:r w:rsidRPr="005506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83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1465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  <w:r w:rsidRPr="005506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79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 w:firstLine="2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Pr="005506E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донации</w:t>
            </w:r>
          </w:p>
        </w:tc>
        <w:tc>
          <w:tcPr>
            <w:tcW w:w="1165" w:type="dxa"/>
          </w:tcPr>
          <w:p w:rsidR="00BC6C32" w:rsidRPr="005506E3" w:rsidRDefault="00BC6C32" w:rsidP="00021CC2">
            <w:pPr>
              <w:pStyle w:val="a4"/>
              <w:spacing w:line="360" w:lineRule="auto"/>
              <w:ind w:left="0" w:firstLine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  <w:r w:rsidRPr="005506E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BC6C32" w:rsidRPr="00425C23" w:rsidRDefault="00BC6C32" w:rsidP="00BC6C32">
      <w:pPr>
        <w:shd w:val="clear" w:color="auto" w:fill="FFFFFF"/>
        <w:tabs>
          <w:tab w:val="left" w:pos="462"/>
        </w:tabs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shd w:val="clear" w:color="auto" w:fill="FFFFFF"/>
        <w:tabs>
          <w:tab w:val="left" w:pos="462"/>
        </w:tabs>
        <w:spacing w:after="0" w:line="360" w:lineRule="auto"/>
        <w:ind w:right="-142"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ПОЛЬЗОВАТЕЛИ И УСЛУГИ</w:t>
      </w:r>
    </w:p>
    <w:p w:rsidR="00BC6C32" w:rsidRPr="00933E13" w:rsidRDefault="00BC6C32" w:rsidP="00BC6C32">
      <w:pPr>
        <w:pStyle w:val="ae"/>
        <w:shd w:val="clear" w:color="auto" w:fill="FFFFFF"/>
        <w:spacing w:before="0" w:beforeAutospacing="0" w:after="0" w:afterAutospacing="0" w:line="360" w:lineRule="auto"/>
        <w:ind w:left="-426" w:firstLine="783"/>
        <w:jc w:val="both"/>
      </w:pPr>
      <w:r w:rsidRPr="00933E13">
        <w:rPr>
          <w:bCs/>
          <w:lang w:eastAsia="ro-RO"/>
        </w:rPr>
        <w:t xml:space="preserve">По решению №. 3/56 от 06.04.2021 «Об утверждении Положения об организации и функционировании Бельцкой Муниципальной Библиотеки им. Еуджениу Кошериу, в 2021 году утверждён </w:t>
      </w:r>
      <w:r w:rsidRPr="00933E13">
        <w:t>«Перечень услуг, предоставляемых БМБЕК бесплатно». Согласно этому документу, БМБЕК предоставляет 35 обязательных бесплатных услуг. Ежегодно в сети БМБЕК предоставляется около 30 обязательных бесплатных услуг, таких как: экскурсии или презентации библиотеки для пользователей, ориентация и руководство в пространствах БМБЕК, доступ к информационным ресурсам и услугам БМБЕК; доступ к оборудованию БМБЕК (компьютеры, планшеты, принтеры и т. д.), выдача печатных документов на дом; просмотр документов на месте; бронирование библиотечных документов, которые недоступны по запросу; разработка библиографий; неформальное обучение пользователей цифровой грамотности; организация выставок собственных коллекций; предоставление через веб-сайт и/или блог БМБЕК информации о предлагаемых информационных ресурсах, услугах и возможностях; предоставление доступа к Интернету посредством оборудования БМБЕК; организация  виртуальных выставок и мероприятий и др.</w:t>
      </w:r>
    </w:p>
    <w:p w:rsidR="00BC6C32" w:rsidRPr="00933E13" w:rsidRDefault="00BC6C32" w:rsidP="00BC6C32">
      <w:pPr>
        <w:pStyle w:val="a4"/>
        <w:spacing w:after="0" w:line="360" w:lineRule="auto"/>
        <w:ind w:left="-425" w:firstLine="709"/>
        <w:jc w:val="both"/>
        <w:rPr>
          <w:rFonts w:ascii="Times New Roman" w:hAnsi="Times New Roman" w:cs="Times New Roman"/>
          <w:bCs/>
          <w:sz w:val="24"/>
          <w:szCs w:val="24"/>
          <w:lang w:eastAsia="ro-RO"/>
        </w:rPr>
      </w:pPr>
      <w:r w:rsidRPr="00933E13">
        <w:rPr>
          <w:rFonts w:ascii="Times New Roman" w:hAnsi="Times New Roman" w:cs="Times New Roman"/>
          <w:bCs/>
          <w:sz w:val="24"/>
          <w:szCs w:val="24"/>
          <w:lang w:eastAsia="ro-RO"/>
        </w:rPr>
        <w:t>Упомянутое Постановление также утвердило «</w:t>
      </w:r>
      <w:r w:rsidRPr="00933E13">
        <w:rPr>
          <w:rFonts w:ascii="Times New Roman" w:hAnsi="Times New Roman" w:cs="Times New Roman"/>
          <w:sz w:val="24"/>
          <w:szCs w:val="24"/>
        </w:rPr>
        <w:t>Перечень платных услуг, выполняемых и/или предоставляемых БМБЕК» (Приложение № 5 к упомянутому Решению). На данный момент</w:t>
      </w:r>
      <w:r w:rsidRPr="00933E13">
        <w:rPr>
          <w:rFonts w:eastAsiaTheme="minorHAnsi"/>
        </w:rPr>
        <w:t xml:space="preserve"> </w:t>
      </w:r>
      <w:r w:rsidRPr="00933E13">
        <w:rPr>
          <w:rFonts w:ascii="Times New Roman" w:hAnsi="Times New Roman" w:cs="Times New Roman"/>
          <w:sz w:val="24"/>
          <w:szCs w:val="24"/>
        </w:rPr>
        <w:t>БМБЕК не предоставляет платные услуги.</w:t>
      </w:r>
    </w:p>
    <w:p w:rsidR="00BC6C32" w:rsidRPr="00933E13" w:rsidRDefault="00BC6C32" w:rsidP="00BC6C32">
      <w:pPr>
        <w:pStyle w:val="a4"/>
        <w:spacing w:after="0" w:line="360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E13">
        <w:rPr>
          <w:rFonts w:ascii="Times New Roman" w:hAnsi="Times New Roman" w:cs="Times New Roman"/>
          <w:bCs/>
          <w:sz w:val="24"/>
          <w:szCs w:val="24"/>
          <w:lang w:eastAsia="ro-RO"/>
        </w:rPr>
        <w:lastRenderedPageBreak/>
        <w:t xml:space="preserve">В целях облегчения процесса формирования бельцкого сообщества в сети </w:t>
      </w:r>
      <w:r w:rsidRPr="00933E13">
        <w:rPr>
          <w:rFonts w:ascii="Times New Roman" w:hAnsi="Times New Roman" w:cs="Times New Roman"/>
          <w:sz w:val="24"/>
          <w:szCs w:val="24"/>
        </w:rPr>
        <w:t>БМБЕК представлен широкий спектр услуг неформального образования: услуги медиаобразования, услуги по подготовке домашних заданий на английском языке, услуги по формированию навыков создания буктрейлера на основе прочитанных книг, услуги по созданию навыков чтения и аудирования в семье, услуги по созданию/развитию навыков тайм-менеджмента, медицинские услуги и т. д.   Ежегодно БМБЕК организует около 120 тренингов, в которых принимают участие около 1000 человек.</w:t>
      </w:r>
    </w:p>
    <w:p w:rsidR="00BC6C32" w:rsidRPr="00933E13" w:rsidRDefault="00BC6C32" w:rsidP="00BC6C32">
      <w:pPr>
        <w:pStyle w:val="a4"/>
        <w:spacing w:after="0" w:line="360" w:lineRule="auto"/>
        <w:ind w:left="-42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E13">
        <w:rPr>
          <w:rFonts w:ascii="Times New Roman" w:hAnsi="Times New Roman" w:cs="Times New Roman"/>
          <w:sz w:val="24"/>
          <w:szCs w:val="24"/>
        </w:rPr>
        <w:t>Важной задачей в деятельности БМБЕК является обучение пользователей БМБЕК навыкам информационной культуры. С этой целью БМБЕК предоставляет услугу «Информационная культура для всех». Ежегодно организуется около 12 сессий, в которых принимают участие около 200 молодых людей из мун. Бэлць.</w:t>
      </w:r>
    </w:p>
    <w:p w:rsidR="00BC6C32" w:rsidRPr="00933E13" w:rsidRDefault="00BC6C32" w:rsidP="00BC6C32">
      <w:pPr>
        <w:pStyle w:val="a4"/>
        <w:spacing w:after="0" w:line="360" w:lineRule="auto"/>
        <w:ind w:left="-425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E13">
        <w:rPr>
          <w:rFonts w:ascii="Times New Roman" w:hAnsi="Times New Roman" w:cs="Times New Roman"/>
          <w:sz w:val="24"/>
          <w:szCs w:val="24"/>
        </w:rPr>
        <w:t>БМБЕК также имеет богатый опыт предоставления справочных услуг. Ежегодно в сети БМБЕК выполняется около 250 запросов.</w:t>
      </w:r>
    </w:p>
    <w:p w:rsidR="00BC6C32" w:rsidRPr="00933E13" w:rsidRDefault="00BC6C32" w:rsidP="00BC6C32">
      <w:pPr>
        <w:pStyle w:val="a4"/>
        <w:spacing w:after="0" w:line="360" w:lineRule="auto"/>
        <w:ind w:left="-425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E13">
        <w:rPr>
          <w:rFonts w:ascii="Times New Roman" w:hAnsi="Times New Roman" w:cs="Times New Roman"/>
          <w:sz w:val="24"/>
          <w:szCs w:val="24"/>
        </w:rPr>
        <w:t>Отдельное место в деятельности БМБЕК занимают программы и мероприятия литературного, культурного, образовательного, социального и академического характера, организованные с целью популяризации книги и чтения, а также облегчения процесса знакомства с сообществом, обучение, культуризация и рациональная организация свободного от общества времени. С этой целью БМБЕК также организует научную деятельность – конференции и симпозиумы. В 2022 году в сети БМБЕК было организовано около 416 мероприятий, в которых участвовало около 4000 человек. Как и в случае с вышеупомянутыми услугами, они предоставляются как офлайн, так и онлайн.</w:t>
      </w:r>
    </w:p>
    <w:p w:rsidR="00BC6C32" w:rsidRPr="00933E13" w:rsidRDefault="00BC6C32" w:rsidP="00BC6C32">
      <w:pPr>
        <w:pStyle w:val="a4"/>
        <w:spacing w:after="0" w:line="360" w:lineRule="auto"/>
        <w:ind w:left="-425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3E13">
        <w:rPr>
          <w:rFonts w:ascii="Times New Roman" w:hAnsi="Times New Roman" w:cs="Times New Roman"/>
          <w:sz w:val="24"/>
          <w:szCs w:val="24"/>
        </w:rPr>
        <w:t>Общее количество членов сообщества, которые ежегодно пользуются услугами, предоставляемыми в сети БМБЕК, составляет около 25 тысяч, за исключением 2020–2021 годов, когда зарегистрировано уменьшение числа пользователей в результате ограничений, наложенных COVID. -19 пандемии и значительной миграцией населения. В 2022 году количество активных пользователей BMECB увеличилось: было зарегистрировано 15 518 человек, что составляет 15,8% сообщества Бельц.</w:t>
      </w:r>
    </w:p>
    <w:p w:rsidR="00BC6C32" w:rsidRDefault="00BC6C32" w:rsidP="00BC6C32">
      <w:pPr>
        <w:pStyle w:val="a4"/>
        <w:spacing w:after="0" w:line="360" w:lineRule="auto"/>
        <w:ind w:left="-425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Доля активных пользователей сетей </w:t>
      </w:r>
      <w:r w:rsidRPr="008C4E5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за последние пять лет выглядит следующим образом:</w:t>
      </w:r>
    </w:p>
    <w:p w:rsidR="00BC6C32" w:rsidRPr="00425C23" w:rsidRDefault="00BC6C32" w:rsidP="00BC6C32">
      <w:pPr>
        <w:pStyle w:val="a4"/>
        <w:spacing w:after="0" w:line="360" w:lineRule="auto"/>
        <w:ind w:left="-425" w:right="-142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6A6558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77941" cy="1586865"/>
            <wp:effectExtent l="0" t="0" r="0" b="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C6C32" w:rsidRPr="00425C23" w:rsidRDefault="00BC6C32" w:rsidP="00BC6C32">
      <w:pPr>
        <w:pStyle w:val="a4"/>
        <w:spacing w:after="0" w:line="360" w:lineRule="auto"/>
        <w:ind w:left="-425" w:righ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pStyle w:val="a4"/>
        <w:spacing w:after="0" w:line="360" w:lineRule="auto"/>
        <w:ind w:left="-425" w:right="-142"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6C32" w:rsidRPr="00425C23" w:rsidRDefault="00BC6C32" w:rsidP="00BC6C32">
      <w:pPr>
        <w:spacing w:line="360" w:lineRule="auto"/>
        <w:ind w:left="-360" w:right="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Согласно аналитическому отчё</w:t>
      </w:r>
      <w:r w:rsidRPr="00425C2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ту </w:t>
      </w:r>
      <w:r w:rsidRPr="008C4E58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БМБЕК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за 2022</w:t>
      </w:r>
      <w:r w:rsidRPr="00425C23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год,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с</w:t>
      </w:r>
      <w:r w:rsidRPr="00183116">
        <w:rPr>
          <w:rFonts w:ascii="Times New Roman" w:hAnsi="Times New Roman" w:cs="Times New Roman"/>
          <w:bCs/>
          <w:sz w:val="24"/>
          <w:szCs w:val="24"/>
        </w:rPr>
        <w:t xml:space="preserve">остав активного пользователя </w:t>
      </w:r>
      <w:r w:rsidRPr="008C4E58">
        <w:rPr>
          <w:rFonts w:ascii="Times New Roman" w:hAnsi="Times New Roman" w:cs="Times New Roman"/>
          <w:bCs/>
          <w:sz w:val="24"/>
          <w:szCs w:val="24"/>
        </w:rPr>
        <w:t>БМБЕК</w:t>
      </w:r>
      <w:r w:rsidRPr="00183116">
        <w:rPr>
          <w:rFonts w:ascii="Times New Roman" w:hAnsi="Times New Roman" w:cs="Times New Roman"/>
          <w:bCs/>
          <w:sz w:val="24"/>
          <w:szCs w:val="24"/>
        </w:rPr>
        <w:t xml:space="preserve"> по возрасту выглядит следующим образом:</w:t>
      </w:r>
    </w:p>
    <w:p w:rsidR="00BC6C32" w:rsidRPr="00425C23" w:rsidRDefault="00BC6C32" w:rsidP="00BC6C32">
      <w:pPr>
        <w:spacing w:line="360" w:lineRule="auto"/>
        <w:ind w:left="142" w:right="-142" w:firstLine="709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</w:pPr>
      <w:r w:rsidRPr="00425C2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115175" cy="1199515"/>
            <wp:effectExtent l="0" t="0" r="0" b="0"/>
            <wp:docPr id="34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6C32" w:rsidRPr="00183116" w:rsidRDefault="00BC6C32" w:rsidP="00BC6C32">
      <w:pPr>
        <w:ind w:right="-142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183116">
        <w:rPr>
          <w:rFonts w:ascii="Times New Roman" w:hAnsi="Times New Roman" w:cs="Times New Roman"/>
          <w:noProof/>
          <w:sz w:val="24"/>
          <w:szCs w:val="24"/>
        </w:rPr>
        <w:t xml:space="preserve">Состав пользователей </w:t>
      </w:r>
      <w:r w:rsidRPr="00487884">
        <w:rPr>
          <w:rFonts w:ascii="Times New Roman" w:hAnsi="Times New Roman" w:cs="Times New Roman"/>
          <w:bCs/>
          <w:noProof/>
          <w:sz w:val="24"/>
          <w:szCs w:val="24"/>
        </w:rPr>
        <w:t>БМБЕК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по полу в 2022</w:t>
      </w:r>
      <w:r w:rsidRPr="00183116">
        <w:rPr>
          <w:rFonts w:ascii="Times New Roman" w:hAnsi="Times New Roman" w:cs="Times New Roman"/>
          <w:noProof/>
          <w:sz w:val="24"/>
          <w:szCs w:val="24"/>
        </w:rPr>
        <w:t xml:space="preserve"> году выглядит следующим образом:</w:t>
      </w:r>
    </w:p>
    <w:p w:rsidR="00BC6C32" w:rsidRPr="00425C23" w:rsidRDefault="00BC6C32" w:rsidP="00BC6C32">
      <w:pPr>
        <w:spacing w:line="360" w:lineRule="auto"/>
        <w:ind w:left="142" w:right="-142" w:firstLine="128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o-RO"/>
        </w:rPr>
      </w:pPr>
      <w:r w:rsidRPr="00425C23">
        <w:rPr>
          <w:rFonts w:ascii="Times New Roman" w:hAnsi="Times New Roman" w:cs="Times New Roman"/>
          <w:noProof/>
          <w:color w:val="FF0000"/>
          <w:sz w:val="24"/>
          <w:szCs w:val="24"/>
          <w:lang w:eastAsia="ru-RU"/>
        </w:rPr>
        <w:drawing>
          <wp:inline distT="0" distB="0" distL="0" distR="0">
            <wp:extent cx="7439025" cy="1316990"/>
            <wp:effectExtent l="0" t="0" r="0" b="0"/>
            <wp:docPr id="35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C6C32" w:rsidRPr="00425C23" w:rsidRDefault="00BC6C32" w:rsidP="00BC6C32">
      <w:pPr>
        <w:spacing w:after="0" w:line="360" w:lineRule="auto"/>
        <w:ind w:left="-426" w:righ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C4E5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уделяет пристальное внимание процессу</w:t>
      </w:r>
      <w:r>
        <w:rPr>
          <w:rFonts w:ascii="Times New Roman" w:hAnsi="Times New Roman" w:cs="Times New Roman"/>
          <w:sz w:val="24"/>
          <w:szCs w:val="24"/>
        </w:rPr>
        <w:t xml:space="preserve"> коммуникации предоставляемых ею</w:t>
      </w:r>
      <w:r w:rsidRPr="00425C23">
        <w:rPr>
          <w:rFonts w:ascii="Times New Roman" w:hAnsi="Times New Roman" w:cs="Times New Roman"/>
          <w:sz w:val="24"/>
          <w:szCs w:val="24"/>
        </w:rPr>
        <w:t xml:space="preserve"> услуг </w:t>
      </w:r>
      <w:r>
        <w:rPr>
          <w:rFonts w:ascii="Times New Roman" w:hAnsi="Times New Roman" w:cs="Times New Roman"/>
          <w:sz w:val="24"/>
          <w:szCs w:val="24"/>
        </w:rPr>
        <w:t>посредством восьми учетных записей в социальной сети Facebook, трёх блогов</w:t>
      </w:r>
      <w:r w:rsidRPr="00425C23">
        <w:rPr>
          <w:rFonts w:ascii="Times New Roman" w:hAnsi="Times New Roman" w:cs="Times New Roman"/>
          <w:sz w:val="24"/>
          <w:szCs w:val="24"/>
        </w:rPr>
        <w:t xml:space="preserve"> и веб-сайт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25C23">
        <w:rPr>
          <w:rFonts w:ascii="Times New Roman" w:hAnsi="Times New Roman" w:cs="Times New Roman"/>
          <w:sz w:val="24"/>
          <w:szCs w:val="24"/>
        </w:rPr>
        <w:t>.</w:t>
      </w:r>
    </w:p>
    <w:p w:rsidR="00BC6C32" w:rsidRDefault="00BC6C32" w:rsidP="00BC6C32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C32" w:rsidRPr="00E74498" w:rsidRDefault="00BC6C32" w:rsidP="00BC6C32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2.4. ИССЛЕДОВАНИЯ</w:t>
      </w:r>
    </w:p>
    <w:p w:rsidR="00BC6C32" w:rsidRPr="00425C23" w:rsidRDefault="00BC6C32" w:rsidP="00BC6C32">
      <w:pPr>
        <w:pStyle w:val="a4"/>
        <w:spacing w:after="0" w:line="360" w:lineRule="auto"/>
        <w:ind w:left="135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Исследование являе</w:t>
      </w:r>
      <w:r w:rsidRPr="00425C23">
        <w:rPr>
          <w:rFonts w:ascii="Times New Roman" w:hAnsi="Times New Roman" w:cs="Times New Roman"/>
          <w:sz w:val="24"/>
          <w:szCs w:val="24"/>
        </w:rPr>
        <w:t xml:space="preserve">тся одним из основных приоритетов </w:t>
      </w:r>
      <w:r w:rsidRPr="00291C1E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Сферы направленности, следующие</w:t>
      </w:r>
      <w:r w:rsidRPr="00425C23">
        <w:rPr>
          <w:rFonts w:ascii="Times New Roman" w:hAnsi="Times New Roman" w:cs="Times New Roman"/>
          <w:sz w:val="24"/>
          <w:szCs w:val="24"/>
        </w:rPr>
        <w:t>:</w:t>
      </w:r>
    </w:p>
    <w:p w:rsidR="00BC6C32" w:rsidRPr="00425C23" w:rsidRDefault="00BC6C32" w:rsidP="00BC6C32">
      <w:pPr>
        <w:pStyle w:val="a4"/>
        <w:numPr>
          <w:ilvl w:val="0"/>
          <w:numId w:val="24"/>
        </w:num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</w:t>
      </w:r>
      <w:r w:rsidRPr="00425C23">
        <w:rPr>
          <w:rFonts w:ascii="Times New Roman" w:hAnsi="Times New Roman" w:cs="Times New Roman"/>
          <w:sz w:val="24"/>
          <w:szCs w:val="24"/>
        </w:rPr>
        <w:t xml:space="preserve"> исследовательской деятельности:</w:t>
      </w:r>
    </w:p>
    <w:p w:rsidR="00BC6C32" w:rsidRPr="00425C23" w:rsidRDefault="00BC6C32" w:rsidP="00911067">
      <w:pPr>
        <w:pStyle w:val="a4"/>
        <w:numPr>
          <w:ilvl w:val="0"/>
          <w:numId w:val="25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библиографический поиск («Orașul Bălți», библиографический указатель – 51 выпуск);</w:t>
      </w:r>
    </w:p>
    <w:p w:rsidR="00BC6C32" w:rsidRPr="00425C23" w:rsidRDefault="00BC6C32" w:rsidP="00911067">
      <w:pPr>
        <w:pStyle w:val="a4"/>
        <w:numPr>
          <w:ilvl w:val="0"/>
          <w:numId w:val="25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исследования для оценки потребностей пользователей в информации/обучении (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Опросник «Чтение</w:t>
      </w:r>
      <w:r w:rsidRPr="00425C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 xml:space="preserve"> в моей жизни</w:t>
      </w:r>
      <w:r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»</w:t>
      </w:r>
      <w:r w:rsidRPr="00425C23">
        <w:rPr>
          <w:rFonts w:ascii="Times New Roman" w:eastAsia="Times New Roman" w:hAnsi="Times New Roman" w:cs="Times New Roman"/>
          <w:spacing w:val="2"/>
          <w:sz w:val="24"/>
          <w:szCs w:val="24"/>
          <w:shd w:val="clear" w:color="auto" w:fill="FFFFFF"/>
        </w:rPr>
        <w:t>, 2021,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25C23">
        <w:rPr>
          <w:rFonts w:ascii="Times New Roman" w:eastAsia="Times New Roman" w:hAnsi="Times New Roman" w:cs="Times New Roman"/>
          <w:sz w:val="24"/>
          <w:szCs w:val="24"/>
        </w:rPr>
        <w:t xml:space="preserve">Анкета </w:t>
      </w:r>
      <w:r>
        <w:rPr>
          <w:rFonts w:ascii="Times New Roman" w:eastAsia="Times New Roman" w:hAnsi="Times New Roman" w:cs="Times New Roman"/>
          <w:sz w:val="24"/>
          <w:szCs w:val="24"/>
        </w:rPr>
        <w:t>«Интерес</w:t>
      </w:r>
      <w:r w:rsidRPr="00425C23">
        <w:rPr>
          <w:rFonts w:ascii="Times New Roman" w:eastAsia="Times New Roman" w:hAnsi="Times New Roman" w:cs="Times New Roman"/>
          <w:sz w:val="24"/>
          <w:szCs w:val="24"/>
        </w:rPr>
        <w:t xml:space="preserve"> к чтению </w:t>
      </w:r>
      <w:r>
        <w:rPr>
          <w:rFonts w:ascii="Times New Roman" w:eastAsia="Times New Roman" w:hAnsi="Times New Roman" w:cs="Times New Roman"/>
          <w:sz w:val="24"/>
          <w:szCs w:val="24"/>
        </w:rPr>
        <w:t>членов бельцкого сообщества</w:t>
      </w:r>
      <w:r w:rsidRPr="00425C23">
        <w:rPr>
          <w:rFonts w:ascii="Times New Roman" w:eastAsia="Times New Roman" w:hAnsi="Times New Roman" w:cs="Times New Roman"/>
          <w:sz w:val="24"/>
          <w:szCs w:val="24"/>
        </w:rPr>
        <w:t>», 2021 г.</w:t>
      </w:r>
      <w:r w:rsidRPr="00425C23">
        <w:rPr>
          <w:rFonts w:ascii="Times New Roman" w:hAnsi="Times New Roman" w:cs="Times New Roman"/>
          <w:sz w:val="24"/>
          <w:szCs w:val="24"/>
        </w:rPr>
        <w:t>);</w:t>
      </w:r>
    </w:p>
    <w:p w:rsidR="00BC6C32" w:rsidRPr="00425C23" w:rsidRDefault="00BC6C32" w:rsidP="00911067">
      <w:pPr>
        <w:pStyle w:val="a4"/>
        <w:numPr>
          <w:ilvl w:val="0"/>
          <w:numId w:val="25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исследование </w:t>
      </w:r>
      <w:r>
        <w:rPr>
          <w:rFonts w:ascii="Times New Roman" w:hAnsi="Times New Roman" w:cs="Times New Roman"/>
          <w:sz w:val="24"/>
          <w:szCs w:val="24"/>
        </w:rPr>
        <w:t>итогового воздействия (</w:t>
      </w:r>
      <w:r w:rsidR="00A775CF">
        <w:rPr>
          <w:rFonts w:ascii="Times New Roman" w:hAnsi="Times New Roman" w:cs="Times New Roman"/>
          <w:sz w:val="24"/>
          <w:szCs w:val="24"/>
        </w:rPr>
        <w:t>анкета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«Оценка</w:t>
      </w:r>
      <w:r w:rsidRPr="00425C23">
        <w:rPr>
          <w:rFonts w:ascii="Times New Roman" w:hAnsi="Times New Roman" w:cs="Times New Roman"/>
          <w:sz w:val="24"/>
          <w:szCs w:val="24"/>
        </w:rPr>
        <w:t xml:space="preserve"> библиотечных услуг», 2021 г.).</w:t>
      </w:r>
    </w:p>
    <w:p w:rsidR="00BC6C32" w:rsidRPr="00425C23" w:rsidRDefault="00BC6C32" w:rsidP="00BC6C32">
      <w:pPr>
        <w:pStyle w:val="a4"/>
        <w:numPr>
          <w:ilvl w:val="0"/>
          <w:numId w:val="24"/>
        </w:num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</w:t>
      </w:r>
      <w:r w:rsidRPr="00425C23">
        <w:rPr>
          <w:rFonts w:ascii="Times New Roman" w:hAnsi="Times New Roman" w:cs="Times New Roman"/>
          <w:sz w:val="24"/>
          <w:szCs w:val="24"/>
        </w:rPr>
        <w:t xml:space="preserve"> научной деятельности библиотеки:</w:t>
      </w:r>
    </w:p>
    <w:p w:rsidR="00BC6C32" w:rsidRPr="00425C23" w:rsidRDefault="00BC6C32" w:rsidP="00911067">
      <w:pPr>
        <w:pStyle w:val="a4"/>
        <w:numPr>
          <w:ilvl w:val="0"/>
          <w:numId w:val="26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конференции, симпозиумы, круглые столы </w:t>
      </w:r>
      <w:r>
        <w:rPr>
          <w:rFonts w:ascii="Times New Roman" w:hAnsi="Times New Roman" w:cs="Times New Roman"/>
          <w:sz w:val="24"/>
          <w:szCs w:val="24"/>
        </w:rPr>
        <w:t>(«Е</w:t>
      </w:r>
      <w:r w:rsidRPr="00425C23">
        <w:rPr>
          <w:rFonts w:ascii="Times New Roman" w:hAnsi="Times New Roman" w:cs="Times New Roman"/>
          <w:sz w:val="24"/>
          <w:szCs w:val="24"/>
        </w:rPr>
        <w:t>минеску и его необычное культурное призвание», 2021 г.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25C23">
        <w:rPr>
          <w:rFonts w:ascii="Times New Roman" w:hAnsi="Times New Roman" w:cs="Times New Roman"/>
          <w:sz w:val="24"/>
          <w:szCs w:val="24"/>
        </w:rPr>
        <w:t xml:space="preserve"> Конференция по запуску проекта </w:t>
      </w:r>
      <w:r>
        <w:rPr>
          <w:rFonts w:ascii="Times New Roman" w:hAnsi="Times New Roman" w:cs="Times New Roman"/>
          <w:sz w:val="24"/>
          <w:szCs w:val="24"/>
        </w:rPr>
        <w:t xml:space="preserve">Культурного Межэтнического </w:t>
      </w:r>
      <w:r w:rsidRPr="00F845FF">
        <w:rPr>
          <w:rFonts w:ascii="Times New Roman" w:hAnsi="Times New Roman" w:cs="Times New Roman"/>
          <w:sz w:val="24"/>
          <w:szCs w:val="24"/>
        </w:rPr>
        <w:t>Тр</w:t>
      </w:r>
      <w:r>
        <w:rPr>
          <w:rFonts w:ascii="Times New Roman" w:hAnsi="Times New Roman" w:cs="Times New Roman"/>
          <w:sz w:val="24"/>
          <w:szCs w:val="24"/>
        </w:rPr>
        <w:t>ансграничного Центра, 2021 г.; «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Е</w:t>
      </w:r>
      <w:r w:rsidRPr="00425C2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уджениу Кошериу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по сельским дорогам и бельцким познаниям, гениальный</w:t>
      </w:r>
      <w:r w:rsidRPr="00425C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лингвист международног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 уровня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посвящё</w:t>
      </w:r>
      <w:r w:rsidRPr="00425C23">
        <w:rPr>
          <w:rFonts w:ascii="Times New Roman" w:hAnsi="Times New Roman" w:cs="Times New Roman"/>
          <w:sz w:val="24"/>
          <w:szCs w:val="24"/>
        </w:rPr>
        <w:t>нная 100-л</w:t>
      </w:r>
      <w:r>
        <w:rPr>
          <w:rFonts w:ascii="Times New Roman" w:hAnsi="Times New Roman" w:cs="Times New Roman"/>
          <w:sz w:val="24"/>
          <w:szCs w:val="24"/>
        </w:rPr>
        <w:t>етию со дня рождения лингвиста Е</w:t>
      </w:r>
      <w:r w:rsidRPr="00425C23">
        <w:rPr>
          <w:rFonts w:ascii="Times New Roman" w:hAnsi="Times New Roman" w:cs="Times New Roman"/>
          <w:sz w:val="24"/>
          <w:szCs w:val="24"/>
        </w:rPr>
        <w:t>уджениу Кошериу</w:t>
      </w:r>
      <w:r>
        <w:rPr>
          <w:rFonts w:ascii="Times New Roman" w:hAnsi="Times New Roman" w:cs="Times New Roman"/>
          <w:sz w:val="24"/>
          <w:szCs w:val="24"/>
        </w:rPr>
        <w:t>, 2021 г. и др.</w:t>
      </w:r>
      <w:r w:rsidRPr="00425C23">
        <w:rPr>
          <w:rFonts w:ascii="Times New Roman" w:hAnsi="Times New Roman" w:cs="Times New Roman"/>
          <w:sz w:val="24"/>
          <w:szCs w:val="24"/>
        </w:rPr>
        <w:t>);</w:t>
      </w:r>
    </w:p>
    <w:p w:rsidR="00BC6C32" w:rsidRPr="00425C23" w:rsidRDefault="00BC6C32" w:rsidP="00911067">
      <w:pPr>
        <w:pStyle w:val="a4"/>
        <w:numPr>
          <w:ilvl w:val="0"/>
          <w:numId w:val="26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научные публикации (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сборник докладов и размышлений с Международной К</w:t>
      </w:r>
      <w:r w:rsidRPr="00425C23">
        <w:rPr>
          <w:rFonts w:ascii="Times New Roman" w:eastAsia="Times New Roman" w:hAnsi="Times New Roman" w:cs="Times New Roman"/>
          <w:color w:val="222222"/>
          <w:sz w:val="24"/>
          <w:szCs w:val="24"/>
        </w:rPr>
        <w:t>онференции, посвященной 100-л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етию со дня рождения лингвиста Е</w:t>
      </w:r>
      <w:r w:rsidRPr="00425C23">
        <w:rPr>
          <w:rFonts w:ascii="Times New Roman" w:eastAsia="Times New Roman" w:hAnsi="Times New Roman" w:cs="Times New Roman"/>
          <w:color w:val="222222"/>
          <w:sz w:val="24"/>
          <w:szCs w:val="24"/>
        </w:rPr>
        <w:t>уджениу Кошериу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Е</w:t>
      </w:r>
      <w:r w:rsidRPr="00425C23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уджениу Кошериу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, по сельским дорогам и бельцким познаниям, гениальный</w:t>
      </w:r>
      <w:r w:rsidRPr="00425C23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лингвист международног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о уровня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425C23">
        <w:rPr>
          <w:rFonts w:ascii="Times New Roman" w:hAnsi="Times New Roman" w:cs="Times New Roman"/>
          <w:sz w:val="24"/>
          <w:szCs w:val="24"/>
        </w:rPr>
        <w:t>);</w:t>
      </w:r>
    </w:p>
    <w:p w:rsidR="00BC6C32" w:rsidRPr="00425C23" w:rsidRDefault="00BC6C32" w:rsidP="00911067">
      <w:pPr>
        <w:pStyle w:val="a4"/>
        <w:numPr>
          <w:ilvl w:val="0"/>
          <w:numId w:val="26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научные статьи (2-3 статьи в год, опубликованные в различных </w:t>
      </w:r>
      <w:r>
        <w:rPr>
          <w:rFonts w:ascii="Times New Roman" w:hAnsi="Times New Roman" w:cs="Times New Roman"/>
          <w:sz w:val="24"/>
          <w:szCs w:val="24"/>
        </w:rPr>
        <w:t xml:space="preserve">профессиональных </w:t>
      </w:r>
      <w:r w:rsidRPr="00425C23">
        <w:rPr>
          <w:rFonts w:ascii="Times New Roman" w:hAnsi="Times New Roman" w:cs="Times New Roman"/>
          <w:sz w:val="24"/>
          <w:szCs w:val="24"/>
        </w:rPr>
        <w:t>журналах);</w:t>
      </w:r>
    </w:p>
    <w:p w:rsidR="00BC6C32" w:rsidRPr="00425C23" w:rsidRDefault="00BC6C32" w:rsidP="00911067">
      <w:pPr>
        <w:pStyle w:val="a4"/>
        <w:numPr>
          <w:ilvl w:val="0"/>
          <w:numId w:val="26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справочные издания (</w:t>
      </w:r>
      <w:r w:rsidRPr="00425C23">
        <w:rPr>
          <w:rFonts w:ascii="Times New Roman" w:eastAsia="Times New Roman" w:hAnsi="Times New Roman" w:cs="Times New Roman"/>
          <w:sz w:val="24"/>
          <w:szCs w:val="24"/>
        </w:rPr>
        <w:t>Биография «М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ихай Волонтир, роль за ролью и </w:t>
      </w:r>
      <w:r w:rsidRPr="00425C23">
        <w:rPr>
          <w:rFonts w:ascii="Times New Roman" w:eastAsia="Times New Roman" w:hAnsi="Times New Roman" w:cs="Times New Roman"/>
          <w:sz w:val="24"/>
          <w:szCs w:val="24"/>
        </w:rPr>
        <w:t>жизнь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Человека</w:t>
      </w:r>
      <w:r w:rsidRPr="00425C23">
        <w:rPr>
          <w:rFonts w:ascii="Times New Roman" w:eastAsia="Times New Roman" w:hAnsi="Times New Roman" w:cs="Times New Roman"/>
          <w:sz w:val="24"/>
          <w:szCs w:val="24"/>
        </w:rPr>
        <w:t>», 2021 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911067">
        <w:rPr>
          <w:rFonts w:ascii="Times New Roman" w:eastAsia="Times New Roman" w:hAnsi="Times New Roman" w:cs="Times New Roman"/>
          <w:bCs/>
          <w:sz w:val="24"/>
          <w:szCs w:val="24"/>
        </w:rPr>
        <w:t>Биография</w:t>
      </w:r>
      <w:r w:rsidRPr="00CD3910">
        <w:rPr>
          <w:rFonts w:ascii="Times New Roman" w:eastAsia="Times New Roman" w:hAnsi="Times New Roman" w:cs="Times New Roman"/>
          <w:bCs/>
          <w:sz w:val="24"/>
          <w:szCs w:val="24"/>
        </w:rPr>
        <w:t xml:space="preserve"> „Лидия Норок-Пынзару - жизнь женщины, палитра благородства"</w:t>
      </w:r>
      <w:r w:rsidRPr="00425C23">
        <w:rPr>
          <w:rFonts w:ascii="Times New Roman" w:hAnsi="Times New Roman" w:cs="Times New Roman"/>
          <w:sz w:val="24"/>
          <w:szCs w:val="24"/>
        </w:rPr>
        <w:t>);</w:t>
      </w:r>
    </w:p>
    <w:p w:rsidR="00BC6C32" w:rsidRPr="00425C23" w:rsidRDefault="00BC6C32" w:rsidP="00911067">
      <w:pPr>
        <w:pStyle w:val="a4"/>
        <w:numPr>
          <w:ilvl w:val="0"/>
          <w:numId w:val="26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другие публикации (Сборники «Тайна воспоминаний» и «Слово о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Электротехническом Заводе города Бельц</w:t>
      </w:r>
      <w:r w:rsidRPr="00425C23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25C23">
        <w:rPr>
          <w:rFonts w:ascii="Times New Roman" w:hAnsi="Times New Roman" w:cs="Times New Roman"/>
          <w:sz w:val="24"/>
          <w:szCs w:val="24"/>
        </w:rPr>
        <w:t xml:space="preserve"> 2020; Сборник </w:t>
      </w:r>
      <w:r>
        <w:rPr>
          <w:rFonts w:ascii="Times New Roman" w:hAnsi="Times New Roman" w:cs="Times New Roman"/>
          <w:sz w:val="24"/>
          <w:szCs w:val="24"/>
        </w:rPr>
        <w:t>стихотворений</w:t>
      </w:r>
      <w:r w:rsidRPr="00425C23">
        <w:rPr>
          <w:rFonts w:ascii="Times New Roman" w:hAnsi="Times New Roman" w:cs="Times New Roman"/>
          <w:sz w:val="24"/>
          <w:szCs w:val="24"/>
        </w:rPr>
        <w:t xml:space="preserve"> «Нет у любви каникул...», 2020);</w:t>
      </w:r>
    </w:p>
    <w:p w:rsidR="00BC6C32" w:rsidRPr="00425C23" w:rsidRDefault="00BC6C32" w:rsidP="00911067">
      <w:pPr>
        <w:pStyle w:val="a4"/>
        <w:numPr>
          <w:ilvl w:val="0"/>
          <w:numId w:val="26"/>
        </w:numPr>
        <w:spacing w:after="0" w:line="360" w:lineRule="auto"/>
        <w:ind w:left="1418" w:right="-142" w:hanging="284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Журнал библиотечного дела и информац</w:t>
      </w:r>
      <w:r>
        <w:rPr>
          <w:rFonts w:ascii="Times New Roman" w:hAnsi="Times New Roman" w:cs="Times New Roman"/>
          <w:sz w:val="24"/>
          <w:szCs w:val="24"/>
        </w:rPr>
        <w:t xml:space="preserve">ионных наук </w:t>
      </w:r>
      <w:r>
        <w:rPr>
          <w:rFonts w:ascii="Times New Roman" w:hAnsi="Times New Roman" w:cs="Times New Roman"/>
          <w:sz w:val="24"/>
          <w:szCs w:val="24"/>
          <w:lang w:val="ro-RO"/>
        </w:rPr>
        <w:t>„</w:t>
      </w:r>
      <w:r>
        <w:rPr>
          <w:rFonts w:ascii="Times New Roman" w:hAnsi="Times New Roman" w:cs="Times New Roman"/>
          <w:sz w:val="24"/>
          <w:szCs w:val="24"/>
        </w:rPr>
        <w:t>Библио-инфо”, издающийся</w:t>
      </w:r>
      <w:r w:rsidRPr="00425C23">
        <w:rPr>
          <w:rFonts w:ascii="Times New Roman" w:hAnsi="Times New Roman" w:cs="Times New Roman"/>
          <w:sz w:val="24"/>
          <w:szCs w:val="24"/>
        </w:rPr>
        <w:t xml:space="preserve"> ежегодно.</w:t>
      </w:r>
    </w:p>
    <w:p w:rsidR="00BC6C32" w:rsidRDefault="00BC6C32" w:rsidP="00BC6C32">
      <w:pPr>
        <w:pStyle w:val="a4"/>
        <w:numPr>
          <w:ilvl w:val="0"/>
          <w:numId w:val="24"/>
        </w:numPr>
        <w:spacing w:after="0" w:line="360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lastRenderedPageBreak/>
        <w:t xml:space="preserve">представление </w:t>
      </w:r>
      <w:r>
        <w:rPr>
          <w:rFonts w:ascii="Times New Roman" w:hAnsi="Times New Roman" w:cs="Times New Roman"/>
          <w:sz w:val="24"/>
          <w:szCs w:val="24"/>
        </w:rPr>
        <w:t>выступлений</w:t>
      </w:r>
      <w:r w:rsidRPr="00425C23">
        <w:rPr>
          <w:rFonts w:ascii="Times New Roman" w:hAnsi="Times New Roman" w:cs="Times New Roman"/>
          <w:sz w:val="24"/>
          <w:szCs w:val="24"/>
        </w:rPr>
        <w:t xml:space="preserve"> в рамках профессиональной деятельности, организованной на местном/муниципальном, национальном и международном уровне (5-6 </w:t>
      </w:r>
      <w:r>
        <w:rPr>
          <w:rFonts w:ascii="Times New Roman" w:hAnsi="Times New Roman" w:cs="Times New Roman"/>
          <w:sz w:val="24"/>
          <w:szCs w:val="24"/>
        </w:rPr>
        <w:t>выступлений</w:t>
      </w:r>
      <w:r w:rsidRPr="00425C23">
        <w:rPr>
          <w:rFonts w:ascii="Times New Roman" w:hAnsi="Times New Roman" w:cs="Times New Roman"/>
          <w:sz w:val="24"/>
          <w:szCs w:val="24"/>
        </w:rPr>
        <w:t xml:space="preserve"> в год)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C6C32" w:rsidRPr="00C54A9C" w:rsidRDefault="00BC6C32" w:rsidP="00BC6C32">
      <w:pPr>
        <w:spacing w:after="0" w:line="360" w:lineRule="auto"/>
        <w:ind w:right="-142"/>
        <w:jc w:val="both"/>
        <w:rPr>
          <w:rFonts w:ascii="Times New Roman" w:hAnsi="Times New Roman" w:cs="Times New Roman"/>
          <w:b/>
          <w:szCs w:val="24"/>
        </w:rPr>
      </w:pPr>
    </w:p>
    <w:p w:rsidR="00BC6C32" w:rsidRPr="00B7380A" w:rsidRDefault="00BC6C32" w:rsidP="00BC6C32">
      <w:pPr>
        <w:spacing w:after="0" w:line="336" w:lineRule="auto"/>
        <w:ind w:right="-142" w:firstLine="27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sz w:val="24"/>
          <w:szCs w:val="24"/>
        </w:rPr>
        <w:t xml:space="preserve">2.5. </w:t>
      </w:r>
      <w:r w:rsidRPr="00B7380A">
        <w:rPr>
          <w:rFonts w:ascii="Times New Roman" w:hAnsi="Times New Roman" w:cs="Times New Roman"/>
          <w:b/>
          <w:sz w:val="24"/>
          <w:szCs w:val="24"/>
        </w:rPr>
        <w:t>ЧЕЛОВЕЧЕСКИЕ РЕСУРСЫ</w:t>
      </w:r>
    </w:p>
    <w:p w:rsidR="00BC6C32" w:rsidRDefault="00BC6C32" w:rsidP="00BC6C32">
      <w:pPr>
        <w:pStyle w:val="a4"/>
        <w:spacing w:after="0" w:line="336" w:lineRule="auto"/>
        <w:ind w:left="-425" w:right="-142" w:firstLine="709"/>
        <w:jc w:val="both"/>
        <w:rPr>
          <w:rFonts w:ascii="Times New Roman" w:hAnsi="Times New Roman" w:cs="Times New Roman"/>
          <w:sz w:val="18"/>
          <w:szCs w:val="24"/>
        </w:rPr>
      </w:pPr>
      <w:r w:rsidRPr="00B7380A">
        <w:rPr>
          <w:rFonts w:ascii="Times New Roman" w:hAnsi="Times New Roman" w:cs="Times New Roman"/>
          <w:sz w:val="24"/>
          <w:szCs w:val="24"/>
        </w:rPr>
        <w:t xml:space="preserve">На </w:t>
      </w:r>
      <w:r w:rsidRPr="00CD3910">
        <w:rPr>
          <w:rFonts w:ascii="Times New Roman" w:hAnsi="Times New Roman" w:cs="Times New Roman"/>
          <w:sz w:val="24"/>
          <w:szCs w:val="24"/>
        </w:rPr>
        <w:t xml:space="preserve">31.12.22 </w:t>
      </w:r>
      <w:r w:rsidRPr="00B7380A">
        <w:rPr>
          <w:rFonts w:ascii="Times New Roman" w:hAnsi="Times New Roman" w:cs="Times New Roman"/>
          <w:sz w:val="24"/>
          <w:szCs w:val="24"/>
        </w:rPr>
        <w:t>в БМБЕК работали 42 человека. Из общего числа сотрудников 3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7380A">
        <w:rPr>
          <w:rFonts w:ascii="Times New Roman" w:hAnsi="Times New Roman" w:cs="Times New Roman"/>
          <w:sz w:val="24"/>
          <w:szCs w:val="24"/>
        </w:rPr>
        <w:t xml:space="preserve"> человек являются профессиональными библиотечными работниками и специализированным </w:t>
      </w:r>
      <w:r w:rsidRPr="00425C23">
        <w:rPr>
          <w:rFonts w:ascii="Times New Roman" w:hAnsi="Times New Roman" w:cs="Times New Roman"/>
          <w:sz w:val="24"/>
          <w:szCs w:val="24"/>
        </w:rPr>
        <w:t>персоналом. Количество лиц с высшим образованием составляет 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425C23">
        <w:rPr>
          <w:rFonts w:ascii="Times New Roman" w:hAnsi="Times New Roman" w:cs="Times New Roman"/>
          <w:sz w:val="24"/>
          <w:szCs w:val="24"/>
        </w:rPr>
        <w:t xml:space="preserve"> (</w:t>
      </w:r>
      <w:r w:rsidRPr="00BA79BD">
        <w:rPr>
          <w:rFonts w:ascii="Times New Roman" w:hAnsi="Times New Roman" w:cs="Times New Roman"/>
          <w:sz w:val="24"/>
          <w:szCs w:val="24"/>
        </w:rPr>
        <w:t>70,5</w:t>
      </w:r>
      <w:r w:rsidRPr="00425C23">
        <w:rPr>
          <w:rFonts w:ascii="Times New Roman" w:hAnsi="Times New Roman" w:cs="Times New Roman"/>
          <w:sz w:val="24"/>
          <w:szCs w:val="24"/>
        </w:rPr>
        <w:t>%), из них 4 (</w:t>
      </w:r>
      <w:r>
        <w:rPr>
          <w:rFonts w:ascii="Times New Roman" w:hAnsi="Times New Roman" w:cs="Times New Roman"/>
          <w:sz w:val="24"/>
          <w:szCs w:val="24"/>
        </w:rPr>
        <w:t>16,6</w:t>
      </w:r>
      <w:r w:rsidRPr="00425C23">
        <w:rPr>
          <w:rFonts w:ascii="Times New Roman" w:hAnsi="Times New Roman" w:cs="Times New Roman"/>
          <w:sz w:val="24"/>
          <w:szCs w:val="24"/>
        </w:rPr>
        <w:t xml:space="preserve">%) - высшее профессиональное образование. </w:t>
      </w:r>
      <w:r w:rsidRPr="00BA79BD">
        <w:rPr>
          <w:rFonts w:ascii="Times New Roman" w:hAnsi="Times New Roman" w:cs="Times New Roman"/>
          <w:sz w:val="24"/>
          <w:szCs w:val="24"/>
        </w:rPr>
        <w:t>Количество лиц со средним образованием составляет 9 (25,7%), а количество лиц с профессионально-техническим образованием – 10 (29,5%), из них по профилю – 3 человека. Количество лиц, имеющих профессиональное образование, составляет 23 человека, что составляет 70,6% от общего числа специализированных кадров.</w:t>
      </w:r>
    </w:p>
    <w:p w:rsidR="00BC6C32" w:rsidRDefault="00BC6C32" w:rsidP="00BC6C32">
      <w:pPr>
        <w:pStyle w:val="a4"/>
        <w:spacing w:after="0" w:line="336" w:lineRule="auto"/>
        <w:ind w:left="-425" w:right="-142" w:firstLine="709"/>
        <w:jc w:val="both"/>
        <w:rPr>
          <w:rFonts w:ascii="Times New Roman" w:hAnsi="Times New Roman" w:cs="Times New Roman"/>
          <w:sz w:val="18"/>
          <w:szCs w:val="24"/>
        </w:rPr>
      </w:pPr>
    </w:p>
    <w:p w:rsidR="00BC6C32" w:rsidRPr="00B7380A" w:rsidRDefault="00BC6C32" w:rsidP="00BC6C32">
      <w:pPr>
        <w:pStyle w:val="a4"/>
        <w:spacing w:after="0" w:line="336" w:lineRule="auto"/>
        <w:ind w:left="-425" w:right="-142" w:firstLine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sz w:val="24"/>
          <w:szCs w:val="24"/>
        </w:rPr>
        <w:t xml:space="preserve">2.6. </w:t>
      </w:r>
      <w:r w:rsidRPr="00B7380A">
        <w:rPr>
          <w:rFonts w:ascii="Times New Roman" w:hAnsi="Times New Roman" w:cs="Times New Roman"/>
          <w:b/>
          <w:sz w:val="24"/>
          <w:szCs w:val="24"/>
        </w:rPr>
        <w:t>НЕПРЕРЫВНОЕ ОБУЧЕНИЕ</w:t>
      </w:r>
    </w:p>
    <w:p w:rsidR="00BC6C32" w:rsidRPr="00425C23" w:rsidRDefault="00BC6C32" w:rsidP="00BC6C32">
      <w:pPr>
        <w:pStyle w:val="a4"/>
        <w:spacing w:after="0" w:line="336" w:lineRule="auto"/>
        <w:ind w:left="-425" w:right="-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380A">
        <w:rPr>
          <w:rFonts w:ascii="Times New Roman" w:hAnsi="Times New Roman" w:cs="Times New Roman"/>
          <w:sz w:val="24"/>
          <w:szCs w:val="24"/>
        </w:rPr>
        <w:t xml:space="preserve">Непрерывное обучение библиотекарей </w:t>
      </w:r>
      <w:r w:rsidRPr="00F93D54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является основным приоритетом учреждения и направлено на:</w:t>
      </w:r>
    </w:p>
    <w:p w:rsidR="00BC6C32" w:rsidRPr="00425C23" w:rsidRDefault="00BC6C32" w:rsidP="00BC6C32">
      <w:pPr>
        <w:pStyle w:val="a4"/>
        <w:numPr>
          <w:ilvl w:val="0"/>
          <w:numId w:val="27"/>
        </w:numPr>
        <w:spacing w:after="0" w:line="336" w:lineRule="auto"/>
        <w:ind w:left="630" w:right="-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изучение потребностей в обучении библиотекарей (ежегодные анкеты для оценки потребностей в обучении библиотекарей);</w:t>
      </w:r>
    </w:p>
    <w:p w:rsidR="00BC6C32" w:rsidRPr="00425C23" w:rsidRDefault="00BC6C32" w:rsidP="00BC6C32">
      <w:pPr>
        <w:pStyle w:val="a4"/>
        <w:numPr>
          <w:ilvl w:val="0"/>
          <w:numId w:val="27"/>
        </w:numPr>
        <w:spacing w:after="0" w:line="336" w:lineRule="auto"/>
        <w:ind w:left="63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</w:t>
      </w:r>
      <w:r w:rsidRPr="00425C23">
        <w:rPr>
          <w:rFonts w:ascii="Times New Roman" w:hAnsi="Times New Roman" w:cs="Times New Roman"/>
          <w:sz w:val="24"/>
          <w:szCs w:val="24"/>
        </w:rPr>
        <w:t xml:space="preserve"> образовательных предложений (ежегодно);</w:t>
      </w:r>
    </w:p>
    <w:p w:rsidR="00BC6C32" w:rsidRPr="00425C23" w:rsidRDefault="00BC6C32" w:rsidP="00BC6C32">
      <w:pPr>
        <w:pStyle w:val="a4"/>
        <w:numPr>
          <w:ilvl w:val="0"/>
          <w:numId w:val="27"/>
        </w:numPr>
        <w:spacing w:after="0" w:line="336" w:lineRule="auto"/>
        <w:ind w:left="63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разработку</w:t>
      </w:r>
      <w:r w:rsidRPr="00425C23">
        <w:rPr>
          <w:rFonts w:ascii="Times New Roman" w:hAnsi="Times New Roman" w:cs="Times New Roman"/>
          <w:sz w:val="24"/>
          <w:szCs w:val="24"/>
        </w:rPr>
        <w:t xml:space="preserve"> учебных</w:t>
      </w:r>
      <w:r>
        <w:rPr>
          <w:rFonts w:ascii="Times New Roman" w:hAnsi="Times New Roman" w:cs="Times New Roman"/>
          <w:sz w:val="24"/>
          <w:szCs w:val="24"/>
        </w:rPr>
        <w:t xml:space="preserve"> пособий/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видеороликов</w:t>
      </w:r>
      <w:r w:rsidRPr="00425C23">
        <w:rPr>
          <w:rFonts w:ascii="Times New Roman" w:hAnsi="Times New Roman" w:cs="Times New Roman"/>
          <w:sz w:val="24"/>
          <w:szCs w:val="24"/>
        </w:rPr>
        <w:t xml:space="preserve"> («Методика составления и оформления библ</w:t>
      </w:r>
      <w:r>
        <w:rPr>
          <w:rFonts w:ascii="Times New Roman" w:hAnsi="Times New Roman" w:cs="Times New Roman"/>
          <w:sz w:val="24"/>
          <w:szCs w:val="24"/>
        </w:rPr>
        <w:t>иографических журналов», 2020; «</w:t>
      </w:r>
      <w:hyperlink r:id="rId16" w:history="1">
        <w:r>
          <w:rPr>
            <w:rStyle w:val="ab"/>
            <w:rFonts w:ascii="Times New Roman" w:hAnsi="Times New Roman" w:cs="Times New Roman"/>
            <w:sz w:val="24"/>
            <w:szCs w:val="24"/>
          </w:rPr>
          <w:t>П</w:t>
        </w:r>
        <w:r w:rsidRPr="00425C23">
          <w:rPr>
            <w:rStyle w:val="ab"/>
            <w:rFonts w:ascii="Times New Roman" w:hAnsi="Times New Roman" w:cs="Times New Roman"/>
            <w:sz w:val="24"/>
            <w:szCs w:val="24"/>
          </w:rPr>
          <w:t>риложение Google Meet для предоставления библиотечных услуг</w:t>
        </w:r>
      </w:hyperlink>
      <w:r w:rsidRPr="00425C23">
        <w:rPr>
          <w:rFonts w:ascii="Times New Roman" w:hAnsi="Times New Roman" w:cs="Times New Roman"/>
          <w:sz w:val="24"/>
          <w:szCs w:val="24"/>
        </w:rPr>
        <w:t>», 2021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425C23">
        <w:rPr>
          <w:rFonts w:ascii="Times New Roman" w:hAnsi="Times New Roman" w:cs="Times New Roman"/>
          <w:sz w:val="24"/>
          <w:szCs w:val="24"/>
        </w:rPr>
        <w:t>);</w:t>
      </w:r>
    </w:p>
    <w:p w:rsidR="00BC6C32" w:rsidRPr="00425C23" w:rsidRDefault="00BC6C32" w:rsidP="00BC6C32">
      <w:pPr>
        <w:pStyle w:val="a4"/>
        <w:numPr>
          <w:ilvl w:val="0"/>
          <w:numId w:val="27"/>
        </w:numPr>
        <w:spacing w:after="0" w:line="336" w:lineRule="auto"/>
        <w:ind w:left="630"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организацию</w:t>
      </w:r>
      <w:r w:rsidRPr="00425C23">
        <w:rPr>
          <w:rFonts w:ascii="Times New Roman" w:hAnsi="Times New Roman" w:cs="Times New Roman"/>
          <w:sz w:val="24"/>
          <w:szCs w:val="24"/>
        </w:rPr>
        <w:t xml:space="preserve"> процесса обучения сотрудников профиля </w:t>
      </w:r>
      <w:r w:rsidRPr="003672CF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>:</w:t>
      </w:r>
    </w:p>
    <w:p w:rsidR="00BC6C32" w:rsidRPr="00425C23" w:rsidRDefault="00BC6C32" w:rsidP="00BC6C32">
      <w:pPr>
        <w:pStyle w:val="a4"/>
        <w:numPr>
          <w:ilvl w:val="0"/>
          <w:numId w:val="28"/>
        </w:numPr>
        <w:spacing w:after="0" w:line="33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формальное образование (краткосрочные программы профессионал</w:t>
      </w:r>
      <w:r>
        <w:rPr>
          <w:rFonts w:ascii="Times New Roman" w:hAnsi="Times New Roman" w:cs="Times New Roman"/>
          <w:sz w:val="24"/>
          <w:szCs w:val="24"/>
        </w:rPr>
        <w:t>ьного обучения, организуемые ГУМ</w:t>
      </w:r>
      <w:r w:rsidRPr="00425C23">
        <w:rPr>
          <w:rFonts w:ascii="Times New Roman" w:hAnsi="Times New Roman" w:cs="Times New Roman"/>
          <w:sz w:val="24"/>
          <w:szCs w:val="24"/>
        </w:rPr>
        <w:t>);</w:t>
      </w:r>
    </w:p>
    <w:p w:rsidR="00BC6C32" w:rsidRPr="00425C23" w:rsidRDefault="00BC6C32" w:rsidP="00BC6C32">
      <w:pPr>
        <w:pStyle w:val="a4"/>
        <w:numPr>
          <w:ilvl w:val="0"/>
          <w:numId w:val="28"/>
        </w:numPr>
        <w:spacing w:after="0" w:line="33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 xml:space="preserve">неформальное образование (около 10 образовательных мероприятий, ежегодно организуемых </w:t>
      </w:r>
      <w:r w:rsidRPr="003672CF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425C23">
        <w:rPr>
          <w:rFonts w:ascii="Times New Roman" w:hAnsi="Times New Roman" w:cs="Times New Roman"/>
          <w:sz w:val="24"/>
          <w:szCs w:val="24"/>
        </w:rPr>
        <w:t xml:space="preserve"> участие в образовательных мероприятиях, организуемых другими библиотечными центрами);</w:t>
      </w:r>
    </w:p>
    <w:p w:rsidR="00BC6C32" w:rsidRPr="00425C23" w:rsidRDefault="00BC6C32" w:rsidP="00BC6C32">
      <w:pPr>
        <w:pStyle w:val="a4"/>
        <w:numPr>
          <w:ilvl w:val="0"/>
          <w:numId w:val="28"/>
        </w:numPr>
        <w:spacing w:after="0" w:line="33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самообучение (</w:t>
      </w:r>
      <w:r>
        <w:rPr>
          <w:rFonts w:ascii="Times New Roman" w:hAnsi="Times New Roman" w:cs="Times New Roman"/>
          <w:sz w:val="24"/>
          <w:szCs w:val="24"/>
        </w:rPr>
        <w:t xml:space="preserve">изучение </w:t>
      </w:r>
      <w:r w:rsidRPr="00425C23">
        <w:rPr>
          <w:rFonts w:ascii="Times New Roman" w:hAnsi="Times New Roman" w:cs="Times New Roman"/>
          <w:sz w:val="24"/>
          <w:szCs w:val="24"/>
        </w:rPr>
        <w:t>специализированных изданий);</w:t>
      </w:r>
    </w:p>
    <w:p w:rsidR="00BC6C32" w:rsidRDefault="00BC6C32" w:rsidP="00BC6C32">
      <w:pPr>
        <w:pStyle w:val="a4"/>
        <w:numPr>
          <w:ilvl w:val="0"/>
          <w:numId w:val="28"/>
        </w:numPr>
        <w:spacing w:after="0" w:line="336" w:lineRule="auto"/>
        <w:ind w:right="-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sz w:val="24"/>
          <w:szCs w:val="24"/>
        </w:rPr>
        <w:t>неформальное образование, направленное на развитие навыков, необходимых для выполнения конкретных должностных функций в спонтанной</w:t>
      </w:r>
      <w:r>
        <w:rPr>
          <w:rFonts w:ascii="Times New Roman" w:hAnsi="Times New Roman" w:cs="Times New Roman"/>
          <w:sz w:val="24"/>
          <w:szCs w:val="24"/>
        </w:rPr>
        <w:t xml:space="preserve"> деятельности в процессе работы</w:t>
      </w:r>
      <w:r w:rsidRPr="00425C23">
        <w:rPr>
          <w:rFonts w:ascii="Times New Roman" w:hAnsi="Times New Roman" w:cs="Times New Roman"/>
          <w:sz w:val="24"/>
          <w:szCs w:val="24"/>
        </w:rPr>
        <w:t>.</w:t>
      </w:r>
    </w:p>
    <w:p w:rsidR="00BC6C32" w:rsidRDefault="00BC6C32" w:rsidP="00BC6C32">
      <w:pPr>
        <w:pStyle w:val="a4"/>
        <w:spacing w:after="0" w:line="336" w:lineRule="auto"/>
        <w:ind w:left="135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911067" w:rsidRDefault="00911067" w:rsidP="00BC6C32">
      <w:pPr>
        <w:pStyle w:val="a4"/>
        <w:spacing w:after="0" w:line="336" w:lineRule="auto"/>
        <w:ind w:left="1350" w:right="-142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Pr="00057E84" w:rsidRDefault="00BC6C32" w:rsidP="00BC6C32">
      <w:pPr>
        <w:pStyle w:val="a4"/>
        <w:numPr>
          <w:ilvl w:val="1"/>
          <w:numId w:val="42"/>
        </w:numPr>
        <w:spacing w:after="0" w:line="336" w:lineRule="auto"/>
        <w:ind w:right="-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ФИНАНСОВЫЕ РЕСУРСЫ</w:t>
      </w:r>
    </w:p>
    <w:p w:rsidR="00BC6C32" w:rsidRDefault="00BC6C32" w:rsidP="00BC6C32">
      <w:pPr>
        <w:spacing w:after="0" w:line="336" w:lineRule="auto"/>
        <w:ind w:left="-450" w:right="-42" w:firstLine="450"/>
        <w:rPr>
          <w:rFonts w:ascii="Times New Roman" w:hAnsi="Times New Roman" w:cs="Times New Roman"/>
          <w:sz w:val="24"/>
          <w:szCs w:val="24"/>
        </w:rPr>
      </w:pPr>
      <w:r w:rsidRPr="00FE3694">
        <w:rPr>
          <w:rFonts w:ascii="Times New Roman" w:eastAsiaTheme="minorEastAsia" w:hAnsi="Times New Roman" w:cs="Times New Roman"/>
          <w:sz w:val="24"/>
          <w:szCs w:val="24"/>
        </w:rPr>
        <w:t>Финансовые ресурсы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F845FF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в основном поступают из бюджетных ассигнований учрежден</w:t>
      </w:r>
      <w:r>
        <w:rPr>
          <w:rFonts w:ascii="Times New Roman" w:hAnsi="Times New Roman" w:cs="Times New Roman"/>
          <w:sz w:val="24"/>
          <w:szCs w:val="24"/>
        </w:rPr>
        <w:t>ия. Согласно Аналитическому отчё</w:t>
      </w:r>
      <w:r w:rsidRPr="00425C23">
        <w:rPr>
          <w:rFonts w:ascii="Times New Roman" w:hAnsi="Times New Roman" w:cs="Times New Roman"/>
          <w:sz w:val="24"/>
          <w:szCs w:val="24"/>
        </w:rPr>
        <w:t xml:space="preserve">ту </w:t>
      </w:r>
      <w:r w:rsidRPr="00F845FF">
        <w:rPr>
          <w:rFonts w:ascii="Times New Roman" w:hAnsi="Times New Roman" w:cs="Times New Roman"/>
          <w:sz w:val="24"/>
          <w:szCs w:val="24"/>
        </w:rPr>
        <w:t xml:space="preserve">БМБЕК </w:t>
      </w:r>
      <w:r>
        <w:rPr>
          <w:rFonts w:ascii="Times New Roman" w:hAnsi="Times New Roman" w:cs="Times New Roman"/>
          <w:sz w:val="24"/>
          <w:szCs w:val="24"/>
        </w:rPr>
        <w:t>за 2022</w:t>
      </w:r>
      <w:r w:rsidRPr="00425C23">
        <w:rPr>
          <w:rFonts w:ascii="Times New Roman" w:hAnsi="Times New Roman" w:cs="Times New Roman"/>
          <w:sz w:val="24"/>
          <w:szCs w:val="24"/>
        </w:rPr>
        <w:t xml:space="preserve"> год, они составили </w:t>
      </w:r>
      <w:r>
        <w:rPr>
          <w:rFonts w:ascii="Times New Roman" w:hAnsi="Times New Roman" w:cs="Times New Roman"/>
          <w:sz w:val="24"/>
          <w:szCs w:val="24"/>
        </w:rPr>
        <w:t>прим. 5 млн. леев</w:t>
      </w:r>
      <w:r w:rsidRPr="00425C23">
        <w:rPr>
          <w:rFonts w:ascii="Times New Roman" w:hAnsi="Times New Roman" w:cs="Times New Roman"/>
          <w:sz w:val="24"/>
          <w:szCs w:val="24"/>
        </w:rPr>
        <w:t xml:space="preserve">. </w:t>
      </w:r>
      <w:r w:rsidRPr="00F845FF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также </w:t>
      </w:r>
      <w:r>
        <w:rPr>
          <w:rFonts w:ascii="Times New Roman" w:hAnsi="Times New Roman" w:cs="Times New Roman"/>
          <w:sz w:val="24"/>
          <w:szCs w:val="24"/>
        </w:rPr>
        <w:t>ищет</w:t>
      </w:r>
      <w:r w:rsidRPr="00425C23">
        <w:rPr>
          <w:rFonts w:ascii="Times New Roman" w:hAnsi="Times New Roman" w:cs="Times New Roman"/>
          <w:sz w:val="24"/>
          <w:szCs w:val="24"/>
        </w:rPr>
        <w:t xml:space="preserve"> реш</w:t>
      </w:r>
      <w:r>
        <w:rPr>
          <w:rFonts w:ascii="Times New Roman" w:hAnsi="Times New Roman" w:cs="Times New Roman"/>
          <w:sz w:val="24"/>
          <w:szCs w:val="24"/>
        </w:rPr>
        <w:t>ения для увеличения бюджета путё</w:t>
      </w:r>
      <w:r w:rsidRPr="00425C23">
        <w:rPr>
          <w:rFonts w:ascii="Times New Roman" w:hAnsi="Times New Roman" w:cs="Times New Roman"/>
          <w:sz w:val="24"/>
          <w:szCs w:val="24"/>
        </w:rPr>
        <w:t>м подачи заявок на проекты, финансируемые извне. Одним из таких проектов является проект «</w:t>
      </w:r>
      <w:r>
        <w:rPr>
          <w:rFonts w:ascii="Times New Roman" w:hAnsi="Times New Roman" w:cs="Times New Roman"/>
          <w:sz w:val="24"/>
          <w:szCs w:val="24"/>
        </w:rPr>
        <w:t>Культурный Полиэтнический Трансграничный Ц</w:t>
      </w:r>
      <w:r w:rsidRPr="00425C23">
        <w:rPr>
          <w:rFonts w:ascii="Times New Roman" w:hAnsi="Times New Roman" w:cs="Times New Roman"/>
          <w:sz w:val="24"/>
          <w:szCs w:val="24"/>
        </w:rPr>
        <w:t xml:space="preserve">ентр» (2020-2022 </w:t>
      </w:r>
      <w:r>
        <w:rPr>
          <w:rFonts w:ascii="Times New Roman" w:hAnsi="Times New Roman" w:cs="Times New Roman"/>
          <w:sz w:val="24"/>
          <w:szCs w:val="24"/>
        </w:rPr>
        <w:t>гг.), в рамках которого привлечё</w:t>
      </w:r>
      <w:r w:rsidRPr="00425C23">
        <w:rPr>
          <w:rFonts w:ascii="Times New Roman" w:hAnsi="Times New Roman" w:cs="Times New Roman"/>
          <w:sz w:val="24"/>
          <w:szCs w:val="24"/>
        </w:rPr>
        <w:t>нные внебюджетные средства состав</w:t>
      </w:r>
      <w:r>
        <w:rPr>
          <w:rFonts w:ascii="Times New Roman" w:hAnsi="Times New Roman" w:cs="Times New Roman"/>
          <w:sz w:val="24"/>
          <w:szCs w:val="24"/>
        </w:rPr>
        <w:t>или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40455 Евро</w:t>
      </w:r>
      <w:r w:rsidRPr="00425C23">
        <w:rPr>
          <w:rFonts w:ascii="Times New Roman" w:hAnsi="Times New Roman" w:cs="Times New Roman"/>
          <w:sz w:val="24"/>
          <w:szCs w:val="24"/>
        </w:rPr>
        <w:t>.</w:t>
      </w:r>
    </w:p>
    <w:p w:rsidR="00BC6C32" w:rsidRDefault="00BC6C32" w:rsidP="00BC6C32">
      <w:pPr>
        <w:spacing w:after="0" w:line="336" w:lineRule="auto"/>
        <w:ind w:left="-450" w:right="-42" w:firstLine="450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spacing w:after="0" w:line="336" w:lineRule="auto"/>
        <w:ind w:left="-450" w:right="-42" w:firstLine="450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pStyle w:val="a4"/>
        <w:numPr>
          <w:ilvl w:val="1"/>
          <w:numId w:val="42"/>
        </w:numPr>
        <w:spacing w:after="0" w:line="360" w:lineRule="auto"/>
        <w:ind w:left="-142" w:right="-142" w:hanging="39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ПОКАЗАТЕЛИ ЭФФЕКТИВНОСТИ</w:t>
      </w:r>
    </w:p>
    <w:p w:rsidR="00BC6C32" w:rsidRPr="00B7380A" w:rsidRDefault="00BC6C32" w:rsidP="00BC6C32">
      <w:pPr>
        <w:pStyle w:val="a4"/>
        <w:spacing w:after="0" w:line="360" w:lineRule="auto"/>
        <w:ind w:left="-142" w:right="-142"/>
        <w:rPr>
          <w:rFonts w:ascii="Times New Roman" w:hAnsi="Times New Roman" w:cs="Times New Roman"/>
          <w:b/>
          <w:sz w:val="8"/>
          <w:szCs w:val="24"/>
        </w:rPr>
      </w:pPr>
    </w:p>
    <w:tbl>
      <w:tblPr>
        <w:tblStyle w:val="a3"/>
        <w:tblW w:w="15707" w:type="dxa"/>
        <w:tblInd w:w="-431" w:type="dxa"/>
        <w:tblLook w:val="04A0" w:firstRow="1" w:lastRow="0" w:firstColumn="1" w:lastColumn="0" w:noHBand="0" w:noVBand="1"/>
      </w:tblPr>
      <w:tblGrid>
        <w:gridCol w:w="661"/>
        <w:gridCol w:w="4201"/>
        <w:gridCol w:w="3615"/>
        <w:gridCol w:w="3544"/>
        <w:gridCol w:w="3686"/>
      </w:tblGrid>
      <w:tr w:rsidR="00BC6C32" w:rsidRPr="00425C23" w:rsidTr="00911067">
        <w:trPr>
          <w:trHeight w:val="315"/>
        </w:trPr>
        <w:tc>
          <w:tcPr>
            <w:tcW w:w="4862" w:type="dxa"/>
            <w:gridSpan w:val="2"/>
            <w:shd w:val="clear" w:color="auto" w:fill="B2A1C7" w:themeFill="accent4" w:themeFillTint="99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615" w:type="dxa"/>
            <w:shd w:val="clear" w:color="auto" w:fill="B2A1C7" w:themeFill="accent4" w:themeFillTint="99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2020 год</w:t>
            </w:r>
          </w:p>
        </w:tc>
        <w:tc>
          <w:tcPr>
            <w:tcW w:w="3544" w:type="dxa"/>
            <w:shd w:val="clear" w:color="auto" w:fill="B2A1C7" w:themeFill="accent4" w:themeFillTint="99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2021 год</w:t>
            </w:r>
          </w:p>
        </w:tc>
        <w:tc>
          <w:tcPr>
            <w:tcW w:w="3686" w:type="dxa"/>
            <w:shd w:val="clear" w:color="auto" w:fill="B2A1C7" w:themeFill="accent4" w:themeFillTint="99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2022</w:t>
            </w:r>
          </w:p>
        </w:tc>
      </w:tr>
      <w:tr w:rsidR="00BC6C32" w:rsidRPr="00425C23" w:rsidTr="00021CC2">
        <w:trPr>
          <w:trHeight w:val="315"/>
        </w:trPr>
        <w:tc>
          <w:tcPr>
            <w:tcW w:w="12021" w:type="dxa"/>
            <w:gridSpan w:val="4"/>
            <w:shd w:val="clear" w:color="auto" w:fill="F79646" w:themeFill="accent6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  <w:t>Оснащение</w:t>
            </w:r>
          </w:p>
        </w:tc>
        <w:tc>
          <w:tcPr>
            <w:tcW w:w="3686" w:type="dxa"/>
            <w:shd w:val="clear" w:color="auto" w:fill="F79646" w:themeFill="accent6"/>
          </w:tcPr>
          <w:p w:rsidR="00BC6C32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</w:p>
        </w:tc>
      </w:tr>
      <w:tr w:rsidR="00BC6C32" w:rsidRPr="00BA79BD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Общественные места на человека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метров (на 1000 обслуживаемых пользователей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15 метров (на 1000 </w:t>
            </w:r>
            <w:r w:rsidRPr="00A3493F">
              <w:rPr>
                <w:rFonts w:ascii="Times New Roman" w:hAnsi="Times New Roman" w:cs="Times New Roman"/>
                <w:sz w:val="24"/>
                <w:szCs w:val="24"/>
              </w:rPr>
              <w:t>обслуживаемых пользователей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BC6C32" w:rsidRPr="00BA79BD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15 метров (на 1000 </w:t>
            </w:r>
            <w:r w:rsidRPr="00A3493F">
              <w:rPr>
                <w:rFonts w:ascii="Times New Roman" w:hAnsi="Times New Roman" w:cs="Times New Roman"/>
                <w:sz w:val="24"/>
                <w:szCs w:val="24"/>
              </w:rPr>
              <w:t>обслуживаемых пользователей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6C32" w:rsidRPr="00BA79BD" w:rsidTr="00911067">
        <w:tc>
          <w:tcPr>
            <w:tcW w:w="661" w:type="dxa"/>
          </w:tcPr>
          <w:p w:rsidR="00BC6C32" w:rsidRPr="00BA79BD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Общественные рабочие места на человека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1 место (на </w:t>
            </w:r>
            <w:r w:rsidRPr="002920BB">
              <w:rPr>
                <w:rFonts w:ascii="Times New Roman" w:hAnsi="Times New Roman" w:cs="Times New Roman"/>
                <w:sz w:val="24"/>
                <w:szCs w:val="24"/>
              </w:rPr>
              <w:t>1000 обслуживаемых пользователей)</w:t>
            </w:r>
          </w:p>
        </w:tc>
        <w:tc>
          <w:tcPr>
            <w:tcW w:w="3544" w:type="dxa"/>
          </w:tcPr>
          <w:p w:rsidR="00BC6C32" w:rsidRPr="00425C23" w:rsidRDefault="00BC6C32" w:rsidP="00911067">
            <w:pPr>
              <w:widowControl w:val="0"/>
              <w:spacing w:line="276" w:lineRule="auto"/>
              <w:ind w:right="-11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4 места (на 1000 </w:t>
            </w:r>
            <w:r w:rsidRPr="00A3493F">
              <w:rPr>
                <w:rFonts w:ascii="Times New Roman" w:hAnsi="Times New Roman" w:cs="Times New Roman"/>
                <w:sz w:val="24"/>
                <w:szCs w:val="24"/>
              </w:rPr>
              <w:t>обслуживаемых пользователей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BC6C32" w:rsidRPr="002F319B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2F319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места (на 1000 </w:t>
            </w:r>
            <w:r w:rsidRPr="00A3493F">
              <w:rPr>
                <w:rFonts w:ascii="Times New Roman" w:hAnsi="Times New Roman" w:cs="Times New Roman"/>
                <w:sz w:val="24"/>
                <w:szCs w:val="24"/>
              </w:rPr>
              <w:t>обслуживаемых пользователей</w:t>
            </w:r>
          </w:p>
        </w:tc>
      </w:tr>
      <w:tr w:rsidR="00BC6C32" w:rsidRPr="00425C23" w:rsidTr="00021CC2">
        <w:tc>
          <w:tcPr>
            <w:tcW w:w="12021" w:type="dxa"/>
            <w:gridSpan w:val="4"/>
            <w:shd w:val="clear" w:color="auto" w:fill="F79646" w:themeFill="accent6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  <w:t>Коллекция</w:t>
            </w:r>
          </w:p>
        </w:tc>
        <w:tc>
          <w:tcPr>
            <w:tcW w:w="3686" w:type="dxa"/>
            <w:shd w:val="clear" w:color="auto" w:fill="F79646" w:themeFill="accent6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Скорость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оборота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3686" w:type="dxa"/>
          </w:tcPr>
          <w:p w:rsidR="00BC6C32" w:rsidRPr="002F319B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0,3</w:t>
            </w: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Книговыдача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на душу населения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12,6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материальных </w:t>
            </w:r>
            <w:r w:rsidRPr="00A3493F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11,5 </w:t>
            </w:r>
            <w:r w:rsidRPr="00A3493F">
              <w:rPr>
                <w:rFonts w:ascii="Times New Roman" w:hAnsi="Times New Roman" w:cs="Times New Roman"/>
                <w:sz w:val="24"/>
                <w:szCs w:val="24"/>
              </w:rPr>
              <w:t>материальных единиц</w:t>
            </w:r>
          </w:p>
        </w:tc>
        <w:tc>
          <w:tcPr>
            <w:tcW w:w="3686" w:type="dxa"/>
          </w:tcPr>
          <w:p w:rsidR="00BC6C32" w:rsidRPr="002F319B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8,3 </w:t>
            </w:r>
            <w:r w:rsidRPr="00A3493F">
              <w:rPr>
                <w:rFonts w:ascii="Times New Roman" w:hAnsi="Times New Roman" w:cs="Times New Roman"/>
                <w:sz w:val="24"/>
                <w:szCs w:val="24"/>
              </w:rPr>
              <w:t>материальных единиц</w:t>
            </w: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Скорость обновления фонда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120 лет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155 лет</w:t>
            </w:r>
          </w:p>
        </w:tc>
        <w:tc>
          <w:tcPr>
            <w:tcW w:w="3686" w:type="dxa"/>
          </w:tcPr>
          <w:p w:rsidR="00BC6C32" w:rsidRPr="00BA79BD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117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BC6C32" w:rsidRPr="00425C23" w:rsidTr="00021CC2">
        <w:tc>
          <w:tcPr>
            <w:tcW w:w="12021" w:type="dxa"/>
            <w:gridSpan w:val="4"/>
            <w:shd w:val="clear" w:color="auto" w:fill="68A042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  <w:t>Доступ</w:t>
            </w:r>
          </w:p>
        </w:tc>
        <w:tc>
          <w:tcPr>
            <w:tcW w:w="3686" w:type="dxa"/>
            <w:shd w:val="clear" w:color="auto" w:fill="68A042"/>
          </w:tcPr>
          <w:p w:rsidR="00BC6C32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Визиты в библиотеку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на душу населения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8,3 раза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11,3 раза</w:t>
            </w:r>
          </w:p>
        </w:tc>
        <w:tc>
          <w:tcPr>
            <w:tcW w:w="3686" w:type="dxa"/>
          </w:tcPr>
          <w:p w:rsidR="00BC6C32" w:rsidRPr="00BA79BD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5,4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раза</w:t>
            </w:r>
          </w:p>
        </w:tc>
      </w:tr>
      <w:tr w:rsidR="00BC6C32" w:rsidRPr="00BA79BD" w:rsidTr="00911067">
        <w:tc>
          <w:tcPr>
            <w:tcW w:w="661" w:type="dxa"/>
          </w:tcPr>
          <w:p w:rsidR="00BC6C32" w:rsidRPr="00CD6728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CD6728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CD6728">
              <w:rPr>
                <w:rFonts w:ascii="Times New Roman" w:hAnsi="Times New Roman" w:cs="Times New Roman"/>
                <w:sz w:val="24"/>
                <w:szCs w:val="24"/>
              </w:rPr>
              <w:t>Количество   участников на образовательных мероприятиях  на человека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51,5 пользователей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(на 1000 человек обслуживаемого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39 пользователей (на 1000 человек обслуживаемого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</w:tcPr>
          <w:p w:rsidR="00BC6C32" w:rsidRPr="002F319B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54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пользователя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(на 1000 человек обслуживаемого населения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C6C32" w:rsidRPr="00425C23" w:rsidTr="00021CC2">
        <w:tc>
          <w:tcPr>
            <w:tcW w:w="12021" w:type="dxa"/>
            <w:gridSpan w:val="4"/>
            <w:shd w:val="clear" w:color="auto" w:fill="68A042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  <w:t>Общие сведения</w:t>
            </w:r>
          </w:p>
        </w:tc>
        <w:tc>
          <w:tcPr>
            <w:tcW w:w="3686" w:type="dxa"/>
            <w:shd w:val="clear" w:color="auto" w:fill="68A042"/>
          </w:tcPr>
          <w:p w:rsidR="00BC6C32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ктивный пользователь в процентном соотношении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от сообщества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10,3%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7,0%</w:t>
            </w:r>
          </w:p>
        </w:tc>
        <w:tc>
          <w:tcPr>
            <w:tcW w:w="3686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15,8%</w:t>
            </w:r>
          </w:p>
        </w:tc>
      </w:tr>
      <w:tr w:rsidR="00BC6C32" w:rsidRPr="00425C23" w:rsidTr="00021CC2">
        <w:tc>
          <w:tcPr>
            <w:tcW w:w="12021" w:type="dxa"/>
            <w:gridSpan w:val="4"/>
            <w:shd w:val="clear" w:color="auto" w:fill="68A042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  <w:t>Эффективность</w:t>
            </w:r>
          </w:p>
        </w:tc>
        <w:tc>
          <w:tcPr>
            <w:tcW w:w="3686" w:type="dxa"/>
            <w:shd w:val="clear" w:color="auto" w:fill="68A042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оимость приобретений по отношению к книговыдаче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0,9 лея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3,25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лея</w:t>
            </w:r>
          </w:p>
        </w:tc>
        <w:tc>
          <w:tcPr>
            <w:tcW w:w="3686" w:type="dxa"/>
          </w:tcPr>
          <w:p w:rsidR="00BC6C32" w:rsidRPr="00E77F68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2,5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лея</w:t>
            </w:r>
          </w:p>
        </w:tc>
      </w:tr>
      <w:tr w:rsidR="00BC6C32" w:rsidRPr="00425C23" w:rsidTr="00021CC2">
        <w:tc>
          <w:tcPr>
            <w:tcW w:w="12021" w:type="dxa"/>
            <w:gridSpan w:val="4"/>
            <w:shd w:val="clear" w:color="auto" w:fill="68A042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  <w:t>Персонал</w:t>
            </w:r>
          </w:p>
        </w:tc>
        <w:tc>
          <w:tcPr>
            <w:tcW w:w="3686" w:type="dxa"/>
            <w:shd w:val="clear" w:color="auto" w:fill="68A042"/>
          </w:tcPr>
          <w:p w:rsidR="00BC6C32" w:rsidRDefault="00BC6C32" w:rsidP="00021CC2">
            <w:pPr>
              <w:widowControl w:val="0"/>
              <w:spacing w:line="276" w:lineRule="auto"/>
              <w:ind w:right="-142"/>
              <w:jc w:val="center"/>
              <w:rPr>
                <w:rFonts w:ascii="Times New Roman" w:hAnsi="Times New Roman" w:cs="Times New Roman"/>
                <w:b/>
                <w:color w:val="F8F8F8"/>
                <w:sz w:val="24"/>
                <w:szCs w:val="24"/>
              </w:rPr>
            </w:pP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Процент сотрудников,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вовлеченн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предоставлении услуг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, по отно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шению к общему количеству штата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63,3%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52,3%</w:t>
            </w:r>
          </w:p>
        </w:tc>
        <w:tc>
          <w:tcPr>
            <w:tcW w:w="3686" w:type="dxa"/>
          </w:tcPr>
          <w:p w:rsidR="00BC6C32" w:rsidRPr="002F319B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64,3%</w:t>
            </w: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часов обучения на одного </w:t>
            </w:r>
          </w:p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сотрудника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14,8 часов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22,1 часа</w:t>
            </w:r>
          </w:p>
        </w:tc>
        <w:tc>
          <w:tcPr>
            <w:tcW w:w="3686" w:type="dxa"/>
          </w:tcPr>
          <w:p w:rsidR="00BC6C32" w:rsidRPr="00E77F68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22,9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</w:p>
        </w:tc>
      </w:tr>
      <w:tr w:rsidR="00BC6C32" w:rsidRPr="00425C23" w:rsidTr="00911067">
        <w:tc>
          <w:tcPr>
            <w:tcW w:w="661" w:type="dxa"/>
          </w:tcPr>
          <w:p w:rsidR="00BC6C32" w:rsidRPr="00425C23" w:rsidRDefault="00BC6C32" w:rsidP="00BC6C32">
            <w:pPr>
              <w:pStyle w:val="a4"/>
              <w:widowControl w:val="0"/>
              <w:numPr>
                <w:ilvl w:val="0"/>
                <w:numId w:val="13"/>
              </w:numPr>
              <w:spacing w:after="0"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01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Процент сотрудников, вовлеченных в партнерские отношения и совместные проекты</w:t>
            </w:r>
          </w:p>
        </w:tc>
        <w:tc>
          <w:tcPr>
            <w:tcW w:w="3615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28,2%</w:t>
            </w:r>
          </w:p>
        </w:tc>
        <w:tc>
          <w:tcPr>
            <w:tcW w:w="3544" w:type="dxa"/>
          </w:tcPr>
          <w:p w:rsidR="00BC6C32" w:rsidRPr="00425C23" w:rsidRDefault="00BC6C32" w:rsidP="00021CC2">
            <w:pPr>
              <w:widowControl w:val="0"/>
              <w:spacing w:line="276" w:lineRule="auto"/>
              <w:ind w:right="-142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36,4%</w:t>
            </w:r>
          </w:p>
        </w:tc>
        <w:tc>
          <w:tcPr>
            <w:tcW w:w="3686" w:type="dxa"/>
          </w:tcPr>
          <w:p w:rsidR="00BC6C32" w:rsidRPr="002F319B" w:rsidRDefault="00BC6C32" w:rsidP="00021CC2">
            <w:pPr>
              <w:widowControl w:val="0"/>
              <w:spacing w:line="360" w:lineRule="auto"/>
              <w:ind w:right="-142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64,3%</w:t>
            </w:r>
          </w:p>
        </w:tc>
      </w:tr>
    </w:tbl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1067" w:rsidRDefault="00911067" w:rsidP="00911067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C6C32" w:rsidRPr="00DC5BC8" w:rsidRDefault="00BC6C32" w:rsidP="00BC6C32">
      <w:pPr>
        <w:pStyle w:val="a4"/>
        <w:numPr>
          <w:ilvl w:val="1"/>
          <w:numId w:val="42"/>
        </w:numPr>
        <w:spacing w:after="0" w:line="240" w:lineRule="auto"/>
        <w:ind w:left="142" w:right="-568" w:hanging="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5BC8">
        <w:rPr>
          <w:rFonts w:ascii="Times New Roman" w:hAnsi="Times New Roman" w:cs="Times New Roman"/>
          <w:b/>
          <w:sz w:val="24"/>
          <w:szCs w:val="24"/>
        </w:rPr>
        <w:lastRenderedPageBreak/>
        <w:t>SWOT АНАЛИЗ</w:t>
      </w:r>
    </w:p>
    <w:p w:rsidR="00BC6C32" w:rsidRPr="00B7380A" w:rsidRDefault="00BC6C32" w:rsidP="00BC6C32">
      <w:pPr>
        <w:pStyle w:val="a4"/>
        <w:spacing w:after="0" w:line="240" w:lineRule="auto"/>
        <w:ind w:left="142" w:right="-568"/>
        <w:jc w:val="both"/>
        <w:rPr>
          <w:rFonts w:ascii="Times New Roman" w:hAnsi="Times New Roman" w:cs="Times New Roman"/>
          <w:b/>
          <w:sz w:val="2"/>
          <w:szCs w:val="24"/>
        </w:rPr>
      </w:pPr>
      <w:r w:rsidRPr="00425C2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C6C32" w:rsidRDefault="00BC6C32" w:rsidP="00BC6C32">
      <w:pPr>
        <w:pStyle w:val="a4"/>
        <w:spacing w:after="0" w:line="240" w:lineRule="auto"/>
        <w:ind w:left="360" w:right="-568"/>
        <w:jc w:val="both"/>
        <w:rPr>
          <w:rFonts w:ascii="Times New Roman" w:hAnsi="Times New Roman" w:cs="Times New Roman"/>
          <w:b/>
          <w:sz w:val="14"/>
          <w:szCs w:val="24"/>
        </w:rPr>
      </w:pPr>
    </w:p>
    <w:p w:rsidR="00BC6C32" w:rsidRPr="00B7380A" w:rsidRDefault="00BC6C32" w:rsidP="00BC6C32">
      <w:pPr>
        <w:pStyle w:val="a4"/>
        <w:spacing w:after="0" w:line="240" w:lineRule="auto"/>
        <w:ind w:left="360" w:right="-568"/>
        <w:jc w:val="both"/>
        <w:rPr>
          <w:rFonts w:ascii="Times New Roman" w:hAnsi="Times New Roman" w:cs="Times New Roman"/>
          <w:b/>
          <w:sz w:val="6"/>
          <w:szCs w:val="24"/>
        </w:rPr>
      </w:pPr>
    </w:p>
    <w:tbl>
      <w:tblPr>
        <w:tblW w:w="15735" w:type="dxa"/>
        <w:tblInd w:w="-459" w:type="dxa"/>
        <w:tblLook w:val="04A0" w:firstRow="1" w:lastRow="0" w:firstColumn="1" w:lastColumn="0" w:noHBand="0" w:noVBand="1"/>
      </w:tblPr>
      <w:tblGrid>
        <w:gridCol w:w="8222"/>
        <w:gridCol w:w="7513"/>
      </w:tblGrid>
      <w:tr w:rsidR="00BC6C32" w:rsidRPr="00425C23" w:rsidTr="00021CC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hideMark/>
          </w:tcPr>
          <w:p w:rsidR="00BC6C32" w:rsidRPr="00425C23" w:rsidRDefault="00BC6C32" w:rsidP="00021CC2">
            <w:pPr>
              <w:spacing w:after="0" w:line="312" w:lineRule="auto"/>
              <w:ind w:righ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hideMark/>
          </w:tcPr>
          <w:p w:rsidR="00BC6C32" w:rsidRPr="00425C23" w:rsidRDefault="00BC6C32" w:rsidP="00021CC2">
            <w:pPr>
              <w:spacing w:after="0" w:line="336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</w:tc>
      </w:tr>
      <w:tr w:rsidR="00BC6C32" w:rsidRPr="0045264C" w:rsidTr="00021CC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66"/>
            <w:hideMark/>
          </w:tcPr>
          <w:p w:rsidR="00BC6C32" w:rsidRPr="003656AE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4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Решением Совета Муниципии Бэлць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№. 3/56 от 06.04.2021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Положения об организации и функционировании </w:t>
            </w:r>
            <w:r w:rsidRPr="00BD244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ельцкой Муниципальной Библиотеки им. Еуджениу Кошериу»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Штата сотрудников, Организационной структуры, Перечня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яемых бесплатно услуг и Переченя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платных услуг, оказываемых </w:t>
            </w:r>
            <w:r w:rsidRPr="00BD244E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223219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Разработка и утверждение в сети библиотечных политик и технологических инструкций.</w:t>
            </w:r>
          </w:p>
          <w:p w:rsidR="00BC6C32" w:rsidRPr="00223219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244E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223219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в соответствии с программой деятельности, которая включает все сегменты деятельности учреждения.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3219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квалифицированного персонала и инструкторов, способных обеспечить образовательную деятельность, необходимую для непрерывного образования библиотекаря.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Развитый командный дух.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Гибкость команды </w:t>
            </w:r>
            <w:r w:rsidRPr="00BD244E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для адаптации к различным исключительным ситуациям.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Предоставление библиотечных услуг в соответствии с потребностями сообщества в обучении.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библиотекарей внедрять инновации в работу </w:t>
            </w:r>
            <w:r w:rsidRPr="00BD244E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Разнообразие форм и методов продвижения </w:t>
            </w:r>
            <w:r w:rsidRPr="00BD244E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и предоставляемых услуг.</w:t>
            </w:r>
          </w:p>
          <w:p w:rsidR="00BC6C32" w:rsidRPr="003656AE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современных пространств для учё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бы и творчества.</w:t>
            </w:r>
          </w:p>
          <w:p w:rsidR="00BC6C32" w:rsidRPr="00A9038B" w:rsidRDefault="00BC6C32" w:rsidP="00021CC2">
            <w:pPr>
              <w:pStyle w:val="a4"/>
              <w:numPr>
                <w:ilvl w:val="0"/>
                <w:numId w:val="12"/>
              </w:numPr>
              <w:spacing w:after="0" w:line="312" w:lineRule="auto"/>
              <w:ind w:left="459" w:right="36" w:hanging="42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Оснащение большинства структурных подразделений </w:t>
            </w:r>
            <w:r w:rsidRPr="00BD244E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ИТ и наличие свободного доступа членов сообщества к сети Интернет и Wi-fi.</w:t>
            </w:r>
          </w:p>
          <w:p w:rsidR="00BC6C32" w:rsidRPr="00425C23" w:rsidRDefault="00BC6C32" w:rsidP="00021CC2">
            <w:pPr>
              <w:pStyle w:val="a4"/>
              <w:spacing w:after="0" w:line="312" w:lineRule="auto"/>
              <w:ind w:left="459" w:right="3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8" w:right="3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Недостаточные финансовые средства для развития учреждения и достижения результатов в деятельности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8" w:right="3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Устаревшая материально-техническая база, не соответствующая требованиям времени.</w:t>
            </w:r>
            <w:r w:rsidRPr="008F70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BC6C32" w:rsidRPr="003656AE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8" w:right="3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Расположение услуг, предоставляемых Центральной библиотекой, по разным адресам.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8" w:right="3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Недостаточное количество информационных ресурсов в бумажном формате.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8" w:right="3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Отсутствие информационных ресурсов и электронных баз данных.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8" w:right="3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Отсутствие технического оборудования и навыков для оцифровки коллекций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8" w:right="36" w:hanging="318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Стареющий персонал.</w:t>
            </w:r>
            <w:r w:rsidRPr="008F7089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7" w:right="-142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числа пользователей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"/>
              </w:numPr>
              <w:spacing w:after="0" w:line="336" w:lineRule="auto"/>
              <w:ind w:left="317" w:right="30" w:hanging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Наличие рисковых ситуаций (повреждение труб отопления, затопление, кража и вандализм и т.д.)</w:t>
            </w:r>
          </w:p>
          <w:p w:rsidR="00BC6C32" w:rsidRPr="00425C23" w:rsidRDefault="00BC6C32" w:rsidP="00021CC2">
            <w:pPr>
              <w:spacing w:after="0" w:line="336" w:lineRule="auto"/>
              <w:ind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Pr="00425C23" w:rsidRDefault="00BC6C32" w:rsidP="00021CC2">
            <w:pPr>
              <w:spacing w:after="0" w:line="336" w:lineRule="auto"/>
              <w:ind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Pr="00425C23" w:rsidRDefault="00BC6C32" w:rsidP="00021CC2">
            <w:pPr>
              <w:spacing w:after="0" w:line="336" w:lineRule="auto"/>
              <w:ind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Pr="00425C23" w:rsidRDefault="00BC6C32" w:rsidP="00021CC2">
            <w:pPr>
              <w:spacing w:after="0" w:line="336" w:lineRule="auto"/>
              <w:ind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BC6C32" w:rsidRPr="00425C23" w:rsidRDefault="00BC6C32" w:rsidP="00021CC2">
            <w:pPr>
              <w:spacing w:after="0" w:line="336" w:lineRule="auto"/>
              <w:ind w:right="-14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6C32" w:rsidRPr="00425C23" w:rsidRDefault="00BC6C32" w:rsidP="00021CC2">
            <w:pPr>
              <w:spacing w:after="0" w:line="33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425C23" w:rsidTr="00021CC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:rsidR="00BC6C32" w:rsidRPr="00425C23" w:rsidRDefault="00BC6C32" w:rsidP="00021CC2">
            <w:pPr>
              <w:spacing w:after="0" w:line="240" w:lineRule="auto"/>
              <w:ind w:right="3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ВОЗМОЖНОСТИ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BC6C32" w:rsidRPr="00425C23" w:rsidRDefault="00BC6C32" w:rsidP="00021CC2">
            <w:pPr>
              <w:spacing w:after="0" w:line="240" w:lineRule="auto"/>
              <w:ind w:right="-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</w:tc>
      </w:tr>
      <w:tr w:rsidR="00BC6C32" w:rsidRPr="00425C23" w:rsidTr="00021CC2"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33"/>
            <w:hideMark/>
          </w:tcPr>
          <w:p w:rsidR="00BC6C32" w:rsidRPr="00425C23" w:rsidRDefault="00BC6C32" w:rsidP="00021CC2">
            <w:pPr>
              <w:pStyle w:val="a4"/>
              <w:numPr>
                <w:ilvl w:val="0"/>
                <w:numId w:val="11"/>
              </w:numPr>
              <w:spacing w:after="0" w:line="360" w:lineRule="auto"/>
              <w:ind w:left="317" w:right="34" w:hanging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Совершенствование законодательной и нормативной базы в библиотечной сфере.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1"/>
              </w:numPr>
              <w:spacing w:after="0" w:line="360" w:lineRule="auto"/>
              <w:ind w:left="317" w:right="34" w:hanging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частью Национальной библиотечной системы.</w:t>
            </w:r>
          </w:p>
          <w:p w:rsidR="00BC6C32" w:rsidRPr="00E45EF8" w:rsidRDefault="00BC6C32" w:rsidP="00021CC2">
            <w:pPr>
              <w:pStyle w:val="a4"/>
              <w:numPr>
                <w:ilvl w:val="0"/>
                <w:numId w:val="11"/>
              </w:numPr>
              <w:spacing w:after="0" w:line="360" w:lineRule="auto"/>
              <w:ind w:left="317" w:right="36" w:hanging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5EF8">
              <w:rPr>
                <w:rFonts w:ascii="Times New Roman" w:hAnsi="Times New Roman" w:cs="Times New Roman"/>
                <w:sz w:val="24"/>
                <w:szCs w:val="24"/>
              </w:rPr>
              <w:t>Наличие профессиональных структур управления: Национальный библиотечный совет, Ассоциация Библиотекарей Республики Молдова, Технический комитет №.1 «Библиотековедение. Информация. Документация».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1"/>
              </w:numPr>
              <w:spacing w:after="0" w:line="360" w:lineRule="auto"/>
              <w:ind w:left="317" w:right="36" w:hanging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внебюджетных ресурсов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путё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м реализации национальных и международных проектов.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1"/>
              </w:numPr>
              <w:spacing w:after="0" w:line="360" w:lineRule="auto"/>
              <w:ind w:left="317" w:right="36" w:hanging="28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Разнообразные сотрудничества и партнёрства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, которые способствуют профессиональному росту библиотекаря и оптимизации услуг, предоставляемых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1"/>
              </w:numPr>
              <w:shd w:val="clear" w:color="auto" w:fill="66FF33"/>
              <w:spacing w:after="0" w:line="360" w:lineRule="auto"/>
              <w:ind w:left="317" w:right="36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Существование в бельцком сообществе спроса на услуги, предоставляемые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1"/>
              </w:numPr>
              <w:shd w:val="clear" w:color="auto" w:fill="66FF33"/>
              <w:spacing w:after="0" w:line="360" w:lineRule="auto"/>
              <w:ind w:left="322" w:right="3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в процесс реализации Целей </w:t>
            </w:r>
            <w:r w:rsidRPr="00965A0F">
              <w:rPr>
                <w:rFonts w:ascii="Times New Roman" w:hAnsi="Times New Roman" w:cs="Times New Roman"/>
                <w:sz w:val="24"/>
                <w:szCs w:val="24"/>
              </w:rPr>
              <w:t>устойчивого развития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на период до 2030 года.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11"/>
              </w:numPr>
              <w:shd w:val="clear" w:color="auto" w:fill="66FF33"/>
              <w:spacing w:after="0" w:line="360" w:lineRule="auto"/>
              <w:ind w:left="322" w:right="36" w:hanging="28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Улучшение имиджа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и библиотекаря в обществе.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FF"/>
            <w:hideMark/>
          </w:tcPr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Нестабильный социально-экономический климат.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Сокращение бюджета </w:t>
            </w:r>
            <w:r w:rsidRPr="008F7089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Нестабильность цен на информационные ресурсы.</w:t>
            </w:r>
          </w:p>
          <w:p w:rsidR="00BC6C32" w:rsidRPr="00CD6728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Устаревание</w:t>
            </w:r>
            <w:r w:rsidRPr="00CD6728">
              <w:rPr>
                <w:rFonts w:ascii="Times New Roman" w:hAnsi="Times New Roman" w:cs="Times New Roman"/>
                <w:sz w:val="24"/>
                <w:szCs w:val="24"/>
              </w:rPr>
              <w:t xml:space="preserve"> ИТ, которыми располагает БМБЕК.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Отсутствие национальной политики оцифровки коллекций.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Отсутствие степени бакалавра в высшем образовании в области библиотечного дела и информа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Консервативное представление сообщества о библиотеке.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Миграция населения.</w:t>
            </w:r>
          </w:p>
          <w:p w:rsidR="00BC6C32" w:rsidRPr="00425C23" w:rsidRDefault="00BC6C32" w:rsidP="00021CC2">
            <w:pPr>
              <w:pStyle w:val="a4"/>
              <w:numPr>
                <w:ilvl w:val="0"/>
                <w:numId w:val="2"/>
              </w:numPr>
              <w:spacing w:after="0" w:line="360" w:lineRule="auto"/>
              <w:ind w:left="312" w:right="4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Опасность исключительных ситуаций.</w:t>
            </w:r>
          </w:p>
        </w:tc>
      </w:tr>
    </w:tbl>
    <w:p w:rsidR="00BC6C32" w:rsidRDefault="00BC6C32" w:rsidP="00BC6C32">
      <w:pPr>
        <w:pStyle w:val="a4"/>
        <w:tabs>
          <w:tab w:val="left" w:pos="993"/>
        </w:tabs>
        <w:spacing w:after="0" w:line="240" w:lineRule="auto"/>
        <w:ind w:left="709"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tabs>
          <w:tab w:val="left" w:pos="993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tabs>
          <w:tab w:val="left" w:pos="993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tabs>
          <w:tab w:val="left" w:pos="993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tabs>
          <w:tab w:val="left" w:pos="993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tabs>
          <w:tab w:val="left" w:pos="993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Default="00BC6C32" w:rsidP="00BC6C32">
      <w:pPr>
        <w:tabs>
          <w:tab w:val="left" w:pos="993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Pr="00E46AC5" w:rsidRDefault="00BC6C32" w:rsidP="00BC6C32">
      <w:pPr>
        <w:tabs>
          <w:tab w:val="left" w:pos="993"/>
        </w:tabs>
        <w:spacing w:after="0" w:line="240" w:lineRule="auto"/>
        <w:ind w:right="-568"/>
        <w:jc w:val="both"/>
        <w:rPr>
          <w:rFonts w:ascii="Times New Roman" w:hAnsi="Times New Roman" w:cs="Times New Roman"/>
          <w:sz w:val="24"/>
          <w:szCs w:val="24"/>
        </w:rPr>
      </w:pPr>
    </w:p>
    <w:p w:rsidR="00BC6C32" w:rsidRPr="00E96524" w:rsidRDefault="00BC6C32" w:rsidP="00BC6C32">
      <w:pPr>
        <w:pStyle w:val="a4"/>
        <w:numPr>
          <w:ilvl w:val="1"/>
          <w:numId w:val="42"/>
        </w:numPr>
        <w:spacing w:after="0" w:line="360" w:lineRule="auto"/>
        <w:ind w:right="142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ПОЖЕЛАНИЯ</w:t>
      </w:r>
      <w:r w:rsidRPr="00A1665B">
        <w:rPr>
          <w:rFonts w:ascii="Times New Roman" w:hAnsi="Times New Roman" w:cs="Times New Roman"/>
          <w:b/>
          <w:sz w:val="24"/>
        </w:rPr>
        <w:t xml:space="preserve"> СООБЩЕСТВА</w:t>
      </w:r>
    </w:p>
    <w:p w:rsidR="00BC6C32" w:rsidRDefault="00BC6C32" w:rsidP="00BC6C32">
      <w:pPr>
        <w:pStyle w:val="a4"/>
        <w:spacing w:after="0" w:line="360" w:lineRule="auto"/>
        <w:ind w:left="360" w:right="318"/>
        <w:rPr>
          <w:rFonts w:ascii="Times New Roman" w:hAnsi="Times New Roman" w:cs="Times New Roman"/>
          <w:b/>
          <w:sz w:val="24"/>
          <w:szCs w:val="24"/>
        </w:rPr>
      </w:pPr>
      <w:r w:rsidRPr="00D0693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9069379" cy="5829935"/>
            <wp:effectExtent l="0" t="0" r="0" b="0"/>
            <wp:docPr id="4" name="Рисунок 4" descr="C:\Users\User\Desktop\сетевая папка\VICA\strategia\Categoria de vârstă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етевая папка\VICA\strategia\Categoria de vârstă (2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5565" cy="5840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C32" w:rsidRDefault="00BC6C32" w:rsidP="00BC6C32">
      <w:pPr>
        <w:pStyle w:val="a4"/>
        <w:tabs>
          <w:tab w:val="left" w:pos="2552"/>
        </w:tabs>
        <w:spacing w:after="0" w:line="360" w:lineRule="auto"/>
        <w:ind w:left="360" w:right="142" w:hanging="1494"/>
        <w:rPr>
          <w:rFonts w:ascii="Times New Roman" w:hAnsi="Times New Roman" w:cs="Times New Roman"/>
          <w:b/>
          <w:sz w:val="24"/>
          <w:szCs w:val="24"/>
        </w:rPr>
      </w:pPr>
      <w:r w:rsidRPr="0075415C">
        <w:rPr>
          <w:rFonts w:ascii="Times New Roman" w:hAnsi="Times New Roman" w:cs="Times New Roman"/>
          <w:noProof/>
          <w:sz w:val="10"/>
          <w:szCs w:val="10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-719455</wp:posOffset>
            </wp:positionH>
            <wp:positionV relativeFrom="paragraph">
              <wp:posOffset>189230</wp:posOffset>
            </wp:positionV>
            <wp:extent cx="1744345" cy="5424170"/>
            <wp:effectExtent l="0" t="0" r="0" b="0"/>
            <wp:wrapTight wrapText="bothSides">
              <wp:wrapPolygon edited="0">
                <wp:start x="0" y="0"/>
                <wp:lineTo x="0" y="21544"/>
                <wp:lineTo x="21466" y="21544"/>
                <wp:lineTo x="21466" y="0"/>
                <wp:lineTo x="0" y="0"/>
              </wp:wrapPolygon>
            </wp:wrapTight>
            <wp:docPr id="3" name="Рисунок 3" descr="\\Director\сетевая папка\VICA\strategi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irector\сетевая папка\VICA\strategie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345" cy="542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ГЛАВА 3. </w:t>
      </w:r>
    </w:p>
    <w:p w:rsidR="00BC6C32" w:rsidRPr="00915613" w:rsidRDefault="00BC6C32" w:rsidP="00BC6C32">
      <w:pPr>
        <w:pStyle w:val="a4"/>
        <w:tabs>
          <w:tab w:val="left" w:pos="2552"/>
        </w:tabs>
        <w:spacing w:after="0" w:line="360" w:lineRule="auto"/>
        <w:ind w:left="360" w:right="142" w:hanging="1494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СТРАТЕГИЧЕСКИЕ НАПРАВЛЕНИЯ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Pr="00915613">
        <w:rPr>
          <w:rFonts w:ascii="Times New Roman" w:hAnsi="Times New Roman" w:cs="Times New Roman"/>
          <w:b/>
          <w:sz w:val="24"/>
          <w:szCs w:val="24"/>
          <w:lang w:val="ro-RO"/>
        </w:rPr>
        <w:t>ЗАДАЧИ И ОЖИДАЕМЫЕ РЕЗУЛЬТАТЫ</w:t>
      </w:r>
    </w:p>
    <w:p w:rsidR="00BC6C32" w:rsidRPr="009A6AD9" w:rsidRDefault="00BC6C32" w:rsidP="00BC6C32">
      <w:pPr>
        <w:spacing w:after="0" w:line="312" w:lineRule="auto"/>
        <w:ind w:left="-270" w:right="142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</w:rPr>
        <w:t>3.1. МИССИЯ</w:t>
      </w:r>
    </w:p>
    <w:p w:rsidR="00BC6C32" w:rsidRPr="00DE0770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 xml:space="preserve">Миссия </w:t>
      </w:r>
      <w:r w:rsidRPr="00AD6384">
        <w:rPr>
          <w:rFonts w:ascii="Times New Roman" w:hAnsi="Times New Roman" w:cs="Times New Roman"/>
          <w:b/>
          <w:i/>
          <w:sz w:val="24"/>
        </w:rPr>
        <w:t>БМБЕК</w:t>
      </w:r>
      <w:r>
        <w:rPr>
          <w:rFonts w:ascii="Times New Roman" w:hAnsi="Times New Roman" w:cs="Times New Roman"/>
          <w:b/>
          <w:i/>
          <w:sz w:val="24"/>
        </w:rPr>
        <w:t xml:space="preserve"> состоит в том</w:t>
      </w:r>
      <w:r w:rsidRPr="00AD6384">
        <w:rPr>
          <w:rFonts w:ascii="Times New Roman" w:hAnsi="Times New Roman" w:cs="Times New Roman"/>
          <w:b/>
          <w:i/>
          <w:sz w:val="24"/>
        </w:rPr>
        <w:t>, чтобы</w:t>
      </w:r>
      <w:r>
        <w:rPr>
          <w:sz w:val="24"/>
        </w:rPr>
        <w:t xml:space="preserve"> </w:t>
      </w:r>
      <w:r w:rsidRPr="00AD6384">
        <w:rPr>
          <w:rFonts w:ascii="Times New Roman" w:hAnsi="Times New Roman" w:cs="Times New Roman"/>
          <w:b/>
          <w:i/>
          <w:sz w:val="24"/>
        </w:rPr>
        <w:t>быть доступной сообществу посредством оказываемых услуг и программ, удовлетворяя потребности пользователей в информации, чте</w:t>
      </w:r>
      <w:r>
        <w:rPr>
          <w:rFonts w:ascii="Times New Roman" w:hAnsi="Times New Roman" w:cs="Times New Roman"/>
          <w:b/>
          <w:i/>
          <w:sz w:val="24"/>
        </w:rPr>
        <w:t>нии, образовании, исследовании,</w:t>
      </w:r>
      <w:r w:rsidRPr="00AD6384">
        <w:rPr>
          <w:rFonts w:ascii="Times New Roman" w:hAnsi="Times New Roman" w:cs="Times New Roman"/>
          <w:b/>
          <w:i/>
          <w:sz w:val="24"/>
        </w:rPr>
        <w:t xml:space="preserve"> обучении</w:t>
      </w:r>
      <w:r>
        <w:rPr>
          <w:rFonts w:ascii="Times New Roman" w:hAnsi="Times New Roman" w:cs="Times New Roman"/>
          <w:b/>
          <w:i/>
          <w:sz w:val="24"/>
        </w:rPr>
        <w:t xml:space="preserve"> и отдыхе</w:t>
      </w:r>
      <w:r w:rsidRPr="00AD6384">
        <w:rPr>
          <w:rFonts w:ascii="Times New Roman" w:hAnsi="Times New Roman" w:cs="Times New Roman"/>
          <w:b/>
          <w:i/>
          <w:sz w:val="24"/>
        </w:rPr>
        <w:t xml:space="preserve"> в течение всей жизни</w:t>
      </w:r>
      <w:r>
        <w:rPr>
          <w:rFonts w:ascii="Times New Roman" w:hAnsi="Times New Roman" w:cs="Times New Roman"/>
          <w:b/>
          <w:i/>
          <w:sz w:val="24"/>
        </w:rPr>
        <w:t>.</w:t>
      </w:r>
    </w:p>
    <w:p w:rsidR="00BC6C32" w:rsidRPr="009A6AD9" w:rsidRDefault="00BC6C32" w:rsidP="00BC6C32">
      <w:pPr>
        <w:pStyle w:val="1"/>
        <w:tabs>
          <w:tab w:val="left" w:pos="260"/>
          <w:tab w:val="left" w:pos="2140"/>
          <w:tab w:val="center" w:pos="4677"/>
          <w:tab w:val="left" w:pos="8560"/>
        </w:tabs>
        <w:spacing w:before="0" w:line="312" w:lineRule="auto"/>
        <w:ind w:left="-360" w:right="142"/>
        <w:rPr>
          <w:rFonts w:ascii="Times New Roman" w:hAnsi="Times New Roman" w:cs="Times New Roman"/>
          <w:b/>
          <w:color w:val="E36C0A" w:themeColor="accent6" w:themeShade="BF"/>
          <w:sz w:val="24"/>
          <w:szCs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</w:rPr>
        <w:t>ВИДЕНИЕ</w:t>
      </w:r>
    </w:p>
    <w:p w:rsidR="00BC6C32" w:rsidRPr="00DE0770" w:rsidRDefault="00BC6C32" w:rsidP="00BC6C32">
      <w:pPr>
        <w:pStyle w:val="1"/>
        <w:tabs>
          <w:tab w:val="left" w:pos="260"/>
          <w:tab w:val="left" w:pos="2140"/>
          <w:tab w:val="center" w:pos="4677"/>
          <w:tab w:val="left" w:pos="8560"/>
        </w:tabs>
        <w:spacing w:before="0" w:line="312" w:lineRule="auto"/>
        <w:ind w:left="-360" w:right="142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AD6384">
        <w:rPr>
          <w:rFonts w:ascii="Times New Roman" w:hAnsi="Times New Roman" w:cs="Times New Roman"/>
          <w:b/>
          <w:i/>
          <w:color w:val="auto"/>
          <w:sz w:val="24"/>
          <w:szCs w:val="24"/>
        </w:rPr>
        <w:t>БМБЕК</w:t>
      </w:r>
      <w:r>
        <w:rPr>
          <w:rFonts w:ascii="Times New Roman" w:hAnsi="Times New Roman" w:cs="Times New Roman"/>
          <w:b/>
          <w:i/>
          <w:color w:val="auto"/>
          <w:sz w:val="24"/>
          <w:szCs w:val="24"/>
        </w:rPr>
        <w:t xml:space="preserve"> - функциональный и привлекательный общественный центр с успешным управлением и профессиональными библиотекарями, который предоставляет соответствующие услуги бельцкому сообществу.</w:t>
      </w:r>
    </w:p>
    <w:p w:rsidR="00BC6C32" w:rsidRPr="009A6AD9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b/>
          <w:color w:val="E36C0A" w:themeColor="accent6" w:themeShade="BF"/>
          <w:sz w:val="24"/>
        </w:rPr>
      </w:pPr>
      <w:r>
        <w:rPr>
          <w:rFonts w:ascii="Times New Roman" w:hAnsi="Times New Roman" w:cs="Times New Roman"/>
          <w:b/>
          <w:color w:val="E36C0A" w:themeColor="accent6" w:themeShade="BF"/>
          <w:sz w:val="24"/>
        </w:rPr>
        <w:t>ЦЕННОСТИ</w:t>
      </w:r>
    </w:p>
    <w:p w:rsidR="00BC6C32" w:rsidRPr="00425C23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b/>
          <w:i/>
          <w:sz w:val="24"/>
          <w:szCs w:val="24"/>
        </w:rPr>
        <w:t>Профессионализм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6736D">
        <w:rPr>
          <w:rFonts w:ascii="Times New Roman" w:hAnsi="Times New Roman" w:cs="Times New Roman"/>
          <w:sz w:val="24"/>
          <w:szCs w:val="24"/>
        </w:rPr>
        <w:t>профильные</w:t>
      </w:r>
      <w:r w:rsidRPr="00D404D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 xml:space="preserve">сотрудники </w:t>
      </w:r>
      <w:r w:rsidRPr="00AD6384">
        <w:rPr>
          <w:rFonts w:ascii="Times New Roman" w:hAnsi="Times New Roman" w:cs="Times New Roman"/>
          <w:sz w:val="24"/>
          <w:szCs w:val="24"/>
        </w:rPr>
        <w:t xml:space="preserve">БМБЕК </w:t>
      </w:r>
      <w:r w:rsidRPr="00425C23">
        <w:rPr>
          <w:rFonts w:ascii="Times New Roman" w:hAnsi="Times New Roman" w:cs="Times New Roman"/>
          <w:sz w:val="24"/>
          <w:szCs w:val="24"/>
        </w:rPr>
        <w:t>стремятся к постоянному развитию профессиональных навыков, чтобы постоянно улучшать услуги, предоставляемые сообществу.</w:t>
      </w:r>
    </w:p>
    <w:p w:rsidR="00BC6C32" w:rsidRPr="00425C23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i/>
          <w:sz w:val="24"/>
          <w:szCs w:val="24"/>
        </w:rPr>
        <w:t>Верность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>- мы верны профессии и самоотверженно выполняем свои обязанности.</w:t>
      </w:r>
      <w:r w:rsidRPr="000E5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32" w:rsidRPr="00425C23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i/>
          <w:sz w:val="24"/>
          <w:szCs w:val="24"/>
        </w:rPr>
        <w:t>Обязательство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 xml:space="preserve">- это часть повседневной жизни сотрудников </w:t>
      </w:r>
      <w:r w:rsidRPr="000E5E3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. Мы знаем, что преданный своему делу сотрудник более продуктивен, что </w:t>
      </w:r>
      <w:r>
        <w:rPr>
          <w:rFonts w:ascii="Times New Roman" w:hAnsi="Times New Roman" w:cs="Times New Roman"/>
          <w:sz w:val="24"/>
          <w:szCs w:val="24"/>
        </w:rPr>
        <w:t>влечёт за собой</w:t>
      </w:r>
      <w:r w:rsidRPr="00425C23">
        <w:rPr>
          <w:rFonts w:ascii="Times New Roman" w:hAnsi="Times New Roman" w:cs="Times New Roman"/>
          <w:sz w:val="24"/>
          <w:szCs w:val="24"/>
        </w:rPr>
        <w:t xml:space="preserve"> положительные последствия для всех аспектов учреждения.</w:t>
      </w:r>
      <w:r w:rsidRPr="000E5E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32" w:rsidRPr="00425C23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i/>
          <w:sz w:val="24"/>
          <w:szCs w:val="24"/>
        </w:rPr>
        <w:t>Творческий подход</w:t>
      </w:r>
      <w:r w:rsidRPr="000E5E3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E5E3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>для нас творчество — это высший уровень интеллект</w:t>
      </w:r>
      <w:r>
        <w:rPr>
          <w:rFonts w:ascii="Times New Roman" w:hAnsi="Times New Roman" w:cs="Times New Roman"/>
          <w:sz w:val="24"/>
          <w:szCs w:val="24"/>
        </w:rPr>
        <w:t>а. Мы обладаем навыками нахождения успешных</w:t>
      </w:r>
      <w:r w:rsidRPr="00425C23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>й проблем, установления связей</w:t>
      </w:r>
      <w:r w:rsidRPr="00425C23">
        <w:rPr>
          <w:rFonts w:ascii="Times New Roman" w:hAnsi="Times New Roman" w:cs="Times New Roman"/>
          <w:sz w:val="24"/>
          <w:szCs w:val="24"/>
        </w:rPr>
        <w:t xml:space="preserve"> между предыдущим опытом, на основе которых мы генерируем с</w:t>
      </w:r>
      <w:r>
        <w:rPr>
          <w:rFonts w:ascii="Times New Roman" w:hAnsi="Times New Roman" w:cs="Times New Roman"/>
          <w:sz w:val="24"/>
          <w:szCs w:val="24"/>
        </w:rPr>
        <w:t>обственный опыт, продуктивные</w:t>
      </w:r>
      <w:r w:rsidRPr="000E5E38">
        <w:t xml:space="preserve"> </w:t>
      </w:r>
      <w:r w:rsidRPr="000E5E38">
        <w:rPr>
          <w:rFonts w:ascii="Times New Roman" w:hAnsi="Times New Roman" w:cs="Times New Roman"/>
          <w:sz w:val="24"/>
          <w:szCs w:val="24"/>
        </w:rPr>
        <w:t>идеи</w:t>
      </w:r>
      <w:r w:rsidRPr="00425C23">
        <w:rPr>
          <w:rFonts w:ascii="Times New Roman" w:hAnsi="Times New Roman" w:cs="Times New Roman"/>
          <w:sz w:val="24"/>
          <w:szCs w:val="24"/>
        </w:rPr>
        <w:t>.</w:t>
      </w:r>
    </w:p>
    <w:p w:rsidR="00BC6C32" w:rsidRPr="00425C23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i/>
          <w:sz w:val="24"/>
          <w:szCs w:val="24"/>
        </w:rPr>
        <w:t>Достоинство</w:t>
      </w:r>
      <w:r w:rsidRPr="00425C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 xml:space="preserve">- мы достойно относимся к профессии, для нас большая честь работать в </w:t>
      </w:r>
      <w:r w:rsidRPr="000E5E3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и приносить пользу обслуживаемому сообществу</w:t>
      </w:r>
      <w:r>
        <w:rPr>
          <w:rFonts w:ascii="Times New Roman" w:hAnsi="Times New Roman" w:cs="Times New Roman"/>
          <w:sz w:val="24"/>
          <w:szCs w:val="24"/>
        </w:rPr>
        <w:t>. Мы справедливы и честны в своё</w:t>
      </w:r>
      <w:r w:rsidRPr="00425C23">
        <w:rPr>
          <w:rFonts w:ascii="Times New Roman" w:hAnsi="Times New Roman" w:cs="Times New Roman"/>
          <w:sz w:val="24"/>
          <w:szCs w:val="24"/>
        </w:rPr>
        <w:t>м поведении.</w:t>
      </w:r>
    </w:p>
    <w:p w:rsidR="00BC6C32" w:rsidRPr="00425C23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25C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Ответственность </w:t>
      </w:r>
      <w:r w:rsidRPr="00425C23">
        <w:rPr>
          <w:rFonts w:ascii="Times New Roman" w:hAnsi="Times New Roman" w:cs="Times New Roman"/>
          <w:sz w:val="24"/>
          <w:szCs w:val="24"/>
        </w:rPr>
        <w:t>- для нас быть ответствен</w:t>
      </w:r>
      <w:r>
        <w:rPr>
          <w:rFonts w:ascii="Times New Roman" w:hAnsi="Times New Roman" w:cs="Times New Roman"/>
          <w:sz w:val="24"/>
          <w:szCs w:val="24"/>
        </w:rPr>
        <w:t>ным означает осознавать, что всё</w:t>
      </w:r>
      <w:r w:rsidRPr="00425C23">
        <w:rPr>
          <w:rFonts w:ascii="Times New Roman" w:hAnsi="Times New Roman" w:cs="Times New Roman"/>
          <w:sz w:val="24"/>
          <w:szCs w:val="24"/>
        </w:rPr>
        <w:t xml:space="preserve">, что происходит в </w:t>
      </w:r>
      <w:r w:rsidRPr="000E5E38">
        <w:rPr>
          <w:rFonts w:ascii="Times New Roman" w:hAnsi="Times New Roman" w:cs="Times New Roman"/>
          <w:sz w:val="24"/>
          <w:szCs w:val="24"/>
        </w:rPr>
        <w:t>БМБЕК</w:t>
      </w:r>
      <w:r>
        <w:rPr>
          <w:rFonts w:ascii="Times New Roman" w:hAnsi="Times New Roman" w:cs="Times New Roman"/>
          <w:sz w:val="24"/>
          <w:szCs w:val="24"/>
        </w:rPr>
        <w:t xml:space="preserve">, находится в нашей власти. Её </w:t>
      </w:r>
      <w:r w:rsidRPr="00425C23">
        <w:rPr>
          <w:rFonts w:ascii="Times New Roman" w:hAnsi="Times New Roman" w:cs="Times New Roman"/>
          <w:sz w:val="24"/>
          <w:szCs w:val="24"/>
        </w:rPr>
        <w:t>успех или неудача зависят от нас.</w:t>
      </w:r>
      <w:r w:rsidRPr="006542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6C32" w:rsidRDefault="00BC6C32" w:rsidP="00BC6C32">
      <w:pPr>
        <w:spacing w:after="0" w:line="312" w:lineRule="auto"/>
        <w:ind w:left="-360" w:right="142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b/>
          <w:i/>
          <w:sz w:val="24"/>
          <w:szCs w:val="24"/>
        </w:rPr>
        <w:t>Динамизм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 xml:space="preserve">- для нас первичным фактором существования является динамизм. У нас очень разнообразная, сложная, динамичная и инновационная деятельность. Нам </w:t>
      </w:r>
      <w:r>
        <w:rPr>
          <w:rFonts w:ascii="Times New Roman" w:hAnsi="Times New Roman" w:cs="Times New Roman"/>
          <w:sz w:val="24"/>
          <w:szCs w:val="24"/>
        </w:rPr>
        <w:t>никогда не бывает скучно. И</w:t>
      </w:r>
      <w:r w:rsidRPr="00425C23">
        <w:rPr>
          <w:rFonts w:ascii="Times New Roman" w:hAnsi="Times New Roman" w:cs="Times New Roman"/>
          <w:sz w:val="24"/>
          <w:szCs w:val="24"/>
        </w:rPr>
        <w:t xml:space="preserve">нновации превратили </w:t>
      </w:r>
      <w:r>
        <w:rPr>
          <w:rFonts w:ascii="Times New Roman" w:hAnsi="Times New Roman" w:cs="Times New Roman"/>
          <w:sz w:val="24"/>
          <w:szCs w:val="24"/>
        </w:rPr>
        <w:t>нашу работу в</w:t>
      </w:r>
      <w:r w:rsidRPr="00425C2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незаменимый</w:t>
      </w:r>
      <w:r w:rsidRPr="00425C23">
        <w:rPr>
          <w:rFonts w:ascii="Times New Roman" w:hAnsi="Times New Roman" w:cs="Times New Roman"/>
          <w:sz w:val="24"/>
          <w:szCs w:val="24"/>
        </w:rPr>
        <w:t xml:space="preserve"> опыт.</w:t>
      </w:r>
    </w:p>
    <w:p w:rsidR="00BC6C32" w:rsidRDefault="00BC6C32" w:rsidP="00BC6C32">
      <w:pPr>
        <w:spacing w:after="0" w:line="312" w:lineRule="auto"/>
        <w:ind w:left="1843" w:right="142" w:hanging="1843"/>
        <w:jc w:val="both"/>
        <w:rPr>
          <w:rFonts w:ascii="Times New Roman" w:hAnsi="Times New Roman" w:cs="Times New Roman"/>
          <w:sz w:val="24"/>
          <w:szCs w:val="24"/>
        </w:rPr>
      </w:pPr>
      <w:r w:rsidRPr="00425C23">
        <w:rPr>
          <w:rFonts w:ascii="Times New Roman" w:hAnsi="Times New Roman" w:cs="Times New Roman"/>
          <w:b/>
          <w:i/>
          <w:sz w:val="24"/>
          <w:szCs w:val="24"/>
        </w:rPr>
        <w:t>Сотрудничество</w:t>
      </w:r>
      <w:r w:rsidRPr="00425C2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25C23">
        <w:rPr>
          <w:rFonts w:ascii="Times New Roman" w:hAnsi="Times New Roman" w:cs="Times New Roman"/>
          <w:sz w:val="24"/>
          <w:szCs w:val="24"/>
        </w:rPr>
        <w:t xml:space="preserve">- в </w:t>
      </w:r>
      <w:r w:rsidRPr="000E5E38">
        <w:rPr>
          <w:rFonts w:ascii="Times New Roman" w:hAnsi="Times New Roman" w:cs="Times New Roman"/>
          <w:sz w:val="24"/>
          <w:szCs w:val="24"/>
        </w:rPr>
        <w:t>БМБЕК</w:t>
      </w:r>
      <w:r w:rsidRPr="00425C23">
        <w:rPr>
          <w:rFonts w:ascii="Times New Roman" w:hAnsi="Times New Roman" w:cs="Times New Roman"/>
          <w:sz w:val="24"/>
          <w:szCs w:val="24"/>
        </w:rPr>
        <w:t xml:space="preserve"> сотрудничество </w:t>
      </w:r>
      <w:r>
        <w:rPr>
          <w:rFonts w:ascii="Times New Roman" w:hAnsi="Times New Roman" w:cs="Times New Roman"/>
          <w:sz w:val="24"/>
          <w:szCs w:val="24"/>
        </w:rPr>
        <w:t>построено в</w:t>
      </w:r>
      <w:r w:rsidRPr="00425C23">
        <w:rPr>
          <w:rFonts w:ascii="Times New Roman" w:hAnsi="Times New Roman" w:cs="Times New Roman"/>
          <w:sz w:val="24"/>
          <w:szCs w:val="24"/>
        </w:rPr>
        <w:t xml:space="preserve"> двух </w:t>
      </w:r>
      <w:r>
        <w:rPr>
          <w:rFonts w:ascii="Times New Roman" w:hAnsi="Times New Roman" w:cs="Times New Roman"/>
          <w:sz w:val="24"/>
          <w:szCs w:val="24"/>
        </w:rPr>
        <w:t>направлениях</w:t>
      </w:r>
      <w:r w:rsidRPr="00425C23">
        <w:rPr>
          <w:rFonts w:ascii="Times New Roman" w:hAnsi="Times New Roman" w:cs="Times New Roman"/>
          <w:sz w:val="24"/>
          <w:szCs w:val="24"/>
        </w:rPr>
        <w:t>: внутреннем, что способствует оптимизации воздействия предоставляемых услуг для сообщества, и внешнем, которое способствует оптимизации обмена опытом.</w:t>
      </w:r>
    </w:p>
    <w:p w:rsidR="00BC6C32" w:rsidRPr="00D6369D" w:rsidRDefault="00BC6C32" w:rsidP="00BC6C32">
      <w:pPr>
        <w:spacing w:after="0" w:line="312" w:lineRule="auto"/>
        <w:ind w:left="1843" w:right="142" w:hanging="1843"/>
        <w:jc w:val="both"/>
        <w:rPr>
          <w:rFonts w:ascii="Times New Roman" w:hAnsi="Times New Roman" w:cs="Times New Roman"/>
          <w:sz w:val="24"/>
          <w:szCs w:val="24"/>
        </w:rPr>
      </w:pPr>
    </w:p>
    <w:p w:rsidR="009E7E94" w:rsidRDefault="00BC6C32" w:rsidP="00BC6C32">
      <w:pPr>
        <w:spacing w:after="0" w:line="360" w:lineRule="auto"/>
        <w:rPr>
          <w:rFonts w:ascii="Times New Roman" w:hAnsi="Times New Roman" w:cs="Times New Roman"/>
          <w:sz w:val="1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3.2. </w:t>
      </w:r>
      <w:r w:rsidRPr="00EC4B22">
        <w:rPr>
          <w:rFonts w:ascii="Times New Roman" w:hAnsi="Times New Roman" w:cs="Times New Roman"/>
          <w:b/>
          <w:sz w:val="24"/>
          <w:szCs w:val="24"/>
          <w:lang w:val="ro-RO"/>
        </w:rPr>
        <w:t>СТРАТЕГИЧЕСКИЕ Н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АПРАВЛЕНИЯ, ЗАДАЧИ И ОЖИДАЕМЫЕ </w:t>
      </w:r>
      <w:r w:rsidRPr="00EC4B22">
        <w:rPr>
          <w:rFonts w:ascii="Times New Roman" w:hAnsi="Times New Roman" w:cs="Times New Roman"/>
          <w:b/>
          <w:sz w:val="24"/>
          <w:szCs w:val="24"/>
          <w:lang w:val="ro-RO"/>
        </w:rPr>
        <w:t>РЕЗУЛЬТАТЫ</w:t>
      </w:r>
    </w:p>
    <w:tbl>
      <w:tblPr>
        <w:tblStyle w:val="a3"/>
        <w:tblpPr w:leftFromText="180" w:rightFromText="180" w:vertAnchor="page" w:horzAnchor="margin" w:tblpX="-318" w:tblpY="2195"/>
        <w:tblW w:w="15452" w:type="dxa"/>
        <w:tblLook w:val="04A0" w:firstRow="1" w:lastRow="0" w:firstColumn="1" w:lastColumn="0" w:noHBand="0" w:noVBand="1"/>
      </w:tblPr>
      <w:tblGrid>
        <w:gridCol w:w="7230"/>
        <w:gridCol w:w="8222"/>
      </w:tblGrid>
      <w:tr w:rsidR="00BC6C32" w:rsidRPr="0045264C" w:rsidTr="003A0507">
        <w:tc>
          <w:tcPr>
            <w:tcW w:w="15452" w:type="dxa"/>
            <w:gridSpan w:val="2"/>
            <w:shd w:val="clear" w:color="auto" w:fill="F79646" w:themeFill="accent6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1. РАЗВИТИЕ КАЧЕСТВЕННЫХ УСЛУГ В СООТВЕТСТВИИ С ПОТРЕБНОСТЯМИ СООБЩЕСТВА</w:t>
            </w:r>
          </w:p>
        </w:tc>
      </w:tr>
      <w:tr w:rsidR="00BC6C32" w:rsidRPr="00425C23" w:rsidTr="003A0507">
        <w:tc>
          <w:tcPr>
            <w:tcW w:w="7230" w:type="dxa"/>
            <w:shd w:val="clear" w:color="auto" w:fill="E5DFEC" w:themeFill="accent4" w:themeFillTint="33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8222" w:type="dxa"/>
            <w:shd w:val="clear" w:color="auto" w:fill="E5DFEC" w:themeFill="accent4" w:themeFillTint="33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BC6C32" w:rsidRPr="0045264C" w:rsidTr="009E7E94">
        <w:trPr>
          <w:trHeight w:val="720"/>
        </w:trPr>
        <w:tc>
          <w:tcPr>
            <w:tcW w:w="7230" w:type="dxa"/>
            <w:shd w:val="clear" w:color="auto" w:fill="auto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Цель 1.1.</w:t>
            </w:r>
            <w:r w:rsidRPr="00425C23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</w:t>
            </w:r>
            <w:r w:rsidRPr="00425C2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персонализация библиотечных услуг в соответствии с потребностями бельцкого сообщества.</w:t>
            </w:r>
          </w:p>
        </w:tc>
        <w:tc>
          <w:tcPr>
            <w:tcW w:w="8222" w:type="dxa"/>
            <w:shd w:val="clear" w:color="auto" w:fill="auto"/>
          </w:tcPr>
          <w:p w:rsidR="00BC6C32" w:rsidRPr="00425C23" w:rsidRDefault="00BC6C32" w:rsidP="009E7E94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показателя привлечения населения к услугам, предоставляемым </w:t>
            </w:r>
            <w:r w:rsidRPr="003B772F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примерно на 21%.</w:t>
            </w:r>
          </w:p>
        </w:tc>
      </w:tr>
      <w:tr w:rsidR="00BC6C32" w:rsidRPr="0045264C" w:rsidTr="003A0507">
        <w:tc>
          <w:tcPr>
            <w:tcW w:w="7230" w:type="dxa"/>
            <w:shd w:val="clear" w:color="auto" w:fill="auto"/>
          </w:tcPr>
          <w:p w:rsidR="00BC6C32" w:rsidRPr="00425C23" w:rsidRDefault="00BC6C32" w:rsidP="009E7E94">
            <w:pPr>
              <w:tabs>
                <w:tab w:val="left" w:pos="993"/>
                <w:tab w:val="left" w:pos="2190"/>
                <w:tab w:val="left" w:pos="2251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цифрового контента и обеспечение онлайн-доступа к информации, имеющейся в </w:t>
            </w:r>
            <w:r w:rsidRPr="003B772F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8222" w:type="dxa"/>
            <w:shd w:val="clear" w:color="auto" w:fill="auto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сообщества через базы данных, созданных на основе информационных ресурсов </w:t>
            </w:r>
            <w:r w:rsidRPr="003B772F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доступных онлайн.</w:t>
            </w:r>
          </w:p>
        </w:tc>
      </w:tr>
      <w:tr w:rsidR="00BC6C32" w:rsidRPr="0045264C" w:rsidTr="003A0507">
        <w:tc>
          <w:tcPr>
            <w:tcW w:w="7230" w:type="dxa"/>
            <w:shd w:val="clear" w:color="auto" w:fill="auto"/>
          </w:tcPr>
          <w:p w:rsidR="00BC6C32" w:rsidRPr="00425C23" w:rsidRDefault="00BC6C32" w:rsidP="009E7E94">
            <w:pPr>
              <w:spacing w:after="0"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4753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751FB">
              <w:rPr>
                <w:rFonts w:ascii="Times New Roman" w:hAnsi="Times New Roman" w:cs="Times New Roman"/>
                <w:sz w:val="24"/>
                <w:szCs w:val="24"/>
              </w:rPr>
              <w:t>Разнообразие форм и методов организации культурных и научны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 мероприятий по популяризации книги и ч</w:t>
            </w:r>
            <w:r w:rsidRPr="00C751FB">
              <w:rPr>
                <w:rFonts w:ascii="Times New Roman" w:hAnsi="Times New Roman" w:cs="Times New Roman"/>
                <w:sz w:val="24"/>
                <w:szCs w:val="24"/>
              </w:rPr>
              <w:t>тения как основы знаний.</w:t>
            </w:r>
          </w:p>
        </w:tc>
        <w:tc>
          <w:tcPr>
            <w:tcW w:w="8222" w:type="dxa"/>
            <w:shd w:val="clear" w:color="auto" w:fill="auto"/>
          </w:tcPr>
          <w:p w:rsidR="00BC6C32" w:rsidRDefault="00BC6C32" w:rsidP="009E7E94">
            <w:pPr>
              <w:tabs>
                <w:tab w:val="left" w:pos="993"/>
              </w:tabs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Развитие/создание навыков чтения у сообщества, как основы знаний.</w:t>
            </w:r>
          </w:p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45264C" w:rsidTr="003A0507">
        <w:tc>
          <w:tcPr>
            <w:tcW w:w="15452" w:type="dxa"/>
            <w:gridSpan w:val="2"/>
            <w:shd w:val="clear" w:color="auto" w:fill="F79646" w:themeFill="accent6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2. РАЗВИТИЕ, ОРГАНИЗАЦИЯ И СОХРАНЕНИЕ ИНФОРМАЦИОННЫХ РЕСУРСОВ </w:t>
            </w:r>
            <w:r w:rsidRPr="003B772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БМБЕК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74600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информационных ресурсов </w:t>
            </w:r>
            <w:r w:rsidRPr="003B772F">
              <w:rPr>
                <w:rFonts w:ascii="Times New Roman" w:hAnsi="Times New Roman" w:cs="Times New Roman"/>
                <w:sz w:val="24"/>
                <w:szCs w:val="24"/>
              </w:rPr>
              <w:t xml:space="preserve">БМБЕК </w:t>
            </w:r>
            <w:r w:rsidRPr="00A74600">
              <w:rPr>
                <w:rFonts w:ascii="Times New Roman" w:hAnsi="Times New Roman" w:cs="Times New Roman"/>
                <w:sz w:val="24"/>
                <w:szCs w:val="24"/>
              </w:rPr>
              <w:t>в соответствии с потребностями сообщества в обучении.</w:t>
            </w:r>
          </w:p>
        </w:tc>
        <w:tc>
          <w:tcPr>
            <w:tcW w:w="8222" w:type="dxa"/>
          </w:tcPr>
          <w:p w:rsidR="00BC6C32" w:rsidRPr="008408AC" w:rsidRDefault="00BC6C32" w:rsidP="009E7E9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Информационные ресурсы, разработанные в соответствии с потребностями пользователей.</w:t>
            </w:r>
          </w:p>
        </w:tc>
      </w:tr>
      <w:tr w:rsidR="00BC6C32" w:rsidRPr="00425C23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2.2.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Обновление доступных информационных ресурсов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Обновленные информационные ресурсы.</w:t>
            </w:r>
          </w:p>
        </w:tc>
      </w:tr>
      <w:tr w:rsidR="00BC6C32" w:rsidRPr="0045264C" w:rsidTr="003A0507">
        <w:tc>
          <w:tcPr>
            <w:tcW w:w="15452" w:type="dxa"/>
            <w:gridSpan w:val="2"/>
            <w:shd w:val="clear" w:color="auto" w:fill="F79646" w:themeFill="accent6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179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ОСВОЕНИЕ </w:t>
            </w:r>
            <w:r w:rsidRPr="00511796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ro-RO"/>
              </w:rPr>
              <w:t>И ПОПУЛЯРИЗАЦИЯ МЕСТНОГО НАСЛЕДИЯ И ПАМЯТИ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Выявление, создание, хранение и передача информации о бельцком сообществе и его личностях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Сообщество информируется о местном наследии и памяти через информационные ресурсы БМБЕК, доступные в Интернете.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3.2.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библиографических исследований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мун.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 Бэлць.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доступа населения к информации о мун. Бэлць посредством справочных изданий.</w:t>
            </w:r>
          </w:p>
        </w:tc>
      </w:tr>
      <w:tr w:rsidR="00BC6C32" w:rsidRPr="0045264C" w:rsidTr="003A0507">
        <w:tc>
          <w:tcPr>
            <w:tcW w:w="15452" w:type="dxa"/>
            <w:gridSpan w:val="2"/>
            <w:shd w:val="clear" w:color="auto" w:fill="F79646" w:themeFill="accent6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-568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4. УСИЛЕНИЕ СТАТУСА БИБЛИОТЕЧНОГО ЦЕНТРА </w:t>
            </w:r>
            <w:r w:rsidRPr="003B772F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БМБЕК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4.1.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Обеспечение процесса обучения библиотекарей, способных предоставлять надежные библиотечные услуги.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персонал </w:t>
            </w:r>
            <w:r w:rsidRPr="00232B02">
              <w:rPr>
                <w:rFonts w:ascii="Times New Roman" w:hAnsi="Times New Roman" w:cs="Times New Roman"/>
                <w:sz w:val="24"/>
                <w:szCs w:val="24"/>
              </w:rPr>
              <w:t xml:space="preserve">БМБЕК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воспользуется образовательными предложениями, которые будут соответствовать их потребностям в обучении.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Задача 4.2.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Обеспечение процесса методической помощи библио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текарям сети </w:t>
            </w:r>
            <w:r w:rsidRPr="00A036C4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0C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Специализированный персонал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036C4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  <w:r w:rsidRPr="00A036C4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и пригородов создаст/разовь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ё</w:t>
            </w:r>
            <w:r w:rsidRPr="00E60C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т навыки, необходимые для процесса предоставления библиотечных услуг в соответствии с потребностями сообщества.</w:t>
            </w:r>
          </w:p>
        </w:tc>
      </w:tr>
      <w:tr w:rsidR="00BC6C32" w:rsidRPr="0045264C" w:rsidTr="003A0507">
        <w:tc>
          <w:tcPr>
            <w:tcW w:w="15452" w:type="dxa"/>
            <w:gridSpan w:val="2"/>
            <w:shd w:val="clear" w:color="auto" w:fill="F79646" w:themeFill="accent6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5. УСИЛЕНИЕ МАРКЕТИНГОВЫХ ПРОЦЕССОВ </w:t>
            </w:r>
            <w:r w:rsidRPr="00A036C4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БМБЕК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5.1.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Диверсификация маркетинговых методов, используемых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Повышение узнаваемости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A036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3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 w:rsidRPr="00A036C4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в сообществе увеличит количество людей, прошедших обучение с помощью услуг, предоставляемых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0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EC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; повысит доверие членов сообщества к имиджу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05E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EC8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5.2.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ыявление и развитие новых партнё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рских отношений в процессе маркетинга.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области продвижения услуг, предоставляемых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05EC8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и увеличение количества людей, прошедших обучение с помощью услуг, предоставляемых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05EC8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C6C32" w:rsidRPr="0045264C" w:rsidTr="003A0507">
        <w:tc>
          <w:tcPr>
            <w:tcW w:w="15452" w:type="dxa"/>
            <w:gridSpan w:val="2"/>
            <w:shd w:val="clear" w:color="auto" w:fill="F79646" w:themeFill="accent6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6. ЭФФЕКТИВНОСТЬ ПРОЦЕССОВ УПРАВЛЕНИЯ, ОРИЕНТИРОВАННЫХ НА РЕЗУЛЬТАТЫ</w:t>
            </w:r>
          </w:p>
        </w:tc>
      </w:tr>
      <w:tr w:rsidR="00BC6C32" w:rsidRPr="00425C23" w:rsidTr="003A0507">
        <w:tc>
          <w:tcPr>
            <w:tcW w:w="7230" w:type="dxa"/>
          </w:tcPr>
          <w:p w:rsidR="00BC6C32" w:rsidRPr="008D7432" w:rsidRDefault="00BC6C32" w:rsidP="009E7E94">
            <w:pPr>
              <w:tabs>
                <w:tab w:val="left" w:pos="993"/>
                <w:tab w:val="left" w:pos="6660"/>
              </w:tabs>
              <w:spacing w:after="0" w:line="360" w:lineRule="auto"/>
              <w:ind w:right="72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6.1.</w:t>
            </w:r>
            <w:r w:rsidRPr="00425C23">
              <w:rPr>
                <w:rFonts w:ascii="Arial" w:hAnsi="Arial" w:cs="Arial"/>
                <w:color w:val="202122"/>
                <w:sz w:val="21"/>
                <w:szCs w:val="21"/>
                <w:shd w:val="clear" w:color="auto" w:fill="FFFFFF"/>
              </w:rPr>
              <w:t xml:space="preserve"> </w:t>
            </w:r>
            <w:r w:rsidRPr="005C475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Разработка и внедрение системы менеджмента 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</w:t>
            </w:r>
            <w:r w:rsidRPr="005C4753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>качества</w:t>
            </w:r>
            <w:r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  от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личной эффективности  до  эффективности учреждения.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 мотивирован на работу учреждения, начиная с личной эффективности. Управление, основанное на качестве, разработано.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Разработка политики антикризисного управления.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Разработаны инструкции поведения сотрудников в кризисных ситуациях. Подготовлены  кадры с навыками поведения в кризисных ситуациях.</w:t>
            </w:r>
          </w:p>
        </w:tc>
      </w:tr>
      <w:tr w:rsidR="00BC6C32" w:rsidRPr="00425C23" w:rsidTr="003A0507">
        <w:tc>
          <w:tcPr>
            <w:tcW w:w="15452" w:type="dxa"/>
            <w:gridSpan w:val="2"/>
            <w:shd w:val="clear" w:color="auto" w:fill="F79646" w:themeFill="accent6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7. ОПТИМИЗАЦИЯ ИНФРАСТРУКТУРЫ </w:t>
            </w:r>
            <w:r w:rsidRPr="00F05EC8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БМБЕК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7.1.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современных и привлекательных пространств для пользователей </w:t>
            </w:r>
            <w:r w:rsidRPr="0027758D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F05EC8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Привлекательные пространства для обучения, учёбы и общения.</w:t>
            </w:r>
          </w:p>
        </w:tc>
      </w:tr>
      <w:tr w:rsidR="00BC6C32" w:rsidRPr="0045264C" w:rsidTr="003A0507">
        <w:tc>
          <w:tcPr>
            <w:tcW w:w="7230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25C23">
              <w:rPr>
                <w:rFonts w:ascii="Times New Roman" w:hAnsi="Times New Roman" w:cs="Times New Roman"/>
                <w:b/>
                <w:sz w:val="24"/>
                <w:szCs w:val="24"/>
              </w:rPr>
              <w:t>Задача 7.2.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25C23">
              <w:rPr>
                <w:rFonts w:ascii="Times New Roman" w:hAnsi="Times New Roman" w:cs="Times New Roman"/>
                <w:sz w:val="24"/>
                <w:szCs w:val="24"/>
              </w:rPr>
              <w:t>Обновление ИТ-оборудования в соответствии с технологическими разработками.</w:t>
            </w:r>
          </w:p>
        </w:tc>
        <w:tc>
          <w:tcPr>
            <w:tcW w:w="8222" w:type="dxa"/>
          </w:tcPr>
          <w:p w:rsidR="00BC6C32" w:rsidRPr="00425C23" w:rsidRDefault="00BC6C32" w:rsidP="009E7E94">
            <w:pPr>
              <w:tabs>
                <w:tab w:val="left" w:pos="993"/>
              </w:tabs>
              <w:spacing w:after="0" w:line="360" w:lineRule="auto"/>
              <w:ind w:right="1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 оснащено высокопроизводительным ИТ-оборудованием. Увеличено количество людей, прошедших обучение за счёт баз данных, созданных путём сканирования доступных сканируемых информационных ресурсов.</w:t>
            </w:r>
          </w:p>
        </w:tc>
      </w:tr>
    </w:tbl>
    <w:p w:rsidR="00BC6C32" w:rsidRPr="00FA1DF8" w:rsidRDefault="00BC6C32" w:rsidP="00BC6C32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2933AA" w:rsidRDefault="00BC6C32" w:rsidP="00BC6C32">
      <w:pPr>
        <w:rPr>
          <w:rFonts w:ascii="Times New Roman" w:hAnsi="Times New Roman" w:cs="Times New Roman"/>
          <w:sz w:val="24"/>
          <w:szCs w:val="24"/>
        </w:rPr>
      </w:pPr>
      <w:r w:rsidRPr="00FA1DF8">
        <w:rPr>
          <w:rFonts w:ascii="Times New Roman" w:hAnsi="Times New Roman" w:cs="Times New Roman"/>
          <w:sz w:val="24"/>
          <w:szCs w:val="24"/>
        </w:rPr>
        <w:lastRenderedPageBreak/>
        <w:tab/>
      </w:r>
    </w:p>
    <w:p w:rsidR="00BC6C32" w:rsidRPr="007169D6" w:rsidRDefault="00BC6C32" w:rsidP="002933AA">
      <w:pPr>
        <w:ind w:firstLine="567"/>
        <w:rPr>
          <w:b/>
          <w:color w:val="FFFFFF" w:themeColor="background1"/>
        </w:rPr>
      </w:pPr>
      <w:r>
        <w:rPr>
          <w:rFonts w:ascii="Times New Roman" w:hAnsi="Times New Roman" w:cs="Times New Roman"/>
          <w:b/>
          <w:sz w:val="24"/>
          <w:szCs w:val="24"/>
        </w:rPr>
        <w:t>ГЛАВА</w:t>
      </w:r>
      <w:r w:rsidRPr="00CB2AA3">
        <w:rPr>
          <w:rFonts w:ascii="Times New Roman" w:hAnsi="Times New Roman" w:cs="Times New Roman"/>
          <w:b/>
          <w:sz w:val="24"/>
          <w:szCs w:val="24"/>
        </w:rPr>
        <w:t xml:space="preserve"> 4. РЕАЛИЗАЦИЯ, МОНИТОРИНГ И ОЦЕНКА СТРАТЕГИИ </w:t>
      </w:r>
      <w:r w:rsidRPr="00FA1DF8">
        <w:rPr>
          <w:rFonts w:ascii="Times New Roman" w:hAnsi="Times New Roman" w:cs="Times New Roman"/>
          <w:b/>
          <w:color w:val="FFFFFF" w:themeColor="background1"/>
          <w:sz w:val="24"/>
          <w:szCs w:val="24"/>
        </w:rPr>
        <w:t>БМЕКБ</w:t>
      </w:r>
    </w:p>
    <w:p w:rsidR="00BC6C32" w:rsidRDefault="00BC6C32" w:rsidP="00BC6C32">
      <w:pPr>
        <w:tabs>
          <w:tab w:val="left" w:pos="567"/>
        </w:tabs>
        <w:spacing w:after="0" w:line="360" w:lineRule="auto"/>
        <w:ind w:right="49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ab/>
      </w:r>
      <w:r w:rsidRPr="00C553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 целях реализации Стратегии р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азработан План мероприятий по её</w:t>
      </w:r>
      <w:r w:rsidRPr="00C553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внедрению</w:t>
      </w:r>
      <w:r w:rsidRPr="00C5531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p w:rsidR="00BC6C32" w:rsidRPr="00425C23" w:rsidRDefault="00BC6C32" w:rsidP="00BC6C32">
      <w:pPr>
        <w:tabs>
          <w:tab w:val="left" w:pos="567"/>
        </w:tabs>
        <w:spacing w:after="0" w:line="360" w:lineRule="auto"/>
        <w:ind w:right="49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ab/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Задачи, изложенные в Стратегии, в зависимости от приоритетов, будут достигаться посредством Плана мероприятий по реализации Стратегии и годовых оперативных планов.</w:t>
      </w:r>
    </w:p>
    <w:p w:rsidR="00BC6C32" w:rsidRDefault="00BC6C32" w:rsidP="00BC6C32">
      <w:pPr>
        <w:spacing w:after="0" w:line="360" w:lineRule="auto"/>
        <w:ind w:right="498"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25C23">
        <w:rPr>
          <w:rFonts w:ascii="Times New Roman" w:hAnsi="Times New Roman" w:cs="Times New Roman"/>
          <w:sz w:val="24"/>
          <w:szCs w:val="24"/>
        </w:rPr>
        <w:t>В Плане мероприятий по реализации Стратегии указаны цели, конкретные мероприятия, сроки, обязанности, источники финансирования и ожидаемые результаты.</w:t>
      </w:r>
    </w:p>
    <w:p w:rsidR="00BC6C32" w:rsidRPr="00425C23" w:rsidRDefault="00BC6C32" w:rsidP="00BC6C32">
      <w:pPr>
        <w:spacing w:after="0" w:line="360" w:lineRule="auto"/>
        <w:ind w:right="498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В целях выявления степени реализации Стратегии и показателей Плана мероприятий по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внедрению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Стратегии, а также выявления достижений </w:t>
      </w:r>
      <w:r w:rsidRPr="00F05EC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БМБЕК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неудач, проблем и трудностей, причин, определивших успехи или неудачи в реализации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Стратегии, будут предприняты мониторинги и оценивания 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посредством:</w:t>
      </w:r>
      <w:r w:rsidRPr="0027758D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</w:t>
      </w:r>
    </w:p>
    <w:p w:rsidR="00BC6C32" w:rsidRDefault="00BC6C32" w:rsidP="00BC6C32">
      <w:pPr>
        <w:pStyle w:val="a4"/>
        <w:numPr>
          <w:ilvl w:val="0"/>
          <w:numId w:val="6"/>
        </w:numPr>
        <w:tabs>
          <w:tab w:val="left" w:pos="851"/>
        </w:tabs>
        <w:spacing w:after="0" w:line="360" w:lineRule="auto"/>
        <w:ind w:left="1985" w:right="498" w:hanging="141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 w:rsidRPr="00935F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ор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ганизации</w:t>
      </w:r>
      <w:r w:rsidRPr="00935F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ежеквартальных методических совещаний с лицами, ответственными за мероприятия, предусмотренные Годовым оперативным планом;</w:t>
      </w:r>
    </w:p>
    <w:p w:rsidR="00BC6C32" w:rsidRDefault="00BC6C32" w:rsidP="00BC6C32">
      <w:pPr>
        <w:pStyle w:val="a4"/>
        <w:numPr>
          <w:ilvl w:val="0"/>
          <w:numId w:val="6"/>
        </w:numPr>
        <w:tabs>
          <w:tab w:val="left" w:pos="851"/>
        </w:tabs>
        <w:spacing w:after="0" w:line="360" w:lineRule="auto"/>
        <w:ind w:left="2694" w:right="498" w:hanging="212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ежегодной организации</w:t>
      </w:r>
      <w:r w:rsidRPr="00935F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встреч с участием руко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водителей, библиотекарей, партнё</w:t>
      </w:r>
      <w:r w:rsidRPr="00935F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ров;</w:t>
      </w:r>
    </w:p>
    <w:p w:rsidR="00BC6C32" w:rsidRPr="00935F74" w:rsidRDefault="00BC6C32" w:rsidP="00BC6C32">
      <w:pPr>
        <w:pStyle w:val="a4"/>
        <w:numPr>
          <w:ilvl w:val="0"/>
          <w:numId w:val="6"/>
        </w:numPr>
        <w:tabs>
          <w:tab w:val="left" w:pos="851"/>
        </w:tabs>
        <w:spacing w:after="0" w:line="360" w:lineRule="auto"/>
        <w:ind w:left="2694" w:right="498" w:hanging="2127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представления, в рамках ателье по отчё</w:t>
      </w:r>
      <w:r w:rsidRPr="00935F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тности деятельности </w:t>
      </w:r>
      <w:r w:rsidRPr="00F05EC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БМБЕК</w:t>
      </w:r>
      <w:r w:rsidRPr="00935F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за предыдущий год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,</w:t>
      </w:r>
      <w:r w:rsidRPr="00935F74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сводной информации об оценке Стратегии;</w:t>
      </w:r>
    </w:p>
    <w:p w:rsidR="00BC6C32" w:rsidRPr="00425C23" w:rsidRDefault="00BC6C32" w:rsidP="00BC6C32">
      <w:pPr>
        <w:pStyle w:val="a4"/>
        <w:numPr>
          <w:ilvl w:val="0"/>
          <w:numId w:val="6"/>
        </w:numPr>
        <w:tabs>
          <w:tab w:val="left" w:pos="851"/>
        </w:tabs>
        <w:spacing w:after="0" w:line="360" w:lineRule="auto"/>
        <w:ind w:left="2410" w:right="498" w:hanging="1843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разработки Годового отчё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та о реализации Стратегии и Плана мероприятий по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выполнению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Стратегии;</w:t>
      </w:r>
    </w:p>
    <w:p w:rsidR="00BC6C32" w:rsidRDefault="00BC6C32" w:rsidP="00BC6C32">
      <w:pPr>
        <w:pStyle w:val="a4"/>
        <w:numPr>
          <w:ilvl w:val="0"/>
          <w:numId w:val="6"/>
        </w:numPr>
        <w:tabs>
          <w:tab w:val="left" w:pos="709"/>
          <w:tab w:val="left" w:pos="993"/>
        </w:tabs>
        <w:spacing w:after="0" w:line="360" w:lineRule="auto"/>
        <w:ind w:left="2835" w:right="498" w:hanging="226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 разработки Заключительного отчёта по реализации Стратегии и Плана мероприятий по выполнению Стратегии.</w:t>
      </w:r>
    </w:p>
    <w:p w:rsidR="00BC6C32" w:rsidRDefault="00BC6C32" w:rsidP="00BC6C32">
      <w:pPr>
        <w:tabs>
          <w:tab w:val="left" w:pos="709"/>
          <w:tab w:val="left" w:pos="993"/>
        </w:tabs>
        <w:spacing w:after="0" w:line="360" w:lineRule="auto"/>
        <w:ind w:right="49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ab/>
      </w:r>
      <w:r w:rsidRPr="00FA4FB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Окончательная оценка будет проведена в первом полугодии 2028 года.</w:t>
      </w:r>
    </w:p>
    <w:p w:rsidR="00BC6C32" w:rsidRDefault="00BC6C32" w:rsidP="00BC6C32">
      <w:pPr>
        <w:tabs>
          <w:tab w:val="left" w:pos="709"/>
          <w:tab w:val="left" w:pos="993"/>
        </w:tabs>
        <w:spacing w:after="0" w:line="360" w:lineRule="auto"/>
        <w:ind w:right="498"/>
        <w:jc w:val="both"/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ab/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Ответственность за реа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лизацию настоящей Стратегии несё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т </w:t>
      </w:r>
      <w:r w:rsidRPr="00F05EC8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БМБЕК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, контроль за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выполнением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– </w:t>
      </w:r>
      <w:r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Управление культуры  Примарии мун. Бельц</w:t>
      </w:r>
      <w:r w:rsidRPr="00425C23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>.</w:t>
      </w:r>
    </w:p>
    <w:tbl>
      <w:tblPr>
        <w:tblStyle w:val="a3"/>
        <w:tblpPr w:leftFromText="180" w:rightFromText="180" w:vertAnchor="text" w:horzAnchor="margin" w:tblpX="-743" w:tblpY="-344"/>
        <w:tblOverlap w:val="never"/>
        <w:tblW w:w="16241" w:type="dxa"/>
        <w:tblLayout w:type="fixed"/>
        <w:tblLook w:val="04A0" w:firstRow="1" w:lastRow="0" w:firstColumn="1" w:lastColumn="0" w:noHBand="0" w:noVBand="1"/>
      </w:tblPr>
      <w:tblGrid>
        <w:gridCol w:w="2802"/>
        <w:gridCol w:w="3543"/>
        <w:gridCol w:w="993"/>
        <w:gridCol w:w="2551"/>
        <w:gridCol w:w="2268"/>
        <w:gridCol w:w="4084"/>
      </w:tblGrid>
      <w:tr w:rsidR="00BC6C32" w:rsidRPr="00082502" w:rsidTr="00021CC2">
        <w:tc>
          <w:tcPr>
            <w:tcW w:w="16241" w:type="dxa"/>
            <w:gridSpan w:val="6"/>
            <w:tcBorders>
              <w:top w:val="nil"/>
              <w:left w:val="nil"/>
              <w:right w:val="nil"/>
            </w:tcBorders>
          </w:tcPr>
          <w:p w:rsidR="00BC6C32" w:rsidRDefault="00BC6C32" w:rsidP="002933AA">
            <w:pPr>
              <w:tabs>
                <w:tab w:val="left" w:pos="993"/>
              </w:tabs>
              <w:spacing w:after="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  <w:p w:rsidR="00BC6C32" w:rsidRPr="00082502" w:rsidRDefault="00BC6C32" w:rsidP="002933AA">
            <w:pPr>
              <w:tabs>
                <w:tab w:val="left" w:pos="993"/>
              </w:tabs>
              <w:spacing w:after="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8250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Приложение</w:t>
            </w:r>
          </w:p>
          <w:p w:rsidR="007C3401" w:rsidRDefault="00BC6C32" w:rsidP="002933AA">
            <w:pPr>
              <w:tabs>
                <w:tab w:val="left" w:pos="993"/>
              </w:tabs>
              <w:spacing w:after="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8250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к Стратегии развития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08250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Бельцкой Муниципальной Библиотеки им. </w:t>
            </w:r>
          </w:p>
          <w:p w:rsidR="00BC6C32" w:rsidRPr="00082502" w:rsidRDefault="00BC6C32" w:rsidP="002933AA">
            <w:pPr>
              <w:tabs>
                <w:tab w:val="left" w:pos="993"/>
              </w:tabs>
              <w:spacing w:after="0" w:line="312" w:lineRule="auto"/>
              <w:jc w:val="righ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08250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Еуджениу Кошериу</w:t>
            </w:r>
            <w:r w:rsidR="007C340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082502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на 2023-2027 гг.</w:t>
            </w:r>
          </w:p>
          <w:p w:rsidR="00BC6C32" w:rsidRDefault="00BC6C32" w:rsidP="002933AA">
            <w:pPr>
              <w:tabs>
                <w:tab w:val="left" w:pos="99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</w:p>
          <w:p w:rsidR="002933AA" w:rsidRDefault="002933AA" w:rsidP="002933AA">
            <w:pPr>
              <w:tabs>
                <w:tab w:val="left" w:pos="99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</w:p>
          <w:p w:rsidR="003A0507" w:rsidRDefault="00BC6C32" w:rsidP="002933AA">
            <w:pPr>
              <w:tabs>
                <w:tab w:val="left" w:pos="99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  <w:r w:rsidRPr="000825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 xml:space="preserve">ПЛАН ДЕЙСТВИЙ </w:t>
            </w:r>
          </w:p>
          <w:p w:rsidR="002933AA" w:rsidRDefault="00BC6C32" w:rsidP="002933AA">
            <w:pPr>
              <w:tabs>
                <w:tab w:val="left" w:pos="99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</w:pPr>
            <w:r w:rsidRPr="000825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ПО РЕАЛИЗАЦИИ</w:t>
            </w:r>
            <w:r w:rsidR="002933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0825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 xml:space="preserve">СТРАТЕГИИ РАЗВИТИЯ </w:t>
            </w:r>
          </w:p>
          <w:p w:rsidR="003A0507" w:rsidRDefault="00BC6C32" w:rsidP="002933AA">
            <w:pPr>
              <w:tabs>
                <w:tab w:val="left" w:pos="99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0825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БЕЛЬЦКОЙ МУНИЦИПАЛЬНОЙ БИБЛИОТЕКИ ИМ. ЕУДЖЕНИУ КОШЕРИУ</w:t>
            </w:r>
            <w:r w:rsidR="002933AA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</w:p>
          <w:p w:rsidR="002933AA" w:rsidRDefault="00BC6C32" w:rsidP="002933AA">
            <w:pPr>
              <w:tabs>
                <w:tab w:val="left" w:pos="99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82502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 w:themeFill="background1"/>
              </w:rPr>
              <w:t>НА 2023-2027 ГГ.</w:t>
            </w:r>
            <w:r w:rsidR="002933AA" w:rsidRPr="000825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2933AA" w:rsidRPr="00082502" w:rsidRDefault="002933AA" w:rsidP="002933AA">
            <w:pPr>
              <w:tabs>
                <w:tab w:val="left" w:pos="993"/>
              </w:tabs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C6C32" w:rsidRPr="002933AA" w:rsidTr="003A0507">
        <w:tc>
          <w:tcPr>
            <w:tcW w:w="2802" w:type="dxa"/>
            <w:shd w:val="clear" w:color="auto" w:fill="E5DFEC" w:themeFill="accent4" w:themeFillTint="33"/>
          </w:tcPr>
          <w:p w:rsidR="00BC6C32" w:rsidRPr="002933AA" w:rsidRDefault="00BC6C32" w:rsidP="002933AA">
            <w:pPr>
              <w:tabs>
                <w:tab w:val="center" w:pos="920"/>
                <w:tab w:val="right" w:pos="1841"/>
              </w:tabs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Задачи</w:t>
            </w:r>
          </w:p>
        </w:tc>
        <w:tc>
          <w:tcPr>
            <w:tcW w:w="3543" w:type="dxa"/>
            <w:shd w:val="clear" w:color="auto" w:fill="E5DFEC" w:themeFill="accent4" w:themeFillTint="33"/>
          </w:tcPr>
          <w:p w:rsidR="00BC6C32" w:rsidRPr="002933AA" w:rsidRDefault="00BC6C32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Специфические</w:t>
            </w:r>
          </w:p>
          <w:p w:rsidR="00BC6C32" w:rsidRPr="002933AA" w:rsidRDefault="00BC6C32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993" w:type="dxa"/>
            <w:shd w:val="clear" w:color="auto" w:fill="E5DFEC" w:themeFill="accent4" w:themeFillTint="33"/>
          </w:tcPr>
          <w:p w:rsidR="00BC6C32" w:rsidRPr="002933AA" w:rsidRDefault="00BC6C32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551" w:type="dxa"/>
            <w:shd w:val="clear" w:color="auto" w:fill="E5DFEC" w:themeFill="accent4" w:themeFillTint="33"/>
          </w:tcPr>
          <w:p w:rsidR="00BC6C32" w:rsidRPr="002933AA" w:rsidRDefault="00BC6C32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  <w:p w:rsidR="00BC6C32" w:rsidRPr="002933AA" w:rsidRDefault="00BC6C32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E5DFEC" w:themeFill="accent4" w:themeFillTint="33"/>
          </w:tcPr>
          <w:p w:rsidR="00BC6C32" w:rsidRPr="002933AA" w:rsidRDefault="00BC6C32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Источники финансиро</w:t>
            </w:r>
            <w:r w:rsidR="007C3401" w:rsidRPr="002933AA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-</w:t>
            </w: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вания</w:t>
            </w:r>
          </w:p>
        </w:tc>
        <w:tc>
          <w:tcPr>
            <w:tcW w:w="4084" w:type="dxa"/>
            <w:shd w:val="clear" w:color="auto" w:fill="E5DFEC" w:themeFill="accent4" w:themeFillTint="33"/>
          </w:tcPr>
          <w:p w:rsidR="00BC6C32" w:rsidRPr="002933AA" w:rsidRDefault="00BC6C32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Ожидаемые результаты</w:t>
            </w:r>
          </w:p>
        </w:tc>
      </w:tr>
      <w:tr w:rsidR="00BC6C32" w:rsidRPr="002933AA" w:rsidTr="00646A17">
        <w:trPr>
          <w:trHeight w:val="889"/>
        </w:trPr>
        <w:tc>
          <w:tcPr>
            <w:tcW w:w="16241" w:type="dxa"/>
            <w:gridSpan w:val="6"/>
            <w:shd w:val="clear" w:color="auto" w:fill="92D050"/>
          </w:tcPr>
          <w:p w:rsidR="00646A17" w:rsidRPr="002933AA" w:rsidRDefault="00646A17" w:rsidP="002933AA">
            <w:pPr>
              <w:pStyle w:val="a4"/>
              <w:spacing w:after="0" w:line="26" w:lineRule="atLeas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A17" w:rsidRPr="002933AA" w:rsidRDefault="00646A17" w:rsidP="002933AA">
            <w:pPr>
              <w:pStyle w:val="a4"/>
              <w:spacing w:after="0" w:line="26" w:lineRule="atLeast"/>
              <w:ind w:left="216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1. </w:t>
            </w:r>
            <w:r w:rsidR="00BC6C32"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РАЗВИТИЕ КАЧЕСТВЕННЫХ УСЛУГ В СООТВЕТСТВИИ С ПОТРЕБНОСТЯМИ СООБЩЕСТВА</w:t>
            </w:r>
          </w:p>
          <w:p w:rsidR="00646A17" w:rsidRPr="002933AA" w:rsidRDefault="00646A17" w:rsidP="002933AA">
            <w:pPr>
              <w:pStyle w:val="a4"/>
              <w:spacing w:after="0" w:line="26" w:lineRule="atLeast"/>
              <w:ind w:left="2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cantSplit/>
          <w:trHeight w:val="1134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ind w:left="27" w:hanging="27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1.1</w:t>
            </w:r>
            <w:r w:rsidRPr="002933AA">
              <w:rPr>
                <w:rFonts w:ascii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Разнообразие и персонализация библиотечных услуг в соответствии с потребностями бельцкого сообщества</w:t>
            </w:r>
          </w:p>
          <w:p w:rsidR="00BC6C32" w:rsidRPr="002933AA" w:rsidRDefault="00BC6C32" w:rsidP="002933AA">
            <w:pPr>
              <w:spacing w:after="0" w:line="26" w:lineRule="atLeast"/>
              <w:ind w:left="27" w:hanging="2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1.1.1. Определение потребностей сообщества в услугах, предоставляемых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Два исследования в год; сообщество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воспользуется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услугами по соответствующему запросу</w:t>
            </w:r>
          </w:p>
        </w:tc>
      </w:tr>
      <w:tr w:rsidR="00BC6C32" w:rsidRPr="002933AA" w:rsidTr="003A0507">
        <w:trPr>
          <w:trHeight w:val="1239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1.1.2. Проведение исследования влияния услуг, предоставляемых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БМБЕК, на сообщество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Два исследования в год; сообщество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воспользуется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качественны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ми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услуг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ами</w:t>
            </w:r>
          </w:p>
        </w:tc>
      </w:tr>
      <w:tr w:rsidR="00BC6C32" w:rsidRPr="002933AA" w:rsidTr="003A0507">
        <w:trPr>
          <w:trHeight w:val="273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ind w:left="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1.1.3. Предоставление, офлайн и онлайн, услуг в соответствии с Приложением № 4 к Решению</w:t>
            </w:r>
            <w:r w:rsidRPr="002933A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Совета муниципия Бэлць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№3/56 от 06.04.2021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«Перечень услуг, предоставляемых БМБЕК». Обеспечена взаимосвязь между предоставляемыми библиотекой услугами и Повесткой дня ООН в области длительного развития на период до 2030 года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подразделения, оказывающие данные услуги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Около 21% членов сообщества будут ежегодно пользоваться услугами, предоставляемыми   БМБЕК, в соответствии с их потребностями в обучении и Повесткой дня ООН в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длительного развития на период до 2030 года</w:t>
            </w:r>
          </w:p>
        </w:tc>
      </w:tr>
      <w:tr w:rsidR="00BC6C32" w:rsidRPr="002933AA" w:rsidTr="003A0507">
        <w:trPr>
          <w:cantSplit/>
          <w:trHeight w:val="1258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Задача 1.2 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Создание цифрового контента и обеспечение онлайн-доступа к информации, доступной в   БМБЕК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1.2.1. Определение потребностей сообщества в онлайн-базах данных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Проведение одного ежегодного опроса;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сообществу будут предоставлены базы данных исходя из их потребностей</w:t>
            </w:r>
          </w:p>
        </w:tc>
      </w:tr>
      <w:tr w:rsidR="00BC6C32" w:rsidRPr="002933AA" w:rsidTr="003A0507">
        <w:trPr>
          <w:cantSplit/>
          <w:trHeight w:val="1565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1.2.2. Создание баз данных путём сканирования информационных ресурсов   БМБЕК   и размещения их в онлайн-доступе пользователей</w:t>
            </w:r>
          </w:p>
        </w:tc>
        <w:tc>
          <w:tcPr>
            <w:tcW w:w="993" w:type="dxa"/>
          </w:tcPr>
          <w:p w:rsidR="00BC6C32" w:rsidRPr="002933AA" w:rsidRDefault="00BC6C32" w:rsidP="003A0507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3A050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Создание двух баз данных; сообщество будет иметь онлайн-доступ к информационным ресурсам, доступным в   БМБЕК</w:t>
            </w:r>
          </w:p>
        </w:tc>
      </w:tr>
      <w:tr w:rsidR="00BC6C32" w:rsidRPr="002933AA" w:rsidTr="003A0507">
        <w:trPr>
          <w:cantSplit/>
          <w:trHeight w:val="981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1.3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Разнообразие форм и методов организации культурных и научных мероприятий по популяризации книги и чтения, как основы знаний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ind w:left="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1.3.1. Инициирование и развитие местных проектов по популяризации книг и чтения, как основы знаний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подразделения, оказывающие данные услуги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1-2 проекта в год; около 400 членов сообщества, вовлечённых в процесс познания посредством книги и чтения</w:t>
            </w:r>
          </w:p>
        </w:tc>
      </w:tr>
      <w:tr w:rsidR="00BC6C32" w:rsidRPr="002933AA" w:rsidTr="003A0507">
        <w:trPr>
          <w:cantSplit/>
          <w:trHeight w:val="356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ind w:left="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1.3.2. Организация культурных и научных мероприятий для популяризации книг и чтения как основы знаний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подразделения, оказывающие данные услуги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Около 20 мероприятий проведенных ежегодно; около 300 членов сообщества, вовлечённых в процесс познания посредством книги и чтения</w:t>
            </w:r>
          </w:p>
          <w:p w:rsidR="003A0507" w:rsidRPr="002933AA" w:rsidRDefault="003A0507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cantSplit/>
          <w:trHeight w:val="1565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ind w:left="78" w:righ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1.3.3 Участие в национальных и международных проектах по продвижению книги и чтения, как основы знаний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Структурные подразделения, оказывающие данные услуги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Участие в 3-4 национальных и международных проектах; около 100 человек, вовлечённых в процесс познания посредством национальных и международных проектов</w:t>
            </w:r>
          </w:p>
        </w:tc>
      </w:tr>
      <w:tr w:rsidR="00BC6C32" w:rsidRPr="002933AA" w:rsidTr="00021CC2">
        <w:tc>
          <w:tcPr>
            <w:tcW w:w="16241" w:type="dxa"/>
            <w:gridSpan w:val="6"/>
            <w:shd w:val="clear" w:color="auto" w:fill="92D050"/>
            <w:vAlign w:val="center"/>
          </w:tcPr>
          <w:p w:rsidR="00646A17" w:rsidRPr="002933AA" w:rsidRDefault="00646A17" w:rsidP="002933AA">
            <w:pPr>
              <w:pStyle w:val="a4"/>
              <w:spacing w:after="0" w:line="26" w:lineRule="atLeast"/>
              <w:ind w:left="1530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BC6C32" w:rsidRPr="002933AA" w:rsidRDefault="00BC6C32" w:rsidP="002933AA">
            <w:pPr>
              <w:pStyle w:val="a4"/>
              <w:numPr>
                <w:ilvl w:val="0"/>
                <w:numId w:val="16"/>
              </w:numPr>
              <w:spacing w:after="0" w:line="26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РАЗВИТИЕ, ОРГАНИЗАЦИЯ И СОХРАНЕНИЕ ИНФОРМАЦИОННЫХ РЕСУРСОВ БМБЕК</w:t>
            </w:r>
          </w:p>
          <w:p w:rsidR="00646A17" w:rsidRPr="002933AA" w:rsidRDefault="00646A17" w:rsidP="002933AA">
            <w:pPr>
              <w:pStyle w:val="a4"/>
              <w:spacing w:after="0" w:line="26" w:lineRule="atLeast"/>
              <w:ind w:left="1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cantSplit/>
          <w:trHeight w:val="1123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-142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2.1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информационных ресурсов БМБЕК в соответствии с потребностями сообщества 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2.1.1. Определение потребностей в приобретении информационных ресурсов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2023-2024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информационных ресурсов, структурные подразделения БМБЕК, специализирующиеся на книговыдачи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Постоянное определение в процессе обслуживания пользователей; ежегодное исследование; закупки в соответствии с потребностями пользователей</w:t>
            </w:r>
          </w:p>
        </w:tc>
      </w:tr>
      <w:tr w:rsidR="00BC6C32" w:rsidRPr="002933AA" w:rsidTr="003A0507">
        <w:trPr>
          <w:cantSplit/>
          <w:trHeight w:val="1316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2.1.2. Обеспечение процесса приобретения информационных, традиционных и электронных ресурсов, опубликованных за последние 5 лет</w:t>
            </w:r>
          </w:p>
          <w:p w:rsidR="003A0507" w:rsidRPr="002933AA" w:rsidRDefault="003A0507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информационных ресурсов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autoSpaceDE w:val="0"/>
              <w:autoSpaceDN w:val="0"/>
              <w:adjustRightInd w:val="0"/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Разновидность информационны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ресурсов в соответствии с потребностями пользователей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cantSplit/>
          <w:trHeight w:val="1114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-14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2.1.3. Выявление внебюджетных источников развития информационных ресурсов и потенциальных дарителей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информационных ресурсов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Расширение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autoSpaceDE w:val="0"/>
              <w:autoSpaceDN w:val="0"/>
              <w:adjustRightInd w:val="0"/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Выявлен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внебюджетные источники; расширенный бюджет; различные информационные ресурсы, согласно</w:t>
            </w:r>
          </w:p>
          <w:p w:rsidR="00BC6C32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потребностям пользователей</w:t>
            </w:r>
          </w:p>
          <w:p w:rsidR="003A0507" w:rsidRPr="002933AA" w:rsidRDefault="003A0507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BC6C32" w:rsidRPr="002933AA" w:rsidTr="003A0507">
        <w:trPr>
          <w:cantSplit/>
          <w:trHeight w:val="1389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2.2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Обновление доступных информационных ресурсов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2.2.1. Обеспечение процесса проверки коллекции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информационных ресурсов; Служба по связям с общественностью</w:t>
            </w:r>
          </w:p>
          <w:p w:rsidR="003A0507" w:rsidRPr="002933AA" w:rsidRDefault="003A0507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Проверенные коллекции</w:t>
            </w:r>
          </w:p>
        </w:tc>
      </w:tr>
      <w:tr w:rsidR="00BC6C32" w:rsidRPr="002933AA" w:rsidTr="003A0507">
        <w:trPr>
          <w:cantSplit/>
          <w:trHeight w:val="351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2.2.2. Обеспечение процесса списания морально и/или физически устаревших информационных ресурсов</w:t>
            </w:r>
          </w:p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информационных ресурсов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autoSpaceDE w:val="0"/>
              <w:autoSpaceDN w:val="0"/>
              <w:adjustRightInd w:val="0"/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Очищенный книжный  фонд, показатель эффективности не менее 0,7 выдачи  на одну единицу  из коллекций библиотеки в год; улучшение показателя обновления коллекций.</w:t>
            </w:r>
          </w:p>
        </w:tc>
      </w:tr>
      <w:tr w:rsidR="00BC6C32" w:rsidRPr="002933AA" w:rsidTr="00021CC2">
        <w:tc>
          <w:tcPr>
            <w:tcW w:w="16241" w:type="dxa"/>
            <w:gridSpan w:val="6"/>
            <w:shd w:val="clear" w:color="auto" w:fill="92D050"/>
          </w:tcPr>
          <w:p w:rsidR="00646A17" w:rsidRPr="002933AA" w:rsidRDefault="00646A17" w:rsidP="002933AA">
            <w:pPr>
              <w:pStyle w:val="a4"/>
              <w:spacing w:after="0" w:line="26" w:lineRule="atLeast"/>
              <w:ind w:left="288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BC6C32" w:rsidRDefault="00BC6C32" w:rsidP="002933AA">
            <w:pPr>
              <w:pStyle w:val="a4"/>
              <w:numPr>
                <w:ilvl w:val="0"/>
                <w:numId w:val="16"/>
              </w:num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ОСВОЕНИЕ И ПОПУЛЯРИЗАЦИЯ МЕСТНОГО НАСЛЕДИЯ И ПАМЯТИ</w:t>
            </w:r>
          </w:p>
          <w:p w:rsidR="002933AA" w:rsidRPr="002933AA" w:rsidRDefault="002933AA" w:rsidP="002933AA">
            <w:pPr>
              <w:pStyle w:val="a4"/>
              <w:spacing w:after="0" w:line="26" w:lineRule="atLeast"/>
              <w:ind w:left="12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cantSplit/>
          <w:trHeight w:val="1134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3.1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Выявление, создание, хранение и передача информации о бельцком сообществе  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tabs>
                <w:tab w:val="left" w:pos="490"/>
              </w:tabs>
              <w:spacing w:after="0" w:line="26" w:lineRule="atLeast"/>
              <w:ind w:left="-77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3.1.1. Выявление личностей и информации о бельцком сообществе, которые могут быть предметом местного наследия и памяти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Имена известных личностей и информация о бельцком сообществе, которые могут составить содержание локальной памяти мун. Бэлць</w:t>
            </w:r>
          </w:p>
        </w:tc>
      </w:tr>
      <w:tr w:rsidR="00BC6C32" w:rsidRPr="002933AA" w:rsidTr="003A0507"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3.1.2. Идентификация и хранение информационных ресурсов, доступных в БМБЕК и других учреждениях, связанных с личностями и информацией о бельцком сообществе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Информационные ресурсы, связанные с личностями и информация о бельцком сообществе идентифицированная и сохраненная</w:t>
            </w:r>
          </w:p>
        </w:tc>
      </w:tr>
      <w:tr w:rsidR="00BC6C32" w:rsidRPr="002933AA" w:rsidTr="003A0507"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3.1.3. Создание собственного контента на основе выявленной информации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наук, 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Около 25 единиц контента созданных ежегодно </w:t>
            </w:r>
          </w:p>
        </w:tc>
      </w:tr>
      <w:tr w:rsidR="00BC6C32" w:rsidRPr="002933AA" w:rsidTr="003A0507">
        <w:tc>
          <w:tcPr>
            <w:tcW w:w="2802" w:type="dxa"/>
            <w:vMerge/>
            <w:tcBorders>
              <w:bottom w:val="single" w:sz="4" w:space="0" w:color="auto"/>
            </w:tcBorders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3.1.4. Создание, обновление и обеспечение доступа сообщества к онлайн-платформам для местного наследия и памяти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наук, 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Одна созданая и обновленая ​​онлайн-платформа; информированое сообщество о местном наследии и памяти через информационные ресурсы БМБЕК, доступные онлайн</w:t>
            </w:r>
          </w:p>
        </w:tc>
      </w:tr>
      <w:tr w:rsidR="003A0507" w:rsidRPr="002933AA" w:rsidTr="003A0507"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3.1.5. Разработка и создание доступа сообщества к печатным изданиям местного наследия и памяти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наук, 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Одна публикация в год; информированое сообщество о местном наследии и памяти через информационные ресурсы БМБЕК, доступные в оф-лайн режиме</w:t>
            </w:r>
          </w:p>
        </w:tc>
      </w:tr>
      <w:tr w:rsidR="003A0507" w:rsidRPr="002933AA" w:rsidTr="003A0507">
        <w:tc>
          <w:tcPr>
            <w:tcW w:w="28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4" w:space="0" w:color="auto"/>
            </w:tcBorders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3.1.6. Информирование о местном наследии через культурные и научные мероприятия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Около 10 мероприятий проведенных ежегодно; около 250 информируемых ежегодно человек о местном наследии и памяти посредством культурных и научных мероприятий</w:t>
            </w:r>
          </w:p>
        </w:tc>
      </w:tr>
      <w:tr w:rsidR="00BC6C32" w:rsidRPr="002933AA" w:rsidTr="003A0507">
        <w:trPr>
          <w:trHeight w:val="555"/>
        </w:trPr>
        <w:tc>
          <w:tcPr>
            <w:tcW w:w="2802" w:type="dxa"/>
            <w:vMerge w:val="restart"/>
            <w:tcBorders>
              <w:top w:val="single" w:sz="4" w:space="0" w:color="auto"/>
            </w:tcBorders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3.2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Разнообразие библиографических исследований по мун. Бэлць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3.2.1. Улучшение и расширение области библиографических исследований о мун. Бэлць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Расширение доступа сообщества к информации о мун. Бэлць</w:t>
            </w:r>
          </w:p>
        </w:tc>
      </w:tr>
      <w:tr w:rsidR="00BC6C32" w:rsidRPr="002933AA" w:rsidTr="003A0507">
        <w:trPr>
          <w:trHeight w:val="960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3.2.2. Начало процесса библиографического исследования мун. Бэлць в компьютеризированном контексте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2025-2027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Расширение доступа сообщества к информации о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мун. Бэлць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через базы данных, доступные онлайн</w:t>
            </w:r>
          </w:p>
        </w:tc>
      </w:tr>
      <w:tr w:rsidR="00BC6C32" w:rsidRPr="002933AA" w:rsidTr="003A0507">
        <w:trPr>
          <w:trHeight w:val="1103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3.2.3. Разработка справочных изданий о мун. Бэлць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по связям с общественностью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Две справочные публикации, выпускаемые ежегодно; расширение доступа населения к информации о мун. Бэлць через справочные издания</w:t>
            </w:r>
          </w:p>
        </w:tc>
      </w:tr>
      <w:tr w:rsidR="00BC6C32" w:rsidRPr="002933AA" w:rsidTr="00021CC2">
        <w:tc>
          <w:tcPr>
            <w:tcW w:w="16241" w:type="dxa"/>
            <w:gridSpan w:val="6"/>
            <w:shd w:val="clear" w:color="auto" w:fill="92D050"/>
          </w:tcPr>
          <w:p w:rsidR="00646A17" w:rsidRPr="002933AA" w:rsidRDefault="00646A17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BC6C32" w:rsidRPr="002933AA" w:rsidRDefault="002933AA" w:rsidP="002933AA">
            <w:pPr>
              <w:pStyle w:val="a4"/>
              <w:spacing w:after="0" w:line="26" w:lineRule="atLeast"/>
              <w:ind w:left="121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4. </w:t>
            </w:r>
            <w:r w:rsidR="00BC6C32"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УСИЛЕНИЕ СТАТУСА БИБЛИОТЕЧНОГО ЦЕНТРА БМБЕК</w:t>
            </w:r>
          </w:p>
          <w:p w:rsidR="00646A17" w:rsidRPr="002933AA" w:rsidRDefault="00646A17" w:rsidP="002933AA">
            <w:pPr>
              <w:pStyle w:val="a4"/>
              <w:spacing w:after="0" w:line="26" w:lineRule="atLeast"/>
              <w:ind w:left="121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trHeight w:val="804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4.1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процесса обучения библиотекарей, способных предоставлять надежные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библиотечные услуги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lastRenderedPageBreak/>
              <w:t>4.1.1. Определение потребностей библиотекарей в обучении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Одно исследование в год;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Специализированному персоналу БМБЕК будут предоставлены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br/>
              <w:t>образовательные предложения в соответствии с их потребностями</w:t>
            </w:r>
          </w:p>
        </w:tc>
      </w:tr>
      <w:tr w:rsidR="00BC6C32" w:rsidRPr="002933AA" w:rsidTr="003A0507">
        <w:trPr>
          <w:trHeight w:val="675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2. Организация обучающих программ по интеграции молодых сотрудников учреждения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По одной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программе ежегодно организованой по мере необходимости;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Сотрудники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получат знания, необходимые для интеграции в процесс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е работы</w:t>
            </w:r>
          </w:p>
        </w:tc>
      </w:tr>
      <w:tr w:rsidR="00BC6C32" w:rsidRPr="002933AA" w:rsidTr="003A0507">
        <w:trPr>
          <w:trHeight w:val="349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3. Организация обучения/развития навыков библиотекарей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Около 10 мероприятий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организуемых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жегодно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;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сотрудники БМБЕК создадут/разовьют свои навыки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предоставлени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качественных библиотечных услуг в соответствии с потребностями сообщества</w:t>
            </w:r>
          </w:p>
        </w:tc>
      </w:tr>
      <w:tr w:rsidR="00BC6C32" w:rsidRPr="002933AA" w:rsidTr="003A0507">
        <w:trPr>
          <w:trHeight w:val="701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1.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 Участие в обучающих/развивающих мероприятиях, организованных другими профильными учреждениями в стране и за рубежом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Около восьми участий ежегодно;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сотрудники  БМБЕК будут развивать свои навыки в предоставлении качественных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библиотечных услуг</w:t>
            </w:r>
          </w:p>
        </w:tc>
      </w:tr>
      <w:tr w:rsidR="00BC6C32" w:rsidRPr="002933AA" w:rsidTr="003A0507">
        <w:trPr>
          <w:trHeight w:val="558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4.2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процесса методической помощи библиотекарям сети БМБЕК 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4.2.1. Информ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ирование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профильного состава сети БМБЕК об изменениях в законодательно-нормативной базе в сфере библиотечного дела и о новых актах местного уровня, регламентирующих деятельность БМБЕК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нформированые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пециализированные сотрудники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смогут в дальнейшем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применять в своей профессиональной деятельности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знания об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изменен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иях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нормативно-правовой базы в библиотечной сфере и новые акты местного уровня регулирования библиотечной деятельности.</w:t>
            </w:r>
          </w:p>
        </w:tc>
      </w:tr>
      <w:tr w:rsidR="00BC6C32" w:rsidRPr="002933AA" w:rsidTr="003A0507">
        <w:trPr>
          <w:trHeight w:val="428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4.2.2. Оказание методической поддержки библиотекарям в процессе сбора статистических показателей, показателей эффективности и показателей воздействия</w:t>
            </w:r>
          </w:p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Специализированный персонал БМБЕК создаст / разовьёт навыки сбора статистических показателей, показателей эффективности и показателей воздействия, чтобы улучшить образовательные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предложения  БМБЕК.</w:t>
            </w:r>
          </w:p>
        </w:tc>
      </w:tr>
      <w:tr w:rsidR="00BC6C32" w:rsidRPr="002933AA" w:rsidTr="003A0507">
        <w:trPr>
          <w:trHeight w:val="428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4.2.3. Координация процесса определения потребностей пользователей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</w:p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БМБЕК будут развивать свои навыки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определени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я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потребностей бельцкого сообщества в библиотечных услугах</w:t>
            </w:r>
          </w:p>
        </w:tc>
      </w:tr>
      <w:tr w:rsidR="00BC6C32" w:rsidRPr="002933AA" w:rsidTr="003A0507">
        <w:trPr>
          <w:trHeight w:val="506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4.2.4. Координация процесса  определения  воздействия </w:t>
            </w:r>
            <w:r w:rsidRPr="002933AA">
              <w:rPr>
                <w:rFonts w:ascii="Times New Roman" w:eastAsiaTheme="minorHAns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 на пользователей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сотрудники БМБЕК разовьют навыки для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определения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влияния предоставляемых услуг на улучшение образовательных предложений БМБЕК </w:t>
            </w:r>
          </w:p>
        </w:tc>
      </w:tr>
      <w:tr w:rsidR="00BC6C32" w:rsidRPr="002933AA" w:rsidTr="003A0507">
        <w:trPr>
          <w:trHeight w:val="571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4.2.5. Координация процесса подготовки и предоставления библиотечных услуг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Специализированный персонал БМБЕК будет предоставлять качественные библиотечные услуги</w:t>
            </w:r>
          </w:p>
        </w:tc>
      </w:tr>
      <w:tr w:rsidR="00BC6C32" w:rsidRPr="002933AA" w:rsidTr="003A0507">
        <w:trPr>
          <w:trHeight w:val="791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pStyle w:val="a4"/>
              <w:tabs>
                <w:tab w:val="left" w:pos="490"/>
              </w:tabs>
              <w:spacing w:after="0" w:line="26" w:lineRule="atLeast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4.2.6. Координация процесса разработки методологий оказываемых услуг и сценариев организуемых мероприятий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Пользователи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 получат качественные библиотечные услуги</w:t>
            </w:r>
          </w:p>
        </w:tc>
      </w:tr>
      <w:tr w:rsidR="00BC6C32" w:rsidRPr="002933AA" w:rsidTr="00021CC2">
        <w:tc>
          <w:tcPr>
            <w:tcW w:w="16241" w:type="dxa"/>
            <w:gridSpan w:val="6"/>
            <w:shd w:val="clear" w:color="auto" w:fill="92D050"/>
          </w:tcPr>
          <w:p w:rsidR="00646A17" w:rsidRPr="002933AA" w:rsidRDefault="00646A17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646A17" w:rsidRPr="002933AA" w:rsidRDefault="00BC6C32" w:rsidP="002E61EC">
            <w:pPr>
              <w:pStyle w:val="a4"/>
              <w:numPr>
                <w:ilvl w:val="0"/>
                <w:numId w:val="47"/>
              </w:num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УСИЛЕНИЕ МАРКЕТИНГОВЫХ ПРОЦЕССОВ БМБЕК</w:t>
            </w:r>
          </w:p>
          <w:p w:rsidR="00646A17" w:rsidRPr="002933AA" w:rsidRDefault="00646A17" w:rsidP="002933AA">
            <w:pPr>
              <w:pStyle w:val="a4"/>
              <w:spacing w:after="0" w:line="26" w:lineRule="atLeast"/>
              <w:ind w:left="15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trHeight w:val="1087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5.1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Диверсификация маркетинговых методов, используемых 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5.1.1. Разработка маркетинговой политики БМБЕК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2024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tabs>
                <w:tab w:val="left" w:pos="193"/>
                <w:tab w:val="left" w:pos="993"/>
              </w:tabs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Разработанная маркетинговая политика БМБЕК. </w:t>
            </w:r>
          </w:p>
        </w:tc>
      </w:tr>
      <w:tr w:rsidR="00BC6C32" w:rsidRPr="002933AA" w:rsidTr="003A0507">
        <w:trPr>
          <w:trHeight w:val="1233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5.1.2. Продвижение предложений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t xml:space="preserve">  через социальные сети, веб-сайт, блог учреждения, СМИ, брошюры, листовки, плакаты,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o-RO"/>
              </w:rPr>
              <w:lastRenderedPageBreak/>
              <w:t>инфографики и календари, информационные панели, мобильные выставки, флешмобы и профессиональные встречи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Служба развития в области библиотечного дела и информационных наук, структурные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подразделения, оказывающие данные услуги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tabs>
                <w:tab w:val="left" w:pos="193"/>
                <w:tab w:val="left" w:pos="993"/>
              </w:tabs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Ежегодно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будут</w:t>
            </w:r>
          </w:p>
          <w:p w:rsidR="00BC6C32" w:rsidRPr="002933AA" w:rsidRDefault="00BC6C32" w:rsidP="002933AA">
            <w:pPr>
              <w:tabs>
                <w:tab w:val="left" w:pos="193"/>
                <w:tab w:val="left" w:pos="993"/>
              </w:tabs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опубликованы/изданы/ созданы:</w:t>
            </w:r>
          </w:p>
          <w:p w:rsidR="00BC6C32" w:rsidRPr="002933AA" w:rsidRDefault="00BC6C32" w:rsidP="002933AA">
            <w:pPr>
              <w:tabs>
                <w:tab w:val="left" w:pos="193"/>
                <w:tab w:val="left" w:pos="993"/>
              </w:tabs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брошюра, три листовки, три рекламных листовки, плакат, календарь и 12 информационных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lastRenderedPageBreak/>
              <w:t xml:space="preserve">панелей;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Ч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лены сообщества будут проинформированы об образовательных предложениях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БМБЕК;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повышение имидж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 в сообществе; увеличение количества людей, обучающихся с помощью услуг, предоставляемых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; повышение доверия членов сообщества к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</w:p>
        </w:tc>
      </w:tr>
      <w:tr w:rsidR="00BC6C32" w:rsidRPr="002933AA" w:rsidTr="003A0507">
        <w:trPr>
          <w:trHeight w:val="349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5.1.2. Продвижение проектов, услуг и мероприятий, организованных через средства массовой информации, веб-сайт бельцкой мэрии, блоги БМБЕК, социальные сети и т. д.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наук, структурные подразделения, оказывающие данные услуги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tabs>
                <w:tab w:val="left" w:pos="193"/>
                <w:tab w:val="left" w:pos="993"/>
              </w:tabs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Ежегодно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будут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опубликованы/изданы/ созданы: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три телерепортажа, две статьи в прессе, дв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инфографик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и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, две мобильные выставки, два флешмоба, три сообщения, представленные на профессиональных встречах; повы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шение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имидж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 в сообществе; увелич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ение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количеств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а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людей, прошедших обучение с помощью услуг, предоставляемых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; повы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шение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довери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я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 xml:space="preserve"> членов сообщества к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</w:p>
        </w:tc>
      </w:tr>
      <w:tr w:rsidR="00BC6C32" w:rsidRPr="002933AA" w:rsidTr="003A0507">
        <w:trPr>
          <w:trHeight w:val="1116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5.2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Выявление и развитие новых партнёрских отношений в процессе маркетинга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5.2.1. Непрерывное определение и выявление потенциальных партнёров в маркетинговом процессе БМБЕК  и диверсификация форм и методов продвижения предоставляемых услуг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Служба развития в области библиотечного дела и информационных наук, структурные подразделения, оказывающие данные услуги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Маркетинговые партнёры БМБЕК определены</w:t>
            </w:r>
          </w:p>
        </w:tc>
      </w:tr>
      <w:tr w:rsidR="00BC6C32" w:rsidRPr="002933AA" w:rsidTr="003A0507">
        <w:trPr>
          <w:trHeight w:val="415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5.2.2. Продвижение услуг, предоставляемых БМБЕК посредством определенных партнёров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Служба развития в области библиотечного дела и информационных наук, структурные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подразделения, оказывающие данные услуги</w:t>
            </w:r>
          </w:p>
          <w:p w:rsidR="003A0507" w:rsidRPr="002933AA" w:rsidRDefault="003A0507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Расширеная сфера продвижения услуг, предоставляемых БМБЕК; увеличение количества людей, прошедших обучение с помощью услуг, предоставляемых  БМБЕК</w:t>
            </w:r>
          </w:p>
        </w:tc>
      </w:tr>
      <w:tr w:rsidR="00BC6C32" w:rsidRPr="002933AA" w:rsidTr="00021CC2">
        <w:tc>
          <w:tcPr>
            <w:tcW w:w="16241" w:type="dxa"/>
            <w:gridSpan w:val="6"/>
            <w:shd w:val="clear" w:color="auto" w:fill="92D050"/>
          </w:tcPr>
          <w:p w:rsidR="00646A17" w:rsidRPr="002933AA" w:rsidRDefault="00646A17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646A17" w:rsidRPr="002933AA" w:rsidRDefault="00BC6C32" w:rsidP="002933AA">
            <w:pPr>
              <w:pStyle w:val="a4"/>
              <w:numPr>
                <w:ilvl w:val="0"/>
                <w:numId w:val="47"/>
              </w:num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ЭФФЕКТИВНОСТЬ ПРОЦЕССОВ УПРАВЛЕНИЯ, ОРИЕНТИРОВАННЫХ НА РЕЗУЛЬТАТЫ</w:t>
            </w:r>
          </w:p>
          <w:p w:rsidR="00BC6C32" w:rsidRPr="002933AA" w:rsidRDefault="00BC6C32" w:rsidP="002933AA">
            <w:pPr>
              <w:pStyle w:val="a4"/>
              <w:spacing w:after="0" w:line="26" w:lineRule="atLeast"/>
              <w:ind w:left="1571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BC6C32" w:rsidRPr="002933AA" w:rsidTr="003A0507">
        <w:trPr>
          <w:trHeight w:val="415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6.1 </w:t>
            </w:r>
            <w:r w:rsidRPr="002933AA">
              <w:rPr>
                <w:rFonts w:ascii="Times New Roman" w:hAnsi="Times New Roman" w:cs="Times New Roman"/>
                <w:color w:val="202122"/>
                <w:sz w:val="24"/>
                <w:szCs w:val="24"/>
                <w:shd w:val="clear" w:color="auto" w:fill="FFFFFF"/>
              </w:rPr>
              <w:t xml:space="preserve">Разработка и внедрение системы менеджмента от качества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личной эффективности к качеству эффективности учреждения</w:t>
            </w:r>
          </w:p>
        </w:tc>
        <w:tc>
          <w:tcPr>
            <w:tcW w:w="3543" w:type="dxa"/>
          </w:tcPr>
          <w:p w:rsidR="003A0507" w:rsidRDefault="00BC6C32" w:rsidP="003A0507">
            <w:pPr>
              <w:pStyle w:val="4"/>
              <w:shd w:val="clear" w:color="auto" w:fill="FFFFFF"/>
              <w:spacing w:before="0" w:line="26" w:lineRule="atLeast"/>
              <w:outlineLvl w:val="3"/>
              <w:rPr>
                <w:rStyle w:val="ad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shd w:val="clear" w:color="auto" w:fill="FFFFFF" w:themeFill="background1"/>
              </w:rPr>
              <w:t>6.1.1.</w:t>
            </w:r>
            <w:r w:rsidRPr="002933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shd w:val="clear" w:color="auto" w:fill="FFFFFF" w:themeFill="background1"/>
                <w:lang w:val="ro-RO"/>
              </w:rPr>
              <w:t xml:space="preserve"> </w:t>
            </w:r>
            <w:r w:rsidRPr="002933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 xml:space="preserve">Внедрение системы </w:t>
            </w:r>
            <w:r w:rsidRPr="002933AA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val="ro-RO" w:eastAsia="ru-RU"/>
              </w:rPr>
              <w:t>измерени</w:t>
            </w:r>
            <w:r w:rsidRPr="002933AA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  <w:t>я</w:t>
            </w:r>
            <w:r w:rsidRPr="002933AA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val="ro-RO" w:eastAsia="ru-RU"/>
              </w:rPr>
              <w:t xml:space="preserve"> эффективности работы </w:t>
            </w:r>
            <w:r w:rsidRPr="002933AA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eastAsia="ru-RU"/>
              </w:rPr>
              <w:t>сотрудников</w:t>
            </w:r>
            <w:r w:rsidRPr="002933AA">
              <w:rPr>
                <w:rFonts w:ascii="Times New Roman" w:eastAsia="Times New Roman" w:hAnsi="Times New Roman" w:cs="Times New Roman"/>
                <w:i w:val="0"/>
                <w:color w:val="auto"/>
                <w:sz w:val="24"/>
                <w:szCs w:val="24"/>
                <w:lang w:val="ro-RO" w:eastAsia="ru-RU"/>
              </w:rPr>
              <w:t xml:space="preserve"> на индивидуальном, коллективном, структурном уровне и уровне учреждения, соотносимое со ст. 16 </w:t>
            </w:r>
            <w:r w:rsidRPr="002933AA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</w:rPr>
              <w:t>Закона №. 270/2018</w:t>
            </w:r>
            <w:r w:rsidR="003A0507">
              <w:rPr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ro-RO"/>
              </w:rPr>
              <w:t xml:space="preserve"> </w:t>
            </w:r>
            <w:r w:rsidRPr="003A0507">
              <w:rPr>
                <w:rStyle w:val="ad"/>
                <w:rFonts w:ascii="Times New Roman" w:hAnsi="Times New Roman" w:cs="Times New Roman"/>
                <w:b w:val="0"/>
                <w:i w:val="0"/>
                <w:color w:val="auto"/>
                <w:sz w:val="24"/>
                <w:szCs w:val="24"/>
              </w:rPr>
              <w:t>«О единой системе оплаты труда в бюджетной сфере»</w:t>
            </w:r>
          </w:p>
          <w:p w:rsidR="003A0507" w:rsidRPr="003A0507" w:rsidRDefault="003A0507" w:rsidP="003A0507"/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Справедливое и беспристрастное измерение индивидуальной эффективности, </w:t>
            </w:r>
            <w:r w:rsidRPr="002933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командной эффективности, структурного подразделения и уровня учреждения</w:t>
            </w:r>
          </w:p>
        </w:tc>
      </w:tr>
      <w:tr w:rsidR="00BC6C32" w:rsidRPr="002933AA" w:rsidTr="003A0507">
        <w:trPr>
          <w:trHeight w:val="841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hd w:val="clear" w:color="auto" w:fill="FFFFFF"/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6.1.2. Внедрение системы вознаграждения для каждого сотрудника</w:t>
            </w:r>
          </w:p>
          <w:p w:rsidR="00BC6C32" w:rsidRPr="002933AA" w:rsidRDefault="00BC6C32" w:rsidP="002933AA">
            <w:pPr>
              <w:shd w:val="clear" w:color="auto" w:fill="FFFFFF"/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Мотивация персонала на достижение результатов</w:t>
            </w:r>
          </w:p>
        </w:tc>
      </w:tr>
      <w:tr w:rsidR="00BC6C32" w:rsidRPr="002933AA" w:rsidTr="003A0507">
        <w:trPr>
          <w:trHeight w:val="901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Default="00BC6C32" w:rsidP="002933AA">
            <w:pPr>
              <w:shd w:val="clear" w:color="auto" w:fill="FFFFFF"/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6.1.3. Создание и внедрение системы повышения квалификации оцениваемых лиц</w:t>
            </w:r>
          </w:p>
          <w:p w:rsidR="003A0507" w:rsidRPr="002933AA" w:rsidRDefault="003A0507" w:rsidP="002933AA">
            <w:pPr>
              <w:shd w:val="clear" w:color="auto" w:fill="FFFFFF"/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Поддержка персонала для достижения результатов</w:t>
            </w:r>
          </w:p>
        </w:tc>
      </w:tr>
      <w:tr w:rsidR="00BC6C32" w:rsidRPr="002933AA" w:rsidTr="003A0507">
        <w:trPr>
          <w:trHeight w:val="557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6.2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Разработка политики антикризисного управления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6.2.1.Разработка политик антикризисного управления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2023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Четыре разработанные политики</w:t>
            </w:r>
          </w:p>
        </w:tc>
      </w:tr>
      <w:tr w:rsidR="00BC6C32" w:rsidRPr="002933AA" w:rsidTr="003A0507">
        <w:trPr>
          <w:trHeight w:val="423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3A0507" w:rsidRPr="002933AA" w:rsidRDefault="00BC6C32" w:rsidP="003A0507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6.2.2.Создание/развитие/обновление знаний сотрудников БМБЕК о   поведении в кризисных ситуациях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2023-2027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</w:p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Персонал с приобретенными  навыками поведения в кризисных ситуациях</w:t>
            </w:r>
          </w:p>
        </w:tc>
      </w:tr>
      <w:tr w:rsidR="00BC6C32" w:rsidRPr="002933AA" w:rsidTr="00021CC2">
        <w:tc>
          <w:tcPr>
            <w:tcW w:w="16241" w:type="dxa"/>
            <w:gridSpan w:val="6"/>
            <w:shd w:val="clear" w:color="auto" w:fill="92D050"/>
          </w:tcPr>
          <w:p w:rsidR="00646A17" w:rsidRPr="002933AA" w:rsidRDefault="00646A17" w:rsidP="002933AA">
            <w:pPr>
              <w:spacing w:after="0" w:line="26" w:lineRule="atLeast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</w:p>
          <w:p w:rsidR="00BC6C32" w:rsidRPr="002933AA" w:rsidRDefault="00646A17" w:rsidP="002933AA">
            <w:pPr>
              <w:pStyle w:val="a4"/>
              <w:spacing w:after="0" w:line="26" w:lineRule="atLeast"/>
              <w:ind w:left="1571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 xml:space="preserve">7. </w:t>
            </w:r>
            <w:r w:rsidR="00BC6C32" w:rsidRPr="002933AA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</w:rPr>
              <w:t>ОПТИМИЗАЦИЯ ИНФРАСТРУКТУРЫ БМБЕК</w:t>
            </w:r>
          </w:p>
          <w:p w:rsidR="00646A17" w:rsidRPr="002933AA" w:rsidRDefault="00646A17" w:rsidP="002933AA">
            <w:pPr>
              <w:pStyle w:val="a4"/>
              <w:spacing w:after="0" w:line="26" w:lineRule="atLeast"/>
              <w:ind w:left="157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6C32" w:rsidRPr="002933AA" w:rsidTr="003A0507">
        <w:trPr>
          <w:trHeight w:val="714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>Задача 7.1</w:t>
            </w:r>
          </w:p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Создание современных и привлекательных пространств для пользователей БМБЕК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7.1.1</w:t>
            </w:r>
            <w:r w:rsidR="00DF0D20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.</w:t>
            </w:r>
            <w:r w:rsidR="00DF0D20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Проведение ремонтных работ  помещений  </w:t>
            </w:r>
            <w:r w:rsidR="00DF0D20"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2933AA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r w:rsidR="00BC6C32" w:rsidRPr="002933AA">
              <w:rPr>
                <w:rFonts w:ascii="Times New Roman" w:hAnsi="Times New Roman" w:cs="Times New Roman"/>
                <w:sz w:val="24"/>
                <w:szCs w:val="24"/>
              </w:rPr>
              <w:t>Расширение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Современные, функциональные и привлекательные помещения;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увеличение числа жителей муниципии, которые пользуются услугами, предоставляемыми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БМБЕК</w:t>
            </w:r>
          </w:p>
        </w:tc>
      </w:tr>
      <w:tr w:rsidR="00BC6C32" w:rsidRPr="002933AA" w:rsidTr="003A0507">
        <w:trPr>
          <w:trHeight w:val="636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7.1.</w:t>
            </w:r>
            <w:r w:rsidR="004471BE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  <w:lang w:val="ro-RO"/>
              </w:rPr>
              <w:t>2</w:t>
            </w:r>
            <w:r w:rsidR="004471BE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. Частичная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</w:t>
            </w:r>
            <w:r w:rsidR="004471BE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замена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мебели </w:t>
            </w:r>
            <w:r w:rsidR="004471BE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в структурных подразделениях</w:t>
            </w:r>
            <w:r w:rsidR="004471BE"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471BE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БМБЕК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2027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В пределах утвержденного бюджета</w:t>
            </w:r>
            <w:r w:rsidR="002933AA"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2933AA" w:rsidRPr="002933AA">
              <w:rPr>
                <w:rFonts w:ascii="Times New Roman" w:hAnsi="Times New Roman" w:cs="Times New Roman"/>
                <w:sz w:val="24"/>
                <w:szCs w:val="24"/>
              </w:rPr>
              <w:t>Расширение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Обновл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нная мебель; содействие процессу предоставления библиотечных услуг жителей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 xml:space="preserve"> микрорайонов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мун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Бэлць</w:t>
            </w:r>
          </w:p>
        </w:tc>
      </w:tr>
      <w:tr w:rsidR="00BC6C32" w:rsidRPr="002933AA" w:rsidTr="003A0507">
        <w:trPr>
          <w:trHeight w:val="274"/>
        </w:trPr>
        <w:tc>
          <w:tcPr>
            <w:tcW w:w="2802" w:type="dxa"/>
            <w:vMerge w:val="restart"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Задача 7.2 </w:t>
            </w: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Обновление ИТ-оборудования в соответствии с технологическими разработками</w:t>
            </w: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7.2.1. </w:t>
            </w:r>
            <w:r w:rsidR="00A775CF"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Приобретение</w:t>
            </w: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компьютеров и предоставление общего доступа к ИТ-услугам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2024-2026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Расширение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Приобретённые и установленные компьютеры; облегчение процесса формирования сообщества через ИТ-услуги</w:t>
            </w:r>
          </w:p>
        </w:tc>
      </w:tr>
      <w:tr w:rsidR="00BC6C32" w:rsidRPr="002933AA" w:rsidTr="003A0507">
        <w:trPr>
          <w:trHeight w:val="1155"/>
        </w:trPr>
        <w:tc>
          <w:tcPr>
            <w:tcW w:w="2802" w:type="dxa"/>
            <w:vMerge/>
          </w:tcPr>
          <w:p w:rsidR="00BC6C32" w:rsidRPr="002933AA" w:rsidRDefault="00BC6C32" w:rsidP="002933AA">
            <w:pPr>
              <w:tabs>
                <w:tab w:val="left" w:pos="993"/>
              </w:tabs>
              <w:spacing w:after="0" w:line="26" w:lineRule="atLeast"/>
              <w:ind w:right="7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7.2.2. Приобретение и установка мультифункциональной техники для сканирования информационных ресурсов, размещенных в доступе интернет-сообщества.</w:t>
            </w:r>
          </w:p>
        </w:tc>
        <w:tc>
          <w:tcPr>
            <w:tcW w:w="993" w:type="dxa"/>
          </w:tcPr>
          <w:p w:rsidR="00BC6C32" w:rsidRPr="002933AA" w:rsidRDefault="00BC6C32" w:rsidP="002933AA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2026-2027 гг.</w:t>
            </w:r>
          </w:p>
        </w:tc>
        <w:tc>
          <w:tcPr>
            <w:tcW w:w="2551" w:type="dxa"/>
          </w:tcPr>
          <w:p w:rsidR="00BC6C32" w:rsidRPr="002933AA" w:rsidRDefault="00BC6C32" w:rsidP="002933AA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Директор БМБЕК</w:t>
            </w:r>
          </w:p>
        </w:tc>
        <w:tc>
          <w:tcPr>
            <w:tcW w:w="2268" w:type="dxa"/>
          </w:tcPr>
          <w:p w:rsidR="00BC6C32" w:rsidRPr="002933AA" w:rsidRDefault="00BC6C32" w:rsidP="002933AA">
            <w:pPr>
              <w:spacing w:after="0" w:line="26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Расширение бюджета</w:t>
            </w:r>
          </w:p>
        </w:tc>
        <w:tc>
          <w:tcPr>
            <w:tcW w:w="4084" w:type="dxa"/>
          </w:tcPr>
          <w:p w:rsidR="00BC6C32" w:rsidRPr="002933AA" w:rsidRDefault="00BC6C32" w:rsidP="002933AA">
            <w:pPr>
              <w:spacing w:after="0" w:line="26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933AA">
              <w:rPr>
                <w:rFonts w:ascii="Times New Roman" w:hAnsi="Times New Roman" w:cs="Times New Roman"/>
                <w:sz w:val="24"/>
                <w:szCs w:val="24"/>
              </w:rPr>
              <w:t>Приобретённые многофункциональные принтеры; частично отсканированные информационные ресурсы БМБЕК; облегчение доступа сообщества к информационным ресурсам БМБЕК через созданные базы данных.</w:t>
            </w:r>
          </w:p>
        </w:tc>
      </w:tr>
    </w:tbl>
    <w:p w:rsidR="00BC6C32" w:rsidRPr="002933AA" w:rsidRDefault="00BC6C32" w:rsidP="002933AA">
      <w:pPr>
        <w:spacing w:after="0" w:line="26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33EC" w:rsidRPr="002933AA" w:rsidRDefault="001033EC" w:rsidP="002933AA">
      <w:pPr>
        <w:spacing w:after="0" w:line="26" w:lineRule="atLeast"/>
        <w:rPr>
          <w:rFonts w:ascii="Times New Roman" w:hAnsi="Times New Roman" w:cs="Times New Roman"/>
          <w:sz w:val="24"/>
          <w:szCs w:val="24"/>
        </w:rPr>
      </w:pPr>
    </w:p>
    <w:sectPr w:rsidR="001033EC" w:rsidRPr="002933AA" w:rsidSect="00021CC2">
      <w:type w:val="continuous"/>
      <w:pgSz w:w="16838" w:h="11906" w:orient="landscape"/>
      <w:pgMar w:top="1276" w:right="536" w:bottom="850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443E" w:rsidRDefault="0066443E" w:rsidP="000667B9">
      <w:pPr>
        <w:spacing w:after="0" w:line="240" w:lineRule="auto"/>
      </w:pPr>
      <w:r>
        <w:separator/>
      </w:r>
    </w:p>
  </w:endnote>
  <w:endnote w:type="continuationSeparator" w:id="0">
    <w:p w:rsidR="0066443E" w:rsidRDefault="0066443E" w:rsidP="00066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762563"/>
      <w:docPartObj>
        <w:docPartGallery w:val="Page Numbers (Bottom of Page)"/>
        <w:docPartUnique/>
      </w:docPartObj>
    </w:sdtPr>
    <w:sdtContent>
      <w:p w:rsidR="00021CC2" w:rsidRDefault="00021CC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AD">
          <w:rPr>
            <w:noProof/>
          </w:rPr>
          <w:t>35</w:t>
        </w:r>
        <w:r>
          <w:fldChar w:fldCharType="end"/>
        </w:r>
      </w:p>
    </w:sdtContent>
  </w:sdt>
  <w:p w:rsidR="00021CC2" w:rsidRPr="005F3324" w:rsidRDefault="00021CC2">
    <w:pPr>
      <w:pStyle w:val="a7"/>
      <w:rPr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443E" w:rsidRDefault="0066443E" w:rsidP="000667B9">
      <w:pPr>
        <w:spacing w:after="0" w:line="240" w:lineRule="auto"/>
      </w:pPr>
      <w:r>
        <w:separator/>
      </w:r>
    </w:p>
  </w:footnote>
  <w:footnote w:type="continuationSeparator" w:id="0">
    <w:p w:rsidR="0066443E" w:rsidRDefault="0066443E" w:rsidP="00066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1CC2" w:rsidRPr="004B7B0E" w:rsidRDefault="00021CC2" w:rsidP="00021CC2">
    <w:pPr>
      <w:pStyle w:val="a5"/>
      <w:jc w:val="center"/>
      <w:rPr>
        <w:rFonts w:ascii="Times New Roman" w:hAnsi="Times New Roman" w:cs="Times New Roman"/>
        <w:b/>
        <w:color w:val="595959" w:themeColor="text1" w:themeTint="A6"/>
        <w:sz w:val="20"/>
        <w:szCs w:val="20"/>
      </w:rPr>
    </w:pPr>
    <w:r>
      <w:rPr>
        <w:rFonts w:ascii="Times New Roman" w:hAnsi="Times New Roman" w:cs="Times New Roman"/>
        <w:b/>
        <w:color w:val="595959" w:themeColor="text1" w:themeTint="A6"/>
        <w:sz w:val="20"/>
        <w:szCs w:val="20"/>
      </w:rPr>
      <w:t xml:space="preserve">СТРАТЕГИЯ РАЗВИТИЯ </w:t>
    </w:r>
    <w:r w:rsidRPr="004B7B0E">
      <w:rPr>
        <w:rFonts w:ascii="Times New Roman" w:hAnsi="Times New Roman" w:cs="Times New Roman"/>
        <w:b/>
        <w:color w:val="595959" w:themeColor="text1" w:themeTint="A6"/>
        <w:sz w:val="20"/>
        <w:szCs w:val="20"/>
      </w:rPr>
      <w:t>БЕ</w:t>
    </w:r>
    <w:r>
      <w:rPr>
        <w:rFonts w:ascii="Times New Roman" w:hAnsi="Times New Roman" w:cs="Times New Roman"/>
        <w:b/>
        <w:color w:val="595959" w:themeColor="text1" w:themeTint="A6"/>
        <w:sz w:val="20"/>
        <w:szCs w:val="20"/>
      </w:rPr>
      <w:t>ЛЬЦКОЙ МУНИЦИПАЛЬНОЙ БИБЛИОТЕКИ ИМ. ЕУДЖЕНИУ КОШЕРИУ НА 2023 - 2027 гг.</w:t>
    </w:r>
  </w:p>
  <w:p w:rsidR="00021CC2" w:rsidRPr="00D6369D" w:rsidRDefault="00021CC2" w:rsidP="00021CC2">
    <w:pPr>
      <w:pStyle w:val="a5"/>
      <w:jc w:val="both"/>
      <w:rPr>
        <w:i/>
        <w:color w:val="595959" w:themeColor="text1" w:themeTint="A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3543B"/>
    <w:multiLevelType w:val="hybridMultilevel"/>
    <w:tmpl w:val="5CBE7666"/>
    <w:lvl w:ilvl="0" w:tplc="9EBE551E">
      <w:start w:val="1"/>
      <w:numFmt w:val="decimal"/>
      <w:lvlText w:val="%1."/>
      <w:lvlJc w:val="left"/>
      <w:pPr>
        <w:ind w:left="1028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094" w:hanging="360"/>
      </w:pPr>
    </w:lvl>
    <w:lvl w:ilvl="2" w:tplc="0409001B" w:tentative="1">
      <w:start w:val="1"/>
      <w:numFmt w:val="lowerRoman"/>
      <w:lvlText w:val="%3."/>
      <w:lvlJc w:val="right"/>
      <w:pPr>
        <w:ind w:left="11814" w:hanging="180"/>
      </w:pPr>
    </w:lvl>
    <w:lvl w:ilvl="3" w:tplc="0409000F" w:tentative="1">
      <w:start w:val="1"/>
      <w:numFmt w:val="decimal"/>
      <w:lvlText w:val="%4."/>
      <w:lvlJc w:val="left"/>
      <w:pPr>
        <w:ind w:left="12534" w:hanging="360"/>
      </w:pPr>
    </w:lvl>
    <w:lvl w:ilvl="4" w:tplc="04090019" w:tentative="1">
      <w:start w:val="1"/>
      <w:numFmt w:val="lowerLetter"/>
      <w:lvlText w:val="%5."/>
      <w:lvlJc w:val="left"/>
      <w:pPr>
        <w:ind w:left="13254" w:hanging="360"/>
      </w:pPr>
    </w:lvl>
    <w:lvl w:ilvl="5" w:tplc="0409001B" w:tentative="1">
      <w:start w:val="1"/>
      <w:numFmt w:val="lowerRoman"/>
      <w:lvlText w:val="%6."/>
      <w:lvlJc w:val="right"/>
      <w:pPr>
        <w:ind w:left="13974" w:hanging="180"/>
      </w:pPr>
    </w:lvl>
    <w:lvl w:ilvl="6" w:tplc="0409000F" w:tentative="1">
      <w:start w:val="1"/>
      <w:numFmt w:val="decimal"/>
      <w:lvlText w:val="%7."/>
      <w:lvlJc w:val="left"/>
      <w:pPr>
        <w:ind w:left="14694" w:hanging="360"/>
      </w:pPr>
    </w:lvl>
    <w:lvl w:ilvl="7" w:tplc="04090019" w:tentative="1">
      <w:start w:val="1"/>
      <w:numFmt w:val="lowerLetter"/>
      <w:lvlText w:val="%8."/>
      <w:lvlJc w:val="left"/>
      <w:pPr>
        <w:ind w:left="15414" w:hanging="360"/>
      </w:pPr>
    </w:lvl>
    <w:lvl w:ilvl="8" w:tplc="0409001B" w:tentative="1">
      <w:start w:val="1"/>
      <w:numFmt w:val="lowerRoman"/>
      <w:lvlText w:val="%9."/>
      <w:lvlJc w:val="right"/>
      <w:pPr>
        <w:ind w:left="16134" w:hanging="180"/>
      </w:pPr>
    </w:lvl>
  </w:abstractNum>
  <w:abstractNum w:abstractNumId="1" w15:restartNumberingAfterBreak="0">
    <w:nsid w:val="0FC11DD6"/>
    <w:multiLevelType w:val="hybridMultilevel"/>
    <w:tmpl w:val="A01CE97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FC0E33"/>
    <w:multiLevelType w:val="hybridMultilevel"/>
    <w:tmpl w:val="3EB4C8FC"/>
    <w:lvl w:ilvl="0" w:tplc="12C6BC9C">
      <w:start w:val="5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2267102A"/>
    <w:multiLevelType w:val="multilevel"/>
    <w:tmpl w:val="7EA613E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53B7DDB"/>
    <w:multiLevelType w:val="hybridMultilevel"/>
    <w:tmpl w:val="FC003CF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86B4413"/>
    <w:multiLevelType w:val="multilevel"/>
    <w:tmpl w:val="C50045A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B1E5563"/>
    <w:multiLevelType w:val="hybridMultilevel"/>
    <w:tmpl w:val="081A0C6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C974DCB"/>
    <w:multiLevelType w:val="hybridMultilevel"/>
    <w:tmpl w:val="E3140040"/>
    <w:lvl w:ilvl="0" w:tplc="129EBD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CF1888"/>
    <w:multiLevelType w:val="hybridMultilevel"/>
    <w:tmpl w:val="AC36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01183C"/>
    <w:multiLevelType w:val="hybridMultilevel"/>
    <w:tmpl w:val="C50604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2D7135"/>
    <w:multiLevelType w:val="hybridMultilevel"/>
    <w:tmpl w:val="A8E4D8D4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3172916"/>
    <w:multiLevelType w:val="hybridMultilevel"/>
    <w:tmpl w:val="0CFEC464"/>
    <w:lvl w:ilvl="0" w:tplc="EBD4D7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D1389"/>
    <w:multiLevelType w:val="multilevel"/>
    <w:tmpl w:val="597C7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40A1599"/>
    <w:multiLevelType w:val="multilevel"/>
    <w:tmpl w:val="6E1EF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71C7CE8"/>
    <w:multiLevelType w:val="multilevel"/>
    <w:tmpl w:val="20548A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FFFFFF" w:themeColor="background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5" w15:restartNumberingAfterBreak="0">
    <w:nsid w:val="382C36F5"/>
    <w:multiLevelType w:val="hybridMultilevel"/>
    <w:tmpl w:val="358A533E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6" w15:restartNumberingAfterBreak="0">
    <w:nsid w:val="386829BC"/>
    <w:multiLevelType w:val="hybridMultilevel"/>
    <w:tmpl w:val="0EFC3738"/>
    <w:lvl w:ilvl="0" w:tplc="2A1616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0682194"/>
    <w:multiLevelType w:val="hybridMultilevel"/>
    <w:tmpl w:val="AB0455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9D1BC8"/>
    <w:multiLevelType w:val="multilevel"/>
    <w:tmpl w:val="0A1E8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14E21AF"/>
    <w:multiLevelType w:val="multilevel"/>
    <w:tmpl w:val="B7A6F1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0" w15:restartNumberingAfterBreak="0">
    <w:nsid w:val="479010F3"/>
    <w:multiLevelType w:val="multilevel"/>
    <w:tmpl w:val="597C7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8522EA4"/>
    <w:multiLevelType w:val="hybridMultilevel"/>
    <w:tmpl w:val="6D76A7DC"/>
    <w:lvl w:ilvl="0" w:tplc="2E4C6EDE">
      <w:start w:val="1"/>
      <w:numFmt w:val="decimal"/>
      <w:lvlText w:val="%1."/>
      <w:lvlJc w:val="left"/>
      <w:pPr>
        <w:ind w:left="22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482C223E">
      <w:start w:val="1"/>
      <w:numFmt w:val="decimal"/>
      <w:lvlText w:val="%4."/>
      <w:lvlJc w:val="left"/>
      <w:pPr>
        <w:ind w:left="2880" w:hanging="360"/>
      </w:pPr>
      <w:rPr>
        <w:b/>
        <w:color w:val="FFFFFF" w:themeColor="background1"/>
        <w:sz w:val="24"/>
        <w:szCs w:val="24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80A84"/>
    <w:multiLevelType w:val="multilevel"/>
    <w:tmpl w:val="25EC1B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23" w15:restartNumberingAfterBreak="0">
    <w:nsid w:val="49F91132"/>
    <w:multiLevelType w:val="hybridMultilevel"/>
    <w:tmpl w:val="93F25274"/>
    <w:lvl w:ilvl="0" w:tplc="947029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5E3A63"/>
    <w:multiLevelType w:val="multilevel"/>
    <w:tmpl w:val="61B82B8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25" w15:restartNumberingAfterBreak="0">
    <w:nsid w:val="4A932995"/>
    <w:multiLevelType w:val="hybridMultilevel"/>
    <w:tmpl w:val="0BCE2A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21C556F"/>
    <w:multiLevelType w:val="multilevel"/>
    <w:tmpl w:val="98F0CB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5D4657F"/>
    <w:multiLevelType w:val="hybridMultilevel"/>
    <w:tmpl w:val="F7A2A700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23250B"/>
    <w:multiLevelType w:val="hybridMultilevel"/>
    <w:tmpl w:val="91EC7AD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D236212"/>
    <w:multiLevelType w:val="multilevel"/>
    <w:tmpl w:val="36828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1E007B4"/>
    <w:multiLevelType w:val="hybridMultilevel"/>
    <w:tmpl w:val="49325B1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31" w15:restartNumberingAfterBreak="0">
    <w:nsid w:val="641B1C99"/>
    <w:multiLevelType w:val="hybridMultilevel"/>
    <w:tmpl w:val="9E627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69529AB"/>
    <w:multiLevelType w:val="hybridMultilevel"/>
    <w:tmpl w:val="925A325A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7BF4869"/>
    <w:multiLevelType w:val="hybridMultilevel"/>
    <w:tmpl w:val="CEE84BAA"/>
    <w:lvl w:ilvl="0" w:tplc="2F227B38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4" w15:restartNumberingAfterBreak="0">
    <w:nsid w:val="697C1678"/>
    <w:multiLevelType w:val="multilevel"/>
    <w:tmpl w:val="3AD8C8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A9C219C"/>
    <w:multiLevelType w:val="hybridMultilevel"/>
    <w:tmpl w:val="7CE60C1E"/>
    <w:lvl w:ilvl="0" w:tplc="49DAC29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285A9046">
      <w:start w:val="1"/>
      <w:numFmt w:val="decimal"/>
      <w:lvlText w:val="%7."/>
      <w:lvlJc w:val="left"/>
      <w:pPr>
        <w:ind w:left="5040" w:hanging="360"/>
      </w:pPr>
      <w:rPr>
        <w:i w:val="0"/>
      </w:r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FF4820"/>
    <w:multiLevelType w:val="hybridMultilevel"/>
    <w:tmpl w:val="754680E2"/>
    <w:lvl w:ilvl="0" w:tplc="9EBE551E">
      <w:start w:val="1"/>
      <w:numFmt w:val="decimal"/>
      <w:lvlText w:val="%1."/>
      <w:lvlJc w:val="left"/>
      <w:pPr>
        <w:ind w:left="10284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877F5E"/>
    <w:multiLevelType w:val="multilevel"/>
    <w:tmpl w:val="316207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20" w:hanging="1800"/>
      </w:pPr>
      <w:rPr>
        <w:rFonts w:hint="default"/>
      </w:rPr>
    </w:lvl>
  </w:abstractNum>
  <w:abstractNum w:abstractNumId="38" w15:restartNumberingAfterBreak="0">
    <w:nsid w:val="72B71859"/>
    <w:multiLevelType w:val="hybridMultilevel"/>
    <w:tmpl w:val="6B82C7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CA123F"/>
    <w:multiLevelType w:val="hybridMultilevel"/>
    <w:tmpl w:val="C8E6C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6250C0"/>
    <w:multiLevelType w:val="hybridMultilevel"/>
    <w:tmpl w:val="FE42B438"/>
    <w:lvl w:ilvl="0" w:tplc="712C064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C602BB"/>
    <w:multiLevelType w:val="hybridMultilevel"/>
    <w:tmpl w:val="E3E219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CB6C3E"/>
    <w:multiLevelType w:val="hybridMultilevel"/>
    <w:tmpl w:val="D506E9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21D2A"/>
    <w:multiLevelType w:val="multilevel"/>
    <w:tmpl w:val="01B4A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D31169B"/>
    <w:multiLevelType w:val="hybridMultilevel"/>
    <w:tmpl w:val="D62E36C2"/>
    <w:lvl w:ilvl="0" w:tplc="04090005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5" w15:restartNumberingAfterBreak="0">
    <w:nsid w:val="7E5C661C"/>
    <w:multiLevelType w:val="hybridMultilevel"/>
    <w:tmpl w:val="15D271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41"/>
  </w:num>
  <w:num w:numId="6">
    <w:abstractNumId w:val="39"/>
  </w:num>
  <w:num w:numId="7">
    <w:abstractNumId w:val="29"/>
  </w:num>
  <w:num w:numId="8">
    <w:abstractNumId w:val="34"/>
  </w:num>
  <w:num w:numId="9">
    <w:abstractNumId w:val="26"/>
  </w:num>
  <w:num w:numId="10">
    <w:abstractNumId w:val="13"/>
  </w:num>
  <w:num w:numId="11">
    <w:abstractNumId w:val="21"/>
  </w:num>
  <w:num w:numId="12">
    <w:abstractNumId w:val="23"/>
  </w:num>
  <w:num w:numId="13">
    <w:abstractNumId w:val="40"/>
  </w:num>
  <w:num w:numId="14">
    <w:abstractNumId w:val="38"/>
  </w:num>
  <w:num w:numId="15">
    <w:abstractNumId w:val="27"/>
  </w:num>
  <w:num w:numId="16">
    <w:abstractNumId w:val="14"/>
  </w:num>
  <w:num w:numId="17">
    <w:abstractNumId w:val="28"/>
  </w:num>
  <w:num w:numId="18">
    <w:abstractNumId w:val="32"/>
  </w:num>
  <w:num w:numId="19">
    <w:abstractNumId w:val="42"/>
  </w:num>
  <w:num w:numId="20">
    <w:abstractNumId w:val="11"/>
  </w:num>
  <w:num w:numId="21">
    <w:abstractNumId w:val="19"/>
  </w:num>
  <w:num w:numId="22">
    <w:abstractNumId w:val="24"/>
  </w:num>
  <w:num w:numId="23">
    <w:abstractNumId w:val="12"/>
  </w:num>
  <w:num w:numId="24">
    <w:abstractNumId w:val="17"/>
  </w:num>
  <w:num w:numId="25">
    <w:abstractNumId w:val="9"/>
  </w:num>
  <w:num w:numId="26">
    <w:abstractNumId w:val="6"/>
  </w:num>
  <w:num w:numId="27">
    <w:abstractNumId w:val="10"/>
  </w:num>
  <w:num w:numId="28">
    <w:abstractNumId w:val="44"/>
  </w:num>
  <w:num w:numId="29">
    <w:abstractNumId w:val="1"/>
  </w:num>
  <w:num w:numId="30">
    <w:abstractNumId w:val="45"/>
  </w:num>
  <w:num w:numId="31">
    <w:abstractNumId w:val="0"/>
  </w:num>
  <w:num w:numId="32">
    <w:abstractNumId w:val="20"/>
  </w:num>
  <w:num w:numId="33">
    <w:abstractNumId w:val="5"/>
  </w:num>
  <w:num w:numId="34">
    <w:abstractNumId w:val="31"/>
  </w:num>
  <w:num w:numId="35">
    <w:abstractNumId w:val="7"/>
  </w:num>
  <w:num w:numId="36">
    <w:abstractNumId w:val="8"/>
  </w:num>
  <w:num w:numId="37">
    <w:abstractNumId w:val="18"/>
  </w:num>
  <w:num w:numId="38">
    <w:abstractNumId w:val="43"/>
  </w:num>
  <w:num w:numId="39">
    <w:abstractNumId w:val="16"/>
  </w:num>
  <w:num w:numId="40">
    <w:abstractNumId w:val="22"/>
  </w:num>
  <w:num w:numId="41">
    <w:abstractNumId w:val="37"/>
  </w:num>
  <w:num w:numId="42">
    <w:abstractNumId w:val="3"/>
  </w:num>
  <w:num w:numId="43">
    <w:abstractNumId w:val="33"/>
  </w:num>
  <w:num w:numId="44">
    <w:abstractNumId w:val="36"/>
  </w:num>
  <w:num w:numId="45">
    <w:abstractNumId w:val="4"/>
  </w:num>
  <w:num w:numId="46">
    <w:abstractNumId w:val="25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C6C32"/>
    <w:rsid w:val="00021CC2"/>
    <w:rsid w:val="000667B9"/>
    <w:rsid w:val="000C3A2D"/>
    <w:rsid w:val="001033EC"/>
    <w:rsid w:val="00190281"/>
    <w:rsid w:val="001F2409"/>
    <w:rsid w:val="002933AA"/>
    <w:rsid w:val="002A5BAD"/>
    <w:rsid w:val="003A0507"/>
    <w:rsid w:val="004471BE"/>
    <w:rsid w:val="00620D05"/>
    <w:rsid w:val="00646A17"/>
    <w:rsid w:val="0066443E"/>
    <w:rsid w:val="006E4411"/>
    <w:rsid w:val="00772133"/>
    <w:rsid w:val="007C3401"/>
    <w:rsid w:val="00803274"/>
    <w:rsid w:val="00911067"/>
    <w:rsid w:val="009E7E94"/>
    <w:rsid w:val="00A775CF"/>
    <w:rsid w:val="00B07BCA"/>
    <w:rsid w:val="00B1557C"/>
    <w:rsid w:val="00BC6C32"/>
    <w:rsid w:val="00BF61BE"/>
    <w:rsid w:val="00C163D0"/>
    <w:rsid w:val="00D311DE"/>
    <w:rsid w:val="00DF0D20"/>
    <w:rsid w:val="00EF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DBC48"/>
  <w15:docId w15:val="{6E92D17D-437A-451C-BEE3-5DBBE0A99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6C3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BC6C32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BC6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C6C3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6C3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C6C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C6C32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table" w:styleId="a3">
    <w:name w:val="Table Grid"/>
    <w:basedOn w:val="a1"/>
    <w:uiPriority w:val="59"/>
    <w:rsid w:val="00BC6C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6C32"/>
    <w:pPr>
      <w:spacing w:line="256" w:lineRule="auto"/>
      <w:ind w:left="720"/>
      <w:contextualSpacing/>
    </w:pPr>
    <w:rPr>
      <w:rFonts w:eastAsiaTheme="minorEastAsia"/>
    </w:rPr>
  </w:style>
  <w:style w:type="paragraph" w:styleId="a5">
    <w:name w:val="header"/>
    <w:basedOn w:val="a"/>
    <w:link w:val="a6"/>
    <w:uiPriority w:val="99"/>
    <w:unhideWhenUsed/>
    <w:rsid w:val="00BC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C6C32"/>
  </w:style>
  <w:style w:type="paragraph" w:styleId="a7">
    <w:name w:val="footer"/>
    <w:basedOn w:val="a"/>
    <w:link w:val="a8"/>
    <w:uiPriority w:val="99"/>
    <w:unhideWhenUsed/>
    <w:rsid w:val="00BC6C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C6C32"/>
  </w:style>
  <w:style w:type="paragraph" w:styleId="a9">
    <w:name w:val="Balloon Text"/>
    <w:basedOn w:val="a"/>
    <w:link w:val="aa"/>
    <w:uiPriority w:val="99"/>
    <w:semiHidden/>
    <w:unhideWhenUsed/>
    <w:rsid w:val="00BC6C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C6C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C6C32"/>
    <w:rPr>
      <w:color w:val="0000FF" w:themeColor="hyperlink"/>
      <w:u w:val="single"/>
    </w:rPr>
  </w:style>
  <w:style w:type="character" w:customStyle="1" w:styleId="ac">
    <w:name w:val="a"/>
    <w:basedOn w:val="a0"/>
    <w:rsid w:val="00BC6C32"/>
  </w:style>
  <w:style w:type="character" w:styleId="ad">
    <w:name w:val="Strong"/>
    <w:basedOn w:val="a0"/>
    <w:uiPriority w:val="22"/>
    <w:qFormat/>
    <w:rsid w:val="00BC6C32"/>
    <w:rPr>
      <w:b/>
      <w:bCs/>
    </w:rPr>
  </w:style>
  <w:style w:type="character" w:customStyle="1" w:styleId="skimlinks-unlinked">
    <w:name w:val="skimlinks-unlinked"/>
    <w:basedOn w:val="a0"/>
    <w:rsid w:val="00BC6C32"/>
  </w:style>
  <w:style w:type="paragraph" w:customStyle="1" w:styleId="Normal1">
    <w:name w:val="Normal1"/>
    <w:uiPriority w:val="99"/>
    <w:rsid w:val="00BC6C32"/>
    <w:pPr>
      <w:spacing w:after="160" w:line="259" w:lineRule="auto"/>
    </w:pPr>
    <w:rPr>
      <w:rFonts w:ascii="Calibri" w:eastAsia="Calibri" w:hAnsi="Calibri" w:cs="Calibri"/>
      <w:lang w:val="en-US" w:eastAsia="ru-RU"/>
    </w:rPr>
  </w:style>
  <w:style w:type="paragraph" w:styleId="ae">
    <w:name w:val="Normal (Web)"/>
    <w:basedOn w:val="a"/>
    <w:uiPriority w:val="99"/>
    <w:unhideWhenUsed/>
    <w:rsid w:val="00BC6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TOC Heading"/>
    <w:basedOn w:val="1"/>
    <w:next w:val="a"/>
    <w:uiPriority w:val="39"/>
    <w:unhideWhenUsed/>
    <w:qFormat/>
    <w:rsid w:val="00BC6C32"/>
    <w:pPr>
      <w:spacing w:line="259" w:lineRule="auto"/>
      <w:outlineLvl w:val="9"/>
    </w:pPr>
    <w:rPr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6C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6C32"/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y2iqfc">
    <w:name w:val="y2iqfc"/>
    <w:basedOn w:val="a0"/>
    <w:rsid w:val="00BC6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hart" Target="charts/chart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hart" Target="charts/chart3.xml"/><Relationship Id="rId17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https://bibnordcoseriu.wordpress.com/2021/12/09/aplicatia-de-grup-google-meet-in-scopul-livrarii-serviciilor-de-bibliotec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2.xml"/><Relationship Id="rId5" Type="http://schemas.openxmlformats.org/officeDocument/2006/relationships/footnotes" Target="footnote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limba română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4474</c:v>
                </c:pt>
                <c:pt idx="1">
                  <c:v>2643</c:v>
                </c:pt>
                <c:pt idx="2">
                  <c:v>2330</c:v>
                </c:pt>
                <c:pt idx="3">
                  <c:v>1556</c:v>
                </c:pt>
                <c:pt idx="4">
                  <c:v>2624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9B-4B79-8162-400E38ED92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limbile minorităților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2155</c:v>
                </c:pt>
                <c:pt idx="1">
                  <c:v>1914</c:v>
                </c:pt>
                <c:pt idx="2">
                  <c:v>1417</c:v>
                </c:pt>
                <c:pt idx="3">
                  <c:v>1400</c:v>
                </c:pt>
                <c:pt idx="4">
                  <c:v>677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9B-4B79-8162-400E38ED924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limbi străine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134</c:v>
                </c:pt>
                <c:pt idx="1">
                  <c:v>5</c:v>
                </c:pt>
                <c:pt idx="2">
                  <c:v>18</c:v>
                </c:pt>
                <c:pt idx="3">
                  <c:v>7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9B-4B79-8162-400E38ED9240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Столбец1</c:v>
                </c:pt>
              </c:strCache>
            </c:strRef>
          </c:tx>
          <c:spPr>
            <a:solidFill>
              <a:schemeClr val="accent6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Лист1!$E$2:$E$6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3-A89B-4B79-8162-400E38ED9240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Столбец2</c:v>
                </c:pt>
              </c:strCache>
            </c:strRef>
          </c:tx>
          <c:spPr>
            <a:solidFill>
              <a:schemeClr val="accent5">
                <a:lumMod val="6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Лист1!$A$2:$A$6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Лист1!$F$2:$F$6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4-A89B-4B79-8162-400E38ED924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444"/>
        <c:overlap val="-90"/>
        <c:axId val="78637312"/>
        <c:axId val="79433728"/>
      </c:barChart>
      <c:catAx>
        <c:axId val="786373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cap="all" spc="120" normalizeH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9433728"/>
        <c:crosses val="autoZero"/>
        <c:auto val="1"/>
        <c:lblAlgn val="ctr"/>
        <c:lblOffset val="100"/>
        <c:noMultiLvlLbl val="0"/>
      </c:catAx>
      <c:valAx>
        <c:axId val="794337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786373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egendEntry>
        <c:idx val="3"/>
        <c:delete val="1"/>
      </c:legendEntry>
      <c:legendEntry>
        <c:idx val="4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lt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6849932841438402E-2"/>
          <c:y val="6.0514262079107817E-2"/>
          <c:w val="0.53484964251073941"/>
          <c:h val="0.75563589570758916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explosion val="4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1ABC-403E-87F4-E91AF619676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1ABC-403E-87F4-E91AF619676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1ABC-403E-87F4-E91AF619676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1ABC-403E-87F4-E91AF6196761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1ABC-403E-87F4-E91AF6196761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B-1ABC-403E-87F4-E91AF6196761}"/>
              </c:ext>
            </c:extLst>
          </c:dPt>
          <c:cat>
            <c:strRef>
              <c:f>Sheet1!$B$1:$G$1</c:f>
              <c:strCache>
                <c:ptCount val="6"/>
                <c:pt idx="0">
                  <c:v>книги - 73,3%</c:v>
                </c:pt>
                <c:pt idx="1">
                  <c:v>периодические издания  24,8%</c:v>
                </c:pt>
                <c:pt idx="2">
                  <c:v>печатные нотные документы - 0,56%</c:v>
                </c:pt>
                <c:pt idx="3">
                  <c:v>документы AV - 1,28%</c:v>
                </c:pt>
                <c:pt idx="4">
                  <c:v>графические документы - 0,002%</c:v>
                </c:pt>
                <c:pt idx="5">
                  <c:v>игры - 0,058%</c:v>
                </c:pt>
              </c:strCache>
            </c:strRef>
          </c:cat>
          <c:val>
            <c:numRef>
              <c:f>Sheet1!$B$2:$G$2</c:f>
              <c:numCache>
                <c:formatCode>General</c:formatCode>
                <c:ptCount val="6"/>
                <c:pt idx="0">
                  <c:v>73.3</c:v>
                </c:pt>
                <c:pt idx="1">
                  <c:v>24.8</c:v>
                </c:pt>
                <c:pt idx="2">
                  <c:v>0.56000000000000005</c:v>
                </c:pt>
                <c:pt idx="3">
                  <c:v>1.28</c:v>
                </c:pt>
                <c:pt idx="4">
                  <c:v>2.0000000000000048E-3</c:v>
                </c:pt>
                <c:pt idx="5">
                  <c:v>5.8000000000000003E-2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1ABC-403E-87F4-E91AF6196761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1ABC-403E-87F4-E91AF619676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1ABC-403E-87F4-E91AF619676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2-1ABC-403E-87F4-E91AF619676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4-1ABC-403E-87F4-E91AF6196761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6-1ABC-403E-87F4-E91AF6196761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8-1ABC-403E-87F4-E91AF6196761}"/>
              </c:ext>
            </c:extLst>
          </c:dPt>
          <c:cat>
            <c:strRef>
              <c:f>Sheet1!$B$1:$G$1</c:f>
              <c:strCache>
                <c:ptCount val="6"/>
                <c:pt idx="0">
                  <c:v>книги - 73,3%</c:v>
                </c:pt>
                <c:pt idx="1">
                  <c:v>периодические издания  24,8%</c:v>
                </c:pt>
                <c:pt idx="2">
                  <c:v>печатные нотные документы - 0,56%</c:v>
                </c:pt>
                <c:pt idx="3">
                  <c:v>документы AV - 1,28%</c:v>
                </c:pt>
                <c:pt idx="4">
                  <c:v>графические документы - 0,002%</c:v>
                </c:pt>
                <c:pt idx="5">
                  <c:v>игры - 0,058%</c:v>
                </c:pt>
              </c:strCache>
            </c:strRef>
          </c:cat>
          <c:val>
            <c:numRef>
              <c:f>Sheet1!$B$3:$G$3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19-1ABC-403E-87F4-E91AF6196761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B-1ABC-403E-87F4-E91AF6196761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D-1ABC-403E-87F4-E91AF6196761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F-1ABC-403E-87F4-E91AF6196761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1-1ABC-403E-87F4-E91AF6196761}"/>
              </c:ext>
            </c:extLst>
          </c:dPt>
          <c:dPt>
            <c:idx val="4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3-1ABC-403E-87F4-E91AF6196761}"/>
              </c:ext>
            </c:extLst>
          </c:dPt>
          <c:dPt>
            <c:idx val="5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25-1ABC-403E-87F4-E91AF6196761}"/>
              </c:ext>
            </c:extLst>
          </c:dPt>
          <c:cat>
            <c:strRef>
              <c:f>Sheet1!$B$1:$G$1</c:f>
              <c:strCache>
                <c:ptCount val="6"/>
                <c:pt idx="0">
                  <c:v>книги - 73,3%</c:v>
                </c:pt>
                <c:pt idx="1">
                  <c:v>периодические издания  24,8%</c:v>
                </c:pt>
                <c:pt idx="2">
                  <c:v>печатные нотные документы - 0,56%</c:v>
                </c:pt>
                <c:pt idx="3">
                  <c:v>документы AV - 1,28%</c:v>
                </c:pt>
                <c:pt idx="4">
                  <c:v>графические документы - 0,002%</c:v>
                </c:pt>
                <c:pt idx="5">
                  <c:v>игры - 0,058%</c:v>
                </c:pt>
              </c:strCache>
            </c:strRef>
          </c:cat>
          <c:val>
            <c:numRef>
              <c:f>Sheet1!$B$4:$G$4</c:f>
              <c:numCache>
                <c:formatCode>General</c:formatCode>
                <c:ptCount val="6"/>
              </c:numCache>
            </c:numRef>
          </c:val>
          <c:extLst>
            <c:ext xmlns:c16="http://schemas.microsoft.com/office/drawing/2014/chart" uri="{C3380CC4-5D6E-409C-BE32-E72D297353CC}">
              <c16:uniqueId val="{00000026-1ABC-403E-87F4-E91AF619676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46276439114872731"/>
          <c:y val="4.6617543429639391E-2"/>
          <c:w val="0.52624206603914103"/>
          <c:h val="0.90676449534717263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ln>
                <a:noFill/>
              </a:ln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>
          <a:ln>
            <a:noFill/>
          </a:ln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depthPercent val="100"/>
      <c:rAngAx val="0"/>
    </c:view3D>
    <c:floor>
      <c:thickness val="0"/>
      <c:spPr>
        <a:noFill/>
        <a:ln w="6350" cap="flat" cmpd="sng" algn="ctr">
          <a:noFill/>
          <a:prstDash val="solid"/>
          <a:round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7.1672166806963714E-3"/>
          <c:y val="0.15097340977905804"/>
          <c:w val="0.48637696438572986"/>
          <c:h val="0.78038618088352685"/>
        </c:manualLayout>
      </c:layout>
      <c:pie3DChart>
        <c:varyColors val="1"/>
        <c:ser>
          <c:idx val="0"/>
          <c:order val="0"/>
          <c:tx>
            <c:strRef>
              <c:f>Sheet1!$A$2</c:f>
              <c:strCache>
                <c:ptCount val="1"/>
                <c:pt idx="0">
                  <c:v>Восток</c:v>
                </c:pt>
              </c:strCache>
            </c:strRef>
          </c:tx>
          <c:explosion val="3"/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82CD-42F6-A36A-0BC32D51D51C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82CD-42F6-A36A-0BC32D51D51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82CD-42F6-A36A-0BC32D51D51C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82CD-42F6-A36A-0BC32D51D51C}"/>
              </c:ext>
            </c:extLst>
          </c:dPt>
          <c:cat>
            <c:strRef>
              <c:f>Sheet1!$B$1:$E$1</c:f>
              <c:strCache>
                <c:ptCount val="4"/>
                <c:pt idx="0">
                  <c:v>философия, религия, общественные науки, история -  26,4%</c:v>
                </c:pt>
                <c:pt idx="1">
                  <c:v>математика, природные науки, прикладные науки, география - 18,8%</c:v>
                </c:pt>
                <c:pt idx="2">
                  <c:v>лингвистика, филология, литература - 45,3%</c:v>
                </c:pt>
                <c:pt idx="3">
                  <c:v>общий отдел, искусство, спорт, биографии - 9,5%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27</c:v>
                </c:pt>
                <c:pt idx="1">
                  <c:v>19</c:v>
                </c:pt>
                <c:pt idx="2">
                  <c:v>43.8</c:v>
                </c:pt>
                <c:pt idx="3">
                  <c:v>10.200000000000001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82CD-42F6-A36A-0BC32D51D51C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Запад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A-82CD-42F6-A36A-0BC32D51D51C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C-82CD-42F6-A36A-0BC32D51D51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E-82CD-42F6-A36A-0BC32D51D51C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0-82CD-42F6-A36A-0BC32D51D51C}"/>
              </c:ext>
            </c:extLst>
          </c:dPt>
          <c:cat>
            <c:strRef>
              <c:f>Sheet1!$B$1:$E$1</c:f>
              <c:strCache>
                <c:ptCount val="4"/>
                <c:pt idx="0">
                  <c:v>философия, религия, общественные науки, история -  26,4%</c:v>
                </c:pt>
                <c:pt idx="1">
                  <c:v>математика, природные науки, прикладные науки, география - 18,8%</c:v>
                </c:pt>
                <c:pt idx="2">
                  <c:v>лингвистика, филология, литература - 45,3%</c:v>
                </c:pt>
                <c:pt idx="3">
                  <c:v>общий отдел, искусство, спорт, биографии - 9,5%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1-82CD-42F6-A36A-0BC32D51D51C}"/>
            </c:ext>
          </c:extLst>
        </c:ser>
        <c:ser>
          <c:idx val="2"/>
          <c:order val="2"/>
          <c:tx>
            <c:strRef>
              <c:f>Sheet1!$A$4</c:f>
              <c:strCache>
                <c:ptCount val="1"/>
                <c:pt idx="0">
                  <c:v>Север</c:v>
                </c:pt>
              </c:strCache>
            </c:strRef>
          </c:tx>
          <c:dPt>
            <c:idx val="0"/>
            <c:bubble3D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3-82CD-42F6-A36A-0BC32D51D51C}"/>
              </c:ext>
            </c:extLst>
          </c:dPt>
          <c:dPt>
            <c:idx val="1"/>
            <c:bubble3D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5-82CD-42F6-A36A-0BC32D51D51C}"/>
              </c:ext>
            </c:extLst>
          </c:dPt>
          <c:dPt>
            <c:idx val="2"/>
            <c:bubble3D val="0"/>
            <c:spPr>
              <a:solidFill>
                <a:schemeClr val="accent4"/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7-82CD-42F6-A36A-0BC32D51D51C}"/>
              </c:ext>
            </c:extLst>
          </c:dPt>
          <c:dPt>
            <c:idx val="3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19-82CD-42F6-A36A-0BC32D51D51C}"/>
              </c:ext>
            </c:extLst>
          </c:dPt>
          <c:cat>
            <c:strRef>
              <c:f>Sheet1!$B$1:$E$1</c:f>
              <c:strCache>
                <c:ptCount val="4"/>
                <c:pt idx="0">
                  <c:v>философия, религия, общественные науки, история -  26,4%</c:v>
                </c:pt>
                <c:pt idx="1">
                  <c:v>математика, природные науки, прикладные науки, география - 18,8%</c:v>
                </c:pt>
                <c:pt idx="2">
                  <c:v>лингвистика, филология, литература - 45,3%</c:v>
                </c:pt>
                <c:pt idx="3">
                  <c:v>общий отдел, искусство, спорт, биографии - 9,5%</c:v>
                </c:pt>
              </c:strCache>
            </c:strRef>
          </c:cat>
          <c:val>
            <c:numRef>
              <c:f>Sheet1!$B$4:$E$4</c:f>
              <c:numCache>
                <c:formatCode>General</c:formatCode>
                <c:ptCount val="4"/>
              </c:numCache>
            </c:numRef>
          </c:val>
          <c:extLst>
            <c:ext xmlns:c16="http://schemas.microsoft.com/office/drawing/2014/chart" uri="{C3380CC4-5D6E-409C-BE32-E72D297353CC}">
              <c16:uniqueId val="{0000001A-82CD-42F6-A36A-0BC32D51D51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legendEntry>
        <c:idx val="2"/>
        <c:txPr>
          <a:bodyPr rot="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40144795112718734"/>
          <c:y val="8.3649978315621584E-3"/>
          <c:w val="0.59563305109873821"/>
          <c:h val="0.991635002168440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Ряд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2018 - 25372 пользователя</c:v>
                </c:pt>
                <c:pt idx="1">
                  <c:v>2019 - 26266 пользователя</c:v>
                </c:pt>
                <c:pt idx="2">
                  <c:v>2020 - 10547  пользователя</c:v>
                </c:pt>
                <c:pt idx="3">
                  <c:v>2021 - 6744 пользователя</c:v>
                </c:pt>
                <c:pt idx="4">
                  <c:v>2022 - 15558 пользователя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25372</c:v>
                </c:pt>
                <c:pt idx="1">
                  <c:v>26266</c:v>
                </c:pt>
                <c:pt idx="2">
                  <c:v>10547</c:v>
                </c:pt>
                <c:pt idx="3">
                  <c:v>6744</c:v>
                </c:pt>
                <c:pt idx="4">
                  <c:v>15558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BCD-47CF-8013-3EFFAAECA2F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Ряд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2018 - 25372 пользователя</c:v>
                </c:pt>
                <c:pt idx="1">
                  <c:v>2019 - 26266 пользователя</c:v>
                </c:pt>
                <c:pt idx="2">
                  <c:v>2020 - 10547  пользователя</c:v>
                </c:pt>
                <c:pt idx="3">
                  <c:v>2021 - 6744 пользователя</c:v>
                </c:pt>
                <c:pt idx="4">
                  <c:v>2022 - 15558 пользователя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1-6BCD-47CF-8013-3EFFAAECA2F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Ряд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2018 - 25372 пользователя</c:v>
                </c:pt>
                <c:pt idx="1">
                  <c:v>2019 - 26266 пользователя</c:v>
                </c:pt>
                <c:pt idx="2">
                  <c:v>2020 - 10547  пользователя</c:v>
                </c:pt>
                <c:pt idx="3">
                  <c:v>2021 - 6744 пользователя</c:v>
                </c:pt>
                <c:pt idx="4">
                  <c:v>2022 - 15558 пользователя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  <c:extLst>
            <c:ext xmlns:c16="http://schemas.microsoft.com/office/drawing/2014/chart" uri="{C3380CC4-5D6E-409C-BE32-E72D297353CC}">
              <c16:uniqueId val="{00000002-6BCD-47CF-8013-3EFFAAECA2F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8222976"/>
        <c:axId val="48224512"/>
      </c:barChart>
      <c:catAx>
        <c:axId val="4822297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0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48224512"/>
        <c:crosses val="autoZero"/>
        <c:auto val="1"/>
        <c:lblAlgn val="ctr"/>
        <c:lblOffset val="100"/>
        <c:noMultiLvlLbl val="0"/>
      </c:catAx>
      <c:valAx>
        <c:axId val="48224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822297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  <c:spPr>
        <a:noFill/>
        <a:ln w="6350" cap="flat" cmpd="sng" algn="ctr">
          <a:solidFill>
            <a:schemeClr val="tx1">
              <a:tint val="75000"/>
            </a:schemeClr>
          </a:solidFill>
          <a:prstDash val="solid"/>
          <a:round/>
        </a:ln>
        <a:effectLst/>
        <a:sp3d contourW="6350">
          <a:contourClr>
            <a:schemeClr val="tx1">
              <a:tint val="75000"/>
            </a:schemeClr>
          </a:contourClr>
        </a:sp3d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"/>
          <c:y val="0.12251710792141654"/>
          <c:w val="0.64778134356602568"/>
          <c:h val="0.84478226616590879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explosion val="4"/>
          <c:dPt>
            <c:idx val="0"/>
            <c:bubble3D val="0"/>
            <c:explosion val="0"/>
            <c:spPr>
              <a:solidFill>
                <a:schemeClr val="accent6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1-2262-4962-84E6-3815B26695F0}"/>
              </c:ext>
            </c:extLst>
          </c:dPt>
          <c:dPt>
            <c:idx val="1"/>
            <c:bubble3D val="0"/>
            <c:explosion val="0"/>
            <c:spPr>
              <a:solidFill>
                <a:schemeClr val="accent5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3-2262-4962-84E6-3815B26695F0}"/>
              </c:ext>
            </c:extLst>
          </c:dPt>
          <c:dPt>
            <c:idx val="2"/>
            <c:bubble3D val="0"/>
            <c:explosion val="0"/>
            <c:spPr>
              <a:solidFill>
                <a:schemeClr val="accent4"/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5-2262-4962-84E6-3815B26695F0}"/>
              </c:ext>
            </c:extLst>
          </c:dPt>
          <c:dPt>
            <c:idx val="3"/>
            <c:bubble3D val="0"/>
            <c:explosion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/>
              <a:sp3d/>
            </c:spPr>
            <c:extLst>
              <c:ext xmlns:c16="http://schemas.microsoft.com/office/drawing/2014/chart" uri="{C3380CC4-5D6E-409C-BE32-E72D297353CC}">
                <c16:uniqueId val="{00000007-2262-4962-84E6-3815B26695F0}"/>
              </c:ext>
            </c:extLst>
          </c:dPt>
          <c:cat>
            <c:strRef>
              <c:f>Лист1!$A$2:$A$5</c:f>
              <c:strCache>
                <c:ptCount val="4"/>
                <c:pt idx="0">
                  <c:v>дети (до 16 лет) -43,1%</c:v>
                </c:pt>
                <c:pt idx="1">
                  <c:v>молодые люди (17 - 34 года) - 12,7 %</c:v>
                </c:pt>
                <c:pt idx="2">
                  <c:v>взрослые  (35 - 64 года) -20,3 %</c:v>
                </c:pt>
                <c:pt idx="3">
                  <c:v>пожилые люди (после 65) -23,9%</c:v>
                </c:pt>
              </c:strCache>
            </c:strRef>
          </c:cat>
          <c:val>
            <c:numRef>
              <c:f>Лист1!$B$2:$B$5</c:f>
              <c:numCache>
                <c:formatCode>0.00%</c:formatCode>
                <c:ptCount val="4"/>
                <c:pt idx="0">
                  <c:v>0.43100000000000038</c:v>
                </c:pt>
                <c:pt idx="1">
                  <c:v>0.127</c:v>
                </c:pt>
                <c:pt idx="2">
                  <c:v>0.20300000000000001</c:v>
                </c:pt>
                <c:pt idx="3">
                  <c:v>0.23900000000000021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262-4962-84E6-3815B26695F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925181039117505"/>
          <c:y val="0.11845301388608476"/>
          <c:w val="0.36363195564409878"/>
          <c:h val="0.806170827376064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</c:view3D>
    <c:floor>
      <c:thickness val="0"/>
      <c:spPr>
        <a:solidFill>
          <a:schemeClr val="dk1">
            <a:tint val="20000"/>
          </a:schemeClr>
        </a:solidFill>
        <a:ln w="6350" cap="flat" cmpd="sng" algn="ctr">
          <a:solidFill>
            <a:schemeClr val="dk1">
              <a:tint val="75000"/>
            </a:schemeClr>
          </a:solidFill>
          <a:prstDash val="solid"/>
          <a:round/>
        </a:ln>
        <a:effectLst/>
        <a:sp3d contourW="6350">
          <a:contourClr>
            <a:schemeClr val="dk1">
              <a:tint val="75000"/>
            </a:schemeClr>
          </a:contourClr>
        </a:sp3d>
      </c:spPr>
    </c:floor>
    <c:side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sideWall>
    <c:backWall>
      <c:thickness val="0"/>
      <c:spPr>
        <a:solidFill>
          <a:schemeClr val="dk1">
            <a:tint val="20000"/>
          </a:schemeClr>
        </a:solidFill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2.2305814195021811E-2"/>
          <c:y val="5.7119137281752837E-2"/>
          <c:w val="0.68989136196522349"/>
          <c:h val="0.88526703183841149"/>
        </c:manualLayout>
      </c:layout>
      <c:pie3DChart>
        <c:varyColors val="1"/>
        <c:ser>
          <c:idx val="0"/>
          <c:order val="0"/>
          <c:tx>
            <c:strRef>
              <c:f>Foaie1!$B$1</c:f>
              <c:strCache>
                <c:ptCount val="1"/>
                <c:pt idx="0">
                  <c:v>Vânzări</c:v>
                </c:pt>
              </c:strCache>
            </c:strRef>
          </c:tx>
          <c:explosion val="17"/>
          <c:dPt>
            <c:idx val="0"/>
            <c:bubble3D val="0"/>
            <c:explosion val="0"/>
            <c:spPr>
              <a:solidFill>
                <a:schemeClr val="accent6"/>
              </a:solidFill>
              <a:ln>
                <a:noFill/>
              </a:ln>
              <a:effectLst/>
              <a:sp3d>
                <a:contourClr>
                  <a:schemeClr val="accent1">
                    <a:shade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26F8-45ED-99D3-7076EDB66328}"/>
              </c:ext>
            </c:extLst>
          </c:dPt>
          <c:dPt>
            <c:idx val="1"/>
            <c:bubble3D val="0"/>
            <c:explosion val="0"/>
            <c:spPr>
              <a:solidFill>
                <a:schemeClr val="accent5"/>
              </a:solidFill>
              <a:ln>
                <a:noFill/>
              </a:ln>
              <a:effectLst/>
              <a:sp3d>
                <a:contourClr>
                  <a:schemeClr val="accent3">
                    <a:shade val="50000"/>
                  </a:schemeClr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26F8-45ED-99D3-7076EDB66328}"/>
              </c:ext>
            </c:extLst>
          </c:dPt>
          <c:cat>
            <c:strRef>
              <c:f>Foaie1!$A$2:$A$3</c:f>
              <c:strCache>
                <c:ptCount val="2"/>
                <c:pt idx="0">
                  <c:v>женщины -63,0%</c:v>
                </c:pt>
                <c:pt idx="1">
                  <c:v>мужчины -37,0%</c:v>
                </c:pt>
              </c:strCache>
            </c:strRef>
          </c:cat>
          <c:val>
            <c:numRef>
              <c:f>Foaie1!$B$2:$B$3</c:f>
              <c:numCache>
                <c:formatCode>0%</c:formatCode>
                <c:ptCount val="2"/>
                <c:pt idx="0">
                  <c:v>0.63000000000000134</c:v>
                </c:pt>
                <c:pt idx="1">
                  <c:v>0.37000000000000038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26F8-45ED-99D3-7076EDB6632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4898783814551708"/>
          <c:y val="0.28782071238202445"/>
          <c:w val="0.27973450821848295"/>
          <c:h val="0.40775252659473499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baseline="0">
              <a:solidFill>
                <a:schemeClr val="dk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lt1"/>
    </a:solidFill>
    <a:ln w="6350" cap="flat" cmpd="sng" algn="ctr">
      <a:noFill/>
      <a:prstDash val="solid"/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8636</Words>
  <Characters>49228</Characters>
  <Application>Microsoft Office Word</Application>
  <DocSecurity>0</DocSecurity>
  <Lines>410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Biblioteka</dc:creator>
  <cp:lastModifiedBy>Пользователь</cp:lastModifiedBy>
  <cp:revision>22</cp:revision>
  <cp:lastPrinted>2023-02-13T09:47:00Z</cp:lastPrinted>
  <dcterms:created xsi:type="dcterms:W3CDTF">2023-02-13T08:28:00Z</dcterms:created>
  <dcterms:modified xsi:type="dcterms:W3CDTF">2023-02-13T10:10:00Z</dcterms:modified>
</cp:coreProperties>
</file>