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7E33" w14:textId="77777777" w:rsidR="00782D1F" w:rsidRPr="007B1FE3" w:rsidRDefault="00782D1F" w:rsidP="00782D1F">
      <w:pPr>
        <w:spacing w:after="0" w:line="240" w:lineRule="auto"/>
        <w:jc w:val="right"/>
        <w:rPr>
          <w:rFonts w:ascii="Times New Roman" w:eastAsia="Times New Roman" w:hAnsi="Times New Roman" w:cs="Times New Roman"/>
          <w:sz w:val="28"/>
          <w:szCs w:val="28"/>
          <w:lang w:val="ro-RO"/>
        </w:rPr>
      </w:pPr>
      <w:r w:rsidRPr="007B1FE3">
        <w:rPr>
          <w:rFonts w:ascii="Times New Roman" w:eastAsia="Times New Roman" w:hAnsi="Times New Roman" w:cs="Times New Roman"/>
          <w:sz w:val="28"/>
          <w:szCs w:val="28"/>
          <w:lang w:val="ro-RO"/>
        </w:rPr>
        <w:t>Anexa Nr.2  la Hotărârea Guvernului Nr.</w:t>
      </w:r>
    </w:p>
    <w:p w14:paraId="74562A97" w14:textId="77777777" w:rsidR="00782D1F" w:rsidRPr="007B1FE3" w:rsidRDefault="00782D1F" w:rsidP="00782D1F">
      <w:pPr>
        <w:spacing w:after="0" w:line="240" w:lineRule="auto"/>
        <w:rPr>
          <w:rFonts w:ascii="Times New Roman" w:eastAsia="Times New Roman" w:hAnsi="Times New Roman" w:cs="Times New Roman"/>
          <w:sz w:val="28"/>
          <w:szCs w:val="28"/>
          <w:lang w:val="ro-RO"/>
        </w:rPr>
      </w:pPr>
    </w:p>
    <w:p w14:paraId="28ACC84F" w14:textId="09D43C2F" w:rsidR="00782D1F" w:rsidRPr="007B1FE3" w:rsidRDefault="00782D1F" w:rsidP="00782D1F">
      <w:pPr>
        <w:spacing w:after="0" w:line="240" w:lineRule="auto"/>
        <w:jc w:val="center"/>
        <w:rPr>
          <w:rFonts w:ascii="Times New Roman" w:eastAsia="Times New Roman" w:hAnsi="Times New Roman" w:cs="Times New Roman"/>
          <w:b/>
          <w:sz w:val="28"/>
          <w:szCs w:val="28"/>
          <w:lang w:val="ro-RO"/>
        </w:rPr>
      </w:pPr>
      <w:r w:rsidRPr="007B1FE3">
        <w:rPr>
          <w:rFonts w:ascii="Times New Roman" w:eastAsia="Times New Roman" w:hAnsi="Times New Roman" w:cs="Times New Roman"/>
          <w:b/>
          <w:sz w:val="28"/>
          <w:szCs w:val="28"/>
          <w:lang w:val="ro-RO"/>
        </w:rPr>
        <w:t xml:space="preserve">Planul de Acțiuni de implementare a Programului </w:t>
      </w:r>
    </w:p>
    <w:p w14:paraId="5ADC7461" w14:textId="77777777" w:rsidR="00727D82" w:rsidRPr="007B1FE3" w:rsidRDefault="00782D1F" w:rsidP="00782D1F">
      <w:pPr>
        <w:spacing w:after="0" w:line="240" w:lineRule="auto"/>
        <w:jc w:val="center"/>
        <w:rPr>
          <w:rFonts w:ascii="Times New Roman" w:eastAsia="Calibri" w:hAnsi="Times New Roman" w:cs="Times New Roman"/>
          <w:b/>
          <w:bCs/>
          <w:sz w:val="28"/>
          <w:szCs w:val="28"/>
          <w:lang w:val="ro-RO"/>
        </w:rPr>
      </w:pPr>
      <w:r w:rsidRPr="007B1FE3">
        <w:rPr>
          <w:rFonts w:ascii="Times New Roman" w:eastAsia="Calibri" w:hAnsi="Times New Roman" w:cs="Times New Roman"/>
          <w:b/>
          <w:bCs/>
          <w:sz w:val="28"/>
          <w:szCs w:val="28"/>
          <w:lang w:val="ro-RO"/>
        </w:rPr>
        <w:t xml:space="preserve">național privind prevenirea și combaterea violenței față de femei și a violenței în familie </w:t>
      </w:r>
    </w:p>
    <w:p w14:paraId="078D5672" w14:textId="0C48AB33" w:rsidR="00782D1F" w:rsidRPr="007B1FE3" w:rsidRDefault="00782D1F" w:rsidP="00782D1F">
      <w:pPr>
        <w:spacing w:after="0" w:line="240" w:lineRule="auto"/>
        <w:jc w:val="center"/>
        <w:rPr>
          <w:rFonts w:ascii="Times New Roman" w:eastAsia="Times New Roman" w:hAnsi="Times New Roman" w:cs="Times New Roman"/>
          <w:b/>
          <w:sz w:val="28"/>
          <w:szCs w:val="28"/>
          <w:lang w:val="ro-RO"/>
        </w:rPr>
      </w:pPr>
      <w:r w:rsidRPr="007B1FE3">
        <w:rPr>
          <w:rFonts w:ascii="Times New Roman" w:eastAsia="Calibri" w:hAnsi="Times New Roman" w:cs="Times New Roman"/>
          <w:b/>
          <w:bCs/>
          <w:sz w:val="28"/>
          <w:szCs w:val="28"/>
          <w:lang w:val="ro-RO"/>
        </w:rPr>
        <w:t>pentru anii 2023-2027</w:t>
      </w:r>
    </w:p>
    <w:p w14:paraId="5439FB6D" w14:textId="77777777" w:rsidR="00782D1F" w:rsidRPr="007B1FE3" w:rsidRDefault="00782D1F" w:rsidP="00782D1F">
      <w:pPr>
        <w:spacing w:after="0" w:line="240" w:lineRule="auto"/>
        <w:jc w:val="center"/>
        <w:rPr>
          <w:rFonts w:ascii="Times New Roman" w:eastAsia="Times New Roman" w:hAnsi="Times New Roman" w:cs="Times New Roman"/>
          <w:sz w:val="28"/>
          <w:szCs w:val="28"/>
          <w:lang w:val="ro-RO"/>
        </w:rPr>
      </w:pPr>
    </w:p>
    <w:tbl>
      <w:tblPr>
        <w:tblStyle w:val="TableGrid"/>
        <w:tblW w:w="14490" w:type="dxa"/>
        <w:tblInd w:w="-455" w:type="dxa"/>
        <w:tblLayout w:type="fixed"/>
        <w:tblLook w:val="04A0" w:firstRow="1" w:lastRow="0" w:firstColumn="1" w:lastColumn="0" w:noHBand="0" w:noVBand="1"/>
      </w:tblPr>
      <w:tblGrid>
        <w:gridCol w:w="2594"/>
        <w:gridCol w:w="2535"/>
        <w:gridCol w:w="2340"/>
        <w:gridCol w:w="286"/>
        <w:gridCol w:w="8"/>
        <w:gridCol w:w="1147"/>
        <w:gridCol w:w="180"/>
        <w:gridCol w:w="1256"/>
        <w:gridCol w:w="10"/>
        <w:gridCol w:w="9"/>
        <w:gridCol w:w="9"/>
        <w:gridCol w:w="6"/>
        <w:gridCol w:w="1135"/>
        <w:gridCol w:w="12"/>
        <w:gridCol w:w="9"/>
        <w:gridCol w:w="9"/>
        <w:gridCol w:w="6"/>
        <w:gridCol w:w="12"/>
        <w:gridCol w:w="1678"/>
        <w:gridCol w:w="21"/>
        <w:gridCol w:w="9"/>
        <w:gridCol w:w="6"/>
        <w:gridCol w:w="12"/>
        <w:gridCol w:w="1183"/>
        <w:gridCol w:w="18"/>
      </w:tblGrid>
      <w:tr w:rsidR="002E1133" w:rsidRPr="007B1FE3" w14:paraId="5DF8C094" w14:textId="77777777" w:rsidTr="00DC2C57">
        <w:tc>
          <w:tcPr>
            <w:tcW w:w="2594" w:type="dxa"/>
            <w:shd w:val="clear" w:color="auto" w:fill="B4C6E7" w:themeFill="accent1" w:themeFillTint="66"/>
          </w:tcPr>
          <w:p w14:paraId="4F6F5E49" w14:textId="77777777" w:rsidR="00782D1F" w:rsidRPr="007B1FE3" w:rsidRDefault="00782D1F" w:rsidP="00782D1F">
            <w:pPr>
              <w:jc w:val="center"/>
              <w:rPr>
                <w:rFonts w:ascii="Times New Roman" w:hAnsi="Times New Roman" w:cs="Times New Roman"/>
                <w:b/>
                <w:sz w:val="24"/>
                <w:szCs w:val="24"/>
                <w:lang w:val="ro-RO"/>
              </w:rPr>
            </w:pPr>
            <w:r w:rsidRPr="007B1FE3">
              <w:rPr>
                <w:rFonts w:ascii="Times New Roman" w:hAnsi="Times New Roman" w:cs="Times New Roman"/>
                <w:b/>
                <w:sz w:val="24"/>
                <w:szCs w:val="24"/>
                <w:lang w:val="ro-RO"/>
              </w:rPr>
              <w:t>Obiectiv specific</w:t>
            </w:r>
          </w:p>
        </w:tc>
        <w:tc>
          <w:tcPr>
            <w:tcW w:w="2535" w:type="dxa"/>
            <w:shd w:val="clear" w:color="auto" w:fill="B4C6E7" w:themeFill="accent1" w:themeFillTint="66"/>
          </w:tcPr>
          <w:p w14:paraId="7E81009D" w14:textId="77777777" w:rsidR="00782D1F" w:rsidRPr="007B1FE3" w:rsidRDefault="00782D1F" w:rsidP="001A5AF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Acțiuni</w:t>
            </w:r>
          </w:p>
        </w:tc>
        <w:tc>
          <w:tcPr>
            <w:tcW w:w="2340" w:type="dxa"/>
            <w:shd w:val="clear" w:color="auto" w:fill="B4C6E7" w:themeFill="accent1" w:themeFillTint="66"/>
          </w:tcPr>
          <w:p w14:paraId="36018F08" w14:textId="77777777" w:rsidR="00782D1F" w:rsidRPr="007B1FE3" w:rsidRDefault="00782D1F" w:rsidP="00782D1F">
            <w:pPr>
              <w:jc w:val="center"/>
              <w:rPr>
                <w:rFonts w:ascii="Times New Roman" w:hAnsi="Times New Roman" w:cs="Times New Roman"/>
                <w:b/>
                <w:sz w:val="24"/>
                <w:szCs w:val="24"/>
                <w:lang w:val="ro-RO"/>
              </w:rPr>
            </w:pPr>
            <w:r w:rsidRPr="007B1FE3">
              <w:rPr>
                <w:rFonts w:ascii="Times New Roman" w:hAnsi="Times New Roman" w:cs="Times New Roman"/>
                <w:b/>
                <w:sz w:val="24"/>
                <w:szCs w:val="24"/>
                <w:lang w:val="ro-RO"/>
              </w:rPr>
              <w:t>Indicatori de monitorizare</w:t>
            </w:r>
          </w:p>
        </w:tc>
        <w:tc>
          <w:tcPr>
            <w:tcW w:w="1441" w:type="dxa"/>
            <w:gridSpan w:val="3"/>
            <w:shd w:val="clear" w:color="auto" w:fill="B4C6E7" w:themeFill="accent1" w:themeFillTint="66"/>
          </w:tcPr>
          <w:p w14:paraId="74D8F374" w14:textId="74C6E3F7" w:rsidR="00782D1F" w:rsidRPr="007B1FE3" w:rsidRDefault="00782D1F" w:rsidP="00782D1F">
            <w:pPr>
              <w:jc w:val="center"/>
              <w:rPr>
                <w:rFonts w:ascii="Times New Roman" w:hAnsi="Times New Roman" w:cs="Times New Roman"/>
                <w:b/>
                <w:sz w:val="24"/>
                <w:szCs w:val="24"/>
                <w:lang w:val="ro-RO"/>
              </w:rPr>
            </w:pPr>
            <w:r w:rsidRPr="007B1FE3">
              <w:rPr>
                <w:rFonts w:ascii="Times New Roman" w:hAnsi="Times New Roman" w:cs="Times New Roman"/>
                <w:b/>
                <w:sz w:val="24"/>
                <w:szCs w:val="24"/>
                <w:lang w:val="ro-RO"/>
              </w:rPr>
              <w:t>Costuri estimative (</w:t>
            </w:r>
            <w:r w:rsidR="00727D82" w:rsidRPr="007B1FE3">
              <w:rPr>
                <w:rFonts w:ascii="Times New Roman" w:hAnsi="Times New Roman" w:cs="Times New Roman"/>
                <w:b/>
                <w:sz w:val="24"/>
                <w:szCs w:val="24"/>
                <w:lang w:val="ro-RO"/>
              </w:rPr>
              <w:t>mii lei</w:t>
            </w:r>
            <w:r w:rsidRPr="007B1FE3">
              <w:rPr>
                <w:rFonts w:ascii="Times New Roman" w:hAnsi="Times New Roman" w:cs="Times New Roman"/>
                <w:b/>
                <w:sz w:val="24"/>
                <w:szCs w:val="24"/>
                <w:lang w:val="ro-RO"/>
              </w:rPr>
              <w:t>)</w:t>
            </w:r>
          </w:p>
        </w:tc>
        <w:tc>
          <w:tcPr>
            <w:tcW w:w="1436" w:type="dxa"/>
            <w:gridSpan w:val="2"/>
            <w:shd w:val="clear" w:color="auto" w:fill="B4C6E7" w:themeFill="accent1" w:themeFillTint="66"/>
          </w:tcPr>
          <w:p w14:paraId="4200A945" w14:textId="77777777" w:rsidR="00782D1F" w:rsidRPr="007B1FE3" w:rsidRDefault="00782D1F" w:rsidP="00782D1F">
            <w:pPr>
              <w:jc w:val="center"/>
              <w:rPr>
                <w:rFonts w:ascii="Times New Roman" w:hAnsi="Times New Roman" w:cs="Times New Roman"/>
                <w:b/>
                <w:sz w:val="24"/>
                <w:szCs w:val="24"/>
                <w:lang w:val="ro-RO"/>
              </w:rPr>
            </w:pPr>
            <w:r w:rsidRPr="007B1FE3">
              <w:rPr>
                <w:rFonts w:ascii="Times New Roman" w:hAnsi="Times New Roman" w:cs="Times New Roman"/>
                <w:b/>
                <w:sz w:val="24"/>
                <w:szCs w:val="24"/>
                <w:lang w:val="ro-RO"/>
              </w:rPr>
              <w:t>Sursa de finanțare</w:t>
            </w:r>
          </w:p>
        </w:tc>
        <w:tc>
          <w:tcPr>
            <w:tcW w:w="1169" w:type="dxa"/>
            <w:gridSpan w:val="5"/>
            <w:shd w:val="clear" w:color="auto" w:fill="B4C6E7" w:themeFill="accent1" w:themeFillTint="66"/>
          </w:tcPr>
          <w:p w14:paraId="2E6A86EC" w14:textId="77777777" w:rsidR="00782D1F" w:rsidRPr="007B1FE3" w:rsidRDefault="00782D1F" w:rsidP="00782D1F">
            <w:pPr>
              <w:jc w:val="center"/>
              <w:rPr>
                <w:rFonts w:ascii="Times New Roman" w:hAnsi="Times New Roman" w:cs="Times New Roman"/>
                <w:b/>
                <w:sz w:val="24"/>
                <w:szCs w:val="24"/>
                <w:lang w:val="ro-RO"/>
              </w:rPr>
            </w:pPr>
            <w:r w:rsidRPr="007B1FE3">
              <w:rPr>
                <w:rFonts w:ascii="Times New Roman" w:hAnsi="Times New Roman" w:cs="Times New Roman"/>
                <w:b/>
                <w:sz w:val="24"/>
                <w:szCs w:val="24"/>
                <w:lang w:val="ro-RO"/>
              </w:rPr>
              <w:t>Termen de Realizare</w:t>
            </w:r>
          </w:p>
        </w:tc>
        <w:tc>
          <w:tcPr>
            <w:tcW w:w="1726" w:type="dxa"/>
            <w:gridSpan w:val="6"/>
            <w:shd w:val="clear" w:color="auto" w:fill="B4C6E7" w:themeFill="accent1" w:themeFillTint="66"/>
          </w:tcPr>
          <w:p w14:paraId="47C6D0D1" w14:textId="77777777" w:rsidR="00782D1F" w:rsidRPr="007B1FE3" w:rsidRDefault="00782D1F" w:rsidP="00782D1F">
            <w:pPr>
              <w:jc w:val="center"/>
              <w:rPr>
                <w:rFonts w:ascii="Times New Roman" w:hAnsi="Times New Roman" w:cs="Times New Roman"/>
                <w:b/>
                <w:sz w:val="24"/>
                <w:szCs w:val="24"/>
                <w:lang w:val="ro-RO"/>
              </w:rPr>
            </w:pPr>
            <w:r w:rsidRPr="007B1FE3">
              <w:rPr>
                <w:rFonts w:ascii="Times New Roman" w:hAnsi="Times New Roman" w:cs="Times New Roman"/>
                <w:b/>
                <w:sz w:val="24"/>
                <w:szCs w:val="24"/>
                <w:lang w:val="ro-RO"/>
              </w:rPr>
              <w:t>Instituții Responsabile</w:t>
            </w:r>
          </w:p>
        </w:tc>
        <w:tc>
          <w:tcPr>
            <w:tcW w:w="1249" w:type="dxa"/>
            <w:gridSpan w:val="6"/>
            <w:shd w:val="clear" w:color="auto" w:fill="B4C6E7" w:themeFill="accent1" w:themeFillTint="66"/>
          </w:tcPr>
          <w:p w14:paraId="3145CDE6" w14:textId="77777777" w:rsidR="00782D1F" w:rsidRPr="007B1FE3" w:rsidRDefault="00782D1F" w:rsidP="00782D1F">
            <w:pPr>
              <w:jc w:val="center"/>
              <w:rPr>
                <w:rFonts w:ascii="Times New Roman" w:hAnsi="Times New Roman" w:cs="Times New Roman"/>
                <w:b/>
                <w:sz w:val="24"/>
                <w:szCs w:val="24"/>
                <w:lang w:val="ro-RO"/>
              </w:rPr>
            </w:pPr>
            <w:r w:rsidRPr="007B1FE3">
              <w:rPr>
                <w:rFonts w:ascii="Times New Roman" w:hAnsi="Times New Roman" w:cs="Times New Roman"/>
                <w:b/>
                <w:sz w:val="24"/>
                <w:szCs w:val="24"/>
                <w:lang w:val="ro-RO"/>
              </w:rPr>
              <w:t>Parteneri</w:t>
            </w:r>
          </w:p>
        </w:tc>
      </w:tr>
      <w:tr w:rsidR="00A83370" w:rsidRPr="00A14FB8" w14:paraId="4C4875C4" w14:textId="77777777" w:rsidTr="005C37E0">
        <w:tc>
          <w:tcPr>
            <w:tcW w:w="14490" w:type="dxa"/>
            <w:gridSpan w:val="25"/>
            <w:shd w:val="clear" w:color="auto" w:fill="F7CAAC" w:themeFill="accent2" w:themeFillTint="66"/>
          </w:tcPr>
          <w:p w14:paraId="57EAD77F" w14:textId="649CFA76" w:rsidR="00782D1F" w:rsidRPr="007B1FE3" w:rsidRDefault="00782D1F" w:rsidP="001A5AF1">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general 1: </w:t>
            </w:r>
            <w:r w:rsidRPr="007B1FE3">
              <w:rPr>
                <w:rFonts w:ascii="Times New Roman" w:hAnsi="Times New Roman" w:cs="Times New Roman"/>
                <w:sz w:val="24"/>
                <w:szCs w:val="24"/>
                <w:lang w:val="ro-RO"/>
              </w:rPr>
              <w:t xml:space="preserve">Femeile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bărbații din Republica Moldova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autoritățile responsabile adoptă toleranță zero față de toate formele de violență față de femei și violență în familie.</w:t>
            </w:r>
          </w:p>
          <w:p w14:paraId="04B1F8D2" w14:textId="71741FC9" w:rsidR="00782D1F" w:rsidRPr="007B1FE3" w:rsidRDefault="003E3CE0" w:rsidP="003C10E8">
            <w:pPr>
              <w:contextualSpacing/>
              <w:rPr>
                <w:rFonts w:ascii="Times New Roman" w:hAnsi="Times New Roman" w:cs="Times New Roman"/>
                <w:sz w:val="24"/>
                <w:szCs w:val="24"/>
                <w:lang w:val="ro-RO"/>
              </w:rPr>
            </w:pPr>
            <w:r w:rsidRPr="007B1FE3">
              <w:rPr>
                <w:rFonts w:ascii="Times New Roman" w:hAnsi="Times New Roman" w:cs="Times New Roman"/>
                <w:bCs/>
                <w:i/>
                <w:iCs/>
                <w:sz w:val="24"/>
                <w:szCs w:val="24"/>
                <w:lang w:val="ro-RO"/>
              </w:rPr>
              <w:t>Indicator</w:t>
            </w:r>
            <w:r w:rsidR="00782D1F" w:rsidRPr="007B1FE3">
              <w:rPr>
                <w:rFonts w:ascii="Times New Roman" w:hAnsi="Times New Roman" w:cs="Times New Roman"/>
                <w:bCs/>
                <w:i/>
                <w:iCs/>
                <w:sz w:val="24"/>
                <w:szCs w:val="24"/>
                <w:lang w:val="ro-RO"/>
              </w:rPr>
              <w:t xml:space="preserve">: </w:t>
            </w:r>
            <w:r w:rsidR="00782D1F" w:rsidRPr="007B1FE3">
              <w:rPr>
                <w:rFonts w:ascii="Times New Roman" w:hAnsi="Times New Roman" w:cs="Times New Roman"/>
                <w:sz w:val="24"/>
                <w:szCs w:val="24"/>
                <w:lang w:val="ro-RO"/>
              </w:rPr>
              <w:t>Ponderea femeilor și bărbaților care consideră acceptabilă aplicarea violenței față de femei/în familie</w:t>
            </w:r>
          </w:p>
          <w:p w14:paraId="4D0954D2" w14:textId="2BF14101" w:rsidR="00782D1F" w:rsidRPr="007B1FE3" w:rsidRDefault="00782D1F" w:rsidP="003C10E8">
            <w:pPr>
              <w:contextualSpacing/>
              <w:rPr>
                <w:rFonts w:ascii="Times New Roman" w:hAnsi="Times New Roman" w:cs="Times New Roman"/>
                <w:sz w:val="24"/>
                <w:szCs w:val="24"/>
                <w:lang w:val="ro-RO"/>
              </w:rPr>
            </w:pPr>
            <w:r w:rsidRPr="007B1FE3">
              <w:rPr>
                <w:rFonts w:ascii="Times New Roman" w:hAnsi="Times New Roman" w:cs="Times New Roman"/>
                <w:i/>
                <w:iCs/>
                <w:sz w:val="24"/>
                <w:szCs w:val="24"/>
                <w:lang w:val="ro-RO"/>
              </w:rPr>
              <w:t>Valoarea de referință</w:t>
            </w:r>
            <w:r w:rsidR="003E3CE0" w:rsidRPr="007B1FE3">
              <w:rPr>
                <w:rFonts w:ascii="Times New Roman" w:hAnsi="Times New Roman" w:cs="Times New Roman"/>
                <w:i/>
                <w:iCs/>
                <w:sz w:val="24"/>
                <w:szCs w:val="24"/>
                <w:lang w:val="ro-RO"/>
              </w:rPr>
              <w:t xml:space="preserve"> (2019)</w:t>
            </w:r>
            <w:r w:rsidRPr="007B1FE3">
              <w:rPr>
                <w:rFonts w:ascii="Times New Roman" w:hAnsi="Times New Roman" w:cs="Times New Roman"/>
                <w:i/>
                <w:iCs/>
                <w:sz w:val="24"/>
                <w:szCs w:val="24"/>
                <w:lang w:val="ro-RO"/>
              </w:rPr>
              <w:t>:</w:t>
            </w:r>
            <w:r w:rsidRPr="007B1FE3">
              <w:rPr>
                <w:rFonts w:ascii="Times New Roman" w:hAnsi="Times New Roman" w:cs="Times New Roman"/>
                <w:sz w:val="24"/>
                <w:szCs w:val="24"/>
                <w:lang w:val="ro-RO"/>
              </w:rPr>
              <w:t xml:space="preserve"> 43%  în 2019.</w:t>
            </w:r>
          </w:p>
          <w:p w14:paraId="246B87E1" w14:textId="0C0A3A3A" w:rsidR="003E3CE0" w:rsidRPr="007B1FE3" w:rsidRDefault="003E3CE0" w:rsidP="003C10E8">
            <w:pPr>
              <w:contextualSpacing/>
              <w:rPr>
                <w:rFonts w:ascii="Times New Roman" w:hAnsi="Times New Roman" w:cs="Times New Roman"/>
                <w:sz w:val="24"/>
                <w:szCs w:val="24"/>
                <w:lang w:val="ro-RO"/>
              </w:rPr>
            </w:pPr>
            <w:proofErr w:type="spellStart"/>
            <w:r w:rsidRPr="007B1FE3">
              <w:rPr>
                <w:rFonts w:ascii="Times New Roman" w:hAnsi="Times New Roman" w:cs="Times New Roman"/>
                <w:i/>
                <w:iCs/>
                <w:sz w:val="24"/>
                <w:szCs w:val="24"/>
                <w:lang w:val="ro-RO"/>
              </w:rPr>
              <w:t>Ţinta</w:t>
            </w:r>
            <w:proofErr w:type="spellEnd"/>
            <w:r w:rsidRPr="007B1FE3">
              <w:rPr>
                <w:rFonts w:ascii="Times New Roman" w:hAnsi="Times New Roman" w:cs="Times New Roman"/>
                <w:i/>
                <w:iCs/>
                <w:sz w:val="24"/>
                <w:szCs w:val="24"/>
                <w:lang w:val="ro-RO"/>
              </w:rPr>
              <w:t xml:space="preserve"> (2027)</w:t>
            </w:r>
            <w:r w:rsidRPr="007B1FE3">
              <w:rPr>
                <w:rFonts w:ascii="Times New Roman" w:hAnsi="Times New Roman" w:cs="Times New Roman"/>
                <w:sz w:val="24"/>
                <w:szCs w:val="24"/>
                <w:lang w:val="ro-RO"/>
              </w:rPr>
              <w:t xml:space="preserve"> – scădere semnificativă</w:t>
            </w:r>
          </w:p>
        </w:tc>
      </w:tr>
      <w:tr w:rsidR="0039090F" w:rsidRPr="00A14FB8" w14:paraId="10853B85" w14:textId="77777777" w:rsidTr="005C37E0">
        <w:tc>
          <w:tcPr>
            <w:tcW w:w="14490" w:type="dxa"/>
            <w:gridSpan w:val="25"/>
            <w:shd w:val="clear" w:color="auto" w:fill="FBE4D5" w:themeFill="accent2" w:themeFillTint="33"/>
          </w:tcPr>
          <w:p w14:paraId="496C06E1" w14:textId="77777777" w:rsidR="0039090F" w:rsidRPr="007B1FE3" w:rsidRDefault="0039090F" w:rsidP="0039090F">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Obiectivul specific 1.1: Către anul 2025 sistemul de învățământ asigură educație de calitate prin prisma prevederilor Convenției de la Istanbul, în spiritul non-violenței </w:t>
            </w:r>
            <w:proofErr w:type="spellStart"/>
            <w:r w:rsidRPr="007B1FE3">
              <w:rPr>
                <w:rFonts w:ascii="Times New Roman" w:hAnsi="Times New Roman" w:cs="Times New Roman"/>
                <w:b/>
                <w:sz w:val="24"/>
                <w:szCs w:val="24"/>
                <w:lang w:val="ro-RO"/>
              </w:rPr>
              <w:t>şi</w:t>
            </w:r>
            <w:proofErr w:type="spellEnd"/>
            <w:r w:rsidRPr="007B1FE3">
              <w:rPr>
                <w:rFonts w:ascii="Times New Roman" w:hAnsi="Times New Roman" w:cs="Times New Roman"/>
                <w:b/>
                <w:sz w:val="24"/>
                <w:szCs w:val="24"/>
                <w:lang w:val="ro-RO"/>
              </w:rPr>
              <w:t xml:space="preserve"> egalității dintre femei </w:t>
            </w:r>
            <w:proofErr w:type="spellStart"/>
            <w:r w:rsidRPr="007B1FE3">
              <w:rPr>
                <w:rFonts w:ascii="Times New Roman" w:hAnsi="Times New Roman" w:cs="Times New Roman"/>
                <w:b/>
                <w:sz w:val="24"/>
                <w:szCs w:val="24"/>
                <w:lang w:val="ro-RO"/>
              </w:rPr>
              <w:t>şi</w:t>
            </w:r>
            <w:proofErr w:type="spellEnd"/>
            <w:r w:rsidRPr="007B1FE3">
              <w:rPr>
                <w:rFonts w:ascii="Times New Roman" w:hAnsi="Times New Roman" w:cs="Times New Roman"/>
                <w:b/>
                <w:sz w:val="24"/>
                <w:szCs w:val="24"/>
                <w:lang w:val="ro-RO"/>
              </w:rPr>
              <w:t xml:space="preserve"> bărbați la toate treptele de învățământ</w:t>
            </w:r>
          </w:p>
          <w:p w14:paraId="44C12337" w14:textId="5721ECF4" w:rsidR="0039090F" w:rsidRPr="007B1FE3" w:rsidRDefault="00BD4435" w:rsidP="0039090F">
            <w:pPr>
              <w:contextualSpacing/>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Indicator</w:t>
            </w:r>
            <w:r w:rsidR="00EE6D34" w:rsidRPr="007B1FE3">
              <w:rPr>
                <w:rFonts w:ascii="Times New Roman" w:hAnsi="Times New Roman" w:cs="Times New Roman"/>
                <w:bCs/>
                <w:i/>
                <w:iCs/>
                <w:sz w:val="24"/>
                <w:szCs w:val="24"/>
                <w:lang w:val="ro-RO"/>
              </w:rPr>
              <w:t xml:space="preserve"> 1</w:t>
            </w:r>
            <w:r w:rsidR="0039090F" w:rsidRPr="007B1FE3">
              <w:rPr>
                <w:rFonts w:ascii="Times New Roman" w:hAnsi="Times New Roman" w:cs="Times New Roman"/>
                <w:bCs/>
                <w:i/>
                <w:iCs/>
                <w:sz w:val="24"/>
                <w:szCs w:val="24"/>
                <w:lang w:val="ro-RO"/>
              </w:rPr>
              <w:t>:</w:t>
            </w:r>
            <w:r w:rsidRPr="007B1FE3">
              <w:rPr>
                <w:rFonts w:ascii="Times New Roman" w:hAnsi="Times New Roman" w:cs="Times New Roman"/>
                <w:bCs/>
                <w:iCs/>
                <w:sz w:val="24"/>
                <w:szCs w:val="24"/>
                <w:lang w:val="ro-RO"/>
              </w:rPr>
              <w:t>Numărul instituțiilor de învățământ care asigură predarea cu statut obligatoriu a disciplinei „</w:t>
            </w:r>
            <w:proofErr w:type="spellStart"/>
            <w:r w:rsidRPr="007B1FE3">
              <w:rPr>
                <w:rFonts w:ascii="Times New Roman" w:hAnsi="Times New Roman" w:cs="Times New Roman"/>
                <w:bCs/>
                <w:iCs/>
                <w:sz w:val="24"/>
                <w:szCs w:val="24"/>
                <w:lang w:val="ro-RO"/>
              </w:rPr>
              <w:t>Relaţii</w:t>
            </w:r>
            <w:proofErr w:type="spellEnd"/>
            <w:r w:rsidRPr="007B1FE3">
              <w:rPr>
                <w:rFonts w:ascii="Times New Roman" w:hAnsi="Times New Roman" w:cs="Times New Roman"/>
                <w:bCs/>
                <w:iCs/>
                <w:sz w:val="24"/>
                <w:szCs w:val="24"/>
                <w:lang w:val="ro-RO"/>
              </w:rPr>
              <w:t xml:space="preserve"> armonioase în familie” </w:t>
            </w:r>
            <w:r w:rsidR="003E3CE0" w:rsidRPr="007B1FE3">
              <w:rPr>
                <w:rFonts w:ascii="Times New Roman" w:hAnsi="Times New Roman" w:cs="Times New Roman"/>
                <w:bCs/>
                <w:iCs/>
                <w:sz w:val="24"/>
                <w:szCs w:val="24"/>
                <w:lang w:val="ro-RO"/>
              </w:rPr>
              <w:t xml:space="preserve">sau altor discipline similare </w:t>
            </w:r>
            <w:r w:rsidRPr="007B1FE3">
              <w:rPr>
                <w:rFonts w:ascii="Times New Roman" w:hAnsi="Times New Roman" w:cs="Times New Roman"/>
                <w:bCs/>
                <w:iCs/>
                <w:sz w:val="24"/>
                <w:szCs w:val="24"/>
                <w:lang w:val="ro-RO"/>
              </w:rPr>
              <w:t>(informație dezagregată pe trepte de învățământ, rural/urban, regiuni, etc.);</w:t>
            </w:r>
          </w:p>
          <w:p w14:paraId="79DA4742" w14:textId="1201817E" w:rsidR="00BD4435" w:rsidRPr="007B1FE3" w:rsidRDefault="003E3CE0" w:rsidP="0039090F">
            <w:pPr>
              <w:contextualSpacing/>
              <w:rPr>
                <w:rFonts w:ascii="Times New Roman" w:hAnsi="Times New Roman" w:cs="Times New Roman"/>
                <w:bCs/>
                <w:i/>
                <w:iCs/>
                <w:sz w:val="24"/>
                <w:szCs w:val="24"/>
                <w:lang w:val="ro-RO"/>
              </w:rPr>
            </w:pPr>
            <w:r w:rsidRPr="007B1FE3">
              <w:rPr>
                <w:rFonts w:ascii="Times New Roman" w:hAnsi="Times New Roman" w:cs="Times New Roman"/>
                <w:bCs/>
                <w:i/>
                <w:iCs/>
                <w:sz w:val="24"/>
                <w:szCs w:val="24"/>
                <w:lang w:val="ro-RO"/>
              </w:rPr>
              <w:t xml:space="preserve">Valoarea de referință (2022) – </w:t>
            </w:r>
            <w:r w:rsidRPr="007B1FE3">
              <w:rPr>
                <w:rFonts w:ascii="Times New Roman" w:hAnsi="Times New Roman" w:cs="Times New Roman"/>
                <w:bCs/>
                <w:iCs/>
                <w:sz w:val="24"/>
                <w:szCs w:val="24"/>
                <w:lang w:val="ro-RO"/>
              </w:rPr>
              <w:t xml:space="preserve">12 </w:t>
            </w:r>
            <w:proofErr w:type="spellStart"/>
            <w:r w:rsidRPr="007B1FE3">
              <w:rPr>
                <w:rFonts w:ascii="Times New Roman" w:hAnsi="Times New Roman" w:cs="Times New Roman"/>
                <w:bCs/>
                <w:iCs/>
                <w:sz w:val="24"/>
                <w:szCs w:val="24"/>
                <w:lang w:val="ro-RO"/>
              </w:rPr>
              <w:t>instituţii</w:t>
            </w:r>
            <w:proofErr w:type="spellEnd"/>
            <w:r w:rsidRPr="007B1FE3">
              <w:rPr>
                <w:rFonts w:ascii="Times New Roman" w:hAnsi="Times New Roman" w:cs="Times New Roman"/>
                <w:bCs/>
                <w:iCs/>
                <w:sz w:val="24"/>
                <w:szCs w:val="24"/>
                <w:lang w:val="ro-RO"/>
              </w:rPr>
              <w:t xml:space="preserve"> testează </w:t>
            </w:r>
            <w:proofErr w:type="spellStart"/>
            <w:r w:rsidRPr="007B1FE3">
              <w:rPr>
                <w:rFonts w:ascii="Times New Roman" w:hAnsi="Times New Roman" w:cs="Times New Roman"/>
                <w:bCs/>
                <w:iCs/>
                <w:sz w:val="24"/>
                <w:szCs w:val="24"/>
                <w:lang w:val="ro-RO"/>
              </w:rPr>
              <w:t>şi</w:t>
            </w:r>
            <w:proofErr w:type="spellEnd"/>
            <w:r w:rsidRPr="007B1FE3">
              <w:rPr>
                <w:rFonts w:ascii="Times New Roman" w:hAnsi="Times New Roman" w:cs="Times New Roman"/>
                <w:bCs/>
                <w:iCs/>
                <w:sz w:val="24"/>
                <w:szCs w:val="24"/>
                <w:lang w:val="ro-RO"/>
              </w:rPr>
              <w:t xml:space="preserve"> pilotează cursul </w:t>
            </w:r>
            <w:proofErr w:type="spellStart"/>
            <w:r w:rsidRPr="007B1FE3">
              <w:rPr>
                <w:rFonts w:ascii="Times New Roman" w:hAnsi="Times New Roman" w:cs="Times New Roman"/>
                <w:bCs/>
                <w:iCs/>
                <w:sz w:val="24"/>
                <w:szCs w:val="24"/>
                <w:lang w:val="ro-RO"/>
              </w:rPr>
              <w:t>opţional</w:t>
            </w:r>
            <w:proofErr w:type="spellEnd"/>
            <w:r w:rsidRPr="007B1FE3">
              <w:rPr>
                <w:rFonts w:ascii="Times New Roman" w:hAnsi="Times New Roman" w:cs="Times New Roman"/>
                <w:bCs/>
                <w:iCs/>
                <w:sz w:val="24"/>
                <w:szCs w:val="24"/>
                <w:lang w:val="ro-RO"/>
              </w:rPr>
              <w:t xml:space="preserve"> pentru clasele gimnaziale</w:t>
            </w:r>
          </w:p>
          <w:p w14:paraId="63EA07D6" w14:textId="77777777" w:rsidR="0039090F" w:rsidRPr="007B1FE3" w:rsidRDefault="003E3CE0" w:rsidP="003E3CE0">
            <w:pPr>
              <w:contextualSpacing/>
              <w:rPr>
                <w:rFonts w:ascii="Times New Roman" w:hAnsi="Times New Roman" w:cs="Times New Roman"/>
                <w:bCs/>
                <w:i/>
                <w:iCs/>
                <w:sz w:val="24"/>
                <w:szCs w:val="24"/>
                <w:lang w:val="ro-RO"/>
              </w:rPr>
            </w:pPr>
            <w:proofErr w:type="spellStart"/>
            <w:r w:rsidRPr="007B1FE3">
              <w:rPr>
                <w:rFonts w:ascii="Times New Roman" w:hAnsi="Times New Roman" w:cs="Times New Roman"/>
                <w:bCs/>
                <w:i/>
                <w:iCs/>
                <w:sz w:val="24"/>
                <w:szCs w:val="24"/>
                <w:lang w:val="ro-RO"/>
              </w:rPr>
              <w:t>Ţinta</w:t>
            </w:r>
            <w:proofErr w:type="spellEnd"/>
            <w:r w:rsidRPr="007B1FE3">
              <w:rPr>
                <w:rFonts w:ascii="Times New Roman" w:hAnsi="Times New Roman" w:cs="Times New Roman"/>
                <w:bCs/>
                <w:i/>
                <w:iCs/>
                <w:sz w:val="24"/>
                <w:szCs w:val="24"/>
                <w:lang w:val="ro-RO"/>
              </w:rPr>
              <w:t xml:space="preserve"> (2027)- </w:t>
            </w:r>
            <w:r w:rsidRPr="007B1FE3">
              <w:rPr>
                <w:rFonts w:ascii="Times New Roman" w:hAnsi="Times New Roman" w:cs="Times New Roman"/>
                <w:bCs/>
                <w:iCs/>
                <w:sz w:val="24"/>
                <w:szCs w:val="24"/>
                <w:lang w:val="ro-RO"/>
              </w:rPr>
              <w:t xml:space="preserve">Disciplina este predată în toate </w:t>
            </w:r>
            <w:proofErr w:type="spellStart"/>
            <w:r w:rsidRPr="007B1FE3">
              <w:rPr>
                <w:rFonts w:ascii="Times New Roman" w:hAnsi="Times New Roman" w:cs="Times New Roman"/>
                <w:bCs/>
                <w:iCs/>
                <w:sz w:val="24"/>
                <w:szCs w:val="24"/>
                <w:lang w:val="ro-RO"/>
              </w:rPr>
              <w:t>instituţiile</w:t>
            </w:r>
            <w:proofErr w:type="spellEnd"/>
            <w:r w:rsidRPr="007B1FE3">
              <w:rPr>
                <w:rFonts w:ascii="Times New Roman" w:hAnsi="Times New Roman" w:cs="Times New Roman"/>
                <w:bCs/>
                <w:iCs/>
                <w:sz w:val="24"/>
                <w:szCs w:val="24"/>
                <w:lang w:val="ro-RO"/>
              </w:rPr>
              <w:t xml:space="preserve"> de </w:t>
            </w:r>
            <w:proofErr w:type="spellStart"/>
            <w:r w:rsidRPr="007B1FE3">
              <w:rPr>
                <w:rFonts w:ascii="Times New Roman" w:hAnsi="Times New Roman" w:cs="Times New Roman"/>
                <w:bCs/>
                <w:iCs/>
                <w:sz w:val="24"/>
                <w:szCs w:val="24"/>
                <w:lang w:val="ro-RO"/>
              </w:rPr>
              <w:t>învăţământ</w:t>
            </w:r>
            <w:proofErr w:type="spellEnd"/>
            <w:r w:rsidRPr="007B1FE3">
              <w:rPr>
                <w:rFonts w:ascii="Times New Roman" w:hAnsi="Times New Roman" w:cs="Times New Roman"/>
                <w:bCs/>
                <w:i/>
                <w:iCs/>
                <w:sz w:val="24"/>
                <w:szCs w:val="24"/>
                <w:lang w:val="ro-RO"/>
              </w:rPr>
              <w:t xml:space="preserve"> </w:t>
            </w:r>
          </w:p>
          <w:p w14:paraId="186AAAF2" w14:textId="77777777" w:rsidR="00EE6D34" w:rsidRPr="007B1FE3" w:rsidRDefault="00EE6D34" w:rsidP="003E3CE0">
            <w:pPr>
              <w:contextualSpacing/>
              <w:rPr>
                <w:rFonts w:ascii="Times New Roman" w:hAnsi="Times New Roman" w:cs="Times New Roman"/>
                <w:bCs/>
                <w:i/>
                <w:iCs/>
                <w:sz w:val="24"/>
                <w:szCs w:val="24"/>
                <w:lang w:val="ro-RO"/>
              </w:rPr>
            </w:pPr>
          </w:p>
          <w:p w14:paraId="5B606BE6" w14:textId="69791323" w:rsidR="00EE6D34" w:rsidRPr="007B1FE3" w:rsidRDefault="00EE6D34" w:rsidP="00EE6D34">
            <w:pPr>
              <w:contextualSpacing/>
              <w:rPr>
                <w:rFonts w:ascii="Times New Roman" w:hAnsi="Times New Roman" w:cs="Times New Roman"/>
                <w:bCs/>
                <w:i/>
                <w:iCs/>
                <w:sz w:val="24"/>
                <w:szCs w:val="24"/>
                <w:lang w:val="ro-RO"/>
              </w:rPr>
            </w:pPr>
            <w:r w:rsidRPr="007B1FE3">
              <w:rPr>
                <w:rFonts w:ascii="Times New Roman" w:hAnsi="Times New Roman" w:cs="Times New Roman"/>
                <w:bCs/>
                <w:i/>
                <w:iCs/>
                <w:sz w:val="24"/>
                <w:szCs w:val="24"/>
                <w:lang w:val="ro-RO"/>
              </w:rPr>
              <w:t xml:space="preserve">Indicator 2: </w:t>
            </w:r>
            <w:r w:rsidRPr="007B1FE3">
              <w:rPr>
                <w:rFonts w:ascii="Times New Roman" w:hAnsi="Times New Roman" w:cs="Times New Roman"/>
                <w:bCs/>
                <w:iCs/>
                <w:sz w:val="24"/>
                <w:szCs w:val="24"/>
                <w:lang w:val="ro-RO"/>
              </w:rPr>
              <w:t>Numărul de cadre didactice instruite în predarea disciplinei;</w:t>
            </w:r>
          </w:p>
          <w:p w14:paraId="1D184035" w14:textId="64E018BA" w:rsidR="00EE6D34" w:rsidRPr="007B1FE3" w:rsidRDefault="00EE6D34" w:rsidP="00EE6D34">
            <w:pPr>
              <w:contextualSpacing/>
              <w:rPr>
                <w:rFonts w:ascii="Times New Roman" w:hAnsi="Times New Roman" w:cs="Times New Roman"/>
                <w:bCs/>
                <w:i/>
                <w:iCs/>
                <w:sz w:val="24"/>
                <w:szCs w:val="24"/>
                <w:lang w:val="ro-RO"/>
              </w:rPr>
            </w:pPr>
            <w:r w:rsidRPr="007B1FE3">
              <w:rPr>
                <w:rFonts w:ascii="Times New Roman" w:hAnsi="Times New Roman" w:cs="Times New Roman"/>
                <w:bCs/>
                <w:i/>
                <w:iCs/>
                <w:sz w:val="24"/>
                <w:szCs w:val="24"/>
                <w:lang w:val="ro-RO"/>
              </w:rPr>
              <w:t xml:space="preserve">Valoarea de referință (2022) – </w:t>
            </w:r>
            <w:r w:rsidRPr="007B1FE3">
              <w:rPr>
                <w:rFonts w:ascii="Times New Roman" w:hAnsi="Times New Roman" w:cs="Times New Roman"/>
                <w:bCs/>
                <w:iCs/>
                <w:sz w:val="24"/>
                <w:szCs w:val="24"/>
                <w:lang w:val="ro-RO"/>
              </w:rPr>
              <w:t xml:space="preserve">12 </w:t>
            </w:r>
          </w:p>
          <w:p w14:paraId="094E00E6" w14:textId="79C25977" w:rsidR="00EE6D34" w:rsidRPr="007B1FE3" w:rsidRDefault="00EE6D34" w:rsidP="00EE6D34">
            <w:pPr>
              <w:contextualSpacing/>
              <w:rPr>
                <w:rFonts w:ascii="Times New Roman" w:hAnsi="Times New Roman" w:cs="Times New Roman"/>
                <w:bCs/>
                <w:i/>
                <w:iCs/>
                <w:sz w:val="24"/>
                <w:szCs w:val="24"/>
                <w:lang w:val="ro-RO"/>
              </w:rPr>
            </w:pPr>
            <w:proofErr w:type="spellStart"/>
            <w:r w:rsidRPr="007B1FE3">
              <w:rPr>
                <w:rFonts w:ascii="Times New Roman" w:hAnsi="Times New Roman" w:cs="Times New Roman"/>
                <w:bCs/>
                <w:i/>
                <w:iCs/>
                <w:sz w:val="24"/>
                <w:szCs w:val="24"/>
                <w:lang w:val="ro-RO"/>
              </w:rPr>
              <w:t>Ţinta</w:t>
            </w:r>
            <w:proofErr w:type="spellEnd"/>
            <w:r w:rsidRPr="007B1FE3">
              <w:rPr>
                <w:rFonts w:ascii="Times New Roman" w:hAnsi="Times New Roman" w:cs="Times New Roman"/>
                <w:bCs/>
                <w:i/>
                <w:iCs/>
                <w:sz w:val="24"/>
                <w:szCs w:val="24"/>
                <w:lang w:val="ro-RO"/>
              </w:rPr>
              <w:t xml:space="preserve"> (2027)- </w:t>
            </w:r>
            <w:r w:rsidRPr="007B1FE3">
              <w:rPr>
                <w:rFonts w:ascii="Times New Roman" w:hAnsi="Times New Roman" w:cs="Times New Roman"/>
                <w:bCs/>
                <w:iCs/>
                <w:sz w:val="24"/>
                <w:szCs w:val="24"/>
                <w:lang w:val="ro-RO"/>
              </w:rPr>
              <w:t xml:space="preserve">Cel </w:t>
            </w:r>
            <w:proofErr w:type="spellStart"/>
            <w:r w:rsidRPr="007B1FE3">
              <w:rPr>
                <w:rFonts w:ascii="Times New Roman" w:hAnsi="Times New Roman" w:cs="Times New Roman"/>
                <w:bCs/>
                <w:iCs/>
                <w:sz w:val="24"/>
                <w:szCs w:val="24"/>
                <w:lang w:val="ro-RO"/>
              </w:rPr>
              <w:t>puţin</w:t>
            </w:r>
            <w:proofErr w:type="spellEnd"/>
            <w:r w:rsidRPr="007B1FE3">
              <w:rPr>
                <w:rFonts w:ascii="Times New Roman" w:hAnsi="Times New Roman" w:cs="Times New Roman"/>
                <w:bCs/>
                <w:iCs/>
                <w:sz w:val="24"/>
                <w:szCs w:val="24"/>
                <w:lang w:val="ro-RO"/>
              </w:rPr>
              <w:t xml:space="preserve"> un cadru didactic instruit în fiecare </w:t>
            </w:r>
            <w:proofErr w:type="spellStart"/>
            <w:r w:rsidRPr="007B1FE3">
              <w:rPr>
                <w:rFonts w:ascii="Times New Roman" w:hAnsi="Times New Roman" w:cs="Times New Roman"/>
                <w:bCs/>
                <w:iCs/>
                <w:sz w:val="24"/>
                <w:szCs w:val="24"/>
                <w:lang w:val="ro-RO"/>
              </w:rPr>
              <w:t>instituţie</w:t>
            </w:r>
            <w:proofErr w:type="spellEnd"/>
            <w:r w:rsidRPr="007B1FE3">
              <w:rPr>
                <w:rFonts w:ascii="Times New Roman" w:hAnsi="Times New Roman" w:cs="Times New Roman"/>
                <w:bCs/>
                <w:iCs/>
                <w:sz w:val="24"/>
                <w:szCs w:val="24"/>
                <w:lang w:val="ro-RO"/>
              </w:rPr>
              <w:t xml:space="preserve"> de </w:t>
            </w:r>
            <w:proofErr w:type="spellStart"/>
            <w:r w:rsidRPr="007B1FE3">
              <w:rPr>
                <w:rFonts w:ascii="Times New Roman" w:hAnsi="Times New Roman" w:cs="Times New Roman"/>
                <w:bCs/>
                <w:iCs/>
                <w:sz w:val="24"/>
                <w:szCs w:val="24"/>
                <w:lang w:val="ro-RO"/>
              </w:rPr>
              <w:t>învăţământ</w:t>
            </w:r>
            <w:proofErr w:type="spellEnd"/>
          </w:p>
        </w:tc>
      </w:tr>
      <w:tr w:rsidR="00634201" w:rsidRPr="007B1FE3" w14:paraId="123AD019" w14:textId="77777777" w:rsidTr="00DC2C57">
        <w:trPr>
          <w:trHeight w:val="85"/>
        </w:trPr>
        <w:tc>
          <w:tcPr>
            <w:tcW w:w="5129" w:type="dxa"/>
            <w:gridSpan w:val="2"/>
          </w:tcPr>
          <w:p w14:paraId="7E3797A2" w14:textId="1580E5BB" w:rsidR="003E3CE0" w:rsidRPr="007B1FE3" w:rsidRDefault="003E3CE0" w:rsidP="001A5AF1">
            <w:pPr>
              <w:rPr>
                <w:rFonts w:ascii="Times New Roman" w:hAnsi="Times New Roman" w:cs="Times New Roman"/>
                <w:sz w:val="24"/>
                <w:szCs w:val="24"/>
                <w:lang w:val="ro-RO"/>
              </w:rPr>
            </w:pPr>
            <w:bookmarkStart w:id="0" w:name="_Hlk127997557"/>
            <w:r w:rsidRPr="007B1FE3">
              <w:rPr>
                <w:rFonts w:ascii="Times New Roman" w:hAnsi="Times New Roman" w:cs="Times New Roman"/>
                <w:b/>
                <w:sz w:val="24"/>
                <w:szCs w:val="24"/>
                <w:lang w:val="ro-RO"/>
              </w:rPr>
              <w:t>1.1.1.</w:t>
            </w:r>
            <w:r w:rsidRPr="007B1FE3">
              <w:rPr>
                <w:rFonts w:ascii="Times New Roman" w:hAnsi="Times New Roman" w:cs="Times New Roman"/>
                <w:sz w:val="24"/>
                <w:szCs w:val="24"/>
                <w:lang w:val="ro-RO"/>
              </w:rPr>
              <w:t xml:space="preserve"> </w:t>
            </w:r>
            <w:r w:rsidRPr="007B1FE3">
              <w:rPr>
                <w:rFonts w:ascii="Times New Roman" w:hAnsi="Times New Roman" w:cs="Times New Roman"/>
                <w:b/>
                <w:sz w:val="24"/>
                <w:szCs w:val="24"/>
                <w:lang w:val="ro-RO"/>
              </w:rPr>
              <w:t xml:space="preserve"> </w:t>
            </w:r>
            <w:proofErr w:type="spellStart"/>
            <w:r w:rsidRPr="007B1FE3">
              <w:rPr>
                <w:rFonts w:ascii="Times New Roman" w:hAnsi="Times New Roman" w:cs="Times New Roman"/>
                <w:sz w:val="24"/>
                <w:szCs w:val="24"/>
                <w:lang w:val="ro-RO"/>
              </w:rPr>
              <w:t>Curricula</w:t>
            </w:r>
            <w:proofErr w:type="spellEnd"/>
            <w:r w:rsidRPr="007B1FE3">
              <w:rPr>
                <w:rFonts w:ascii="Times New Roman" w:hAnsi="Times New Roman" w:cs="Times New Roman"/>
                <w:sz w:val="24"/>
                <w:szCs w:val="24"/>
                <w:lang w:val="ro-RO"/>
              </w:rPr>
              <w:t xml:space="preserve"> pre-școlară, școlară și universitară revizuită în conformitate cu Convenția de la Istanbul pentru a include cursuri obligatorii privind comportamentul non-violent.</w:t>
            </w:r>
          </w:p>
        </w:tc>
        <w:tc>
          <w:tcPr>
            <w:tcW w:w="2340" w:type="dxa"/>
          </w:tcPr>
          <w:p w14:paraId="35C12953" w14:textId="4017D82D" w:rsidR="003E3CE0" w:rsidRPr="007B1FE3" w:rsidRDefault="005D58FA" w:rsidP="00634201">
            <w:pPr>
              <w:jc w:val="both"/>
              <w:rPr>
                <w:rFonts w:ascii="Times New Roman" w:hAnsi="Times New Roman" w:cs="Times New Roman"/>
                <w:sz w:val="24"/>
                <w:szCs w:val="24"/>
                <w:lang w:val="ro-RO"/>
              </w:rPr>
            </w:pPr>
            <w:proofErr w:type="spellStart"/>
            <w:r w:rsidRPr="007B1FE3">
              <w:rPr>
                <w:rFonts w:ascii="Times New Roman" w:hAnsi="Times New Roman" w:cs="Times New Roman"/>
                <w:sz w:val="24"/>
                <w:szCs w:val="24"/>
                <w:lang w:val="ro-RO"/>
              </w:rPr>
              <w:t>Curricula</w:t>
            </w:r>
            <w:proofErr w:type="spellEnd"/>
            <w:r w:rsidRPr="007B1FE3">
              <w:rPr>
                <w:rFonts w:ascii="Times New Roman" w:hAnsi="Times New Roman" w:cs="Times New Roman"/>
                <w:sz w:val="24"/>
                <w:szCs w:val="24"/>
                <w:lang w:val="ro-RO"/>
              </w:rPr>
              <w:t xml:space="preserve"> revizuită </w:t>
            </w:r>
            <w:r w:rsidR="00634201" w:rsidRPr="007B1FE3">
              <w:rPr>
                <w:rFonts w:ascii="Times New Roman" w:hAnsi="Times New Roman" w:cs="Times New Roman"/>
                <w:sz w:val="24"/>
                <w:szCs w:val="24"/>
                <w:lang w:val="ro-RO"/>
              </w:rPr>
              <w:t xml:space="preserve">este </w:t>
            </w:r>
            <w:r w:rsidRPr="007B1FE3">
              <w:rPr>
                <w:rFonts w:ascii="Times New Roman" w:hAnsi="Times New Roman" w:cs="Times New Roman"/>
                <w:sz w:val="24"/>
                <w:szCs w:val="24"/>
                <w:lang w:val="ro-RO"/>
              </w:rPr>
              <w:t xml:space="preserve">validată cu </w:t>
            </w:r>
            <w:proofErr w:type="spellStart"/>
            <w:r w:rsidRPr="007B1FE3">
              <w:rPr>
                <w:rFonts w:ascii="Times New Roman" w:hAnsi="Times New Roman" w:cs="Times New Roman"/>
                <w:sz w:val="24"/>
                <w:szCs w:val="24"/>
                <w:lang w:val="ro-RO"/>
              </w:rPr>
              <w:t>experţi</w:t>
            </w:r>
            <w:proofErr w:type="spellEnd"/>
            <w:r w:rsidRPr="007B1FE3">
              <w:rPr>
                <w:rFonts w:ascii="Times New Roman" w:hAnsi="Times New Roman" w:cs="Times New Roman"/>
                <w:sz w:val="24"/>
                <w:szCs w:val="24"/>
                <w:lang w:val="ro-RO"/>
              </w:rPr>
              <w:t xml:space="preserve"> în domeniu</w:t>
            </w:r>
            <w:r w:rsidR="00634201" w:rsidRPr="007B1FE3">
              <w:rPr>
                <w:rFonts w:ascii="Times New Roman" w:hAnsi="Times New Roman" w:cs="Times New Roman"/>
                <w:sz w:val="24"/>
                <w:szCs w:val="24"/>
                <w:lang w:val="ro-RO"/>
              </w:rPr>
              <w:t xml:space="preserve"> (nr de </w:t>
            </w:r>
            <w:proofErr w:type="spellStart"/>
            <w:r w:rsidR="00634201" w:rsidRPr="007B1FE3">
              <w:rPr>
                <w:rFonts w:ascii="Times New Roman" w:hAnsi="Times New Roman" w:cs="Times New Roman"/>
                <w:sz w:val="24"/>
                <w:szCs w:val="24"/>
                <w:lang w:val="ro-RO"/>
              </w:rPr>
              <w:t>experţi</w:t>
            </w:r>
            <w:proofErr w:type="spellEnd"/>
            <w:r w:rsidR="00634201" w:rsidRPr="007B1FE3">
              <w:rPr>
                <w:rFonts w:ascii="Times New Roman" w:hAnsi="Times New Roman" w:cs="Times New Roman"/>
                <w:sz w:val="24"/>
                <w:szCs w:val="24"/>
                <w:lang w:val="ro-RO"/>
              </w:rPr>
              <w:t xml:space="preserve"> care au participat la revizuirea </w:t>
            </w:r>
            <w:proofErr w:type="spellStart"/>
            <w:r w:rsidR="00634201" w:rsidRPr="007B1FE3">
              <w:rPr>
                <w:rFonts w:ascii="Times New Roman" w:hAnsi="Times New Roman" w:cs="Times New Roman"/>
                <w:sz w:val="24"/>
                <w:szCs w:val="24"/>
                <w:lang w:val="ro-RO"/>
              </w:rPr>
              <w:t>şi</w:t>
            </w:r>
            <w:proofErr w:type="spellEnd"/>
            <w:r w:rsidR="00634201" w:rsidRPr="007B1FE3">
              <w:rPr>
                <w:rFonts w:ascii="Times New Roman" w:hAnsi="Times New Roman" w:cs="Times New Roman"/>
                <w:sz w:val="24"/>
                <w:szCs w:val="24"/>
                <w:lang w:val="ro-RO"/>
              </w:rPr>
              <w:t xml:space="preserve"> validarea </w:t>
            </w:r>
            <w:proofErr w:type="spellStart"/>
            <w:r w:rsidR="00634201" w:rsidRPr="007B1FE3">
              <w:rPr>
                <w:rFonts w:ascii="Times New Roman" w:hAnsi="Times New Roman" w:cs="Times New Roman"/>
                <w:sz w:val="24"/>
                <w:szCs w:val="24"/>
                <w:lang w:val="ro-RO"/>
              </w:rPr>
              <w:t>curriculei</w:t>
            </w:r>
            <w:proofErr w:type="spellEnd"/>
            <w:r w:rsidR="00634201" w:rsidRPr="007B1FE3">
              <w:rPr>
                <w:rFonts w:ascii="Times New Roman" w:hAnsi="Times New Roman" w:cs="Times New Roman"/>
                <w:sz w:val="24"/>
                <w:szCs w:val="24"/>
                <w:lang w:val="ro-RO"/>
              </w:rPr>
              <w:t>)</w:t>
            </w:r>
          </w:p>
        </w:tc>
        <w:tc>
          <w:tcPr>
            <w:tcW w:w="1441" w:type="dxa"/>
            <w:gridSpan w:val="3"/>
          </w:tcPr>
          <w:p w14:paraId="4E5B1836" w14:textId="021DDB5F" w:rsidR="003E3CE0"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În limitele alocațiilor bugetare aprobate</w:t>
            </w:r>
            <w:r w:rsidRPr="007B1FE3">
              <w:rPr>
                <w:rFonts w:ascii="Times New Roman" w:hAnsi="Times New Roman" w:cs="Times New Roman"/>
                <w:sz w:val="24"/>
                <w:szCs w:val="24"/>
                <w:lang w:val="ro-RO"/>
              </w:rPr>
              <w:t xml:space="preserve"> </w:t>
            </w:r>
          </w:p>
        </w:tc>
        <w:tc>
          <w:tcPr>
            <w:tcW w:w="1436" w:type="dxa"/>
            <w:gridSpan w:val="2"/>
          </w:tcPr>
          <w:p w14:paraId="17BCBF43" w14:textId="4E758A27" w:rsidR="003E3CE0" w:rsidRPr="007B1FE3" w:rsidRDefault="00DC2C57" w:rsidP="00DC2C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3F02398B" w14:textId="77777777" w:rsidR="003E3CE0" w:rsidRPr="007B1FE3" w:rsidRDefault="003E3CE0" w:rsidP="00782D1F">
            <w:pPr>
              <w:jc w:val="center"/>
              <w:rPr>
                <w:rFonts w:ascii="Times New Roman" w:hAnsi="Times New Roman" w:cs="Times New Roman"/>
                <w:sz w:val="24"/>
                <w:szCs w:val="24"/>
                <w:lang w:val="ro-RO"/>
              </w:rPr>
            </w:pPr>
          </w:p>
        </w:tc>
        <w:tc>
          <w:tcPr>
            <w:tcW w:w="1181" w:type="dxa"/>
            <w:gridSpan w:val="6"/>
          </w:tcPr>
          <w:p w14:paraId="536658EB" w14:textId="7918AF98" w:rsidR="003E3CE0" w:rsidRPr="007B1FE3" w:rsidRDefault="003E3CE0" w:rsidP="00782D1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35" w:type="dxa"/>
            <w:gridSpan w:val="6"/>
          </w:tcPr>
          <w:p w14:paraId="186E1DE5" w14:textId="0A055DCE" w:rsidR="003E3CE0" w:rsidRPr="007B1FE3" w:rsidRDefault="003E3CE0" w:rsidP="00782D1F">
            <w:pPr>
              <w:rPr>
                <w:rFonts w:ascii="Times New Roman" w:hAnsi="Times New Roman" w:cs="Times New Roman"/>
                <w:sz w:val="24"/>
                <w:szCs w:val="24"/>
                <w:lang w:val="ro-RO"/>
              </w:rPr>
            </w:pPr>
            <w:r w:rsidRPr="007B1FE3">
              <w:rPr>
                <w:rFonts w:ascii="Times New Roman" w:hAnsi="Times New Roman" w:cs="Times New Roman"/>
                <w:sz w:val="24"/>
                <w:szCs w:val="24"/>
                <w:lang w:val="ro-RO"/>
              </w:rPr>
              <w:t>MEC</w:t>
            </w:r>
          </w:p>
        </w:tc>
        <w:tc>
          <w:tcPr>
            <w:tcW w:w="1228" w:type="dxa"/>
            <w:gridSpan w:val="5"/>
          </w:tcPr>
          <w:p w14:paraId="537D8A98" w14:textId="07A4F5AE" w:rsidR="003E3CE0" w:rsidRPr="007B1FE3" w:rsidRDefault="003E3CE0" w:rsidP="00782D1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OI ONG</w:t>
            </w:r>
          </w:p>
        </w:tc>
      </w:tr>
      <w:bookmarkEnd w:id="0"/>
      <w:tr w:rsidR="00DC2C57" w:rsidRPr="007B1FE3" w14:paraId="21AFDC8E" w14:textId="77777777" w:rsidTr="00DC2C57">
        <w:tc>
          <w:tcPr>
            <w:tcW w:w="5129" w:type="dxa"/>
            <w:gridSpan w:val="2"/>
          </w:tcPr>
          <w:p w14:paraId="4F06BFA0" w14:textId="6D740F5A"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b/>
                <w:sz w:val="24"/>
                <w:szCs w:val="24"/>
                <w:lang w:val="ro-RO"/>
              </w:rPr>
              <w:lastRenderedPageBreak/>
              <w:t xml:space="preserve">1.1.2. </w:t>
            </w:r>
            <w:r w:rsidRPr="007B1FE3">
              <w:rPr>
                <w:rFonts w:ascii="Times New Roman" w:hAnsi="Times New Roman" w:cs="Times New Roman"/>
                <w:sz w:val="24"/>
                <w:szCs w:val="24"/>
                <w:lang w:val="ro-RO"/>
              </w:rPr>
              <w:t>Revizuirea conținuturilor didactice la prevederile Convenției de la Istanbul la toate treptele educaționale.</w:t>
            </w:r>
          </w:p>
        </w:tc>
        <w:tc>
          <w:tcPr>
            <w:tcW w:w="2340" w:type="dxa"/>
          </w:tcPr>
          <w:p w14:paraId="50F24640" w14:textId="63592A20" w:rsidR="00DC2C57" w:rsidRPr="007B1FE3" w:rsidRDefault="00DC2C57" w:rsidP="00DC2C57">
            <w:pPr>
              <w:jc w:val="both"/>
              <w:rPr>
                <w:rFonts w:ascii="Times New Roman" w:hAnsi="Times New Roman" w:cs="Times New Roman"/>
                <w:sz w:val="24"/>
                <w:szCs w:val="24"/>
                <w:lang w:val="ro-RO"/>
              </w:rPr>
            </w:pPr>
            <w:proofErr w:type="spellStart"/>
            <w:r w:rsidRPr="007B1FE3">
              <w:rPr>
                <w:rFonts w:ascii="Times New Roman" w:hAnsi="Times New Roman" w:cs="Times New Roman"/>
                <w:sz w:val="24"/>
                <w:szCs w:val="24"/>
                <w:lang w:val="ro-RO"/>
              </w:rPr>
              <w:t>Conţinuturile</w:t>
            </w:r>
            <w:proofErr w:type="spellEnd"/>
            <w:r w:rsidRPr="007B1FE3">
              <w:rPr>
                <w:rFonts w:ascii="Times New Roman" w:hAnsi="Times New Roman" w:cs="Times New Roman"/>
                <w:sz w:val="24"/>
                <w:szCs w:val="24"/>
                <w:lang w:val="ro-RO"/>
              </w:rPr>
              <w:t xml:space="preserve"> didactice revizuite validate cu  </w:t>
            </w:r>
            <w:proofErr w:type="spellStart"/>
            <w:r w:rsidRPr="007B1FE3">
              <w:rPr>
                <w:rFonts w:ascii="Times New Roman" w:hAnsi="Times New Roman" w:cs="Times New Roman"/>
                <w:sz w:val="24"/>
                <w:szCs w:val="24"/>
                <w:lang w:val="ro-RO"/>
              </w:rPr>
              <w:t>experţi</w:t>
            </w:r>
            <w:proofErr w:type="spellEnd"/>
            <w:r w:rsidRPr="007B1FE3">
              <w:rPr>
                <w:rFonts w:ascii="Times New Roman" w:hAnsi="Times New Roman" w:cs="Times New Roman"/>
                <w:sz w:val="24"/>
                <w:szCs w:val="24"/>
                <w:lang w:val="ro-RO"/>
              </w:rPr>
              <w:t xml:space="preserve"> în domeniu</w:t>
            </w:r>
          </w:p>
        </w:tc>
        <w:tc>
          <w:tcPr>
            <w:tcW w:w="1441" w:type="dxa"/>
            <w:gridSpan w:val="3"/>
          </w:tcPr>
          <w:p w14:paraId="797DD904" w14:textId="4497B677" w:rsidR="00DC2C57" w:rsidRPr="007B1FE3" w:rsidRDefault="00DC2C57"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tc>
        <w:tc>
          <w:tcPr>
            <w:tcW w:w="1436" w:type="dxa"/>
            <w:gridSpan w:val="2"/>
          </w:tcPr>
          <w:p w14:paraId="59B64AB2" w14:textId="77777777" w:rsidR="00DC2C57" w:rsidRPr="007B1FE3" w:rsidRDefault="00DC2C57" w:rsidP="00DC2C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283E2FDE" w14:textId="77777777" w:rsidR="00DC2C57" w:rsidRPr="007B1FE3" w:rsidRDefault="00DC2C57" w:rsidP="00DC2C57">
            <w:pPr>
              <w:rPr>
                <w:rFonts w:ascii="Times New Roman" w:hAnsi="Times New Roman" w:cs="Times New Roman"/>
                <w:sz w:val="24"/>
                <w:szCs w:val="24"/>
                <w:lang w:val="ro-RO"/>
              </w:rPr>
            </w:pPr>
          </w:p>
        </w:tc>
        <w:tc>
          <w:tcPr>
            <w:tcW w:w="1181" w:type="dxa"/>
            <w:gridSpan w:val="6"/>
          </w:tcPr>
          <w:p w14:paraId="74BF0E91" w14:textId="41A5279C"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35" w:type="dxa"/>
            <w:gridSpan w:val="6"/>
          </w:tcPr>
          <w:p w14:paraId="609ED659" w14:textId="28FC17C9"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sz w:val="24"/>
                <w:szCs w:val="24"/>
                <w:lang w:val="ro-RO"/>
              </w:rPr>
              <w:t>MEC</w:t>
            </w:r>
          </w:p>
        </w:tc>
        <w:tc>
          <w:tcPr>
            <w:tcW w:w="1228" w:type="dxa"/>
            <w:gridSpan w:val="5"/>
          </w:tcPr>
          <w:p w14:paraId="4891EFF8" w14:textId="33B66CDE"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OI ONG</w:t>
            </w:r>
          </w:p>
        </w:tc>
      </w:tr>
      <w:tr w:rsidR="00DC2C57" w:rsidRPr="007B1FE3" w14:paraId="04CF237C" w14:textId="77777777" w:rsidTr="00DC2C57">
        <w:tc>
          <w:tcPr>
            <w:tcW w:w="5129" w:type="dxa"/>
            <w:gridSpan w:val="2"/>
          </w:tcPr>
          <w:p w14:paraId="5D5FEC01" w14:textId="328E7A8C"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1.1.3. </w:t>
            </w:r>
            <w:r w:rsidRPr="007B1FE3">
              <w:rPr>
                <w:rFonts w:ascii="Times New Roman" w:hAnsi="Times New Roman" w:cs="Times New Roman"/>
                <w:sz w:val="24"/>
                <w:szCs w:val="24"/>
                <w:lang w:val="ro-RO"/>
              </w:rPr>
              <w:t>Elaborarea modelului Regulamentului școlar/universitar de ordine interioară privind interzicerea hărțuirii și a toleranței zero față de violența împotriva femeilor.</w:t>
            </w:r>
          </w:p>
          <w:p w14:paraId="7084C753" w14:textId="29E898F6" w:rsidR="00DC2C57" w:rsidRPr="007B1FE3" w:rsidRDefault="00DC2C57" w:rsidP="00DC2C57">
            <w:pPr>
              <w:rPr>
                <w:rFonts w:ascii="Times New Roman" w:hAnsi="Times New Roman" w:cs="Times New Roman"/>
                <w:b/>
                <w:sz w:val="24"/>
                <w:szCs w:val="24"/>
                <w:lang w:val="ro-RO"/>
              </w:rPr>
            </w:pPr>
          </w:p>
        </w:tc>
        <w:tc>
          <w:tcPr>
            <w:tcW w:w="2340" w:type="dxa"/>
          </w:tcPr>
          <w:p w14:paraId="30DFA57A" w14:textId="31866D27" w:rsidR="00DC2C57" w:rsidRPr="007B1FE3" w:rsidRDefault="00DC2C57" w:rsidP="00DC2C57">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Regulamentul elaborat prin implicarea activă a elevilor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studenţilor</w:t>
            </w:r>
            <w:proofErr w:type="spellEnd"/>
          </w:p>
        </w:tc>
        <w:tc>
          <w:tcPr>
            <w:tcW w:w="1441" w:type="dxa"/>
            <w:gridSpan w:val="3"/>
          </w:tcPr>
          <w:p w14:paraId="3A5D793D" w14:textId="77777777" w:rsidR="00DC2C57" w:rsidRPr="007B1FE3" w:rsidRDefault="00DC2C57" w:rsidP="00DC2C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0EDC0992" w14:textId="77777777" w:rsidR="00DC2C57" w:rsidRPr="007B1FE3" w:rsidRDefault="00DC2C57" w:rsidP="00DC2C57">
            <w:pPr>
              <w:jc w:val="center"/>
              <w:rPr>
                <w:rFonts w:ascii="Times New Roman" w:hAnsi="Times New Roman" w:cs="Times New Roman"/>
                <w:sz w:val="24"/>
                <w:szCs w:val="24"/>
                <w:lang w:val="ro-RO"/>
              </w:rPr>
            </w:pPr>
          </w:p>
        </w:tc>
        <w:tc>
          <w:tcPr>
            <w:tcW w:w="1436" w:type="dxa"/>
            <w:gridSpan w:val="2"/>
          </w:tcPr>
          <w:p w14:paraId="71E8298D" w14:textId="77777777" w:rsidR="00DC2C57" w:rsidRPr="007B1FE3" w:rsidRDefault="00DC2C57" w:rsidP="00DC2C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7026EB0F" w14:textId="77777777" w:rsidR="00DC2C57" w:rsidRPr="007B1FE3" w:rsidRDefault="00DC2C57" w:rsidP="00DC2C57">
            <w:pPr>
              <w:jc w:val="center"/>
              <w:rPr>
                <w:rFonts w:ascii="Times New Roman" w:hAnsi="Times New Roman" w:cs="Times New Roman"/>
                <w:sz w:val="24"/>
                <w:szCs w:val="24"/>
                <w:lang w:val="ro-RO"/>
              </w:rPr>
            </w:pPr>
          </w:p>
        </w:tc>
        <w:tc>
          <w:tcPr>
            <w:tcW w:w="1181" w:type="dxa"/>
            <w:gridSpan w:val="6"/>
          </w:tcPr>
          <w:p w14:paraId="20148973" w14:textId="7B4CB4D9"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4EE9C2F0" w14:textId="4EC7ED7D"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sz w:val="24"/>
                <w:szCs w:val="24"/>
                <w:lang w:val="ro-RO"/>
              </w:rPr>
              <w:t>MEC</w:t>
            </w:r>
          </w:p>
        </w:tc>
        <w:tc>
          <w:tcPr>
            <w:tcW w:w="1228" w:type="dxa"/>
            <w:gridSpan w:val="5"/>
          </w:tcPr>
          <w:p w14:paraId="78E859EF" w14:textId="339B07C6"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OI ONG</w:t>
            </w:r>
          </w:p>
        </w:tc>
      </w:tr>
      <w:tr w:rsidR="00DC2C57" w:rsidRPr="007B1FE3" w14:paraId="159E305D" w14:textId="77777777" w:rsidTr="00DC2C57">
        <w:tc>
          <w:tcPr>
            <w:tcW w:w="5129" w:type="dxa"/>
            <w:gridSpan w:val="2"/>
          </w:tcPr>
          <w:p w14:paraId="686E62F5" w14:textId="6180ADBA"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1.1.4. </w:t>
            </w:r>
            <w:r w:rsidRPr="007B1FE3">
              <w:rPr>
                <w:rFonts w:ascii="Times New Roman" w:hAnsi="Times New Roman" w:cs="Times New Roman"/>
                <w:sz w:val="24"/>
                <w:szCs w:val="24"/>
                <w:lang w:val="ro-RO"/>
              </w:rPr>
              <w:t>Desfășurarea unui studiu privind hărțuirea sexuală în școli.</w:t>
            </w:r>
          </w:p>
        </w:tc>
        <w:tc>
          <w:tcPr>
            <w:tcW w:w="2340" w:type="dxa"/>
          </w:tcPr>
          <w:p w14:paraId="6DD734BB" w14:textId="215F22BB" w:rsidR="00DC2C57" w:rsidRPr="007B1FE3" w:rsidRDefault="004A2EE2" w:rsidP="00DC2C57">
            <w:pPr>
              <w:rPr>
                <w:rFonts w:ascii="Times New Roman" w:hAnsi="Times New Roman" w:cs="Times New Roman"/>
                <w:sz w:val="24"/>
                <w:szCs w:val="24"/>
                <w:lang w:val="ro-RO"/>
              </w:rPr>
            </w:pPr>
            <w:r w:rsidRPr="007B1FE3">
              <w:rPr>
                <w:rFonts w:ascii="Times New Roman" w:hAnsi="Times New Roman" w:cs="Times New Roman"/>
                <w:sz w:val="24"/>
                <w:szCs w:val="24"/>
                <w:lang w:val="ro-RO"/>
              </w:rPr>
              <w:t>Metodologia</w:t>
            </w:r>
            <w:r w:rsidR="00DC2C57" w:rsidRPr="007B1FE3">
              <w:rPr>
                <w:rFonts w:ascii="Times New Roman" w:hAnsi="Times New Roman" w:cs="Times New Roman"/>
                <w:sz w:val="24"/>
                <w:szCs w:val="24"/>
                <w:lang w:val="ro-RO"/>
              </w:rPr>
              <w:t xml:space="preserve"> studiului validată cu </w:t>
            </w:r>
            <w:r w:rsidRPr="007B1FE3">
              <w:rPr>
                <w:rFonts w:ascii="Times New Roman" w:hAnsi="Times New Roman" w:cs="Times New Roman"/>
                <w:sz w:val="24"/>
                <w:szCs w:val="24"/>
                <w:lang w:val="ro-RO"/>
              </w:rPr>
              <w:t>experți</w:t>
            </w:r>
            <w:r w:rsidR="00DC2C57" w:rsidRPr="007B1FE3">
              <w:rPr>
                <w:rFonts w:ascii="Times New Roman" w:hAnsi="Times New Roman" w:cs="Times New Roman"/>
                <w:sz w:val="24"/>
                <w:szCs w:val="24"/>
                <w:lang w:val="ro-RO"/>
              </w:rPr>
              <w:t xml:space="preserve"> în domeniu</w:t>
            </w:r>
          </w:p>
        </w:tc>
        <w:tc>
          <w:tcPr>
            <w:tcW w:w="1441" w:type="dxa"/>
            <w:gridSpan w:val="3"/>
          </w:tcPr>
          <w:p w14:paraId="740EE111" w14:textId="2FB644AE"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tc>
        <w:tc>
          <w:tcPr>
            <w:tcW w:w="1436" w:type="dxa"/>
            <w:gridSpan w:val="2"/>
          </w:tcPr>
          <w:p w14:paraId="07F7CF60" w14:textId="77777777" w:rsidR="00DC2C57" w:rsidRPr="007B1FE3" w:rsidRDefault="00DC2C57" w:rsidP="00DC2C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3840EC67" w14:textId="132EBAEB" w:rsidR="00DC2C57" w:rsidRPr="007B1FE3" w:rsidRDefault="00DC2C57" w:rsidP="00DC2C57">
            <w:pPr>
              <w:rPr>
                <w:rFonts w:ascii="Times New Roman" w:hAnsi="Times New Roman" w:cs="Times New Roman"/>
                <w:sz w:val="24"/>
                <w:szCs w:val="24"/>
                <w:lang w:val="ro-RO" w:eastAsia="ru-RU"/>
              </w:rPr>
            </w:pPr>
          </w:p>
        </w:tc>
        <w:tc>
          <w:tcPr>
            <w:tcW w:w="1181" w:type="dxa"/>
            <w:gridSpan w:val="6"/>
          </w:tcPr>
          <w:p w14:paraId="2DB9F17A" w14:textId="3EE19C59"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5171A8CA" w14:textId="6FFB43C3"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sz w:val="24"/>
                <w:szCs w:val="24"/>
                <w:lang w:val="ro-RO"/>
              </w:rPr>
              <w:t>MEC</w:t>
            </w:r>
          </w:p>
        </w:tc>
        <w:tc>
          <w:tcPr>
            <w:tcW w:w="1228" w:type="dxa"/>
            <w:gridSpan w:val="5"/>
          </w:tcPr>
          <w:p w14:paraId="10653490" w14:textId="34800104"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UNICEF,ONG</w:t>
            </w:r>
          </w:p>
        </w:tc>
      </w:tr>
      <w:tr w:rsidR="00DC2C57" w:rsidRPr="007B1FE3" w14:paraId="441348B7" w14:textId="77777777" w:rsidTr="00DC2C57">
        <w:tc>
          <w:tcPr>
            <w:tcW w:w="5129" w:type="dxa"/>
            <w:gridSpan w:val="2"/>
          </w:tcPr>
          <w:p w14:paraId="5B6C3164" w14:textId="53534A1F"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1.1.5. </w:t>
            </w:r>
            <w:r w:rsidRPr="007B1FE3">
              <w:rPr>
                <w:rFonts w:ascii="Times New Roman" w:hAnsi="Times New Roman" w:cs="Times New Roman"/>
                <w:bCs/>
                <w:sz w:val="24"/>
                <w:szCs w:val="24"/>
                <w:lang w:val="ro-RO"/>
              </w:rPr>
              <w:t xml:space="preserve">Adoptarea regulamentelor/codurilor de conduită, care să articuleze în mod clar toleranța zero față de violența și hărțuire în </w:t>
            </w:r>
            <w:proofErr w:type="spellStart"/>
            <w:r w:rsidRPr="007B1FE3">
              <w:rPr>
                <w:rFonts w:ascii="Times New Roman" w:hAnsi="Times New Roman" w:cs="Times New Roman"/>
                <w:bCs/>
                <w:sz w:val="24"/>
                <w:szCs w:val="24"/>
                <w:lang w:val="ro-RO"/>
              </w:rPr>
              <w:t>instituţii</w:t>
            </w:r>
            <w:proofErr w:type="spellEnd"/>
            <w:r w:rsidRPr="007B1FE3">
              <w:rPr>
                <w:rFonts w:ascii="Times New Roman" w:hAnsi="Times New Roman" w:cs="Times New Roman"/>
                <w:bCs/>
                <w:sz w:val="24"/>
                <w:szCs w:val="24"/>
                <w:lang w:val="ro-RO"/>
              </w:rPr>
              <w:t xml:space="preserve"> de </w:t>
            </w:r>
            <w:proofErr w:type="spellStart"/>
            <w:r w:rsidRPr="007B1FE3">
              <w:rPr>
                <w:rFonts w:ascii="Times New Roman" w:hAnsi="Times New Roman" w:cs="Times New Roman"/>
                <w:bCs/>
                <w:sz w:val="24"/>
                <w:szCs w:val="24"/>
                <w:lang w:val="ro-RO"/>
              </w:rPr>
              <w:t>învăţământ</w:t>
            </w:r>
            <w:proofErr w:type="spellEnd"/>
            <w:r w:rsidR="00076F52" w:rsidRPr="007B1FE3">
              <w:rPr>
                <w:rFonts w:ascii="Times New Roman" w:hAnsi="Times New Roman" w:cs="Times New Roman"/>
                <w:bCs/>
                <w:sz w:val="24"/>
                <w:szCs w:val="24"/>
                <w:lang w:val="ro-RO"/>
              </w:rPr>
              <w:t>, inclusiv în  mediul sportiv, cultural și instituții recreaționale.</w:t>
            </w:r>
          </w:p>
        </w:tc>
        <w:tc>
          <w:tcPr>
            <w:tcW w:w="2340" w:type="dxa"/>
          </w:tcPr>
          <w:p w14:paraId="60AFBEF7" w14:textId="5B3DE888"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sz w:val="24"/>
                <w:szCs w:val="24"/>
                <w:lang w:val="ro-RO"/>
              </w:rPr>
              <w:t>Regulamente validate cu beneficiarii</w:t>
            </w:r>
          </w:p>
        </w:tc>
        <w:tc>
          <w:tcPr>
            <w:tcW w:w="1441" w:type="dxa"/>
            <w:gridSpan w:val="3"/>
          </w:tcPr>
          <w:p w14:paraId="7E75A192" w14:textId="77777777" w:rsidR="00DC2C57" w:rsidRPr="007B1FE3" w:rsidRDefault="00DC2C57" w:rsidP="00DC2C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513E0151" w14:textId="77777777" w:rsidR="00DC2C57" w:rsidRPr="007B1FE3" w:rsidRDefault="00DC2C57" w:rsidP="00DC2C57">
            <w:pPr>
              <w:jc w:val="center"/>
              <w:rPr>
                <w:rFonts w:ascii="Times New Roman" w:hAnsi="Times New Roman" w:cs="Times New Roman"/>
                <w:sz w:val="24"/>
                <w:szCs w:val="24"/>
                <w:lang w:val="ro-RO"/>
              </w:rPr>
            </w:pPr>
          </w:p>
        </w:tc>
        <w:tc>
          <w:tcPr>
            <w:tcW w:w="1436" w:type="dxa"/>
            <w:gridSpan w:val="2"/>
          </w:tcPr>
          <w:p w14:paraId="1AEED556" w14:textId="77777777" w:rsidR="00DC2C57" w:rsidRPr="007B1FE3" w:rsidRDefault="00DC2C57" w:rsidP="00DC2C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778F3B19" w14:textId="77777777" w:rsidR="00DC2C57" w:rsidRPr="007B1FE3" w:rsidRDefault="00DC2C57" w:rsidP="00DC2C57">
            <w:pPr>
              <w:jc w:val="center"/>
              <w:rPr>
                <w:rFonts w:ascii="Times New Roman" w:hAnsi="Times New Roman" w:cs="Times New Roman"/>
                <w:sz w:val="24"/>
                <w:szCs w:val="24"/>
                <w:lang w:val="ro-RO"/>
              </w:rPr>
            </w:pPr>
          </w:p>
        </w:tc>
        <w:tc>
          <w:tcPr>
            <w:tcW w:w="1181" w:type="dxa"/>
            <w:gridSpan w:val="6"/>
          </w:tcPr>
          <w:p w14:paraId="4CDB1DF3" w14:textId="2704C927"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35" w:type="dxa"/>
            <w:gridSpan w:val="6"/>
          </w:tcPr>
          <w:p w14:paraId="63E665F7" w14:textId="77777777"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sz w:val="24"/>
                <w:szCs w:val="24"/>
                <w:lang w:val="ro-RO"/>
              </w:rPr>
              <w:t>MEC</w:t>
            </w:r>
          </w:p>
          <w:p w14:paraId="0D18D476" w14:textId="52591459"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sz w:val="24"/>
                <w:szCs w:val="24"/>
                <w:lang w:val="ro-RO"/>
              </w:rPr>
              <w:t>Ministerul Culturii</w:t>
            </w:r>
          </w:p>
        </w:tc>
        <w:tc>
          <w:tcPr>
            <w:tcW w:w="1228" w:type="dxa"/>
            <w:gridSpan w:val="5"/>
          </w:tcPr>
          <w:p w14:paraId="0C9B7CE6" w14:textId="77777777" w:rsidR="00DC2C57" w:rsidRPr="007B1FE3" w:rsidRDefault="00DC2C57" w:rsidP="00DC2C57">
            <w:pPr>
              <w:jc w:val="center"/>
              <w:rPr>
                <w:rFonts w:ascii="Times New Roman" w:hAnsi="Times New Roman" w:cs="Times New Roman"/>
                <w:sz w:val="24"/>
                <w:szCs w:val="24"/>
                <w:lang w:val="ro-RO"/>
              </w:rPr>
            </w:pPr>
          </w:p>
        </w:tc>
      </w:tr>
      <w:tr w:rsidR="00DC2C57" w:rsidRPr="007B1FE3" w14:paraId="17772118" w14:textId="77777777" w:rsidTr="00DC2C57">
        <w:tc>
          <w:tcPr>
            <w:tcW w:w="5129" w:type="dxa"/>
            <w:gridSpan w:val="2"/>
          </w:tcPr>
          <w:p w14:paraId="5C14EEF8" w14:textId="52189D46"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1.1.6. </w:t>
            </w:r>
            <w:r w:rsidRPr="007B1FE3">
              <w:rPr>
                <w:rFonts w:ascii="Times New Roman" w:hAnsi="Times New Roman" w:cs="Times New Roman"/>
                <w:sz w:val="24"/>
                <w:szCs w:val="24"/>
                <w:lang w:val="ro-RO"/>
              </w:rPr>
              <w:t>Promovarea educației pentru sănătate în instituțiile de învățământ, abordarea adecvată a necesităților specifice genului precum și a stereotipurilor de gen care influențează comportamentele legate de sănătatea fetelor și a băieților.</w:t>
            </w:r>
          </w:p>
        </w:tc>
        <w:tc>
          <w:tcPr>
            <w:tcW w:w="2340" w:type="dxa"/>
          </w:tcPr>
          <w:p w14:paraId="2A207AD5" w14:textId="255F5B89"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Toate </w:t>
            </w:r>
            <w:proofErr w:type="spellStart"/>
            <w:r w:rsidRPr="007B1FE3">
              <w:rPr>
                <w:rFonts w:ascii="Times New Roman" w:hAnsi="Times New Roman" w:cs="Times New Roman"/>
                <w:sz w:val="24"/>
                <w:szCs w:val="24"/>
                <w:lang w:val="ro-RO"/>
              </w:rPr>
              <w:t>instituţiile</w:t>
            </w:r>
            <w:proofErr w:type="spellEnd"/>
            <w:r w:rsidRPr="007B1FE3">
              <w:rPr>
                <w:rFonts w:ascii="Times New Roman" w:hAnsi="Times New Roman" w:cs="Times New Roman"/>
                <w:sz w:val="24"/>
                <w:szCs w:val="24"/>
                <w:lang w:val="ro-RO"/>
              </w:rPr>
              <w:t xml:space="preserve"> de </w:t>
            </w:r>
            <w:proofErr w:type="spellStart"/>
            <w:r w:rsidRPr="007B1FE3">
              <w:rPr>
                <w:rFonts w:ascii="Times New Roman" w:hAnsi="Times New Roman" w:cs="Times New Roman"/>
                <w:sz w:val="24"/>
                <w:szCs w:val="24"/>
                <w:lang w:val="ro-RO"/>
              </w:rPr>
              <w:t>de</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învăţământ</w:t>
            </w:r>
            <w:proofErr w:type="spellEnd"/>
            <w:r w:rsidRPr="007B1FE3">
              <w:rPr>
                <w:rFonts w:ascii="Times New Roman" w:hAnsi="Times New Roman" w:cs="Times New Roman"/>
                <w:sz w:val="24"/>
                <w:szCs w:val="24"/>
                <w:lang w:val="ro-RO"/>
              </w:rPr>
              <w:t xml:space="preserve"> asigură </w:t>
            </w:r>
            <w:proofErr w:type="spellStart"/>
            <w:r w:rsidRPr="007B1FE3">
              <w:rPr>
                <w:rFonts w:ascii="Times New Roman" w:hAnsi="Times New Roman" w:cs="Times New Roman"/>
                <w:sz w:val="24"/>
                <w:szCs w:val="24"/>
                <w:lang w:val="ro-RO"/>
              </w:rPr>
              <w:t>educaţie</w:t>
            </w:r>
            <w:proofErr w:type="spellEnd"/>
            <w:r w:rsidRPr="007B1FE3">
              <w:rPr>
                <w:rFonts w:ascii="Times New Roman" w:hAnsi="Times New Roman" w:cs="Times New Roman"/>
                <w:sz w:val="24"/>
                <w:szCs w:val="24"/>
                <w:lang w:val="ro-RO"/>
              </w:rPr>
              <w:t xml:space="preserve"> pentru sănătate </w:t>
            </w:r>
          </w:p>
        </w:tc>
        <w:tc>
          <w:tcPr>
            <w:tcW w:w="1441" w:type="dxa"/>
            <w:gridSpan w:val="3"/>
          </w:tcPr>
          <w:p w14:paraId="01C4607E" w14:textId="77777777" w:rsidR="00DC2C57" w:rsidRPr="007B1FE3" w:rsidRDefault="00DC2C57" w:rsidP="00DC2C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3B1515F2" w14:textId="77777777" w:rsidR="00DC2C57" w:rsidRPr="007B1FE3" w:rsidRDefault="00DC2C57" w:rsidP="00DC2C57">
            <w:pPr>
              <w:jc w:val="center"/>
              <w:rPr>
                <w:rFonts w:ascii="Times New Roman" w:hAnsi="Times New Roman" w:cs="Times New Roman"/>
                <w:sz w:val="24"/>
                <w:szCs w:val="24"/>
                <w:lang w:val="ro-RO"/>
              </w:rPr>
            </w:pPr>
          </w:p>
        </w:tc>
        <w:tc>
          <w:tcPr>
            <w:tcW w:w="1436" w:type="dxa"/>
            <w:gridSpan w:val="2"/>
          </w:tcPr>
          <w:p w14:paraId="0640140A" w14:textId="77777777" w:rsidR="00DC2C57" w:rsidRPr="007B1FE3" w:rsidRDefault="00DC2C57" w:rsidP="00DC2C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63A317B3" w14:textId="77777777" w:rsidR="00DC2C57" w:rsidRPr="007B1FE3" w:rsidRDefault="00DC2C57" w:rsidP="00DC2C57">
            <w:pPr>
              <w:jc w:val="center"/>
              <w:rPr>
                <w:rFonts w:ascii="Times New Roman" w:hAnsi="Times New Roman" w:cs="Times New Roman"/>
                <w:sz w:val="24"/>
                <w:szCs w:val="24"/>
                <w:lang w:val="ro-RO"/>
              </w:rPr>
            </w:pPr>
          </w:p>
        </w:tc>
        <w:tc>
          <w:tcPr>
            <w:tcW w:w="1181" w:type="dxa"/>
            <w:gridSpan w:val="6"/>
          </w:tcPr>
          <w:p w14:paraId="02D11C40" w14:textId="3A47A072"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35" w:type="dxa"/>
            <w:gridSpan w:val="6"/>
          </w:tcPr>
          <w:p w14:paraId="2B357E25" w14:textId="772FB0F4"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sz w:val="24"/>
                <w:szCs w:val="24"/>
                <w:lang w:val="ro-RO"/>
              </w:rPr>
              <w:t>MEC</w:t>
            </w:r>
          </w:p>
        </w:tc>
        <w:tc>
          <w:tcPr>
            <w:tcW w:w="1228" w:type="dxa"/>
            <w:gridSpan w:val="5"/>
          </w:tcPr>
          <w:p w14:paraId="3E352271" w14:textId="1238EF10" w:rsidR="00DC2C57" w:rsidRPr="007B1FE3" w:rsidRDefault="00DC2C57" w:rsidP="00DC2C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UNFPA</w:t>
            </w:r>
          </w:p>
        </w:tc>
      </w:tr>
      <w:tr w:rsidR="00DC2C57" w:rsidRPr="00A14FB8" w14:paraId="2B8A8741" w14:textId="77777777" w:rsidTr="005C37E0">
        <w:tc>
          <w:tcPr>
            <w:tcW w:w="14490" w:type="dxa"/>
            <w:gridSpan w:val="25"/>
            <w:shd w:val="clear" w:color="auto" w:fill="FBE4D5" w:themeFill="accent2" w:themeFillTint="33"/>
          </w:tcPr>
          <w:p w14:paraId="62FAF234" w14:textId="0080687E" w:rsidR="00DC2C57" w:rsidRPr="007B1FE3" w:rsidRDefault="00DC2C57" w:rsidP="00DC2C57">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Obiectivul specific 1.2. </w:t>
            </w:r>
            <w:r w:rsidRPr="007B1FE3">
              <w:rPr>
                <w:rFonts w:ascii="Times New Roman" w:hAnsi="Times New Roman" w:cs="Times New Roman"/>
                <w:sz w:val="24"/>
                <w:szCs w:val="24"/>
                <w:lang w:val="ro-RO"/>
              </w:rPr>
              <w:t xml:space="preserve">Instituțiile responsabile de instruirea profesioniștilor asigură într-o manieră sistemică dezvoltarea capacităților de prevenire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răspuns adecvat la cazurile de VF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VFF (schimbări sistemice)</w:t>
            </w:r>
          </w:p>
          <w:p w14:paraId="3A278CA7" w14:textId="4613A8EE" w:rsidR="00DC2C57" w:rsidRPr="007B1FE3" w:rsidRDefault="00DC2C57" w:rsidP="00DC2C57">
            <w:pPr>
              <w:contextualSpacing/>
              <w:rPr>
                <w:rFonts w:ascii="Times New Roman" w:hAnsi="Times New Roman" w:cs="Times New Roman"/>
                <w:bCs/>
                <w:i/>
                <w:iCs/>
                <w:sz w:val="24"/>
                <w:szCs w:val="24"/>
                <w:lang w:val="ro-RO"/>
              </w:rPr>
            </w:pPr>
            <w:r w:rsidRPr="007B1FE3">
              <w:rPr>
                <w:rFonts w:ascii="Times New Roman" w:hAnsi="Times New Roman" w:cs="Times New Roman"/>
                <w:bCs/>
                <w:i/>
                <w:iCs/>
                <w:sz w:val="24"/>
                <w:szCs w:val="24"/>
                <w:lang w:val="ro-RO"/>
              </w:rPr>
              <w:t>Indicator 1:</w:t>
            </w:r>
            <w:r w:rsidRPr="007B1FE3">
              <w:rPr>
                <w:rFonts w:ascii="Times New Roman" w:hAnsi="Times New Roman" w:cs="Times New Roman"/>
                <w:sz w:val="24"/>
                <w:szCs w:val="24"/>
                <w:lang w:val="ro-RO"/>
              </w:rPr>
              <w:t xml:space="preserve"> </w:t>
            </w:r>
            <w:r w:rsidRPr="007B1FE3">
              <w:rPr>
                <w:rFonts w:ascii="Times New Roman" w:hAnsi="Times New Roman" w:cs="Times New Roman"/>
                <w:bCs/>
                <w:iCs/>
                <w:sz w:val="24"/>
                <w:szCs w:val="24"/>
                <w:lang w:val="ro-RO"/>
              </w:rPr>
              <w:t xml:space="preserve">Numărul de instituții responsabile de instruirea profesioniștilor care au integrat modulul de prevenire </w:t>
            </w:r>
            <w:proofErr w:type="spellStart"/>
            <w:r w:rsidRPr="007B1FE3">
              <w:rPr>
                <w:rFonts w:ascii="Times New Roman" w:hAnsi="Times New Roman" w:cs="Times New Roman"/>
                <w:bCs/>
                <w:iCs/>
                <w:sz w:val="24"/>
                <w:szCs w:val="24"/>
                <w:lang w:val="ro-RO"/>
              </w:rPr>
              <w:t>şi</w:t>
            </w:r>
            <w:proofErr w:type="spellEnd"/>
            <w:r w:rsidRPr="007B1FE3">
              <w:rPr>
                <w:rFonts w:ascii="Times New Roman" w:hAnsi="Times New Roman" w:cs="Times New Roman"/>
                <w:bCs/>
                <w:iCs/>
                <w:sz w:val="24"/>
                <w:szCs w:val="24"/>
                <w:lang w:val="ro-RO"/>
              </w:rPr>
              <w:t xml:space="preserve"> combatere a violenței  față de femei </w:t>
            </w:r>
            <w:proofErr w:type="spellStart"/>
            <w:r w:rsidRPr="007B1FE3">
              <w:rPr>
                <w:rFonts w:ascii="Times New Roman" w:hAnsi="Times New Roman" w:cs="Times New Roman"/>
                <w:bCs/>
                <w:iCs/>
                <w:sz w:val="24"/>
                <w:szCs w:val="24"/>
                <w:lang w:val="ro-RO"/>
              </w:rPr>
              <w:t>şi</w:t>
            </w:r>
            <w:proofErr w:type="spellEnd"/>
            <w:r w:rsidRPr="007B1FE3">
              <w:rPr>
                <w:rFonts w:ascii="Times New Roman" w:hAnsi="Times New Roman" w:cs="Times New Roman"/>
                <w:bCs/>
                <w:iCs/>
                <w:sz w:val="24"/>
                <w:szCs w:val="24"/>
                <w:lang w:val="ro-RO"/>
              </w:rPr>
              <w:t xml:space="preserve"> a violenței în familie în programul de instruire</w:t>
            </w:r>
          </w:p>
          <w:p w14:paraId="6CC452C7" w14:textId="09033183" w:rsidR="00DC2C57" w:rsidRPr="007B1FE3" w:rsidRDefault="00DC2C57" w:rsidP="00DC2C57">
            <w:pPr>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 xml:space="preserve">Valoarea de referință (2022) – 0 </w:t>
            </w:r>
          </w:p>
          <w:p w14:paraId="394C363E" w14:textId="77777777" w:rsidR="00DC2C57" w:rsidRPr="007B1FE3" w:rsidRDefault="00DC2C57" w:rsidP="00DC2C57">
            <w:pPr>
              <w:rPr>
                <w:rFonts w:ascii="Times New Roman" w:hAnsi="Times New Roman" w:cs="Times New Roman"/>
                <w:bCs/>
                <w:iCs/>
                <w:sz w:val="24"/>
                <w:szCs w:val="24"/>
                <w:lang w:val="ro-RO"/>
              </w:rPr>
            </w:pPr>
            <w:proofErr w:type="spellStart"/>
            <w:r w:rsidRPr="007B1FE3">
              <w:rPr>
                <w:rFonts w:ascii="Times New Roman" w:hAnsi="Times New Roman" w:cs="Times New Roman"/>
                <w:bCs/>
                <w:i/>
                <w:iCs/>
                <w:sz w:val="24"/>
                <w:szCs w:val="24"/>
                <w:lang w:val="ro-RO"/>
              </w:rPr>
              <w:t>Ţinta</w:t>
            </w:r>
            <w:proofErr w:type="spellEnd"/>
            <w:r w:rsidRPr="007B1FE3">
              <w:rPr>
                <w:rFonts w:ascii="Times New Roman" w:hAnsi="Times New Roman" w:cs="Times New Roman"/>
                <w:bCs/>
                <w:i/>
                <w:iCs/>
                <w:sz w:val="24"/>
                <w:szCs w:val="24"/>
                <w:lang w:val="ro-RO"/>
              </w:rPr>
              <w:t xml:space="preserve"> (2027) –</w:t>
            </w:r>
            <w:r w:rsidRPr="007B1FE3">
              <w:rPr>
                <w:rFonts w:ascii="Times New Roman" w:hAnsi="Times New Roman" w:cs="Times New Roman"/>
                <w:bCs/>
                <w:iCs/>
                <w:sz w:val="24"/>
                <w:szCs w:val="24"/>
                <w:lang w:val="ro-RO"/>
              </w:rPr>
              <w:t xml:space="preserve">  cel </w:t>
            </w:r>
            <w:proofErr w:type="spellStart"/>
            <w:r w:rsidRPr="007B1FE3">
              <w:rPr>
                <w:rFonts w:ascii="Times New Roman" w:hAnsi="Times New Roman" w:cs="Times New Roman"/>
                <w:bCs/>
                <w:iCs/>
                <w:sz w:val="24"/>
                <w:szCs w:val="24"/>
                <w:lang w:val="ro-RO"/>
              </w:rPr>
              <w:t>puţin</w:t>
            </w:r>
            <w:proofErr w:type="spellEnd"/>
            <w:r w:rsidRPr="007B1FE3">
              <w:rPr>
                <w:rFonts w:ascii="Times New Roman" w:hAnsi="Times New Roman" w:cs="Times New Roman"/>
                <w:bCs/>
                <w:iCs/>
                <w:sz w:val="24"/>
                <w:szCs w:val="24"/>
                <w:lang w:val="ro-RO"/>
              </w:rPr>
              <w:t xml:space="preserve"> 4 </w:t>
            </w:r>
            <w:proofErr w:type="spellStart"/>
            <w:r w:rsidRPr="007B1FE3">
              <w:rPr>
                <w:rFonts w:ascii="Times New Roman" w:hAnsi="Times New Roman" w:cs="Times New Roman"/>
                <w:bCs/>
                <w:iCs/>
                <w:sz w:val="24"/>
                <w:szCs w:val="24"/>
                <w:lang w:val="ro-RO"/>
              </w:rPr>
              <w:t>instituţii</w:t>
            </w:r>
            <w:proofErr w:type="spellEnd"/>
            <w:r w:rsidRPr="007B1FE3">
              <w:rPr>
                <w:rFonts w:ascii="Times New Roman" w:hAnsi="Times New Roman" w:cs="Times New Roman"/>
                <w:bCs/>
                <w:iCs/>
                <w:sz w:val="24"/>
                <w:szCs w:val="24"/>
                <w:lang w:val="ro-RO"/>
              </w:rPr>
              <w:t xml:space="preserve"> (INJ, MAI, MMPS, USMFNT)</w:t>
            </w:r>
          </w:p>
          <w:p w14:paraId="45D63F98" w14:textId="77777777" w:rsidR="00DC2C57" w:rsidRPr="007B1FE3" w:rsidRDefault="00DC2C57" w:rsidP="00DC2C57">
            <w:pPr>
              <w:rPr>
                <w:rFonts w:ascii="Times New Roman" w:hAnsi="Times New Roman" w:cs="Times New Roman"/>
                <w:bCs/>
                <w:iCs/>
                <w:sz w:val="24"/>
                <w:szCs w:val="24"/>
                <w:lang w:val="ro-RO"/>
              </w:rPr>
            </w:pPr>
          </w:p>
          <w:p w14:paraId="6EF0D885" w14:textId="1D2EFA84" w:rsidR="00DC2C57" w:rsidRPr="007B1FE3" w:rsidRDefault="00DC2C57" w:rsidP="00DC2C57">
            <w:pPr>
              <w:contextualSpacing/>
              <w:rPr>
                <w:rFonts w:ascii="Times New Roman" w:hAnsi="Times New Roman" w:cs="Times New Roman"/>
                <w:bCs/>
                <w:i/>
                <w:iCs/>
                <w:sz w:val="24"/>
                <w:szCs w:val="24"/>
                <w:lang w:val="ro-RO"/>
              </w:rPr>
            </w:pPr>
            <w:r w:rsidRPr="007B1FE3">
              <w:rPr>
                <w:rFonts w:ascii="Times New Roman" w:hAnsi="Times New Roman" w:cs="Times New Roman"/>
                <w:bCs/>
                <w:i/>
                <w:iCs/>
                <w:sz w:val="24"/>
                <w:szCs w:val="24"/>
                <w:lang w:val="ro-RO"/>
              </w:rPr>
              <w:t>Indicator 2:</w:t>
            </w:r>
            <w:r w:rsidRPr="007B1FE3">
              <w:rPr>
                <w:rFonts w:ascii="Times New Roman" w:hAnsi="Times New Roman" w:cs="Times New Roman"/>
                <w:sz w:val="24"/>
                <w:szCs w:val="24"/>
                <w:lang w:val="ro-RO"/>
              </w:rPr>
              <w:t xml:space="preserve"> </w:t>
            </w:r>
            <w:r w:rsidRPr="007B1FE3">
              <w:rPr>
                <w:rFonts w:ascii="Times New Roman" w:hAnsi="Times New Roman" w:cs="Times New Roman"/>
                <w:bCs/>
                <w:iCs/>
                <w:sz w:val="24"/>
                <w:szCs w:val="24"/>
                <w:lang w:val="ro-RO"/>
              </w:rPr>
              <w:t xml:space="preserve">Numărul de </w:t>
            </w:r>
            <w:proofErr w:type="spellStart"/>
            <w:r w:rsidRPr="007B1FE3">
              <w:rPr>
                <w:rFonts w:ascii="Times New Roman" w:hAnsi="Times New Roman" w:cs="Times New Roman"/>
                <w:bCs/>
                <w:iCs/>
                <w:sz w:val="24"/>
                <w:szCs w:val="24"/>
                <w:lang w:val="ro-RO"/>
              </w:rPr>
              <w:t>profesionişti</w:t>
            </w:r>
            <w:proofErr w:type="spellEnd"/>
            <w:r w:rsidRPr="007B1FE3">
              <w:rPr>
                <w:rFonts w:ascii="Times New Roman" w:hAnsi="Times New Roman" w:cs="Times New Roman"/>
                <w:bCs/>
                <w:iCs/>
                <w:sz w:val="24"/>
                <w:szCs w:val="24"/>
                <w:lang w:val="ro-RO"/>
              </w:rPr>
              <w:t xml:space="preserve"> </w:t>
            </w:r>
            <w:proofErr w:type="spellStart"/>
            <w:r w:rsidRPr="007B1FE3">
              <w:rPr>
                <w:rFonts w:ascii="Times New Roman" w:hAnsi="Times New Roman" w:cs="Times New Roman"/>
                <w:bCs/>
                <w:iCs/>
                <w:sz w:val="24"/>
                <w:szCs w:val="24"/>
                <w:lang w:val="ro-RO"/>
              </w:rPr>
              <w:t>instruiţi</w:t>
            </w:r>
            <w:proofErr w:type="spellEnd"/>
            <w:r w:rsidRPr="007B1FE3">
              <w:rPr>
                <w:rFonts w:ascii="Times New Roman" w:hAnsi="Times New Roman" w:cs="Times New Roman"/>
                <w:bCs/>
                <w:iCs/>
                <w:sz w:val="24"/>
                <w:szCs w:val="24"/>
                <w:lang w:val="ro-RO"/>
              </w:rPr>
              <w:t xml:space="preserve"> anual în domeniul prevenirii </w:t>
            </w:r>
            <w:proofErr w:type="spellStart"/>
            <w:r w:rsidRPr="007B1FE3">
              <w:rPr>
                <w:rFonts w:ascii="Times New Roman" w:hAnsi="Times New Roman" w:cs="Times New Roman"/>
                <w:bCs/>
                <w:iCs/>
                <w:sz w:val="24"/>
                <w:szCs w:val="24"/>
                <w:lang w:val="ro-RO"/>
              </w:rPr>
              <w:t>şi</w:t>
            </w:r>
            <w:proofErr w:type="spellEnd"/>
            <w:r w:rsidRPr="007B1FE3">
              <w:rPr>
                <w:rFonts w:ascii="Times New Roman" w:hAnsi="Times New Roman" w:cs="Times New Roman"/>
                <w:bCs/>
                <w:iCs/>
                <w:sz w:val="24"/>
                <w:szCs w:val="24"/>
                <w:lang w:val="ro-RO"/>
              </w:rPr>
              <w:t xml:space="preserve"> combaterii violenței față de femei  </w:t>
            </w:r>
          </w:p>
          <w:p w14:paraId="28AF5D74" w14:textId="20071196" w:rsidR="00DC2C57" w:rsidRPr="007B1FE3" w:rsidRDefault="00DC2C57" w:rsidP="00DC2C57">
            <w:pPr>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 xml:space="preserve">Valoarea de referință (2022) – </w:t>
            </w:r>
            <w:r w:rsidRPr="007B1FE3">
              <w:rPr>
                <w:rFonts w:ascii="Times New Roman" w:hAnsi="Times New Roman" w:cs="Times New Roman"/>
                <w:bCs/>
                <w:iCs/>
                <w:sz w:val="24"/>
                <w:szCs w:val="24"/>
                <w:lang w:val="ro-RO"/>
              </w:rPr>
              <w:t>Peste 1089 specialiști în domeniul justiției de INJ în 2021; 140 ofițeri de poliție instruiți în 2022, 340 ofițeri de poliție instruiți în 2021</w:t>
            </w:r>
            <w:r w:rsidRPr="007B1FE3">
              <w:rPr>
                <w:rFonts w:ascii="Times New Roman" w:hAnsi="Times New Roman" w:cs="Times New Roman"/>
                <w:bCs/>
                <w:i/>
                <w:iCs/>
                <w:sz w:val="24"/>
                <w:szCs w:val="24"/>
                <w:lang w:val="ro-RO"/>
              </w:rPr>
              <w:t xml:space="preserve"> </w:t>
            </w:r>
          </w:p>
          <w:p w14:paraId="5151006F" w14:textId="0F8F06BF" w:rsidR="00DC2C57" w:rsidRPr="007B1FE3" w:rsidRDefault="00DC2C57" w:rsidP="00DC2C57">
            <w:pPr>
              <w:rPr>
                <w:rFonts w:ascii="Times New Roman" w:hAnsi="Times New Roman" w:cs="Times New Roman"/>
                <w:bCs/>
                <w:iCs/>
                <w:sz w:val="24"/>
                <w:szCs w:val="24"/>
                <w:lang w:val="ro-RO"/>
              </w:rPr>
            </w:pPr>
            <w:proofErr w:type="spellStart"/>
            <w:r w:rsidRPr="007B1FE3">
              <w:rPr>
                <w:rFonts w:ascii="Times New Roman" w:hAnsi="Times New Roman" w:cs="Times New Roman"/>
                <w:bCs/>
                <w:i/>
                <w:iCs/>
                <w:sz w:val="24"/>
                <w:szCs w:val="24"/>
                <w:lang w:val="ro-RO"/>
              </w:rPr>
              <w:t>Ţinta</w:t>
            </w:r>
            <w:proofErr w:type="spellEnd"/>
            <w:r w:rsidRPr="007B1FE3">
              <w:rPr>
                <w:rFonts w:ascii="Times New Roman" w:hAnsi="Times New Roman" w:cs="Times New Roman"/>
                <w:bCs/>
                <w:i/>
                <w:iCs/>
                <w:sz w:val="24"/>
                <w:szCs w:val="24"/>
                <w:lang w:val="ro-RO"/>
              </w:rPr>
              <w:t xml:space="preserve"> (2027) –</w:t>
            </w:r>
            <w:r w:rsidRPr="007B1FE3">
              <w:rPr>
                <w:rFonts w:ascii="Times New Roman" w:hAnsi="Times New Roman" w:cs="Times New Roman"/>
                <w:bCs/>
                <w:iCs/>
                <w:sz w:val="24"/>
                <w:szCs w:val="24"/>
                <w:lang w:val="ro-RO"/>
              </w:rPr>
              <w:t xml:space="preserve">  cel </w:t>
            </w:r>
            <w:proofErr w:type="spellStart"/>
            <w:r w:rsidRPr="007B1FE3">
              <w:rPr>
                <w:rFonts w:ascii="Times New Roman" w:hAnsi="Times New Roman" w:cs="Times New Roman"/>
                <w:bCs/>
                <w:iCs/>
                <w:sz w:val="24"/>
                <w:szCs w:val="24"/>
                <w:lang w:val="ro-RO"/>
              </w:rPr>
              <w:t>puţin</w:t>
            </w:r>
            <w:proofErr w:type="spellEnd"/>
            <w:r w:rsidRPr="007B1FE3">
              <w:rPr>
                <w:rFonts w:ascii="Times New Roman" w:hAnsi="Times New Roman" w:cs="Times New Roman"/>
                <w:bCs/>
                <w:iCs/>
                <w:sz w:val="24"/>
                <w:szCs w:val="24"/>
                <w:lang w:val="ro-RO"/>
              </w:rPr>
              <w:t xml:space="preserve"> 1500 </w:t>
            </w:r>
            <w:proofErr w:type="spellStart"/>
            <w:r w:rsidRPr="007B1FE3">
              <w:rPr>
                <w:rFonts w:ascii="Times New Roman" w:hAnsi="Times New Roman" w:cs="Times New Roman"/>
                <w:bCs/>
                <w:iCs/>
                <w:sz w:val="24"/>
                <w:szCs w:val="24"/>
                <w:lang w:val="ro-RO"/>
              </w:rPr>
              <w:t>profesionişti</w:t>
            </w:r>
            <w:proofErr w:type="spellEnd"/>
            <w:r w:rsidRPr="007B1FE3">
              <w:rPr>
                <w:rFonts w:ascii="Times New Roman" w:hAnsi="Times New Roman" w:cs="Times New Roman"/>
                <w:bCs/>
                <w:iCs/>
                <w:sz w:val="24"/>
                <w:szCs w:val="24"/>
                <w:lang w:val="ro-RO"/>
              </w:rPr>
              <w:t xml:space="preserve"> anual</w:t>
            </w:r>
          </w:p>
        </w:tc>
      </w:tr>
      <w:tr w:rsidR="00DC2C57" w:rsidRPr="007B1FE3" w14:paraId="1EEDD602" w14:textId="77777777" w:rsidTr="00A14FB8">
        <w:tc>
          <w:tcPr>
            <w:tcW w:w="5129" w:type="dxa"/>
            <w:gridSpan w:val="2"/>
          </w:tcPr>
          <w:p w14:paraId="0454398E" w14:textId="2465508E"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b/>
                <w:sz w:val="24"/>
                <w:szCs w:val="24"/>
                <w:lang w:val="ro-RO"/>
              </w:rPr>
              <w:lastRenderedPageBreak/>
              <w:t>1.2.1.</w:t>
            </w:r>
            <w:r w:rsidRPr="007B1FE3">
              <w:rPr>
                <w:rFonts w:ascii="Times New Roman" w:hAnsi="Times New Roman" w:cs="Times New Roman"/>
                <w:sz w:val="24"/>
                <w:szCs w:val="24"/>
                <w:lang w:val="ro-RO"/>
              </w:rPr>
              <w:t xml:space="preserve"> </w:t>
            </w:r>
            <w:r w:rsidRPr="007B1FE3">
              <w:rPr>
                <w:rFonts w:ascii="Times New Roman" w:hAnsi="Times New Roman" w:cs="Times New Roman"/>
                <w:b/>
                <w:sz w:val="24"/>
                <w:szCs w:val="24"/>
                <w:lang w:val="ro-RO"/>
              </w:rPr>
              <w:t xml:space="preserve"> </w:t>
            </w:r>
            <w:r w:rsidRPr="007B1FE3">
              <w:rPr>
                <w:rFonts w:ascii="Times New Roman" w:hAnsi="Times New Roman" w:cs="Times New Roman"/>
                <w:sz w:val="24"/>
                <w:szCs w:val="24"/>
                <w:lang w:val="ro-RO"/>
              </w:rPr>
              <w:t>Instruirea inițială și continuă a tuturor specialiștilor de linia întâi privind intervenția pe cazurile de violență față de femei și violență în familie.</w:t>
            </w:r>
            <w:r w:rsidRPr="007B1FE3">
              <w:rPr>
                <w:rStyle w:val="FootnoteReference"/>
                <w:rFonts w:ascii="Times New Roman" w:hAnsi="Times New Roman" w:cs="Times New Roman"/>
                <w:sz w:val="24"/>
                <w:szCs w:val="24"/>
                <w:lang w:val="ro-RO"/>
              </w:rPr>
              <w:footnoteReference w:id="1"/>
            </w:r>
          </w:p>
          <w:p w14:paraId="1ACF6159" w14:textId="14DD2EAC" w:rsidR="00DC2C57" w:rsidRPr="007B1FE3" w:rsidRDefault="00DC2C57" w:rsidP="00DC2C57">
            <w:pPr>
              <w:rPr>
                <w:rFonts w:ascii="Times New Roman" w:hAnsi="Times New Roman" w:cs="Times New Roman"/>
                <w:sz w:val="24"/>
                <w:szCs w:val="24"/>
                <w:lang w:val="ro-RO"/>
              </w:rPr>
            </w:pPr>
          </w:p>
        </w:tc>
        <w:tc>
          <w:tcPr>
            <w:tcW w:w="2340" w:type="dxa"/>
          </w:tcPr>
          <w:p w14:paraId="20D651E6" w14:textId="09EB5848" w:rsidR="00DC2C57" w:rsidRPr="007B1FE3" w:rsidRDefault="00DC2C57" w:rsidP="00DC2C57">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anual de  instruiri, dezagregat pe </w:t>
            </w:r>
            <w:r w:rsidR="007D53BC" w:rsidRPr="007B1FE3">
              <w:rPr>
                <w:rFonts w:ascii="Times New Roman" w:hAnsi="Times New Roman" w:cs="Times New Roman"/>
                <w:sz w:val="24"/>
                <w:szCs w:val="24"/>
                <w:lang w:val="ro-RO"/>
              </w:rPr>
              <w:t>instituții</w:t>
            </w:r>
          </w:p>
        </w:tc>
        <w:tc>
          <w:tcPr>
            <w:tcW w:w="1441" w:type="dxa"/>
            <w:gridSpan w:val="3"/>
            <w:shd w:val="clear" w:color="auto" w:fill="auto"/>
          </w:tcPr>
          <w:p w14:paraId="5910B1BB" w14:textId="52701500" w:rsidR="00DC2C57" w:rsidRPr="007B1FE3" w:rsidRDefault="00F07257" w:rsidP="00F0725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267,2</w:t>
            </w:r>
          </w:p>
        </w:tc>
        <w:tc>
          <w:tcPr>
            <w:tcW w:w="1436" w:type="dxa"/>
            <w:gridSpan w:val="2"/>
            <w:shd w:val="clear" w:color="auto" w:fill="FFFFFF" w:themeFill="background1"/>
          </w:tcPr>
          <w:p w14:paraId="5A69B3A7" w14:textId="31317C08" w:rsidR="00DC2C57" w:rsidRPr="00A14FB8" w:rsidRDefault="00F07257" w:rsidP="00F07257">
            <w:pPr>
              <w:jc w:val="center"/>
              <w:rPr>
                <w:rFonts w:ascii="Times New Roman" w:hAnsi="Times New Roman" w:cs="Times New Roman"/>
                <w:sz w:val="24"/>
                <w:szCs w:val="24"/>
                <w:lang w:val="ro-RO"/>
              </w:rPr>
            </w:pPr>
            <w:r w:rsidRPr="00A14FB8">
              <w:rPr>
                <w:rFonts w:ascii="Times New Roman" w:hAnsi="Times New Roman" w:cs="Times New Roman"/>
                <w:sz w:val="24"/>
                <w:szCs w:val="24"/>
                <w:lang w:val="ro-RO"/>
              </w:rPr>
              <w:t>Parteneri externi de dezvoltare</w:t>
            </w:r>
          </w:p>
        </w:tc>
        <w:tc>
          <w:tcPr>
            <w:tcW w:w="1181" w:type="dxa"/>
            <w:gridSpan w:val="6"/>
            <w:shd w:val="clear" w:color="auto" w:fill="FFFFFF" w:themeFill="background1"/>
          </w:tcPr>
          <w:p w14:paraId="241DE94F" w14:textId="2422704C" w:rsidR="00DC2C57" w:rsidRPr="00A14FB8" w:rsidRDefault="004A2EE2" w:rsidP="00F07257">
            <w:pPr>
              <w:jc w:val="center"/>
              <w:rPr>
                <w:rFonts w:ascii="Times New Roman" w:hAnsi="Times New Roman" w:cs="Times New Roman"/>
                <w:sz w:val="24"/>
                <w:szCs w:val="24"/>
                <w:lang w:val="ro-RO"/>
              </w:rPr>
            </w:pPr>
            <w:r w:rsidRPr="00A14FB8">
              <w:rPr>
                <w:rFonts w:ascii="Times New Roman" w:hAnsi="Times New Roman" w:cs="Times New Roman"/>
                <w:sz w:val="24"/>
                <w:szCs w:val="24"/>
                <w:lang w:val="ro-RO"/>
              </w:rPr>
              <w:t>202</w:t>
            </w:r>
            <w:r w:rsidR="00836399" w:rsidRPr="00A14FB8">
              <w:rPr>
                <w:rFonts w:ascii="Times New Roman" w:hAnsi="Times New Roman" w:cs="Times New Roman"/>
                <w:sz w:val="24"/>
                <w:szCs w:val="24"/>
                <w:lang w:val="ro-RO"/>
              </w:rPr>
              <w:t>4</w:t>
            </w:r>
            <w:r w:rsidRPr="00A14FB8">
              <w:rPr>
                <w:rFonts w:ascii="Times New Roman" w:hAnsi="Times New Roman" w:cs="Times New Roman"/>
                <w:sz w:val="24"/>
                <w:szCs w:val="24"/>
                <w:lang w:val="ro-RO"/>
              </w:rPr>
              <w:t>-</w:t>
            </w:r>
            <w:r w:rsidR="00DC2C57" w:rsidRPr="00A14FB8">
              <w:rPr>
                <w:rFonts w:ascii="Times New Roman" w:hAnsi="Times New Roman" w:cs="Times New Roman"/>
                <w:sz w:val="24"/>
                <w:szCs w:val="24"/>
                <w:lang w:val="ro-RO"/>
              </w:rPr>
              <w:t>202</w:t>
            </w:r>
            <w:r w:rsidR="00F07257" w:rsidRPr="00A14FB8">
              <w:rPr>
                <w:rFonts w:ascii="Times New Roman" w:hAnsi="Times New Roman" w:cs="Times New Roman"/>
                <w:sz w:val="24"/>
                <w:szCs w:val="24"/>
                <w:lang w:val="ro-RO"/>
              </w:rPr>
              <w:t>7</w:t>
            </w:r>
          </w:p>
        </w:tc>
        <w:tc>
          <w:tcPr>
            <w:tcW w:w="1735" w:type="dxa"/>
            <w:gridSpan w:val="6"/>
            <w:shd w:val="clear" w:color="auto" w:fill="FFFFFF" w:themeFill="background1"/>
          </w:tcPr>
          <w:p w14:paraId="2AB0BF60" w14:textId="77777777" w:rsidR="00DC2C57" w:rsidRPr="00A14FB8" w:rsidRDefault="00000000" w:rsidP="00DC2C57">
            <w:pPr>
              <w:rPr>
                <w:rFonts w:ascii="Times New Roman" w:hAnsi="Times New Roman" w:cs="Times New Roman"/>
                <w:sz w:val="24"/>
                <w:szCs w:val="24"/>
                <w:lang w:val="ro-RO" w:eastAsia="ru-RU"/>
              </w:rPr>
            </w:pPr>
            <w:hyperlink r:id="rId11" w:tgtFrame="_blank" w:history="1">
              <w:r w:rsidR="00DC2C57" w:rsidRPr="00A14FB8">
                <w:rPr>
                  <w:rFonts w:ascii="Times New Roman" w:hAnsi="Times New Roman" w:cs="Times New Roman"/>
                  <w:sz w:val="24"/>
                  <w:szCs w:val="24"/>
                  <w:lang w:val="ro-RO" w:eastAsia="ru-RU"/>
                </w:rPr>
                <w:t>MMPS</w:t>
              </w:r>
            </w:hyperlink>
          </w:p>
          <w:p w14:paraId="5D83036A" w14:textId="0626DBD1" w:rsidR="00DC2C57" w:rsidRPr="00A14FB8" w:rsidRDefault="00DC2C57" w:rsidP="00DC2C57">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MAI</w:t>
            </w:r>
          </w:p>
          <w:p w14:paraId="1D174B41" w14:textId="77777777" w:rsidR="00DC2C57" w:rsidRPr="00A14FB8" w:rsidRDefault="00DC2C57" w:rsidP="00DC2C57">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 xml:space="preserve">MJ </w:t>
            </w:r>
          </w:p>
          <w:p w14:paraId="65A8E789" w14:textId="77777777" w:rsidR="00DC2C57" w:rsidRPr="00A14FB8" w:rsidRDefault="00000000" w:rsidP="00DC2C57">
            <w:pPr>
              <w:rPr>
                <w:rFonts w:ascii="Times New Roman" w:hAnsi="Times New Roman" w:cs="Times New Roman"/>
                <w:sz w:val="24"/>
                <w:szCs w:val="24"/>
                <w:lang w:val="ro-RO" w:eastAsia="ru-RU"/>
              </w:rPr>
            </w:pPr>
            <w:hyperlink r:id="rId12" w:tgtFrame="_blank" w:history="1">
              <w:r w:rsidR="00DC2C57" w:rsidRPr="00A14FB8">
                <w:rPr>
                  <w:rFonts w:ascii="Times New Roman" w:hAnsi="Times New Roman" w:cs="Times New Roman"/>
                  <w:sz w:val="24"/>
                  <w:szCs w:val="24"/>
                  <w:lang w:val="ro-RO" w:eastAsia="ru-RU"/>
                </w:rPr>
                <w:t xml:space="preserve">MEC </w:t>
              </w:r>
            </w:hyperlink>
          </w:p>
          <w:p w14:paraId="7ED44154" w14:textId="79599848" w:rsidR="00DC2C57" w:rsidRPr="00A14FB8" w:rsidRDefault="00DC2C57" w:rsidP="00DC2C57">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MAI (CPAL)</w:t>
            </w:r>
          </w:p>
          <w:p w14:paraId="4CBED273" w14:textId="77777777" w:rsidR="00DC2C57" w:rsidRPr="00A14FB8" w:rsidRDefault="00DC2C57" w:rsidP="00DC2C57">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INJ</w:t>
            </w:r>
          </w:p>
          <w:p w14:paraId="4AAA9157" w14:textId="77777777" w:rsidR="00DC2C57" w:rsidRPr="00A14FB8" w:rsidRDefault="00DC2C57" w:rsidP="00DC2C57">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MS</w:t>
            </w:r>
          </w:p>
          <w:p w14:paraId="2A8C34CC" w14:textId="612A1A41" w:rsidR="00DC2C57" w:rsidRPr="00A14FB8" w:rsidRDefault="00DC2C57" w:rsidP="00DC2C57">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 xml:space="preserve">Biroul Relații </w:t>
            </w:r>
            <w:proofErr w:type="spellStart"/>
            <w:r w:rsidRPr="00A14FB8">
              <w:rPr>
                <w:rFonts w:ascii="Times New Roman" w:hAnsi="Times New Roman" w:cs="Times New Roman"/>
                <w:sz w:val="24"/>
                <w:szCs w:val="24"/>
                <w:lang w:val="ro-RO" w:eastAsia="ru-RU"/>
              </w:rPr>
              <w:t>Interentice</w:t>
            </w:r>
            <w:proofErr w:type="spellEnd"/>
          </w:p>
        </w:tc>
        <w:tc>
          <w:tcPr>
            <w:tcW w:w="1228" w:type="dxa"/>
            <w:gridSpan w:val="5"/>
            <w:shd w:val="clear" w:color="auto" w:fill="FFFFFF" w:themeFill="background1"/>
          </w:tcPr>
          <w:p w14:paraId="5FD23952" w14:textId="77777777" w:rsidR="00DC2C57" w:rsidRPr="007B1FE3" w:rsidRDefault="00DC2C57" w:rsidP="00DC2C57">
            <w:pPr>
              <w:jc w:val="center"/>
              <w:rPr>
                <w:rFonts w:ascii="Times New Roman" w:hAnsi="Times New Roman" w:cs="Times New Roman"/>
                <w:sz w:val="24"/>
                <w:szCs w:val="24"/>
                <w:lang w:val="ro-RO"/>
              </w:rPr>
            </w:pPr>
          </w:p>
        </w:tc>
      </w:tr>
      <w:tr w:rsidR="00DC2C57" w:rsidRPr="007B1FE3" w14:paraId="50394DB9" w14:textId="77777777" w:rsidTr="00A14FB8">
        <w:tc>
          <w:tcPr>
            <w:tcW w:w="5129" w:type="dxa"/>
            <w:gridSpan w:val="2"/>
          </w:tcPr>
          <w:p w14:paraId="20DB2E7D" w14:textId="64CF8924" w:rsidR="00DC2C57" w:rsidRPr="007B1FE3" w:rsidRDefault="00DC2C57" w:rsidP="00DC2C57">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1.2.2. </w:t>
            </w:r>
            <w:r w:rsidRPr="007B1FE3">
              <w:rPr>
                <w:rFonts w:ascii="Times New Roman" w:hAnsi="Times New Roman" w:cs="Times New Roman"/>
                <w:sz w:val="24"/>
                <w:szCs w:val="24"/>
                <w:lang w:val="ro-RO"/>
              </w:rPr>
              <w:t>Dezvoltarea programelor de formare inițială/continuă în domeniul educației la toate treptele de învățământ pentru sănătate și comportamentului non-violent, aliniate la standardele Convenției de la Istanbul.</w:t>
            </w:r>
          </w:p>
        </w:tc>
        <w:tc>
          <w:tcPr>
            <w:tcW w:w="2340" w:type="dxa"/>
          </w:tcPr>
          <w:p w14:paraId="139341A9" w14:textId="1A2113E9" w:rsidR="00DC2C57" w:rsidRPr="007B1FE3" w:rsidRDefault="00DC2C57" w:rsidP="00DC2C57">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Numărul de programe instituite</w:t>
            </w:r>
          </w:p>
        </w:tc>
        <w:tc>
          <w:tcPr>
            <w:tcW w:w="1441" w:type="dxa"/>
            <w:gridSpan w:val="3"/>
          </w:tcPr>
          <w:p w14:paraId="06F5FDF3" w14:textId="77777777" w:rsidR="00DC2C57" w:rsidRPr="007B1FE3" w:rsidRDefault="00DC2C57" w:rsidP="00F072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134AB87B" w14:textId="77777777" w:rsidR="00DC2C57" w:rsidRPr="007B1FE3" w:rsidRDefault="00DC2C57" w:rsidP="00F07257">
            <w:pPr>
              <w:jc w:val="center"/>
              <w:rPr>
                <w:rFonts w:ascii="Times New Roman" w:hAnsi="Times New Roman" w:cs="Times New Roman"/>
                <w:sz w:val="24"/>
                <w:szCs w:val="24"/>
                <w:lang w:val="ro-RO"/>
              </w:rPr>
            </w:pPr>
          </w:p>
        </w:tc>
        <w:tc>
          <w:tcPr>
            <w:tcW w:w="1436" w:type="dxa"/>
            <w:gridSpan w:val="2"/>
          </w:tcPr>
          <w:p w14:paraId="3493F01F" w14:textId="261C1956" w:rsidR="00DC2C57" w:rsidRPr="00A14FB8" w:rsidRDefault="00DC2C57" w:rsidP="00F07257">
            <w:pPr>
              <w:jc w:val="center"/>
              <w:rPr>
                <w:rFonts w:ascii="Times New Roman" w:hAnsi="Times New Roman" w:cs="Times New Roman"/>
                <w:sz w:val="24"/>
                <w:szCs w:val="24"/>
                <w:lang w:val="ro-RO" w:eastAsia="ru-RU"/>
              </w:rPr>
            </w:pPr>
            <w:r w:rsidRPr="00A14FB8">
              <w:rPr>
                <w:rFonts w:ascii="Times New Roman" w:hAnsi="Times New Roman" w:cs="Times New Roman"/>
                <w:sz w:val="24"/>
                <w:szCs w:val="24"/>
                <w:lang w:val="ro-RO"/>
              </w:rPr>
              <w:t>Bugetul de stat</w:t>
            </w:r>
          </w:p>
        </w:tc>
        <w:tc>
          <w:tcPr>
            <w:tcW w:w="1181" w:type="dxa"/>
            <w:gridSpan w:val="6"/>
            <w:shd w:val="clear" w:color="auto" w:fill="FFFFFF" w:themeFill="background1"/>
          </w:tcPr>
          <w:p w14:paraId="2A6F99E6" w14:textId="40C11A47" w:rsidR="00DC2C57" w:rsidRPr="00A14FB8" w:rsidRDefault="00DC2C57" w:rsidP="00DC2C57">
            <w:pPr>
              <w:jc w:val="center"/>
              <w:rPr>
                <w:rFonts w:ascii="Times New Roman" w:hAnsi="Times New Roman" w:cs="Times New Roman"/>
                <w:sz w:val="24"/>
                <w:szCs w:val="24"/>
                <w:lang w:val="ro-RO"/>
              </w:rPr>
            </w:pPr>
            <w:r w:rsidRPr="00A14FB8">
              <w:rPr>
                <w:rFonts w:ascii="Times New Roman" w:hAnsi="Times New Roman" w:cs="Times New Roman"/>
                <w:sz w:val="24"/>
                <w:szCs w:val="24"/>
                <w:lang w:val="ro-RO"/>
              </w:rPr>
              <w:t>2025</w:t>
            </w:r>
          </w:p>
        </w:tc>
        <w:tc>
          <w:tcPr>
            <w:tcW w:w="1735" w:type="dxa"/>
            <w:gridSpan w:val="6"/>
            <w:shd w:val="clear" w:color="auto" w:fill="FFFFFF" w:themeFill="background1"/>
          </w:tcPr>
          <w:p w14:paraId="166FCEB8" w14:textId="77777777" w:rsidR="00DC2C57" w:rsidRPr="00A14FB8" w:rsidRDefault="00DC2C57" w:rsidP="00DC2C57">
            <w:pPr>
              <w:rPr>
                <w:rFonts w:ascii="Times New Roman" w:hAnsi="Times New Roman" w:cs="Times New Roman"/>
                <w:sz w:val="24"/>
                <w:szCs w:val="24"/>
                <w:lang w:val="ro-RO"/>
              </w:rPr>
            </w:pPr>
          </w:p>
        </w:tc>
        <w:tc>
          <w:tcPr>
            <w:tcW w:w="1228" w:type="dxa"/>
            <w:gridSpan w:val="5"/>
            <w:shd w:val="clear" w:color="auto" w:fill="FFFFFF" w:themeFill="background1"/>
          </w:tcPr>
          <w:p w14:paraId="5A5A2B3B" w14:textId="77777777" w:rsidR="00DC2C57" w:rsidRPr="007B1FE3" w:rsidRDefault="00DC2C57" w:rsidP="00DC2C57">
            <w:pPr>
              <w:jc w:val="center"/>
              <w:rPr>
                <w:rFonts w:ascii="Times New Roman" w:hAnsi="Times New Roman" w:cs="Times New Roman"/>
                <w:sz w:val="24"/>
                <w:szCs w:val="24"/>
                <w:lang w:val="ro-RO"/>
              </w:rPr>
            </w:pPr>
          </w:p>
        </w:tc>
      </w:tr>
      <w:tr w:rsidR="00DC2AF6" w:rsidRPr="007B1FE3" w14:paraId="585877B8" w14:textId="77777777" w:rsidTr="00A14FB8">
        <w:tc>
          <w:tcPr>
            <w:tcW w:w="5129" w:type="dxa"/>
            <w:gridSpan w:val="2"/>
          </w:tcPr>
          <w:p w14:paraId="675447A5" w14:textId="42933C15" w:rsidR="00DC2AF6" w:rsidRPr="007B1FE3" w:rsidRDefault="00DC2AF6" w:rsidP="00DC2AF6">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1.2.3. </w:t>
            </w:r>
            <w:r w:rsidRPr="007B1FE3">
              <w:rPr>
                <w:rFonts w:ascii="Times New Roman" w:hAnsi="Times New Roman" w:cs="Times New Roman"/>
                <w:sz w:val="24"/>
                <w:szCs w:val="24"/>
                <w:lang w:val="ro-RO"/>
              </w:rPr>
              <w:t>Dezvoltarea/revizuirea modulelor de instruire inițială/continuă a specialiștilor din toate domeniile în baza Convenției de la Istanbul și a prevederilor legislative noi (bazate pe înțelegerea dinamicii violenței pentru a exclude blamarea victimelor, victimizarea secundară și plasarea unei sarcini excesive pe umerii victimei).</w:t>
            </w:r>
          </w:p>
        </w:tc>
        <w:tc>
          <w:tcPr>
            <w:tcW w:w="2340" w:type="dxa"/>
          </w:tcPr>
          <w:p w14:paraId="274D7F3A" w14:textId="129ABB76" w:rsidR="00DC2AF6" w:rsidRPr="007B1FE3" w:rsidRDefault="00DC2AF6" w:rsidP="00DC2AF6">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module dezvoltate sau revizuite în baza </w:t>
            </w:r>
            <w:proofErr w:type="spellStart"/>
            <w:r w:rsidRPr="007B1FE3">
              <w:rPr>
                <w:rFonts w:ascii="Times New Roman" w:hAnsi="Times New Roman" w:cs="Times New Roman"/>
                <w:sz w:val="24"/>
                <w:szCs w:val="24"/>
                <w:lang w:val="ro-RO"/>
              </w:rPr>
              <w:t>Convenţiei</w:t>
            </w:r>
            <w:proofErr w:type="spellEnd"/>
          </w:p>
        </w:tc>
        <w:tc>
          <w:tcPr>
            <w:tcW w:w="1441" w:type="dxa"/>
            <w:gridSpan w:val="3"/>
          </w:tcPr>
          <w:p w14:paraId="3AB4930E" w14:textId="77777777" w:rsidR="00DC2AF6" w:rsidRPr="007B1FE3" w:rsidRDefault="00DC2AF6" w:rsidP="00F07257">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63169854" w14:textId="77777777" w:rsidR="00DC2AF6" w:rsidRPr="007B1FE3" w:rsidRDefault="00DC2AF6" w:rsidP="00F07257">
            <w:pPr>
              <w:jc w:val="center"/>
              <w:rPr>
                <w:rFonts w:ascii="Times New Roman" w:hAnsi="Times New Roman" w:cs="Times New Roman"/>
                <w:sz w:val="24"/>
                <w:szCs w:val="24"/>
                <w:lang w:val="ro-RO"/>
              </w:rPr>
            </w:pPr>
          </w:p>
        </w:tc>
        <w:tc>
          <w:tcPr>
            <w:tcW w:w="1436" w:type="dxa"/>
            <w:gridSpan w:val="2"/>
          </w:tcPr>
          <w:p w14:paraId="1FA7FD4E" w14:textId="4515FAD6" w:rsidR="00DC2AF6" w:rsidRPr="00A14FB8" w:rsidRDefault="00DC2AF6" w:rsidP="00F07257">
            <w:pPr>
              <w:jc w:val="center"/>
              <w:rPr>
                <w:rFonts w:ascii="Times New Roman" w:hAnsi="Times New Roman" w:cs="Times New Roman"/>
                <w:sz w:val="24"/>
                <w:szCs w:val="24"/>
                <w:lang w:val="ro-RO"/>
              </w:rPr>
            </w:pPr>
            <w:r w:rsidRPr="00A14FB8">
              <w:rPr>
                <w:rFonts w:ascii="Times New Roman" w:hAnsi="Times New Roman" w:cs="Times New Roman"/>
                <w:sz w:val="24"/>
                <w:szCs w:val="24"/>
                <w:lang w:val="ro-RO"/>
              </w:rPr>
              <w:t>Bugetul de stat</w:t>
            </w:r>
          </w:p>
        </w:tc>
        <w:tc>
          <w:tcPr>
            <w:tcW w:w="1181" w:type="dxa"/>
            <w:gridSpan w:val="6"/>
          </w:tcPr>
          <w:p w14:paraId="0AAD6ED5" w14:textId="6EA22DA2" w:rsidR="00DC2AF6" w:rsidRPr="00A14FB8" w:rsidRDefault="00DC2AF6" w:rsidP="00DC2AF6">
            <w:pPr>
              <w:jc w:val="center"/>
              <w:rPr>
                <w:rFonts w:ascii="Times New Roman" w:hAnsi="Times New Roman" w:cs="Times New Roman"/>
                <w:sz w:val="24"/>
                <w:szCs w:val="24"/>
                <w:lang w:val="ro-RO"/>
              </w:rPr>
            </w:pPr>
            <w:r w:rsidRPr="00A14FB8">
              <w:rPr>
                <w:rFonts w:ascii="Times New Roman" w:hAnsi="Times New Roman" w:cs="Times New Roman"/>
                <w:sz w:val="24"/>
                <w:szCs w:val="24"/>
                <w:lang w:val="ro-RO"/>
              </w:rPr>
              <w:t>2025</w:t>
            </w:r>
          </w:p>
        </w:tc>
        <w:tc>
          <w:tcPr>
            <w:tcW w:w="1735" w:type="dxa"/>
            <w:gridSpan w:val="6"/>
            <w:shd w:val="clear" w:color="auto" w:fill="FFFFFF" w:themeFill="background1"/>
          </w:tcPr>
          <w:p w14:paraId="21C47F31" w14:textId="77777777" w:rsidR="00DC2AF6" w:rsidRPr="00A14FB8" w:rsidRDefault="00000000" w:rsidP="00DC2AF6">
            <w:pPr>
              <w:rPr>
                <w:rFonts w:ascii="Times New Roman" w:hAnsi="Times New Roman" w:cs="Times New Roman"/>
                <w:sz w:val="24"/>
                <w:szCs w:val="24"/>
                <w:lang w:val="ro-RO" w:eastAsia="ru-RU"/>
              </w:rPr>
            </w:pPr>
            <w:hyperlink r:id="rId13" w:tgtFrame="_blank" w:history="1">
              <w:r w:rsidR="00DC2AF6" w:rsidRPr="00A14FB8">
                <w:rPr>
                  <w:rFonts w:ascii="Times New Roman" w:hAnsi="Times New Roman" w:cs="Times New Roman"/>
                  <w:sz w:val="24"/>
                  <w:szCs w:val="24"/>
                  <w:lang w:val="ro-RO" w:eastAsia="ru-RU"/>
                </w:rPr>
                <w:t>MMPS</w:t>
              </w:r>
            </w:hyperlink>
          </w:p>
          <w:p w14:paraId="1EF2F775" w14:textId="77777777" w:rsidR="00DC2AF6" w:rsidRPr="00A14FB8" w:rsidRDefault="00DC2AF6" w:rsidP="00DC2AF6">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 xml:space="preserve">MAI </w:t>
            </w:r>
          </w:p>
          <w:p w14:paraId="6AB52E55" w14:textId="77777777" w:rsidR="00DC2AF6" w:rsidRPr="00A14FB8" w:rsidRDefault="00DC2AF6" w:rsidP="00DC2AF6">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 xml:space="preserve">MJ </w:t>
            </w:r>
          </w:p>
          <w:p w14:paraId="0A2BDAA3" w14:textId="77777777" w:rsidR="00DC2AF6" w:rsidRPr="00A14FB8" w:rsidRDefault="00000000" w:rsidP="00DC2AF6">
            <w:pPr>
              <w:rPr>
                <w:rFonts w:ascii="Times New Roman" w:hAnsi="Times New Roman" w:cs="Times New Roman"/>
                <w:sz w:val="24"/>
                <w:szCs w:val="24"/>
                <w:lang w:val="ro-RO" w:eastAsia="ru-RU"/>
              </w:rPr>
            </w:pPr>
            <w:hyperlink r:id="rId14" w:tgtFrame="_blank" w:history="1">
              <w:r w:rsidR="00DC2AF6" w:rsidRPr="00A14FB8">
                <w:rPr>
                  <w:rFonts w:ascii="Times New Roman" w:hAnsi="Times New Roman" w:cs="Times New Roman"/>
                  <w:sz w:val="24"/>
                  <w:szCs w:val="24"/>
                  <w:lang w:val="ro-RO" w:eastAsia="ru-RU"/>
                </w:rPr>
                <w:t xml:space="preserve">MEC </w:t>
              </w:r>
            </w:hyperlink>
          </w:p>
          <w:p w14:paraId="73CD70E6" w14:textId="77777777" w:rsidR="00DC2AF6" w:rsidRPr="00A14FB8" w:rsidRDefault="00DC2AF6" w:rsidP="00DC2AF6">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MS</w:t>
            </w:r>
          </w:p>
          <w:p w14:paraId="0A3E5562" w14:textId="77777777" w:rsidR="00DC2AF6" w:rsidRPr="00A14FB8" w:rsidRDefault="00DC2AF6" w:rsidP="00DC2AF6">
            <w:pPr>
              <w:rPr>
                <w:rFonts w:ascii="Times New Roman" w:hAnsi="Times New Roman" w:cs="Times New Roman"/>
                <w:sz w:val="24"/>
                <w:szCs w:val="24"/>
                <w:lang w:val="ro-RO" w:eastAsia="ru-RU"/>
              </w:rPr>
            </w:pPr>
            <w:r w:rsidRPr="00A14FB8">
              <w:rPr>
                <w:rFonts w:ascii="Times New Roman" w:hAnsi="Times New Roman" w:cs="Times New Roman"/>
                <w:sz w:val="24"/>
                <w:szCs w:val="24"/>
                <w:lang w:val="ro-RO" w:eastAsia="ru-RU"/>
              </w:rPr>
              <w:t>Inspectoratul Național de Migrație</w:t>
            </w:r>
          </w:p>
          <w:p w14:paraId="2637350F" w14:textId="77777777" w:rsidR="00DC2AF6" w:rsidRPr="00A14FB8" w:rsidRDefault="00DC2AF6" w:rsidP="00DC2AF6">
            <w:pPr>
              <w:rPr>
                <w:rFonts w:ascii="Times New Roman" w:hAnsi="Times New Roman" w:cs="Times New Roman"/>
                <w:sz w:val="24"/>
                <w:szCs w:val="24"/>
                <w:lang w:val="ro-RO"/>
              </w:rPr>
            </w:pPr>
            <w:r w:rsidRPr="00A14FB8">
              <w:rPr>
                <w:rFonts w:ascii="Times New Roman" w:hAnsi="Times New Roman" w:cs="Times New Roman"/>
                <w:sz w:val="24"/>
                <w:szCs w:val="24"/>
                <w:lang w:val="ro-RO"/>
              </w:rPr>
              <w:t>USMF</w:t>
            </w:r>
          </w:p>
          <w:p w14:paraId="3A819E85" w14:textId="4EC0D149" w:rsidR="00DC2AF6" w:rsidRPr="00A14FB8" w:rsidRDefault="00DC2AF6" w:rsidP="00DC2AF6">
            <w:pPr>
              <w:rPr>
                <w:rFonts w:ascii="Times New Roman" w:hAnsi="Times New Roman" w:cs="Times New Roman"/>
                <w:sz w:val="24"/>
                <w:szCs w:val="24"/>
                <w:lang w:val="ro-RO"/>
              </w:rPr>
            </w:pPr>
            <w:r w:rsidRPr="00A14FB8">
              <w:rPr>
                <w:rFonts w:ascii="Times New Roman" w:hAnsi="Times New Roman" w:cs="Times New Roman"/>
                <w:sz w:val="24"/>
                <w:szCs w:val="24"/>
                <w:lang w:val="ro-RO"/>
              </w:rPr>
              <w:t>ANAS</w:t>
            </w:r>
          </w:p>
        </w:tc>
        <w:tc>
          <w:tcPr>
            <w:tcW w:w="1228" w:type="dxa"/>
            <w:gridSpan w:val="5"/>
          </w:tcPr>
          <w:p w14:paraId="19AB368D" w14:textId="77777777" w:rsidR="00DC2AF6" w:rsidRPr="007B1FE3" w:rsidRDefault="00DC2AF6" w:rsidP="00DC2AF6">
            <w:pPr>
              <w:jc w:val="center"/>
              <w:rPr>
                <w:rFonts w:ascii="Times New Roman" w:hAnsi="Times New Roman" w:cs="Times New Roman"/>
                <w:sz w:val="24"/>
                <w:szCs w:val="24"/>
                <w:lang w:val="ro-RO"/>
              </w:rPr>
            </w:pPr>
          </w:p>
        </w:tc>
      </w:tr>
      <w:tr w:rsidR="00DC2AF6" w:rsidRPr="007B1FE3" w14:paraId="32E36130" w14:textId="77777777" w:rsidTr="00DC2C57">
        <w:tc>
          <w:tcPr>
            <w:tcW w:w="5129" w:type="dxa"/>
            <w:gridSpan w:val="2"/>
          </w:tcPr>
          <w:p w14:paraId="7A56D571" w14:textId="6486E0E9" w:rsidR="00DC2AF6" w:rsidRPr="007B1FE3" w:rsidRDefault="00DC2AF6" w:rsidP="00DC2AF6">
            <w:pPr>
              <w:rPr>
                <w:rFonts w:ascii="Times New Roman" w:hAnsi="Times New Roman" w:cs="Times New Roman"/>
                <w:b/>
                <w:strike/>
                <w:sz w:val="24"/>
                <w:szCs w:val="24"/>
                <w:lang w:val="ro-RO"/>
              </w:rPr>
            </w:pPr>
            <w:r w:rsidRPr="007B1FE3">
              <w:rPr>
                <w:rFonts w:ascii="Times New Roman" w:hAnsi="Times New Roman" w:cs="Times New Roman"/>
                <w:b/>
                <w:sz w:val="24"/>
                <w:szCs w:val="24"/>
                <w:lang w:val="ro-RO"/>
              </w:rPr>
              <w:t>1.2.4</w:t>
            </w:r>
            <w:r w:rsidRPr="007B1FE3">
              <w:rPr>
                <w:rFonts w:ascii="Times New Roman" w:hAnsi="Times New Roman" w:cs="Times New Roman"/>
                <w:sz w:val="24"/>
                <w:szCs w:val="24"/>
                <w:lang w:val="ro-RO"/>
              </w:rPr>
              <w:t xml:space="preserve">. Dezvoltarea programelor de formare pentru specialiștii care activează în serviciile de asistență pentru victimele violenței și serviciile care lucrează cu agresorii. </w:t>
            </w:r>
          </w:p>
        </w:tc>
        <w:tc>
          <w:tcPr>
            <w:tcW w:w="2340" w:type="dxa"/>
          </w:tcPr>
          <w:p w14:paraId="7047368D" w14:textId="0D25EE13" w:rsidR="00DC2AF6" w:rsidRPr="007B1FE3" w:rsidRDefault="00DC2AF6" w:rsidP="00DC2AF6">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programe </w:t>
            </w:r>
            <w:proofErr w:type="spellStart"/>
            <w:r w:rsidRPr="007B1FE3">
              <w:rPr>
                <w:rFonts w:ascii="Times New Roman" w:hAnsi="Times New Roman" w:cs="Times New Roman"/>
                <w:sz w:val="24"/>
                <w:szCs w:val="24"/>
                <w:lang w:val="ro-RO"/>
              </w:rPr>
              <w:t>dezvotlate</w:t>
            </w:r>
            <w:proofErr w:type="spellEnd"/>
          </w:p>
        </w:tc>
        <w:tc>
          <w:tcPr>
            <w:tcW w:w="1441" w:type="dxa"/>
            <w:gridSpan w:val="3"/>
          </w:tcPr>
          <w:p w14:paraId="7704ABA4" w14:textId="6D449664" w:rsidR="00DC2AF6" w:rsidRPr="007B1FE3" w:rsidRDefault="00DC2AF6" w:rsidP="00DC2AF6">
            <w:pPr>
              <w:rPr>
                <w:rFonts w:ascii="Times New Roman" w:hAnsi="Times New Roman" w:cs="Times New Roman"/>
                <w:strike/>
                <w:sz w:val="24"/>
                <w:szCs w:val="24"/>
                <w:lang w:val="ro-RO"/>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tc>
        <w:tc>
          <w:tcPr>
            <w:tcW w:w="1436" w:type="dxa"/>
            <w:gridSpan w:val="2"/>
          </w:tcPr>
          <w:p w14:paraId="0939AC7D" w14:textId="210238AA" w:rsidR="00DC2AF6" w:rsidRPr="007B1FE3" w:rsidRDefault="00DC2AF6" w:rsidP="00DC2AF6">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tc>
        <w:tc>
          <w:tcPr>
            <w:tcW w:w="1181" w:type="dxa"/>
            <w:gridSpan w:val="6"/>
          </w:tcPr>
          <w:p w14:paraId="049AFF45" w14:textId="714A700C" w:rsidR="00DC2AF6" w:rsidRPr="007B1FE3" w:rsidRDefault="00DC2AF6" w:rsidP="00DC2AF6">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35" w:type="dxa"/>
            <w:gridSpan w:val="6"/>
          </w:tcPr>
          <w:p w14:paraId="493FB4F6" w14:textId="1A70913C" w:rsidR="00DC2AF6" w:rsidRPr="007B1FE3" w:rsidRDefault="00DC2AF6" w:rsidP="00DC2AF6">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28" w:type="dxa"/>
            <w:gridSpan w:val="5"/>
          </w:tcPr>
          <w:p w14:paraId="2C0E125E" w14:textId="7F11CAA9" w:rsidR="00DC2AF6" w:rsidRPr="007B1FE3" w:rsidRDefault="00DC2AF6" w:rsidP="00DC2AF6">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Parteneri de dezvoltar</w:t>
            </w:r>
            <w:r w:rsidR="003C10E8" w:rsidRPr="007B1FE3">
              <w:rPr>
                <w:rFonts w:ascii="Times New Roman" w:hAnsi="Times New Roman" w:cs="Times New Roman"/>
                <w:sz w:val="24"/>
                <w:szCs w:val="24"/>
                <w:lang w:val="ro-RO"/>
              </w:rPr>
              <w:t>e</w:t>
            </w:r>
            <w:r w:rsidRPr="007B1FE3">
              <w:rPr>
                <w:rFonts w:ascii="Times New Roman" w:hAnsi="Times New Roman" w:cs="Times New Roman"/>
                <w:sz w:val="24"/>
                <w:szCs w:val="24"/>
                <w:lang w:val="ro-RO"/>
              </w:rPr>
              <w:t xml:space="preserve"> ONG</w:t>
            </w:r>
          </w:p>
        </w:tc>
      </w:tr>
      <w:tr w:rsidR="008656DD" w:rsidRPr="007B1FE3" w14:paraId="5BF6E6D1" w14:textId="77777777" w:rsidTr="00A14FB8">
        <w:tc>
          <w:tcPr>
            <w:tcW w:w="5129" w:type="dxa"/>
            <w:gridSpan w:val="2"/>
          </w:tcPr>
          <w:p w14:paraId="7968589A" w14:textId="7400EE8D" w:rsidR="008656DD" w:rsidRPr="007B1FE3" w:rsidRDefault="008656DD" w:rsidP="008656DD">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1.2.5. </w:t>
            </w:r>
            <w:r w:rsidRPr="007B1FE3">
              <w:rPr>
                <w:rFonts w:ascii="Times New Roman" w:hAnsi="Times New Roman" w:cs="Times New Roman"/>
                <w:sz w:val="24"/>
                <w:szCs w:val="24"/>
                <w:lang w:val="ro-RO"/>
              </w:rPr>
              <w:t>Consolidarea cunoștințelor și competențelor autorităților responsabile privitor la intervenția comună pe cazurile de violență în familie în baza Ordinului Comun nr.48/298/610/162/5 din 22.06.2022 prin instruiri comune.</w:t>
            </w:r>
          </w:p>
        </w:tc>
        <w:tc>
          <w:tcPr>
            <w:tcW w:w="2340" w:type="dxa"/>
          </w:tcPr>
          <w:p w14:paraId="331BF4C5" w14:textId="3C64E16E" w:rsidR="008656DD" w:rsidRPr="007B1FE3" w:rsidRDefault="008656DD" w:rsidP="008656DD">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w:t>
            </w:r>
            <w:r w:rsidR="007D53BC" w:rsidRPr="007B1FE3">
              <w:rPr>
                <w:rFonts w:ascii="Times New Roman" w:hAnsi="Times New Roman" w:cs="Times New Roman"/>
                <w:sz w:val="24"/>
                <w:szCs w:val="24"/>
                <w:lang w:val="ro-RO"/>
              </w:rPr>
              <w:t>specialiști</w:t>
            </w:r>
            <w:r w:rsidRPr="007B1FE3">
              <w:rPr>
                <w:rFonts w:ascii="Times New Roman" w:hAnsi="Times New Roman" w:cs="Times New Roman"/>
                <w:sz w:val="24"/>
                <w:szCs w:val="24"/>
                <w:lang w:val="ro-RO"/>
              </w:rPr>
              <w:t xml:space="preserve"> </w:t>
            </w:r>
            <w:r w:rsidR="007D53BC" w:rsidRPr="007B1FE3">
              <w:rPr>
                <w:rFonts w:ascii="Times New Roman" w:hAnsi="Times New Roman" w:cs="Times New Roman"/>
                <w:sz w:val="24"/>
                <w:szCs w:val="24"/>
                <w:lang w:val="ro-RO"/>
              </w:rPr>
              <w:t>instruiții</w:t>
            </w:r>
            <w:r w:rsidRPr="007B1FE3">
              <w:rPr>
                <w:rFonts w:ascii="Times New Roman" w:hAnsi="Times New Roman" w:cs="Times New Roman"/>
                <w:sz w:val="24"/>
                <w:szCs w:val="24"/>
                <w:lang w:val="ro-RO"/>
              </w:rPr>
              <w:t xml:space="preserve"> </w:t>
            </w:r>
          </w:p>
        </w:tc>
        <w:tc>
          <w:tcPr>
            <w:tcW w:w="1441" w:type="dxa"/>
            <w:gridSpan w:val="3"/>
            <w:vAlign w:val="center"/>
          </w:tcPr>
          <w:p w14:paraId="528A07E6" w14:textId="3D597809" w:rsidR="008656DD" w:rsidRPr="007B1FE3" w:rsidRDefault="00AA0E5D" w:rsidP="007D53BC">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181,0</w:t>
            </w:r>
          </w:p>
        </w:tc>
        <w:tc>
          <w:tcPr>
            <w:tcW w:w="1436" w:type="dxa"/>
            <w:gridSpan w:val="2"/>
            <w:shd w:val="clear" w:color="auto" w:fill="FFFFFF" w:themeFill="background1"/>
          </w:tcPr>
          <w:p w14:paraId="73CDD2F8" w14:textId="41D43797" w:rsidR="008656DD" w:rsidRPr="007B1FE3" w:rsidRDefault="007D53BC" w:rsidP="007D53BC">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tc>
        <w:tc>
          <w:tcPr>
            <w:tcW w:w="1181" w:type="dxa"/>
            <w:gridSpan w:val="6"/>
            <w:shd w:val="clear" w:color="auto" w:fill="FFFFFF" w:themeFill="background1"/>
          </w:tcPr>
          <w:p w14:paraId="3A2358CC" w14:textId="6F7B0C32" w:rsidR="008656DD" w:rsidRPr="007B1FE3" w:rsidRDefault="008656DD" w:rsidP="00AA0E5D">
            <w:pPr>
              <w:jc w:val="center"/>
              <w:rPr>
                <w:rFonts w:ascii="Times New Roman" w:hAnsi="Times New Roman" w:cs="Times New Roman"/>
                <w:sz w:val="24"/>
                <w:szCs w:val="24"/>
                <w:lang w:val="ro-RO"/>
              </w:rPr>
            </w:pPr>
            <w:r w:rsidRPr="00A14FB8">
              <w:rPr>
                <w:rFonts w:ascii="Times New Roman" w:hAnsi="Times New Roman" w:cs="Times New Roman"/>
                <w:sz w:val="24"/>
                <w:szCs w:val="24"/>
                <w:lang w:val="ro-RO"/>
              </w:rPr>
              <w:t>2023</w:t>
            </w:r>
            <w:r w:rsidR="004F0064" w:rsidRPr="00A14FB8">
              <w:rPr>
                <w:rFonts w:ascii="Times New Roman" w:hAnsi="Times New Roman" w:cs="Times New Roman"/>
                <w:sz w:val="24"/>
                <w:szCs w:val="24"/>
                <w:lang w:val="ro-RO"/>
              </w:rPr>
              <w:t xml:space="preserve"> - 20</w:t>
            </w:r>
            <w:r w:rsidR="00AA0E5D" w:rsidRPr="00A14FB8">
              <w:rPr>
                <w:rFonts w:ascii="Times New Roman" w:hAnsi="Times New Roman" w:cs="Times New Roman"/>
                <w:sz w:val="24"/>
                <w:szCs w:val="24"/>
                <w:lang w:val="ro-RO"/>
              </w:rPr>
              <w:t>2</w:t>
            </w:r>
            <w:r w:rsidR="00AA0E5D" w:rsidRPr="007B1FE3">
              <w:rPr>
                <w:rFonts w:ascii="Times New Roman" w:hAnsi="Times New Roman" w:cs="Times New Roman"/>
                <w:sz w:val="24"/>
                <w:szCs w:val="24"/>
                <w:lang w:val="ro-RO"/>
              </w:rPr>
              <w:t>7</w:t>
            </w:r>
          </w:p>
        </w:tc>
        <w:tc>
          <w:tcPr>
            <w:tcW w:w="1735" w:type="dxa"/>
            <w:gridSpan w:val="6"/>
            <w:shd w:val="clear" w:color="auto" w:fill="FFFFFF" w:themeFill="background1"/>
          </w:tcPr>
          <w:p w14:paraId="022BBE6F" w14:textId="77777777" w:rsidR="008656DD" w:rsidRPr="007B1FE3" w:rsidRDefault="00000000" w:rsidP="008656DD">
            <w:pPr>
              <w:rPr>
                <w:rFonts w:ascii="Times New Roman" w:hAnsi="Times New Roman" w:cs="Times New Roman"/>
                <w:sz w:val="24"/>
                <w:szCs w:val="24"/>
                <w:lang w:val="ro-RO" w:eastAsia="ru-RU"/>
              </w:rPr>
            </w:pPr>
            <w:hyperlink r:id="rId15" w:tgtFrame="_blank" w:history="1">
              <w:r w:rsidR="008656DD" w:rsidRPr="007B1FE3">
                <w:rPr>
                  <w:rFonts w:ascii="Times New Roman" w:hAnsi="Times New Roman" w:cs="Times New Roman"/>
                  <w:sz w:val="24"/>
                  <w:szCs w:val="24"/>
                  <w:lang w:val="ro-RO" w:eastAsia="ru-RU"/>
                </w:rPr>
                <w:t>MMPS</w:t>
              </w:r>
            </w:hyperlink>
          </w:p>
          <w:p w14:paraId="124ED768" w14:textId="77777777" w:rsidR="008656DD" w:rsidRPr="007B1FE3" w:rsidRDefault="008656DD" w:rsidP="008656DD">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MAI</w:t>
            </w:r>
          </w:p>
          <w:p w14:paraId="2C8597D6" w14:textId="75AA5D5C" w:rsidR="008656DD" w:rsidRPr="007B1FE3" w:rsidRDefault="008656DD" w:rsidP="008656DD">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MJ</w:t>
            </w:r>
          </w:p>
          <w:p w14:paraId="38FBB2B8" w14:textId="54A2635E" w:rsidR="008656DD" w:rsidRPr="007B1FE3" w:rsidRDefault="008656DD" w:rsidP="008656DD">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MS</w:t>
            </w:r>
          </w:p>
          <w:p w14:paraId="50402CDE" w14:textId="74CB015C" w:rsidR="008656DD" w:rsidRPr="007B1FE3" w:rsidRDefault="00000000" w:rsidP="008656DD">
            <w:pPr>
              <w:rPr>
                <w:rFonts w:ascii="Times New Roman" w:hAnsi="Times New Roman" w:cs="Times New Roman"/>
                <w:sz w:val="24"/>
                <w:szCs w:val="24"/>
                <w:lang w:val="ro-RO" w:eastAsia="ru-RU"/>
              </w:rPr>
            </w:pPr>
            <w:hyperlink r:id="rId16" w:tgtFrame="_blank" w:history="1">
              <w:r w:rsidR="008656DD" w:rsidRPr="007B1FE3">
                <w:rPr>
                  <w:rFonts w:ascii="Times New Roman" w:hAnsi="Times New Roman" w:cs="Times New Roman"/>
                  <w:sz w:val="24"/>
                  <w:szCs w:val="24"/>
                  <w:lang w:val="ro-RO" w:eastAsia="ru-RU"/>
                </w:rPr>
                <w:t>MEC</w:t>
              </w:r>
            </w:hyperlink>
          </w:p>
          <w:p w14:paraId="2B001C10" w14:textId="55B77DE7" w:rsidR="008656DD" w:rsidRPr="007B1FE3" w:rsidRDefault="008656DD" w:rsidP="008656DD">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lastRenderedPageBreak/>
              <w:t>CNAJGS</w:t>
            </w:r>
          </w:p>
          <w:p w14:paraId="791268BE" w14:textId="005822EA" w:rsidR="008656DD" w:rsidRPr="007B1FE3" w:rsidRDefault="008656DD" w:rsidP="008656DD">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APL</w:t>
            </w:r>
          </w:p>
        </w:tc>
        <w:tc>
          <w:tcPr>
            <w:tcW w:w="1228" w:type="dxa"/>
            <w:gridSpan w:val="5"/>
          </w:tcPr>
          <w:p w14:paraId="52492AAC" w14:textId="77777777" w:rsidR="008656DD" w:rsidRPr="007B1FE3" w:rsidRDefault="008656DD" w:rsidP="008656DD">
            <w:pPr>
              <w:jc w:val="center"/>
              <w:rPr>
                <w:rFonts w:ascii="Times New Roman" w:hAnsi="Times New Roman" w:cs="Times New Roman"/>
                <w:sz w:val="24"/>
                <w:szCs w:val="24"/>
                <w:lang w:val="ro-RO"/>
              </w:rPr>
            </w:pPr>
          </w:p>
        </w:tc>
      </w:tr>
      <w:tr w:rsidR="004F0064" w:rsidRPr="007B1FE3" w14:paraId="5B48D4C5" w14:textId="77777777" w:rsidTr="00DC2C57">
        <w:tc>
          <w:tcPr>
            <w:tcW w:w="5129" w:type="dxa"/>
            <w:gridSpan w:val="2"/>
          </w:tcPr>
          <w:p w14:paraId="659958E4" w14:textId="3392641E" w:rsidR="004F0064" w:rsidRPr="007B1FE3" w:rsidRDefault="004F0064" w:rsidP="004F0064">
            <w:pPr>
              <w:rPr>
                <w:rFonts w:ascii="Times New Roman" w:hAnsi="Times New Roman" w:cs="Times New Roman"/>
                <w:bCs/>
                <w:sz w:val="24"/>
                <w:szCs w:val="24"/>
                <w:lang w:val="ro-RO"/>
              </w:rPr>
            </w:pPr>
            <w:r w:rsidRPr="007B1FE3">
              <w:rPr>
                <w:rFonts w:ascii="Times New Roman" w:hAnsi="Times New Roman" w:cs="Times New Roman"/>
                <w:b/>
                <w:sz w:val="24"/>
                <w:szCs w:val="24"/>
                <w:lang w:val="ro-RO"/>
              </w:rPr>
              <w:t xml:space="preserve">1.2.6. </w:t>
            </w:r>
            <w:r w:rsidRPr="007B1FE3">
              <w:rPr>
                <w:rFonts w:ascii="Times New Roman" w:hAnsi="Times New Roman" w:cs="Times New Roman"/>
                <w:bCs/>
                <w:sz w:val="24"/>
                <w:szCs w:val="24"/>
                <w:lang w:val="ro-RO"/>
              </w:rPr>
              <w:t>Consolidarea capacităților profesioniștilor privind managementul de caz pentru asistența familiilor afectate de fenomenul violenței în familie</w:t>
            </w:r>
          </w:p>
          <w:p w14:paraId="4B0FADD9" w14:textId="7CCF0BBC" w:rsidR="004F0064" w:rsidRPr="007B1FE3" w:rsidRDefault="004F0064" w:rsidP="004F0064">
            <w:pPr>
              <w:rPr>
                <w:rFonts w:ascii="Times New Roman" w:hAnsi="Times New Roman" w:cs="Times New Roman"/>
                <w:b/>
                <w:sz w:val="24"/>
                <w:szCs w:val="24"/>
                <w:lang w:val="ro-RO"/>
              </w:rPr>
            </w:pPr>
          </w:p>
        </w:tc>
        <w:tc>
          <w:tcPr>
            <w:tcW w:w="2340" w:type="dxa"/>
          </w:tcPr>
          <w:p w14:paraId="338D459C" w14:textId="25B044ED" w:rsidR="004F0064" w:rsidRPr="007B1FE3" w:rsidRDefault="004F0064" w:rsidP="004F006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w:t>
            </w:r>
            <w:proofErr w:type="spellStart"/>
            <w:r w:rsidRPr="007B1FE3">
              <w:rPr>
                <w:rFonts w:ascii="Times New Roman" w:hAnsi="Times New Roman" w:cs="Times New Roman"/>
                <w:sz w:val="24"/>
                <w:szCs w:val="24"/>
                <w:lang w:val="ro-RO"/>
              </w:rPr>
              <w:t>profesionişti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instruiţi</w:t>
            </w:r>
            <w:proofErr w:type="spellEnd"/>
          </w:p>
        </w:tc>
        <w:tc>
          <w:tcPr>
            <w:tcW w:w="1441" w:type="dxa"/>
            <w:gridSpan w:val="3"/>
          </w:tcPr>
          <w:p w14:paraId="4DB43B1A" w14:textId="21EDE783" w:rsidR="004F0064" w:rsidRPr="007B1FE3" w:rsidRDefault="004F0064" w:rsidP="004F006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80,3</w:t>
            </w:r>
          </w:p>
        </w:tc>
        <w:tc>
          <w:tcPr>
            <w:tcW w:w="1436" w:type="dxa"/>
            <w:gridSpan w:val="2"/>
          </w:tcPr>
          <w:p w14:paraId="164C2E96" w14:textId="5FAD7834" w:rsidR="004F0064" w:rsidRPr="007B1FE3" w:rsidRDefault="004F0064" w:rsidP="004F006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tc>
        <w:tc>
          <w:tcPr>
            <w:tcW w:w="1181" w:type="dxa"/>
            <w:gridSpan w:val="6"/>
          </w:tcPr>
          <w:p w14:paraId="03A3F7AE" w14:textId="20C2EA03" w:rsidR="004F0064" w:rsidRPr="007B1FE3" w:rsidRDefault="004F0064" w:rsidP="004F006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2024-2027</w:t>
            </w:r>
          </w:p>
        </w:tc>
        <w:tc>
          <w:tcPr>
            <w:tcW w:w="1735" w:type="dxa"/>
            <w:gridSpan w:val="6"/>
          </w:tcPr>
          <w:p w14:paraId="446170C1" w14:textId="77777777" w:rsidR="004F0064" w:rsidRPr="007B1FE3" w:rsidRDefault="004F0064" w:rsidP="004F0064">
            <w:pPr>
              <w:rPr>
                <w:rFonts w:ascii="Times New Roman" w:hAnsi="Times New Roman" w:cs="Times New Roman"/>
                <w:sz w:val="24"/>
                <w:szCs w:val="24"/>
                <w:lang w:val="ro-RO"/>
              </w:rPr>
            </w:pPr>
          </w:p>
        </w:tc>
        <w:tc>
          <w:tcPr>
            <w:tcW w:w="1228" w:type="dxa"/>
            <w:gridSpan w:val="5"/>
          </w:tcPr>
          <w:p w14:paraId="692F6BD6" w14:textId="77777777" w:rsidR="004F0064" w:rsidRPr="007B1FE3" w:rsidRDefault="004F0064" w:rsidP="004F0064">
            <w:pPr>
              <w:jc w:val="center"/>
              <w:rPr>
                <w:rFonts w:ascii="Times New Roman" w:hAnsi="Times New Roman" w:cs="Times New Roman"/>
                <w:sz w:val="24"/>
                <w:szCs w:val="24"/>
                <w:lang w:val="ro-RO"/>
              </w:rPr>
            </w:pPr>
          </w:p>
        </w:tc>
      </w:tr>
      <w:tr w:rsidR="004F0064" w:rsidRPr="00A14FB8" w14:paraId="376A0272" w14:textId="77777777" w:rsidTr="00DC2C57">
        <w:tc>
          <w:tcPr>
            <w:tcW w:w="5129" w:type="dxa"/>
            <w:gridSpan w:val="2"/>
          </w:tcPr>
          <w:p w14:paraId="2E0229DA" w14:textId="5BDBEB2A" w:rsidR="004F0064" w:rsidRPr="007B1FE3" w:rsidRDefault="004F0064" w:rsidP="004F0064">
            <w:pPr>
              <w:rPr>
                <w:rFonts w:ascii="Times New Roman" w:hAnsi="Times New Roman" w:cs="Times New Roman"/>
                <w:bCs/>
                <w:sz w:val="24"/>
                <w:szCs w:val="24"/>
                <w:lang w:val="ro-RO"/>
              </w:rPr>
            </w:pPr>
            <w:r w:rsidRPr="007B1FE3">
              <w:rPr>
                <w:rFonts w:ascii="Times New Roman" w:hAnsi="Times New Roman" w:cs="Times New Roman"/>
                <w:b/>
                <w:sz w:val="24"/>
                <w:szCs w:val="24"/>
                <w:lang w:val="ro-RO"/>
              </w:rPr>
              <w:t>1.2.7.</w:t>
            </w:r>
            <w:r w:rsidRPr="007B1FE3">
              <w:rPr>
                <w:rFonts w:ascii="Times New Roman" w:hAnsi="Times New Roman" w:cs="Times New Roman"/>
                <w:bCs/>
                <w:sz w:val="24"/>
                <w:szCs w:val="24"/>
                <w:lang w:val="ro-RO"/>
              </w:rPr>
              <w:t xml:space="preserve"> Dezvoltarea modulului de instruire a primarilor în răspunsul consolidat local la cazurile de violență față de femei și violență în familie</w:t>
            </w:r>
          </w:p>
          <w:p w14:paraId="7605BD6E" w14:textId="12BC849C" w:rsidR="004F0064" w:rsidRPr="007B1FE3" w:rsidRDefault="004F0064" w:rsidP="004F0064">
            <w:pPr>
              <w:rPr>
                <w:rFonts w:ascii="Times New Roman" w:hAnsi="Times New Roman" w:cs="Times New Roman"/>
                <w:bCs/>
                <w:sz w:val="24"/>
                <w:szCs w:val="24"/>
                <w:lang w:val="ro-RO"/>
              </w:rPr>
            </w:pPr>
          </w:p>
        </w:tc>
        <w:tc>
          <w:tcPr>
            <w:tcW w:w="2340" w:type="dxa"/>
          </w:tcPr>
          <w:p w14:paraId="5541205E" w14:textId="503DE78B" w:rsidR="004F0064" w:rsidRPr="007B1FE3" w:rsidRDefault="004F0064" w:rsidP="004F006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Modulul de instruire a fost testat cu cel </w:t>
            </w:r>
            <w:proofErr w:type="spellStart"/>
            <w:r w:rsidRPr="007B1FE3">
              <w:rPr>
                <w:rFonts w:ascii="Times New Roman" w:hAnsi="Times New Roman" w:cs="Times New Roman"/>
                <w:sz w:val="24"/>
                <w:szCs w:val="24"/>
                <w:lang w:val="ro-RO"/>
              </w:rPr>
              <w:t>puţin</w:t>
            </w:r>
            <w:proofErr w:type="spellEnd"/>
            <w:r w:rsidRPr="007B1FE3">
              <w:rPr>
                <w:rFonts w:ascii="Times New Roman" w:hAnsi="Times New Roman" w:cs="Times New Roman"/>
                <w:sz w:val="24"/>
                <w:szCs w:val="24"/>
                <w:lang w:val="ro-RO"/>
              </w:rPr>
              <w:t xml:space="preserve"> 10 beneficiari</w:t>
            </w:r>
          </w:p>
        </w:tc>
        <w:tc>
          <w:tcPr>
            <w:tcW w:w="1441" w:type="dxa"/>
            <w:gridSpan w:val="3"/>
          </w:tcPr>
          <w:p w14:paraId="443E4010" w14:textId="77777777" w:rsidR="00555D75" w:rsidRPr="007B1FE3" w:rsidRDefault="00555D75" w:rsidP="00555D75">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3E839648" w14:textId="77777777" w:rsidR="004F0064" w:rsidRPr="007B1FE3" w:rsidRDefault="004F0064" w:rsidP="004F0064">
            <w:pPr>
              <w:jc w:val="center"/>
              <w:rPr>
                <w:rFonts w:ascii="Times New Roman" w:hAnsi="Times New Roman" w:cs="Times New Roman"/>
                <w:sz w:val="24"/>
                <w:szCs w:val="24"/>
                <w:lang w:val="ro-RO"/>
              </w:rPr>
            </w:pPr>
          </w:p>
        </w:tc>
        <w:tc>
          <w:tcPr>
            <w:tcW w:w="1436" w:type="dxa"/>
            <w:gridSpan w:val="2"/>
          </w:tcPr>
          <w:p w14:paraId="592923B8" w14:textId="7E9FAA86" w:rsidR="004F0064" w:rsidRPr="007B1FE3" w:rsidRDefault="00555D75" w:rsidP="00555D75">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tc>
        <w:tc>
          <w:tcPr>
            <w:tcW w:w="1181" w:type="dxa"/>
            <w:gridSpan w:val="6"/>
          </w:tcPr>
          <w:p w14:paraId="1A4C2256" w14:textId="200C3487" w:rsidR="004F0064" w:rsidRPr="007B1FE3" w:rsidRDefault="004F0064" w:rsidP="004F006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35" w:type="dxa"/>
            <w:gridSpan w:val="6"/>
          </w:tcPr>
          <w:p w14:paraId="77FE2F17" w14:textId="77777777" w:rsidR="004F0064" w:rsidRPr="007B1FE3" w:rsidRDefault="004F0064" w:rsidP="004F006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10CB4A69" w14:textId="6DA4CE8D" w:rsidR="004F0064" w:rsidRPr="007B1FE3" w:rsidRDefault="00C13714" w:rsidP="004F0064">
            <w:pPr>
              <w:rPr>
                <w:rFonts w:ascii="Times New Roman" w:hAnsi="Times New Roman" w:cs="Times New Roman"/>
                <w:sz w:val="24"/>
                <w:szCs w:val="24"/>
                <w:lang w:val="ro-RO"/>
              </w:rPr>
            </w:pPr>
            <w:r w:rsidRPr="007B1FE3">
              <w:rPr>
                <w:rFonts w:ascii="Times New Roman" w:hAnsi="Times New Roman" w:cs="Times New Roman"/>
                <w:sz w:val="24"/>
                <w:szCs w:val="24"/>
                <w:lang w:val="ro-RO"/>
              </w:rPr>
              <w:t>Institutul de</w:t>
            </w:r>
            <w:r w:rsidR="004F0064" w:rsidRPr="007B1FE3">
              <w:rPr>
                <w:rFonts w:ascii="Times New Roman" w:hAnsi="Times New Roman" w:cs="Times New Roman"/>
                <w:sz w:val="24"/>
                <w:szCs w:val="24"/>
                <w:lang w:val="ro-RO"/>
              </w:rPr>
              <w:t xml:space="preserve"> Admini</w:t>
            </w:r>
            <w:r w:rsidRPr="007B1FE3">
              <w:rPr>
                <w:rFonts w:ascii="Times New Roman" w:hAnsi="Times New Roman" w:cs="Times New Roman"/>
                <w:sz w:val="24"/>
                <w:szCs w:val="24"/>
                <w:lang w:val="ro-RO"/>
              </w:rPr>
              <w:t>s</w:t>
            </w:r>
            <w:r w:rsidR="004F0064" w:rsidRPr="007B1FE3">
              <w:rPr>
                <w:rFonts w:ascii="Times New Roman" w:hAnsi="Times New Roman" w:cs="Times New Roman"/>
                <w:sz w:val="24"/>
                <w:szCs w:val="24"/>
                <w:lang w:val="ro-RO"/>
              </w:rPr>
              <w:t>trare</w:t>
            </w:r>
          </w:p>
          <w:p w14:paraId="75CE0492" w14:textId="086B2085" w:rsidR="004F0064" w:rsidRPr="007B1FE3" w:rsidRDefault="004F0064" w:rsidP="004F006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Publică </w:t>
            </w:r>
          </w:p>
        </w:tc>
        <w:tc>
          <w:tcPr>
            <w:tcW w:w="1228" w:type="dxa"/>
            <w:gridSpan w:val="5"/>
          </w:tcPr>
          <w:p w14:paraId="7B92523E" w14:textId="77777777" w:rsidR="004F0064" w:rsidRPr="007B1FE3" w:rsidRDefault="004F0064" w:rsidP="004F0064">
            <w:pPr>
              <w:jc w:val="center"/>
              <w:rPr>
                <w:rFonts w:ascii="Times New Roman" w:hAnsi="Times New Roman" w:cs="Times New Roman"/>
                <w:sz w:val="24"/>
                <w:szCs w:val="24"/>
                <w:lang w:val="ro-RO"/>
              </w:rPr>
            </w:pPr>
          </w:p>
        </w:tc>
      </w:tr>
      <w:tr w:rsidR="003417DB" w:rsidRPr="007B1FE3" w14:paraId="52AF04E1" w14:textId="77777777" w:rsidTr="00DC2C57">
        <w:tc>
          <w:tcPr>
            <w:tcW w:w="5129" w:type="dxa"/>
            <w:gridSpan w:val="2"/>
          </w:tcPr>
          <w:p w14:paraId="4C37265F" w14:textId="5883F927" w:rsidR="003417DB" w:rsidRPr="007B1FE3" w:rsidRDefault="003417DB" w:rsidP="003417DB">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1.2.8. </w:t>
            </w:r>
            <w:r w:rsidRPr="007B1FE3">
              <w:rPr>
                <w:rFonts w:ascii="Times New Roman" w:eastAsia="Times New Roman" w:hAnsi="Times New Roman" w:cs="Times New Roman"/>
                <w:sz w:val="24"/>
                <w:szCs w:val="24"/>
                <w:lang w:val="ro-RO"/>
              </w:rPr>
              <w:t>Consolidarea capacităților autorităților administrației publice locale în susținerea femeilor victime și femeilor cu multiple  vulnerabilități, inclusiv din  rândul refugiatelor asistate la nivel local și care au acceptat integrarea în comunitate pe termen lung.</w:t>
            </w:r>
          </w:p>
        </w:tc>
        <w:tc>
          <w:tcPr>
            <w:tcW w:w="2340" w:type="dxa"/>
          </w:tcPr>
          <w:p w14:paraId="7AC7D55D" w14:textId="2574CFAF" w:rsidR="003417DB" w:rsidRPr="007B1FE3" w:rsidRDefault="003417DB" w:rsidP="003417DB">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w:t>
            </w:r>
            <w:proofErr w:type="spellStart"/>
            <w:r w:rsidRPr="007B1FE3">
              <w:rPr>
                <w:rFonts w:ascii="Times New Roman" w:hAnsi="Times New Roman" w:cs="Times New Roman"/>
                <w:sz w:val="24"/>
                <w:szCs w:val="24"/>
                <w:lang w:val="ro-RO"/>
              </w:rPr>
              <w:t>reprezentanţi</w:t>
            </w:r>
            <w:proofErr w:type="spellEnd"/>
            <w:r w:rsidRPr="007B1FE3">
              <w:rPr>
                <w:rFonts w:ascii="Times New Roman" w:hAnsi="Times New Roman" w:cs="Times New Roman"/>
                <w:sz w:val="24"/>
                <w:szCs w:val="24"/>
                <w:lang w:val="ro-RO"/>
              </w:rPr>
              <w:t xml:space="preserve"> APL </w:t>
            </w:r>
            <w:proofErr w:type="spellStart"/>
            <w:r w:rsidRPr="007B1FE3">
              <w:rPr>
                <w:rFonts w:ascii="Times New Roman" w:hAnsi="Times New Roman" w:cs="Times New Roman"/>
                <w:sz w:val="24"/>
                <w:szCs w:val="24"/>
                <w:lang w:val="ro-RO"/>
              </w:rPr>
              <w:t>instruiţi</w:t>
            </w:r>
            <w:proofErr w:type="spellEnd"/>
          </w:p>
        </w:tc>
        <w:tc>
          <w:tcPr>
            <w:tcW w:w="1441" w:type="dxa"/>
            <w:gridSpan w:val="3"/>
          </w:tcPr>
          <w:p w14:paraId="5F513C3B" w14:textId="0F1D529D" w:rsidR="003417DB" w:rsidRPr="007B1FE3" w:rsidRDefault="003417DB" w:rsidP="003417DB">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117,1</w:t>
            </w:r>
          </w:p>
        </w:tc>
        <w:tc>
          <w:tcPr>
            <w:tcW w:w="1436" w:type="dxa"/>
            <w:gridSpan w:val="2"/>
          </w:tcPr>
          <w:p w14:paraId="4A808F8E" w14:textId="77BDC6C1" w:rsidR="003417DB" w:rsidRPr="007B1FE3" w:rsidRDefault="003417DB" w:rsidP="003417DB">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tc>
        <w:tc>
          <w:tcPr>
            <w:tcW w:w="1181" w:type="dxa"/>
            <w:gridSpan w:val="6"/>
          </w:tcPr>
          <w:p w14:paraId="4110188C" w14:textId="00194A7F" w:rsidR="003417DB" w:rsidRPr="007B1FE3" w:rsidRDefault="003417DB" w:rsidP="003417DB">
            <w:pPr>
              <w:jc w:val="center"/>
              <w:rPr>
                <w:rFonts w:ascii="Times New Roman" w:hAnsi="Times New Roman" w:cs="Times New Roman"/>
                <w:sz w:val="24"/>
                <w:szCs w:val="24"/>
                <w:lang w:val="ro-RO"/>
              </w:rPr>
            </w:pPr>
            <w:r w:rsidRPr="00A14FB8">
              <w:rPr>
                <w:rFonts w:ascii="Times New Roman" w:hAnsi="Times New Roman" w:cs="Times New Roman"/>
                <w:color w:val="000000" w:themeColor="text1"/>
                <w:sz w:val="24"/>
                <w:szCs w:val="24"/>
                <w:lang w:val="ro-RO"/>
              </w:rPr>
              <w:t>2023 -2025</w:t>
            </w:r>
          </w:p>
        </w:tc>
        <w:tc>
          <w:tcPr>
            <w:tcW w:w="1735" w:type="dxa"/>
            <w:gridSpan w:val="6"/>
          </w:tcPr>
          <w:p w14:paraId="0ED2056E" w14:textId="77777777" w:rsidR="003417DB" w:rsidRPr="007B1FE3" w:rsidRDefault="003417DB"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218A8429" w14:textId="2A2706A8" w:rsidR="003417DB" w:rsidRPr="007B1FE3" w:rsidRDefault="003417DB" w:rsidP="003417DB">
            <w:pPr>
              <w:rPr>
                <w:rFonts w:ascii="Times New Roman" w:hAnsi="Times New Roman" w:cs="Times New Roman"/>
                <w:sz w:val="24"/>
                <w:szCs w:val="24"/>
                <w:lang w:val="ro-RO"/>
              </w:rPr>
            </w:pPr>
            <w:r w:rsidRPr="007B1FE3">
              <w:rPr>
                <w:rFonts w:ascii="Times New Roman" w:hAnsi="Times New Roman" w:cs="Times New Roman"/>
                <w:sz w:val="24"/>
                <w:szCs w:val="24"/>
                <w:lang w:val="ro-RO"/>
              </w:rPr>
              <w:t>APL</w:t>
            </w:r>
          </w:p>
        </w:tc>
        <w:tc>
          <w:tcPr>
            <w:tcW w:w="1228" w:type="dxa"/>
            <w:gridSpan w:val="5"/>
          </w:tcPr>
          <w:p w14:paraId="59FCCF71" w14:textId="77777777" w:rsidR="003417DB" w:rsidRPr="007B1FE3" w:rsidRDefault="003417DB" w:rsidP="003417DB">
            <w:pPr>
              <w:jc w:val="center"/>
              <w:rPr>
                <w:rFonts w:ascii="Times New Roman" w:hAnsi="Times New Roman" w:cs="Times New Roman"/>
                <w:sz w:val="24"/>
                <w:szCs w:val="24"/>
                <w:lang w:val="ro-RO"/>
              </w:rPr>
            </w:pPr>
          </w:p>
        </w:tc>
      </w:tr>
      <w:tr w:rsidR="00156C63" w:rsidRPr="007B1FE3" w14:paraId="53181A9F" w14:textId="77777777" w:rsidTr="00C13714">
        <w:trPr>
          <w:trHeight w:val="1813"/>
        </w:trPr>
        <w:tc>
          <w:tcPr>
            <w:tcW w:w="5129" w:type="dxa"/>
            <w:gridSpan w:val="2"/>
          </w:tcPr>
          <w:p w14:paraId="7BCFB45F" w14:textId="710157FE" w:rsidR="00156C63" w:rsidRPr="007B1FE3" w:rsidRDefault="00156C63" w:rsidP="00156C63">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1.2.9. </w:t>
            </w:r>
            <w:r w:rsidRPr="007B1FE3">
              <w:rPr>
                <w:rFonts w:ascii="Times New Roman" w:eastAsia="Times New Roman" w:hAnsi="Times New Roman" w:cs="Times New Roman"/>
                <w:sz w:val="24"/>
                <w:szCs w:val="24"/>
                <w:lang w:val="ro-RO"/>
              </w:rPr>
              <w:t>Consolidarea capacităților specialiștilor din domeniul protecției drepturilor copilului pe dimensiunea asistenței copiilor martori și victime ale violenței în familie și a monitorizării familiilor cu copii afectate de fenomenului violenței în familie.</w:t>
            </w:r>
          </w:p>
        </w:tc>
        <w:tc>
          <w:tcPr>
            <w:tcW w:w="2340" w:type="dxa"/>
          </w:tcPr>
          <w:p w14:paraId="6A47A283" w14:textId="0CF45E6A" w:rsidR="00156C63" w:rsidRPr="007B1FE3" w:rsidRDefault="00156C63" w:rsidP="00156C63">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w:t>
            </w:r>
            <w:proofErr w:type="spellStart"/>
            <w:r w:rsidRPr="007B1FE3">
              <w:rPr>
                <w:rFonts w:ascii="Times New Roman" w:hAnsi="Times New Roman" w:cs="Times New Roman"/>
                <w:sz w:val="24"/>
                <w:szCs w:val="24"/>
                <w:lang w:val="ro-RO"/>
              </w:rPr>
              <w:t>specialişti</w:t>
            </w:r>
            <w:proofErr w:type="spellEnd"/>
            <w:r w:rsidRPr="007B1FE3">
              <w:rPr>
                <w:rFonts w:ascii="Times New Roman" w:hAnsi="Times New Roman" w:cs="Times New Roman"/>
                <w:sz w:val="24"/>
                <w:szCs w:val="24"/>
                <w:lang w:val="ro-RO"/>
              </w:rPr>
              <w:t xml:space="preserve"> cu </w:t>
            </w:r>
            <w:proofErr w:type="spellStart"/>
            <w:r w:rsidRPr="007B1FE3">
              <w:rPr>
                <w:rFonts w:ascii="Times New Roman" w:hAnsi="Times New Roman" w:cs="Times New Roman"/>
                <w:sz w:val="24"/>
                <w:szCs w:val="24"/>
                <w:lang w:val="ro-RO"/>
              </w:rPr>
              <w:t>capacităţi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îmbunătăţite</w:t>
            </w:r>
            <w:proofErr w:type="spellEnd"/>
          </w:p>
        </w:tc>
        <w:tc>
          <w:tcPr>
            <w:tcW w:w="1441" w:type="dxa"/>
            <w:gridSpan w:val="3"/>
          </w:tcPr>
          <w:p w14:paraId="59325B1F" w14:textId="6299D6A6" w:rsidR="00156C63" w:rsidRPr="007B1FE3" w:rsidRDefault="00156C63" w:rsidP="00156C6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53,3</w:t>
            </w:r>
          </w:p>
        </w:tc>
        <w:tc>
          <w:tcPr>
            <w:tcW w:w="1436" w:type="dxa"/>
            <w:gridSpan w:val="2"/>
          </w:tcPr>
          <w:p w14:paraId="7BDEA4CD" w14:textId="40E19AE9" w:rsidR="00156C63" w:rsidRPr="007B1FE3" w:rsidRDefault="00156C63" w:rsidP="00156C6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tc>
        <w:tc>
          <w:tcPr>
            <w:tcW w:w="1181" w:type="dxa"/>
            <w:gridSpan w:val="6"/>
          </w:tcPr>
          <w:p w14:paraId="276545EF" w14:textId="50E1B3F8" w:rsidR="00156C63" w:rsidRPr="007B1FE3" w:rsidRDefault="00156C63" w:rsidP="00156C63">
            <w:pPr>
              <w:jc w:val="center"/>
              <w:rPr>
                <w:rFonts w:ascii="Times New Roman" w:hAnsi="Times New Roman" w:cs="Times New Roman"/>
                <w:sz w:val="24"/>
                <w:szCs w:val="24"/>
                <w:lang w:val="ro-RO"/>
              </w:rPr>
            </w:pPr>
            <w:r w:rsidRPr="00A14FB8">
              <w:rPr>
                <w:rFonts w:ascii="Times New Roman" w:hAnsi="Times New Roman" w:cs="Times New Roman"/>
                <w:color w:val="000000" w:themeColor="text1"/>
                <w:sz w:val="24"/>
                <w:szCs w:val="24"/>
                <w:lang w:val="ro-RO"/>
              </w:rPr>
              <w:t>2023 -2025</w:t>
            </w:r>
          </w:p>
        </w:tc>
        <w:tc>
          <w:tcPr>
            <w:tcW w:w="1735" w:type="dxa"/>
            <w:gridSpan w:val="6"/>
          </w:tcPr>
          <w:p w14:paraId="7338A63B" w14:textId="5CC058D3" w:rsidR="00156C63" w:rsidRPr="007B1FE3" w:rsidRDefault="00156C63" w:rsidP="00156C63">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28" w:type="dxa"/>
            <w:gridSpan w:val="5"/>
          </w:tcPr>
          <w:p w14:paraId="5F4E1F6A" w14:textId="77777777" w:rsidR="00156C63" w:rsidRPr="007B1FE3" w:rsidRDefault="00156C63" w:rsidP="00156C63">
            <w:pPr>
              <w:jc w:val="center"/>
              <w:rPr>
                <w:rFonts w:ascii="Times New Roman" w:hAnsi="Times New Roman" w:cs="Times New Roman"/>
                <w:sz w:val="24"/>
                <w:szCs w:val="24"/>
                <w:lang w:val="ro-RO"/>
              </w:rPr>
            </w:pPr>
          </w:p>
        </w:tc>
      </w:tr>
      <w:tr w:rsidR="0090250A" w:rsidRPr="00A14FB8" w14:paraId="2EB83D06" w14:textId="77777777" w:rsidTr="00DC2C57">
        <w:tc>
          <w:tcPr>
            <w:tcW w:w="5129" w:type="dxa"/>
            <w:gridSpan w:val="2"/>
          </w:tcPr>
          <w:p w14:paraId="161E5DB1" w14:textId="310F3C2C" w:rsidR="0090250A" w:rsidRPr="007B1FE3" w:rsidRDefault="0090250A" w:rsidP="0090250A">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1.2.10. </w:t>
            </w:r>
            <w:r w:rsidRPr="007B1FE3">
              <w:rPr>
                <w:rFonts w:ascii="Times New Roman" w:hAnsi="Times New Roman" w:cs="Times New Roman"/>
                <w:sz w:val="24"/>
                <w:szCs w:val="24"/>
                <w:lang w:val="ro-RO"/>
              </w:rPr>
              <w:t>Consolidarea cunoștințelor și competențelor autorităților responsabile sub aspectul intervenției pe cazurile de violență sexuală (în baza noii legislații și în baza noilor instrucțiuni) prin instruiri comune.</w:t>
            </w:r>
          </w:p>
        </w:tc>
        <w:tc>
          <w:tcPr>
            <w:tcW w:w="2340" w:type="dxa"/>
          </w:tcPr>
          <w:p w14:paraId="25FD07B9" w14:textId="3D50C48E" w:rsidR="0090250A" w:rsidRPr="007B1FE3" w:rsidRDefault="0090250A" w:rsidP="0090250A">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w:t>
            </w:r>
            <w:proofErr w:type="spellStart"/>
            <w:r w:rsidRPr="007B1FE3">
              <w:rPr>
                <w:rFonts w:ascii="Times New Roman" w:hAnsi="Times New Roman" w:cs="Times New Roman"/>
                <w:sz w:val="24"/>
                <w:szCs w:val="24"/>
                <w:lang w:val="ro-RO"/>
              </w:rPr>
              <w:t>specialişti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instruiţi</w:t>
            </w:r>
            <w:proofErr w:type="spellEnd"/>
          </w:p>
        </w:tc>
        <w:tc>
          <w:tcPr>
            <w:tcW w:w="1441" w:type="dxa"/>
            <w:gridSpan w:val="3"/>
          </w:tcPr>
          <w:p w14:paraId="771E156D" w14:textId="15FA64E9" w:rsidR="0090250A" w:rsidRPr="007B1FE3" w:rsidRDefault="0090250A" w:rsidP="0090250A">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58,6</w:t>
            </w:r>
          </w:p>
        </w:tc>
        <w:tc>
          <w:tcPr>
            <w:tcW w:w="1436" w:type="dxa"/>
            <w:gridSpan w:val="2"/>
          </w:tcPr>
          <w:p w14:paraId="35FB6EF2" w14:textId="0A20B30A" w:rsidR="0090250A" w:rsidRPr="007B1FE3" w:rsidRDefault="0090250A" w:rsidP="0090250A">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Parteneri externi de dezvoltare</w:t>
            </w:r>
          </w:p>
        </w:tc>
        <w:tc>
          <w:tcPr>
            <w:tcW w:w="1181" w:type="dxa"/>
            <w:gridSpan w:val="6"/>
          </w:tcPr>
          <w:p w14:paraId="09DC0A64" w14:textId="32EF54F7" w:rsidR="0090250A" w:rsidRPr="007B1FE3" w:rsidRDefault="0090250A" w:rsidP="0090250A">
            <w:pPr>
              <w:jc w:val="center"/>
              <w:rPr>
                <w:rFonts w:ascii="Times New Roman" w:hAnsi="Times New Roman" w:cs="Times New Roman"/>
                <w:sz w:val="24"/>
                <w:szCs w:val="24"/>
                <w:lang w:val="ro-RO"/>
              </w:rPr>
            </w:pPr>
            <w:r w:rsidRPr="00A14FB8">
              <w:rPr>
                <w:rFonts w:ascii="Times New Roman" w:hAnsi="Times New Roman" w:cs="Times New Roman"/>
                <w:color w:val="000000" w:themeColor="text1"/>
                <w:sz w:val="24"/>
                <w:szCs w:val="24"/>
                <w:lang w:val="ro-RO"/>
              </w:rPr>
              <w:t>2023 - 2025</w:t>
            </w:r>
          </w:p>
        </w:tc>
        <w:tc>
          <w:tcPr>
            <w:tcW w:w="1735" w:type="dxa"/>
            <w:gridSpan w:val="6"/>
          </w:tcPr>
          <w:p w14:paraId="651A554C" w14:textId="77777777" w:rsidR="0090250A" w:rsidRPr="007B1FE3" w:rsidRDefault="00000000" w:rsidP="0090250A">
            <w:pPr>
              <w:rPr>
                <w:rFonts w:ascii="Times New Roman" w:hAnsi="Times New Roman" w:cs="Times New Roman"/>
                <w:sz w:val="24"/>
                <w:szCs w:val="24"/>
                <w:lang w:val="ro-RO" w:eastAsia="ru-RU"/>
              </w:rPr>
            </w:pPr>
            <w:hyperlink r:id="rId17" w:tgtFrame="_blank" w:history="1">
              <w:r w:rsidR="0090250A" w:rsidRPr="007B1FE3">
                <w:rPr>
                  <w:rFonts w:ascii="Times New Roman" w:hAnsi="Times New Roman" w:cs="Times New Roman"/>
                  <w:sz w:val="24"/>
                  <w:szCs w:val="24"/>
                  <w:lang w:val="ro-RO" w:eastAsia="ru-RU"/>
                </w:rPr>
                <w:t>MS MMPS</w:t>
              </w:r>
            </w:hyperlink>
          </w:p>
          <w:p w14:paraId="3C13C7E0" w14:textId="77777777" w:rsidR="0090250A" w:rsidRPr="007B1FE3" w:rsidRDefault="0090250A" w:rsidP="0090250A">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MAI</w:t>
            </w:r>
          </w:p>
          <w:p w14:paraId="1E4EA1C2" w14:textId="23CC958C" w:rsidR="0090250A" w:rsidRPr="007B1FE3" w:rsidRDefault="0090250A" w:rsidP="0090250A">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MJ</w:t>
            </w:r>
          </w:p>
          <w:p w14:paraId="7A91F0E6" w14:textId="4DC61B94" w:rsidR="0090250A" w:rsidRPr="007B1FE3" w:rsidRDefault="0090250A" w:rsidP="0090250A">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CNAJGS</w:t>
            </w:r>
          </w:p>
          <w:p w14:paraId="598754F3" w14:textId="5DE7BD1B" w:rsidR="0090250A" w:rsidRPr="007B1FE3" w:rsidRDefault="0090250A" w:rsidP="0090250A">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APL</w:t>
            </w:r>
          </w:p>
        </w:tc>
        <w:tc>
          <w:tcPr>
            <w:tcW w:w="1228" w:type="dxa"/>
            <w:gridSpan w:val="5"/>
          </w:tcPr>
          <w:p w14:paraId="37D2D814" w14:textId="77777777" w:rsidR="0090250A" w:rsidRPr="007B1FE3" w:rsidRDefault="0090250A" w:rsidP="0090250A">
            <w:pPr>
              <w:jc w:val="center"/>
              <w:rPr>
                <w:rFonts w:ascii="Times New Roman" w:hAnsi="Times New Roman" w:cs="Times New Roman"/>
                <w:sz w:val="24"/>
                <w:szCs w:val="24"/>
                <w:lang w:val="ro-RO"/>
              </w:rPr>
            </w:pPr>
          </w:p>
        </w:tc>
      </w:tr>
      <w:tr w:rsidR="0090250A" w:rsidRPr="007B1FE3" w14:paraId="59F5F3FA" w14:textId="77777777" w:rsidTr="00DC2C57">
        <w:tc>
          <w:tcPr>
            <w:tcW w:w="5129" w:type="dxa"/>
            <w:gridSpan w:val="2"/>
          </w:tcPr>
          <w:p w14:paraId="6B1DE6D8" w14:textId="5AD1CA02" w:rsidR="0090250A" w:rsidRPr="007B1FE3" w:rsidRDefault="0090250A" w:rsidP="0090250A">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1.2.11. </w:t>
            </w:r>
            <w:r w:rsidRPr="007B1FE3">
              <w:rPr>
                <w:rFonts w:ascii="Times New Roman" w:hAnsi="Times New Roman" w:cs="Times New Roman"/>
                <w:sz w:val="24"/>
                <w:szCs w:val="24"/>
                <w:lang w:val="ro-RO" w:eastAsia="ru-RU"/>
              </w:rPr>
              <w:t>Realizarea</w:t>
            </w:r>
            <w:r w:rsidRPr="007B1FE3">
              <w:rPr>
                <w:rFonts w:ascii="Times New Roman" w:eastAsia="Calibri" w:hAnsi="Times New Roman" w:cs="Times New Roman"/>
                <w:sz w:val="24"/>
                <w:szCs w:val="24"/>
                <w:lang w:val="ro-RO" w:eastAsia="ru-RU"/>
              </w:rPr>
              <w:t xml:space="preserve"> </w:t>
            </w:r>
            <w:r w:rsidRPr="007B1FE3">
              <w:rPr>
                <w:rFonts w:ascii="Times New Roman" w:hAnsi="Times New Roman" w:cs="Times New Roman"/>
                <w:sz w:val="24"/>
                <w:szCs w:val="24"/>
                <w:lang w:val="ro-RO" w:eastAsia="ru-RU"/>
              </w:rPr>
              <w:t xml:space="preserve"> instruirilor anuale a</w:t>
            </w:r>
            <w:r w:rsidRPr="007B1FE3">
              <w:rPr>
                <w:rFonts w:ascii="Times New Roman" w:eastAsia="Calibri" w:hAnsi="Times New Roman" w:cs="Times New Roman"/>
                <w:sz w:val="24"/>
                <w:szCs w:val="24"/>
                <w:lang w:val="ro-RO" w:eastAsia="ru-RU"/>
              </w:rPr>
              <w:t xml:space="preserve"> judecătorilor și procurorilor pentru combaterea discriminării față de femei și victimele violenței în familie cu accent pe jurisprudența Curții Europene pentru Drepturile Omului (</w:t>
            </w:r>
            <w:proofErr w:type="spellStart"/>
            <w:r w:rsidRPr="007B1FE3">
              <w:rPr>
                <w:rFonts w:ascii="Times New Roman" w:eastAsia="Calibri" w:hAnsi="Times New Roman" w:cs="Times New Roman"/>
                <w:sz w:val="24"/>
                <w:szCs w:val="24"/>
                <w:lang w:val="ro-RO" w:eastAsia="ru-RU"/>
              </w:rPr>
              <w:t>CtEDO</w:t>
            </w:r>
            <w:proofErr w:type="spellEnd"/>
            <w:r w:rsidRPr="007B1FE3">
              <w:rPr>
                <w:rFonts w:ascii="Times New Roman" w:eastAsia="Calibri" w:hAnsi="Times New Roman" w:cs="Times New Roman"/>
                <w:sz w:val="24"/>
                <w:szCs w:val="24"/>
                <w:lang w:val="ro-RO" w:eastAsia="ru-RU"/>
              </w:rPr>
              <w:t xml:space="preserve">) </w:t>
            </w:r>
            <w:proofErr w:type="spellStart"/>
            <w:r w:rsidRPr="007B1FE3">
              <w:rPr>
                <w:rFonts w:ascii="Times New Roman" w:eastAsia="Calibri" w:hAnsi="Times New Roman" w:cs="Times New Roman"/>
                <w:sz w:val="24"/>
                <w:szCs w:val="24"/>
                <w:lang w:val="ro-RO" w:eastAsia="ru-RU"/>
              </w:rPr>
              <w:t>şi</w:t>
            </w:r>
            <w:proofErr w:type="spellEnd"/>
            <w:r w:rsidRPr="007B1FE3">
              <w:rPr>
                <w:rFonts w:ascii="Times New Roman" w:eastAsia="Calibri" w:hAnsi="Times New Roman" w:cs="Times New Roman"/>
                <w:sz w:val="24"/>
                <w:szCs w:val="24"/>
                <w:lang w:val="ro-RO" w:eastAsia="ru-RU"/>
              </w:rPr>
              <w:t xml:space="preserve"> </w:t>
            </w:r>
            <w:r w:rsidRPr="007B1FE3">
              <w:rPr>
                <w:rFonts w:ascii="Times New Roman" w:eastAsia="Calibri" w:hAnsi="Times New Roman" w:cs="Times New Roman"/>
                <w:sz w:val="24"/>
                <w:szCs w:val="24"/>
                <w:lang w:val="ro-RO" w:eastAsia="ru-RU"/>
              </w:rPr>
              <w:lastRenderedPageBreak/>
              <w:t>recomandările structurilor Organizației Națiunilor Unite.</w:t>
            </w:r>
          </w:p>
        </w:tc>
        <w:tc>
          <w:tcPr>
            <w:tcW w:w="2340" w:type="dxa"/>
          </w:tcPr>
          <w:p w14:paraId="752DDA89" w14:textId="69E0BCCF" w:rsidR="0090250A" w:rsidRPr="007B1FE3" w:rsidRDefault="0090250A" w:rsidP="0090250A">
            <w:pP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 xml:space="preserve">Numărul de judecători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procurori </w:t>
            </w:r>
            <w:proofErr w:type="spellStart"/>
            <w:r w:rsidRPr="007B1FE3">
              <w:rPr>
                <w:rFonts w:ascii="Times New Roman" w:hAnsi="Times New Roman" w:cs="Times New Roman"/>
                <w:sz w:val="24"/>
                <w:szCs w:val="24"/>
                <w:lang w:val="ro-RO"/>
              </w:rPr>
              <w:t>instruiţi</w:t>
            </w:r>
            <w:proofErr w:type="spellEnd"/>
          </w:p>
        </w:tc>
        <w:tc>
          <w:tcPr>
            <w:tcW w:w="1441" w:type="dxa"/>
            <w:gridSpan w:val="3"/>
          </w:tcPr>
          <w:p w14:paraId="756E67F4" w14:textId="77777777" w:rsidR="0090250A" w:rsidRPr="007B1FE3" w:rsidRDefault="0090250A" w:rsidP="0090250A">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7B25B386" w14:textId="77777777" w:rsidR="0090250A" w:rsidRPr="007B1FE3" w:rsidRDefault="0090250A" w:rsidP="0090250A">
            <w:pPr>
              <w:jc w:val="center"/>
              <w:rPr>
                <w:rFonts w:ascii="Times New Roman" w:hAnsi="Times New Roman" w:cs="Times New Roman"/>
                <w:sz w:val="24"/>
                <w:szCs w:val="24"/>
                <w:lang w:val="ro-RO"/>
              </w:rPr>
            </w:pPr>
          </w:p>
        </w:tc>
        <w:tc>
          <w:tcPr>
            <w:tcW w:w="1436" w:type="dxa"/>
            <w:gridSpan w:val="2"/>
          </w:tcPr>
          <w:p w14:paraId="70652253" w14:textId="621DEF1E" w:rsidR="0090250A" w:rsidRPr="007B1FE3" w:rsidRDefault="0090250A" w:rsidP="0090250A">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tc>
        <w:tc>
          <w:tcPr>
            <w:tcW w:w="1181" w:type="dxa"/>
            <w:gridSpan w:val="6"/>
          </w:tcPr>
          <w:p w14:paraId="72E2B3B9" w14:textId="7AEC3CD1" w:rsidR="0090250A" w:rsidRPr="007B1FE3" w:rsidRDefault="0090250A" w:rsidP="0090250A">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2023-2027</w:t>
            </w:r>
          </w:p>
        </w:tc>
        <w:tc>
          <w:tcPr>
            <w:tcW w:w="1735" w:type="dxa"/>
            <w:gridSpan w:val="6"/>
          </w:tcPr>
          <w:p w14:paraId="7E15BDDC" w14:textId="0C710840" w:rsidR="0090250A" w:rsidRPr="007B1FE3" w:rsidRDefault="0090250A" w:rsidP="0090250A">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INJ</w:t>
            </w:r>
          </w:p>
        </w:tc>
        <w:tc>
          <w:tcPr>
            <w:tcW w:w="1228" w:type="dxa"/>
            <w:gridSpan w:val="5"/>
          </w:tcPr>
          <w:p w14:paraId="2321924A" w14:textId="77777777" w:rsidR="0090250A" w:rsidRPr="007B1FE3" w:rsidRDefault="0090250A" w:rsidP="0090250A">
            <w:pPr>
              <w:jc w:val="center"/>
              <w:rPr>
                <w:rFonts w:ascii="Times New Roman" w:hAnsi="Times New Roman" w:cs="Times New Roman"/>
                <w:sz w:val="24"/>
                <w:szCs w:val="24"/>
                <w:lang w:val="ro-RO"/>
              </w:rPr>
            </w:pPr>
          </w:p>
        </w:tc>
      </w:tr>
      <w:tr w:rsidR="00794537" w:rsidRPr="007B1FE3" w14:paraId="1194BE07" w14:textId="77777777" w:rsidTr="00DC2C57">
        <w:tc>
          <w:tcPr>
            <w:tcW w:w="5129" w:type="dxa"/>
            <w:gridSpan w:val="2"/>
          </w:tcPr>
          <w:p w14:paraId="50C065E0" w14:textId="4883DE90" w:rsidR="00794537" w:rsidRPr="007B1FE3" w:rsidRDefault="00794537" w:rsidP="00794537">
            <w:pPr>
              <w:rPr>
                <w:rFonts w:ascii="Times New Roman" w:hAnsi="Times New Roman" w:cs="Times New Roman"/>
                <w:b/>
                <w:sz w:val="24"/>
                <w:szCs w:val="24"/>
                <w:lang w:val="ro-RO"/>
              </w:rPr>
            </w:pPr>
            <w:r w:rsidRPr="007B1FE3">
              <w:rPr>
                <w:rFonts w:ascii="Times New Roman" w:hAnsi="Times New Roman" w:cs="Times New Roman"/>
                <w:b/>
                <w:bCs/>
                <w:sz w:val="24"/>
                <w:szCs w:val="24"/>
                <w:lang w:val="ro-RO"/>
              </w:rPr>
              <w:t xml:space="preserve">1.2.12. </w:t>
            </w:r>
            <w:r w:rsidRPr="007B1FE3">
              <w:rPr>
                <w:rFonts w:ascii="Times New Roman" w:hAnsi="Times New Roman" w:cs="Times New Roman"/>
                <w:sz w:val="24"/>
                <w:szCs w:val="24"/>
                <w:lang w:val="ro-RO"/>
              </w:rPr>
              <w:t>Consolidarea și sporirea abilităților și cunoștințelor profesioniștilor din domeniul justiției, pentru a desfășura investigații, urmăriri penale și judecarea eficientă a cazurilor de violență în familie centrată pe victimă.</w:t>
            </w:r>
          </w:p>
          <w:p w14:paraId="2D79A460" w14:textId="77777777" w:rsidR="00794537" w:rsidRPr="007B1FE3" w:rsidRDefault="00794537" w:rsidP="00794537">
            <w:pPr>
              <w:rPr>
                <w:rFonts w:ascii="Times New Roman" w:hAnsi="Times New Roman" w:cs="Times New Roman"/>
                <w:b/>
                <w:sz w:val="24"/>
                <w:szCs w:val="24"/>
                <w:lang w:val="ro-RO"/>
              </w:rPr>
            </w:pPr>
          </w:p>
          <w:p w14:paraId="5B8B32CF" w14:textId="77777777" w:rsidR="00794537" w:rsidRPr="007B1FE3" w:rsidRDefault="00794537" w:rsidP="00794537">
            <w:pPr>
              <w:rPr>
                <w:rFonts w:ascii="Times New Roman" w:hAnsi="Times New Roman" w:cs="Times New Roman"/>
                <w:b/>
                <w:sz w:val="24"/>
                <w:szCs w:val="24"/>
                <w:lang w:val="ro-RO"/>
              </w:rPr>
            </w:pPr>
          </w:p>
          <w:p w14:paraId="2FC38559" w14:textId="2EA3C361" w:rsidR="00794537" w:rsidRPr="007B1FE3" w:rsidRDefault="00794537" w:rsidP="00794537">
            <w:pPr>
              <w:rPr>
                <w:rFonts w:ascii="Times New Roman" w:hAnsi="Times New Roman" w:cs="Times New Roman"/>
                <w:b/>
                <w:sz w:val="24"/>
                <w:szCs w:val="24"/>
                <w:lang w:val="ro-RO"/>
              </w:rPr>
            </w:pPr>
          </w:p>
        </w:tc>
        <w:tc>
          <w:tcPr>
            <w:tcW w:w="2340" w:type="dxa"/>
          </w:tcPr>
          <w:p w14:paraId="7ADF806B" w14:textId="4661327E" w:rsidR="00794537" w:rsidRPr="007B1FE3" w:rsidRDefault="00794537" w:rsidP="00794537">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w:t>
            </w:r>
            <w:proofErr w:type="spellStart"/>
            <w:r w:rsidRPr="007B1FE3">
              <w:rPr>
                <w:rFonts w:ascii="Times New Roman" w:hAnsi="Times New Roman" w:cs="Times New Roman"/>
                <w:sz w:val="24"/>
                <w:szCs w:val="24"/>
                <w:lang w:val="ro-RO"/>
              </w:rPr>
              <w:t>profesionişti</w:t>
            </w:r>
            <w:proofErr w:type="spellEnd"/>
            <w:r w:rsidRPr="007B1FE3">
              <w:rPr>
                <w:rFonts w:ascii="Times New Roman" w:hAnsi="Times New Roman" w:cs="Times New Roman"/>
                <w:sz w:val="24"/>
                <w:szCs w:val="24"/>
                <w:lang w:val="ro-RO"/>
              </w:rPr>
              <w:t xml:space="preserve"> din sectorul </w:t>
            </w:r>
            <w:proofErr w:type="spellStart"/>
            <w:r w:rsidRPr="007B1FE3">
              <w:rPr>
                <w:rFonts w:ascii="Times New Roman" w:hAnsi="Times New Roman" w:cs="Times New Roman"/>
                <w:sz w:val="24"/>
                <w:szCs w:val="24"/>
                <w:lang w:val="ro-RO"/>
              </w:rPr>
              <w:t>justiţiei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instruiţi</w:t>
            </w:r>
            <w:proofErr w:type="spellEnd"/>
          </w:p>
        </w:tc>
        <w:tc>
          <w:tcPr>
            <w:tcW w:w="1441" w:type="dxa"/>
            <w:gridSpan w:val="3"/>
          </w:tcPr>
          <w:p w14:paraId="6B4E9373" w14:textId="4FA8637C" w:rsidR="00794537" w:rsidRPr="007B1FE3" w:rsidRDefault="00794537" w:rsidP="0079453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181,5</w:t>
            </w:r>
          </w:p>
        </w:tc>
        <w:tc>
          <w:tcPr>
            <w:tcW w:w="1436" w:type="dxa"/>
            <w:gridSpan w:val="2"/>
          </w:tcPr>
          <w:p w14:paraId="407B8DB3" w14:textId="0C8BA130" w:rsidR="00794537" w:rsidRPr="007B1FE3" w:rsidRDefault="00794537" w:rsidP="00794537">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tc>
        <w:tc>
          <w:tcPr>
            <w:tcW w:w="1181" w:type="dxa"/>
            <w:gridSpan w:val="6"/>
          </w:tcPr>
          <w:p w14:paraId="5EF7EDA8" w14:textId="2395A9D2" w:rsidR="00794537" w:rsidRPr="007B1FE3" w:rsidRDefault="00794537" w:rsidP="0079453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2023-2027</w:t>
            </w:r>
          </w:p>
        </w:tc>
        <w:tc>
          <w:tcPr>
            <w:tcW w:w="1735" w:type="dxa"/>
            <w:gridSpan w:val="6"/>
          </w:tcPr>
          <w:p w14:paraId="58B6C4F6" w14:textId="5C7CC495" w:rsidR="00C13714" w:rsidRPr="007B1FE3" w:rsidRDefault="00C13714" w:rsidP="00794537">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CNAJGS</w:t>
            </w:r>
          </w:p>
          <w:p w14:paraId="2F514420" w14:textId="398E7FF1" w:rsidR="00C13714" w:rsidRPr="007B1FE3" w:rsidRDefault="00C13714" w:rsidP="00794537">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INJ</w:t>
            </w:r>
            <w:r w:rsidR="00794537" w:rsidRPr="007B1FE3">
              <w:rPr>
                <w:rFonts w:ascii="Times New Roman" w:hAnsi="Times New Roman" w:cs="Times New Roman"/>
                <w:sz w:val="24"/>
                <w:szCs w:val="24"/>
                <w:lang w:val="ro-RO" w:eastAsia="ru-RU"/>
              </w:rPr>
              <w:t xml:space="preserve"> </w:t>
            </w:r>
          </w:p>
          <w:p w14:paraId="686539DE" w14:textId="5BAF526B" w:rsidR="00794537" w:rsidRPr="007B1FE3" w:rsidRDefault="00794537" w:rsidP="00794537">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PG</w:t>
            </w:r>
          </w:p>
        </w:tc>
        <w:tc>
          <w:tcPr>
            <w:tcW w:w="1228" w:type="dxa"/>
            <w:gridSpan w:val="5"/>
          </w:tcPr>
          <w:p w14:paraId="0E69F2D0" w14:textId="0A633916" w:rsidR="00794537" w:rsidRPr="007B1FE3" w:rsidRDefault="00794537" w:rsidP="0079453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OI ONG</w:t>
            </w:r>
          </w:p>
        </w:tc>
      </w:tr>
      <w:tr w:rsidR="00794537" w:rsidRPr="007B1FE3" w14:paraId="318FAF30" w14:textId="77777777" w:rsidTr="00DC2C57">
        <w:tc>
          <w:tcPr>
            <w:tcW w:w="5129" w:type="dxa"/>
            <w:gridSpan w:val="2"/>
          </w:tcPr>
          <w:p w14:paraId="30DB4F60" w14:textId="02126E6B" w:rsidR="00794537" w:rsidRPr="007B1FE3" w:rsidRDefault="00794537" w:rsidP="00794537">
            <w:pPr>
              <w:rPr>
                <w:rFonts w:ascii="Times New Roman" w:hAnsi="Times New Roman" w:cs="Times New Roman"/>
                <w:b/>
                <w:sz w:val="24"/>
                <w:szCs w:val="24"/>
                <w:lang w:val="ro-RO"/>
              </w:rPr>
            </w:pPr>
            <w:r w:rsidRPr="007B1FE3">
              <w:rPr>
                <w:rFonts w:ascii="Times New Roman" w:hAnsi="Times New Roman" w:cs="Times New Roman"/>
                <w:b/>
                <w:sz w:val="24"/>
                <w:szCs w:val="24"/>
                <w:lang w:val="ro-RO"/>
              </w:rPr>
              <w:t>1.2.13.</w:t>
            </w:r>
            <w:r w:rsidRPr="007B1FE3">
              <w:rPr>
                <w:rFonts w:ascii="Times New Roman" w:hAnsi="Times New Roman" w:cs="Times New Roman"/>
                <w:sz w:val="24"/>
                <w:szCs w:val="24"/>
                <w:lang w:val="ro-RO"/>
              </w:rPr>
              <w:t xml:space="preserve">Monitorizarea și evaluarea continuă a programelor de educație inițială/continuă pentru specialiștii din toate domeniile în baza Convenției de la Istanbul. </w:t>
            </w:r>
          </w:p>
        </w:tc>
        <w:tc>
          <w:tcPr>
            <w:tcW w:w="2340" w:type="dxa"/>
          </w:tcPr>
          <w:p w14:paraId="6880F2DC" w14:textId="0D9EC549" w:rsidR="00794537" w:rsidRPr="007B1FE3" w:rsidRDefault="00794537" w:rsidP="00794537">
            <w:pPr>
              <w:rPr>
                <w:rFonts w:ascii="Times New Roman" w:hAnsi="Times New Roman" w:cs="Times New Roman"/>
                <w:sz w:val="24"/>
                <w:szCs w:val="24"/>
                <w:lang w:val="ro-RO"/>
              </w:rPr>
            </w:pPr>
            <w:r w:rsidRPr="007B1FE3">
              <w:rPr>
                <w:rFonts w:ascii="Times New Roman" w:hAnsi="Times New Roman" w:cs="Times New Roman"/>
                <w:sz w:val="24"/>
                <w:szCs w:val="24"/>
                <w:lang w:val="ro-RO"/>
              </w:rPr>
              <w:t>Numărul de ajustări operate în urma procesului de monitorizare</w:t>
            </w:r>
          </w:p>
        </w:tc>
        <w:tc>
          <w:tcPr>
            <w:tcW w:w="1441" w:type="dxa"/>
            <w:gridSpan w:val="3"/>
          </w:tcPr>
          <w:p w14:paraId="051B1C59" w14:textId="77777777" w:rsidR="00794537" w:rsidRPr="007B1FE3" w:rsidRDefault="00794537" w:rsidP="00794537">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35F1CBB9" w14:textId="77777777" w:rsidR="00794537" w:rsidRPr="007B1FE3" w:rsidRDefault="00794537" w:rsidP="00794537">
            <w:pPr>
              <w:jc w:val="center"/>
              <w:rPr>
                <w:rFonts w:ascii="Times New Roman" w:hAnsi="Times New Roman" w:cs="Times New Roman"/>
                <w:sz w:val="24"/>
                <w:szCs w:val="24"/>
                <w:lang w:val="ro-RO"/>
              </w:rPr>
            </w:pPr>
          </w:p>
        </w:tc>
        <w:tc>
          <w:tcPr>
            <w:tcW w:w="1436" w:type="dxa"/>
            <w:gridSpan w:val="2"/>
          </w:tcPr>
          <w:p w14:paraId="1846ADF8" w14:textId="7E6AD03F" w:rsidR="00794537" w:rsidRPr="007B1FE3" w:rsidRDefault="00794537" w:rsidP="00794537">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4E530AB1" w14:textId="77777777" w:rsidR="00794537" w:rsidRPr="007B1FE3" w:rsidRDefault="00794537" w:rsidP="00794537">
            <w:pPr>
              <w:rPr>
                <w:rFonts w:ascii="Times New Roman" w:hAnsi="Times New Roman" w:cs="Times New Roman"/>
                <w:sz w:val="24"/>
                <w:szCs w:val="24"/>
                <w:lang w:val="ro-RO"/>
              </w:rPr>
            </w:pPr>
          </w:p>
        </w:tc>
        <w:tc>
          <w:tcPr>
            <w:tcW w:w="1181" w:type="dxa"/>
            <w:gridSpan w:val="6"/>
          </w:tcPr>
          <w:p w14:paraId="62CDF999" w14:textId="33566C5E" w:rsidR="00794537" w:rsidRPr="007B1FE3" w:rsidRDefault="00794537" w:rsidP="0079453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2023-2027</w:t>
            </w:r>
          </w:p>
        </w:tc>
        <w:tc>
          <w:tcPr>
            <w:tcW w:w="1735" w:type="dxa"/>
            <w:gridSpan w:val="6"/>
          </w:tcPr>
          <w:p w14:paraId="1E472970" w14:textId="77777777" w:rsidR="00794537" w:rsidRPr="007B1FE3" w:rsidRDefault="00000000" w:rsidP="00794537">
            <w:pPr>
              <w:rPr>
                <w:rFonts w:ascii="Times New Roman" w:hAnsi="Times New Roman" w:cs="Times New Roman"/>
                <w:sz w:val="24"/>
                <w:szCs w:val="24"/>
                <w:lang w:val="ro-RO" w:eastAsia="ru-RU"/>
              </w:rPr>
            </w:pPr>
            <w:hyperlink r:id="rId18" w:tgtFrame="_blank" w:history="1">
              <w:r w:rsidR="00794537" w:rsidRPr="007B1FE3">
                <w:rPr>
                  <w:rFonts w:ascii="Times New Roman" w:hAnsi="Times New Roman" w:cs="Times New Roman"/>
                  <w:sz w:val="24"/>
                  <w:szCs w:val="24"/>
                  <w:lang w:val="ro-RO" w:eastAsia="ru-RU"/>
                </w:rPr>
                <w:t>MMPS</w:t>
              </w:r>
            </w:hyperlink>
          </w:p>
          <w:p w14:paraId="2B0D72EC" w14:textId="77777777" w:rsidR="00794537" w:rsidRPr="007B1FE3" w:rsidRDefault="00794537" w:rsidP="00794537">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MAI</w:t>
            </w:r>
          </w:p>
          <w:p w14:paraId="3DFE9B48" w14:textId="77777777" w:rsidR="00794537" w:rsidRPr="007B1FE3" w:rsidRDefault="00794537" w:rsidP="00794537">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MJ</w:t>
            </w:r>
          </w:p>
          <w:p w14:paraId="6B97E0EF" w14:textId="77777777" w:rsidR="00794537" w:rsidRPr="007B1FE3" w:rsidRDefault="00794537" w:rsidP="00794537">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MS</w:t>
            </w:r>
          </w:p>
          <w:p w14:paraId="3C9D317A" w14:textId="77777777" w:rsidR="00794537" w:rsidRPr="007B1FE3" w:rsidRDefault="00000000" w:rsidP="00794537">
            <w:pPr>
              <w:rPr>
                <w:rFonts w:ascii="Times New Roman" w:hAnsi="Times New Roman" w:cs="Times New Roman"/>
                <w:sz w:val="24"/>
                <w:szCs w:val="24"/>
                <w:lang w:val="ro-RO" w:eastAsia="ru-RU"/>
              </w:rPr>
            </w:pPr>
            <w:hyperlink r:id="rId19" w:tgtFrame="_blank" w:history="1">
              <w:r w:rsidR="00794537" w:rsidRPr="007B1FE3">
                <w:rPr>
                  <w:rFonts w:ascii="Times New Roman" w:hAnsi="Times New Roman" w:cs="Times New Roman"/>
                  <w:sz w:val="24"/>
                  <w:szCs w:val="24"/>
                  <w:lang w:val="ro-RO" w:eastAsia="ru-RU"/>
                </w:rPr>
                <w:t>MEC</w:t>
              </w:r>
            </w:hyperlink>
          </w:p>
          <w:p w14:paraId="757FEA83" w14:textId="77777777" w:rsidR="00794537" w:rsidRPr="007B1FE3" w:rsidRDefault="00794537" w:rsidP="00794537">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CNAJGS</w:t>
            </w:r>
          </w:p>
          <w:p w14:paraId="12ED3F7F" w14:textId="47549196" w:rsidR="00794537" w:rsidRPr="007B1FE3" w:rsidRDefault="00794537" w:rsidP="00794537">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APL</w:t>
            </w:r>
          </w:p>
        </w:tc>
        <w:tc>
          <w:tcPr>
            <w:tcW w:w="1228" w:type="dxa"/>
            <w:gridSpan w:val="5"/>
          </w:tcPr>
          <w:p w14:paraId="32A9A79B" w14:textId="1CE2EF38" w:rsidR="00794537" w:rsidRPr="007B1FE3" w:rsidRDefault="00794537" w:rsidP="0079453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Parteneri de dezvoltare  ONG</w:t>
            </w:r>
          </w:p>
        </w:tc>
      </w:tr>
      <w:tr w:rsidR="00794537" w:rsidRPr="00A14FB8" w14:paraId="4BFB0FCC" w14:textId="77777777" w:rsidTr="005C37E0">
        <w:tc>
          <w:tcPr>
            <w:tcW w:w="14490" w:type="dxa"/>
            <w:gridSpan w:val="25"/>
            <w:shd w:val="clear" w:color="auto" w:fill="FBE4D5" w:themeFill="accent2" w:themeFillTint="33"/>
          </w:tcPr>
          <w:p w14:paraId="0C6C1DC7" w14:textId="558F59C4" w:rsidR="00794537" w:rsidRPr="007B1FE3" w:rsidRDefault="00794537" w:rsidP="00794537">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specific 1.3. </w:t>
            </w:r>
            <w:r w:rsidRPr="007B1FE3">
              <w:rPr>
                <w:rFonts w:ascii="Times New Roman" w:hAnsi="Times New Roman" w:cs="Times New Roman"/>
                <w:sz w:val="24"/>
                <w:szCs w:val="24"/>
                <w:lang w:val="ro-RO"/>
              </w:rPr>
              <w:t xml:space="preserve">Mass-media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sectorul privat au un rol activ în procesul de eliminare a stereotipurilor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prejudecăților de gen</w:t>
            </w:r>
          </w:p>
          <w:p w14:paraId="443C128F" w14:textId="66420CC6" w:rsidR="00794537" w:rsidRPr="007B1FE3" w:rsidRDefault="00794537" w:rsidP="00794537">
            <w:pPr>
              <w:contextualSpacing/>
              <w:rPr>
                <w:rFonts w:ascii="Times New Roman" w:hAnsi="Times New Roman" w:cs="Times New Roman"/>
                <w:bCs/>
                <w:i/>
                <w:iCs/>
                <w:sz w:val="24"/>
                <w:szCs w:val="24"/>
                <w:lang w:val="ro-RO"/>
              </w:rPr>
            </w:pPr>
            <w:r w:rsidRPr="007B1FE3">
              <w:rPr>
                <w:rFonts w:ascii="Times New Roman" w:hAnsi="Times New Roman" w:cs="Times New Roman"/>
                <w:bCs/>
                <w:i/>
                <w:iCs/>
                <w:sz w:val="24"/>
                <w:szCs w:val="24"/>
                <w:lang w:val="ro-RO"/>
              </w:rPr>
              <w:t>Indicator 1:</w:t>
            </w:r>
            <w:r w:rsidRPr="007B1FE3">
              <w:rPr>
                <w:rFonts w:ascii="Times New Roman" w:hAnsi="Times New Roman" w:cs="Times New Roman"/>
                <w:sz w:val="24"/>
                <w:szCs w:val="24"/>
                <w:lang w:val="ro-RO"/>
              </w:rPr>
              <w:t xml:space="preserve"> </w:t>
            </w:r>
            <w:r w:rsidRPr="007B1FE3">
              <w:rPr>
                <w:rFonts w:ascii="Times New Roman" w:hAnsi="Times New Roman" w:cs="Times New Roman"/>
                <w:bCs/>
                <w:iCs/>
                <w:sz w:val="24"/>
                <w:szCs w:val="24"/>
                <w:lang w:val="ro-RO"/>
              </w:rPr>
              <w:t xml:space="preserve">Ponderea respondenților care au menționat cazuri de hărțuire la locul de muncă  </w:t>
            </w:r>
          </w:p>
          <w:p w14:paraId="4FA0CC18" w14:textId="765A97C9" w:rsidR="00794537" w:rsidRPr="007B1FE3" w:rsidRDefault="00794537" w:rsidP="00794537">
            <w:pPr>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 xml:space="preserve">Valoarea de referință (2022) – </w:t>
            </w:r>
            <w:r w:rsidRPr="007B1FE3">
              <w:rPr>
                <w:rFonts w:ascii="Times New Roman" w:hAnsi="Times New Roman" w:cs="Times New Roman"/>
                <w:bCs/>
                <w:iCs/>
                <w:sz w:val="24"/>
                <w:szCs w:val="24"/>
                <w:lang w:val="ro-RO"/>
              </w:rPr>
              <w:t>(20%) fiecare a cincea femeie</w:t>
            </w:r>
            <w:r w:rsidRPr="007B1FE3">
              <w:rPr>
                <w:rStyle w:val="FootnoteReference"/>
                <w:rFonts w:ascii="Times New Roman" w:hAnsi="Times New Roman" w:cs="Times New Roman"/>
                <w:bCs/>
                <w:iCs/>
                <w:sz w:val="24"/>
                <w:szCs w:val="24"/>
                <w:lang w:val="ro-RO"/>
              </w:rPr>
              <w:footnoteReference w:id="2"/>
            </w:r>
          </w:p>
          <w:p w14:paraId="633CF7EA" w14:textId="77777777" w:rsidR="00794537" w:rsidRPr="007B1FE3" w:rsidRDefault="00794537" w:rsidP="00794537">
            <w:pPr>
              <w:rPr>
                <w:rFonts w:ascii="Times New Roman" w:hAnsi="Times New Roman" w:cs="Times New Roman"/>
                <w:bCs/>
                <w:i/>
                <w:iCs/>
                <w:sz w:val="24"/>
                <w:szCs w:val="24"/>
                <w:lang w:val="ro-RO"/>
              </w:rPr>
            </w:pPr>
            <w:proofErr w:type="spellStart"/>
            <w:r w:rsidRPr="007B1FE3">
              <w:rPr>
                <w:rFonts w:ascii="Times New Roman" w:hAnsi="Times New Roman" w:cs="Times New Roman"/>
                <w:bCs/>
                <w:i/>
                <w:iCs/>
                <w:sz w:val="24"/>
                <w:szCs w:val="24"/>
                <w:lang w:val="ro-RO"/>
              </w:rPr>
              <w:t>Ţinta</w:t>
            </w:r>
            <w:proofErr w:type="spellEnd"/>
            <w:r w:rsidRPr="007B1FE3">
              <w:rPr>
                <w:rFonts w:ascii="Times New Roman" w:hAnsi="Times New Roman" w:cs="Times New Roman"/>
                <w:bCs/>
                <w:i/>
                <w:iCs/>
                <w:sz w:val="24"/>
                <w:szCs w:val="24"/>
                <w:lang w:val="ro-RO"/>
              </w:rPr>
              <w:t xml:space="preserve"> (2027) – </w:t>
            </w:r>
            <w:proofErr w:type="spellStart"/>
            <w:r w:rsidRPr="007B1FE3">
              <w:rPr>
                <w:rFonts w:ascii="Times New Roman" w:hAnsi="Times New Roman" w:cs="Times New Roman"/>
                <w:bCs/>
                <w:iCs/>
                <w:sz w:val="24"/>
                <w:szCs w:val="24"/>
                <w:lang w:val="ro-RO"/>
              </w:rPr>
              <w:t>descreştere</w:t>
            </w:r>
            <w:proofErr w:type="spellEnd"/>
            <w:r w:rsidRPr="007B1FE3">
              <w:rPr>
                <w:rFonts w:ascii="Times New Roman" w:hAnsi="Times New Roman" w:cs="Times New Roman"/>
                <w:bCs/>
                <w:iCs/>
                <w:sz w:val="24"/>
                <w:szCs w:val="24"/>
                <w:lang w:val="ro-RO"/>
              </w:rPr>
              <w:t xml:space="preserve"> semnificativă</w:t>
            </w:r>
          </w:p>
          <w:p w14:paraId="5033B45D" w14:textId="77777777" w:rsidR="00794537" w:rsidRPr="007B1FE3" w:rsidRDefault="00794537" w:rsidP="00794537">
            <w:pPr>
              <w:rPr>
                <w:rFonts w:ascii="Times New Roman" w:hAnsi="Times New Roman" w:cs="Times New Roman"/>
                <w:bCs/>
                <w:i/>
                <w:iCs/>
                <w:sz w:val="24"/>
                <w:szCs w:val="24"/>
                <w:lang w:val="ro-RO"/>
              </w:rPr>
            </w:pPr>
          </w:p>
          <w:p w14:paraId="213DF6A5" w14:textId="18E22543" w:rsidR="00794537" w:rsidRPr="007B1FE3" w:rsidRDefault="00794537" w:rsidP="00794537">
            <w:pPr>
              <w:contextualSpacing/>
              <w:rPr>
                <w:rFonts w:ascii="Times New Roman" w:hAnsi="Times New Roman" w:cs="Times New Roman"/>
                <w:bCs/>
                <w:i/>
                <w:iCs/>
                <w:sz w:val="24"/>
                <w:szCs w:val="24"/>
                <w:lang w:val="ro-RO"/>
              </w:rPr>
            </w:pPr>
            <w:r w:rsidRPr="007B1FE3">
              <w:rPr>
                <w:rFonts w:ascii="Times New Roman" w:hAnsi="Times New Roman" w:cs="Times New Roman"/>
                <w:bCs/>
                <w:i/>
                <w:iCs/>
                <w:sz w:val="24"/>
                <w:szCs w:val="24"/>
                <w:lang w:val="ro-RO"/>
              </w:rPr>
              <w:t>Indicator 2:</w:t>
            </w:r>
            <w:r w:rsidRPr="007B1FE3">
              <w:rPr>
                <w:rFonts w:ascii="Times New Roman" w:hAnsi="Times New Roman" w:cs="Times New Roman"/>
                <w:bCs/>
                <w:iCs/>
                <w:sz w:val="24"/>
                <w:szCs w:val="24"/>
                <w:lang w:val="ro-RO"/>
              </w:rPr>
              <w:t xml:space="preserve">Numărul </w:t>
            </w:r>
            <w:proofErr w:type="spellStart"/>
            <w:r w:rsidRPr="007B1FE3">
              <w:rPr>
                <w:rFonts w:ascii="Times New Roman" w:hAnsi="Times New Roman" w:cs="Times New Roman"/>
                <w:bCs/>
                <w:iCs/>
                <w:sz w:val="24"/>
                <w:szCs w:val="24"/>
                <w:lang w:val="ro-RO"/>
              </w:rPr>
              <w:t>şi</w:t>
            </w:r>
            <w:proofErr w:type="spellEnd"/>
            <w:r w:rsidRPr="007B1FE3">
              <w:rPr>
                <w:rFonts w:ascii="Times New Roman" w:hAnsi="Times New Roman" w:cs="Times New Roman"/>
                <w:bCs/>
                <w:iCs/>
                <w:sz w:val="24"/>
                <w:szCs w:val="24"/>
                <w:lang w:val="ro-RO"/>
              </w:rPr>
              <w:t xml:space="preserve"> ponderea mass-media care asigură relatarea cazurilor de violență față de femei într-un mod  sensibil la gen și non-senzațional  </w:t>
            </w:r>
          </w:p>
          <w:p w14:paraId="612BE497" w14:textId="39225C5E" w:rsidR="00794537" w:rsidRPr="007B1FE3" w:rsidRDefault="00794537" w:rsidP="00794537">
            <w:pPr>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 xml:space="preserve">Valoarea de referință (2023) – </w:t>
            </w:r>
            <w:r w:rsidRPr="007B1FE3">
              <w:rPr>
                <w:rFonts w:ascii="Times New Roman" w:hAnsi="Times New Roman" w:cs="Times New Roman"/>
                <w:bCs/>
                <w:iCs/>
                <w:sz w:val="24"/>
                <w:szCs w:val="24"/>
                <w:lang w:val="ro-RO"/>
              </w:rPr>
              <w:t>urmează a fi colectată în anul 2023 de către CA</w:t>
            </w:r>
          </w:p>
          <w:p w14:paraId="39389D65" w14:textId="6FACD372" w:rsidR="00794537" w:rsidRPr="007B1FE3" w:rsidRDefault="00794537" w:rsidP="00794537">
            <w:pPr>
              <w:rPr>
                <w:rFonts w:ascii="Times New Roman" w:hAnsi="Times New Roman" w:cs="Times New Roman"/>
                <w:bCs/>
                <w:i/>
                <w:iCs/>
                <w:sz w:val="24"/>
                <w:szCs w:val="24"/>
                <w:lang w:val="ro-RO"/>
              </w:rPr>
            </w:pPr>
            <w:proofErr w:type="spellStart"/>
            <w:r w:rsidRPr="007B1FE3">
              <w:rPr>
                <w:rFonts w:ascii="Times New Roman" w:hAnsi="Times New Roman" w:cs="Times New Roman"/>
                <w:bCs/>
                <w:i/>
                <w:iCs/>
                <w:sz w:val="24"/>
                <w:szCs w:val="24"/>
                <w:lang w:val="ro-RO"/>
              </w:rPr>
              <w:t>Ţinta</w:t>
            </w:r>
            <w:proofErr w:type="spellEnd"/>
            <w:r w:rsidRPr="007B1FE3">
              <w:rPr>
                <w:rFonts w:ascii="Times New Roman" w:hAnsi="Times New Roman" w:cs="Times New Roman"/>
                <w:bCs/>
                <w:i/>
                <w:iCs/>
                <w:sz w:val="24"/>
                <w:szCs w:val="24"/>
                <w:lang w:val="ro-RO"/>
              </w:rPr>
              <w:t xml:space="preserve"> (2027) – </w:t>
            </w:r>
            <w:proofErr w:type="spellStart"/>
            <w:r w:rsidRPr="007B1FE3">
              <w:rPr>
                <w:rFonts w:ascii="Times New Roman" w:hAnsi="Times New Roman" w:cs="Times New Roman"/>
                <w:bCs/>
                <w:iCs/>
                <w:sz w:val="24"/>
                <w:szCs w:val="24"/>
                <w:lang w:val="ro-RO"/>
              </w:rPr>
              <w:t>creştere</w:t>
            </w:r>
            <w:proofErr w:type="spellEnd"/>
            <w:r w:rsidRPr="007B1FE3">
              <w:rPr>
                <w:rFonts w:ascii="Times New Roman" w:hAnsi="Times New Roman" w:cs="Times New Roman"/>
                <w:bCs/>
                <w:iCs/>
                <w:sz w:val="24"/>
                <w:szCs w:val="24"/>
                <w:lang w:val="ro-RO"/>
              </w:rPr>
              <w:t xml:space="preserve"> cu cel </w:t>
            </w:r>
            <w:proofErr w:type="spellStart"/>
            <w:r w:rsidRPr="007B1FE3">
              <w:rPr>
                <w:rFonts w:ascii="Times New Roman" w:hAnsi="Times New Roman" w:cs="Times New Roman"/>
                <w:bCs/>
                <w:iCs/>
                <w:sz w:val="24"/>
                <w:szCs w:val="24"/>
                <w:lang w:val="ro-RO"/>
              </w:rPr>
              <w:t>puţin</w:t>
            </w:r>
            <w:proofErr w:type="spellEnd"/>
            <w:r w:rsidRPr="007B1FE3">
              <w:rPr>
                <w:rFonts w:ascii="Times New Roman" w:hAnsi="Times New Roman" w:cs="Times New Roman"/>
                <w:bCs/>
                <w:iCs/>
                <w:sz w:val="24"/>
                <w:szCs w:val="24"/>
                <w:lang w:val="ro-RO"/>
              </w:rPr>
              <w:t xml:space="preserve"> 5 </w:t>
            </w:r>
            <w:proofErr w:type="spellStart"/>
            <w:r w:rsidRPr="007B1FE3">
              <w:rPr>
                <w:rFonts w:ascii="Times New Roman" w:hAnsi="Times New Roman" w:cs="Times New Roman"/>
                <w:bCs/>
                <w:iCs/>
                <w:sz w:val="24"/>
                <w:szCs w:val="24"/>
                <w:lang w:val="ro-RO"/>
              </w:rPr>
              <w:t>p.p.</w:t>
            </w:r>
            <w:proofErr w:type="spellEnd"/>
          </w:p>
        </w:tc>
      </w:tr>
      <w:tr w:rsidR="00123261" w:rsidRPr="007B1FE3" w14:paraId="6018FAA1" w14:textId="77777777" w:rsidTr="00DC2C57">
        <w:tc>
          <w:tcPr>
            <w:tcW w:w="5129" w:type="dxa"/>
            <w:gridSpan w:val="2"/>
          </w:tcPr>
          <w:p w14:paraId="3D12BC19" w14:textId="56673BAC"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b/>
                <w:sz w:val="24"/>
                <w:szCs w:val="24"/>
                <w:lang w:val="ro-RO"/>
              </w:rPr>
              <w:t>1.3.1.</w:t>
            </w:r>
            <w:r w:rsidRPr="007B1FE3">
              <w:rPr>
                <w:rFonts w:ascii="Times New Roman" w:hAnsi="Times New Roman" w:cs="Times New Roman"/>
                <w:sz w:val="24"/>
                <w:szCs w:val="24"/>
                <w:lang w:val="ro-RO"/>
              </w:rPr>
              <w:t xml:space="preserve"> </w:t>
            </w:r>
            <w:r w:rsidRPr="007B1FE3">
              <w:rPr>
                <w:rFonts w:ascii="Times New Roman" w:hAnsi="Times New Roman" w:cs="Times New Roman"/>
                <w:b/>
                <w:sz w:val="24"/>
                <w:szCs w:val="24"/>
                <w:lang w:val="ro-RO"/>
              </w:rPr>
              <w:t xml:space="preserve"> </w:t>
            </w:r>
            <w:r w:rsidRPr="007B1FE3">
              <w:rPr>
                <w:rFonts w:ascii="Times New Roman" w:hAnsi="Times New Roman" w:cs="Times New Roman"/>
                <w:sz w:val="24"/>
                <w:szCs w:val="24"/>
                <w:lang w:val="ro-RO"/>
              </w:rPr>
              <w:t>Elaborarea și adoptarea, în parteneriat cu mediul de afaceri, a Regulamentului model care să interzică hărțuirea sexuală la locul de muncă și alte forme de violență față de femei în sfera privată.</w:t>
            </w:r>
          </w:p>
        </w:tc>
        <w:tc>
          <w:tcPr>
            <w:tcW w:w="2340" w:type="dxa"/>
          </w:tcPr>
          <w:p w14:paraId="12C6D7A9" w14:textId="2FEC3719" w:rsidR="00123261" w:rsidRPr="007B1FE3" w:rsidRDefault="00123261" w:rsidP="0012326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Regulamentul model elaborat cu implicarea a cel </w:t>
            </w:r>
            <w:proofErr w:type="spellStart"/>
            <w:r w:rsidRPr="007B1FE3">
              <w:rPr>
                <w:rFonts w:ascii="Times New Roman" w:hAnsi="Times New Roman" w:cs="Times New Roman"/>
                <w:sz w:val="24"/>
                <w:szCs w:val="24"/>
                <w:lang w:val="ro-RO"/>
              </w:rPr>
              <w:t>puţin</w:t>
            </w:r>
            <w:proofErr w:type="spellEnd"/>
            <w:r w:rsidRPr="007B1FE3">
              <w:rPr>
                <w:rFonts w:ascii="Times New Roman" w:hAnsi="Times New Roman" w:cs="Times New Roman"/>
                <w:sz w:val="24"/>
                <w:szCs w:val="24"/>
                <w:lang w:val="ro-RO"/>
              </w:rPr>
              <w:t xml:space="preserve"> 3 </w:t>
            </w:r>
            <w:proofErr w:type="spellStart"/>
            <w:r w:rsidRPr="007B1FE3">
              <w:rPr>
                <w:rFonts w:ascii="Times New Roman" w:hAnsi="Times New Roman" w:cs="Times New Roman"/>
                <w:sz w:val="24"/>
                <w:szCs w:val="24"/>
                <w:lang w:val="ro-RO"/>
              </w:rPr>
              <w:t>reprezentanţi</w:t>
            </w:r>
            <w:proofErr w:type="spellEnd"/>
            <w:r w:rsidRPr="007B1FE3">
              <w:rPr>
                <w:rFonts w:ascii="Times New Roman" w:hAnsi="Times New Roman" w:cs="Times New Roman"/>
                <w:sz w:val="24"/>
                <w:szCs w:val="24"/>
                <w:lang w:val="ro-RO"/>
              </w:rPr>
              <w:t xml:space="preserve"> din sectorul privat</w:t>
            </w:r>
          </w:p>
        </w:tc>
        <w:tc>
          <w:tcPr>
            <w:tcW w:w="1441" w:type="dxa"/>
            <w:gridSpan w:val="3"/>
          </w:tcPr>
          <w:p w14:paraId="48571555" w14:textId="77777777" w:rsidR="00123261" w:rsidRPr="007B1FE3" w:rsidRDefault="00123261" w:rsidP="0012326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714C3A4B" w14:textId="77777777" w:rsidR="00123261" w:rsidRPr="007B1FE3" w:rsidRDefault="00123261" w:rsidP="00123261">
            <w:pPr>
              <w:jc w:val="center"/>
              <w:rPr>
                <w:rFonts w:ascii="Times New Roman" w:hAnsi="Times New Roman" w:cs="Times New Roman"/>
                <w:sz w:val="24"/>
                <w:szCs w:val="24"/>
                <w:lang w:val="ro-RO"/>
              </w:rPr>
            </w:pPr>
          </w:p>
        </w:tc>
        <w:tc>
          <w:tcPr>
            <w:tcW w:w="1436" w:type="dxa"/>
            <w:gridSpan w:val="2"/>
          </w:tcPr>
          <w:p w14:paraId="4FDA2BBB" w14:textId="77777777" w:rsidR="00123261" w:rsidRPr="007B1FE3" w:rsidRDefault="00123261" w:rsidP="0012326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0DA8A053" w14:textId="77777777" w:rsidR="00123261" w:rsidRPr="007B1FE3" w:rsidRDefault="00123261" w:rsidP="00123261">
            <w:pPr>
              <w:jc w:val="center"/>
              <w:rPr>
                <w:rFonts w:ascii="Times New Roman" w:hAnsi="Times New Roman" w:cs="Times New Roman"/>
                <w:sz w:val="24"/>
                <w:szCs w:val="24"/>
                <w:lang w:val="ro-RO"/>
              </w:rPr>
            </w:pPr>
          </w:p>
        </w:tc>
        <w:tc>
          <w:tcPr>
            <w:tcW w:w="1181" w:type="dxa"/>
            <w:gridSpan w:val="6"/>
          </w:tcPr>
          <w:p w14:paraId="191B3F0F" w14:textId="7D43ECC6" w:rsidR="00123261" w:rsidRPr="007B1FE3" w:rsidRDefault="00123261" w:rsidP="0012326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454EF10D" w14:textId="03BC0546"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2424A6CD" w14:textId="77777777"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sz w:val="24"/>
                <w:szCs w:val="24"/>
                <w:lang w:val="ro-RO"/>
              </w:rPr>
              <w:t>ODA</w:t>
            </w:r>
          </w:p>
          <w:p w14:paraId="008247F5" w14:textId="31805AB5" w:rsidR="00123261" w:rsidRPr="007B1FE3" w:rsidRDefault="00123261" w:rsidP="00123261">
            <w:pPr>
              <w:rPr>
                <w:rFonts w:ascii="Times New Roman" w:hAnsi="Times New Roman" w:cs="Times New Roman"/>
                <w:sz w:val="24"/>
                <w:szCs w:val="24"/>
                <w:lang w:val="ro-RO"/>
              </w:rPr>
            </w:pPr>
          </w:p>
        </w:tc>
        <w:tc>
          <w:tcPr>
            <w:tcW w:w="1228" w:type="dxa"/>
            <w:gridSpan w:val="5"/>
          </w:tcPr>
          <w:p w14:paraId="210F3961" w14:textId="77777777" w:rsidR="00123261" w:rsidRPr="007B1FE3" w:rsidRDefault="00123261" w:rsidP="00123261">
            <w:pPr>
              <w:jc w:val="center"/>
              <w:rPr>
                <w:rFonts w:ascii="Times New Roman" w:hAnsi="Times New Roman" w:cs="Times New Roman"/>
                <w:sz w:val="24"/>
                <w:szCs w:val="24"/>
                <w:lang w:val="ro-RO"/>
              </w:rPr>
            </w:pPr>
          </w:p>
        </w:tc>
      </w:tr>
      <w:tr w:rsidR="00123261" w:rsidRPr="00A14FB8" w14:paraId="0002AB51" w14:textId="77777777" w:rsidTr="00DC2C57">
        <w:tc>
          <w:tcPr>
            <w:tcW w:w="5129" w:type="dxa"/>
            <w:gridSpan w:val="2"/>
          </w:tcPr>
          <w:p w14:paraId="62DBE5BB" w14:textId="46E5302B"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1.3.2. </w:t>
            </w:r>
            <w:r w:rsidRPr="007B1FE3">
              <w:rPr>
                <w:rFonts w:ascii="Times New Roman" w:hAnsi="Times New Roman" w:cs="Times New Roman"/>
                <w:sz w:val="24"/>
                <w:szCs w:val="24"/>
                <w:lang w:val="ro-RO"/>
              </w:rPr>
              <w:t xml:space="preserve">Includerea obligației întreprinderilor mari de a institui funcția de Consilier al Confidențialității </w:t>
            </w:r>
            <w:r w:rsidRPr="007B1FE3">
              <w:rPr>
                <w:rFonts w:ascii="Times New Roman" w:hAnsi="Times New Roman" w:cs="Times New Roman"/>
                <w:sz w:val="24"/>
                <w:szCs w:val="24"/>
                <w:lang w:val="ro-RO"/>
              </w:rPr>
              <w:lastRenderedPageBreak/>
              <w:t>responsabil de instruirea privind comportamentul non-violent și susținerea discuțiilor confidențiale cu angajații privind orice formă de hărțuire/abuz în relațiile de muncă.</w:t>
            </w:r>
          </w:p>
        </w:tc>
        <w:tc>
          <w:tcPr>
            <w:tcW w:w="2340" w:type="dxa"/>
          </w:tcPr>
          <w:p w14:paraId="29092275" w14:textId="55D8C46C" w:rsidR="00123261" w:rsidRPr="007B1FE3" w:rsidRDefault="00123261" w:rsidP="0012326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 xml:space="preserve">Nr. de </w:t>
            </w:r>
            <w:proofErr w:type="spellStart"/>
            <w:r w:rsidRPr="007B1FE3">
              <w:rPr>
                <w:rFonts w:ascii="Times New Roman" w:hAnsi="Times New Roman" w:cs="Times New Roman"/>
                <w:sz w:val="24"/>
                <w:szCs w:val="24"/>
                <w:lang w:val="ro-RO"/>
              </w:rPr>
              <w:t>reprezentanţi</w:t>
            </w:r>
            <w:proofErr w:type="spellEnd"/>
            <w:r w:rsidRPr="007B1FE3">
              <w:rPr>
                <w:rFonts w:ascii="Times New Roman" w:hAnsi="Times New Roman" w:cs="Times New Roman"/>
                <w:sz w:val="24"/>
                <w:szCs w:val="24"/>
                <w:lang w:val="ro-RO"/>
              </w:rPr>
              <w:t xml:space="preserve"> ai întreprinderilor mari </w:t>
            </w:r>
            <w:r w:rsidRPr="007B1FE3">
              <w:rPr>
                <w:rFonts w:ascii="Times New Roman" w:hAnsi="Times New Roman" w:cs="Times New Roman"/>
                <w:sz w:val="24"/>
                <w:szCs w:val="24"/>
                <w:lang w:val="ro-RO"/>
              </w:rPr>
              <w:lastRenderedPageBreak/>
              <w:t xml:space="preserve">care au instituit </w:t>
            </w:r>
            <w:proofErr w:type="spellStart"/>
            <w:r w:rsidRPr="007B1FE3">
              <w:rPr>
                <w:rFonts w:ascii="Times New Roman" w:hAnsi="Times New Roman" w:cs="Times New Roman"/>
                <w:sz w:val="24"/>
                <w:szCs w:val="24"/>
                <w:lang w:val="ro-RO"/>
              </w:rPr>
              <w:t>funcţia</w:t>
            </w:r>
            <w:proofErr w:type="spellEnd"/>
            <w:r w:rsidRPr="007B1FE3">
              <w:rPr>
                <w:rFonts w:ascii="Times New Roman" w:hAnsi="Times New Roman" w:cs="Times New Roman"/>
                <w:sz w:val="24"/>
                <w:szCs w:val="24"/>
                <w:lang w:val="ro-RO"/>
              </w:rPr>
              <w:t xml:space="preserve"> de Consilier al </w:t>
            </w:r>
            <w:proofErr w:type="spellStart"/>
            <w:r w:rsidRPr="007B1FE3">
              <w:rPr>
                <w:rFonts w:ascii="Times New Roman" w:hAnsi="Times New Roman" w:cs="Times New Roman"/>
                <w:sz w:val="24"/>
                <w:szCs w:val="24"/>
                <w:lang w:val="ro-RO"/>
              </w:rPr>
              <w:t>Confidenţialităţii</w:t>
            </w:r>
            <w:proofErr w:type="spellEnd"/>
            <w:r w:rsidRPr="007B1FE3">
              <w:rPr>
                <w:rFonts w:ascii="Times New Roman" w:hAnsi="Times New Roman" w:cs="Times New Roman"/>
                <w:sz w:val="24"/>
                <w:szCs w:val="24"/>
                <w:lang w:val="ro-RO"/>
              </w:rPr>
              <w:t xml:space="preserve"> </w:t>
            </w:r>
          </w:p>
        </w:tc>
        <w:tc>
          <w:tcPr>
            <w:tcW w:w="1441" w:type="dxa"/>
            <w:gridSpan w:val="3"/>
          </w:tcPr>
          <w:p w14:paraId="50B94335" w14:textId="77777777" w:rsidR="00123261" w:rsidRPr="007B1FE3" w:rsidRDefault="00123261" w:rsidP="0012326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lastRenderedPageBreak/>
              <w:t xml:space="preserve">În limitele alocațiilor </w:t>
            </w:r>
            <w:r w:rsidRPr="007B1FE3">
              <w:rPr>
                <w:rFonts w:ascii="Times New Roman" w:hAnsi="Times New Roman" w:cs="Times New Roman"/>
                <w:sz w:val="24"/>
                <w:szCs w:val="24"/>
                <w:lang w:val="ro-RO" w:eastAsia="ru-RU"/>
              </w:rPr>
              <w:lastRenderedPageBreak/>
              <w:t>bugetare aprobate</w:t>
            </w:r>
          </w:p>
          <w:p w14:paraId="5E7BAF14" w14:textId="77777777" w:rsidR="00123261" w:rsidRPr="007B1FE3" w:rsidRDefault="00123261" w:rsidP="00123261">
            <w:pPr>
              <w:jc w:val="center"/>
              <w:rPr>
                <w:rFonts w:ascii="Times New Roman" w:hAnsi="Times New Roman" w:cs="Times New Roman"/>
                <w:sz w:val="24"/>
                <w:szCs w:val="24"/>
                <w:lang w:val="ro-RO"/>
              </w:rPr>
            </w:pPr>
          </w:p>
        </w:tc>
        <w:tc>
          <w:tcPr>
            <w:tcW w:w="1436" w:type="dxa"/>
            <w:gridSpan w:val="2"/>
          </w:tcPr>
          <w:p w14:paraId="6E5430B4" w14:textId="77777777" w:rsidR="00123261" w:rsidRPr="007B1FE3" w:rsidRDefault="00123261" w:rsidP="0012326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lastRenderedPageBreak/>
              <w:t>Bugetul de stat</w:t>
            </w:r>
          </w:p>
          <w:p w14:paraId="5E012F52" w14:textId="77777777" w:rsidR="00123261" w:rsidRPr="007B1FE3" w:rsidRDefault="00123261" w:rsidP="00123261">
            <w:pPr>
              <w:jc w:val="center"/>
              <w:rPr>
                <w:rFonts w:ascii="Times New Roman" w:hAnsi="Times New Roman" w:cs="Times New Roman"/>
                <w:sz w:val="24"/>
                <w:szCs w:val="24"/>
                <w:lang w:val="ro-RO"/>
              </w:rPr>
            </w:pPr>
          </w:p>
        </w:tc>
        <w:tc>
          <w:tcPr>
            <w:tcW w:w="1181" w:type="dxa"/>
            <w:gridSpan w:val="6"/>
          </w:tcPr>
          <w:p w14:paraId="6E81356D" w14:textId="10FA1709" w:rsidR="00123261" w:rsidRPr="007B1FE3" w:rsidRDefault="00123261" w:rsidP="0012326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2024</w:t>
            </w:r>
          </w:p>
        </w:tc>
        <w:tc>
          <w:tcPr>
            <w:tcW w:w="1735" w:type="dxa"/>
            <w:gridSpan w:val="6"/>
          </w:tcPr>
          <w:p w14:paraId="6DEB923A" w14:textId="7E217DE4"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0155B030" w14:textId="5AE13FD6"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sz w:val="24"/>
                <w:szCs w:val="24"/>
                <w:lang w:val="ro-RO"/>
              </w:rPr>
              <w:t>ODA</w:t>
            </w:r>
          </w:p>
          <w:p w14:paraId="4F54D151" w14:textId="77777777"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 xml:space="preserve">Confederația Națională a Sindicatelor </w:t>
            </w:r>
          </w:p>
        </w:tc>
        <w:tc>
          <w:tcPr>
            <w:tcW w:w="1228" w:type="dxa"/>
            <w:gridSpan w:val="5"/>
          </w:tcPr>
          <w:p w14:paraId="03EEECE4" w14:textId="77777777" w:rsidR="00123261" w:rsidRPr="007B1FE3" w:rsidRDefault="00123261" w:rsidP="00123261">
            <w:pPr>
              <w:jc w:val="center"/>
              <w:rPr>
                <w:rFonts w:ascii="Times New Roman" w:hAnsi="Times New Roman" w:cs="Times New Roman"/>
                <w:sz w:val="24"/>
                <w:szCs w:val="24"/>
                <w:lang w:val="ro-RO"/>
              </w:rPr>
            </w:pPr>
          </w:p>
        </w:tc>
      </w:tr>
      <w:tr w:rsidR="00123261" w:rsidRPr="007B1FE3" w14:paraId="39A42F41" w14:textId="77777777" w:rsidTr="00DC2C57">
        <w:tc>
          <w:tcPr>
            <w:tcW w:w="5129" w:type="dxa"/>
            <w:gridSpan w:val="2"/>
          </w:tcPr>
          <w:p w14:paraId="326D2F4D" w14:textId="7D57A784"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1.3.3. </w:t>
            </w:r>
            <w:r w:rsidRPr="007B1FE3">
              <w:rPr>
                <w:rFonts w:ascii="Times New Roman" w:hAnsi="Times New Roman" w:cs="Times New Roman"/>
                <w:sz w:val="24"/>
                <w:szCs w:val="24"/>
                <w:lang w:val="ro-RO"/>
              </w:rPr>
              <w:t>Includerea obligației operatorilor din domeniul mass-media de a informa publicul larg privind serviciile existente de asistență și protecție a femeilor victime a violenței, atunci când difuzează știri/materiale despre cazuri concrete.</w:t>
            </w:r>
          </w:p>
        </w:tc>
        <w:tc>
          <w:tcPr>
            <w:tcW w:w="2340" w:type="dxa"/>
          </w:tcPr>
          <w:p w14:paraId="21BC5AFD" w14:textId="5E2FE847"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Nr. de operatori care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-au realizat </w:t>
            </w:r>
            <w:proofErr w:type="spellStart"/>
            <w:r w:rsidRPr="007B1FE3">
              <w:rPr>
                <w:rFonts w:ascii="Times New Roman" w:hAnsi="Times New Roman" w:cs="Times New Roman"/>
                <w:sz w:val="24"/>
                <w:szCs w:val="24"/>
                <w:lang w:val="ro-RO"/>
              </w:rPr>
              <w:t>obligaţia</w:t>
            </w:r>
            <w:proofErr w:type="spellEnd"/>
            <w:r w:rsidRPr="007B1FE3">
              <w:rPr>
                <w:rFonts w:ascii="Times New Roman" w:hAnsi="Times New Roman" w:cs="Times New Roman"/>
                <w:sz w:val="24"/>
                <w:szCs w:val="24"/>
                <w:lang w:val="ro-RO"/>
              </w:rPr>
              <w:t xml:space="preserve"> </w:t>
            </w:r>
          </w:p>
        </w:tc>
        <w:tc>
          <w:tcPr>
            <w:tcW w:w="1441" w:type="dxa"/>
            <w:gridSpan w:val="3"/>
          </w:tcPr>
          <w:p w14:paraId="37CA6C42" w14:textId="77777777" w:rsidR="00123261" w:rsidRPr="007B1FE3" w:rsidRDefault="00123261" w:rsidP="0012326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51FB62C1" w14:textId="77777777" w:rsidR="00123261" w:rsidRPr="007B1FE3" w:rsidRDefault="00123261" w:rsidP="00123261">
            <w:pPr>
              <w:jc w:val="center"/>
              <w:rPr>
                <w:rFonts w:ascii="Times New Roman" w:hAnsi="Times New Roman" w:cs="Times New Roman"/>
                <w:sz w:val="24"/>
                <w:szCs w:val="24"/>
                <w:lang w:val="ro-RO"/>
              </w:rPr>
            </w:pPr>
          </w:p>
        </w:tc>
        <w:tc>
          <w:tcPr>
            <w:tcW w:w="1436" w:type="dxa"/>
            <w:gridSpan w:val="2"/>
          </w:tcPr>
          <w:p w14:paraId="6BA7F1F2" w14:textId="77777777" w:rsidR="00123261" w:rsidRPr="007B1FE3" w:rsidRDefault="00123261" w:rsidP="0012326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41B8E561" w14:textId="77777777" w:rsidR="00123261" w:rsidRPr="007B1FE3" w:rsidRDefault="00123261" w:rsidP="00123261">
            <w:pPr>
              <w:jc w:val="center"/>
              <w:rPr>
                <w:rFonts w:ascii="Times New Roman" w:hAnsi="Times New Roman" w:cs="Times New Roman"/>
                <w:sz w:val="24"/>
                <w:szCs w:val="24"/>
                <w:lang w:val="ro-RO"/>
              </w:rPr>
            </w:pPr>
          </w:p>
        </w:tc>
        <w:tc>
          <w:tcPr>
            <w:tcW w:w="1181" w:type="dxa"/>
            <w:gridSpan w:val="6"/>
          </w:tcPr>
          <w:p w14:paraId="6D448CE2" w14:textId="644155E3" w:rsidR="00123261" w:rsidRPr="007B1FE3" w:rsidRDefault="00123261" w:rsidP="0012326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35" w:type="dxa"/>
            <w:gridSpan w:val="6"/>
          </w:tcPr>
          <w:p w14:paraId="79DDA159" w14:textId="7B0A2DCE" w:rsidR="00123261" w:rsidRPr="007B1FE3" w:rsidRDefault="00123261" w:rsidP="00123261">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4683DF39" w14:textId="2ACF0509" w:rsidR="00123261" w:rsidRPr="007B1FE3" w:rsidRDefault="00123261" w:rsidP="00C13714">
            <w:pPr>
              <w:ind w:right="-72"/>
              <w:rPr>
                <w:rFonts w:ascii="Times New Roman" w:hAnsi="Times New Roman" w:cs="Times New Roman"/>
                <w:sz w:val="24"/>
                <w:szCs w:val="24"/>
                <w:lang w:val="ro-RO"/>
              </w:rPr>
            </w:pPr>
            <w:r w:rsidRPr="007B1FE3">
              <w:rPr>
                <w:rFonts w:ascii="Times New Roman" w:hAnsi="Times New Roman" w:cs="Times New Roman"/>
                <w:sz w:val="24"/>
                <w:szCs w:val="24"/>
                <w:lang w:val="ro-RO"/>
              </w:rPr>
              <w:t>Consiliul Audiovizualului (CA)</w:t>
            </w:r>
          </w:p>
        </w:tc>
        <w:tc>
          <w:tcPr>
            <w:tcW w:w="1228" w:type="dxa"/>
            <w:gridSpan w:val="5"/>
          </w:tcPr>
          <w:p w14:paraId="4C176C57" w14:textId="77777777" w:rsidR="00123261" w:rsidRPr="007B1FE3" w:rsidRDefault="00123261" w:rsidP="00123261">
            <w:pPr>
              <w:jc w:val="center"/>
              <w:rPr>
                <w:rFonts w:ascii="Times New Roman" w:hAnsi="Times New Roman" w:cs="Times New Roman"/>
                <w:sz w:val="24"/>
                <w:szCs w:val="24"/>
                <w:lang w:val="ro-RO"/>
              </w:rPr>
            </w:pPr>
          </w:p>
        </w:tc>
      </w:tr>
      <w:tr w:rsidR="00794537" w:rsidRPr="007B1FE3" w14:paraId="43CFC2F7" w14:textId="77777777" w:rsidTr="00DC2C57">
        <w:tc>
          <w:tcPr>
            <w:tcW w:w="5129" w:type="dxa"/>
            <w:gridSpan w:val="2"/>
          </w:tcPr>
          <w:p w14:paraId="56FFAE4F" w14:textId="0EAB818E" w:rsidR="00794537" w:rsidRPr="007B1FE3" w:rsidRDefault="00794537" w:rsidP="00794537">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1.3.4. </w:t>
            </w:r>
            <w:r w:rsidRPr="007B1FE3">
              <w:rPr>
                <w:rFonts w:ascii="Times New Roman" w:hAnsi="Times New Roman" w:cs="Times New Roman"/>
                <w:sz w:val="24"/>
                <w:szCs w:val="24"/>
                <w:lang w:val="ro-RO"/>
              </w:rPr>
              <w:t>Revizuirea Codului Deontologic al Jurnalistului și regulamentelor sectorului IT sub aspectul respectări drepturilor femeii, relatarea cazurilor de violență față de femei într-un mod  sensibil la gen și non-senzațional, în special a cazurilor de violență sexuală.</w:t>
            </w:r>
          </w:p>
        </w:tc>
        <w:tc>
          <w:tcPr>
            <w:tcW w:w="2340" w:type="dxa"/>
          </w:tcPr>
          <w:p w14:paraId="29CF039D" w14:textId="0EE28AC2" w:rsidR="00794537" w:rsidRPr="007B1FE3" w:rsidRDefault="00794537" w:rsidP="00794537">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Codul Deontologic revizuit, cu implicarea </w:t>
            </w:r>
            <w:proofErr w:type="spellStart"/>
            <w:r w:rsidRPr="007B1FE3">
              <w:rPr>
                <w:rFonts w:ascii="Times New Roman" w:hAnsi="Times New Roman" w:cs="Times New Roman"/>
                <w:sz w:val="24"/>
                <w:szCs w:val="24"/>
                <w:lang w:val="ro-RO"/>
              </w:rPr>
              <w:t>experţilor</w:t>
            </w:r>
            <w:proofErr w:type="spellEnd"/>
            <w:r w:rsidRPr="007B1FE3">
              <w:rPr>
                <w:rFonts w:ascii="Times New Roman" w:hAnsi="Times New Roman" w:cs="Times New Roman"/>
                <w:sz w:val="24"/>
                <w:szCs w:val="24"/>
                <w:lang w:val="ro-RO"/>
              </w:rPr>
              <w:t xml:space="preserve"> în domeniu</w:t>
            </w:r>
          </w:p>
        </w:tc>
        <w:tc>
          <w:tcPr>
            <w:tcW w:w="1441" w:type="dxa"/>
            <w:gridSpan w:val="3"/>
          </w:tcPr>
          <w:p w14:paraId="05CA5BA1" w14:textId="61F6EE6D" w:rsidR="00794537" w:rsidRPr="007B1FE3" w:rsidRDefault="00123261" w:rsidP="0079453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207,0</w:t>
            </w:r>
          </w:p>
        </w:tc>
        <w:tc>
          <w:tcPr>
            <w:tcW w:w="1436" w:type="dxa"/>
            <w:gridSpan w:val="2"/>
          </w:tcPr>
          <w:p w14:paraId="46BB1AF8" w14:textId="04995F44" w:rsidR="00794537" w:rsidRPr="007B1FE3" w:rsidRDefault="00123261" w:rsidP="0079453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Parteneri externi de dezvoltare</w:t>
            </w:r>
            <w:r w:rsidRPr="007B1FE3">
              <w:rPr>
                <w:rFonts w:ascii="Times New Roman" w:hAnsi="Times New Roman" w:cs="Times New Roman"/>
                <w:sz w:val="24"/>
                <w:szCs w:val="24"/>
                <w:lang w:val="ro-RO"/>
              </w:rPr>
              <w:t xml:space="preserve"> </w:t>
            </w:r>
          </w:p>
        </w:tc>
        <w:tc>
          <w:tcPr>
            <w:tcW w:w="1181" w:type="dxa"/>
            <w:gridSpan w:val="6"/>
          </w:tcPr>
          <w:p w14:paraId="13067689" w14:textId="5C59EC09" w:rsidR="00794537" w:rsidRPr="007B1FE3" w:rsidRDefault="00794537" w:rsidP="00794537">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79FE2275" w14:textId="4D4995A8" w:rsidR="00794537" w:rsidRPr="007B1FE3" w:rsidRDefault="00794537" w:rsidP="00C13714">
            <w:pPr>
              <w:ind w:right="-72"/>
              <w:rPr>
                <w:rFonts w:ascii="Times New Roman" w:hAnsi="Times New Roman" w:cs="Times New Roman"/>
                <w:sz w:val="24"/>
                <w:szCs w:val="24"/>
                <w:lang w:val="ro-RO"/>
              </w:rPr>
            </w:pPr>
            <w:r w:rsidRPr="007B1FE3">
              <w:rPr>
                <w:rFonts w:ascii="Times New Roman" w:hAnsi="Times New Roman" w:cs="Times New Roman"/>
                <w:sz w:val="24"/>
                <w:szCs w:val="24"/>
                <w:lang w:val="ro-RO"/>
              </w:rPr>
              <w:t>CA</w:t>
            </w:r>
          </w:p>
        </w:tc>
        <w:tc>
          <w:tcPr>
            <w:tcW w:w="1228" w:type="dxa"/>
            <w:gridSpan w:val="5"/>
          </w:tcPr>
          <w:p w14:paraId="257CE7A7" w14:textId="77777777" w:rsidR="00794537" w:rsidRPr="007B1FE3" w:rsidRDefault="00794537" w:rsidP="00794537">
            <w:pPr>
              <w:jc w:val="center"/>
              <w:rPr>
                <w:rFonts w:ascii="Times New Roman" w:hAnsi="Times New Roman" w:cs="Times New Roman"/>
                <w:sz w:val="24"/>
                <w:szCs w:val="24"/>
                <w:lang w:val="ro-RO"/>
              </w:rPr>
            </w:pPr>
          </w:p>
        </w:tc>
      </w:tr>
      <w:tr w:rsidR="0085431F" w:rsidRPr="007B1FE3" w14:paraId="2D9F0CF9" w14:textId="77777777" w:rsidTr="00DC2C57">
        <w:tc>
          <w:tcPr>
            <w:tcW w:w="5129" w:type="dxa"/>
            <w:gridSpan w:val="2"/>
          </w:tcPr>
          <w:p w14:paraId="5C640E06" w14:textId="6443C756" w:rsidR="0085431F" w:rsidRPr="007B1FE3" w:rsidRDefault="0085431F" w:rsidP="0085431F">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1.3.5. </w:t>
            </w:r>
            <w:r w:rsidRPr="007B1FE3">
              <w:rPr>
                <w:rFonts w:ascii="Times New Roman" w:hAnsi="Times New Roman" w:cs="Times New Roman"/>
                <w:sz w:val="24"/>
                <w:szCs w:val="24"/>
                <w:lang w:val="ro-RO"/>
              </w:rPr>
              <w:t>Instituirea indicatorilor și dezvoltarea unui mecanism de monitorizare a modului de reflectare în mass-media (în discursul mediatic) a violenței de gen.</w:t>
            </w:r>
          </w:p>
        </w:tc>
        <w:tc>
          <w:tcPr>
            <w:tcW w:w="2340" w:type="dxa"/>
          </w:tcPr>
          <w:p w14:paraId="057AD9C5" w14:textId="42A5A3FE" w:rsidR="0085431F" w:rsidRPr="007B1FE3" w:rsidRDefault="0085431F" w:rsidP="0085431F">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Mecanism de monitorizare elaborat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testat</w:t>
            </w:r>
          </w:p>
        </w:tc>
        <w:tc>
          <w:tcPr>
            <w:tcW w:w="1441" w:type="dxa"/>
            <w:gridSpan w:val="3"/>
          </w:tcPr>
          <w:p w14:paraId="5F70629F" w14:textId="77777777" w:rsidR="0085431F" w:rsidRPr="007B1FE3" w:rsidRDefault="0085431F" w:rsidP="0085431F">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55010905" w14:textId="77777777" w:rsidR="0085431F" w:rsidRPr="007B1FE3" w:rsidRDefault="0085431F" w:rsidP="0085431F">
            <w:pPr>
              <w:jc w:val="center"/>
              <w:rPr>
                <w:rFonts w:ascii="Times New Roman" w:hAnsi="Times New Roman" w:cs="Times New Roman"/>
                <w:sz w:val="24"/>
                <w:szCs w:val="24"/>
                <w:lang w:val="ro-RO"/>
              </w:rPr>
            </w:pPr>
          </w:p>
        </w:tc>
        <w:tc>
          <w:tcPr>
            <w:tcW w:w="1436" w:type="dxa"/>
            <w:gridSpan w:val="2"/>
          </w:tcPr>
          <w:p w14:paraId="75844A85" w14:textId="77777777" w:rsidR="0085431F" w:rsidRPr="007B1FE3" w:rsidRDefault="0085431F" w:rsidP="0085431F">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2FCDFBD6" w14:textId="77777777" w:rsidR="0085431F" w:rsidRPr="007B1FE3" w:rsidRDefault="0085431F" w:rsidP="0085431F">
            <w:pPr>
              <w:jc w:val="center"/>
              <w:rPr>
                <w:rFonts w:ascii="Times New Roman" w:hAnsi="Times New Roman" w:cs="Times New Roman"/>
                <w:sz w:val="24"/>
                <w:szCs w:val="24"/>
                <w:lang w:val="ro-RO"/>
              </w:rPr>
            </w:pPr>
          </w:p>
        </w:tc>
        <w:tc>
          <w:tcPr>
            <w:tcW w:w="1181" w:type="dxa"/>
            <w:gridSpan w:val="6"/>
          </w:tcPr>
          <w:p w14:paraId="0C431C3C" w14:textId="3F56D6B8" w:rsidR="0085431F" w:rsidRPr="007B1FE3" w:rsidRDefault="0085431F" w:rsidP="0085431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059ED4F6" w14:textId="7D65EEE0" w:rsidR="0085431F" w:rsidRPr="007B1FE3" w:rsidRDefault="00C13714" w:rsidP="0085431F">
            <w:pPr>
              <w:rPr>
                <w:rFonts w:ascii="Times New Roman" w:hAnsi="Times New Roman" w:cs="Times New Roman"/>
                <w:sz w:val="24"/>
                <w:szCs w:val="24"/>
                <w:lang w:val="ro-RO"/>
              </w:rPr>
            </w:pPr>
            <w:r w:rsidRPr="007B1FE3">
              <w:rPr>
                <w:rFonts w:ascii="Times New Roman" w:hAnsi="Times New Roman" w:cs="Times New Roman"/>
                <w:sz w:val="24"/>
                <w:szCs w:val="24"/>
                <w:lang w:val="ro-RO"/>
              </w:rPr>
              <w:t>CA</w:t>
            </w:r>
          </w:p>
        </w:tc>
        <w:tc>
          <w:tcPr>
            <w:tcW w:w="1228" w:type="dxa"/>
            <w:gridSpan w:val="5"/>
          </w:tcPr>
          <w:p w14:paraId="395C8675" w14:textId="77777777" w:rsidR="0085431F" w:rsidRPr="007B1FE3" w:rsidRDefault="0085431F" w:rsidP="0085431F">
            <w:pPr>
              <w:jc w:val="center"/>
              <w:rPr>
                <w:rFonts w:ascii="Times New Roman" w:hAnsi="Times New Roman" w:cs="Times New Roman"/>
                <w:sz w:val="24"/>
                <w:szCs w:val="24"/>
                <w:lang w:val="ro-RO"/>
              </w:rPr>
            </w:pPr>
          </w:p>
        </w:tc>
      </w:tr>
      <w:tr w:rsidR="0085431F" w:rsidRPr="007B1FE3" w14:paraId="3A8027F0" w14:textId="77777777" w:rsidTr="00DC2C57">
        <w:tc>
          <w:tcPr>
            <w:tcW w:w="5129" w:type="dxa"/>
            <w:gridSpan w:val="2"/>
          </w:tcPr>
          <w:p w14:paraId="1E10BCE4" w14:textId="02DEB0B1" w:rsidR="0085431F" w:rsidRPr="007B1FE3" w:rsidRDefault="0085431F" w:rsidP="0085431F">
            <w:pPr>
              <w:rPr>
                <w:rFonts w:ascii="Times New Roman" w:hAnsi="Times New Roman" w:cs="Times New Roman"/>
                <w:sz w:val="24"/>
                <w:szCs w:val="24"/>
                <w:lang w:val="ro-RO"/>
              </w:rPr>
            </w:pPr>
            <w:r w:rsidRPr="007B1FE3">
              <w:rPr>
                <w:rFonts w:ascii="Times New Roman" w:hAnsi="Times New Roman" w:cs="Times New Roman"/>
                <w:b/>
                <w:bCs/>
                <w:sz w:val="24"/>
                <w:szCs w:val="24"/>
                <w:lang w:val="ro-RO"/>
              </w:rPr>
              <w:t>1.3.6.</w:t>
            </w:r>
            <w:r w:rsidRPr="007B1FE3">
              <w:rPr>
                <w:rFonts w:ascii="Times New Roman" w:hAnsi="Times New Roman" w:cs="Times New Roman"/>
                <w:sz w:val="24"/>
                <w:szCs w:val="24"/>
                <w:lang w:val="ro-RO"/>
              </w:rPr>
              <w:t xml:space="preserve"> Elaborarea unui ghid pentru jurnaliști privind relatarea sensibilă la gen a cazurilor de violență față de femei, în special a cazurilor de violență sexuală.</w:t>
            </w:r>
          </w:p>
        </w:tc>
        <w:tc>
          <w:tcPr>
            <w:tcW w:w="2340" w:type="dxa"/>
          </w:tcPr>
          <w:p w14:paraId="032B3433" w14:textId="659CA763" w:rsidR="0085431F" w:rsidRPr="007B1FE3" w:rsidRDefault="0085431F" w:rsidP="0085431F">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Ghidul a fost elaborat în consultare cu </w:t>
            </w:r>
            <w:proofErr w:type="spellStart"/>
            <w:r w:rsidRPr="007B1FE3">
              <w:rPr>
                <w:rFonts w:ascii="Times New Roman" w:hAnsi="Times New Roman" w:cs="Times New Roman"/>
                <w:sz w:val="24"/>
                <w:szCs w:val="24"/>
                <w:lang w:val="ro-RO"/>
              </w:rPr>
              <w:t>jurnalişti</w:t>
            </w:r>
            <w:proofErr w:type="spellEnd"/>
          </w:p>
        </w:tc>
        <w:tc>
          <w:tcPr>
            <w:tcW w:w="1441" w:type="dxa"/>
            <w:gridSpan w:val="3"/>
          </w:tcPr>
          <w:p w14:paraId="2B7E32F0" w14:textId="7E2D9898" w:rsidR="0085431F" w:rsidRPr="007B1FE3" w:rsidRDefault="0085431F" w:rsidP="0085431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103,5</w:t>
            </w:r>
          </w:p>
        </w:tc>
        <w:tc>
          <w:tcPr>
            <w:tcW w:w="1436" w:type="dxa"/>
            <w:gridSpan w:val="2"/>
          </w:tcPr>
          <w:p w14:paraId="58B570E4" w14:textId="109FB91E" w:rsidR="0085431F" w:rsidRPr="007B1FE3" w:rsidRDefault="0085431F" w:rsidP="0085431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Parteneri externi de dezvoltare</w:t>
            </w:r>
            <w:r w:rsidRPr="007B1FE3">
              <w:rPr>
                <w:rFonts w:ascii="Times New Roman" w:hAnsi="Times New Roman" w:cs="Times New Roman"/>
                <w:sz w:val="24"/>
                <w:szCs w:val="24"/>
                <w:lang w:val="ro-RO"/>
              </w:rPr>
              <w:t xml:space="preserve"> </w:t>
            </w:r>
          </w:p>
        </w:tc>
        <w:tc>
          <w:tcPr>
            <w:tcW w:w="1181" w:type="dxa"/>
            <w:gridSpan w:val="6"/>
          </w:tcPr>
          <w:p w14:paraId="43B8BF62" w14:textId="59F898A6" w:rsidR="0085431F" w:rsidRPr="007B1FE3" w:rsidRDefault="0085431F" w:rsidP="0085431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1F878C04" w14:textId="77777777" w:rsidR="00C13714" w:rsidRPr="007B1FE3" w:rsidRDefault="00C13714" w:rsidP="0085431F">
            <w:pPr>
              <w:rPr>
                <w:rFonts w:ascii="Times New Roman" w:hAnsi="Times New Roman" w:cs="Times New Roman"/>
                <w:sz w:val="24"/>
                <w:szCs w:val="24"/>
                <w:lang w:val="ro-RO"/>
              </w:rPr>
            </w:pPr>
            <w:r w:rsidRPr="007B1FE3">
              <w:rPr>
                <w:rFonts w:ascii="Times New Roman" w:hAnsi="Times New Roman" w:cs="Times New Roman"/>
                <w:sz w:val="24"/>
                <w:szCs w:val="24"/>
                <w:lang w:val="ro-RO"/>
              </w:rPr>
              <w:t>CA</w:t>
            </w:r>
          </w:p>
          <w:p w14:paraId="2192E34D" w14:textId="2E134939" w:rsidR="0085431F" w:rsidRPr="007B1FE3" w:rsidRDefault="0085431F" w:rsidP="0085431F">
            <w:pPr>
              <w:rPr>
                <w:rFonts w:ascii="Times New Roman" w:hAnsi="Times New Roman" w:cs="Times New Roman"/>
                <w:sz w:val="24"/>
                <w:szCs w:val="24"/>
                <w:lang w:val="ro-RO"/>
              </w:rPr>
            </w:pPr>
            <w:r w:rsidRPr="007B1FE3">
              <w:rPr>
                <w:rFonts w:ascii="Times New Roman" w:hAnsi="Times New Roman" w:cs="Times New Roman"/>
                <w:sz w:val="24"/>
                <w:szCs w:val="24"/>
                <w:lang w:val="ro-RO"/>
              </w:rPr>
              <w:t>mediul academic</w:t>
            </w:r>
          </w:p>
        </w:tc>
        <w:tc>
          <w:tcPr>
            <w:tcW w:w="1228" w:type="dxa"/>
            <w:gridSpan w:val="5"/>
          </w:tcPr>
          <w:p w14:paraId="1B26CC81" w14:textId="77777777" w:rsidR="0085431F" w:rsidRPr="007B1FE3" w:rsidRDefault="0085431F" w:rsidP="0085431F">
            <w:pPr>
              <w:jc w:val="center"/>
              <w:rPr>
                <w:rFonts w:ascii="Times New Roman" w:hAnsi="Times New Roman" w:cs="Times New Roman"/>
                <w:sz w:val="24"/>
                <w:szCs w:val="24"/>
                <w:lang w:val="ro-RO"/>
              </w:rPr>
            </w:pPr>
          </w:p>
        </w:tc>
      </w:tr>
      <w:tr w:rsidR="00794537" w:rsidRPr="00A14FB8" w14:paraId="79879882" w14:textId="77777777" w:rsidTr="005C37E0">
        <w:tc>
          <w:tcPr>
            <w:tcW w:w="14490" w:type="dxa"/>
            <w:gridSpan w:val="25"/>
            <w:shd w:val="clear" w:color="auto" w:fill="FBE4D5" w:themeFill="accent2" w:themeFillTint="33"/>
          </w:tcPr>
          <w:p w14:paraId="3C08D0A9" w14:textId="52EE7315" w:rsidR="00794537" w:rsidRPr="007B1FE3" w:rsidRDefault="00794537" w:rsidP="00794537">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specific 1.4: </w:t>
            </w:r>
            <w:r w:rsidRPr="007B1FE3">
              <w:rPr>
                <w:rFonts w:ascii="Times New Roman" w:hAnsi="Times New Roman" w:cs="Times New Roman"/>
                <w:sz w:val="24"/>
                <w:szCs w:val="24"/>
                <w:lang w:val="ro-RO"/>
              </w:rPr>
              <w:t xml:space="preserve">Toate femeile, inclusiv femeile cu vulnerabilități multiple (inclusiv femeile în etate, femeile de etnie Romă, alte grupuri de minorități, femeile cu dizabilități, inclusiv dizabilități mintale, femeile LBTI, femeile emigrante, femeile solicitante de azil, femeile fără permis de ședere, femeile din mediul rural, femeile care prestează sexul comercial, femeile în stare de dependență de droguri sau alcool) își cunosc drepturile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sunt încurajate să raporteze orice formă de violență</w:t>
            </w:r>
          </w:p>
          <w:p w14:paraId="174EB7B4" w14:textId="144B98FD" w:rsidR="00794537" w:rsidRPr="007B1FE3" w:rsidRDefault="00794537" w:rsidP="00794537">
            <w:pPr>
              <w:contextualSpacing/>
              <w:rPr>
                <w:rFonts w:ascii="Times New Roman" w:hAnsi="Times New Roman" w:cs="Times New Roman"/>
                <w:bCs/>
                <w:i/>
                <w:iCs/>
                <w:sz w:val="24"/>
                <w:szCs w:val="24"/>
                <w:lang w:val="ro-RO"/>
              </w:rPr>
            </w:pPr>
            <w:r w:rsidRPr="007B1FE3">
              <w:rPr>
                <w:rFonts w:ascii="Times New Roman" w:hAnsi="Times New Roman" w:cs="Times New Roman"/>
                <w:bCs/>
                <w:i/>
                <w:iCs/>
                <w:sz w:val="24"/>
                <w:szCs w:val="24"/>
                <w:lang w:val="ro-RO"/>
              </w:rPr>
              <w:t xml:space="preserve">Indicator 1: </w:t>
            </w:r>
            <w:r w:rsidRPr="007B1FE3">
              <w:rPr>
                <w:rFonts w:ascii="Times New Roman" w:hAnsi="Times New Roman" w:cs="Times New Roman"/>
                <w:bCs/>
                <w:iCs/>
                <w:sz w:val="24"/>
                <w:szCs w:val="24"/>
                <w:lang w:val="ro-RO"/>
              </w:rPr>
              <w:t xml:space="preserve">Ponderea femeilor care consideră că violența este o chestiune privată </w:t>
            </w:r>
            <w:proofErr w:type="spellStart"/>
            <w:r w:rsidRPr="007B1FE3">
              <w:rPr>
                <w:rFonts w:ascii="Times New Roman" w:hAnsi="Times New Roman" w:cs="Times New Roman"/>
                <w:bCs/>
                <w:iCs/>
                <w:sz w:val="24"/>
                <w:szCs w:val="24"/>
                <w:lang w:val="ro-RO"/>
              </w:rPr>
              <w:t>şi</w:t>
            </w:r>
            <w:proofErr w:type="spellEnd"/>
            <w:r w:rsidRPr="007B1FE3">
              <w:rPr>
                <w:rFonts w:ascii="Times New Roman" w:hAnsi="Times New Roman" w:cs="Times New Roman"/>
                <w:bCs/>
                <w:iCs/>
                <w:sz w:val="24"/>
                <w:szCs w:val="24"/>
                <w:lang w:val="ro-RO"/>
              </w:rPr>
              <w:t xml:space="preserve"> trebuie soluționată în familie  </w:t>
            </w:r>
          </w:p>
          <w:p w14:paraId="41EA3B7F" w14:textId="22CC18F1" w:rsidR="00794537" w:rsidRPr="007B1FE3" w:rsidRDefault="00794537" w:rsidP="00794537">
            <w:pPr>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 xml:space="preserve">Valoarea de referință (2019) – </w:t>
            </w:r>
            <w:r w:rsidRPr="007B1FE3">
              <w:rPr>
                <w:rFonts w:ascii="Times New Roman" w:hAnsi="Times New Roman" w:cs="Times New Roman"/>
                <w:bCs/>
                <w:iCs/>
                <w:sz w:val="24"/>
                <w:szCs w:val="24"/>
                <w:lang w:val="ro-RO"/>
              </w:rPr>
              <w:t>30%, potrivit Studiului OSCE (2019)</w:t>
            </w:r>
            <w:r w:rsidRPr="007B1FE3">
              <w:rPr>
                <w:rFonts w:ascii="Times New Roman" w:hAnsi="Times New Roman" w:cs="Times New Roman"/>
                <w:bCs/>
                <w:i/>
                <w:iCs/>
                <w:sz w:val="24"/>
                <w:szCs w:val="24"/>
                <w:lang w:val="ro-RO"/>
              </w:rPr>
              <w:t xml:space="preserve"> </w:t>
            </w:r>
          </w:p>
          <w:p w14:paraId="4872BD41" w14:textId="49EF596C" w:rsidR="00794537" w:rsidRPr="007B1FE3" w:rsidRDefault="00794537" w:rsidP="00794537">
            <w:pPr>
              <w:rPr>
                <w:rFonts w:ascii="Times New Roman" w:hAnsi="Times New Roman" w:cs="Times New Roman"/>
                <w:sz w:val="24"/>
                <w:szCs w:val="24"/>
                <w:lang w:val="ro-RO"/>
              </w:rPr>
            </w:pPr>
            <w:proofErr w:type="spellStart"/>
            <w:r w:rsidRPr="007B1FE3">
              <w:rPr>
                <w:rFonts w:ascii="Times New Roman" w:hAnsi="Times New Roman" w:cs="Times New Roman"/>
                <w:bCs/>
                <w:i/>
                <w:iCs/>
                <w:sz w:val="24"/>
                <w:szCs w:val="24"/>
                <w:lang w:val="ro-RO"/>
              </w:rPr>
              <w:t>Ţinta</w:t>
            </w:r>
            <w:proofErr w:type="spellEnd"/>
            <w:r w:rsidRPr="007B1FE3">
              <w:rPr>
                <w:rFonts w:ascii="Times New Roman" w:hAnsi="Times New Roman" w:cs="Times New Roman"/>
                <w:bCs/>
                <w:i/>
                <w:iCs/>
                <w:sz w:val="24"/>
                <w:szCs w:val="24"/>
                <w:lang w:val="ro-RO"/>
              </w:rPr>
              <w:t xml:space="preserve"> (2027) – </w:t>
            </w:r>
            <w:proofErr w:type="spellStart"/>
            <w:r w:rsidRPr="007B1FE3">
              <w:rPr>
                <w:rFonts w:ascii="Times New Roman" w:hAnsi="Times New Roman" w:cs="Times New Roman"/>
                <w:bCs/>
                <w:iCs/>
                <w:sz w:val="24"/>
                <w:szCs w:val="24"/>
                <w:lang w:val="ro-RO"/>
              </w:rPr>
              <w:t>descreştere</w:t>
            </w:r>
            <w:proofErr w:type="spellEnd"/>
            <w:r w:rsidRPr="007B1FE3">
              <w:rPr>
                <w:rFonts w:ascii="Times New Roman" w:hAnsi="Times New Roman" w:cs="Times New Roman"/>
                <w:bCs/>
                <w:iCs/>
                <w:sz w:val="24"/>
                <w:szCs w:val="24"/>
                <w:lang w:val="ro-RO"/>
              </w:rPr>
              <w:t xml:space="preserve"> semnificativă (Studiul urmează a fi realizat de BNS, OS 4.4, Activitatea 4.4.4)</w:t>
            </w:r>
          </w:p>
          <w:p w14:paraId="67F65F03" w14:textId="77777777" w:rsidR="00794537" w:rsidRPr="007B1FE3" w:rsidRDefault="00794537" w:rsidP="00794537">
            <w:pPr>
              <w:rPr>
                <w:rFonts w:ascii="Times New Roman" w:hAnsi="Times New Roman" w:cs="Times New Roman"/>
                <w:sz w:val="24"/>
                <w:szCs w:val="24"/>
                <w:lang w:val="ro-RO"/>
              </w:rPr>
            </w:pPr>
          </w:p>
          <w:p w14:paraId="2132563A" w14:textId="4A1CE024" w:rsidR="00794537" w:rsidRPr="007B1FE3" w:rsidRDefault="00794537" w:rsidP="00794537">
            <w:pPr>
              <w:contextualSpacing/>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Indicator 2:</w:t>
            </w:r>
            <w:r w:rsidRPr="007B1FE3">
              <w:rPr>
                <w:rFonts w:ascii="Times New Roman" w:hAnsi="Times New Roman" w:cs="Times New Roman"/>
                <w:bCs/>
                <w:iCs/>
                <w:sz w:val="24"/>
                <w:szCs w:val="24"/>
                <w:lang w:val="ro-RO"/>
              </w:rPr>
              <w:t xml:space="preserve"> Numărul femeilor cu vulnerabilități multiple din numărul total de femei încurajate să raporteze cazuri de </w:t>
            </w:r>
            <w:proofErr w:type="spellStart"/>
            <w:r w:rsidRPr="007B1FE3">
              <w:rPr>
                <w:rFonts w:ascii="Times New Roman" w:hAnsi="Times New Roman" w:cs="Times New Roman"/>
                <w:bCs/>
                <w:iCs/>
                <w:sz w:val="24"/>
                <w:szCs w:val="24"/>
                <w:lang w:val="ro-RO"/>
              </w:rPr>
              <w:t>violenţă</w:t>
            </w:r>
            <w:proofErr w:type="spellEnd"/>
            <w:r w:rsidRPr="007B1FE3">
              <w:rPr>
                <w:rFonts w:ascii="Times New Roman" w:hAnsi="Times New Roman" w:cs="Times New Roman"/>
                <w:bCs/>
                <w:iCs/>
                <w:sz w:val="24"/>
                <w:szCs w:val="24"/>
                <w:lang w:val="ro-RO"/>
              </w:rPr>
              <w:t xml:space="preserve">   </w:t>
            </w:r>
          </w:p>
          <w:p w14:paraId="2322A060" w14:textId="487DAA21" w:rsidR="00794537" w:rsidRPr="007B1FE3" w:rsidRDefault="00794537" w:rsidP="00794537">
            <w:pPr>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 xml:space="preserve">Valoarea de referință (2023) – </w:t>
            </w:r>
            <w:r w:rsidRPr="007B1FE3">
              <w:rPr>
                <w:rFonts w:ascii="Times New Roman" w:hAnsi="Times New Roman" w:cs="Times New Roman"/>
                <w:bCs/>
                <w:iCs/>
                <w:sz w:val="24"/>
                <w:szCs w:val="24"/>
                <w:lang w:val="ro-RO"/>
              </w:rPr>
              <w:t>0</w:t>
            </w:r>
          </w:p>
          <w:p w14:paraId="4A9CB990" w14:textId="6B8E3C57" w:rsidR="00794537" w:rsidRPr="007B1FE3" w:rsidRDefault="00794537" w:rsidP="00794537">
            <w:pPr>
              <w:rPr>
                <w:rFonts w:ascii="Times New Roman" w:hAnsi="Times New Roman" w:cs="Times New Roman"/>
                <w:sz w:val="24"/>
                <w:szCs w:val="24"/>
                <w:lang w:val="ro-RO"/>
              </w:rPr>
            </w:pPr>
            <w:proofErr w:type="spellStart"/>
            <w:r w:rsidRPr="007B1FE3">
              <w:rPr>
                <w:rFonts w:ascii="Times New Roman" w:hAnsi="Times New Roman" w:cs="Times New Roman"/>
                <w:bCs/>
                <w:i/>
                <w:iCs/>
                <w:sz w:val="24"/>
                <w:szCs w:val="24"/>
                <w:lang w:val="ro-RO"/>
              </w:rPr>
              <w:t>Ţinta</w:t>
            </w:r>
            <w:proofErr w:type="spellEnd"/>
            <w:r w:rsidRPr="007B1FE3">
              <w:rPr>
                <w:rFonts w:ascii="Times New Roman" w:hAnsi="Times New Roman" w:cs="Times New Roman"/>
                <w:bCs/>
                <w:i/>
                <w:iCs/>
                <w:sz w:val="24"/>
                <w:szCs w:val="24"/>
                <w:lang w:val="ro-RO"/>
              </w:rPr>
              <w:t xml:space="preserve"> (2027) –</w:t>
            </w:r>
            <w:r w:rsidRPr="007B1FE3">
              <w:rPr>
                <w:rFonts w:ascii="Times New Roman" w:hAnsi="Times New Roman" w:cs="Times New Roman"/>
                <w:bCs/>
                <w:iCs/>
                <w:sz w:val="24"/>
                <w:szCs w:val="24"/>
                <w:lang w:val="ro-RO"/>
              </w:rPr>
              <w:t xml:space="preserve"> cel </w:t>
            </w:r>
            <w:proofErr w:type="spellStart"/>
            <w:r w:rsidRPr="007B1FE3">
              <w:rPr>
                <w:rFonts w:ascii="Times New Roman" w:hAnsi="Times New Roman" w:cs="Times New Roman"/>
                <w:bCs/>
                <w:iCs/>
                <w:sz w:val="24"/>
                <w:szCs w:val="24"/>
                <w:lang w:val="ro-RO"/>
              </w:rPr>
              <w:t>puţin</w:t>
            </w:r>
            <w:proofErr w:type="spellEnd"/>
            <w:r w:rsidRPr="007B1FE3">
              <w:rPr>
                <w:rFonts w:ascii="Times New Roman" w:hAnsi="Times New Roman" w:cs="Times New Roman"/>
                <w:bCs/>
                <w:iCs/>
                <w:sz w:val="24"/>
                <w:szCs w:val="24"/>
                <w:lang w:val="ro-RO"/>
              </w:rPr>
              <w:t xml:space="preserve"> 10,000 femei cu </w:t>
            </w:r>
            <w:proofErr w:type="spellStart"/>
            <w:r w:rsidRPr="007B1FE3">
              <w:rPr>
                <w:rFonts w:ascii="Times New Roman" w:hAnsi="Times New Roman" w:cs="Times New Roman"/>
                <w:bCs/>
                <w:iCs/>
                <w:sz w:val="24"/>
                <w:szCs w:val="24"/>
                <w:lang w:val="ro-RO"/>
              </w:rPr>
              <w:t>vulnerabilităţi</w:t>
            </w:r>
            <w:proofErr w:type="spellEnd"/>
            <w:r w:rsidRPr="007B1FE3">
              <w:rPr>
                <w:rFonts w:ascii="Times New Roman" w:hAnsi="Times New Roman" w:cs="Times New Roman"/>
                <w:bCs/>
                <w:iCs/>
                <w:sz w:val="24"/>
                <w:szCs w:val="24"/>
                <w:lang w:val="ro-RO"/>
              </w:rPr>
              <w:t xml:space="preserve"> multiple încurajate să raporteze cazuri de </w:t>
            </w:r>
            <w:proofErr w:type="spellStart"/>
            <w:r w:rsidRPr="007B1FE3">
              <w:rPr>
                <w:rFonts w:ascii="Times New Roman" w:hAnsi="Times New Roman" w:cs="Times New Roman"/>
                <w:bCs/>
                <w:iCs/>
                <w:sz w:val="24"/>
                <w:szCs w:val="24"/>
                <w:lang w:val="ro-RO"/>
              </w:rPr>
              <w:t>violenţă</w:t>
            </w:r>
            <w:proofErr w:type="spellEnd"/>
            <w:r w:rsidRPr="007B1FE3">
              <w:rPr>
                <w:rFonts w:ascii="Times New Roman" w:hAnsi="Times New Roman" w:cs="Times New Roman"/>
                <w:bCs/>
                <w:iCs/>
                <w:sz w:val="24"/>
                <w:szCs w:val="24"/>
                <w:lang w:val="ro-RO"/>
              </w:rPr>
              <w:t xml:space="preserve"> (</w:t>
            </w:r>
            <w:proofErr w:type="spellStart"/>
            <w:r w:rsidRPr="007B1FE3">
              <w:rPr>
                <w:rFonts w:ascii="Times New Roman" w:hAnsi="Times New Roman" w:cs="Times New Roman"/>
                <w:bCs/>
                <w:iCs/>
                <w:sz w:val="24"/>
                <w:szCs w:val="24"/>
                <w:lang w:val="ro-RO"/>
              </w:rPr>
              <w:t>informaţie</w:t>
            </w:r>
            <w:proofErr w:type="spellEnd"/>
            <w:r w:rsidRPr="007B1FE3">
              <w:rPr>
                <w:rFonts w:ascii="Times New Roman" w:hAnsi="Times New Roman" w:cs="Times New Roman"/>
                <w:bCs/>
                <w:iCs/>
                <w:sz w:val="24"/>
                <w:szCs w:val="24"/>
                <w:lang w:val="ro-RO"/>
              </w:rPr>
              <w:t xml:space="preserve"> multiplu dezagregată)</w:t>
            </w:r>
          </w:p>
        </w:tc>
      </w:tr>
      <w:tr w:rsidR="0082334F" w:rsidRPr="007B1FE3" w14:paraId="484F71F2" w14:textId="77777777" w:rsidTr="00DC2C57">
        <w:tc>
          <w:tcPr>
            <w:tcW w:w="5129" w:type="dxa"/>
            <w:gridSpan w:val="2"/>
          </w:tcPr>
          <w:p w14:paraId="2425C4DB" w14:textId="19DD9FE4" w:rsidR="0082334F" w:rsidRPr="007B1FE3" w:rsidRDefault="0082334F" w:rsidP="0082334F">
            <w:pPr>
              <w:rPr>
                <w:rFonts w:ascii="Times New Roman" w:hAnsi="Times New Roman" w:cs="Times New Roman"/>
                <w:b/>
                <w:sz w:val="24"/>
                <w:szCs w:val="24"/>
                <w:lang w:val="ro-RO"/>
              </w:rPr>
            </w:pPr>
            <w:r w:rsidRPr="007B1FE3">
              <w:rPr>
                <w:rFonts w:ascii="Times New Roman" w:hAnsi="Times New Roman" w:cs="Times New Roman"/>
                <w:b/>
                <w:sz w:val="24"/>
                <w:szCs w:val="24"/>
                <w:lang w:val="ro-RO"/>
              </w:rPr>
              <w:lastRenderedPageBreak/>
              <w:t>1.4.1.</w:t>
            </w:r>
            <w:r w:rsidRPr="007B1FE3">
              <w:rPr>
                <w:rFonts w:ascii="Times New Roman" w:hAnsi="Times New Roman" w:cs="Times New Roman"/>
                <w:sz w:val="24"/>
                <w:szCs w:val="24"/>
                <w:lang w:val="ro-RO"/>
              </w:rPr>
              <w:t xml:space="preserve"> Derularea de campanii de conștientizare permanente la nivel central și local, organizare de dezbateri publice periodice, inclusiv în mediul on-line, emisiuni radio/TV, precum și </w:t>
            </w:r>
            <w:proofErr w:type="spellStart"/>
            <w:r w:rsidRPr="007B1FE3">
              <w:rPr>
                <w:rFonts w:ascii="Times New Roman" w:hAnsi="Times New Roman" w:cs="Times New Roman"/>
                <w:sz w:val="24"/>
                <w:szCs w:val="24"/>
                <w:lang w:val="ro-RO"/>
              </w:rPr>
              <w:t>podcast</w:t>
            </w:r>
            <w:proofErr w:type="spellEnd"/>
            <w:r w:rsidRPr="007B1FE3">
              <w:rPr>
                <w:rFonts w:ascii="Times New Roman" w:hAnsi="Times New Roman" w:cs="Times New Roman"/>
                <w:sz w:val="24"/>
                <w:szCs w:val="24"/>
                <w:lang w:val="ro-RO"/>
              </w:rPr>
              <w:t>-uri și promovarea bunelor practici în domeniu cu implicarea autorităților responsabile și societății civile privind toate formele de violență față de femei cu accent specific pe informarea privind efectele traumatizante asupra copiilor martori la violenta in familie.</w:t>
            </w:r>
          </w:p>
        </w:tc>
        <w:tc>
          <w:tcPr>
            <w:tcW w:w="2340" w:type="dxa"/>
          </w:tcPr>
          <w:p w14:paraId="57FDDBE0" w14:textId="3ED80B2D" w:rsidR="0082334F" w:rsidRPr="007B1FE3" w:rsidRDefault="0082334F" w:rsidP="0082334F">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Număr de persoane sensibilizate (în baza rapoartelor privind gradul de acoperire al campaniei)</w:t>
            </w:r>
          </w:p>
        </w:tc>
        <w:tc>
          <w:tcPr>
            <w:tcW w:w="1441" w:type="dxa"/>
            <w:gridSpan w:val="3"/>
          </w:tcPr>
          <w:p w14:paraId="40E903CE" w14:textId="25F6A9D0" w:rsidR="0082334F" w:rsidRPr="007B1FE3" w:rsidRDefault="0082334F" w:rsidP="0082334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1283,8</w:t>
            </w:r>
          </w:p>
        </w:tc>
        <w:tc>
          <w:tcPr>
            <w:tcW w:w="1436" w:type="dxa"/>
            <w:gridSpan w:val="2"/>
          </w:tcPr>
          <w:p w14:paraId="4643D119" w14:textId="74EDA083" w:rsidR="0082334F" w:rsidRPr="007B1FE3" w:rsidRDefault="0082334F" w:rsidP="0082334F">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r w:rsidRPr="007B1FE3">
              <w:rPr>
                <w:rFonts w:ascii="Times New Roman" w:hAnsi="Times New Roman" w:cs="Times New Roman"/>
                <w:sz w:val="24"/>
                <w:szCs w:val="24"/>
                <w:lang w:val="ro-RO"/>
              </w:rPr>
              <w:t xml:space="preserve"> </w:t>
            </w:r>
          </w:p>
        </w:tc>
        <w:tc>
          <w:tcPr>
            <w:tcW w:w="1181" w:type="dxa"/>
            <w:gridSpan w:val="6"/>
          </w:tcPr>
          <w:p w14:paraId="32B98F10" w14:textId="43E34932" w:rsidR="0082334F" w:rsidRPr="007B1FE3" w:rsidRDefault="0082334F" w:rsidP="0082334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2023-2027</w:t>
            </w:r>
          </w:p>
        </w:tc>
        <w:tc>
          <w:tcPr>
            <w:tcW w:w="1735" w:type="dxa"/>
            <w:gridSpan w:val="6"/>
          </w:tcPr>
          <w:p w14:paraId="262BFFA5" w14:textId="77777777" w:rsidR="00C13714" w:rsidRPr="007B1FE3" w:rsidRDefault="0082334F" w:rsidP="0082334F">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62B0D13A" w14:textId="1EB9281D" w:rsidR="00C13714" w:rsidRPr="007B1FE3" w:rsidRDefault="0082334F" w:rsidP="0082334F">
            <w:pPr>
              <w:rPr>
                <w:rFonts w:ascii="Times New Roman" w:hAnsi="Times New Roman" w:cs="Times New Roman"/>
                <w:sz w:val="24"/>
                <w:szCs w:val="24"/>
                <w:lang w:val="ro-RO"/>
              </w:rPr>
            </w:pPr>
            <w:r w:rsidRPr="007B1FE3">
              <w:rPr>
                <w:rFonts w:ascii="Times New Roman" w:hAnsi="Times New Roman" w:cs="Times New Roman"/>
                <w:sz w:val="24"/>
                <w:szCs w:val="24"/>
                <w:lang w:val="ro-RO"/>
              </w:rPr>
              <w:t>MAI</w:t>
            </w:r>
          </w:p>
          <w:p w14:paraId="13B230A2" w14:textId="34579342" w:rsidR="0082334F" w:rsidRPr="007B1FE3" w:rsidRDefault="0082334F" w:rsidP="0082334F">
            <w:pPr>
              <w:rPr>
                <w:rFonts w:ascii="Times New Roman" w:hAnsi="Times New Roman" w:cs="Times New Roman"/>
                <w:sz w:val="24"/>
                <w:szCs w:val="24"/>
                <w:lang w:val="ro-RO"/>
              </w:rPr>
            </w:pPr>
            <w:r w:rsidRPr="007B1FE3">
              <w:rPr>
                <w:rFonts w:ascii="Times New Roman" w:hAnsi="Times New Roman" w:cs="Times New Roman"/>
                <w:sz w:val="24"/>
                <w:szCs w:val="24"/>
                <w:lang w:val="ro-RO"/>
              </w:rPr>
              <w:t>APL</w:t>
            </w:r>
          </w:p>
        </w:tc>
        <w:tc>
          <w:tcPr>
            <w:tcW w:w="1228" w:type="dxa"/>
            <w:gridSpan w:val="5"/>
          </w:tcPr>
          <w:p w14:paraId="360065D5" w14:textId="77777777" w:rsidR="0082334F" w:rsidRPr="007B1FE3" w:rsidRDefault="0082334F" w:rsidP="0082334F">
            <w:pPr>
              <w:jc w:val="center"/>
              <w:rPr>
                <w:rFonts w:ascii="Times New Roman" w:hAnsi="Times New Roman" w:cs="Times New Roman"/>
                <w:sz w:val="24"/>
                <w:szCs w:val="24"/>
                <w:lang w:val="ro-RO"/>
              </w:rPr>
            </w:pPr>
          </w:p>
        </w:tc>
      </w:tr>
      <w:tr w:rsidR="0082334F" w:rsidRPr="007B1FE3" w14:paraId="2171D7F8" w14:textId="77777777" w:rsidTr="00DC2C57">
        <w:tc>
          <w:tcPr>
            <w:tcW w:w="5129" w:type="dxa"/>
            <w:gridSpan w:val="2"/>
          </w:tcPr>
          <w:p w14:paraId="2BBD7BDE" w14:textId="6FDDD4C3" w:rsidR="0082334F" w:rsidRPr="007B1FE3" w:rsidRDefault="0082334F" w:rsidP="0082334F">
            <w:pPr>
              <w:rPr>
                <w:rFonts w:ascii="Times New Roman" w:hAnsi="Times New Roman" w:cs="Times New Roman"/>
                <w:sz w:val="24"/>
                <w:szCs w:val="24"/>
                <w:lang w:val="ro-RO"/>
              </w:rPr>
            </w:pPr>
            <w:r w:rsidRPr="007B1FE3">
              <w:rPr>
                <w:rFonts w:ascii="Times New Roman" w:hAnsi="Times New Roman" w:cs="Times New Roman"/>
                <w:b/>
                <w:sz w:val="24"/>
                <w:szCs w:val="24"/>
                <w:lang w:val="ro-RO"/>
              </w:rPr>
              <w:t>1.4.2.</w:t>
            </w:r>
            <w:r w:rsidRPr="007B1FE3">
              <w:rPr>
                <w:rFonts w:ascii="Times New Roman" w:hAnsi="Times New Roman" w:cs="Times New Roman"/>
                <w:sz w:val="24"/>
                <w:szCs w:val="24"/>
                <w:lang w:val="ro-RO"/>
              </w:rPr>
              <w:t xml:space="preserve"> </w:t>
            </w:r>
            <w:r w:rsidRPr="007B1FE3">
              <w:rPr>
                <w:rFonts w:ascii="Times New Roman" w:hAnsi="Times New Roman" w:cs="Times New Roman"/>
                <w:b/>
                <w:sz w:val="24"/>
                <w:szCs w:val="24"/>
                <w:lang w:val="ro-RO"/>
              </w:rPr>
              <w:t xml:space="preserve"> </w:t>
            </w:r>
            <w:r w:rsidRPr="007B1FE3">
              <w:rPr>
                <w:rFonts w:ascii="Times New Roman" w:hAnsi="Times New Roman" w:cs="Times New Roman"/>
                <w:sz w:val="24"/>
                <w:szCs w:val="24"/>
                <w:lang w:val="ro-RO"/>
              </w:rPr>
              <w:t>Dezvoltarea și diseminarea, inclusiv on-line, a unui pachet informațional pentru victimele violenței față de femei și violenței în familie în diferite limbi, pentru diferite categorii de femei cu accent pe grupurile vulnerabile.</w:t>
            </w:r>
          </w:p>
        </w:tc>
        <w:tc>
          <w:tcPr>
            <w:tcW w:w="2340" w:type="dxa"/>
          </w:tcPr>
          <w:p w14:paraId="1F45C805" w14:textId="6A46BEB5" w:rsidR="0082334F" w:rsidRPr="007B1FE3" w:rsidRDefault="0082334F" w:rsidP="0082334F">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accesări unice a </w:t>
            </w:r>
            <w:proofErr w:type="spellStart"/>
            <w:r w:rsidRPr="007B1FE3">
              <w:rPr>
                <w:rFonts w:ascii="Times New Roman" w:hAnsi="Times New Roman" w:cs="Times New Roman"/>
                <w:sz w:val="24"/>
                <w:szCs w:val="24"/>
                <w:lang w:val="ro-RO"/>
              </w:rPr>
              <w:t>informaţiei</w:t>
            </w:r>
            <w:proofErr w:type="spellEnd"/>
          </w:p>
        </w:tc>
        <w:tc>
          <w:tcPr>
            <w:tcW w:w="1441" w:type="dxa"/>
            <w:gridSpan w:val="3"/>
          </w:tcPr>
          <w:p w14:paraId="53172F86" w14:textId="5B33AEC2" w:rsidR="0082334F" w:rsidRPr="007B1FE3" w:rsidRDefault="0082334F" w:rsidP="0082334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176,4</w:t>
            </w:r>
          </w:p>
        </w:tc>
        <w:tc>
          <w:tcPr>
            <w:tcW w:w="1436" w:type="dxa"/>
            <w:gridSpan w:val="2"/>
          </w:tcPr>
          <w:p w14:paraId="4458083D" w14:textId="7D70A3A9" w:rsidR="0082334F" w:rsidRPr="007B1FE3" w:rsidRDefault="0082334F" w:rsidP="0082334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Parteneri externi de dezvoltare</w:t>
            </w:r>
            <w:r w:rsidRPr="007B1FE3">
              <w:rPr>
                <w:rFonts w:ascii="Times New Roman" w:hAnsi="Times New Roman" w:cs="Times New Roman"/>
                <w:sz w:val="24"/>
                <w:szCs w:val="24"/>
                <w:lang w:val="ro-RO"/>
              </w:rPr>
              <w:t xml:space="preserve"> </w:t>
            </w:r>
          </w:p>
        </w:tc>
        <w:tc>
          <w:tcPr>
            <w:tcW w:w="1181" w:type="dxa"/>
            <w:gridSpan w:val="6"/>
          </w:tcPr>
          <w:p w14:paraId="0040F2D1" w14:textId="4B134464" w:rsidR="0082334F" w:rsidRPr="007B1FE3" w:rsidRDefault="0082334F" w:rsidP="0082334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56AFE98E" w14:textId="5733EC35" w:rsidR="0082334F" w:rsidRPr="007B1FE3" w:rsidRDefault="0082334F" w:rsidP="0082334F">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7DF98DE8" w14:textId="1FB896E7" w:rsidR="0082334F" w:rsidRPr="007B1FE3" w:rsidRDefault="0082334F" w:rsidP="0082334F">
            <w:pPr>
              <w:rPr>
                <w:rFonts w:ascii="Times New Roman" w:hAnsi="Times New Roman" w:cs="Times New Roman"/>
                <w:sz w:val="24"/>
                <w:szCs w:val="24"/>
                <w:lang w:val="ro-RO"/>
              </w:rPr>
            </w:pPr>
            <w:r w:rsidRPr="007B1FE3">
              <w:rPr>
                <w:rFonts w:ascii="Times New Roman" w:hAnsi="Times New Roman" w:cs="Times New Roman"/>
                <w:sz w:val="24"/>
                <w:szCs w:val="24"/>
                <w:lang w:val="ro-RO"/>
              </w:rPr>
              <w:t>Biroul Relații Inter-etnice</w:t>
            </w:r>
            <w:r w:rsidR="00C13714" w:rsidRPr="007B1FE3">
              <w:rPr>
                <w:rFonts w:ascii="Times New Roman" w:hAnsi="Times New Roman" w:cs="Times New Roman"/>
                <w:sz w:val="24"/>
                <w:szCs w:val="24"/>
                <w:lang w:val="ro-RO"/>
              </w:rPr>
              <w:t xml:space="preserve"> (BRI)</w:t>
            </w:r>
          </w:p>
          <w:p w14:paraId="359FDE2E" w14:textId="77777777" w:rsidR="0082334F" w:rsidRPr="007B1FE3" w:rsidRDefault="0082334F" w:rsidP="0082334F">
            <w:pPr>
              <w:jc w:val="center"/>
              <w:rPr>
                <w:rFonts w:ascii="Times New Roman" w:hAnsi="Times New Roman" w:cs="Times New Roman"/>
                <w:sz w:val="24"/>
                <w:szCs w:val="24"/>
                <w:lang w:val="ro-RO"/>
              </w:rPr>
            </w:pPr>
          </w:p>
        </w:tc>
        <w:tc>
          <w:tcPr>
            <w:tcW w:w="1228" w:type="dxa"/>
            <w:gridSpan w:val="5"/>
          </w:tcPr>
          <w:p w14:paraId="511B5AA9" w14:textId="77777777" w:rsidR="0082334F" w:rsidRPr="007B1FE3" w:rsidRDefault="0082334F" w:rsidP="0082334F">
            <w:pPr>
              <w:jc w:val="center"/>
              <w:rPr>
                <w:rFonts w:ascii="Times New Roman" w:hAnsi="Times New Roman" w:cs="Times New Roman"/>
                <w:sz w:val="24"/>
                <w:szCs w:val="24"/>
                <w:lang w:val="ro-RO"/>
              </w:rPr>
            </w:pPr>
          </w:p>
        </w:tc>
      </w:tr>
      <w:tr w:rsidR="0019463D" w:rsidRPr="007B1FE3" w14:paraId="7397AEC3" w14:textId="77777777" w:rsidTr="00DC2C57">
        <w:tc>
          <w:tcPr>
            <w:tcW w:w="5129" w:type="dxa"/>
            <w:gridSpan w:val="2"/>
          </w:tcPr>
          <w:p w14:paraId="1B21FF97" w14:textId="013AA6D3" w:rsidR="0019463D" w:rsidRPr="007B1FE3" w:rsidRDefault="0019463D" w:rsidP="0019463D">
            <w:pPr>
              <w:rPr>
                <w:rFonts w:ascii="Times New Roman" w:hAnsi="Times New Roman" w:cs="Times New Roman"/>
                <w:b/>
                <w:sz w:val="24"/>
                <w:szCs w:val="24"/>
                <w:lang w:val="ro-RO"/>
              </w:rPr>
            </w:pPr>
            <w:r w:rsidRPr="007B1FE3">
              <w:rPr>
                <w:rFonts w:ascii="Times New Roman" w:hAnsi="Times New Roman" w:cs="Times New Roman"/>
                <w:b/>
                <w:sz w:val="24"/>
                <w:szCs w:val="24"/>
                <w:lang w:val="ro-RO"/>
              </w:rPr>
              <w:t>1.4.3.</w:t>
            </w:r>
            <w:r w:rsidRPr="007B1FE3">
              <w:rPr>
                <w:rFonts w:ascii="Times New Roman" w:hAnsi="Times New Roman" w:cs="Times New Roman"/>
                <w:sz w:val="24"/>
                <w:szCs w:val="24"/>
                <w:lang w:val="ro-RO"/>
              </w:rPr>
              <w:t xml:space="preserve"> Abilitarea femeilor victime a violenței față de femei și a violenței în familie, inclusiv aparținând grupurilor vulnerabile (juridic, economic, etc.) în parteneriat cu organizațiile societății civile care reprezintă drepturile femeilor.</w:t>
            </w:r>
          </w:p>
        </w:tc>
        <w:tc>
          <w:tcPr>
            <w:tcW w:w="2340" w:type="dxa"/>
          </w:tcPr>
          <w:p w14:paraId="1E2A56B6" w14:textId="77777777" w:rsidR="0019463D" w:rsidRPr="007B1FE3" w:rsidRDefault="0019463D" w:rsidP="0019463D">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w:t>
            </w:r>
            <w:proofErr w:type="spellStart"/>
            <w:r w:rsidRPr="007B1FE3">
              <w:rPr>
                <w:rFonts w:ascii="Times New Roman" w:hAnsi="Times New Roman" w:cs="Times New Roman"/>
                <w:sz w:val="24"/>
                <w:szCs w:val="24"/>
                <w:lang w:val="ro-RO"/>
              </w:rPr>
              <w:t>organizaţii</w:t>
            </w:r>
            <w:proofErr w:type="spellEnd"/>
            <w:r w:rsidRPr="007B1FE3">
              <w:rPr>
                <w:rFonts w:ascii="Times New Roman" w:hAnsi="Times New Roman" w:cs="Times New Roman"/>
                <w:sz w:val="24"/>
                <w:szCs w:val="24"/>
                <w:lang w:val="ro-RO"/>
              </w:rPr>
              <w:t xml:space="preserve"> sprijinite să abiliteze victimele</w:t>
            </w:r>
          </w:p>
          <w:p w14:paraId="0631A7AA" w14:textId="77777777" w:rsidR="0019463D" w:rsidRPr="007B1FE3" w:rsidRDefault="0019463D" w:rsidP="0019463D">
            <w:pPr>
              <w:jc w:val="both"/>
              <w:rPr>
                <w:rFonts w:ascii="Times New Roman" w:hAnsi="Times New Roman" w:cs="Times New Roman"/>
                <w:sz w:val="24"/>
                <w:szCs w:val="24"/>
                <w:lang w:val="ro-RO"/>
              </w:rPr>
            </w:pPr>
          </w:p>
          <w:p w14:paraId="0257141C" w14:textId="0A7806A3" w:rsidR="0019463D" w:rsidRPr="007B1FE3" w:rsidRDefault="0019463D" w:rsidP="0019463D">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Numărul de victime abilitate</w:t>
            </w:r>
          </w:p>
        </w:tc>
        <w:tc>
          <w:tcPr>
            <w:tcW w:w="1441" w:type="dxa"/>
            <w:gridSpan w:val="3"/>
          </w:tcPr>
          <w:p w14:paraId="61AB17E3" w14:textId="5C7046CD"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142,7</w:t>
            </w:r>
          </w:p>
        </w:tc>
        <w:tc>
          <w:tcPr>
            <w:tcW w:w="1436" w:type="dxa"/>
            <w:gridSpan w:val="2"/>
          </w:tcPr>
          <w:p w14:paraId="1CA1DD21" w14:textId="220B9A01"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Parteneri externi de dezvoltare</w:t>
            </w:r>
            <w:r w:rsidRPr="007B1FE3">
              <w:rPr>
                <w:rFonts w:ascii="Times New Roman" w:hAnsi="Times New Roman" w:cs="Times New Roman"/>
                <w:sz w:val="24"/>
                <w:szCs w:val="24"/>
                <w:lang w:val="ro-RO"/>
              </w:rPr>
              <w:t xml:space="preserve"> </w:t>
            </w:r>
          </w:p>
        </w:tc>
        <w:tc>
          <w:tcPr>
            <w:tcW w:w="1181" w:type="dxa"/>
            <w:gridSpan w:val="6"/>
          </w:tcPr>
          <w:p w14:paraId="08ACF42A" w14:textId="59397708"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2023-2027</w:t>
            </w:r>
          </w:p>
        </w:tc>
        <w:tc>
          <w:tcPr>
            <w:tcW w:w="1735" w:type="dxa"/>
            <w:gridSpan w:val="6"/>
          </w:tcPr>
          <w:p w14:paraId="6E1F9312" w14:textId="5175E28D"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4C5A12FF" w14:textId="77777777" w:rsidR="0019463D" w:rsidRPr="007B1FE3" w:rsidRDefault="0019463D" w:rsidP="0019463D">
            <w:pPr>
              <w:jc w:val="center"/>
              <w:rPr>
                <w:rFonts w:ascii="Times New Roman" w:hAnsi="Times New Roman" w:cs="Times New Roman"/>
                <w:sz w:val="24"/>
                <w:szCs w:val="24"/>
                <w:lang w:val="ro-RO"/>
              </w:rPr>
            </w:pPr>
          </w:p>
        </w:tc>
        <w:tc>
          <w:tcPr>
            <w:tcW w:w="1228" w:type="dxa"/>
            <w:gridSpan w:val="5"/>
          </w:tcPr>
          <w:p w14:paraId="3697AB69" w14:textId="77777777" w:rsidR="0019463D" w:rsidRPr="007B1FE3" w:rsidRDefault="0019463D" w:rsidP="0019463D">
            <w:pPr>
              <w:jc w:val="center"/>
              <w:rPr>
                <w:rFonts w:ascii="Times New Roman" w:hAnsi="Times New Roman" w:cs="Times New Roman"/>
                <w:sz w:val="24"/>
                <w:szCs w:val="24"/>
                <w:lang w:val="ro-RO"/>
              </w:rPr>
            </w:pPr>
          </w:p>
        </w:tc>
      </w:tr>
      <w:tr w:rsidR="0019463D" w:rsidRPr="007B1FE3" w14:paraId="310B08CE" w14:textId="77777777" w:rsidTr="00A14FB8">
        <w:tc>
          <w:tcPr>
            <w:tcW w:w="5129" w:type="dxa"/>
            <w:gridSpan w:val="2"/>
          </w:tcPr>
          <w:p w14:paraId="4BBF5DE2" w14:textId="2A179900"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b/>
                <w:sz w:val="24"/>
                <w:szCs w:val="24"/>
                <w:lang w:val="ro-RO"/>
              </w:rPr>
              <w:t>1.4.4.</w:t>
            </w:r>
            <w:r w:rsidRPr="007B1FE3">
              <w:rPr>
                <w:rFonts w:ascii="Times New Roman" w:hAnsi="Times New Roman" w:cs="Times New Roman"/>
                <w:sz w:val="24"/>
                <w:szCs w:val="24"/>
                <w:lang w:val="ro-RO"/>
              </w:rPr>
              <w:t xml:space="preserve"> Dezvoltarea și diseminarea pachetelor informaționale în limba ucraineană pentru femeile refugiate.</w:t>
            </w:r>
          </w:p>
        </w:tc>
        <w:tc>
          <w:tcPr>
            <w:tcW w:w="2340" w:type="dxa"/>
          </w:tcPr>
          <w:p w14:paraId="07818391" w14:textId="3B0075BE" w:rsidR="0019463D" w:rsidRPr="007B1FE3" w:rsidRDefault="0019463D" w:rsidP="0019463D">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Pachetul </w:t>
            </w:r>
            <w:proofErr w:type="spellStart"/>
            <w:r w:rsidRPr="007B1FE3">
              <w:rPr>
                <w:rFonts w:ascii="Times New Roman" w:hAnsi="Times New Roman" w:cs="Times New Roman"/>
                <w:sz w:val="24"/>
                <w:szCs w:val="24"/>
                <w:lang w:val="ro-RO"/>
              </w:rPr>
              <w:t>informaţional</w:t>
            </w:r>
            <w:proofErr w:type="spellEnd"/>
            <w:r w:rsidRPr="007B1FE3">
              <w:rPr>
                <w:rFonts w:ascii="Times New Roman" w:hAnsi="Times New Roman" w:cs="Times New Roman"/>
                <w:sz w:val="24"/>
                <w:szCs w:val="24"/>
                <w:lang w:val="ro-RO"/>
              </w:rPr>
              <w:t xml:space="preserve"> este disponibil atât în format tipărit, cât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în mediul online</w:t>
            </w:r>
          </w:p>
        </w:tc>
        <w:tc>
          <w:tcPr>
            <w:tcW w:w="1441" w:type="dxa"/>
            <w:gridSpan w:val="3"/>
          </w:tcPr>
          <w:p w14:paraId="0EA10AB3" w14:textId="60DA40D3"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40,2</w:t>
            </w:r>
          </w:p>
        </w:tc>
        <w:tc>
          <w:tcPr>
            <w:tcW w:w="1436" w:type="dxa"/>
            <w:gridSpan w:val="2"/>
            <w:shd w:val="clear" w:color="auto" w:fill="FFFFFF" w:themeFill="background1"/>
          </w:tcPr>
          <w:p w14:paraId="2E82FF68" w14:textId="65BCE0BF" w:rsidR="0019463D" w:rsidRPr="007B1FE3" w:rsidRDefault="0019463D" w:rsidP="0019463D">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r w:rsidRPr="007B1FE3">
              <w:rPr>
                <w:rFonts w:ascii="Times New Roman" w:hAnsi="Times New Roman" w:cs="Times New Roman"/>
                <w:sz w:val="24"/>
                <w:szCs w:val="24"/>
                <w:lang w:val="ro-RO"/>
              </w:rPr>
              <w:t xml:space="preserve"> </w:t>
            </w:r>
          </w:p>
        </w:tc>
        <w:tc>
          <w:tcPr>
            <w:tcW w:w="1181" w:type="dxa"/>
            <w:gridSpan w:val="6"/>
            <w:shd w:val="clear" w:color="auto" w:fill="FFFFFF" w:themeFill="background1"/>
          </w:tcPr>
          <w:p w14:paraId="1A06FCE5" w14:textId="77777777"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2023-2024</w:t>
            </w:r>
          </w:p>
          <w:p w14:paraId="728CFC5D" w14:textId="569DCE4F" w:rsidR="0019463D" w:rsidRPr="007B1FE3" w:rsidRDefault="0019463D" w:rsidP="0019463D">
            <w:pPr>
              <w:jc w:val="center"/>
              <w:rPr>
                <w:rFonts w:ascii="Times New Roman" w:hAnsi="Times New Roman" w:cs="Times New Roman"/>
                <w:sz w:val="24"/>
                <w:szCs w:val="24"/>
                <w:lang w:val="ro-RO"/>
              </w:rPr>
            </w:pPr>
          </w:p>
        </w:tc>
        <w:tc>
          <w:tcPr>
            <w:tcW w:w="1735" w:type="dxa"/>
            <w:gridSpan w:val="6"/>
            <w:shd w:val="clear" w:color="auto" w:fill="FFFFFF" w:themeFill="background1"/>
          </w:tcPr>
          <w:p w14:paraId="25BA75D8" w14:textId="30E29BFB"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7D47B542" w14:textId="3FD9992A"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B</w:t>
            </w:r>
            <w:r w:rsidR="00C13714" w:rsidRPr="007B1FE3">
              <w:rPr>
                <w:rFonts w:ascii="Times New Roman" w:hAnsi="Times New Roman" w:cs="Times New Roman"/>
                <w:sz w:val="24"/>
                <w:szCs w:val="24"/>
                <w:lang w:val="ro-RO"/>
              </w:rPr>
              <w:t>RI</w:t>
            </w:r>
          </w:p>
        </w:tc>
        <w:tc>
          <w:tcPr>
            <w:tcW w:w="1228" w:type="dxa"/>
            <w:gridSpan w:val="5"/>
          </w:tcPr>
          <w:p w14:paraId="4301A45B" w14:textId="77777777" w:rsidR="0019463D" w:rsidRPr="007B1FE3" w:rsidRDefault="0019463D" w:rsidP="0019463D">
            <w:pPr>
              <w:jc w:val="center"/>
              <w:rPr>
                <w:rFonts w:ascii="Times New Roman" w:hAnsi="Times New Roman" w:cs="Times New Roman"/>
                <w:sz w:val="24"/>
                <w:szCs w:val="24"/>
                <w:lang w:val="ro-RO"/>
              </w:rPr>
            </w:pPr>
          </w:p>
        </w:tc>
      </w:tr>
      <w:tr w:rsidR="0019463D" w:rsidRPr="007B1FE3" w14:paraId="7E862E23" w14:textId="77777777" w:rsidTr="00DC2C57">
        <w:tc>
          <w:tcPr>
            <w:tcW w:w="5129" w:type="dxa"/>
            <w:gridSpan w:val="2"/>
          </w:tcPr>
          <w:p w14:paraId="16E3F345" w14:textId="19209A30"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1.4.5. </w:t>
            </w:r>
            <w:r w:rsidRPr="007B1FE3">
              <w:rPr>
                <w:rFonts w:ascii="Times New Roman" w:hAnsi="Times New Roman" w:cs="Times New Roman"/>
                <w:sz w:val="24"/>
                <w:szCs w:val="24"/>
                <w:lang w:val="ro-RO"/>
              </w:rPr>
              <w:t>Dezvoltarea și monitorizarea continuă a aplicației mobile de solicitare a ajutorului pentru potențialele victime ale violenței, inclusiv asigurând accesibilitatea pentru grupurile cele mai vulnerabile.</w:t>
            </w:r>
          </w:p>
        </w:tc>
        <w:tc>
          <w:tcPr>
            <w:tcW w:w="2340" w:type="dxa"/>
          </w:tcPr>
          <w:p w14:paraId="61D013D7" w14:textId="77777777"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cazuri raportate prin intermediul </w:t>
            </w:r>
            <w:proofErr w:type="spellStart"/>
            <w:r w:rsidRPr="007B1FE3">
              <w:rPr>
                <w:rFonts w:ascii="Times New Roman" w:hAnsi="Times New Roman" w:cs="Times New Roman"/>
                <w:sz w:val="24"/>
                <w:szCs w:val="24"/>
                <w:lang w:val="ro-RO"/>
              </w:rPr>
              <w:t>aplicaţiei</w:t>
            </w:r>
            <w:proofErr w:type="spellEnd"/>
            <w:r w:rsidRPr="007B1FE3">
              <w:rPr>
                <w:rFonts w:ascii="Times New Roman" w:hAnsi="Times New Roman" w:cs="Times New Roman"/>
                <w:sz w:val="24"/>
                <w:szCs w:val="24"/>
                <w:lang w:val="ro-RO"/>
              </w:rPr>
              <w:t xml:space="preserve"> mobile</w:t>
            </w:r>
          </w:p>
          <w:p w14:paraId="45816ACC" w14:textId="77777777" w:rsidR="0019463D" w:rsidRPr="007B1FE3" w:rsidRDefault="0019463D" w:rsidP="0019463D">
            <w:pPr>
              <w:rPr>
                <w:rFonts w:ascii="Times New Roman" w:hAnsi="Times New Roman" w:cs="Times New Roman"/>
                <w:sz w:val="24"/>
                <w:szCs w:val="24"/>
                <w:lang w:val="ro-RO"/>
              </w:rPr>
            </w:pPr>
          </w:p>
          <w:p w14:paraId="41F86A32" w14:textId="152F4A5C"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Ponderea cazurilor instrumentate din numărul de cazuri raportate </w:t>
            </w:r>
          </w:p>
        </w:tc>
        <w:tc>
          <w:tcPr>
            <w:tcW w:w="1441" w:type="dxa"/>
            <w:gridSpan w:val="3"/>
          </w:tcPr>
          <w:p w14:paraId="720EC89E" w14:textId="045F8129"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61,0</w:t>
            </w:r>
          </w:p>
        </w:tc>
        <w:tc>
          <w:tcPr>
            <w:tcW w:w="1436" w:type="dxa"/>
            <w:gridSpan w:val="2"/>
          </w:tcPr>
          <w:p w14:paraId="165F7E2E" w14:textId="7505313A"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Parteneri externi de dezvoltare</w:t>
            </w:r>
            <w:r w:rsidRPr="007B1FE3">
              <w:rPr>
                <w:rFonts w:ascii="Times New Roman" w:hAnsi="Times New Roman" w:cs="Times New Roman"/>
                <w:sz w:val="24"/>
                <w:szCs w:val="24"/>
                <w:lang w:val="ro-RO"/>
              </w:rPr>
              <w:t xml:space="preserve"> </w:t>
            </w:r>
          </w:p>
        </w:tc>
        <w:tc>
          <w:tcPr>
            <w:tcW w:w="1181" w:type="dxa"/>
            <w:gridSpan w:val="6"/>
          </w:tcPr>
          <w:p w14:paraId="68785651" w14:textId="4C1C2B1D"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2023-2027</w:t>
            </w:r>
          </w:p>
        </w:tc>
        <w:tc>
          <w:tcPr>
            <w:tcW w:w="1735" w:type="dxa"/>
            <w:gridSpan w:val="6"/>
          </w:tcPr>
          <w:p w14:paraId="6B9456B0" w14:textId="52932A66"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34CE820B" w14:textId="77777777" w:rsidR="0019463D" w:rsidRPr="007B1FE3" w:rsidRDefault="0019463D" w:rsidP="0019463D">
            <w:pPr>
              <w:jc w:val="center"/>
              <w:rPr>
                <w:rFonts w:ascii="Times New Roman" w:hAnsi="Times New Roman" w:cs="Times New Roman"/>
                <w:sz w:val="24"/>
                <w:szCs w:val="24"/>
                <w:lang w:val="ro-RO"/>
              </w:rPr>
            </w:pPr>
          </w:p>
        </w:tc>
        <w:tc>
          <w:tcPr>
            <w:tcW w:w="1228" w:type="dxa"/>
            <w:gridSpan w:val="5"/>
          </w:tcPr>
          <w:p w14:paraId="715FAD3F" w14:textId="77777777" w:rsidR="0019463D" w:rsidRPr="007B1FE3" w:rsidRDefault="0019463D" w:rsidP="0019463D">
            <w:pPr>
              <w:jc w:val="center"/>
              <w:rPr>
                <w:rFonts w:ascii="Times New Roman" w:hAnsi="Times New Roman" w:cs="Times New Roman"/>
                <w:sz w:val="24"/>
                <w:szCs w:val="24"/>
                <w:lang w:val="ro-RO"/>
              </w:rPr>
            </w:pPr>
          </w:p>
        </w:tc>
      </w:tr>
      <w:tr w:rsidR="0019463D" w:rsidRPr="007B1FE3" w14:paraId="14768C64" w14:textId="77777777" w:rsidTr="005C37E0">
        <w:tc>
          <w:tcPr>
            <w:tcW w:w="14490" w:type="dxa"/>
            <w:gridSpan w:val="25"/>
            <w:shd w:val="clear" w:color="auto" w:fill="FBE4D5" w:themeFill="accent2" w:themeFillTint="33"/>
          </w:tcPr>
          <w:p w14:paraId="31B2F282" w14:textId="77777777"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b/>
                <w:sz w:val="24"/>
                <w:szCs w:val="24"/>
                <w:lang w:val="ro-RO"/>
              </w:rPr>
              <w:lastRenderedPageBreak/>
              <w:t xml:space="preserve">Obiectivul specific 1.5: </w:t>
            </w:r>
            <w:r w:rsidRPr="007B1FE3">
              <w:rPr>
                <w:rFonts w:ascii="Times New Roman" w:hAnsi="Times New Roman" w:cs="Times New Roman"/>
                <w:sz w:val="24"/>
                <w:szCs w:val="24"/>
                <w:lang w:val="ro-RO"/>
              </w:rPr>
              <w:t>Către anul 2024 sunt instituite (i) programe eficiente care îi învață pe agresori să adopte un comportament non-violent.</w:t>
            </w:r>
          </w:p>
          <w:p w14:paraId="664DE3E9" w14:textId="18AE2DFE" w:rsidR="0019463D" w:rsidRPr="007B1FE3" w:rsidRDefault="0019463D" w:rsidP="0019463D">
            <w:pPr>
              <w:contextualSpacing/>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Indicator:</w:t>
            </w:r>
            <w:r w:rsidRPr="007B1FE3">
              <w:rPr>
                <w:rFonts w:ascii="Times New Roman" w:hAnsi="Times New Roman" w:cs="Times New Roman"/>
                <w:sz w:val="24"/>
                <w:szCs w:val="24"/>
                <w:lang w:val="ro-RO"/>
              </w:rPr>
              <w:t xml:space="preserve"> </w:t>
            </w:r>
            <w:r w:rsidRPr="007B1FE3">
              <w:rPr>
                <w:rFonts w:ascii="Times New Roman" w:hAnsi="Times New Roman" w:cs="Times New Roman"/>
                <w:bCs/>
                <w:iCs/>
                <w:sz w:val="24"/>
                <w:szCs w:val="24"/>
                <w:lang w:val="ro-RO"/>
              </w:rPr>
              <w:t xml:space="preserve">Numărul de agresori care au susținut programe de adoptare a unui comportament non-violent </w:t>
            </w:r>
          </w:p>
          <w:p w14:paraId="552D4141" w14:textId="49408740" w:rsidR="0019463D" w:rsidRPr="007B1FE3" w:rsidRDefault="0019463D" w:rsidP="0019463D">
            <w:pPr>
              <w:rPr>
                <w:rFonts w:ascii="Times New Roman" w:hAnsi="Times New Roman" w:cs="Times New Roman"/>
                <w:bCs/>
                <w:iCs/>
                <w:sz w:val="24"/>
                <w:szCs w:val="24"/>
                <w:lang w:val="ro-RO"/>
              </w:rPr>
            </w:pPr>
            <w:r w:rsidRPr="007B1FE3">
              <w:rPr>
                <w:rFonts w:ascii="Times New Roman" w:hAnsi="Times New Roman" w:cs="Times New Roman"/>
                <w:bCs/>
                <w:i/>
                <w:iCs/>
                <w:sz w:val="24"/>
                <w:szCs w:val="24"/>
                <w:lang w:val="ro-RO"/>
              </w:rPr>
              <w:t xml:space="preserve">Valoarea de referință (2022) – </w:t>
            </w:r>
            <w:r w:rsidRPr="007B1FE3">
              <w:rPr>
                <w:rFonts w:ascii="Times New Roman" w:hAnsi="Times New Roman" w:cs="Times New Roman"/>
                <w:bCs/>
                <w:iCs/>
                <w:sz w:val="24"/>
                <w:szCs w:val="24"/>
                <w:lang w:val="ro-RO"/>
              </w:rPr>
              <w:t>49 agresori în primele 6 luni ale anului 2022 (Inspectoratul Național  Probațiune)</w:t>
            </w:r>
          </w:p>
          <w:p w14:paraId="48EF03EE" w14:textId="41B5CCE9" w:rsidR="0019463D" w:rsidRPr="007B1FE3" w:rsidRDefault="0019463D" w:rsidP="0019463D">
            <w:pPr>
              <w:rPr>
                <w:rFonts w:ascii="Times New Roman" w:hAnsi="Times New Roman" w:cs="Times New Roman"/>
                <w:sz w:val="24"/>
                <w:szCs w:val="24"/>
                <w:lang w:val="ro-RO"/>
              </w:rPr>
            </w:pPr>
            <w:proofErr w:type="spellStart"/>
            <w:r w:rsidRPr="007B1FE3">
              <w:rPr>
                <w:rFonts w:ascii="Times New Roman" w:hAnsi="Times New Roman" w:cs="Times New Roman"/>
                <w:bCs/>
                <w:i/>
                <w:iCs/>
                <w:sz w:val="24"/>
                <w:szCs w:val="24"/>
                <w:lang w:val="ro-RO"/>
              </w:rPr>
              <w:t>Ţinta</w:t>
            </w:r>
            <w:proofErr w:type="spellEnd"/>
            <w:r w:rsidRPr="007B1FE3">
              <w:rPr>
                <w:rFonts w:ascii="Times New Roman" w:hAnsi="Times New Roman" w:cs="Times New Roman"/>
                <w:bCs/>
                <w:i/>
                <w:iCs/>
                <w:sz w:val="24"/>
                <w:szCs w:val="24"/>
                <w:lang w:val="ro-RO"/>
              </w:rPr>
              <w:t xml:space="preserve"> (2027) – </w:t>
            </w:r>
            <w:r w:rsidRPr="007B1FE3">
              <w:rPr>
                <w:rFonts w:ascii="Times New Roman" w:hAnsi="Times New Roman" w:cs="Times New Roman"/>
                <w:sz w:val="24"/>
                <w:szCs w:val="24"/>
                <w:lang w:val="ro-RO"/>
              </w:rPr>
              <w:t xml:space="preserve">cel </w:t>
            </w:r>
            <w:proofErr w:type="spellStart"/>
            <w:r w:rsidRPr="007B1FE3">
              <w:rPr>
                <w:rFonts w:ascii="Times New Roman" w:hAnsi="Times New Roman" w:cs="Times New Roman"/>
                <w:sz w:val="24"/>
                <w:szCs w:val="24"/>
                <w:lang w:val="ro-RO"/>
              </w:rPr>
              <w:t>puţin</w:t>
            </w:r>
            <w:proofErr w:type="spellEnd"/>
            <w:r w:rsidRPr="007B1FE3">
              <w:rPr>
                <w:rFonts w:ascii="Times New Roman" w:hAnsi="Times New Roman" w:cs="Times New Roman"/>
                <w:sz w:val="24"/>
                <w:szCs w:val="24"/>
                <w:lang w:val="ro-RO"/>
              </w:rPr>
              <w:t xml:space="preserve"> 5000</w:t>
            </w:r>
          </w:p>
        </w:tc>
      </w:tr>
      <w:tr w:rsidR="0019463D" w:rsidRPr="007B1FE3" w14:paraId="0214D3FE" w14:textId="77777777" w:rsidTr="00DC2C57">
        <w:tc>
          <w:tcPr>
            <w:tcW w:w="5129" w:type="dxa"/>
            <w:gridSpan w:val="2"/>
          </w:tcPr>
          <w:p w14:paraId="4C86FE78" w14:textId="3FA582F3"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b/>
                <w:sz w:val="24"/>
                <w:szCs w:val="24"/>
                <w:lang w:val="ro-RO"/>
              </w:rPr>
              <w:t>1.5.1.</w:t>
            </w:r>
            <w:r w:rsidRPr="007B1FE3">
              <w:rPr>
                <w:rFonts w:ascii="Times New Roman" w:hAnsi="Times New Roman" w:cs="Times New Roman"/>
                <w:sz w:val="24"/>
                <w:szCs w:val="24"/>
                <w:lang w:val="ro-RO"/>
              </w:rPr>
              <w:t xml:space="preserve"> </w:t>
            </w:r>
            <w:r w:rsidRPr="007B1FE3">
              <w:rPr>
                <w:rFonts w:ascii="Times New Roman" w:hAnsi="Times New Roman" w:cs="Times New Roman"/>
                <w:b/>
                <w:sz w:val="24"/>
                <w:szCs w:val="24"/>
                <w:lang w:val="ro-RO"/>
              </w:rPr>
              <w:t xml:space="preserve"> </w:t>
            </w:r>
            <w:r w:rsidRPr="007B1FE3">
              <w:rPr>
                <w:rFonts w:ascii="Times New Roman" w:hAnsi="Times New Roman" w:cs="Times New Roman"/>
                <w:sz w:val="24"/>
                <w:szCs w:val="24"/>
                <w:lang w:val="ro-RO"/>
              </w:rPr>
              <w:t xml:space="preserve">Modele de masculinitate pozitive dezvoltate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promovate, inclusiv prin intermediul sectorului privat.</w:t>
            </w:r>
          </w:p>
          <w:p w14:paraId="6C027E24" w14:textId="3041A93D" w:rsidR="0019463D" w:rsidRPr="007B1FE3" w:rsidRDefault="0019463D" w:rsidP="0019463D">
            <w:pPr>
              <w:rPr>
                <w:rFonts w:ascii="Times New Roman" w:hAnsi="Times New Roman" w:cs="Times New Roman"/>
                <w:sz w:val="24"/>
                <w:szCs w:val="24"/>
                <w:lang w:val="ro-RO"/>
              </w:rPr>
            </w:pPr>
          </w:p>
        </w:tc>
        <w:tc>
          <w:tcPr>
            <w:tcW w:w="2340" w:type="dxa"/>
          </w:tcPr>
          <w:p w14:paraId="63217E9E" w14:textId="77777777" w:rsidR="0019463D" w:rsidRPr="007B1FE3" w:rsidRDefault="0019463D" w:rsidP="0019463D">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Numărul de campanii realizate</w:t>
            </w:r>
          </w:p>
          <w:p w14:paraId="78154808" w14:textId="77777777" w:rsidR="0019463D" w:rsidRPr="007B1FE3" w:rsidRDefault="0019463D" w:rsidP="0019463D">
            <w:pPr>
              <w:jc w:val="both"/>
              <w:rPr>
                <w:rFonts w:ascii="Times New Roman" w:hAnsi="Times New Roman" w:cs="Times New Roman"/>
                <w:sz w:val="24"/>
                <w:szCs w:val="24"/>
                <w:lang w:val="ro-RO"/>
              </w:rPr>
            </w:pPr>
          </w:p>
          <w:p w14:paraId="36AE2A02" w14:textId="6848A154" w:rsidR="0019463D" w:rsidRPr="007B1FE3" w:rsidRDefault="0019463D" w:rsidP="0019463D">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Gradul de acoperire al campaniilor</w:t>
            </w:r>
          </w:p>
        </w:tc>
        <w:tc>
          <w:tcPr>
            <w:tcW w:w="1441" w:type="dxa"/>
            <w:gridSpan w:val="3"/>
          </w:tcPr>
          <w:p w14:paraId="528E5D2D" w14:textId="49591805" w:rsidR="0019463D" w:rsidRPr="007B1FE3" w:rsidRDefault="00020F44"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41,3</w:t>
            </w:r>
          </w:p>
        </w:tc>
        <w:tc>
          <w:tcPr>
            <w:tcW w:w="1436" w:type="dxa"/>
            <w:gridSpan w:val="2"/>
          </w:tcPr>
          <w:p w14:paraId="3A996801" w14:textId="04915821" w:rsidR="0019463D" w:rsidRPr="007B1FE3" w:rsidRDefault="00020F44" w:rsidP="0019463D">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p w14:paraId="2A37D458" w14:textId="77777777" w:rsidR="0019463D" w:rsidRPr="007B1FE3" w:rsidRDefault="0019463D" w:rsidP="0019463D">
            <w:pPr>
              <w:jc w:val="center"/>
              <w:rPr>
                <w:rFonts w:ascii="Times New Roman" w:hAnsi="Times New Roman" w:cs="Times New Roman"/>
                <w:sz w:val="24"/>
                <w:szCs w:val="24"/>
                <w:lang w:val="ro-RO"/>
              </w:rPr>
            </w:pPr>
          </w:p>
        </w:tc>
        <w:tc>
          <w:tcPr>
            <w:tcW w:w="1181" w:type="dxa"/>
            <w:gridSpan w:val="6"/>
          </w:tcPr>
          <w:p w14:paraId="3AD9EF9D" w14:textId="7C1DEFA2"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55CA23FD" w14:textId="3B6A0A2B"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71CEC8EA" w14:textId="77777777"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MEC</w:t>
            </w:r>
          </w:p>
          <w:p w14:paraId="46D38577" w14:textId="24FEB7F0"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ODA</w:t>
            </w:r>
          </w:p>
        </w:tc>
        <w:tc>
          <w:tcPr>
            <w:tcW w:w="1228" w:type="dxa"/>
            <w:gridSpan w:val="5"/>
          </w:tcPr>
          <w:p w14:paraId="3BB3F6EE" w14:textId="77777777" w:rsidR="0019463D" w:rsidRPr="007B1FE3" w:rsidRDefault="0019463D" w:rsidP="0019463D">
            <w:pPr>
              <w:jc w:val="center"/>
              <w:rPr>
                <w:rFonts w:ascii="Times New Roman" w:hAnsi="Times New Roman" w:cs="Times New Roman"/>
                <w:sz w:val="24"/>
                <w:szCs w:val="24"/>
                <w:lang w:val="ro-RO"/>
              </w:rPr>
            </w:pPr>
          </w:p>
        </w:tc>
      </w:tr>
      <w:tr w:rsidR="00020F44" w:rsidRPr="007B1FE3" w14:paraId="527B946D" w14:textId="77777777" w:rsidTr="00A14FB8">
        <w:tc>
          <w:tcPr>
            <w:tcW w:w="5129" w:type="dxa"/>
            <w:gridSpan w:val="2"/>
          </w:tcPr>
          <w:p w14:paraId="75371337" w14:textId="755DA6A9" w:rsidR="00020F44" w:rsidRPr="007B1FE3" w:rsidRDefault="00020F44" w:rsidP="00020F44">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1.5.2. </w:t>
            </w:r>
            <w:r w:rsidRPr="007B1FE3">
              <w:rPr>
                <w:rFonts w:ascii="Times New Roman" w:hAnsi="Times New Roman" w:cs="Times New Roman"/>
                <w:sz w:val="24"/>
                <w:szCs w:val="24"/>
                <w:lang w:val="ro-RO"/>
              </w:rPr>
              <w:t>Elaborarea unui studiu de analiză a serviciilor existente pentru agresori  în vederea dezvoltării conceptului de servicii pentru agresori cu acoperire națională și a standardelor de calitate.</w:t>
            </w:r>
          </w:p>
        </w:tc>
        <w:tc>
          <w:tcPr>
            <w:tcW w:w="2340" w:type="dxa"/>
          </w:tcPr>
          <w:p w14:paraId="5CE90F74" w14:textId="29353D8E" w:rsidR="00020F44" w:rsidRPr="007B1FE3" w:rsidRDefault="00020F44" w:rsidP="00020F44">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Studiul ia în considerare opiniile agresorilor care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-au schimbat comportamentul în urma programelor corespunzătoare</w:t>
            </w:r>
          </w:p>
        </w:tc>
        <w:tc>
          <w:tcPr>
            <w:tcW w:w="1441" w:type="dxa"/>
            <w:gridSpan w:val="3"/>
          </w:tcPr>
          <w:p w14:paraId="7402B353" w14:textId="56EE9213" w:rsidR="00020F44" w:rsidRPr="007B1FE3" w:rsidRDefault="00020F44" w:rsidP="00020F4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82,8</w:t>
            </w:r>
          </w:p>
        </w:tc>
        <w:tc>
          <w:tcPr>
            <w:tcW w:w="1436" w:type="dxa"/>
            <w:gridSpan w:val="2"/>
            <w:shd w:val="clear" w:color="auto" w:fill="FFFFFF" w:themeFill="background1"/>
          </w:tcPr>
          <w:p w14:paraId="5FFB7784" w14:textId="77777777" w:rsidR="00020F44" w:rsidRPr="007B1FE3" w:rsidRDefault="00020F44" w:rsidP="00020F4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p w14:paraId="57583C9B" w14:textId="77777777" w:rsidR="00020F44" w:rsidRPr="007B1FE3" w:rsidRDefault="00020F44" w:rsidP="00020F44">
            <w:pPr>
              <w:jc w:val="center"/>
              <w:rPr>
                <w:rFonts w:ascii="Times New Roman" w:hAnsi="Times New Roman" w:cs="Times New Roman"/>
                <w:sz w:val="24"/>
                <w:szCs w:val="24"/>
                <w:lang w:val="ro-RO"/>
              </w:rPr>
            </w:pPr>
          </w:p>
        </w:tc>
        <w:tc>
          <w:tcPr>
            <w:tcW w:w="1181" w:type="dxa"/>
            <w:gridSpan w:val="6"/>
            <w:shd w:val="clear" w:color="auto" w:fill="FFFFFF" w:themeFill="background1"/>
          </w:tcPr>
          <w:p w14:paraId="6F19EA43" w14:textId="594EEF3F" w:rsidR="00020F44" w:rsidRPr="007B1FE3" w:rsidRDefault="00020F44" w:rsidP="00020F4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35" w:type="dxa"/>
            <w:gridSpan w:val="6"/>
            <w:shd w:val="clear" w:color="auto" w:fill="FFFFFF" w:themeFill="background1"/>
          </w:tcPr>
          <w:p w14:paraId="503CF204" w14:textId="045C5154" w:rsidR="00020F44" w:rsidRPr="007B1FE3" w:rsidRDefault="00020F44" w:rsidP="00020F4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4D1D7006" w14:textId="77777777" w:rsidR="00020F44" w:rsidRPr="007B1FE3" w:rsidRDefault="00020F44" w:rsidP="00020F44">
            <w:pPr>
              <w:jc w:val="center"/>
              <w:rPr>
                <w:rFonts w:ascii="Times New Roman" w:hAnsi="Times New Roman" w:cs="Times New Roman"/>
                <w:sz w:val="24"/>
                <w:szCs w:val="24"/>
                <w:lang w:val="ro-RO"/>
              </w:rPr>
            </w:pPr>
          </w:p>
        </w:tc>
        <w:tc>
          <w:tcPr>
            <w:tcW w:w="1228" w:type="dxa"/>
            <w:gridSpan w:val="5"/>
          </w:tcPr>
          <w:p w14:paraId="7D5F7795" w14:textId="77777777" w:rsidR="00020F44" w:rsidRPr="007B1FE3" w:rsidRDefault="00020F44" w:rsidP="00020F44">
            <w:pPr>
              <w:jc w:val="center"/>
              <w:rPr>
                <w:rFonts w:ascii="Times New Roman" w:hAnsi="Times New Roman" w:cs="Times New Roman"/>
                <w:sz w:val="24"/>
                <w:szCs w:val="24"/>
                <w:lang w:val="ro-RO"/>
              </w:rPr>
            </w:pPr>
          </w:p>
        </w:tc>
      </w:tr>
      <w:tr w:rsidR="0019463D" w:rsidRPr="007B1FE3" w14:paraId="3CDAD259" w14:textId="77777777" w:rsidTr="00A14FB8">
        <w:tc>
          <w:tcPr>
            <w:tcW w:w="5129" w:type="dxa"/>
            <w:gridSpan w:val="2"/>
          </w:tcPr>
          <w:p w14:paraId="5D8C5C76" w14:textId="4B2CAB20" w:rsidR="0019463D" w:rsidRPr="007B1FE3" w:rsidRDefault="0019463D" w:rsidP="0019463D">
            <w:pPr>
              <w:rPr>
                <w:rFonts w:ascii="Times New Roman" w:hAnsi="Times New Roman" w:cs="Times New Roman"/>
                <w:b/>
                <w:sz w:val="24"/>
                <w:szCs w:val="24"/>
                <w:lang w:val="ro-RO"/>
              </w:rPr>
            </w:pPr>
            <w:r w:rsidRPr="007B1FE3">
              <w:rPr>
                <w:rFonts w:ascii="Times New Roman" w:hAnsi="Times New Roman" w:cs="Times New Roman"/>
                <w:b/>
                <w:sz w:val="24"/>
                <w:szCs w:val="24"/>
                <w:lang w:val="ro-RO"/>
              </w:rPr>
              <w:t>1.5.3.</w:t>
            </w:r>
            <w:r w:rsidRPr="007B1FE3">
              <w:rPr>
                <w:rFonts w:ascii="Times New Roman" w:hAnsi="Times New Roman" w:cs="Times New Roman"/>
                <w:sz w:val="24"/>
                <w:szCs w:val="24"/>
                <w:lang w:val="ro-RO"/>
              </w:rPr>
              <w:t xml:space="preserve"> Dezvoltarea serviciilor pentru agresorii familiali cu acoperire pe întreg teritoriul țării</w:t>
            </w:r>
          </w:p>
        </w:tc>
        <w:tc>
          <w:tcPr>
            <w:tcW w:w="2340" w:type="dxa"/>
          </w:tcPr>
          <w:p w14:paraId="6CC406FC" w14:textId="418CBDD6" w:rsidR="0019463D" w:rsidRPr="007B1FE3" w:rsidRDefault="0019463D" w:rsidP="0019463D">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agresori care au </w:t>
            </w:r>
            <w:proofErr w:type="spellStart"/>
            <w:r w:rsidRPr="007B1FE3">
              <w:rPr>
                <w:rFonts w:ascii="Times New Roman" w:hAnsi="Times New Roman" w:cs="Times New Roman"/>
                <w:sz w:val="24"/>
                <w:szCs w:val="24"/>
                <w:lang w:val="ro-RO"/>
              </w:rPr>
              <w:t>susţinut</w:t>
            </w:r>
            <w:proofErr w:type="spellEnd"/>
            <w:r w:rsidRPr="007B1FE3">
              <w:rPr>
                <w:rFonts w:ascii="Times New Roman" w:hAnsi="Times New Roman" w:cs="Times New Roman"/>
                <w:sz w:val="24"/>
                <w:szCs w:val="24"/>
                <w:lang w:val="ro-RO"/>
              </w:rPr>
              <w:t xml:space="preserve"> programe  de adoptare a unui </w:t>
            </w:r>
            <w:proofErr w:type="spellStart"/>
            <w:r w:rsidRPr="007B1FE3">
              <w:rPr>
                <w:rFonts w:ascii="Times New Roman" w:hAnsi="Times New Roman" w:cs="Times New Roman"/>
                <w:sz w:val="24"/>
                <w:szCs w:val="24"/>
                <w:lang w:val="ro-RO"/>
              </w:rPr>
              <w:t>compartament</w:t>
            </w:r>
            <w:proofErr w:type="spellEnd"/>
            <w:r w:rsidRPr="007B1FE3">
              <w:rPr>
                <w:rFonts w:ascii="Times New Roman" w:hAnsi="Times New Roman" w:cs="Times New Roman"/>
                <w:sz w:val="24"/>
                <w:szCs w:val="24"/>
                <w:lang w:val="ro-RO"/>
              </w:rPr>
              <w:t xml:space="preserve"> non-violent</w:t>
            </w:r>
          </w:p>
        </w:tc>
        <w:tc>
          <w:tcPr>
            <w:tcW w:w="1441" w:type="dxa"/>
            <w:gridSpan w:val="3"/>
          </w:tcPr>
          <w:p w14:paraId="796DF81C" w14:textId="77777777" w:rsidR="0019463D" w:rsidRPr="007B1FE3" w:rsidRDefault="00B2212B"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5 625,0</w:t>
            </w:r>
          </w:p>
          <w:p w14:paraId="0AD44522" w14:textId="77777777" w:rsidR="00B2212B" w:rsidRPr="007B1FE3" w:rsidRDefault="00B2212B" w:rsidP="0019463D">
            <w:pPr>
              <w:jc w:val="center"/>
              <w:rPr>
                <w:rFonts w:ascii="Times New Roman" w:hAnsi="Times New Roman" w:cs="Times New Roman"/>
                <w:sz w:val="24"/>
                <w:szCs w:val="24"/>
                <w:lang w:val="ro-RO"/>
              </w:rPr>
            </w:pPr>
          </w:p>
          <w:p w14:paraId="47CDBDC6" w14:textId="77777777" w:rsidR="00B2212B" w:rsidRPr="007B1FE3" w:rsidRDefault="00B2212B" w:rsidP="0019463D">
            <w:pPr>
              <w:jc w:val="center"/>
              <w:rPr>
                <w:rFonts w:ascii="Times New Roman" w:hAnsi="Times New Roman" w:cs="Times New Roman"/>
                <w:sz w:val="24"/>
                <w:szCs w:val="24"/>
                <w:lang w:val="ro-RO"/>
              </w:rPr>
            </w:pPr>
          </w:p>
          <w:p w14:paraId="374CF5DF" w14:textId="726DDBCC" w:rsidR="00B2212B" w:rsidRPr="007B1FE3" w:rsidRDefault="00B2212B"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669,0</w:t>
            </w:r>
          </w:p>
        </w:tc>
        <w:tc>
          <w:tcPr>
            <w:tcW w:w="1436" w:type="dxa"/>
            <w:gridSpan w:val="2"/>
            <w:shd w:val="clear" w:color="auto" w:fill="FFFFFF" w:themeFill="background1"/>
          </w:tcPr>
          <w:p w14:paraId="2A9FE417" w14:textId="7B9603B6" w:rsidR="0019463D" w:rsidRPr="007B1FE3" w:rsidRDefault="00B2212B" w:rsidP="00B2212B">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Bugetul de stat </w:t>
            </w:r>
          </w:p>
          <w:p w14:paraId="45195ED1" w14:textId="77777777" w:rsidR="00B2212B" w:rsidRPr="007B1FE3" w:rsidRDefault="00B2212B" w:rsidP="00B2212B">
            <w:pPr>
              <w:rPr>
                <w:rFonts w:ascii="Times New Roman" w:hAnsi="Times New Roman" w:cs="Times New Roman"/>
                <w:sz w:val="24"/>
                <w:szCs w:val="24"/>
                <w:lang w:val="ro-RO" w:eastAsia="ru-RU"/>
              </w:rPr>
            </w:pPr>
          </w:p>
          <w:p w14:paraId="1E813D76" w14:textId="06137389" w:rsidR="00B2212B"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w:t>
            </w:r>
            <w:r w:rsidR="00B2212B" w:rsidRPr="007B1FE3">
              <w:rPr>
                <w:rFonts w:ascii="Times New Roman" w:hAnsi="Times New Roman" w:cs="Times New Roman"/>
                <w:sz w:val="24"/>
                <w:szCs w:val="24"/>
                <w:lang w:val="ro-RO" w:eastAsia="ru-RU"/>
              </w:rPr>
              <w:t>voltare</w:t>
            </w:r>
          </w:p>
        </w:tc>
        <w:tc>
          <w:tcPr>
            <w:tcW w:w="1181" w:type="dxa"/>
            <w:gridSpan w:val="6"/>
            <w:shd w:val="clear" w:color="auto" w:fill="FFFFFF" w:themeFill="background1"/>
          </w:tcPr>
          <w:p w14:paraId="5F1F9C5A" w14:textId="72F46C17"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r w:rsidR="00B2212B" w:rsidRPr="007B1FE3">
              <w:rPr>
                <w:rFonts w:ascii="Times New Roman" w:hAnsi="Times New Roman" w:cs="Times New Roman"/>
                <w:sz w:val="24"/>
                <w:szCs w:val="24"/>
                <w:lang w:val="ro-RO"/>
              </w:rPr>
              <w:t>-2026</w:t>
            </w:r>
          </w:p>
        </w:tc>
        <w:tc>
          <w:tcPr>
            <w:tcW w:w="1735" w:type="dxa"/>
            <w:gridSpan w:val="6"/>
            <w:shd w:val="clear" w:color="auto" w:fill="FFFFFF" w:themeFill="background1"/>
          </w:tcPr>
          <w:p w14:paraId="5ABE0348" w14:textId="3EFEA9B0"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28" w:type="dxa"/>
            <w:gridSpan w:val="5"/>
          </w:tcPr>
          <w:p w14:paraId="4690D226" w14:textId="77777777" w:rsidR="0019463D" w:rsidRPr="007B1FE3" w:rsidRDefault="0019463D" w:rsidP="0019463D">
            <w:pPr>
              <w:jc w:val="center"/>
              <w:rPr>
                <w:rFonts w:ascii="Times New Roman" w:hAnsi="Times New Roman" w:cs="Times New Roman"/>
                <w:strike/>
                <w:sz w:val="24"/>
                <w:szCs w:val="24"/>
                <w:lang w:val="ro-RO"/>
              </w:rPr>
            </w:pPr>
          </w:p>
        </w:tc>
      </w:tr>
      <w:tr w:rsidR="0019463D" w:rsidRPr="007B1FE3" w14:paraId="490AF6AF" w14:textId="77777777" w:rsidTr="00DC2C57">
        <w:tc>
          <w:tcPr>
            <w:tcW w:w="5129" w:type="dxa"/>
            <w:gridSpan w:val="2"/>
          </w:tcPr>
          <w:p w14:paraId="4A5BB2A6" w14:textId="52FE1B66"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1.5.4. </w:t>
            </w:r>
            <w:r w:rsidRPr="007B1FE3">
              <w:rPr>
                <w:rFonts w:ascii="Times New Roman" w:hAnsi="Times New Roman" w:cs="Times New Roman"/>
                <w:bCs/>
                <w:sz w:val="24"/>
                <w:szCs w:val="24"/>
                <w:lang w:val="ro-RO"/>
              </w:rPr>
              <w:t>Elaborarea metodologiei eficiente de prevenire a recidivei de către agresorii care au comis acte de violență sexuală (în special reeducarea agresorilor minori).</w:t>
            </w:r>
          </w:p>
        </w:tc>
        <w:tc>
          <w:tcPr>
            <w:tcW w:w="2340" w:type="dxa"/>
          </w:tcPr>
          <w:p w14:paraId="3AE158C1" w14:textId="32CA3DE5"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Metodologia este elaborată în baza bunelor practici din statele membre ale CI </w:t>
            </w:r>
          </w:p>
        </w:tc>
        <w:tc>
          <w:tcPr>
            <w:tcW w:w="1441" w:type="dxa"/>
            <w:gridSpan w:val="3"/>
          </w:tcPr>
          <w:p w14:paraId="60E361F5" w14:textId="77777777" w:rsidR="00020F44" w:rsidRPr="007B1FE3" w:rsidRDefault="00020F44" w:rsidP="00020F4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7216C4C5" w14:textId="77777777" w:rsidR="0019463D" w:rsidRPr="007B1FE3" w:rsidRDefault="0019463D" w:rsidP="0019463D">
            <w:pPr>
              <w:jc w:val="center"/>
              <w:rPr>
                <w:rFonts w:ascii="Times New Roman" w:hAnsi="Times New Roman" w:cs="Times New Roman"/>
                <w:sz w:val="24"/>
                <w:szCs w:val="24"/>
                <w:lang w:val="ro-RO"/>
              </w:rPr>
            </w:pPr>
          </w:p>
        </w:tc>
        <w:tc>
          <w:tcPr>
            <w:tcW w:w="1436" w:type="dxa"/>
            <w:gridSpan w:val="2"/>
          </w:tcPr>
          <w:p w14:paraId="64007993" w14:textId="0E31D62A" w:rsidR="0019463D" w:rsidRPr="007B1FE3" w:rsidRDefault="00020F44" w:rsidP="00020F4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81" w:type="dxa"/>
            <w:gridSpan w:val="6"/>
          </w:tcPr>
          <w:p w14:paraId="0144F3C4" w14:textId="174A16FD"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4D48673E" w14:textId="3257B6AF"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7086CF46" w14:textId="77777777"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MAI</w:t>
            </w:r>
          </w:p>
          <w:p w14:paraId="6DAD8279" w14:textId="0E7D1B23"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 MJ</w:t>
            </w:r>
          </w:p>
          <w:p w14:paraId="3473562B" w14:textId="77777777" w:rsidR="0019463D" w:rsidRPr="007B1FE3" w:rsidRDefault="0019463D" w:rsidP="0019463D">
            <w:pPr>
              <w:jc w:val="center"/>
              <w:rPr>
                <w:rFonts w:ascii="Times New Roman" w:hAnsi="Times New Roman" w:cs="Times New Roman"/>
                <w:sz w:val="24"/>
                <w:szCs w:val="24"/>
                <w:lang w:val="ro-RO"/>
              </w:rPr>
            </w:pPr>
          </w:p>
        </w:tc>
        <w:tc>
          <w:tcPr>
            <w:tcW w:w="1228" w:type="dxa"/>
            <w:gridSpan w:val="5"/>
          </w:tcPr>
          <w:p w14:paraId="47BD6CFD" w14:textId="77777777" w:rsidR="0019463D" w:rsidRPr="007B1FE3" w:rsidRDefault="0019463D" w:rsidP="0019463D">
            <w:pPr>
              <w:jc w:val="center"/>
              <w:rPr>
                <w:rFonts w:ascii="Times New Roman" w:hAnsi="Times New Roman" w:cs="Times New Roman"/>
                <w:sz w:val="24"/>
                <w:szCs w:val="24"/>
                <w:lang w:val="ro-RO"/>
              </w:rPr>
            </w:pPr>
          </w:p>
        </w:tc>
      </w:tr>
      <w:tr w:rsidR="0019463D" w:rsidRPr="007B1FE3" w14:paraId="6C861A13" w14:textId="77777777" w:rsidTr="005C37E0">
        <w:tc>
          <w:tcPr>
            <w:tcW w:w="14490" w:type="dxa"/>
            <w:gridSpan w:val="25"/>
            <w:shd w:val="clear" w:color="auto" w:fill="A8D08D" w:themeFill="accent6" w:themeFillTint="99"/>
          </w:tcPr>
          <w:p w14:paraId="44A66A12" w14:textId="77777777"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general 2: </w:t>
            </w:r>
            <w:r w:rsidRPr="007B1FE3">
              <w:rPr>
                <w:rFonts w:ascii="Times New Roman" w:eastAsia="Times New Roman" w:hAnsi="Times New Roman" w:cs="Times New Roman"/>
                <w:sz w:val="24"/>
                <w:szCs w:val="24"/>
                <w:lang w:val="ro-RO"/>
              </w:rPr>
              <w:t>Consolidarea mecanismului de protecție și asistență pentru victimele violenței față de femei și ale violenței în familie prin abordarea multidimensională, conform prevederilor Convenției de la Istanbul</w:t>
            </w:r>
          </w:p>
          <w:p w14:paraId="217B1E13" w14:textId="77777777" w:rsidR="0019463D" w:rsidRPr="007B1FE3" w:rsidRDefault="0019463D" w:rsidP="0019463D">
            <w:pPr>
              <w:rPr>
                <w:rFonts w:ascii="Times New Roman" w:hAnsi="Times New Roman" w:cs="Times New Roman"/>
                <w:i/>
                <w:sz w:val="24"/>
                <w:szCs w:val="24"/>
                <w:lang w:val="ro-RO"/>
              </w:rPr>
            </w:pPr>
          </w:p>
          <w:p w14:paraId="176051D1" w14:textId="1DC17390" w:rsidR="0019463D" w:rsidRPr="007B1FE3" w:rsidRDefault="0019463D" w:rsidP="0019463D">
            <w:pPr>
              <w:rPr>
                <w:rFonts w:ascii="Times New Roman" w:hAnsi="Times New Roman" w:cs="Times New Roman"/>
                <w:i/>
                <w:sz w:val="24"/>
                <w:szCs w:val="24"/>
                <w:lang w:val="ro-RO"/>
              </w:rPr>
            </w:pPr>
            <w:r w:rsidRPr="007B1FE3">
              <w:rPr>
                <w:rFonts w:ascii="Times New Roman" w:hAnsi="Times New Roman" w:cs="Times New Roman"/>
                <w:i/>
                <w:sz w:val="24"/>
                <w:szCs w:val="24"/>
                <w:lang w:val="ro-RO"/>
              </w:rPr>
              <w:t xml:space="preserve">Indicator: </w:t>
            </w:r>
            <w:r w:rsidRPr="007B1FE3">
              <w:rPr>
                <w:rFonts w:ascii="Times New Roman" w:hAnsi="Times New Roman" w:cs="Times New Roman"/>
                <w:sz w:val="24"/>
                <w:szCs w:val="24"/>
                <w:lang w:val="ro-RO"/>
              </w:rPr>
              <w:t xml:space="preserve">Rata victimelor/supraviețuitorilor care  au beneficiat de asistență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servicii de reabilitare din numărul total cazuri instrumentate în justiție</w:t>
            </w:r>
          </w:p>
          <w:p w14:paraId="0ECB7BD0" w14:textId="435E0CE6"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w:t>
            </w:r>
          </w:p>
          <w:p w14:paraId="652F8ECC" w14:textId="63528FF1" w:rsidR="0019463D" w:rsidRPr="007B1FE3" w:rsidRDefault="0019463D" w:rsidP="0019463D">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cel </w:t>
            </w:r>
            <w:proofErr w:type="spellStart"/>
            <w:r w:rsidRPr="007B1FE3">
              <w:rPr>
                <w:rFonts w:ascii="Times New Roman" w:hAnsi="Times New Roman" w:cs="Times New Roman"/>
                <w:sz w:val="24"/>
                <w:szCs w:val="24"/>
                <w:lang w:val="ro-RO"/>
              </w:rPr>
              <w:t>puţin</w:t>
            </w:r>
            <w:proofErr w:type="spellEnd"/>
            <w:r w:rsidRPr="007B1FE3">
              <w:rPr>
                <w:rFonts w:ascii="Times New Roman" w:hAnsi="Times New Roman" w:cs="Times New Roman"/>
                <w:sz w:val="24"/>
                <w:szCs w:val="24"/>
                <w:lang w:val="ro-RO"/>
              </w:rPr>
              <w:t xml:space="preserve"> 70%   </w:t>
            </w:r>
          </w:p>
        </w:tc>
      </w:tr>
      <w:tr w:rsidR="0019463D" w:rsidRPr="007B1FE3" w14:paraId="52A0779B" w14:textId="77777777" w:rsidTr="005C37E0">
        <w:tc>
          <w:tcPr>
            <w:tcW w:w="14490" w:type="dxa"/>
            <w:gridSpan w:val="25"/>
            <w:shd w:val="clear" w:color="auto" w:fill="E2EFD9" w:themeFill="accent6" w:themeFillTint="33"/>
          </w:tcPr>
          <w:p w14:paraId="4CD32B77" w14:textId="53C15C06" w:rsidR="0019463D" w:rsidRPr="007B1FE3" w:rsidRDefault="0019463D" w:rsidP="0019463D">
            <w:pPr>
              <w:rPr>
                <w:rFonts w:ascii="Times New Roman" w:hAnsi="Times New Roman" w:cs="Times New Roman"/>
                <w:b/>
                <w:sz w:val="24"/>
                <w:szCs w:val="24"/>
                <w:lang w:val="ro-RO"/>
              </w:rPr>
            </w:pPr>
            <w:r w:rsidRPr="007B1FE3">
              <w:rPr>
                <w:rFonts w:ascii="Times New Roman" w:hAnsi="Times New Roman" w:cs="Times New Roman"/>
                <w:b/>
                <w:sz w:val="24"/>
                <w:szCs w:val="24"/>
                <w:lang w:val="ro-RO"/>
              </w:rPr>
              <w:t>Obiectivul specific 2.1: Serviciile specializate pentru victimele violenței față de femei și violenței în familie, create până în 2027,  asigură reducerea cu 50% a lipsei locurilor de plasament</w:t>
            </w:r>
          </w:p>
          <w:p w14:paraId="39212D5E" w14:textId="0E03BD86"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i/>
                <w:sz w:val="24"/>
                <w:szCs w:val="24"/>
                <w:lang w:val="ro-RO"/>
              </w:rPr>
              <w:lastRenderedPageBreak/>
              <w:t>Indicator</w:t>
            </w:r>
            <w:r w:rsidRPr="007B1FE3">
              <w:rPr>
                <w:rFonts w:ascii="Times New Roman" w:hAnsi="Times New Roman" w:cs="Times New Roman"/>
                <w:sz w:val="24"/>
                <w:szCs w:val="24"/>
                <w:lang w:val="ro-RO"/>
              </w:rPr>
              <w:t xml:space="preserve">: Numărul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ponderea victimelor care beneficiază de servicii specializate</w:t>
            </w:r>
          </w:p>
          <w:p w14:paraId="48D638F4" w14:textId="7F07C73C"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w:t>
            </w:r>
          </w:p>
          <w:p w14:paraId="71EE00C5" w14:textId="623487AB" w:rsidR="0019463D" w:rsidRPr="007B1FE3" w:rsidRDefault="0019463D" w:rsidP="0019463D">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cel </w:t>
            </w:r>
            <w:proofErr w:type="spellStart"/>
            <w:r w:rsidRPr="007B1FE3">
              <w:rPr>
                <w:rFonts w:ascii="Times New Roman" w:hAnsi="Times New Roman" w:cs="Times New Roman"/>
                <w:sz w:val="24"/>
                <w:szCs w:val="24"/>
                <w:lang w:val="ro-RO"/>
              </w:rPr>
              <w:t>puţin</w:t>
            </w:r>
            <w:proofErr w:type="spellEnd"/>
            <w:r w:rsidRPr="007B1FE3">
              <w:rPr>
                <w:rFonts w:ascii="Times New Roman" w:hAnsi="Times New Roman" w:cs="Times New Roman"/>
                <w:sz w:val="24"/>
                <w:szCs w:val="24"/>
                <w:lang w:val="ro-RO"/>
              </w:rPr>
              <w:t xml:space="preserve"> 50%</w:t>
            </w:r>
          </w:p>
        </w:tc>
      </w:tr>
      <w:tr w:rsidR="0019463D" w:rsidRPr="007B1FE3" w14:paraId="110518A6" w14:textId="77777777" w:rsidTr="00DC2C57">
        <w:tc>
          <w:tcPr>
            <w:tcW w:w="5129" w:type="dxa"/>
            <w:gridSpan w:val="2"/>
          </w:tcPr>
          <w:p w14:paraId="625AAC75" w14:textId="62944AE4"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b/>
                <w:sz w:val="24"/>
                <w:szCs w:val="24"/>
                <w:lang w:val="ro-RO"/>
              </w:rPr>
              <w:lastRenderedPageBreak/>
              <w:t>2.1.1.</w:t>
            </w:r>
            <w:r w:rsidRPr="007B1FE3">
              <w:rPr>
                <w:rFonts w:ascii="Times New Roman" w:hAnsi="Times New Roman" w:cs="Times New Roman"/>
                <w:sz w:val="24"/>
                <w:szCs w:val="24"/>
                <w:lang w:val="ro-RO"/>
              </w:rPr>
              <w:t xml:space="preserve"> </w:t>
            </w:r>
            <w:r w:rsidRPr="007B1FE3">
              <w:rPr>
                <w:rFonts w:ascii="Times New Roman" w:eastAsia="Times New Roman" w:hAnsi="Times New Roman" w:cs="Times New Roman"/>
                <w:sz w:val="24"/>
                <w:szCs w:val="24"/>
                <w:lang w:val="ro-RO"/>
              </w:rPr>
              <w:t xml:space="preserve">Elaborarea proiectului de modificare a HG nr. 129/2010 cu privire la aprobarea Regulamentului-cadru de organizare și funcționare a centrelor de reabilitare a victimelor violenței în familie, actualizând normele acesteia la contextul național </w:t>
            </w:r>
            <w:r w:rsidRPr="007B1FE3">
              <w:rPr>
                <w:rFonts w:ascii="Times New Roman" w:hAnsi="Times New Roman" w:cs="Times New Roman"/>
                <w:sz w:val="24"/>
                <w:szCs w:val="24"/>
                <w:bdr w:val="none" w:sz="0" w:space="0" w:color="auto" w:frame="1"/>
                <w:shd w:val="clear" w:color="auto" w:fill="FFFFFF"/>
                <w:lang w:val="ro-RO"/>
              </w:rPr>
              <w:t>ș</w:t>
            </w:r>
            <w:r w:rsidRPr="007B1FE3">
              <w:rPr>
                <w:rFonts w:ascii="Times New Roman" w:eastAsia="Times New Roman" w:hAnsi="Times New Roman" w:cs="Times New Roman"/>
                <w:sz w:val="24"/>
                <w:szCs w:val="24"/>
                <w:lang w:val="ro-RO"/>
              </w:rPr>
              <w:t>i standardele internaționale din domeniu</w:t>
            </w:r>
          </w:p>
        </w:tc>
        <w:tc>
          <w:tcPr>
            <w:tcW w:w="2340" w:type="dxa"/>
          </w:tcPr>
          <w:p w14:paraId="4B96FEB6" w14:textId="77777777"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Hotărâre a Guvernului aprobată</w:t>
            </w:r>
          </w:p>
        </w:tc>
        <w:tc>
          <w:tcPr>
            <w:tcW w:w="1441" w:type="dxa"/>
            <w:gridSpan w:val="3"/>
          </w:tcPr>
          <w:p w14:paraId="09029AE2" w14:textId="77777777" w:rsidR="006F6DE3"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7AB66FC5" w14:textId="77777777" w:rsidR="0019463D" w:rsidRPr="007B1FE3" w:rsidRDefault="0019463D" w:rsidP="0019463D">
            <w:pPr>
              <w:jc w:val="center"/>
              <w:rPr>
                <w:rFonts w:ascii="Times New Roman" w:hAnsi="Times New Roman" w:cs="Times New Roman"/>
                <w:sz w:val="24"/>
                <w:szCs w:val="24"/>
                <w:lang w:val="ro-RO"/>
              </w:rPr>
            </w:pPr>
          </w:p>
        </w:tc>
        <w:tc>
          <w:tcPr>
            <w:tcW w:w="1436" w:type="dxa"/>
            <w:gridSpan w:val="2"/>
          </w:tcPr>
          <w:p w14:paraId="2123AAFE" w14:textId="47C9A807" w:rsidR="0019463D"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69" w:type="dxa"/>
            <w:gridSpan w:val="5"/>
          </w:tcPr>
          <w:p w14:paraId="70638BD1" w14:textId="341D2FB0"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6"/>
          </w:tcPr>
          <w:p w14:paraId="35F7BDF3" w14:textId="0433D203"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49" w:type="dxa"/>
            <w:gridSpan w:val="6"/>
          </w:tcPr>
          <w:p w14:paraId="7C3ED1D7" w14:textId="77777777" w:rsidR="0019463D" w:rsidRPr="007B1FE3" w:rsidRDefault="0019463D" w:rsidP="0019463D">
            <w:pPr>
              <w:jc w:val="center"/>
              <w:rPr>
                <w:rFonts w:ascii="Times New Roman" w:hAnsi="Times New Roman" w:cs="Times New Roman"/>
                <w:sz w:val="24"/>
                <w:szCs w:val="24"/>
                <w:lang w:val="ro-RO"/>
              </w:rPr>
            </w:pPr>
          </w:p>
        </w:tc>
      </w:tr>
      <w:tr w:rsidR="006F6DE3" w:rsidRPr="007B1FE3" w14:paraId="47844385" w14:textId="77777777" w:rsidTr="00DC2C57">
        <w:tc>
          <w:tcPr>
            <w:tcW w:w="5129" w:type="dxa"/>
            <w:gridSpan w:val="2"/>
          </w:tcPr>
          <w:p w14:paraId="13E50320" w14:textId="2B4AE297"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 </w:t>
            </w:r>
            <w:r w:rsidRPr="007B1FE3">
              <w:rPr>
                <w:rFonts w:ascii="Times New Roman" w:hAnsi="Times New Roman" w:cs="Times New Roman"/>
                <w:b/>
                <w:sz w:val="24"/>
                <w:szCs w:val="24"/>
                <w:lang w:val="ro-RO"/>
              </w:rPr>
              <w:t xml:space="preserve">2.1.2. </w:t>
            </w:r>
            <w:r w:rsidRPr="007B1FE3">
              <w:rPr>
                <w:rFonts w:ascii="Times New Roman" w:eastAsia="Times New Roman" w:hAnsi="Times New Roman" w:cs="Times New Roman"/>
                <w:sz w:val="24"/>
                <w:szCs w:val="24"/>
                <w:lang w:val="ro-RO"/>
              </w:rPr>
              <w:t xml:space="preserve">Elaborarea proiectului de modificare a HG nr. 1200/2010 pentru aprobarea Standardelor minime de calitate privind serviciile sociale prestate victimelor violenței în familie, actualizând normele acesteia la contextul național </w:t>
            </w:r>
            <w:r w:rsidRPr="007B1FE3">
              <w:rPr>
                <w:rFonts w:ascii="Times New Roman" w:hAnsi="Times New Roman" w:cs="Times New Roman"/>
                <w:sz w:val="24"/>
                <w:szCs w:val="24"/>
                <w:bdr w:val="none" w:sz="0" w:space="0" w:color="auto" w:frame="1"/>
                <w:shd w:val="clear" w:color="auto" w:fill="FFFFFF"/>
                <w:lang w:val="ro-RO"/>
              </w:rPr>
              <w:t>ș</w:t>
            </w:r>
            <w:r w:rsidRPr="007B1FE3">
              <w:rPr>
                <w:rFonts w:ascii="Times New Roman" w:eastAsia="Times New Roman" w:hAnsi="Times New Roman" w:cs="Times New Roman"/>
                <w:sz w:val="24"/>
                <w:szCs w:val="24"/>
                <w:lang w:val="ro-RO"/>
              </w:rPr>
              <w:t>i standardele internaționale din domeniu</w:t>
            </w:r>
          </w:p>
        </w:tc>
        <w:tc>
          <w:tcPr>
            <w:tcW w:w="2340" w:type="dxa"/>
          </w:tcPr>
          <w:p w14:paraId="53B58FA8" w14:textId="77777777"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Hotărâre a Guvernului aprobată</w:t>
            </w:r>
          </w:p>
        </w:tc>
        <w:tc>
          <w:tcPr>
            <w:tcW w:w="1441" w:type="dxa"/>
            <w:gridSpan w:val="3"/>
          </w:tcPr>
          <w:p w14:paraId="5600AA5A" w14:textId="77777777" w:rsidR="006F6DE3"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7755003C" w14:textId="77777777" w:rsidR="006F6DE3" w:rsidRPr="007B1FE3" w:rsidRDefault="006F6DE3" w:rsidP="006F6DE3">
            <w:pPr>
              <w:jc w:val="center"/>
              <w:rPr>
                <w:rFonts w:ascii="Times New Roman" w:hAnsi="Times New Roman" w:cs="Times New Roman"/>
                <w:sz w:val="24"/>
                <w:szCs w:val="24"/>
                <w:lang w:val="ro-RO"/>
              </w:rPr>
            </w:pPr>
          </w:p>
        </w:tc>
        <w:tc>
          <w:tcPr>
            <w:tcW w:w="1436" w:type="dxa"/>
            <w:gridSpan w:val="2"/>
          </w:tcPr>
          <w:p w14:paraId="29C888BF" w14:textId="729431DB"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69" w:type="dxa"/>
            <w:gridSpan w:val="5"/>
          </w:tcPr>
          <w:p w14:paraId="0D32D611" w14:textId="122D1C30"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6"/>
          </w:tcPr>
          <w:p w14:paraId="724AF302" w14:textId="219D2173"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49" w:type="dxa"/>
            <w:gridSpan w:val="6"/>
          </w:tcPr>
          <w:p w14:paraId="405993B4" w14:textId="77777777" w:rsidR="006F6DE3" w:rsidRPr="007B1FE3" w:rsidRDefault="006F6DE3" w:rsidP="006F6DE3">
            <w:pPr>
              <w:jc w:val="center"/>
              <w:rPr>
                <w:rFonts w:ascii="Times New Roman" w:hAnsi="Times New Roman" w:cs="Times New Roman"/>
                <w:sz w:val="24"/>
                <w:szCs w:val="24"/>
                <w:lang w:val="ro-RO"/>
              </w:rPr>
            </w:pPr>
          </w:p>
        </w:tc>
      </w:tr>
      <w:tr w:rsidR="006F6DE3" w:rsidRPr="007B1FE3" w14:paraId="720F2AAA" w14:textId="77777777" w:rsidTr="00DC2C57">
        <w:tc>
          <w:tcPr>
            <w:tcW w:w="5129" w:type="dxa"/>
            <w:gridSpan w:val="2"/>
          </w:tcPr>
          <w:p w14:paraId="1EC41EA5" w14:textId="6CE7D056"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b/>
                <w:sz w:val="24"/>
                <w:szCs w:val="24"/>
                <w:lang w:val="ro-RO"/>
              </w:rPr>
              <w:t>2.1.3</w:t>
            </w:r>
            <w:r w:rsidRPr="007B1FE3">
              <w:rPr>
                <w:rFonts w:ascii="Times New Roman" w:hAnsi="Times New Roman" w:cs="Times New Roman"/>
                <w:sz w:val="24"/>
                <w:szCs w:val="24"/>
                <w:lang w:val="ro-RO"/>
              </w:rPr>
              <w:t xml:space="preserve"> </w:t>
            </w:r>
            <w:r w:rsidRPr="007B1FE3">
              <w:rPr>
                <w:rFonts w:ascii="Times New Roman" w:eastAsia="Times New Roman" w:hAnsi="Times New Roman" w:cs="Times New Roman"/>
                <w:sz w:val="24"/>
                <w:szCs w:val="24"/>
                <w:lang w:val="ro-RO"/>
              </w:rPr>
              <w:t xml:space="preserve">Elaborarea viziunii strategice cu privire la dezvoltarea </w:t>
            </w:r>
            <w:r w:rsidRPr="007B1FE3">
              <w:rPr>
                <w:rFonts w:ascii="Times New Roman" w:eastAsia="Times New Roman" w:hAnsi="Times New Roman" w:cs="Times New Roman"/>
                <w:b/>
                <w:bCs/>
                <w:sz w:val="24"/>
                <w:szCs w:val="24"/>
                <w:lang w:val="ro-RO"/>
              </w:rPr>
              <w:t>serviciilor integrate</w:t>
            </w:r>
            <w:r w:rsidRPr="007B1FE3">
              <w:rPr>
                <w:rFonts w:ascii="Times New Roman" w:eastAsia="Times New Roman" w:hAnsi="Times New Roman" w:cs="Times New Roman"/>
                <w:sz w:val="24"/>
                <w:szCs w:val="24"/>
                <w:lang w:val="ro-RO"/>
              </w:rPr>
              <w:t xml:space="preserve"> pentru victimele violenței fa</w:t>
            </w:r>
            <w:r w:rsidRPr="007B1FE3">
              <w:rPr>
                <w:rFonts w:ascii="Times New Roman" w:hAnsi="Times New Roman" w:cs="Times New Roman"/>
                <w:sz w:val="24"/>
                <w:szCs w:val="24"/>
                <w:bdr w:val="none" w:sz="0" w:space="0" w:color="auto" w:frame="1"/>
                <w:shd w:val="clear" w:color="auto" w:fill="FFFFFF"/>
                <w:lang w:val="ro-RO"/>
              </w:rPr>
              <w:t>ță</w:t>
            </w:r>
            <w:r w:rsidRPr="007B1FE3">
              <w:rPr>
                <w:rFonts w:ascii="Times New Roman" w:eastAsia="Times New Roman" w:hAnsi="Times New Roman" w:cs="Times New Roman"/>
                <w:sz w:val="24"/>
                <w:szCs w:val="24"/>
                <w:lang w:val="ro-RO"/>
              </w:rPr>
              <w:t xml:space="preserve"> de femei </w:t>
            </w:r>
            <w:r w:rsidRPr="007B1FE3">
              <w:rPr>
                <w:rFonts w:ascii="Times New Roman" w:hAnsi="Times New Roman" w:cs="Times New Roman"/>
                <w:sz w:val="24"/>
                <w:szCs w:val="24"/>
                <w:bdr w:val="none" w:sz="0" w:space="0" w:color="auto" w:frame="1"/>
                <w:shd w:val="clear" w:color="auto" w:fill="FFFFFF"/>
                <w:lang w:val="ro-RO"/>
              </w:rPr>
              <w:t>ș</w:t>
            </w:r>
            <w:r w:rsidRPr="007B1FE3">
              <w:rPr>
                <w:rFonts w:ascii="Times New Roman" w:eastAsia="Times New Roman" w:hAnsi="Times New Roman" w:cs="Times New Roman"/>
                <w:sz w:val="24"/>
                <w:szCs w:val="24"/>
                <w:lang w:val="ro-RO"/>
              </w:rPr>
              <w:t>i violenței în familie</w:t>
            </w:r>
          </w:p>
        </w:tc>
        <w:tc>
          <w:tcPr>
            <w:tcW w:w="2340" w:type="dxa"/>
          </w:tcPr>
          <w:p w14:paraId="64D84FE5" w14:textId="4157CE27"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Viziune elaborată </w:t>
            </w:r>
            <w:proofErr w:type="spellStart"/>
            <w:r w:rsidRPr="007B1FE3">
              <w:rPr>
                <w:rFonts w:ascii="Times New Roman" w:hAnsi="Times New Roman" w:cs="Times New Roman"/>
                <w:sz w:val="24"/>
                <w:szCs w:val="24"/>
                <w:lang w:val="ro-RO"/>
              </w:rPr>
              <w:t>ţinând</w:t>
            </w:r>
            <w:proofErr w:type="spellEnd"/>
            <w:r w:rsidRPr="007B1FE3">
              <w:rPr>
                <w:rFonts w:ascii="Times New Roman" w:hAnsi="Times New Roman" w:cs="Times New Roman"/>
                <w:sz w:val="24"/>
                <w:szCs w:val="24"/>
                <w:lang w:val="ro-RO"/>
              </w:rPr>
              <w:t xml:space="preserve"> cont de cele mai bune practici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în consultare cu ONG de profil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victime</w:t>
            </w:r>
          </w:p>
        </w:tc>
        <w:tc>
          <w:tcPr>
            <w:tcW w:w="1441" w:type="dxa"/>
            <w:gridSpan w:val="3"/>
          </w:tcPr>
          <w:p w14:paraId="3F9D9E37" w14:textId="77777777" w:rsidR="006F6DE3"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597DE79F" w14:textId="77777777" w:rsidR="006F6DE3" w:rsidRPr="007B1FE3" w:rsidRDefault="006F6DE3" w:rsidP="006F6DE3">
            <w:pPr>
              <w:jc w:val="center"/>
              <w:rPr>
                <w:rFonts w:ascii="Times New Roman" w:hAnsi="Times New Roman" w:cs="Times New Roman"/>
                <w:sz w:val="24"/>
                <w:szCs w:val="24"/>
                <w:lang w:val="ro-RO"/>
              </w:rPr>
            </w:pPr>
          </w:p>
        </w:tc>
        <w:tc>
          <w:tcPr>
            <w:tcW w:w="1436" w:type="dxa"/>
            <w:gridSpan w:val="2"/>
          </w:tcPr>
          <w:p w14:paraId="79C0BB28" w14:textId="1CCB71D5"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69" w:type="dxa"/>
            <w:gridSpan w:val="5"/>
          </w:tcPr>
          <w:p w14:paraId="71D8EBB5" w14:textId="6A624832"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6"/>
          </w:tcPr>
          <w:p w14:paraId="29D77A76" w14:textId="6EE0E09B"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49" w:type="dxa"/>
            <w:gridSpan w:val="6"/>
          </w:tcPr>
          <w:p w14:paraId="4A81D683" w14:textId="630C25A9"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ONG, parteneri de dezvoltare</w:t>
            </w:r>
          </w:p>
        </w:tc>
      </w:tr>
      <w:tr w:rsidR="006F6DE3" w:rsidRPr="007B1FE3" w14:paraId="418EAA8B" w14:textId="77777777" w:rsidTr="00DC2C57">
        <w:tc>
          <w:tcPr>
            <w:tcW w:w="5129" w:type="dxa"/>
            <w:gridSpan w:val="2"/>
          </w:tcPr>
          <w:p w14:paraId="44115DDB" w14:textId="77777777" w:rsidR="006F6DE3" w:rsidRPr="007B1FE3" w:rsidRDefault="006F6DE3" w:rsidP="006F6DE3">
            <w:pPr>
              <w:rPr>
                <w:rFonts w:ascii="Times New Roman" w:hAnsi="Times New Roman" w:cs="Times New Roman"/>
                <w:b/>
                <w:sz w:val="24"/>
                <w:szCs w:val="24"/>
                <w:lang w:val="ro-RO"/>
              </w:rPr>
            </w:pPr>
            <w:r w:rsidRPr="007B1FE3">
              <w:rPr>
                <w:rFonts w:ascii="Times New Roman" w:hAnsi="Times New Roman" w:cs="Times New Roman"/>
                <w:b/>
                <w:sz w:val="24"/>
                <w:szCs w:val="24"/>
                <w:lang w:val="ro-RO"/>
              </w:rPr>
              <w:t>2.1.4.</w:t>
            </w:r>
            <w:r w:rsidRPr="007B1FE3">
              <w:rPr>
                <w:rFonts w:ascii="Times New Roman" w:eastAsia="Times New Roman" w:hAnsi="Times New Roman" w:cs="Times New Roman"/>
                <w:sz w:val="24"/>
                <w:szCs w:val="24"/>
                <w:lang w:val="ro-RO"/>
              </w:rPr>
              <w:t xml:space="preserve"> Elaborarea cadrului normativ pentru asigurarea activității centrelor de zi destinate victimelor violenței fa</w:t>
            </w:r>
            <w:r w:rsidRPr="007B1FE3">
              <w:rPr>
                <w:rFonts w:ascii="Times New Roman" w:hAnsi="Times New Roman" w:cs="Times New Roman"/>
                <w:sz w:val="24"/>
                <w:szCs w:val="24"/>
                <w:bdr w:val="none" w:sz="0" w:space="0" w:color="auto" w:frame="1"/>
                <w:shd w:val="clear" w:color="auto" w:fill="FFFFFF"/>
                <w:lang w:val="ro-RO"/>
              </w:rPr>
              <w:t>ță</w:t>
            </w:r>
            <w:r w:rsidRPr="007B1FE3">
              <w:rPr>
                <w:rFonts w:ascii="Times New Roman" w:eastAsia="Times New Roman" w:hAnsi="Times New Roman" w:cs="Times New Roman"/>
                <w:sz w:val="24"/>
                <w:szCs w:val="24"/>
                <w:lang w:val="ro-RO"/>
              </w:rPr>
              <w:t xml:space="preserve"> de femei și violenței în familie în vederea ajustării sistemului de servicii specializate la rigorile CI</w:t>
            </w:r>
          </w:p>
        </w:tc>
        <w:tc>
          <w:tcPr>
            <w:tcW w:w="2340" w:type="dxa"/>
          </w:tcPr>
          <w:p w14:paraId="694A72AC" w14:textId="77777777"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Hotărâre a Guvernului aprobată</w:t>
            </w:r>
          </w:p>
        </w:tc>
        <w:tc>
          <w:tcPr>
            <w:tcW w:w="1441" w:type="dxa"/>
            <w:gridSpan w:val="3"/>
          </w:tcPr>
          <w:p w14:paraId="0CF7D764" w14:textId="77777777" w:rsidR="006F6DE3"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681E21B3" w14:textId="77777777" w:rsidR="006F6DE3" w:rsidRPr="007B1FE3" w:rsidRDefault="006F6DE3" w:rsidP="006F6DE3">
            <w:pPr>
              <w:jc w:val="center"/>
              <w:rPr>
                <w:rFonts w:ascii="Times New Roman" w:hAnsi="Times New Roman" w:cs="Times New Roman"/>
                <w:sz w:val="24"/>
                <w:szCs w:val="24"/>
                <w:lang w:val="ro-RO"/>
              </w:rPr>
            </w:pPr>
          </w:p>
        </w:tc>
        <w:tc>
          <w:tcPr>
            <w:tcW w:w="1436" w:type="dxa"/>
            <w:gridSpan w:val="2"/>
          </w:tcPr>
          <w:p w14:paraId="7BC7FCED" w14:textId="1B0ED90B"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69" w:type="dxa"/>
            <w:gridSpan w:val="5"/>
          </w:tcPr>
          <w:p w14:paraId="423F067C" w14:textId="6E63FD67"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6"/>
          </w:tcPr>
          <w:p w14:paraId="06E89C97" w14:textId="092F03DC"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49" w:type="dxa"/>
            <w:gridSpan w:val="6"/>
          </w:tcPr>
          <w:p w14:paraId="24CC02A8" w14:textId="77777777" w:rsidR="006F6DE3" w:rsidRPr="007B1FE3" w:rsidRDefault="006F6DE3" w:rsidP="006F6DE3">
            <w:pPr>
              <w:jc w:val="center"/>
              <w:rPr>
                <w:rFonts w:ascii="Times New Roman" w:hAnsi="Times New Roman" w:cs="Times New Roman"/>
                <w:sz w:val="24"/>
                <w:szCs w:val="24"/>
                <w:lang w:val="ro-RO"/>
              </w:rPr>
            </w:pPr>
          </w:p>
        </w:tc>
      </w:tr>
      <w:tr w:rsidR="006F6DE3" w:rsidRPr="007B1FE3" w14:paraId="0CE67779" w14:textId="77777777" w:rsidTr="00DC2C57">
        <w:tc>
          <w:tcPr>
            <w:tcW w:w="5129" w:type="dxa"/>
            <w:gridSpan w:val="2"/>
          </w:tcPr>
          <w:p w14:paraId="16B85B8D" w14:textId="77777777" w:rsidR="006F6DE3" w:rsidRPr="007B1FE3" w:rsidRDefault="006F6DE3" w:rsidP="006F6DE3">
            <w:pPr>
              <w:rPr>
                <w:rFonts w:ascii="Times New Roman" w:hAnsi="Times New Roman" w:cs="Times New Roman"/>
                <w:b/>
                <w:sz w:val="24"/>
                <w:szCs w:val="24"/>
                <w:lang w:val="ro-RO"/>
              </w:rPr>
            </w:pPr>
            <w:r w:rsidRPr="007B1FE3">
              <w:rPr>
                <w:rFonts w:ascii="Times New Roman" w:hAnsi="Times New Roman" w:cs="Times New Roman"/>
                <w:b/>
                <w:sz w:val="24"/>
                <w:szCs w:val="24"/>
                <w:lang w:val="ro-RO"/>
              </w:rPr>
              <w:t>2.1.5.</w:t>
            </w:r>
            <w:r w:rsidRPr="007B1FE3">
              <w:rPr>
                <w:rFonts w:ascii="Times New Roman" w:eastAsia="Times New Roman" w:hAnsi="Times New Roman" w:cs="Times New Roman"/>
                <w:sz w:val="24"/>
                <w:szCs w:val="24"/>
                <w:lang w:val="ro-RO"/>
              </w:rPr>
              <w:t xml:space="preserve"> Elaborarea și aprobarea cadrului normativ pentru centrele specializate care oferă servicii victimelor violenței sexuale în corespundere cu art. 25 al CI</w:t>
            </w:r>
          </w:p>
        </w:tc>
        <w:tc>
          <w:tcPr>
            <w:tcW w:w="2340" w:type="dxa"/>
          </w:tcPr>
          <w:p w14:paraId="399CDB88" w14:textId="77777777"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Hotărâre a Guvernului aprobată</w:t>
            </w:r>
          </w:p>
        </w:tc>
        <w:tc>
          <w:tcPr>
            <w:tcW w:w="1441" w:type="dxa"/>
            <w:gridSpan w:val="3"/>
          </w:tcPr>
          <w:p w14:paraId="28E6A5F1" w14:textId="77777777" w:rsidR="006F6DE3"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519EC9CC" w14:textId="77777777" w:rsidR="006F6DE3" w:rsidRPr="007B1FE3" w:rsidRDefault="006F6DE3" w:rsidP="006F6DE3">
            <w:pPr>
              <w:jc w:val="center"/>
              <w:rPr>
                <w:rFonts w:ascii="Times New Roman" w:hAnsi="Times New Roman" w:cs="Times New Roman"/>
                <w:sz w:val="24"/>
                <w:szCs w:val="24"/>
                <w:lang w:val="ro-RO"/>
              </w:rPr>
            </w:pPr>
          </w:p>
        </w:tc>
        <w:tc>
          <w:tcPr>
            <w:tcW w:w="1436" w:type="dxa"/>
            <w:gridSpan w:val="2"/>
          </w:tcPr>
          <w:p w14:paraId="312C5FFF" w14:textId="3378D3B6"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69" w:type="dxa"/>
            <w:gridSpan w:val="5"/>
          </w:tcPr>
          <w:p w14:paraId="0E6B859E" w14:textId="59F92F45"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6"/>
          </w:tcPr>
          <w:p w14:paraId="4DF1B8EB" w14:textId="6D351232"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49" w:type="dxa"/>
            <w:gridSpan w:val="6"/>
          </w:tcPr>
          <w:p w14:paraId="4D4FE3E4" w14:textId="4A8BF54D"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MS MAI</w:t>
            </w:r>
          </w:p>
        </w:tc>
      </w:tr>
      <w:tr w:rsidR="006F6DE3" w:rsidRPr="007B1FE3" w14:paraId="770035CA" w14:textId="77777777" w:rsidTr="00DC2C57">
        <w:tc>
          <w:tcPr>
            <w:tcW w:w="5129" w:type="dxa"/>
            <w:gridSpan w:val="2"/>
          </w:tcPr>
          <w:p w14:paraId="1C46BB43" w14:textId="77777777" w:rsidR="006F6DE3" w:rsidRPr="007B1FE3" w:rsidRDefault="006F6DE3" w:rsidP="006F6DE3">
            <w:pPr>
              <w:rPr>
                <w:rFonts w:ascii="Times New Roman" w:hAnsi="Times New Roman" w:cs="Times New Roman"/>
                <w:b/>
                <w:sz w:val="24"/>
                <w:szCs w:val="24"/>
                <w:lang w:val="ro-RO"/>
              </w:rPr>
            </w:pPr>
            <w:r w:rsidRPr="007B1FE3">
              <w:rPr>
                <w:rFonts w:ascii="Times New Roman" w:hAnsi="Times New Roman" w:cs="Times New Roman"/>
                <w:b/>
                <w:sz w:val="24"/>
                <w:szCs w:val="24"/>
                <w:lang w:val="ro-RO"/>
              </w:rPr>
              <w:t>2.1.6.</w:t>
            </w:r>
            <w:r w:rsidRPr="007B1FE3">
              <w:rPr>
                <w:rFonts w:ascii="Times New Roman" w:eastAsia="Times New Roman" w:hAnsi="Times New Roman" w:cs="Times New Roman"/>
                <w:sz w:val="24"/>
                <w:szCs w:val="24"/>
                <w:lang w:val="ro-RO"/>
              </w:rPr>
              <w:t xml:space="preserve"> Elaborarea ordinului MMPS cu privire la aprobarea managementului de caz pentru asistența familiilor afectate de fenomenul violenței în familie în vederea dezvoltării suportului </w:t>
            </w:r>
            <w:r w:rsidRPr="007B1FE3">
              <w:rPr>
                <w:rFonts w:ascii="Times New Roman" w:eastAsia="Times New Roman" w:hAnsi="Times New Roman" w:cs="Times New Roman"/>
                <w:sz w:val="24"/>
                <w:szCs w:val="24"/>
                <w:lang w:val="ro-RO"/>
              </w:rPr>
              <w:lastRenderedPageBreak/>
              <w:t>metodologic pentru asistenții sociali comunitari în gestionarea cazurilor vizate</w:t>
            </w:r>
          </w:p>
        </w:tc>
        <w:tc>
          <w:tcPr>
            <w:tcW w:w="2340" w:type="dxa"/>
          </w:tcPr>
          <w:p w14:paraId="608AB296" w14:textId="77777777"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Ordin aprobat</w:t>
            </w:r>
          </w:p>
        </w:tc>
        <w:tc>
          <w:tcPr>
            <w:tcW w:w="1441" w:type="dxa"/>
            <w:gridSpan w:val="3"/>
          </w:tcPr>
          <w:p w14:paraId="18AC677C" w14:textId="77777777" w:rsidR="006F6DE3"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43F20124" w14:textId="77777777" w:rsidR="006F6DE3" w:rsidRPr="007B1FE3" w:rsidRDefault="006F6DE3" w:rsidP="006F6DE3">
            <w:pPr>
              <w:jc w:val="center"/>
              <w:rPr>
                <w:rFonts w:ascii="Times New Roman" w:hAnsi="Times New Roman" w:cs="Times New Roman"/>
                <w:sz w:val="24"/>
                <w:szCs w:val="24"/>
                <w:lang w:val="ro-RO"/>
              </w:rPr>
            </w:pPr>
          </w:p>
        </w:tc>
        <w:tc>
          <w:tcPr>
            <w:tcW w:w="1436" w:type="dxa"/>
            <w:gridSpan w:val="2"/>
          </w:tcPr>
          <w:p w14:paraId="6956F172" w14:textId="290AAF41"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69" w:type="dxa"/>
            <w:gridSpan w:val="5"/>
          </w:tcPr>
          <w:p w14:paraId="47798FCF" w14:textId="61218157"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6"/>
          </w:tcPr>
          <w:p w14:paraId="1D8ED989" w14:textId="533C3DAD"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49" w:type="dxa"/>
            <w:gridSpan w:val="6"/>
          </w:tcPr>
          <w:p w14:paraId="0C3C0E60" w14:textId="77777777" w:rsidR="006F6DE3" w:rsidRPr="007B1FE3" w:rsidRDefault="006F6DE3" w:rsidP="006F6DE3">
            <w:pPr>
              <w:jc w:val="center"/>
              <w:rPr>
                <w:rFonts w:ascii="Times New Roman" w:hAnsi="Times New Roman" w:cs="Times New Roman"/>
                <w:sz w:val="24"/>
                <w:szCs w:val="24"/>
                <w:lang w:val="ro-RO"/>
              </w:rPr>
            </w:pPr>
          </w:p>
        </w:tc>
      </w:tr>
      <w:tr w:rsidR="006F6DE3" w:rsidRPr="007B1FE3" w14:paraId="4C84B886" w14:textId="77777777" w:rsidTr="00DC2C57">
        <w:tc>
          <w:tcPr>
            <w:tcW w:w="5129" w:type="dxa"/>
            <w:gridSpan w:val="2"/>
          </w:tcPr>
          <w:p w14:paraId="0583EFC4" w14:textId="654B496D" w:rsidR="006F6DE3" w:rsidRPr="007B1FE3" w:rsidRDefault="006F6DE3" w:rsidP="006F6DE3">
            <w:pPr>
              <w:rPr>
                <w:rFonts w:ascii="Times New Roman" w:hAnsi="Times New Roman" w:cs="Times New Roman"/>
                <w:b/>
                <w:sz w:val="24"/>
                <w:szCs w:val="24"/>
                <w:lang w:val="ro-RO"/>
              </w:rPr>
            </w:pPr>
            <w:r w:rsidRPr="007B1FE3">
              <w:rPr>
                <w:rFonts w:ascii="Times New Roman" w:hAnsi="Times New Roman" w:cs="Times New Roman"/>
                <w:b/>
                <w:sz w:val="24"/>
                <w:szCs w:val="24"/>
                <w:lang w:val="ro-RO"/>
              </w:rPr>
              <w:t>2.1.7.</w:t>
            </w:r>
            <w:r w:rsidRPr="007B1FE3">
              <w:rPr>
                <w:rFonts w:ascii="Times New Roman" w:hAnsi="Times New Roman" w:cs="Times New Roman"/>
                <w:sz w:val="24"/>
                <w:szCs w:val="24"/>
                <w:lang w:val="ro-RO"/>
              </w:rPr>
              <w:t xml:space="preserve"> Elaborarea cadrului operațional metodologic cu privire la prestarea serviciilor de consiliere psihologică a victimelor violenței față de femei și violenței în familie în contextul asigurării implementării prevederilor Legii nr. 137/2016 cu privire la reabilitarea victimelor infracțiunilor</w:t>
            </w:r>
          </w:p>
        </w:tc>
        <w:tc>
          <w:tcPr>
            <w:tcW w:w="2340" w:type="dxa"/>
          </w:tcPr>
          <w:p w14:paraId="3191E2E8" w14:textId="01038C7E"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Cadrul </w:t>
            </w:r>
            <w:proofErr w:type="spellStart"/>
            <w:r w:rsidRPr="007B1FE3">
              <w:rPr>
                <w:rFonts w:ascii="Times New Roman" w:hAnsi="Times New Roman" w:cs="Times New Roman"/>
                <w:sz w:val="24"/>
                <w:szCs w:val="24"/>
                <w:lang w:val="ro-RO"/>
              </w:rPr>
              <w:t>operaţional</w:t>
            </w:r>
            <w:proofErr w:type="spellEnd"/>
            <w:r w:rsidRPr="007B1FE3">
              <w:rPr>
                <w:rFonts w:ascii="Times New Roman" w:hAnsi="Times New Roman" w:cs="Times New Roman"/>
                <w:sz w:val="24"/>
                <w:szCs w:val="24"/>
                <w:lang w:val="ro-RO"/>
              </w:rPr>
              <w:t xml:space="preserve"> este elaborat în urma consultărilor autentice cu </w:t>
            </w:r>
            <w:proofErr w:type="spellStart"/>
            <w:r w:rsidRPr="007B1FE3">
              <w:rPr>
                <w:rFonts w:ascii="Times New Roman" w:hAnsi="Times New Roman" w:cs="Times New Roman"/>
                <w:sz w:val="24"/>
                <w:szCs w:val="24"/>
                <w:lang w:val="ro-RO"/>
              </w:rPr>
              <w:t>experţi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victime</w:t>
            </w:r>
          </w:p>
        </w:tc>
        <w:tc>
          <w:tcPr>
            <w:tcW w:w="1441" w:type="dxa"/>
            <w:gridSpan w:val="3"/>
          </w:tcPr>
          <w:p w14:paraId="246C8A44" w14:textId="77777777" w:rsidR="006F6DE3"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44BABAAB" w14:textId="77777777" w:rsidR="006F6DE3" w:rsidRPr="007B1FE3" w:rsidRDefault="006F6DE3" w:rsidP="006F6DE3">
            <w:pPr>
              <w:jc w:val="center"/>
              <w:rPr>
                <w:rFonts w:ascii="Times New Roman" w:hAnsi="Times New Roman" w:cs="Times New Roman"/>
                <w:sz w:val="24"/>
                <w:szCs w:val="24"/>
                <w:lang w:val="ro-RO"/>
              </w:rPr>
            </w:pPr>
          </w:p>
        </w:tc>
        <w:tc>
          <w:tcPr>
            <w:tcW w:w="1436" w:type="dxa"/>
            <w:gridSpan w:val="2"/>
          </w:tcPr>
          <w:p w14:paraId="45D9107F" w14:textId="7301286B"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69" w:type="dxa"/>
            <w:gridSpan w:val="5"/>
          </w:tcPr>
          <w:p w14:paraId="335AB31A" w14:textId="132368AB"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6"/>
          </w:tcPr>
          <w:p w14:paraId="3995B38E" w14:textId="1118578D" w:rsidR="006F6DE3" w:rsidRPr="007B1FE3" w:rsidRDefault="006F6DE3"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49" w:type="dxa"/>
            <w:gridSpan w:val="6"/>
          </w:tcPr>
          <w:p w14:paraId="3F161086" w14:textId="77777777" w:rsidR="006F6DE3" w:rsidRPr="007B1FE3" w:rsidRDefault="006F6DE3" w:rsidP="006F6DE3">
            <w:pPr>
              <w:jc w:val="center"/>
              <w:rPr>
                <w:rFonts w:ascii="Times New Roman" w:hAnsi="Times New Roman" w:cs="Times New Roman"/>
                <w:sz w:val="24"/>
                <w:szCs w:val="24"/>
                <w:lang w:val="ro-RO"/>
              </w:rPr>
            </w:pPr>
          </w:p>
        </w:tc>
      </w:tr>
      <w:tr w:rsidR="006F6DE3" w:rsidRPr="007B1FE3" w14:paraId="414373CE" w14:textId="77777777" w:rsidTr="00DC2C57">
        <w:tc>
          <w:tcPr>
            <w:tcW w:w="5129" w:type="dxa"/>
            <w:gridSpan w:val="2"/>
          </w:tcPr>
          <w:p w14:paraId="32F03D0C" w14:textId="77777777" w:rsidR="006F6DE3" w:rsidRPr="007B1FE3" w:rsidRDefault="006F6DE3" w:rsidP="006F6DE3">
            <w:pPr>
              <w:rPr>
                <w:rFonts w:ascii="Times New Roman" w:hAnsi="Times New Roman" w:cs="Times New Roman"/>
                <w:b/>
                <w:sz w:val="24"/>
                <w:szCs w:val="24"/>
                <w:lang w:val="ro-RO"/>
              </w:rPr>
            </w:pPr>
            <w:r w:rsidRPr="007B1FE3">
              <w:rPr>
                <w:rFonts w:ascii="Times New Roman" w:hAnsi="Times New Roman" w:cs="Times New Roman"/>
                <w:b/>
                <w:sz w:val="24"/>
                <w:szCs w:val="24"/>
                <w:lang w:val="ro-RO"/>
              </w:rPr>
              <w:t>2.1.8.</w:t>
            </w:r>
            <w:r w:rsidRPr="007B1FE3">
              <w:rPr>
                <w:rFonts w:ascii="Times New Roman" w:hAnsi="Times New Roman" w:cs="Times New Roman"/>
                <w:sz w:val="24"/>
                <w:szCs w:val="24"/>
                <w:lang w:val="ro-RO"/>
              </w:rPr>
              <w:t xml:space="preserve"> Elaborarea proiectului legii cu privire la exercitarea profesiei de psiholog, inclusiv sistemul de licențiere și acreditare a psihologilor cu drept de liberă practică</w:t>
            </w:r>
          </w:p>
        </w:tc>
        <w:tc>
          <w:tcPr>
            <w:tcW w:w="2340" w:type="dxa"/>
          </w:tcPr>
          <w:p w14:paraId="4562CBFA" w14:textId="7ED5303B"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Proiectul de lege </w:t>
            </w:r>
            <w:proofErr w:type="spellStart"/>
            <w:r w:rsidRPr="007B1FE3">
              <w:rPr>
                <w:rFonts w:ascii="Times New Roman" w:hAnsi="Times New Roman" w:cs="Times New Roman"/>
                <w:sz w:val="24"/>
                <w:szCs w:val="24"/>
                <w:lang w:val="ro-RO"/>
              </w:rPr>
              <w:t>ţine</w:t>
            </w:r>
            <w:proofErr w:type="spellEnd"/>
            <w:r w:rsidRPr="007B1FE3">
              <w:rPr>
                <w:rFonts w:ascii="Times New Roman" w:hAnsi="Times New Roman" w:cs="Times New Roman"/>
                <w:sz w:val="24"/>
                <w:szCs w:val="24"/>
                <w:lang w:val="ro-RO"/>
              </w:rPr>
              <w:t xml:space="preserve"> cont de bunele practici în statele membre ale </w:t>
            </w:r>
            <w:proofErr w:type="spellStart"/>
            <w:r w:rsidRPr="007B1FE3">
              <w:rPr>
                <w:rFonts w:ascii="Times New Roman" w:hAnsi="Times New Roman" w:cs="Times New Roman"/>
                <w:sz w:val="24"/>
                <w:szCs w:val="24"/>
                <w:lang w:val="ro-RO"/>
              </w:rPr>
              <w:t>CoE</w:t>
            </w:r>
            <w:proofErr w:type="spellEnd"/>
            <w:r w:rsidRPr="007B1FE3">
              <w:rPr>
                <w:rFonts w:ascii="Times New Roman" w:hAnsi="Times New Roman" w:cs="Times New Roman"/>
                <w:sz w:val="24"/>
                <w:szCs w:val="24"/>
                <w:lang w:val="ro-RO"/>
              </w:rPr>
              <w:t>/UE</w:t>
            </w:r>
          </w:p>
        </w:tc>
        <w:tc>
          <w:tcPr>
            <w:tcW w:w="1441" w:type="dxa"/>
            <w:gridSpan w:val="3"/>
          </w:tcPr>
          <w:p w14:paraId="38F6360A" w14:textId="77777777" w:rsidR="006F6DE3"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7A380EC2" w14:textId="77777777" w:rsidR="006F6DE3" w:rsidRPr="007B1FE3" w:rsidRDefault="006F6DE3" w:rsidP="006F6DE3">
            <w:pPr>
              <w:jc w:val="center"/>
              <w:rPr>
                <w:rFonts w:ascii="Times New Roman" w:hAnsi="Times New Roman" w:cs="Times New Roman"/>
                <w:sz w:val="24"/>
                <w:szCs w:val="24"/>
                <w:lang w:val="ro-RO"/>
              </w:rPr>
            </w:pPr>
          </w:p>
        </w:tc>
        <w:tc>
          <w:tcPr>
            <w:tcW w:w="1436" w:type="dxa"/>
            <w:gridSpan w:val="2"/>
          </w:tcPr>
          <w:p w14:paraId="0032A708" w14:textId="5883E0B1"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69" w:type="dxa"/>
            <w:gridSpan w:val="5"/>
          </w:tcPr>
          <w:p w14:paraId="323E8F36" w14:textId="71513B36"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6"/>
          </w:tcPr>
          <w:p w14:paraId="2508D207" w14:textId="4A0D0E84" w:rsidR="006F6DE3" w:rsidRPr="007B1FE3" w:rsidRDefault="006F6DE3"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49" w:type="dxa"/>
            <w:gridSpan w:val="6"/>
          </w:tcPr>
          <w:p w14:paraId="5E6E1C60" w14:textId="77777777" w:rsidR="006F6DE3" w:rsidRPr="007B1FE3" w:rsidRDefault="006F6DE3" w:rsidP="006F6DE3">
            <w:pPr>
              <w:jc w:val="center"/>
              <w:rPr>
                <w:rFonts w:ascii="Times New Roman" w:hAnsi="Times New Roman" w:cs="Times New Roman"/>
                <w:sz w:val="24"/>
                <w:szCs w:val="24"/>
                <w:lang w:val="ro-RO"/>
              </w:rPr>
            </w:pPr>
          </w:p>
        </w:tc>
      </w:tr>
      <w:tr w:rsidR="006F6DE3" w:rsidRPr="007B1FE3" w14:paraId="5248168B" w14:textId="77777777" w:rsidTr="00DC2C57">
        <w:tc>
          <w:tcPr>
            <w:tcW w:w="5129" w:type="dxa"/>
            <w:gridSpan w:val="2"/>
          </w:tcPr>
          <w:p w14:paraId="4C4F1760" w14:textId="0158A6DC" w:rsidR="006F6DE3" w:rsidRPr="007B1FE3" w:rsidRDefault="006F6DE3" w:rsidP="006F6DE3">
            <w:pPr>
              <w:rPr>
                <w:rFonts w:ascii="Times New Roman" w:hAnsi="Times New Roman" w:cs="Times New Roman"/>
                <w:b/>
                <w:sz w:val="24"/>
                <w:szCs w:val="24"/>
                <w:lang w:val="ro-RO"/>
              </w:rPr>
            </w:pPr>
            <w:r w:rsidRPr="007B1FE3">
              <w:rPr>
                <w:rFonts w:ascii="Times New Roman" w:hAnsi="Times New Roman" w:cs="Times New Roman"/>
                <w:b/>
                <w:sz w:val="24"/>
                <w:szCs w:val="24"/>
                <w:lang w:val="ro-RO"/>
              </w:rPr>
              <w:t>2.1.9.</w:t>
            </w:r>
            <w:r w:rsidRPr="007B1FE3">
              <w:rPr>
                <w:rFonts w:ascii="Times New Roman" w:eastAsia="Times New Roman" w:hAnsi="Times New Roman" w:cs="Times New Roman"/>
                <w:sz w:val="24"/>
                <w:szCs w:val="24"/>
                <w:lang w:val="ro-RO"/>
              </w:rPr>
              <w:t xml:space="preserve"> Modificarea HG nr. 800/2018 pentru aprobarea pachetului minim de servicii sociale și modificarea Regulamentului cu privire la modul de stabilire și plată a ajutorului material, prin includerea în pachetul minim de servicii sociale a serviciilor  adresate victimelor violenței în familie </w:t>
            </w:r>
            <w:r w:rsidRPr="007B1FE3">
              <w:rPr>
                <w:rFonts w:ascii="Times New Roman" w:hAnsi="Times New Roman" w:cs="Times New Roman"/>
                <w:sz w:val="24"/>
                <w:szCs w:val="24"/>
                <w:lang w:val="ro-RO"/>
              </w:rPr>
              <w:t>ș</w:t>
            </w:r>
            <w:r w:rsidRPr="007B1FE3">
              <w:rPr>
                <w:rFonts w:ascii="Times New Roman" w:eastAsia="Times New Roman" w:hAnsi="Times New Roman" w:cs="Times New Roman"/>
                <w:sz w:val="24"/>
                <w:szCs w:val="24"/>
                <w:lang w:val="ro-RO"/>
              </w:rPr>
              <w:t>i violenței sexuale</w:t>
            </w:r>
          </w:p>
        </w:tc>
        <w:tc>
          <w:tcPr>
            <w:tcW w:w="2340" w:type="dxa"/>
          </w:tcPr>
          <w:p w14:paraId="11409D30" w14:textId="77777777" w:rsidR="006F6DE3" w:rsidRPr="007B1FE3" w:rsidRDefault="006F6DE3" w:rsidP="006F6DE3">
            <w:pPr>
              <w:rPr>
                <w:rFonts w:ascii="Times New Roman" w:hAnsi="Times New Roman" w:cs="Times New Roman"/>
                <w:sz w:val="24"/>
                <w:szCs w:val="24"/>
                <w:lang w:val="ro-RO"/>
              </w:rPr>
            </w:pPr>
            <w:r w:rsidRPr="007B1FE3">
              <w:rPr>
                <w:rFonts w:ascii="Times New Roman" w:hAnsi="Times New Roman" w:cs="Times New Roman"/>
                <w:sz w:val="24"/>
                <w:szCs w:val="24"/>
                <w:lang w:val="ro-RO"/>
              </w:rPr>
              <w:t>Hotărâre a Guvernului aprobată</w:t>
            </w:r>
          </w:p>
        </w:tc>
        <w:tc>
          <w:tcPr>
            <w:tcW w:w="1441" w:type="dxa"/>
            <w:gridSpan w:val="3"/>
          </w:tcPr>
          <w:p w14:paraId="2D137878" w14:textId="77777777" w:rsidR="006F6DE3" w:rsidRPr="007B1FE3" w:rsidRDefault="006F6DE3" w:rsidP="006F6DE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76DAEFB5" w14:textId="77777777" w:rsidR="006F6DE3" w:rsidRPr="007B1FE3" w:rsidRDefault="006F6DE3" w:rsidP="006F6DE3">
            <w:pPr>
              <w:jc w:val="center"/>
              <w:rPr>
                <w:rFonts w:ascii="Times New Roman" w:hAnsi="Times New Roman" w:cs="Times New Roman"/>
                <w:sz w:val="24"/>
                <w:szCs w:val="24"/>
                <w:lang w:val="ro-RO"/>
              </w:rPr>
            </w:pPr>
          </w:p>
        </w:tc>
        <w:tc>
          <w:tcPr>
            <w:tcW w:w="1436" w:type="dxa"/>
            <w:gridSpan w:val="2"/>
          </w:tcPr>
          <w:p w14:paraId="338F0921" w14:textId="5F01541B"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69" w:type="dxa"/>
            <w:gridSpan w:val="5"/>
          </w:tcPr>
          <w:p w14:paraId="115DF5C8" w14:textId="19EBCC3D" w:rsidR="006F6DE3" w:rsidRPr="007B1FE3" w:rsidRDefault="006F6DE3" w:rsidP="006F6DE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6"/>
          </w:tcPr>
          <w:p w14:paraId="5CAAB55F" w14:textId="0998605E" w:rsidR="006F6DE3" w:rsidRPr="007B1FE3" w:rsidRDefault="006F6DE3"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49" w:type="dxa"/>
            <w:gridSpan w:val="6"/>
          </w:tcPr>
          <w:p w14:paraId="1BFCF4CD" w14:textId="77777777" w:rsidR="006F6DE3" w:rsidRPr="007B1FE3" w:rsidRDefault="006F6DE3" w:rsidP="006F6DE3">
            <w:pPr>
              <w:jc w:val="center"/>
              <w:rPr>
                <w:rFonts w:ascii="Times New Roman" w:hAnsi="Times New Roman" w:cs="Times New Roman"/>
                <w:sz w:val="24"/>
                <w:szCs w:val="24"/>
                <w:lang w:val="ro-RO"/>
              </w:rPr>
            </w:pPr>
          </w:p>
        </w:tc>
      </w:tr>
      <w:tr w:rsidR="0019463D" w:rsidRPr="007B1FE3" w14:paraId="2A44170C" w14:textId="77777777" w:rsidTr="00DC2C57">
        <w:tc>
          <w:tcPr>
            <w:tcW w:w="5129" w:type="dxa"/>
            <w:gridSpan w:val="2"/>
          </w:tcPr>
          <w:p w14:paraId="31B0E00C" w14:textId="77777777" w:rsidR="0019463D" w:rsidRPr="007B1FE3" w:rsidRDefault="0019463D" w:rsidP="0019463D">
            <w:pPr>
              <w:rPr>
                <w:rFonts w:ascii="Times New Roman" w:hAnsi="Times New Roman" w:cs="Times New Roman"/>
                <w:b/>
                <w:sz w:val="24"/>
                <w:szCs w:val="24"/>
                <w:lang w:val="ro-RO"/>
              </w:rPr>
            </w:pPr>
            <w:r w:rsidRPr="007B1FE3">
              <w:rPr>
                <w:rFonts w:ascii="Times New Roman" w:hAnsi="Times New Roman" w:cs="Times New Roman"/>
                <w:b/>
                <w:sz w:val="24"/>
                <w:szCs w:val="24"/>
                <w:lang w:val="ro-RO"/>
              </w:rPr>
              <w:t>2.1.10.</w:t>
            </w:r>
            <w:r w:rsidRPr="007B1FE3">
              <w:rPr>
                <w:rFonts w:ascii="Times New Roman" w:eastAsia="Times New Roman" w:hAnsi="Times New Roman" w:cs="Times New Roman"/>
                <w:sz w:val="24"/>
                <w:szCs w:val="24"/>
                <w:lang w:val="ro-RO"/>
              </w:rPr>
              <w:t xml:space="preserve"> Dezvoltarea și diversificarea serviciilor adresate femeilor afectate de violență, centrate pe necesitățile victimei, asigurând accesul tuturor victimelor la serviciile vizate în circa 10 unități administrativ teritoriale ale Republicii</w:t>
            </w:r>
          </w:p>
        </w:tc>
        <w:tc>
          <w:tcPr>
            <w:tcW w:w="2340" w:type="dxa"/>
          </w:tcPr>
          <w:p w14:paraId="5C04653A" w14:textId="77777777"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Numărul de servicii noi create</w:t>
            </w:r>
          </w:p>
          <w:p w14:paraId="698FF530" w14:textId="6EDB54E5"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beneficiare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beneficiari</w:t>
            </w:r>
          </w:p>
        </w:tc>
        <w:tc>
          <w:tcPr>
            <w:tcW w:w="1441" w:type="dxa"/>
            <w:gridSpan w:val="3"/>
          </w:tcPr>
          <w:p w14:paraId="79A11880" w14:textId="77777777" w:rsidR="0019463D" w:rsidRPr="007B1FE3" w:rsidRDefault="006F6DE3"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19125,0</w:t>
            </w:r>
          </w:p>
          <w:p w14:paraId="3435D791" w14:textId="77777777" w:rsidR="006F6DE3" w:rsidRPr="007B1FE3" w:rsidRDefault="006F6DE3" w:rsidP="0019463D">
            <w:pPr>
              <w:jc w:val="center"/>
              <w:rPr>
                <w:rFonts w:ascii="Times New Roman" w:hAnsi="Times New Roman" w:cs="Times New Roman"/>
                <w:sz w:val="24"/>
                <w:szCs w:val="24"/>
                <w:lang w:val="ro-RO"/>
              </w:rPr>
            </w:pPr>
          </w:p>
          <w:p w14:paraId="52BE218E" w14:textId="4038E629" w:rsidR="006F6DE3" w:rsidRPr="007B1FE3" w:rsidRDefault="006F6DE3"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1672,5</w:t>
            </w:r>
          </w:p>
        </w:tc>
        <w:tc>
          <w:tcPr>
            <w:tcW w:w="1436" w:type="dxa"/>
            <w:gridSpan w:val="2"/>
          </w:tcPr>
          <w:p w14:paraId="631A2CBC" w14:textId="5089F499" w:rsidR="0019463D" w:rsidRPr="007B1FE3" w:rsidRDefault="006F6DE3" w:rsidP="0019463D">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Bugetul de stat</w:t>
            </w:r>
          </w:p>
          <w:p w14:paraId="57797263" w14:textId="50EF1563" w:rsidR="006F6DE3" w:rsidRPr="007B1FE3" w:rsidRDefault="006F6DE3" w:rsidP="0019463D">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p w14:paraId="7E331491" w14:textId="77777777" w:rsidR="0019463D" w:rsidRPr="007B1FE3" w:rsidRDefault="0019463D" w:rsidP="0019463D">
            <w:pPr>
              <w:jc w:val="center"/>
              <w:rPr>
                <w:rFonts w:ascii="Times New Roman" w:hAnsi="Times New Roman" w:cs="Times New Roman"/>
                <w:sz w:val="24"/>
                <w:szCs w:val="24"/>
                <w:lang w:val="ro-RO"/>
              </w:rPr>
            </w:pPr>
          </w:p>
        </w:tc>
        <w:tc>
          <w:tcPr>
            <w:tcW w:w="1169" w:type="dxa"/>
            <w:gridSpan w:val="5"/>
          </w:tcPr>
          <w:p w14:paraId="08A8EA94" w14:textId="391B615D" w:rsidR="0019463D" w:rsidRPr="007B1FE3" w:rsidRDefault="0019463D" w:rsidP="0019463D">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r w:rsidR="00F76464" w:rsidRPr="007B1FE3">
              <w:rPr>
                <w:rFonts w:ascii="Times New Roman" w:hAnsi="Times New Roman" w:cs="Times New Roman"/>
                <w:sz w:val="24"/>
                <w:szCs w:val="24"/>
                <w:lang w:val="ro-RO"/>
              </w:rPr>
              <w:t>-2027</w:t>
            </w:r>
          </w:p>
        </w:tc>
        <w:tc>
          <w:tcPr>
            <w:tcW w:w="1726" w:type="dxa"/>
            <w:gridSpan w:val="6"/>
          </w:tcPr>
          <w:p w14:paraId="533BD275" w14:textId="719B397F" w:rsidR="0019463D" w:rsidRPr="007B1FE3" w:rsidRDefault="0019463D"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APL</w:t>
            </w:r>
          </w:p>
        </w:tc>
        <w:tc>
          <w:tcPr>
            <w:tcW w:w="1249" w:type="dxa"/>
            <w:gridSpan w:val="6"/>
          </w:tcPr>
          <w:p w14:paraId="3905B02A" w14:textId="77777777" w:rsidR="0019463D" w:rsidRPr="007B1FE3" w:rsidRDefault="0019463D" w:rsidP="0019463D">
            <w:pPr>
              <w:jc w:val="center"/>
              <w:rPr>
                <w:rFonts w:ascii="Times New Roman" w:hAnsi="Times New Roman" w:cs="Times New Roman"/>
                <w:sz w:val="24"/>
                <w:szCs w:val="24"/>
                <w:lang w:val="ro-RO"/>
              </w:rPr>
            </w:pPr>
          </w:p>
        </w:tc>
      </w:tr>
      <w:tr w:rsidR="0019463D" w:rsidRPr="007B1FE3" w14:paraId="39B2DFF9" w14:textId="77777777" w:rsidTr="005C37E0">
        <w:tc>
          <w:tcPr>
            <w:tcW w:w="14490" w:type="dxa"/>
            <w:gridSpan w:val="25"/>
            <w:shd w:val="clear" w:color="auto" w:fill="E2EFD9" w:themeFill="accent6" w:themeFillTint="33"/>
          </w:tcPr>
          <w:p w14:paraId="701A4E2E" w14:textId="692633E0" w:rsidR="0019463D" w:rsidRPr="007B1FE3" w:rsidRDefault="0019463D" w:rsidP="0019463D">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Obiectivul specific 2.2: </w:t>
            </w:r>
            <w:r w:rsidRPr="007B1FE3">
              <w:rPr>
                <w:rFonts w:ascii="Times New Roman" w:hAnsi="Times New Roman" w:cs="Times New Roman"/>
                <w:sz w:val="24"/>
                <w:szCs w:val="24"/>
                <w:lang w:val="ro-RO"/>
              </w:rPr>
              <w:t>Dezvoltarea programelor de abilitare economică a femeilor victime și de asistența oferită în  scopul recăpătării independenței socioeconomice pe termen lung cu acoperire națională către anul  2027</w:t>
            </w:r>
          </w:p>
          <w:p w14:paraId="625FBDDD" w14:textId="77777777" w:rsidR="0019463D" w:rsidRPr="007B1FE3" w:rsidRDefault="0019463D" w:rsidP="0019463D">
            <w:pPr>
              <w:rPr>
                <w:rFonts w:ascii="Times New Roman" w:hAnsi="Times New Roman" w:cs="Times New Roman"/>
                <w:i/>
                <w:sz w:val="24"/>
                <w:szCs w:val="24"/>
                <w:lang w:val="ro-RO"/>
              </w:rPr>
            </w:pPr>
          </w:p>
          <w:p w14:paraId="3BF9DCC2" w14:textId="3466AF4C"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i/>
                <w:sz w:val="24"/>
                <w:szCs w:val="24"/>
                <w:lang w:val="ro-RO"/>
              </w:rPr>
              <w:t>Indicator 1</w:t>
            </w:r>
            <w:r w:rsidRPr="007B1FE3">
              <w:rPr>
                <w:rFonts w:ascii="Times New Roman" w:hAnsi="Times New Roman" w:cs="Times New Roman"/>
                <w:sz w:val="24"/>
                <w:szCs w:val="24"/>
                <w:lang w:val="ro-RO"/>
              </w:rPr>
              <w:t xml:space="preserve">: Numărul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ponderea victimelor cu vulnerabilități multiple care au beneficiat de servicii de protecție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reabilitare, inclusiv servicii de abilitare economică</w:t>
            </w:r>
          </w:p>
          <w:p w14:paraId="7B96CCEC" w14:textId="77777777"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w:t>
            </w:r>
          </w:p>
          <w:p w14:paraId="22959FDC" w14:textId="634080C1" w:rsidR="0019463D" w:rsidRPr="007B1FE3" w:rsidRDefault="0019463D" w:rsidP="0019463D">
            <w:pPr>
              <w:rPr>
                <w:rFonts w:ascii="Times New Roman" w:hAnsi="Times New Roman" w:cs="Times New Roman"/>
                <w:b/>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cel </w:t>
            </w:r>
            <w:proofErr w:type="spellStart"/>
            <w:r w:rsidRPr="007B1FE3">
              <w:rPr>
                <w:rFonts w:ascii="Times New Roman" w:hAnsi="Times New Roman" w:cs="Times New Roman"/>
                <w:sz w:val="24"/>
                <w:szCs w:val="24"/>
                <w:lang w:val="ro-RO"/>
              </w:rPr>
              <w:t>puţin</w:t>
            </w:r>
            <w:proofErr w:type="spellEnd"/>
            <w:r w:rsidRPr="007B1FE3">
              <w:rPr>
                <w:rFonts w:ascii="Times New Roman" w:hAnsi="Times New Roman" w:cs="Times New Roman"/>
                <w:sz w:val="24"/>
                <w:szCs w:val="24"/>
                <w:lang w:val="ro-RO"/>
              </w:rPr>
              <w:t xml:space="preserve"> 50%</w:t>
            </w:r>
          </w:p>
          <w:p w14:paraId="6E29F741" w14:textId="0B3D92AD" w:rsidR="0019463D" w:rsidRPr="007B1FE3" w:rsidRDefault="0019463D" w:rsidP="0019463D">
            <w:pPr>
              <w:rPr>
                <w:rFonts w:ascii="Times New Roman" w:hAnsi="Times New Roman" w:cs="Times New Roman"/>
                <w:b/>
                <w:sz w:val="24"/>
                <w:szCs w:val="24"/>
                <w:lang w:val="ro-RO"/>
              </w:rPr>
            </w:pPr>
          </w:p>
          <w:p w14:paraId="1DAF2AE2" w14:textId="0D5D09C6"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i/>
                <w:sz w:val="24"/>
                <w:szCs w:val="24"/>
                <w:lang w:val="ro-RO"/>
              </w:rPr>
              <w:t>Indicator 2</w:t>
            </w:r>
            <w:r w:rsidRPr="007B1FE3">
              <w:rPr>
                <w:rFonts w:ascii="Times New Roman" w:hAnsi="Times New Roman" w:cs="Times New Roman"/>
                <w:sz w:val="24"/>
                <w:szCs w:val="24"/>
                <w:lang w:val="ro-RO"/>
              </w:rPr>
              <w:t xml:space="preserve">: Numărul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ponderea beneficiarelor Telefonului de Încredere pentru Femei care au fost referite pentru a beneficia de asistență</w:t>
            </w:r>
          </w:p>
          <w:p w14:paraId="640CE5A2" w14:textId="77777777" w:rsidR="0019463D" w:rsidRPr="007B1FE3" w:rsidRDefault="0019463D" w:rsidP="0019463D">
            <w:pPr>
              <w:rPr>
                <w:rFonts w:ascii="Times New Roman" w:hAnsi="Times New Roman" w:cs="Times New Roman"/>
                <w:sz w:val="24"/>
                <w:szCs w:val="24"/>
                <w:lang w:val="ro-RO"/>
              </w:rPr>
            </w:pPr>
            <w:r w:rsidRPr="007B1FE3">
              <w:rPr>
                <w:rFonts w:ascii="Times New Roman" w:hAnsi="Times New Roman" w:cs="Times New Roman"/>
                <w:i/>
                <w:sz w:val="24"/>
                <w:szCs w:val="24"/>
                <w:lang w:val="ro-RO"/>
              </w:rPr>
              <w:lastRenderedPageBreak/>
              <w:t>Valoarea de referință (2022)</w:t>
            </w:r>
            <w:r w:rsidRPr="007B1FE3">
              <w:rPr>
                <w:rFonts w:ascii="Times New Roman" w:hAnsi="Times New Roman" w:cs="Times New Roman"/>
                <w:sz w:val="24"/>
                <w:szCs w:val="24"/>
                <w:lang w:val="ro-RO"/>
              </w:rPr>
              <w:t xml:space="preserve"> – necesită a fi colectată în anul 2023</w:t>
            </w:r>
          </w:p>
          <w:p w14:paraId="4B8EA092" w14:textId="6736DE12" w:rsidR="0019463D" w:rsidRPr="007B1FE3" w:rsidRDefault="0019463D" w:rsidP="0019463D">
            <w:pPr>
              <w:rPr>
                <w:rFonts w:ascii="Times New Roman" w:hAnsi="Times New Roman" w:cs="Times New Roman"/>
                <w:b/>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p>
        </w:tc>
      </w:tr>
      <w:tr w:rsidR="00F76464" w:rsidRPr="007B1FE3" w14:paraId="1682CC59" w14:textId="77777777" w:rsidTr="00DC2C57">
        <w:trPr>
          <w:gridAfter w:val="1"/>
          <w:wAfter w:w="18" w:type="dxa"/>
        </w:trPr>
        <w:tc>
          <w:tcPr>
            <w:tcW w:w="5129" w:type="dxa"/>
            <w:gridSpan w:val="2"/>
          </w:tcPr>
          <w:p w14:paraId="649416BA" w14:textId="77777777" w:rsidR="00F76464" w:rsidRPr="007B1FE3" w:rsidRDefault="00F76464" w:rsidP="00F76464">
            <w:pPr>
              <w:rPr>
                <w:rFonts w:ascii="Times New Roman" w:hAnsi="Times New Roman" w:cs="Times New Roman"/>
                <w:sz w:val="24"/>
                <w:szCs w:val="24"/>
                <w:lang w:val="ro-RO"/>
              </w:rPr>
            </w:pPr>
            <w:r w:rsidRPr="007B1FE3">
              <w:rPr>
                <w:rFonts w:ascii="Times New Roman" w:hAnsi="Times New Roman" w:cs="Times New Roman"/>
                <w:b/>
                <w:sz w:val="24"/>
                <w:szCs w:val="24"/>
                <w:lang w:val="ro-RO"/>
              </w:rPr>
              <w:lastRenderedPageBreak/>
              <w:t xml:space="preserve">2.2.1. </w:t>
            </w:r>
            <w:r w:rsidRPr="007B1FE3">
              <w:rPr>
                <w:rFonts w:ascii="Times New Roman" w:eastAsia="Times New Roman" w:hAnsi="Times New Roman" w:cs="Times New Roman"/>
                <w:sz w:val="24"/>
                <w:szCs w:val="24"/>
                <w:lang w:val="ro-RO"/>
              </w:rPr>
              <w:t>Aprobarea circularei metodologice privind mecanismul de referire al victimelor violenței în familie către Agențiile Teritoriale de Ocupare a Forței de Muncă</w:t>
            </w:r>
          </w:p>
        </w:tc>
        <w:tc>
          <w:tcPr>
            <w:tcW w:w="2340" w:type="dxa"/>
          </w:tcPr>
          <w:p w14:paraId="7819D888" w14:textId="77777777" w:rsidR="00F76464" w:rsidRPr="007B1FE3" w:rsidRDefault="00F76464" w:rsidP="00F76464">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Circulară aprobată</w:t>
            </w:r>
          </w:p>
          <w:p w14:paraId="744D3D54" w14:textId="77777777" w:rsidR="00F76464" w:rsidRPr="007B1FE3" w:rsidRDefault="00F76464" w:rsidP="00F76464">
            <w:pPr>
              <w:jc w:val="both"/>
              <w:rPr>
                <w:rFonts w:ascii="Times New Roman" w:hAnsi="Times New Roman" w:cs="Times New Roman"/>
                <w:sz w:val="24"/>
                <w:szCs w:val="24"/>
                <w:lang w:val="ro-RO"/>
              </w:rPr>
            </w:pPr>
          </w:p>
          <w:p w14:paraId="2038C2E0" w14:textId="2AFE1686" w:rsidR="00F76464" w:rsidRPr="007B1FE3" w:rsidRDefault="00F76464" w:rsidP="00F76464">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Nr. de cazuri referite către ATOFM</w:t>
            </w:r>
          </w:p>
        </w:tc>
        <w:tc>
          <w:tcPr>
            <w:tcW w:w="1441" w:type="dxa"/>
            <w:gridSpan w:val="3"/>
          </w:tcPr>
          <w:p w14:paraId="65ADBA85" w14:textId="77777777" w:rsidR="00F76464" w:rsidRPr="007B1FE3" w:rsidRDefault="00F76464" w:rsidP="00F7646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3C98D508" w14:textId="77777777" w:rsidR="00F76464" w:rsidRPr="007B1FE3" w:rsidRDefault="00F76464" w:rsidP="00F76464">
            <w:pPr>
              <w:jc w:val="center"/>
              <w:rPr>
                <w:rFonts w:ascii="Times New Roman" w:hAnsi="Times New Roman" w:cs="Times New Roman"/>
                <w:sz w:val="24"/>
                <w:szCs w:val="24"/>
                <w:lang w:val="ro-RO"/>
              </w:rPr>
            </w:pPr>
          </w:p>
        </w:tc>
        <w:tc>
          <w:tcPr>
            <w:tcW w:w="1455" w:type="dxa"/>
            <w:gridSpan w:val="4"/>
          </w:tcPr>
          <w:p w14:paraId="56B9C7AC" w14:textId="54D97774" w:rsidR="00F76464" w:rsidRPr="007B1FE3" w:rsidRDefault="00F76464" w:rsidP="00F7646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71" w:type="dxa"/>
            <w:gridSpan w:val="5"/>
          </w:tcPr>
          <w:p w14:paraId="302E01E1" w14:textId="7F77213A" w:rsidR="00F76464" w:rsidRPr="007B1FE3" w:rsidRDefault="00F76464" w:rsidP="00F7646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5"/>
          </w:tcPr>
          <w:p w14:paraId="700AD9E5" w14:textId="77777777" w:rsidR="00F76464" w:rsidRPr="007B1FE3" w:rsidRDefault="00F7646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6B561921" w14:textId="77777777" w:rsidR="00F76464" w:rsidRPr="007B1FE3" w:rsidRDefault="00F7646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ANOFM</w:t>
            </w:r>
          </w:p>
        </w:tc>
        <w:tc>
          <w:tcPr>
            <w:tcW w:w="1210" w:type="dxa"/>
            <w:gridSpan w:val="4"/>
          </w:tcPr>
          <w:p w14:paraId="610EF967" w14:textId="77777777" w:rsidR="00F76464" w:rsidRPr="007B1FE3" w:rsidRDefault="00F76464" w:rsidP="00F76464">
            <w:pPr>
              <w:jc w:val="center"/>
              <w:rPr>
                <w:rFonts w:ascii="Times New Roman" w:hAnsi="Times New Roman" w:cs="Times New Roman"/>
                <w:sz w:val="24"/>
                <w:szCs w:val="24"/>
                <w:lang w:val="ro-RO"/>
              </w:rPr>
            </w:pPr>
          </w:p>
        </w:tc>
      </w:tr>
      <w:tr w:rsidR="00F76464" w:rsidRPr="007B1FE3" w14:paraId="13541128" w14:textId="77777777" w:rsidTr="00DC2C57">
        <w:trPr>
          <w:gridAfter w:val="1"/>
          <w:wAfter w:w="18" w:type="dxa"/>
        </w:trPr>
        <w:tc>
          <w:tcPr>
            <w:tcW w:w="5129" w:type="dxa"/>
            <w:gridSpan w:val="2"/>
          </w:tcPr>
          <w:p w14:paraId="41E66C24" w14:textId="03C4BCC2" w:rsidR="00F76464" w:rsidRPr="007B1FE3" w:rsidRDefault="00F76464" w:rsidP="00F76464">
            <w:pPr>
              <w:rPr>
                <w:rFonts w:ascii="Times New Roman" w:hAnsi="Times New Roman" w:cs="Times New Roman"/>
                <w:sz w:val="24"/>
                <w:szCs w:val="24"/>
                <w:lang w:val="ro-RO"/>
              </w:rPr>
            </w:pPr>
            <w:r w:rsidRPr="007B1FE3">
              <w:rPr>
                <w:rFonts w:ascii="Times New Roman" w:hAnsi="Times New Roman" w:cs="Times New Roman"/>
                <w:b/>
                <w:sz w:val="24"/>
                <w:szCs w:val="24"/>
                <w:lang w:val="ro-RO"/>
              </w:rPr>
              <w:t>2.2.2.</w:t>
            </w:r>
            <w:r w:rsidRPr="007B1FE3">
              <w:rPr>
                <w:rFonts w:ascii="Times New Roman" w:eastAsia="Times New Roman" w:hAnsi="Times New Roman" w:cs="Times New Roman"/>
                <w:sz w:val="24"/>
                <w:szCs w:val="24"/>
                <w:lang w:val="ro-RO"/>
              </w:rPr>
              <w:t xml:space="preserve"> Dezvoltarea și diversificarea serviciilor de abilitare economică a femeilor victime ale violenței în familie</w:t>
            </w:r>
          </w:p>
        </w:tc>
        <w:tc>
          <w:tcPr>
            <w:tcW w:w="2340" w:type="dxa"/>
          </w:tcPr>
          <w:p w14:paraId="3FCF6902" w14:textId="59F7FF09" w:rsidR="00F76464" w:rsidRPr="007B1FE3" w:rsidRDefault="00F76464" w:rsidP="00F76464">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Nr. de victime care au beneficiat de servicii diversificate </w:t>
            </w:r>
          </w:p>
        </w:tc>
        <w:tc>
          <w:tcPr>
            <w:tcW w:w="1441" w:type="dxa"/>
            <w:gridSpan w:val="3"/>
          </w:tcPr>
          <w:p w14:paraId="73BCFC97" w14:textId="77777777" w:rsidR="00F76464" w:rsidRPr="007B1FE3" w:rsidRDefault="00F76464" w:rsidP="00F7646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12FC59F4" w14:textId="77777777" w:rsidR="00F76464" w:rsidRPr="007B1FE3" w:rsidRDefault="00F76464" w:rsidP="00F76464">
            <w:pPr>
              <w:jc w:val="center"/>
              <w:rPr>
                <w:rFonts w:ascii="Times New Roman" w:hAnsi="Times New Roman" w:cs="Times New Roman"/>
                <w:sz w:val="24"/>
                <w:szCs w:val="24"/>
                <w:lang w:val="ro-RO"/>
              </w:rPr>
            </w:pPr>
          </w:p>
        </w:tc>
        <w:tc>
          <w:tcPr>
            <w:tcW w:w="1455" w:type="dxa"/>
            <w:gridSpan w:val="4"/>
          </w:tcPr>
          <w:p w14:paraId="6CB459BA" w14:textId="28B67CD2" w:rsidR="00F76464" w:rsidRPr="007B1FE3" w:rsidRDefault="00F76464" w:rsidP="00F7646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71" w:type="dxa"/>
            <w:gridSpan w:val="5"/>
          </w:tcPr>
          <w:p w14:paraId="5DE32470" w14:textId="6C093AF8" w:rsidR="00F76464" w:rsidRPr="007B1FE3" w:rsidRDefault="00F76464" w:rsidP="00F7646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5"/>
          </w:tcPr>
          <w:p w14:paraId="6DF9BDDE" w14:textId="75D859C6" w:rsidR="00F76464" w:rsidRPr="007B1FE3" w:rsidRDefault="00F7646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10" w:type="dxa"/>
            <w:gridSpan w:val="4"/>
          </w:tcPr>
          <w:p w14:paraId="20F5DE0B" w14:textId="77777777" w:rsidR="00F76464" w:rsidRPr="007B1FE3" w:rsidRDefault="00F76464" w:rsidP="00F76464">
            <w:pPr>
              <w:jc w:val="center"/>
              <w:rPr>
                <w:rFonts w:ascii="Times New Roman" w:hAnsi="Times New Roman" w:cs="Times New Roman"/>
                <w:sz w:val="24"/>
                <w:szCs w:val="24"/>
                <w:lang w:val="ro-RO"/>
              </w:rPr>
            </w:pPr>
          </w:p>
        </w:tc>
      </w:tr>
      <w:tr w:rsidR="00F76464" w:rsidRPr="007B1FE3" w14:paraId="4303B53E" w14:textId="77777777" w:rsidTr="005C37E0">
        <w:tc>
          <w:tcPr>
            <w:tcW w:w="14490" w:type="dxa"/>
            <w:gridSpan w:val="25"/>
            <w:shd w:val="clear" w:color="auto" w:fill="E2EFD9" w:themeFill="accent6" w:themeFillTint="33"/>
          </w:tcPr>
          <w:p w14:paraId="3FE4EDB8" w14:textId="25D9FBD9" w:rsidR="00F76464" w:rsidRPr="007B1FE3" w:rsidRDefault="00F76464" w:rsidP="00F76464">
            <w:pPr>
              <w:jc w:val="both"/>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specific 2.3: </w:t>
            </w:r>
            <w:r w:rsidRPr="007B1FE3">
              <w:rPr>
                <w:rFonts w:ascii="Times New Roman" w:hAnsi="Times New Roman" w:cs="Times New Roman"/>
                <w:sz w:val="24"/>
                <w:szCs w:val="24"/>
                <w:lang w:val="ro-RO"/>
              </w:rPr>
              <w:t xml:space="preserve">Sistemul de sănătate deține capacități îmbunătățite de documentare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referire a cazurilor de violență față de femei și violență în familie</w:t>
            </w:r>
          </w:p>
          <w:p w14:paraId="369F8894" w14:textId="6E4F908D" w:rsidR="00F76464" w:rsidRPr="007B1FE3" w:rsidRDefault="00F76464" w:rsidP="00F76464">
            <w:pPr>
              <w:jc w:val="both"/>
              <w:rPr>
                <w:rFonts w:ascii="Times New Roman" w:hAnsi="Times New Roman" w:cs="Times New Roman"/>
                <w:b/>
                <w:sz w:val="24"/>
                <w:szCs w:val="24"/>
                <w:lang w:val="ro-RO"/>
              </w:rPr>
            </w:pPr>
          </w:p>
          <w:p w14:paraId="54B78EE8" w14:textId="79DB006B" w:rsidR="00F76464" w:rsidRPr="007B1FE3" w:rsidRDefault="00F76464" w:rsidP="00F76464">
            <w:pPr>
              <w:rPr>
                <w:rFonts w:ascii="Times New Roman" w:hAnsi="Times New Roman" w:cs="Times New Roman"/>
                <w:sz w:val="24"/>
                <w:szCs w:val="24"/>
                <w:lang w:val="ro-RO"/>
              </w:rPr>
            </w:pPr>
            <w:r w:rsidRPr="007B1FE3">
              <w:rPr>
                <w:rFonts w:ascii="Times New Roman" w:hAnsi="Times New Roman" w:cs="Times New Roman"/>
                <w:i/>
                <w:sz w:val="24"/>
                <w:szCs w:val="24"/>
                <w:lang w:val="ro-RO"/>
              </w:rPr>
              <w:t>Indicator 1</w:t>
            </w:r>
            <w:r w:rsidRPr="007B1FE3">
              <w:rPr>
                <w:rFonts w:ascii="Times New Roman" w:hAnsi="Times New Roman" w:cs="Times New Roman"/>
                <w:sz w:val="24"/>
                <w:szCs w:val="24"/>
                <w:lang w:val="ro-RO"/>
              </w:rPr>
              <w:t xml:space="preserve">: Numărul de cazuri documentate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raportate de specialiștii din domeniul sănătății</w:t>
            </w:r>
          </w:p>
          <w:p w14:paraId="20F24774" w14:textId="4E72FEB2" w:rsidR="00F76464" w:rsidRPr="007B1FE3" w:rsidRDefault="00F76464" w:rsidP="00F7646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 de către MS</w:t>
            </w:r>
          </w:p>
          <w:p w14:paraId="09ABF992" w14:textId="6111B453" w:rsidR="00F76464" w:rsidRPr="007B1FE3" w:rsidRDefault="00F76464" w:rsidP="00F76464">
            <w:pPr>
              <w:rPr>
                <w:rFonts w:ascii="Times New Roman" w:hAnsi="Times New Roman" w:cs="Times New Roman"/>
                <w:b/>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p>
          <w:p w14:paraId="25921402" w14:textId="77777777" w:rsidR="00F76464" w:rsidRPr="007B1FE3" w:rsidRDefault="00F76464" w:rsidP="00F76464">
            <w:pPr>
              <w:rPr>
                <w:rFonts w:ascii="Times New Roman" w:hAnsi="Times New Roman" w:cs="Times New Roman"/>
                <w:b/>
                <w:sz w:val="24"/>
                <w:szCs w:val="24"/>
                <w:lang w:val="ro-RO"/>
              </w:rPr>
            </w:pPr>
          </w:p>
          <w:p w14:paraId="70164C84" w14:textId="64CEA062" w:rsidR="00F76464" w:rsidRPr="007B1FE3" w:rsidRDefault="00F76464" w:rsidP="00F76464">
            <w:pPr>
              <w:rPr>
                <w:rFonts w:ascii="Times New Roman" w:hAnsi="Times New Roman" w:cs="Times New Roman"/>
                <w:sz w:val="24"/>
                <w:szCs w:val="24"/>
                <w:lang w:val="ro-RO"/>
              </w:rPr>
            </w:pPr>
            <w:r w:rsidRPr="007B1FE3">
              <w:rPr>
                <w:rFonts w:ascii="Times New Roman" w:hAnsi="Times New Roman" w:cs="Times New Roman"/>
                <w:i/>
                <w:sz w:val="24"/>
                <w:szCs w:val="24"/>
                <w:lang w:val="ro-RO"/>
              </w:rPr>
              <w:t>Indicator 2</w:t>
            </w:r>
            <w:r w:rsidRPr="007B1FE3">
              <w:rPr>
                <w:rFonts w:ascii="Times New Roman" w:hAnsi="Times New Roman" w:cs="Times New Roman"/>
                <w:sz w:val="24"/>
                <w:szCs w:val="24"/>
                <w:lang w:val="ro-RO"/>
              </w:rPr>
              <w:t>: Numărul de cazuri de violență în familie înregistrate (inclusiv violență sexuală în familie) de sistemul medical</w:t>
            </w:r>
          </w:p>
          <w:p w14:paraId="22826236" w14:textId="52BD339F" w:rsidR="00F76464" w:rsidRPr="007B1FE3" w:rsidRDefault="00F76464" w:rsidP="00F7646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 de către MS</w:t>
            </w:r>
          </w:p>
          <w:p w14:paraId="1CCA65FC" w14:textId="77777777" w:rsidR="00F76464" w:rsidRPr="007B1FE3" w:rsidRDefault="00F76464" w:rsidP="00F76464">
            <w:pPr>
              <w:jc w:val="both"/>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p>
          <w:p w14:paraId="44C6E0E5" w14:textId="77777777" w:rsidR="00F76464" w:rsidRPr="007B1FE3" w:rsidRDefault="00F76464" w:rsidP="00F76464">
            <w:pPr>
              <w:jc w:val="both"/>
              <w:rPr>
                <w:rFonts w:ascii="Times New Roman" w:hAnsi="Times New Roman" w:cs="Times New Roman"/>
                <w:sz w:val="24"/>
                <w:szCs w:val="24"/>
                <w:lang w:val="ro-RO"/>
              </w:rPr>
            </w:pPr>
          </w:p>
          <w:p w14:paraId="4B49D320" w14:textId="135CBA4B" w:rsidR="00F76464" w:rsidRPr="007B1FE3" w:rsidRDefault="00F76464" w:rsidP="00F76464">
            <w:pPr>
              <w:rPr>
                <w:rFonts w:ascii="Times New Roman" w:hAnsi="Times New Roman" w:cs="Times New Roman"/>
                <w:sz w:val="24"/>
                <w:szCs w:val="24"/>
                <w:lang w:val="ro-RO"/>
              </w:rPr>
            </w:pPr>
            <w:r w:rsidRPr="007B1FE3">
              <w:rPr>
                <w:rFonts w:ascii="Times New Roman" w:hAnsi="Times New Roman" w:cs="Times New Roman"/>
                <w:i/>
                <w:sz w:val="24"/>
                <w:szCs w:val="24"/>
                <w:lang w:val="ro-RO"/>
              </w:rPr>
              <w:t>Indicator 3</w:t>
            </w:r>
            <w:r w:rsidRPr="007B1FE3">
              <w:rPr>
                <w:rFonts w:ascii="Times New Roman" w:hAnsi="Times New Roman" w:cs="Times New Roman"/>
                <w:sz w:val="24"/>
                <w:szCs w:val="24"/>
                <w:lang w:val="ro-RO"/>
              </w:rPr>
              <w:t>: Numărul de cazuri de violență în familie în care femeile au beneficiat de servicii medicale în concordanță cu protocoalele clinice sau procedurile standard (inclusiv violență sexuală în familie)</w:t>
            </w:r>
          </w:p>
          <w:p w14:paraId="6A3562F1" w14:textId="1EB442F3" w:rsidR="00F76464" w:rsidRPr="007B1FE3" w:rsidRDefault="00F76464" w:rsidP="00F7646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 de către MS</w:t>
            </w:r>
          </w:p>
          <w:p w14:paraId="16A13F3D" w14:textId="5C938B1A" w:rsidR="00F76464" w:rsidRPr="007B1FE3" w:rsidRDefault="00F76464" w:rsidP="00F76464">
            <w:pPr>
              <w:jc w:val="both"/>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p>
        </w:tc>
      </w:tr>
      <w:tr w:rsidR="00780D33" w:rsidRPr="007B1FE3" w14:paraId="62710BF0" w14:textId="77777777" w:rsidTr="00DC2C57">
        <w:tc>
          <w:tcPr>
            <w:tcW w:w="5129" w:type="dxa"/>
            <w:gridSpan w:val="2"/>
          </w:tcPr>
          <w:p w14:paraId="6C01F197" w14:textId="358FEFB0" w:rsidR="00780D33" w:rsidRPr="007B1FE3" w:rsidRDefault="00780D33" w:rsidP="00780D33">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2.3.1. </w:t>
            </w:r>
            <w:r w:rsidRPr="007B1FE3">
              <w:rPr>
                <w:rFonts w:ascii="Times New Roman" w:eastAsia="Times New Roman" w:hAnsi="Times New Roman" w:cs="Times New Roman"/>
                <w:sz w:val="24"/>
                <w:szCs w:val="24"/>
                <w:lang w:val="ro-RO"/>
              </w:rPr>
              <w:t>Actualizarea Instrucțiunii privind intervenția instituțiilor medico-sanitare în cazurile de violență în familie, aprobată prin Ordinul Ministerului Sănătății nr.1167 din 15.10.2019</w:t>
            </w:r>
          </w:p>
        </w:tc>
        <w:tc>
          <w:tcPr>
            <w:tcW w:w="2340" w:type="dxa"/>
          </w:tcPr>
          <w:p w14:paraId="219E2046" w14:textId="11352C5A" w:rsidR="00780D33" w:rsidRPr="007B1FE3" w:rsidRDefault="00780D33" w:rsidP="00780D33">
            <w:pPr>
              <w:jc w:val="both"/>
              <w:rPr>
                <w:rFonts w:ascii="Times New Roman" w:hAnsi="Times New Roman" w:cs="Times New Roman"/>
                <w:sz w:val="24"/>
                <w:szCs w:val="24"/>
                <w:lang w:val="ro-RO"/>
              </w:rPr>
            </w:pPr>
            <w:proofErr w:type="spellStart"/>
            <w:r w:rsidRPr="007B1FE3">
              <w:rPr>
                <w:rFonts w:ascii="Times New Roman" w:hAnsi="Times New Roman" w:cs="Times New Roman"/>
                <w:sz w:val="24"/>
                <w:szCs w:val="24"/>
                <w:lang w:val="ro-RO"/>
              </w:rPr>
              <w:t>Instrucţiunile</w:t>
            </w:r>
            <w:proofErr w:type="spellEnd"/>
            <w:r w:rsidRPr="007B1FE3">
              <w:rPr>
                <w:rFonts w:ascii="Times New Roman" w:hAnsi="Times New Roman" w:cs="Times New Roman"/>
                <w:sz w:val="24"/>
                <w:szCs w:val="24"/>
                <w:lang w:val="ro-RO"/>
              </w:rPr>
              <w:t xml:space="preserve"> actualizate în baza bunelor practici din statele </w:t>
            </w:r>
            <w:proofErr w:type="spellStart"/>
            <w:r w:rsidRPr="007B1FE3">
              <w:rPr>
                <w:rFonts w:ascii="Times New Roman" w:hAnsi="Times New Roman" w:cs="Times New Roman"/>
                <w:sz w:val="24"/>
                <w:szCs w:val="24"/>
                <w:lang w:val="ro-RO"/>
              </w:rPr>
              <w:t>părţi</w:t>
            </w:r>
            <w:proofErr w:type="spellEnd"/>
            <w:r w:rsidRPr="007B1FE3">
              <w:rPr>
                <w:rFonts w:ascii="Times New Roman" w:hAnsi="Times New Roman" w:cs="Times New Roman"/>
                <w:sz w:val="24"/>
                <w:szCs w:val="24"/>
                <w:lang w:val="ro-RO"/>
              </w:rPr>
              <w:t xml:space="preserve"> la CI</w:t>
            </w:r>
          </w:p>
        </w:tc>
        <w:tc>
          <w:tcPr>
            <w:tcW w:w="1441" w:type="dxa"/>
            <w:gridSpan w:val="3"/>
          </w:tcPr>
          <w:p w14:paraId="612644F8" w14:textId="77777777" w:rsidR="00780D33" w:rsidRPr="007B1FE3" w:rsidRDefault="00780D33" w:rsidP="00780D33">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4A48DEFE" w14:textId="77777777" w:rsidR="00780D33" w:rsidRPr="007B1FE3" w:rsidRDefault="00780D33" w:rsidP="00780D33">
            <w:pPr>
              <w:jc w:val="center"/>
              <w:rPr>
                <w:rFonts w:ascii="Times New Roman" w:hAnsi="Times New Roman" w:cs="Times New Roman"/>
                <w:sz w:val="24"/>
                <w:szCs w:val="24"/>
                <w:lang w:val="ro-RO"/>
              </w:rPr>
            </w:pPr>
          </w:p>
        </w:tc>
        <w:tc>
          <w:tcPr>
            <w:tcW w:w="1436" w:type="dxa"/>
            <w:gridSpan w:val="2"/>
          </w:tcPr>
          <w:p w14:paraId="4C099E79" w14:textId="1430B58A" w:rsidR="00780D33" w:rsidRPr="007B1FE3" w:rsidRDefault="00780D33" w:rsidP="00780D3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81" w:type="dxa"/>
            <w:gridSpan w:val="6"/>
          </w:tcPr>
          <w:p w14:paraId="28117641" w14:textId="0088C317" w:rsidR="00780D33" w:rsidRPr="007B1FE3" w:rsidRDefault="00780D33" w:rsidP="00780D3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35" w:type="dxa"/>
            <w:gridSpan w:val="6"/>
          </w:tcPr>
          <w:p w14:paraId="40F25D7A" w14:textId="77777777" w:rsidR="00780D33" w:rsidRPr="007B1FE3" w:rsidRDefault="00780D33"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MS</w:t>
            </w:r>
          </w:p>
        </w:tc>
        <w:tc>
          <w:tcPr>
            <w:tcW w:w="1228" w:type="dxa"/>
            <w:gridSpan w:val="5"/>
          </w:tcPr>
          <w:p w14:paraId="2CF8DE33" w14:textId="77777777" w:rsidR="00780D33" w:rsidRPr="007B1FE3" w:rsidRDefault="00780D33" w:rsidP="00780D33">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r>
      <w:tr w:rsidR="00F76464" w:rsidRPr="007B1FE3" w14:paraId="6BA4CCCE" w14:textId="77777777" w:rsidTr="00DC2C57">
        <w:tc>
          <w:tcPr>
            <w:tcW w:w="5129" w:type="dxa"/>
            <w:gridSpan w:val="2"/>
          </w:tcPr>
          <w:p w14:paraId="32FAA853" w14:textId="6BAC931A" w:rsidR="00F76464" w:rsidRPr="007B1FE3" w:rsidRDefault="00F76464" w:rsidP="00780D33">
            <w:pPr>
              <w:rPr>
                <w:rFonts w:ascii="Times New Roman" w:hAnsi="Times New Roman" w:cs="Times New Roman"/>
                <w:b/>
                <w:sz w:val="24"/>
                <w:szCs w:val="24"/>
                <w:lang w:val="ro-RO"/>
              </w:rPr>
            </w:pPr>
            <w:r w:rsidRPr="007B1FE3">
              <w:rPr>
                <w:rFonts w:ascii="Times New Roman" w:hAnsi="Times New Roman" w:cs="Times New Roman"/>
                <w:b/>
                <w:sz w:val="24"/>
                <w:szCs w:val="24"/>
                <w:lang w:val="ro-RO"/>
              </w:rPr>
              <w:t>2.3.</w:t>
            </w:r>
            <w:r w:rsidR="00780D33" w:rsidRPr="007B1FE3">
              <w:rPr>
                <w:rFonts w:ascii="Times New Roman" w:hAnsi="Times New Roman" w:cs="Times New Roman"/>
                <w:b/>
                <w:sz w:val="24"/>
                <w:szCs w:val="24"/>
                <w:lang w:val="ro-RO"/>
              </w:rPr>
              <w:t>2</w:t>
            </w:r>
            <w:r w:rsidRPr="007B1FE3">
              <w:rPr>
                <w:rFonts w:ascii="Times New Roman" w:hAnsi="Times New Roman" w:cs="Times New Roman"/>
                <w:b/>
                <w:sz w:val="24"/>
                <w:szCs w:val="24"/>
                <w:lang w:val="ro-RO"/>
              </w:rPr>
              <w:t xml:space="preserve">. </w:t>
            </w:r>
            <w:r w:rsidRPr="007B1FE3">
              <w:rPr>
                <w:rFonts w:ascii="Times New Roman" w:eastAsia="Times New Roman" w:hAnsi="Times New Roman" w:cs="Times New Roman"/>
                <w:sz w:val="24"/>
                <w:szCs w:val="24"/>
                <w:lang w:val="ro-RO"/>
              </w:rPr>
              <w:t xml:space="preserve">Efectuarea studiului de fezabilitate a funcționalității mecanismului tratamentului </w:t>
            </w:r>
            <w:r w:rsidRPr="007B1FE3">
              <w:rPr>
                <w:rFonts w:ascii="Times New Roman" w:eastAsia="Times New Roman" w:hAnsi="Times New Roman" w:cs="Times New Roman"/>
                <w:sz w:val="24"/>
                <w:szCs w:val="24"/>
                <w:lang w:val="ro-RO"/>
              </w:rPr>
              <w:lastRenderedPageBreak/>
              <w:t>obligatoriu al dependenței de alcool și/sau droguri al subiecților violenței în familie</w:t>
            </w:r>
          </w:p>
        </w:tc>
        <w:tc>
          <w:tcPr>
            <w:tcW w:w="2340" w:type="dxa"/>
          </w:tcPr>
          <w:p w14:paraId="55183F55" w14:textId="3E808737" w:rsidR="00F76464" w:rsidRPr="007B1FE3" w:rsidRDefault="00F76464" w:rsidP="00F76464">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Studiu de fezabilitate elaborat</w:t>
            </w:r>
          </w:p>
        </w:tc>
        <w:tc>
          <w:tcPr>
            <w:tcW w:w="1441" w:type="dxa"/>
            <w:gridSpan w:val="3"/>
          </w:tcPr>
          <w:p w14:paraId="1E428F26" w14:textId="2BB121A3" w:rsidR="00F76464" w:rsidRPr="007B1FE3" w:rsidRDefault="00780D33" w:rsidP="00F7646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207,0</w:t>
            </w:r>
          </w:p>
        </w:tc>
        <w:tc>
          <w:tcPr>
            <w:tcW w:w="1436" w:type="dxa"/>
            <w:gridSpan w:val="2"/>
          </w:tcPr>
          <w:p w14:paraId="0484139C" w14:textId="77777777" w:rsidR="004607E1" w:rsidRPr="007B1FE3" w:rsidRDefault="004607E1" w:rsidP="004607E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p w14:paraId="46D54312" w14:textId="77777777" w:rsidR="00F76464" w:rsidRPr="007B1FE3" w:rsidRDefault="00F76464" w:rsidP="00F76464">
            <w:pPr>
              <w:jc w:val="center"/>
              <w:rPr>
                <w:rFonts w:ascii="Times New Roman" w:hAnsi="Times New Roman" w:cs="Times New Roman"/>
                <w:sz w:val="24"/>
                <w:szCs w:val="24"/>
                <w:lang w:val="ro-RO"/>
              </w:rPr>
            </w:pPr>
          </w:p>
        </w:tc>
        <w:tc>
          <w:tcPr>
            <w:tcW w:w="1181" w:type="dxa"/>
            <w:gridSpan w:val="6"/>
          </w:tcPr>
          <w:p w14:paraId="7E7AF642" w14:textId="3D866C3E" w:rsidR="00F76464" w:rsidRPr="007B1FE3" w:rsidRDefault="00F76464" w:rsidP="00F7646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2024</w:t>
            </w:r>
          </w:p>
        </w:tc>
        <w:tc>
          <w:tcPr>
            <w:tcW w:w="1735" w:type="dxa"/>
            <w:gridSpan w:val="6"/>
          </w:tcPr>
          <w:p w14:paraId="4E463152" w14:textId="77777777" w:rsidR="00F76464" w:rsidRPr="007B1FE3" w:rsidRDefault="00F7646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MS,</w:t>
            </w:r>
          </w:p>
          <w:p w14:paraId="75DEEDA1" w14:textId="77777777" w:rsidR="00F76464" w:rsidRPr="007B1FE3" w:rsidRDefault="00F7646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28" w:type="dxa"/>
            <w:gridSpan w:val="5"/>
          </w:tcPr>
          <w:p w14:paraId="044F2756" w14:textId="77777777" w:rsidR="00F76464" w:rsidRPr="007B1FE3" w:rsidRDefault="00F76464" w:rsidP="00F76464">
            <w:pPr>
              <w:jc w:val="center"/>
              <w:rPr>
                <w:rFonts w:ascii="Times New Roman" w:hAnsi="Times New Roman" w:cs="Times New Roman"/>
                <w:sz w:val="24"/>
                <w:szCs w:val="24"/>
                <w:lang w:val="ro-RO"/>
              </w:rPr>
            </w:pPr>
          </w:p>
        </w:tc>
      </w:tr>
      <w:tr w:rsidR="004607E1" w:rsidRPr="007B1FE3" w14:paraId="764F96EC" w14:textId="77777777" w:rsidTr="00DC2C57">
        <w:tc>
          <w:tcPr>
            <w:tcW w:w="5129" w:type="dxa"/>
            <w:gridSpan w:val="2"/>
          </w:tcPr>
          <w:p w14:paraId="5E32B64F" w14:textId="11AC554C" w:rsidR="004607E1" w:rsidRPr="007B1FE3" w:rsidRDefault="004607E1" w:rsidP="004607E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2.3.3. </w:t>
            </w:r>
            <w:r w:rsidRPr="007B1FE3">
              <w:rPr>
                <w:rFonts w:ascii="Times New Roman" w:hAnsi="Times New Roman" w:cs="Times New Roman"/>
                <w:sz w:val="24"/>
                <w:szCs w:val="24"/>
                <w:lang w:val="ro-RO"/>
              </w:rPr>
              <w:t xml:space="preserve">Modificarea cadrului normativ privind controlul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prevenirea consumului abuziv de alcool, consumului ilicit de droguri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de alte </w:t>
            </w:r>
            <w:proofErr w:type="spellStart"/>
            <w:r w:rsidRPr="007B1FE3">
              <w:rPr>
                <w:rFonts w:ascii="Times New Roman" w:hAnsi="Times New Roman" w:cs="Times New Roman"/>
                <w:sz w:val="24"/>
                <w:szCs w:val="24"/>
                <w:lang w:val="ro-RO"/>
              </w:rPr>
              <w:t>substanţe</w:t>
            </w:r>
            <w:proofErr w:type="spellEnd"/>
            <w:r w:rsidRPr="007B1FE3">
              <w:rPr>
                <w:rFonts w:ascii="Times New Roman" w:hAnsi="Times New Roman" w:cs="Times New Roman"/>
                <w:sz w:val="24"/>
                <w:szCs w:val="24"/>
                <w:lang w:val="ro-RO"/>
              </w:rPr>
              <w:t xml:space="preserve"> psihotrope</w:t>
            </w:r>
            <w:r w:rsidRPr="007B1FE3">
              <w:rPr>
                <w:rFonts w:ascii="Times New Roman" w:hAnsi="Times New Roman" w:cs="Times New Roman"/>
                <w:b/>
                <w:bCs/>
                <w:sz w:val="24"/>
                <w:szCs w:val="24"/>
                <w:lang w:val="ro-RO"/>
              </w:rPr>
              <w:t xml:space="preserve"> </w:t>
            </w:r>
            <w:r w:rsidRPr="007B1FE3">
              <w:rPr>
                <w:rFonts w:ascii="Times New Roman" w:hAnsi="Times New Roman" w:cs="Times New Roman"/>
                <w:sz w:val="24"/>
                <w:szCs w:val="24"/>
                <w:lang w:val="ro-RO"/>
              </w:rPr>
              <w:t>(Legea nr.713/2001)</w:t>
            </w:r>
          </w:p>
        </w:tc>
        <w:tc>
          <w:tcPr>
            <w:tcW w:w="2340" w:type="dxa"/>
          </w:tcPr>
          <w:p w14:paraId="5A88E1F2" w14:textId="4CAA6C1B" w:rsidR="004607E1" w:rsidRPr="007B1FE3" w:rsidRDefault="004607E1" w:rsidP="004607E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Cadrul normativ este modificat în urma consultărilor cu </w:t>
            </w:r>
            <w:proofErr w:type="spellStart"/>
            <w:r w:rsidRPr="007B1FE3">
              <w:rPr>
                <w:rFonts w:ascii="Times New Roman" w:hAnsi="Times New Roman" w:cs="Times New Roman"/>
                <w:sz w:val="24"/>
                <w:szCs w:val="24"/>
                <w:lang w:val="ro-RO"/>
              </w:rPr>
              <w:t>organizaţiile</w:t>
            </w:r>
            <w:proofErr w:type="spellEnd"/>
            <w:r w:rsidRPr="007B1FE3">
              <w:rPr>
                <w:rFonts w:ascii="Times New Roman" w:hAnsi="Times New Roman" w:cs="Times New Roman"/>
                <w:sz w:val="24"/>
                <w:szCs w:val="24"/>
                <w:lang w:val="ro-RO"/>
              </w:rPr>
              <w:t xml:space="preserve"> active în domeniul </w:t>
            </w:r>
            <w:proofErr w:type="spellStart"/>
            <w:r w:rsidRPr="007B1FE3">
              <w:rPr>
                <w:rFonts w:ascii="Times New Roman" w:hAnsi="Times New Roman" w:cs="Times New Roman"/>
                <w:sz w:val="24"/>
                <w:szCs w:val="24"/>
                <w:lang w:val="ro-RO"/>
              </w:rPr>
              <w:t>sănătăţii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drepturilor omului</w:t>
            </w:r>
          </w:p>
        </w:tc>
        <w:tc>
          <w:tcPr>
            <w:tcW w:w="1441" w:type="dxa"/>
            <w:gridSpan w:val="3"/>
          </w:tcPr>
          <w:p w14:paraId="6DDE3028" w14:textId="77777777" w:rsidR="004607E1" w:rsidRPr="007B1FE3" w:rsidRDefault="004607E1" w:rsidP="004607E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5050D44F" w14:textId="77777777" w:rsidR="004607E1" w:rsidRPr="007B1FE3" w:rsidRDefault="004607E1" w:rsidP="004607E1">
            <w:pPr>
              <w:jc w:val="center"/>
              <w:rPr>
                <w:rFonts w:ascii="Times New Roman" w:hAnsi="Times New Roman" w:cs="Times New Roman"/>
                <w:sz w:val="24"/>
                <w:szCs w:val="24"/>
                <w:lang w:val="ro-RO"/>
              </w:rPr>
            </w:pPr>
          </w:p>
        </w:tc>
        <w:tc>
          <w:tcPr>
            <w:tcW w:w="1436" w:type="dxa"/>
            <w:gridSpan w:val="2"/>
          </w:tcPr>
          <w:p w14:paraId="062838D1" w14:textId="7FEA4F2F"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81" w:type="dxa"/>
            <w:gridSpan w:val="6"/>
          </w:tcPr>
          <w:p w14:paraId="501857EE" w14:textId="5C380988"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35" w:type="dxa"/>
            <w:gridSpan w:val="6"/>
          </w:tcPr>
          <w:p w14:paraId="50F23388" w14:textId="77777777"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MS</w:t>
            </w:r>
          </w:p>
        </w:tc>
        <w:tc>
          <w:tcPr>
            <w:tcW w:w="1228" w:type="dxa"/>
            <w:gridSpan w:val="5"/>
          </w:tcPr>
          <w:p w14:paraId="76AFBBB9" w14:textId="77777777"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MAI</w:t>
            </w:r>
          </w:p>
          <w:p w14:paraId="4EC1A7CF" w14:textId="77777777"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r>
      <w:tr w:rsidR="004607E1" w:rsidRPr="007B1FE3" w14:paraId="2B212052" w14:textId="77777777" w:rsidTr="00DC2C57">
        <w:tc>
          <w:tcPr>
            <w:tcW w:w="5129" w:type="dxa"/>
            <w:gridSpan w:val="2"/>
          </w:tcPr>
          <w:p w14:paraId="39F67612" w14:textId="0D5B4962" w:rsidR="004607E1" w:rsidRPr="007B1FE3" w:rsidRDefault="004607E1" w:rsidP="004607E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2.3.4. </w:t>
            </w:r>
            <w:r w:rsidRPr="007B1FE3">
              <w:rPr>
                <w:rFonts w:ascii="Times New Roman" w:eastAsia="Times New Roman" w:hAnsi="Times New Roman" w:cs="Times New Roman"/>
                <w:sz w:val="24"/>
                <w:szCs w:val="24"/>
                <w:lang w:val="ro-RO"/>
              </w:rPr>
              <w:t>Efectuarea unui studiu analitic cu privire la efectele problemelor de sănătate mintală a subiecților violenței în familie asupra fenomenului</w:t>
            </w:r>
          </w:p>
        </w:tc>
        <w:tc>
          <w:tcPr>
            <w:tcW w:w="2340" w:type="dxa"/>
          </w:tcPr>
          <w:p w14:paraId="3F1C606A" w14:textId="66924DF1" w:rsidR="004607E1" w:rsidRPr="007B1FE3" w:rsidRDefault="004607E1" w:rsidP="004607E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Studiul este elaborat în consultare cu ONG active în domeniul </w:t>
            </w:r>
            <w:proofErr w:type="spellStart"/>
            <w:r w:rsidRPr="007B1FE3">
              <w:rPr>
                <w:rFonts w:ascii="Times New Roman" w:hAnsi="Times New Roman" w:cs="Times New Roman"/>
                <w:sz w:val="24"/>
                <w:szCs w:val="24"/>
                <w:lang w:val="ro-RO"/>
              </w:rPr>
              <w:t>sănătăţii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drepturilor omului</w:t>
            </w:r>
          </w:p>
        </w:tc>
        <w:tc>
          <w:tcPr>
            <w:tcW w:w="1441" w:type="dxa"/>
            <w:gridSpan w:val="3"/>
          </w:tcPr>
          <w:p w14:paraId="3EAB8E1C" w14:textId="610A684A"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165,6</w:t>
            </w:r>
          </w:p>
        </w:tc>
        <w:tc>
          <w:tcPr>
            <w:tcW w:w="1436" w:type="dxa"/>
            <w:gridSpan w:val="2"/>
          </w:tcPr>
          <w:p w14:paraId="3BD2490B" w14:textId="77777777" w:rsidR="004607E1" w:rsidRPr="007B1FE3" w:rsidRDefault="004607E1" w:rsidP="004607E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p w14:paraId="48246C87" w14:textId="5B2BD68A" w:rsidR="004607E1" w:rsidRPr="007B1FE3" w:rsidRDefault="004607E1" w:rsidP="004607E1">
            <w:pPr>
              <w:jc w:val="center"/>
              <w:rPr>
                <w:rFonts w:ascii="Times New Roman" w:hAnsi="Times New Roman" w:cs="Times New Roman"/>
                <w:sz w:val="24"/>
                <w:szCs w:val="24"/>
                <w:lang w:val="ro-RO"/>
              </w:rPr>
            </w:pPr>
          </w:p>
        </w:tc>
        <w:tc>
          <w:tcPr>
            <w:tcW w:w="1181" w:type="dxa"/>
            <w:gridSpan w:val="6"/>
          </w:tcPr>
          <w:p w14:paraId="38644AD0" w14:textId="45EC8842"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7A96EA3F" w14:textId="19D5B29B"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MS</w:t>
            </w:r>
          </w:p>
          <w:p w14:paraId="0F07B786" w14:textId="77777777"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36184AF3" w14:textId="77777777"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MAI</w:t>
            </w:r>
          </w:p>
          <w:p w14:paraId="0AA5672E" w14:textId="5D0019C0"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tc>
        <w:tc>
          <w:tcPr>
            <w:tcW w:w="1228" w:type="dxa"/>
            <w:gridSpan w:val="5"/>
          </w:tcPr>
          <w:p w14:paraId="0673FF98" w14:textId="77777777" w:rsidR="004607E1" w:rsidRPr="007B1FE3" w:rsidRDefault="004607E1" w:rsidP="004607E1">
            <w:pPr>
              <w:jc w:val="center"/>
              <w:rPr>
                <w:rFonts w:ascii="Times New Roman" w:hAnsi="Times New Roman" w:cs="Times New Roman"/>
                <w:sz w:val="24"/>
                <w:szCs w:val="24"/>
                <w:lang w:val="ro-RO"/>
              </w:rPr>
            </w:pPr>
          </w:p>
        </w:tc>
      </w:tr>
      <w:tr w:rsidR="004607E1" w:rsidRPr="007B1FE3" w14:paraId="381D9A0F" w14:textId="77777777" w:rsidTr="00DC2C57">
        <w:tc>
          <w:tcPr>
            <w:tcW w:w="5129" w:type="dxa"/>
            <w:gridSpan w:val="2"/>
          </w:tcPr>
          <w:p w14:paraId="5B2FC1CE" w14:textId="14AF9EB8" w:rsidR="004607E1" w:rsidRPr="007B1FE3" w:rsidRDefault="004607E1" w:rsidP="004607E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2.3.5. </w:t>
            </w:r>
            <w:r w:rsidRPr="007B1FE3">
              <w:rPr>
                <w:rFonts w:ascii="Times New Roman" w:eastAsia="Times New Roman" w:hAnsi="Times New Roman" w:cs="Times New Roman"/>
                <w:sz w:val="24"/>
                <w:szCs w:val="24"/>
                <w:lang w:val="ro-RO"/>
              </w:rPr>
              <w:t>Modificarea cadrului normativ privind sănătatea mintală (Legea nr.1402/1997) în contextul ajustării acestuia conform recomandărilor studiului</w:t>
            </w:r>
          </w:p>
        </w:tc>
        <w:tc>
          <w:tcPr>
            <w:tcW w:w="2340" w:type="dxa"/>
          </w:tcPr>
          <w:p w14:paraId="522AD72C" w14:textId="1840B3BA" w:rsidR="004607E1" w:rsidRPr="007B1FE3" w:rsidRDefault="004607E1" w:rsidP="004607E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Cadrul normativ este modificat în urma consultărilor cu </w:t>
            </w:r>
            <w:proofErr w:type="spellStart"/>
            <w:r w:rsidRPr="007B1FE3">
              <w:rPr>
                <w:rFonts w:ascii="Times New Roman" w:hAnsi="Times New Roman" w:cs="Times New Roman"/>
                <w:sz w:val="24"/>
                <w:szCs w:val="24"/>
                <w:lang w:val="ro-RO"/>
              </w:rPr>
              <w:t>organizaţiile</w:t>
            </w:r>
            <w:proofErr w:type="spellEnd"/>
            <w:r w:rsidRPr="007B1FE3">
              <w:rPr>
                <w:rFonts w:ascii="Times New Roman" w:hAnsi="Times New Roman" w:cs="Times New Roman"/>
                <w:sz w:val="24"/>
                <w:szCs w:val="24"/>
                <w:lang w:val="ro-RO"/>
              </w:rPr>
              <w:t xml:space="preserve"> active în domeniul </w:t>
            </w:r>
            <w:proofErr w:type="spellStart"/>
            <w:r w:rsidRPr="007B1FE3">
              <w:rPr>
                <w:rFonts w:ascii="Times New Roman" w:hAnsi="Times New Roman" w:cs="Times New Roman"/>
                <w:sz w:val="24"/>
                <w:szCs w:val="24"/>
                <w:lang w:val="ro-RO"/>
              </w:rPr>
              <w:t>sănătăţii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drepturilor omului</w:t>
            </w:r>
          </w:p>
        </w:tc>
        <w:tc>
          <w:tcPr>
            <w:tcW w:w="1441" w:type="dxa"/>
            <w:gridSpan w:val="3"/>
          </w:tcPr>
          <w:p w14:paraId="584F2159" w14:textId="77777777" w:rsidR="004607E1" w:rsidRPr="007B1FE3" w:rsidRDefault="004607E1" w:rsidP="004607E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508D9CEF" w14:textId="505E9A37" w:rsidR="004607E1" w:rsidRPr="007B1FE3" w:rsidRDefault="004607E1" w:rsidP="004607E1">
            <w:pPr>
              <w:jc w:val="center"/>
              <w:rPr>
                <w:rFonts w:ascii="Times New Roman" w:hAnsi="Times New Roman" w:cs="Times New Roman"/>
                <w:sz w:val="24"/>
                <w:szCs w:val="24"/>
                <w:lang w:val="ro-RO"/>
              </w:rPr>
            </w:pPr>
          </w:p>
        </w:tc>
        <w:tc>
          <w:tcPr>
            <w:tcW w:w="1436" w:type="dxa"/>
            <w:gridSpan w:val="2"/>
          </w:tcPr>
          <w:p w14:paraId="637FD408" w14:textId="6EBF265A"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81" w:type="dxa"/>
            <w:gridSpan w:val="6"/>
          </w:tcPr>
          <w:p w14:paraId="39F62F51" w14:textId="457C4257"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35" w:type="dxa"/>
            <w:gridSpan w:val="6"/>
          </w:tcPr>
          <w:p w14:paraId="367CF3B3" w14:textId="77777777"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MS </w:t>
            </w:r>
          </w:p>
          <w:p w14:paraId="2D96605E" w14:textId="2B2DC270" w:rsidR="004607E1"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w:t>
            </w:r>
            <w:r w:rsidR="004607E1" w:rsidRPr="007B1FE3">
              <w:rPr>
                <w:rFonts w:ascii="Times New Roman" w:hAnsi="Times New Roman" w:cs="Times New Roman"/>
                <w:sz w:val="24"/>
                <w:szCs w:val="24"/>
                <w:lang w:val="ro-RO"/>
              </w:rPr>
              <w:t>MPS</w:t>
            </w:r>
          </w:p>
          <w:p w14:paraId="65F07A37" w14:textId="77777777"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MAI</w:t>
            </w:r>
          </w:p>
          <w:p w14:paraId="34820C4B" w14:textId="31547E98"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tc>
        <w:tc>
          <w:tcPr>
            <w:tcW w:w="1228" w:type="dxa"/>
            <w:gridSpan w:val="5"/>
          </w:tcPr>
          <w:p w14:paraId="7C1E793A" w14:textId="77777777" w:rsidR="004607E1" w:rsidRPr="007B1FE3" w:rsidRDefault="004607E1" w:rsidP="004607E1">
            <w:pPr>
              <w:jc w:val="center"/>
              <w:rPr>
                <w:rFonts w:ascii="Times New Roman" w:hAnsi="Times New Roman" w:cs="Times New Roman"/>
                <w:sz w:val="24"/>
                <w:szCs w:val="24"/>
                <w:lang w:val="ro-RO"/>
              </w:rPr>
            </w:pPr>
          </w:p>
        </w:tc>
      </w:tr>
      <w:tr w:rsidR="004607E1" w:rsidRPr="00A14FB8" w14:paraId="2B20D77C" w14:textId="77777777" w:rsidTr="00DC2C57">
        <w:tc>
          <w:tcPr>
            <w:tcW w:w="5129" w:type="dxa"/>
            <w:gridSpan w:val="2"/>
          </w:tcPr>
          <w:p w14:paraId="7E425BA7" w14:textId="3E657957" w:rsidR="004607E1" w:rsidRPr="007B1FE3" w:rsidRDefault="004607E1" w:rsidP="004607E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2.3.6. </w:t>
            </w:r>
            <w:r w:rsidRPr="007B1FE3">
              <w:rPr>
                <w:rFonts w:ascii="Times New Roman" w:eastAsia="Times New Roman" w:hAnsi="Times New Roman" w:cs="Times New Roman"/>
                <w:sz w:val="24"/>
                <w:szCs w:val="24"/>
                <w:lang w:val="ro-RO"/>
              </w:rPr>
              <w:t xml:space="preserve">Realizarea studiului asupra fenomenului violenței obstetrice </w:t>
            </w:r>
            <w:proofErr w:type="spellStart"/>
            <w:r w:rsidRPr="007B1FE3">
              <w:rPr>
                <w:rFonts w:ascii="Times New Roman" w:hAnsi="Times New Roman" w:cs="Times New Roman"/>
                <w:sz w:val="24"/>
                <w:szCs w:val="24"/>
                <w:lang w:val="ro-RO"/>
              </w:rPr>
              <w:t>ş</w:t>
            </w:r>
            <w:r w:rsidRPr="007B1FE3">
              <w:rPr>
                <w:rFonts w:ascii="Times New Roman" w:eastAsia="Times New Roman" w:hAnsi="Times New Roman" w:cs="Times New Roman"/>
                <w:sz w:val="24"/>
                <w:szCs w:val="24"/>
                <w:lang w:val="ro-RO"/>
              </w:rPr>
              <w:t>i</w:t>
            </w:r>
            <w:proofErr w:type="spellEnd"/>
            <w:r w:rsidRPr="007B1FE3">
              <w:rPr>
                <w:rFonts w:ascii="Times New Roman" w:eastAsia="Times New Roman" w:hAnsi="Times New Roman" w:cs="Times New Roman"/>
                <w:sz w:val="24"/>
                <w:szCs w:val="24"/>
                <w:lang w:val="ro-RO"/>
              </w:rPr>
              <w:t xml:space="preserve"> ginecologice</w:t>
            </w:r>
          </w:p>
        </w:tc>
        <w:tc>
          <w:tcPr>
            <w:tcW w:w="2340" w:type="dxa"/>
          </w:tcPr>
          <w:p w14:paraId="52C319EA" w14:textId="05BB4B76" w:rsidR="004607E1" w:rsidRPr="007B1FE3" w:rsidRDefault="004607E1" w:rsidP="004607E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Studiu elaborat</w:t>
            </w:r>
          </w:p>
        </w:tc>
        <w:tc>
          <w:tcPr>
            <w:tcW w:w="1441" w:type="dxa"/>
            <w:gridSpan w:val="3"/>
          </w:tcPr>
          <w:p w14:paraId="21C616C7" w14:textId="4BD1ED90"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165,6</w:t>
            </w:r>
          </w:p>
        </w:tc>
        <w:tc>
          <w:tcPr>
            <w:tcW w:w="1436" w:type="dxa"/>
            <w:gridSpan w:val="2"/>
          </w:tcPr>
          <w:p w14:paraId="4F9387D3" w14:textId="77777777" w:rsidR="004607E1" w:rsidRPr="007B1FE3" w:rsidRDefault="004607E1" w:rsidP="004607E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p w14:paraId="783F35CB" w14:textId="77777777" w:rsidR="004607E1" w:rsidRPr="007B1FE3" w:rsidRDefault="004607E1" w:rsidP="004607E1">
            <w:pPr>
              <w:jc w:val="center"/>
              <w:rPr>
                <w:rFonts w:ascii="Times New Roman" w:hAnsi="Times New Roman" w:cs="Times New Roman"/>
                <w:sz w:val="24"/>
                <w:szCs w:val="24"/>
                <w:lang w:val="ro-RO"/>
              </w:rPr>
            </w:pPr>
          </w:p>
        </w:tc>
        <w:tc>
          <w:tcPr>
            <w:tcW w:w="1181" w:type="dxa"/>
            <w:gridSpan w:val="6"/>
          </w:tcPr>
          <w:p w14:paraId="2BFFA0E3" w14:textId="798CE7C8"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35" w:type="dxa"/>
            <w:gridSpan w:val="6"/>
          </w:tcPr>
          <w:p w14:paraId="6A166078" w14:textId="77777777"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MS</w:t>
            </w:r>
          </w:p>
          <w:p w14:paraId="08CBECED" w14:textId="67E8D3E8" w:rsidR="004607E1" w:rsidRPr="007B1FE3" w:rsidRDefault="004607E1" w:rsidP="004607E1">
            <w:pPr>
              <w:jc w:val="center"/>
              <w:rPr>
                <w:rFonts w:ascii="Times New Roman" w:hAnsi="Times New Roman" w:cs="Times New Roman"/>
                <w:sz w:val="24"/>
                <w:szCs w:val="24"/>
                <w:lang w:val="ro-RO"/>
              </w:rPr>
            </w:pPr>
          </w:p>
        </w:tc>
        <w:tc>
          <w:tcPr>
            <w:tcW w:w="1228" w:type="dxa"/>
            <w:gridSpan w:val="5"/>
          </w:tcPr>
          <w:p w14:paraId="77C65FB6" w14:textId="77777777"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UNFPA</w:t>
            </w:r>
          </w:p>
          <w:p w14:paraId="124CE604" w14:textId="467D2B35" w:rsidR="004607E1" w:rsidRPr="007B1FE3" w:rsidRDefault="004607E1" w:rsidP="00C13714">
            <w:pPr>
              <w:ind w:right="-108"/>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Parteneri de dezvoltar</w:t>
            </w:r>
            <w:r w:rsidR="00C13714" w:rsidRPr="007B1FE3">
              <w:rPr>
                <w:rFonts w:ascii="Times New Roman" w:hAnsi="Times New Roman" w:cs="Times New Roman"/>
                <w:sz w:val="24"/>
                <w:szCs w:val="24"/>
                <w:lang w:val="ro-RO"/>
              </w:rPr>
              <w:t>e</w:t>
            </w:r>
            <w:r w:rsidRPr="007B1FE3">
              <w:rPr>
                <w:rFonts w:ascii="Times New Roman" w:hAnsi="Times New Roman" w:cs="Times New Roman"/>
                <w:sz w:val="24"/>
                <w:szCs w:val="24"/>
                <w:lang w:val="ro-RO"/>
              </w:rPr>
              <w:t>, ONG, OMS</w:t>
            </w:r>
          </w:p>
        </w:tc>
      </w:tr>
      <w:tr w:rsidR="004607E1" w:rsidRPr="007B1FE3" w14:paraId="4587306C" w14:textId="77777777" w:rsidTr="00DC2C57">
        <w:tc>
          <w:tcPr>
            <w:tcW w:w="5129" w:type="dxa"/>
            <w:gridSpan w:val="2"/>
          </w:tcPr>
          <w:p w14:paraId="212D20C6" w14:textId="78D9AEDC" w:rsidR="004607E1" w:rsidRPr="007B1FE3" w:rsidRDefault="004607E1" w:rsidP="004607E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2.3.7. </w:t>
            </w:r>
            <w:r w:rsidRPr="007B1FE3">
              <w:rPr>
                <w:rFonts w:ascii="Times New Roman" w:eastAsia="Times New Roman" w:hAnsi="Times New Roman" w:cs="Times New Roman"/>
                <w:sz w:val="24"/>
                <w:szCs w:val="24"/>
                <w:lang w:val="ro-RO"/>
              </w:rPr>
              <w:t xml:space="preserve">Modificarea cadrului normativ </w:t>
            </w:r>
            <w:r w:rsidRPr="007B1FE3">
              <w:rPr>
                <w:rFonts w:ascii="Times New Roman" w:hAnsi="Times New Roman" w:cs="Times New Roman"/>
                <w:bCs/>
                <w:sz w:val="24"/>
                <w:szCs w:val="24"/>
                <w:lang w:val="ro-RO"/>
              </w:rPr>
              <w:t>privind asigurarea obligatorie de asisten</w:t>
            </w:r>
            <w:r w:rsidRPr="007B1FE3">
              <w:rPr>
                <w:rFonts w:ascii="Times New Roman" w:eastAsia="Times New Roman" w:hAnsi="Times New Roman" w:cs="Times New Roman"/>
                <w:sz w:val="24"/>
                <w:szCs w:val="24"/>
                <w:lang w:val="ro-RO"/>
              </w:rPr>
              <w:t>ță</w:t>
            </w:r>
            <w:r w:rsidRPr="007B1FE3">
              <w:rPr>
                <w:rFonts w:ascii="Times New Roman" w:hAnsi="Times New Roman" w:cs="Times New Roman"/>
                <w:bCs/>
                <w:sz w:val="24"/>
                <w:szCs w:val="24"/>
                <w:lang w:val="ro-RO"/>
              </w:rPr>
              <w:t xml:space="preserve"> medical</w:t>
            </w:r>
            <w:r w:rsidRPr="007B1FE3">
              <w:rPr>
                <w:rFonts w:ascii="Times New Roman" w:eastAsia="Times New Roman" w:hAnsi="Times New Roman" w:cs="Times New Roman"/>
                <w:sz w:val="24"/>
                <w:szCs w:val="24"/>
                <w:lang w:val="ro-RO"/>
              </w:rPr>
              <w:t>ă în contextul încadrării femeilor victime ale violenței în sistemul de sănătate ținând cont de gravitatea leziunilor corporale suferite, reieșind din traumele și consecințele experienței trăite (Legea nr.1585/1998)</w:t>
            </w:r>
          </w:p>
        </w:tc>
        <w:tc>
          <w:tcPr>
            <w:tcW w:w="2340" w:type="dxa"/>
          </w:tcPr>
          <w:p w14:paraId="5B4F08EC" w14:textId="537B3393" w:rsidR="004607E1" w:rsidRPr="007B1FE3" w:rsidRDefault="004607E1" w:rsidP="004607E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Cadrul normativ modificat</w:t>
            </w:r>
          </w:p>
        </w:tc>
        <w:tc>
          <w:tcPr>
            <w:tcW w:w="1441" w:type="dxa"/>
            <w:gridSpan w:val="3"/>
          </w:tcPr>
          <w:p w14:paraId="17DC52F1" w14:textId="77777777" w:rsidR="004607E1" w:rsidRPr="007B1FE3" w:rsidRDefault="004607E1" w:rsidP="004607E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02161A08" w14:textId="314AA658" w:rsidR="004607E1" w:rsidRPr="007B1FE3" w:rsidRDefault="004607E1" w:rsidP="004607E1">
            <w:pPr>
              <w:jc w:val="center"/>
              <w:rPr>
                <w:rFonts w:ascii="Times New Roman" w:hAnsi="Times New Roman" w:cs="Times New Roman"/>
                <w:sz w:val="24"/>
                <w:szCs w:val="24"/>
                <w:lang w:val="ro-RO"/>
              </w:rPr>
            </w:pPr>
          </w:p>
        </w:tc>
        <w:tc>
          <w:tcPr>
            <w:tcW w:w="1436" w:type="dxa"/>
            <w:gridSpan w:val="2"/>
          </w:tcPr>
          <w:p w14:paraId="5BD54262" w14:textId="7A669A46"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81" w:type="dxa"/>
            <w:gridSpan w:val="6"/>
          </w:tcPr>
          <w:p w14:paraId="1F609979" w14:textId="37530285"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57EC71B3" w14:textId="77777777"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MS</w:t>
            </w:r>
          </w:p>
        </w:tc>
        <w:tc>
          <w:tcPr>
            <w:tcW w:w="1228" w:type="dxa"/>
            <w:gridSpan w:val="5"/>
          </w:tcPr>
          <w:p w14:paraId="24D2C974" w14:textId="77777777" w:rsidR="004607E1" w:rsidRPr="007B1FE3" w:rsidRDefault="004607E1" w:rsidP="004607E1">
            <w:pPr>
              <w:jc w:val="center"/>
              <w:rPr>
                <w:rFonts w:ascii="Times New Roman" w:hAnsi="Times New Roman" w:cs="Times New Roman"/>
                <w:sz w:val="24"/>
                <w:szCs w:val="24"/>
                <w:lang w:val="ro-RO"/>
              </w:rPr>
            </w:pPr>
          </w:p>
        </w:tc>
      </w:tr>
      <w:tr w:rsidR="004607E1" w:rsidRPr="007B1FE3" w14:paraId="3F90AEAD" w14:textId="77777777" w:rsidTr="00DC2C57">
        <w:tc>
          <w:tcPr>
            <w:tcW w:w="5129" w:type="dxa"/>
            <w:gridSpan w:val="2"/>
          </w:tcPr>
          <w:p w14:paraId="1B486523" w14:textId="387E4D2A" w:rsidR="004607E1" w:rsidRPr="007B1FE3" w:rsidRDefault="004607E1" w:rsidP="004607E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2.3.8. </w:t>
            </w:r>
            <w:r w:rsidRPr="007B1FE3">
              <w:rPr>
                <w:rFonts w:ascii="Times New Roman" w:eastAsia="Times New Roman" w:hAnsi="Times New Roman" w:cs="Times New Roman"/>
                <w:sz w:val="24"/>
                <w:szCs w:val="24"/>
                <w:lang w:val="ro-RO"/>
              </w:rPr>
              <w:t>Reglementarea acordării serviciilor medicale victimelor care se află în proces de reabilitare în cadrul serviciilor sociale specializate de plasament</w:t>
            </w:r>
          </w:p>
        </w:tc>
        <w:tc>
          <w:tcPr>
            <w:tcW w:w="2340" w:type="dxa"/>
          </w:tcPr>
          <w:p w14:paraId="435CA656" w14:textId="4B1BCB88" w:rsidR="004607E1" w:rsidRPr="007B1FE3" w:rsidRDefault="004607E1" w:rsidP="004607E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Nr. de victime aflate în proces de reabilitare în cadrul </w:t>
            </w:r>
            <w:proofErr w:type="spellStart"/>
            <w:r w:rsidRPr="007B1FE3">
              <w:rPr>
                <w:rFonts w:ascii="Times New Roman" w:hAnsi="Times New Roman" w:cs="Times New Roman"/>
                <w:sz w:val="24"/>
                <w:szCs w:val="24"/>
                <w:lang w:val="ro-RO"/>
              </w:rPr>
              <w:lastRenderedPageBreak/>
              <w:t>instituţiilor</w:t>
            </w:r>
            <w:proofErr w:type="spellEnd"/>
            <w:r w:rsidRPr="007B1FE3">
              <w:rPr>
                <w:rFonts w:ascii="Times New Roman" w:hAnsi="Times New Roman" w:cs="Times New Roman"/>
                <w:sz w:val="24"/>
                <w:szCs w:val="24"/>
                <w:lang w:val="ro-RO"/>
              </w:rPr>
              <w:t xml:space="preserve"> sociale specializate de plasament care au beneficiat de servicii medicale în </w:t>
            </w:r>
            <w:proofErr w:type="spellStart"/>
            <w:r w:rsidRPr="007B1FE3">
              <w:rPr>
                <w:rFonts w:ascii="Times New Roman" w:hAnsi="Times New Roman" w:cs="Times New Roman"/>
                <w:sz w:val="24"/>
                <w:szCs w:val="24"/>
                <w:lang w:val="ro-RO"/>
              </w:rPr>
              <w:t>condiţiile</w:t>
            </w:r>
            <w:proofErr w:type="spellEnd"/>
            <w:r w:rsidRPr="007B1FE3">
              <w:rPr>
                <w:rFonts w:ascii="Times New Roman" w:hAnsi="Times New Roman" w:cs="Times New Roman"/>
                <w:sz w:val="24"/>
                <w:szCs w:val="24"/>
                <w:lang w:val="ro-RO"/>
              </w:rPr>
              <w:t xml:space="preserve"> reglementărilor aprobate</w:t>
            </w:r>
          </w:p>
        </w:tc>
        <w:tc>
          <w:tcPr>
            <w:tcW w:w="1441" w:type="dxa"/>
            <w:gridSpan w:val="3"/>
          </w:tcPr>
          <w:p w14:paraId="59F6016B" w14:textId="77777777" w:rsidR="004607E1" w:rsidRPr="007B1FE3" w:rsidRDefault="004607E1" w:rsidP="004607E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lastRenderedPageBreak/>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w:t>
            </w:r>
            <w:r w:rsidRPr="007B1FE3">
              <w:rPr>
                <w:rFonts w:ascii="Times New Roman" w:hAnsi="Times New Roman" w:cs="Times New Roman"/>
                <w:sz w:val="24"/>
                <w:szCs w:val="24"/>
                <w:lang w:val="ro-RO" w:eastAsia="ru-RU"/>
              </w:rPr>
              <w:lastRenderedPageBreak/>
              <w:t>bugetare aprobate</w:t>
            </w:r>
          </w:p>
          <w:p w14:paraId="54661B0A" w14:textId="77777777" w:rsidR="004607E1" w:rsidRPr="007B1FE3" w:rsidRDefault="004607E1" w:rsidP="004607E1">
            <w:pPr>
              <w:jc w:val="center"/>
              <w:rPr>
                <w:rFonts w:ascii="Times New Roman" w:hAnsi="Times New Roman" w:cs="Times New Roman"/>
                <w:sz w:val="24"/>
                <w:szCs w:val="24"/>
                <w:lang w:val="ro-RO"/>
              </w:rPr>
            </w:pPr>
          </w:p>
        </w:tc>
        <w:tc>
          <w:tcPr>
            <w:tcW w:w="1436" w:type="dxa"/>
            <w:gridSpan w:val="2"/>
          </w:tcPr>
          <w:p w14:paraId="5E62DC12" w14:textId="4DA15A62"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Bugetul de stat</w:t>
            </w:r>
          </w:p>
        </w:tc>
        <w:tc>
          <w:tcPr>
            <w:tcW w:w="1181" w:type="dxa"/>
            <w:gridSpan w:val="6"/>
          </w:tcPr>
          <w:p w14:paraId="11A1965A" w14:textId="32CCEEEB"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7F11BF2D" w14:textId="77777777"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MS</w:t>
            </w:r>
          </w:p>
        </w:tc>
        <w:tc>
          <w:tcPr>
            <w:tcW w:w="1228" w:type="dxa"/>
            <w:gridSpan w:val="5"/>
          </w:tcPr>
          <w:p w14:paraId="66E0224C" w14:textId="77777777"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r>
      <w:tr w:rsidR="004607E1" w:rsidRPr="007B1FE3" w14:paraId="482959E9" w14:textId="77777777" w:rsidTr="00DC2C57">
        <w:tc>
          <w:tcPr>
            <w:tcW w:w="5129" w:type="dxa"/>
            <w:gridSpan w:val="2"/>
          </w:tcPr>
          <w:p w14:paraId="453C9746" w14:textId="559A95D9" w:rsidR="004607E1" w:rsidRPr="007B1FE3" w:rsidRDefault="004607E1" w:rsidP="004607E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2.3.9. </w:t>
            </w:r>
            <w:r w:rsidRPr="007B1FE3">
              <w:rPr>
                <w:rFonts w:ascii="Times New Roman" w:eastAsia="Times New Roman" w:hAnsi="Times New Roman" w:cs="Times New Roman"/>
                <w:sz w:val="24"/>
                <w:szCs w:val="24"/>
                <w:lang w:val="ro-RO"/>
              </w:rPr>
              <w:t>Actualizarea protocoalelor din sectorul medical, inclusiv din sectorul de medicină legală la modificările legislative aprobate cu privire la violența sexuală</w:t>
            </w:r>
          </w:p>
        </w:tc>
        <w:tc>
          <w:tcPr>
            <w:tcW w:w="2340" w:type="dxa"/>
          </w:tcPr>
          <w:p w14:paraId="408427B4" w14:textId="7955E1F6" w:rsidR="004607E1" w:rsidRPr="007B1FE3" w:rsidRDefault="004607E1" w:rsidP="004607E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Protocoale actualizate în urma consultărilor cu </w:t>
            </w:r>
            <w:proofErr w:type="spellStart"/>
            <w:r w:rsidRPr="007B1FE3">
              <w:rPr>
                <w:rFonts w:ascii="Times New Roman" w:hAnsi="Times New Roman" w:cs="Times New Roman"/>
                <w:sz w:val="24"/>
                <w:szCs w:val="24"/>
                <w:lang w:val="ro-RO"/>
              </w:rPr>
              <w:t>experţi</w:t>
            </w:r>
            <w:proofErr w:type="spellEnd"/>
            <w:r w:rsidRPr="007B1FE3">
              <w:rPr>
                <w:rFonts w:ascii="Times New Roman" w:hAnsi="Times New Roman" w:cs="Times New Roman"/>
                <w:sz w:val="24"/>
                <w:szCs w:val="24"/>
                <w:lang w:val="ro-RO"/>
              </w:rPr>
              <w:t xml:space="preserve"> în domeniul drepturilor omului</w:t>
            </w:r>
          </w:p>
        </w:tc>
        <w:tc>
          <w:tcPr>
            <w:tcW w:w="1441" w:type="dxa"/>
            <w:gridSpan w:val="3"/>
          </w:tcPr>
          <w:p w14:paraId="5856A343" w14:textId="77777777" w:rsidR="004607E1" w:rsidRPr="007B1FE3" w:rsidRDefault="004607E1" w:rsidP="004607E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proofErr w:type="spellStart"/>
            <w:r w:rsidRPr="007B1FE3">
              <w:rPr>
                <w:rFonts w:ascii="Times New Roman" w:hAnsi="Times New Roman" w:cs="Times New Roman"/>
                <w:sz w:val="24"/>
                <w:szCs w:val="24"/>
                <w:lang w:val="ro-RO" w:eastAsia="ru-RU"/>
              </w:rPr>
              <w:t>alocaţiilor</w:t>
            </w:r>
            <w:proofErr w:type="spellEnd"/>
            <w:r w:rsidRPr="007B1FE3">
              <w:rPr>
                <w:rFonts w:ascii="Times New Roman" w:hAnsi="Times New Roman" w:cs="Times New Roman"/>
                <w:sz w:val="24"/>
                <w:szCs w:val="24"/>
                <w:lang w:val="ro-RO" w:eastAsia="ru-RU"/>
              </w:rPr>
              <w:t xml:space="preserve"> bugetare aprobate</w:t>
            </w:r>
          </w:p>
          <w:p w14:paraId="28F404FA" w14:textId="77777777" w:rsidR="004607E1" w:rsidRPr="007B1FE3" w:rsidRDefault="004607E1" w:rsidP="004607E1">
            <w:pPr>
              <w:jc w:val="center"/>
              <w:rPr>
                <w:rFonts w:ascii="Times New Roman" w:hAnsi="Times New Roman" w:cs="Times New Roman"/>
                <w:sz w:val="24"/>
                <w:szCs w:val="24"/>
                <w:lang w:val="ro-RO"/>
              </w:rPr>
            </w:pPr>
          </w:p>
        </w:tc>
        <w:tc>
          <w:tcPr>
            <w:tcW w:w="1436" w:type="dxa"/>
            <w:gridSpan w:val="2"/>
          </w:tcPr>
          <w:p w14:paraId="39DEF25C" w14:textId="0EC237F4"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81" w:type="dxa"/>
            <w:gridSpan w:val="6"/>
          </w:tcPr>
          <w:p w14:paraId="39047D01" w14:textId="2EB4CE41" w:rsidR="004607E1" w:rsidRPr="007B1FE3" w:rsidRDefault="004607E1" w:rsidP="004607E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35" w:type="dxa"/>
            <w:gridSpan w:val="6"/>
          </w:tcPr>
          <w:p w14:paraId="7C3C5112" w14:textId="77777777" w:rsidR="004607E1" w:rsidRPr="007B1FE3" w:rsidRDefault="004607E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MS</w:t>
            </w:r>
          </w:p>
        </w:tc>
        <w:tc>
          <w:tcPr>
            <w:tcW w:w="1228" w:type="dxa"/>
            <w:gridSpan w:val="5"/>
          </w:tcPr>
          <w:p w14:paraId="30FF2B35" w14:textId="77777777" w:rsidR="004607E1" w:rsidRPr="007B1FE3" w:rsidRDefault="004607E1" w:rsidP="004607E1">
            <w:pPr>
              <w:jc w:val="center"/>
              <w:rPr>
                <w:rFonts w:ascii="Times New Roman" w:hAnsi="Times New Roman" w:cs="Times New Roman"/>
                <w:sz w:val="24"/>
                <w:szCs w:val="24"/>
                <w:lang w:val="ro-RO"/>
              </w:rPr>
            </w:pPr>
          </w:p>
        </w:tc>
      </w:tr>
      <w:tr w:rsidR="004607E1" w:rsidRPr="00A14FB8" w14:paraId="48118024" w14:textId="77777777" w:rsidTr="005C37E0">
        <w:tc>
          <w:tcPr>
            <w:tcW w:w="14490" w:type="dxa"/>
            <w:gridSpan w:val="25"/>
            <w:shd w:val="clear" w:color="auto" w:fill="E2EFD9" w:themeFill="accent6" w:themeFillTint="33"/>
          </w:tcPr>
          <w:p w14:paraId="0DE73675" w14:textId="77777777" w:rsidR="004607E1" w:rsidRPr="007B1FE3" w:rsidRDefault="004607E1" w:rsidP="004607E1">
            <w:pPr>
              <w:jc w:val="both"/>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specific 2.4: </w:t>
            </w:r>
            <w:r w:rsidRPr="007B1FE3">
              <w:rPr>
                <w:rFonts w:ascii="Times New Roman" w:hAnsi="Times New Roman" w:cs="Times New Roman"/>
                <w:sz w:val="24"/>
                <w:szCs w:val="24"/>
                <w:lang w:val="ro-RO"/>
              </w:rPr>
              <w:t>Mecanismul intersectorial este funcțional și asigură identificarea, referirea și protecția victimelor violenței față de femei și violenței în familie</w:t>
            </w:r>
          </w:p>
          <w:p w14:paraId="722914CA" w14:textId="390C23A7" w:rsidR="004607E1" w:rsidRPr="007B1FE3" w:rsidRDefault="004607E1" w:rsidP="004607E1">
            <w:pPr>
              <w:rPr>
                <w:rFonts w:ascii="Times New Roman" w:hAnsi="Times New Roman" w:cs="Times New Roman"/>
                <w:sz w:val="24"/>
                <w:szCs w:val="24"/>
                <w:lang w:val="ro-RO"/>
              </w:rPr>
            </w:pPr>
            <w:r w:rsidRPr="007B1FE3">
              <w:rPr>
                <w:rFonts w:ascii="Times New Roman" w:hAnsi="Times New Roman" w:cs="Times New Roman"/>
                <w:i/>
                <w:sz w:val="24"/>
                <w:szCs w:val="24"/>
                <w:lang w:val="ro-RO"/>
              </w:rPr>
              <w:t>Indicator 1</w:t>
            </w:r>
            <w:r w:rsidRPr="007B1FE3">
              <w:rPr>
                <w:rFonts w:ascii="Times New Roman" w:hAnsi="Times New Roman" w:cs="Times New Roman"/>
                <w:sz w:val="24"/>
                <w:szCs w:val="24"/>
                <w:lang w:val="ro-RO"/>
              </w:rPr>
              <w:t xml:space="preserve">: Rata de încălcare de către agresori a OP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ORU</w:t>
            </w:r>
          </w:p>
          <w:p w14:paraId="2D0F9128" w14:textId="5C768597" w:rsidR="004607E1" w:rsidRPr="007B1FE3" w:rsidRDefault="004607E1" w:rsidP="004607E1">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(2021)</w:t>
            </w:r>
            <w:r w:rsidRPr="007B1FE3">
              <w:rPr>
                <w:rFonts w:ascii="Times New Roman" w:hAnsi="Times New Roman" w:cs="Times New Roman"/>
                <w:sz w:val="24"/>
                <w:szCs w:val="24"/>
                <w:lang w:val="ro-RO"/>
              </w:rPr>
              <w:t xml:space="preserve"> –  (48% OP) 373 OP încălcate din 766 OP emise; 13% ORU) 726 ORU încălcate din 5851 eliberate</w:t>
            </w:r>
          </w:p>
          <w:p w14:paraId="58B237BF" w14:textId="4FF8C582" w:rsidR="004607E1" w:rsidRPr="007B1FE3" w:rsidRDefault="004607E1" w:rsidP="004607E1">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r w:rsidR="00C01AEB" w:rsidRPr="007B1FE3">
              <w:rPr>
                <w:rFonts w:ascii="Times New Roman" w:hAnsi="Times New Roman" w:cs="Times New Roman"/>
                <w:sz w:val="24"/>
                <w:szCs w:val="24"/>
                <w:lang w:val="ro-RO"/>
              </w:rPr>
              <w:t>descreștere</w:t>
            </w:r>
            <w:r w:rsidRPr="007B1FE3">
              <w:rPr>
                <w:rFonts w:ascii="Times New Roman" w:hAnsi="Times New Roman" w:cs="Times New Roman"/>
                <w:sz w:val="24"/>
                <w:szCs w:val="24"/>
                <w:lang w:val="ro-RO"/>
              </w:rPr>
              <w:t xml:space="preserve"> semnificativă</w:t>
            </w:r>
          </w:p>
        </w:tc>
      </w:tr>
      <w:tr w:rsidR="00845561" w:rsidRPr="007B1FE3" w14:paraId="23512A47" w14:textId="77777777" w:rsidTr="00DC2C57">
        <w:tc>
          <w:tcPr>
            <w:tcW w:w="5129" w:type="dxa"/>
            <w:gridSpan w:val="2"/>
          </w:tcPr>
          <w:p w14:paraId="262B3956" w14:textId="77777777" w:rsidR="00845561" w:rsidRPr="007B1FE3" w:rsidRDefault="00845561" w:rsidP="0084556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2.4.1. </w:t>
            </w:r>
            <w:r w:rsidRPr="007B1FE3">
              <w:rPr>
                <w:rFonts w:ascii="Times New Roman" w:eastAsia="Times New Roman" w:hAnsi="Times New Roman" w:cs="Times New Roman"/>
                <w:sz w:val="24"/>
                <w:szCs w:val="24"/>
                <w:lang w:val="ro-RO"/>
              </w:rPr>
              <w:t>Elaborarea metodologiei de evidență, referire și monitorizare a cazurilor sesizate ca acte de violență în familie care nu au intrat în sistem ca și cazuri contravenționale sau penale</w:t>
            </w:r>
          </w:p>
        </w:tc>
        <w:tc>
          <w:tcPr>
            <w:tcW w:w="2340" w:type="dxa"/>
          </w:tcPr>
          <w:p w14:paraId="63436258" w14:textId="68FFEFEA" w:rsidR="00845561" w:rsidRPr="007B1FE3" w:rsidRDefault="00C01AEB" w:rsidP="0084556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Metodologie</w:t>
            </w:r>
            <w:r w:rsidR="00845561" w:rsidRPr="007B1FE3">
              <w:rPr>
                <w:rFonts w:ascii="Times New Roman" w:hAnsi="Times New Roman" w:cs="Times New Roman"/>
                <w:sz w:val="24"/>
                <w:szCs w:val="24"/>
                <w:lang w:val="ro-RO"/>
              </w:rPr>
              <w:t xml:space="preserve"> elaborată participativ</w:t>
            </w:r>
          </w:p>
        </w:tc>
        <w:tc>
          <w:tcPr>
            <w:tcW w:w="1441" w:type="dxa"/>
            <w:gridSpan w:val="3"/>
          </w:tcPr>
          <w:p w14:paraId="77EBDD67" w14:textId="47EF9C16" w:rsidR="00845561" w:rsidRPr="007B1FE3" w:rsidRDefault="00845561" w:rsidP="0084556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r w:rsidR="00C01AEB" w:rsidRPr="007B1FE3">
              <w:rPr>
                <w:rFonts w:ascii="Times New Roman" w:hAnsi="Times New Roman" w:cs="Times New Roman"/>
                <w:sz w:val="24"/>
                <w:szCs w:val="24"/>
                <w:lang w:val="ro-RO" w:eastAsia="ru-RU"/>
              </w:rPr>
              <w:t>alocațiilor</w:t>
            </w:r>
            <w:r w:rsidRPr="007B1FE3">
              <w:rPr>
                <w:rFonts w:ascii="Times New Roman" w:hAnsi="Times New Roman" w:cs="Times New Roman"/>
                <w:sz w:val="24"/>
                <w:szCs w:val="24"/>
                <w:lang w:val="ro-RO" w:eastAsia="ru-RU"/>
              </w:rPr>
              <w:t xml:space="preserve"> bugetare aprobate</w:t>
            </w:r>
          </w:p>
          <w:p w14:paraId="2B20BC76" w14:textId="77777777" w:rsidR="00845561" w:rsidRPr="007B1FE3" w:rsidRDefault="00845561" w:rsidP="00845561">
            <w:pPr>
              <w:jc w:val="center"/>
              <w:rPr>
                <w:rFonts w:ascii="Times New Roman" w:hAnsi="Times New Roman" w:cs="Times New Roman"/>
                <w:sz w:val="24"/>
                <w:szCs w:val="24"/>
                <w:lang w:val="ro-RO"/>
              </w:rPr>
            </w:pPr>
          </w:p>
        </w:tc>
        <w:tc>
          <w:tcPr>
            <w:tcW w:w="1470" w:type="dxa"/>
            <w:gridSpan w:val="6"/>
          </w:tcPr>
          <w:p w14:paraId="4654136E" w14:textId="5AED7644" w:rsidR="00845561" w:rsidRPr="007B1FE3" w:rsidRDefault="00845561" w:rsidP="0084556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83" w:type="dxa"/>
            <w:gridSpan w:val="6"/>
          </w:tcPr>
          <w:p w14:paraId="227A395B" w14:textId="4D680D6D" w:rsidR="00845561" w:rsidRPr="007B1FE3" w:rsidRDefault="00845561" w:rsidP="0084556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5"/>
          </w:tcPr>
          <w:p w14:paraId="45F71C18" w14:textId="77777777" w:rsidR="00845561" w:rsidRPr="007B1FE3" w:rsidRDefault="0084556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MAI</w:t>
            </w:r>
          </w:p>
        </w:tc>
        <w:tc>
          <w:tcPr>
            <w:tcW w:w="1201" w:type="dxa"/>
            <w:gridSpan w:val="2"/>
          </w:tcPr>
          <w:p w14:paraId="33FD9BDD" w14:textId="77777777" w:rsidR="00845561" w:rsidRPr="007B1FE3" w:rsidRDefault="00845561" w:rsidP="0084556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r>
      <w:tr w:rsidR="00845561" w:rsidRPr="007B1FE3" w14:paraId="4FE6A739" w14:textId="77777777" w:rsidTr="00DC2C57">
        <w:tc>
          <w:tcPr>
            <w:tcW w:w="5129" w:type="dxa"/>
            <w:gridSpan w:val="2"/>
          </w:tcPr>
          <w:p w14:paraId="64DA7A02" w14:textId="027054C3" w:rsidR="00845561" w:rsidRPr="007B1FE3" w:rsidRDefault="00845561" w:rsidP="00845561">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2.4.2. </w:t>
            </w:r>
            <w:r w:rsidRPr="007B1FE3">
              <w:rPr>
                <w:rFonts w:ascii="Times New Roman" w:eastAsia="Times New Roman" w:hAnsi="Times New Roman" w:cs="Times New Roman"/>
                <w:sz w:val="24"/>
                <w:szCs w:val="24"/>
                <w:lang w:val="ro-RO"/>
              </w:rPr>
              <w:t>Elaborarea mecanismului de identificare și raportare a cazurilor de violență față de femei din cadrul serviciilor de îngrijire (adulți si copii)</w:t>
            </w:r>
          </w:p>
        </w:tc>
        <w:tc>
          <w:tcPr>
            <w:tcW w:w="2340" w:type="dxa"/>
          </w:tcPr>
          <w:p w14:paraId="2C878288" w14:textId="39F86B9C" w:rsidR="00845561" w:rsidRPr="007B1FE3" w:rsidRDefault="00845561" w:rsidP="00845561">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Nr. de cazuri identificate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raportate în baza mecanismului elaborat</w:t>
            </w:r>
          </w:p>
        </w:tc>
        <w:tc>
          <w:tcPr>
            <w:tcW w:w="1441" w:type="dxa"/>
            <w:gridSpan w:val="3"/>
          </w:tcPr>
          <w:p w14:paraId="4D762C79" w14:textId="2ECC361D" w:rsidR="00845561" w:rsidRPr="007B1FE3" w:rsidRDefault="00845561" w:rsidP="00845561">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În limitele </w:t>
            </w:r>
            <w:r w:rsidR="00C01AEB" w:rsidRPr="007B1FE3">
              <w:rPr>
                <w:rFonts w:ascii="Times New Roman" w:hAnsi="Times New Roman" w:cs="Times New Roman"/>
                <w:sz w:val="24"/>
                <w:szCs w:val="24"/>
                <w:lang w:val="ro-RO" w:eastAsia="ru-RU"/>
              </w:rPr>
              <w:t>alocațiilor</w:t>
            </w:r>
            <w:r w:rsidRPr="007B1FE3">
              <w:rPr>
                <w:rFonts w:ascii="Times New Roman" w:hAnsi="Times New Roman" w:cs="Times New Roman"/>
                <w:sz w:val="24"/>
                <w:szCs w:val="24"/>
                <w:lang w:val="ro-RO" w:eastAsia="ru-RU"/>
              </w:rPr>
              <w:t xml:space="preserve"> bugetare aprobate</w:t>
            </w:r>
          </w:p>
          <w:p w14:paraId="65A77325" w14:textId="77777777" w:rsidR="00845561" w:rsidRPr="007B1FE3" w:rsidRDefault="00845561" w:rsidP="00845561">
            <w:pPr>
              <w:jc w:val="center"/>
              <w:rPr>
                <w:rFonts w:ascii="Times New Roman" w:hAnsi="Times New Roman" w:cs="Times New Roman"/>
                <w:sz w:val="24"/>
                <w:szCs w:val="24"/>
                <w:lang w:val="ro-RO"/>
              </w:rPr>
            </w:pPr>
          </w:p>
        </w:tc>
        <w:tc>
          <w:tcPr>
            <w:tcW w:w="1470" w:type="dxa"/>
            <w:gridSpan w:val="6"/>
          </w:tcPr>
          <w:p w14:paraId="6D2C8966" w14:textId="499504D5" w:rsidR="00845561" w:rsidRPr="007B1FE3" w:rsidRDefault="00845561" w:rsidP="0084556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83" w:type="dxa"/>
            <w:gridSpan w:val="6"/>
          </w:tcPr>
          <w:p w14:paraId="609FF827" w14:textId="34617CF1" w:rsidR="00845561" w:rsidRPr="007B1FE3" w:rsidRDefault="00845561" w:rsidP="00845561">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5"/>
          </w:tcPr>
          <w:p w14:paraId="73FFD1CC" w14:textId="77777777" w:rsidR="00845561" w:rsidRPr="007B1FE3" w:rsidRDefault="00845561"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01" w:type="dxa"/>
            <w:gridSpan w:val="2"/>
          </w:tcPr>
          <w:p w14:paraId="382072F3" w14:textId="77777777" w:rsidR="00845561" w:rsidRPr="007B1FE3" w:rsidRDefault="00845561" w:rsidP="00845561">
            <w:pPr>
              <w:jc w:val="center"/>
              <w:rPr>
                <w:rFonts w:ascii="Times New Roman" w:hAnsi="Times New Roman" w:cs="Times New Roman"/>
                <w:sz w:val="24"/>
                <w:szCs w:val="24"/>
                <w:lang w:val="ro-RO"/>
              </w:rPr>
            </w:pPr>
          </w:p>
        </w:tc>
      </w:tr>
      <w:tr w:rsidR="00845561" w:rsidRPr="007B1FE3" w14:paraId="3B2980DB" w14:textId="77777777" w:rsidTr="005C37E0">
        <w:tc>
          <w:tcPr>
            <w:tcW w:w="14490" w:type="dxa"/>
            <w:gridSpan w:val="25"/>
            <w:shd w:val="clear" w:color="auto" w:fill="E2EFD9" w:themeFill="accent6" w:themeFillTint="33"/>
          </w:tcPr>
          <w:p w14:paraId="1B007CED" w14:textId="04DF0BA8" w:rsidR="00845561" w:rsidRPr="007B1FE3" w:rsidRDefault="00845561" w:rsidP="00845561">
            <w:pPr>
              <w:jc w:val="both"/>
              <w:rPr>
                <w:rFonts w:ascii="Times New Roman" w:hAnsi="Times New Roman" w:cs="Times New Roman"/>
                <w:b/>
                <w:sz w:val="24"/>
                <w:szCs w:val="24"/>
                <w:lang w:val="ro-RO"/>
              </w:rPr>
            </w:pPr>
            <w:r w:rsidRPr="007B1FE3">
              <w:rPr>
                <w:rFonts w:ascii="Times New Roman" w:hAnsi="Times New Roman" w:cs="Times New Roman"/>
                <w:b/>
                <w:sz w:val="24"/>
                <w:szCs w:val="24"/>
                <w:lang w:val="ro-RO"/>
              </w:rPr>
              <w:t>Obiectivul specific 2.5: Autoritățile tutelare asigură respectarea drepturilor copiilor martori și victime ale actelor de violență față de femei în procesul de stabilire a custodiei și a programului de vizitare</w:t>
            </w:r>
          </w:p>
          <w:p w14:paraId="1A39CD7F" w14:textId="4FEBD466" w:rsidR="00845561" w:rsidRPr="007B1FE3" w:rsidRDefault="00845561" w:rsidP="00845561">
            <w:pPr>
              <w:rPr>
                <w:rFonts w:ascii="Times New Roman" w:hAnsi="Times New Roman" w:cs="Times New Roman"/>
                <w:sz w:val="24"/>
                <w:szCs w:val="24"/>
                <w:lang w:val="ro-RO"/>
              </w:rPr>
            </w:pPr>
            <w:r w:rsidRPr="007B1FE3">
              <w:rPr>
                <w:rFonts w:ascii="Times New Roman" w:hAnsi="Times New Roman" w:cs="Times New Roman"/>
                <w:i/>
                <w:sz w:val="24"/>
                <w:szCs w:val="24"/>
                <w:lang w:val="ro-RO"/>
              </w:rPr>
              <w:t>Indicator 1</w:t>
            </w:r>
            <w:r w:rsidRPr="007B1FE3">
              <w:rPr>
                <w:rFonts w:ascii="Times New Roman" w:hAnsi="Times New Roman" w:cs="Times New Roman"/>
                <w:sz w:val="24"/>
                <w:szCs w:val="24"/>
                <w:lang w:val="ro-RO"/>
              </w:rPr>
              <w:t>: Ponderea cazurilor de stabilire a custodiei și a programului de vizitare a copiilor soluționate asigurând respectarea drepturilor copiilor</w:t>
            </w:r>
          </w:p>
          <w:p w14:paraId="368D2EAD" w14:textId="67C49E1A" w:rsidR="00845561" w:rsidRPr="007B1FE3" w:rsidRDefault="00845561" w:rsidP="00845561">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 de către MMPS  </w:t>
            </w:r>
          </w:p>
          <w:p w14:paraId="53172D16" w14:textId="17C86C7A" w:rsidR="00845561" w:rsidRPr="007B1FE3" w:rsidRDefault="00845561" w:rsidP="00845561">
            <w:pPr>
              <w:jc w:val="both"/>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r w:rsidRPr="007B1FE3">
              <w:rPr>
                <w:rFonts w:ascii="Times New Roman" w:hAnsi="Times New Roman" w:cs="Times New Roman"/>
                <w:sz w:val="24"/>
                <w:szCs w:val="24"/>
                <w:lang w:val="ro-RO"/>
              </w:rPr>
              <w:t xml:space="preserve"> </w:t>
            </w:r>
          </w:p>
        </w:tc>
      </w:tr>
      <w:tr w:rsidR="00C01AEB" w:rsidRPr="007B1FE3" w14:paraId="6427C12F" w14:textId="77777777" w:rsidTr="00DC2C57">
        <w:trPr>
          <w:gridAfter w:val="1"/>
          <w:wAfter w:w="18" w:type="dxa"/>
        </w:trPr>
        <w:tc>
          <w:tcPr>
            <w:tcW w:w="5129" w:type="dxa"/>
            <w:gridSpan w:val="2"/>
          </w:tcPr>
          <w:p w14:paraId="3D935A7D" w14:textId="77777777" w:rsidR="00C01AEB" w:rsidRPr="007B1FE3" w:rsidRDefault="00C01AEB" w:rsidP="00C01AEB">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2.5.1. </w:t>
            </w:r>
            <w:r w:rsidRPr="007B1FE3">
              <w:rPr>
                <w:rFonts w:ascii="Times New Roman" w:eastAsia="Times New Roman" w:hAnsi="Times New Roman" w:cs="Times New Roman"/>
                <w:sz w:val="24"/>
                <w:szCs w:val="24"/>
                <w:lang w:val="ro-RO"/>
              </w:rPr>
              <w:t xml:space="preserve">Modificarea cadrului normativ cu privire la asigurarea unei protecții mai eficiente a victimei și copiilor acesteia pe perioada emiterii ORU și OP </w:t>
            </w:r>
            <w:r w:rsidRPr="007B1FE3">
              <w:rPr>
                <w:rFonts w:ascii="Times New Roman" w:eastAsia="Times New Roman" w:hAnsi="Times New Roman" w:cs="Times New Roman"/>
                <w:sz w:val="24"/>
                <w:szCs w:val="24"/>
                <w:lang w:val="ro-RO"/>
              </w:rPr>
              <w:lastRenderedPageBreak/>
              <w:t>în contextul vizitării copiilor și stabilirii domiciliului acestora</w:t>
            </w:r>
          </w:p>
        </w:tc>
        <w:tc>
          <w:tcPr>
            <w:tcW w:w="2340" w:type="dxa"/>
          </w:tcPr>
          <w:p w14:paraId="553C1E86" w14:textId="22303510" w:rsidR="00C01AEB" w:rsidRPr="007B1FE3" w:rsidRDefault="00C01AEB" w:rsidP="00C01AEB">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 xml:space="preserve">Cadrul normativ modificat  în urma </w:t>
            </w:r>
            <w:r w:rsidRPr="007B1FE3">
              <w:rPr>
                <w:rFonts w:ascii="Times New Roman" w:hAnsi="Times New Roman" w:cs="Times New Roman"/>
                <w:sz w:val="24"/>
                <w:szCs w:val="24"/>
                <w:lang w:val="ro-RO"/>
              </w:rPr>
              <w:lastRenderedPageBreak/>
              <w:t xml:space="preserve">consultărilor cu </w:t>
            </w:r>
            <w:proofErr w:type="spellStart"/>
            <w:r w:rsidRPr="007B1FE3">
              <w:rPr>
                <w:rFonts w:ascii="Times New Roman" w:hAnsi="Times New Roman" w:cs="Times New Roman"/>
                <w:sz w:val="24"/>
                <w:szCs w:val="24"/>
                <w:lang w:val="ro-RO"/>
              </w:rPr>
              <w:t>experţi</w:t>
            </w:r>
            <w:proofErr w:type="spellEnd"/>
            <w:r w:rsidRPr="007B1FE3">
              <w:rPr>
                <w:rFonts w:ascii="Times New Roman" w:hAnsi="Times New Roman" w:cs="Times New Roman"/>
                <w:sz w:val="24"/>
                <w:szCs w:val="24"/>
                <w:lang w:val="ro-RO"/>
              </w:rPr>
              <w:t xml:space="preserve"> de profil</w:t>
            </w:r>
          </w:p>
          <w:p w14:paraId="0BD2CC53" w14:textId="77777777" w:rsidR="00C01AEB" w:rsidRPr="007B1FE3" w:rsidRDefault="00C01AEB" w:rsidP="00C01AEB">
            <w:pPr>
              <w:jc w:val="both"/>
              <w:rPr>
                <w:rFonts w:ascii="Times New Roman" w:hAnsi="Times New Roman" w:cs="Times New Roman"/>
                <w:sz w:val="24"/>
                <w:szCs w:val="24"/>
                <w:lang w:val="ro-RO"/>
              </w:rPr>
            </w:pPr>
          </w:p>
          <w:p w14:paraId="59033F88" w14:textId="7E6BE23A" w:rsidR="00C01AEB" w:rsidRPr="007B1FE3" w:rsidRDefault="00C01AEB" w:rsidP="00C01AEB">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Nr. de cazuri de încălcare de către agresori a drepturilor copilului în perioada emiterii ORU sau OP</w:t>
            </w:r>
          </w:p>
        </w:tc>
        <w:tc>
          <w:tcPr>
            <w:tcW w:w="1441" w:type="dxa"/>
            <w:gridSpan w:val="3"/>
          </w:tcPr>
          <w:p w14:paraId="5D41BE18" w14:textId="77777777" w:rsidR="00C01AEB" w:rsidRPr="007B1FE3" w:rsidRDefault="00C01AEB" w:rsidP="00C01AEB">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lastRenderedPageBreak/>
              <w:t xml:space="preserve">În limitele alocațiilor </w:t>
            </w:r>
            <w:r w:rsidRPr="007B1FE3">
              <w:rPr>
                <w:rFonts w:ascii="Times New Roman" w:hAnsi="Times New Roman" w:cs="Times New Roman"/>
                <w:sz w:val="24"/>
                <w:szCs w:val="24"/>
                <w:lang w:val="ro-RO" w:eastAsia="ru-RU"/>
              </w:rPr>
              <w:lastRenderedPageBreak/>
              <w:t>bugetare aprobate</w:t>
            </w:r>
          </w:p>
          <w:p w14:paraId="6CA9213D" w14:textId="77777777" w:rsidR="00C01AEB" w:rsidRPr="007B1FE3" w:rsidRDefault="00C01AEB" w:rsidP="00C01AEB">
            <w:pPr>
              <w:jc w:val="center"/>
              <w:rPr>
                <w:rFonts w:ascii="Times New Roman" w:hAnsi="Times New Roman" w:cs="Times New Roman"/>
                <w:sz w:val="24"/>
                <w:szCs w:val="24"/>
                <w:lang w:val="ro-RO"/>
              </w:rPr>
            </w:pPr>
          </w:p>
        </w:tc>
        <w:tc>
          <w:tcPr>
            <w:tcW w:w="1455" w:type="dxa"/>
            <w:gridSpan w:val="4"/>
          </w:tcPr>
          <w:p w14:paraId="08F35B1E" w14:textId="3E2677F5" w:rsidR="00C01AEB" w:rsidRPr="007B1FE3" w:rsidRDefault="00C01AEB" w:rsidP="00C01AEB">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Bugetul de stat</w:t>
            </w:r>
          </w:p>
        </w:tc>
        <w:tc>
          <w:tcPr>
            <w:tcW w:w="1171" w:type="dxa"/>
            <w:gridSpan w:val="5"/>
          </w:tcPr>
          <w:p w14:paraId="7AFB52AE" w14:textId="5B2F20CD" w:rsidR="00C01AEB" w:rsidRPr="007B1FE3" w:rsidRDefault="00C01AEB" w:rsidP="00C01AEB">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5"/>
          </w:tcPr>
          <w:p w14:paraId="3A4D6F24" w14:textId="77777777" w:rsidR="00C01AEB" w:rsidRPr="007B1FE3" w:rsidRDefault="00C01AEB"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169FD3AD" w14:textId="661A74B1" w:rsidR="00C01AEB" w:rsidRPr="007B1FE3" w:rsidRDefault="00C01AEB"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tc>
        <w:tc>
          <w:tcPr>
            <w:tcW w:w="1210" w:type="dxa"/>
            <w:gridSpan w:val="4"/>
          </w:tcPr>
          <w:p w14:paraId="0C884E12" w14:textId="51E5D70D" w:rsidR="00C01AEB" w:rsidRPr="007B1FE3" w:rsidRDefault="00C01AEB" w:rsidP="00C01AEB">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UNICEF, ONG</w:t>
            </w:r>
          </w:p>
        </w:tc>
      </w:tr>
      <w:tr w:rsidR="00C01AEB" w:rsidRPr="007B1FE3" w14:paraId="379E31E7" w14:textId="77777777" w:rsidTr="00DC2C57">
        <w:trPr>
          <w:gridAfter w:val="1"/>
          <w:wAfter w:w="18" w:type="dxa"/>
        </w:trPr>
        <w:tc>
          <w:tcPr>
            <w:tcW w:w="5129" w:type="dxa"/>
            <w:gridSpan w:val="2"/>
          </w:tcPr>
          <w:p w14:paraId="62CCAA78" w14:textId="77777777" w:rsidR="00C01AEB" w:rsidRPr="007B1FE3" w:rsidRDefault="00C01AEB" w:rsidP="00C01AEB">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2.5.2. </w:t>
            </w:r>
            <w:r w:rsidRPr="007B1FE3">
              <w:rPr>
                <w:rFonts w:ascii="Times New Roman" w:eastAsia="Times New Roman" w:hAnsi="Times New Roman" w:cs="Times New Roman"/>
                <w:sz w:val="24"/>
                <w:szCs w:val="24"/>
                <w:lang w:val="ro-RO"/>
              </w:rPr>
              <w:t>Elaborarea instrucțiunilor adresate autorității tutelare pentru asistența familiilor cu copii afectate de violență în familie în baza cadrului normativ modificat</w:t>
            </w:r>
          </w:p>
        </w:tc>
        <w:tc>
          <w:tcPr>
            <w:tcW w:w="2340" w:type="dxa"/>
          </w:tcPr>
          <w:p w14:paraId="60B4A5AB" w14:textId="54C416B1" w:rsidR="00C01AEB" w:rsidRPr="007B1FE3" w:rsidRDefault="00C01AEB" w:rsidP="00C01AEB">
            <w:pPr>
              <w:jc w:val="both"/>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Instrucțiunile sunt elaborate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validate cu implicarea </w:t>
            </w:r>
            <w:proofErr w:type="spellStart"/>
            <w:r w:rsidRPr="007B1FE3">
              <w:rPr>
                <w:rFonts w:ascii="Times New Roman" w:hAnsi="Times New Roman" w:cs="Times New Roman"/>
                <w:sz w:val="24"/>
                <w:szCs w:val="24"/>
                <w:lang w:val="ro-RO"/>
              </w:rPr>
              <w:t>autorităţilor</w:t>
            </w:r>
            <w:proofErr w:type="spellEnd"/>
            <w:r w:rsidRPr="007B1FE3">
              <w:rPr>
                <w:rFonts w:ascii="Times New Roman" w:hAnsi="Times New Roman" w:cs="Times New Roman"/>
                <w:sz w:val="24"/>
                <w:szCs w:val="24"/>
                <w:lang w:val="ro-RO"/>
              </w:rPr>
              <w:t xml:space="preserve"> tutelare</w:t>
            </w:r>
          </w:p>
        </w:tc>
        <w:tc>
          <w:tcPr>
            <w:tcW w:w="1441" w:type="dxa"/>
            <w:gridSpan w:val="3"/>
          </w:tcPr>
          <w:p w14:paraId="1372F898" w14:textId="77777777" w:rsidR="00C01AEB" w:rsidRPr="007B1FE3" w:rsidRDefault="00C01AEB" w:rsidP="00C01AEB">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0D44766D" w14:textId="77777777" w:rsidR="00C01AEB" w:rsidRPr="007B1FE3" w:rsidRDefault="00C01AEB" w:rsidP="00C01AEB">
            <w:pPr>
              <w:jc w:val="center"/>
              <w:rPr>
                <w:rFonts w:ascii="Times New Roman" w:hAnsi="Times New Roman" w:cs="Times New Roman"/>
                <w:sz w:val="24"/>
                <w:szCs w:val="24"/>
                <w:lang w:val="ro-RO"/>
              </w:rPr>
            </w:pPr>
          </w:p>
        </w:tc>
        <w:tc>
          <w:tcPr>
            <w:tcW w:w="1455" w:type="dxa"/>
            <w:gridSpan w:val="4"/>
          </w:tcPr>
          <w:p w14:paraId="47236F4B" w14:textId="3CB78BCD" w:rsidR="00C01AEB" w:rsidRPr="007B1FE3" w:rsidRDefault="00C01AEB" w:rsidP="00C01AEB">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71" w:type="dxa"/>
            <w:gridSpan w:val="5"/>
          </w:tcPr>
          <w:p w14:paraId="3571716E" w14:textId="5A406BCB" w:rsidR="00C01AEB" w:rsidRPr="007B1FE3" w:rsidRDefault="00C01AEB" w:rsidP="00C01AEB">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5"/>
          </w:tcPr>
          <w:p w14:paraId="119B6D23" w14:textId="77777777" w:rsidR="00C01AEB" w:rsidRPr="007B1FE3" w:rsidRDefault="00C01AEB"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5C1952FD" w14:textId="0242AEBE" w:rsidR="00C01AEB" w:rsidRPr="007B1FE3" w:rsidRDefault="00C01AEB"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tc>
        <w:tc>
          <w:tcPr>
            <w:tcW w:w="1210" w:type="dxa"/>
            <w:gridSpan w:val="4"/>
          </w:tcPr>
          <w:p w14:paraId="52919F6E" w14:textId="3B46A8C2" w:rsidR="00C01AEB" w:rsidRPr="007B1FE3" w:rsidRDefault="00C01AEB" w:rsidP="00C01AEB">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UNICEF,ONG</w:t>
            </w:r>
          </w:p>
        </w:tc>
      </w:tr>
      <w:tr w:rsidR="00C01AEB" w:rsidRPr="007B1FE3" w14:paraId="5AF78859" w14:textId="77777777" w:rsidTr="005C37E0">
        <w:tc>
          <w:tcPr>
            <w:tcW w:w="14490" w:type="dxa"/>
            <w:gridSpan w:val="25"/>
            <w:shd w:val="clear" w:color="auto" w:fill="66CCFF"/>
          </w:tcPr>
          <w:p w14:paraId="56EE20B6" w14:textId="77777777" w:rsidR="00C01AEB" w:rsidRPr="007B1FE3" w:rsidRDefault="00C01AEB" w:rsidP="00C01AEB">
            <w:pPr>
              <w:rPr>
                <w:rFonts w:ascii="Times New Roman" w:hAnsi="Times New Roman" w:cs="Times New Roman"/>
                <w:b/>
                <w:sz w:val="24"/>
                <w:szCs w:val="24"/>
                <w:lang w:val="ro-RO"/>
              </w:rPr>
            </w:pPr>
            <w:r w:rsidRPr="007B1FE3">
              <w:rPr>
                <w:rFonts w:ascii="Times New Roman" w:hAnsi="Times New Roman" w:cs="Times New Roman"/>
                <w:b/>
                <w:sz w:val="24"/>
                <w:szCs w:val="24"/>
                <w:lang w:val="ro-RO"/>
              </w:rPr>
              <w:t>Obiectivul general 3:</w:t>
            </w:r>
            <w:r w:rsidRPr="007B1FE3">
              <w:rPr>
                <w:rFonts w:ascii="Times New Roman" w:hAnsi="Times New Roman" w:cs="Times New Roman"/>
                <w:sz w:val="24"/>
                <w:szCs w:val="24"/>
                <w:lang w:val="ro-RO"/>
              </w:rPr>
              <w:t xml:space="preserve"> </w:t>
            </w:r>
            <w:r w:rsidRPr="007B1FE3">
              <w:rPr>
                <w:rFonts w:ascii="Times New Roman" w:hAnsi="Times New Roman" w:cs="Times New Roman"/>
                <w:b/>
                <w:sz w:val="24"/>
                <w:szCs w:val="24"/>
                <w:lang w:val="ro-RO"/>
              </w:rPr>
              <w:t xml:space="preserve">Sistemul de justiție asigură investigarea, urmărirea efectivă și judecarea tuturor formelor de violență împotriva femeilor </w:t>
            </w:r>
            <w:proofErr w:type="spellStart"/>
            <w:r w:rsidRPr="007B1FE3">
              <w:rPr>
                <w:rFonts w:ascii="Times New Roman" w:hAnsi="Times New Roman" w:cs="Times New Roman"/>
                <w:b/>
                <w:sz w:val="24"/>
                <w:szCs w:val="24"/>
                <w:lang w:val="ro-RO"/>
              </w:rPr>
              <w:t>şi</w:t>
            </w:r>
            <w:proofErr w:type="spellEnd"/>
            <w:r w:rsidRPr="007B1FE3">
              <w:rPr>
                <w:rFonts w:ascii="Times New Roman" w:hAnsi="Times New Roman" w:cs="Times New Roman"/>
                <w:b/>
                <w:sz w:val="24"/>
                <w:szCs w:val="24"/>
                <w:lang w:val="ro-RO"/>
              </w:rPr>
              <w:t xml:space="preserve"> violență în familie cu atragerea la răspundere </w:t>
            </w:r>
            <w:proofErr w:type="spellStart"/>
            <w:r w:rsidRPr="007B1FE3">
              <w:rPr>
                <w:rFonts w:ascii="Times New Roman" w:hAnsi="Times New Roman" w:cs="Times New Roman"/>
                <w:b/>
                <w:sz w:val="24"/>
                <w:szCs w:val="24"/>
                <w:lang w:val="ro-RO"/>
              </w:rPr>
              <w:t>şi</w:t>
            </w:r>
            <w:proofErr w:type="spellEnd"/>
            <w:r w:rsidRPr="007B1FE3">
              <w:rPr>
                <w:rFonts w:ascii="Times New Roman" w:hAnsi="Times New Roman" w:cs="Times New Roman"/>
                <w:b/>
                <w:sz w:val="24"/>
                <w:szCs w:val="24"/>
                <w:lang w:val="ro-RO"/>
              </w:rPr>
              <w:t xml:space="preserve"> re-educarea agresorilor.</w:t>
            </w:r>
          </w:p>
          <w:p w14:paraId="0869BDF0" w14:textId="77777777" w:rsidR="00C01AEB" w:rsidRPr="007B1FE3" w:rsidRDefault="00C01AEB" w:rsidP="00C01AEB">
            <w:pPr>
              <w:rPr>
                <w:rFonts w:ascii="Times New Roman" w:hAnsi="Times New Roman" w:cs="Times New Roman"/>
                <w:sz w:val="24"/>
                <w:szCs w:val="24"/>
                <w:lang w:val="ro-RO"/>
              </w:rPr>
            </w:pPr>
          </w:p>
          <w:p w14:paraId="62F1FA30" w14:textId="5C96540C" w:rsidR="00C01AEB" w:rsidRPr="007B1FE3" w:rsidRDefault="00C01AEB" w:rsidP="00C01AEB">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1: </w:t>
            </w:r>
            <w:r w:rsidRPr="007B1FE3">
              <w:rPr>
                <w:rFonts w:ascii="Times New Roman" w:hAnsi="Times New Roman" w:cs="Times New Roman"/>
                <w:sz w:val="24"/>
                <w:szCs w:val="24"/>
                <w:lang w:val="ro-RO"/>
              </w:rPr>
              <w:t xml:space="preserve">Ponderea hotărârilor de achitare pe cauzele de violență împotriva femeilor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violență în familie </w:t>
            </w:r>
          </w:p>
          <w:p w14:paraId="6B86A6D4" w14:textId="71D432A7" w:rsidR="00C01AEB" w:rsidRPr="007B1FE3" w:rsidRDefault="00C01AEB" w:rsidP="00C01AEB">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 de către MJ  </w:t>
            </w:r>
          </w:p>
          <w:p w14:paraId="51990682" w14:textId="5CBF2C65" w:rsidR="00C01AEB" w:rsidRPr="007B1FE3" w:rsidRDefault="00C01AEB" w:rsidP="00C01AEB">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descreştere</w:t>
            </w:r>
            <w:proofErr w:type="spellEnd"/>
          </w:p>
          <w:p w14:paraId="39775860" w14:textId="5FB53D68" w:rsidR="00C01AEB" w:rsidRPr="007B1FE3" w:rsidRDefault="00C01AEB" w:rsidP="00C01AEB">
            <w:pPr>
              <w:rPr>
                <w:rFonts w:ascii="Times New Roman" w:hAnsi="Times New Roman" w:cs="Times New Roman"/>
                <w:sz w:val="24"/>
                <w:szCs w:val="24"/>
                <w:lang w:val="ro-RO"/>
              </w:rPr>
            </w:pPr>
          </w:p>
          <w:p w14:paraId="775DDED9" w14:textId="79F8657B" w:rsidR="00C01AEB" w:rsidRPr="007B1FE3" w:rsidRDefault="00C01AEB" w:rsidP="00C01AEB">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2: </w:t>
            </w:r>
            <w:r w:rsidRPr="007B1FE3">
              <w:rPr>
                <w:rFonts w:ascii="Times New Roman" w:hAnsi="Times New Roman" w:cs="Times New Roman"/>
                <w:sz w:val="24"/>
                <w:szCs w:val="24"/>
                <w:lang w:val="ro-RO"/>
              </w:rPr>
              <w:t xml:space="preserve">Ponderea victimelor care au beneficiat de remedii </w:t>
            </w:r>
          </w:p>
          <w:p w14:paraId="673B2AE2" w14:textId="6C6B1847" w:rsidR="00C01AEB" w:rsidRPr="007B1FE3" w:rsidRDefault="00C01AEB" w:rsidP="00C01AEB">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 de către MJ</w:t>
            </w:r>
          </w:p>
          <w:p w14:paraId="490EE1C1" w14:textId="2AA87610" w:rsidR="00C01AEB" w:rsidRPr="007B1FE3" w:rsidRDefault="00C01AEB" w:rsidP="00C01AEB">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p>
        </w:tc>
      </w:tr>
      <w:tr w:rsidR="00C01AEB" w:rsidRPr="00A14FB8" w14:paraId="2848EEF6" w14:textId="77777777" w:rsidTr="005C37E0">
        <w:tc>
          <w:tcPr>
            <w:tcW w:w="14490" w:type="dxa"/>
            <w:gridSpan w:val="25"/>
            <w:shd w:val="clear" w:color="auto" w:fill="DEEAF6" w:themeFill="accent5" w:themeFillTint="33"/>
          </w:tcPr>
          <w:p w14:paraId="290A309E" w14:textId="40B1BA50" w:rsidR="00C01AEB" w:rsidRPr="007B1FE3" w:rsidRDefault="00C01AEB" w:rsidP="00C01AEB">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specific 3.1. </w:t>
            </w:r>
            <w:r w:rsidRPr="007B1FE3">
              <w:rPr>
                <w:rFonts w:ascii="Times New Roman" w:hAnsi="Times New Roman" w:cs="Times New Roman"/>
                <w:sz w:val="24"/>
                <w:szCs w:val="24"/>
                <w:lang w:val="ro-RO"/>
              </w:rPr>
              <w:t>Către anul 2025 legislația națională este ajustată la prevederile Convenției de la Istanbul</w:t>
            </w:r>
          </w:p>
          <w:p w14:paraId="1E26FA70" w14:textId="56C996D1" w:rsidR="00C01AEB" w:rsidRPr="007B1FE3" w:rsidRDefault="00C01AEB" w:rsidP="00C01AEB">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1: </w:t>
            </w:r>
            <w:r w:rsidRPr="007B1FE3">
              <w:rPr>
                <w:rFonts w:ascii="Times New Roman" w:hAnsi="Times New Roman" w:cs="Times New Roman"/>
                <w:sz w:val="24"/>
                <w:szCs w:val="24"/>
                <w:lang w:val="ro-RO"/>
              </w:rPr>
              <w:t>Gradul de compatibilitate a legislației naționale cu rigorile Convenției de la Istanbul</w:t>
            </w:r>
          </w:p>
          <w:p w14:paraId="58626E02" w14:textId="73FA0BB1" w:rsidR="00C01AEB" w:rsidRPr="007B1FE3" w:rsidRDefault="00C01AEB" w:rsidP="00C01AEB">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parţial</w:t>
            </w:r>
            <w:proofErr w:type="spellEnd"/>
            <w:r w:rsidRPr="007B1FE3">
              <w:rPr>
                <w:rFonts w:ascii="Times New Roman" w:hAnsi="Times New Roman" w:cs="Times New Roman"/>
                <w:sz w:val="24"/>
                <w:szCs w:val="24"/>
                <w:lang w:val="ro-RO"/>
              </w:rPr>
              <w:t xml:space="preserve"> compatibilă, potrivit studiului CDF (2018)</w:t>
            </w:r>
          </w:p>
          <w:p w14:paraId="7218462C" w14:textId="1B6BAE0C" w:rsidR="00C01AEB" w:rsidRPr="007B1FE3" w:rsidRDefault="00C01AEB" w:rsidP="00C01AEB">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(2025)</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legislaţia</w:t>
            </w:r>
            <w:proofErr w:type="spellEnd"/>
            <w:r w:rsidRPr="007B1FE3">
              <w:rPr>
                <w:rFonts w:ascii="Times New Roman" w:hAnsi="Times New Roman" w:cs="Times New Roman"/>
                <w:sz w:val="24"/>
                <w:szCs w:val="24"/>
                <w:lang w:val="ro-RO"/>
              </w:rPr>
              <w:t xml:space="preserve"> ajustată în totalitate la prevederile </w:t>
            </w:r>
            <w:proofErr w:type="spellStart"/>
            <w:r w:rsidRPr="007B1FE3">
              <w:rPr>
                <w:rFonts w:ascii="Times New Roman" w:hAnsi="Times New Roman" w:cs="Times New Roman"/>
                <w:sz w:val="24"/>
                <w:szCs w:val="24"/>
                <w:lang w:val="ro-RO"/>
              </w:rPr>
              <w:t>Convenţiei</w:t>
            </w:r>
            <w:proofErr w:type="spellEnd"/>
            <w:r w:rsidRPr="007B1FE3">
              <w:rPr>
                <w:rFonts w:ascii="Times New Roman" w:hAnsi="Times New Roman" w:cs="Times New Roman"/>
                <w:sz w:val="24"/>
                <w:szCs w:val="24"/>
                <w:lang w:val="ro-RO"/>
              </w:rPr>
              <w:t xml:space="preserve"> (un studiu similar urmează a fi realizat în anul 2025)</w:t>
            </w:r>
          </w:p>
        </w:tc>
      </w:tr>
      <w:tr w:rsidR="00D7799F" w:rsidRPr="007B1FE3" w14:paraId="150282BF" w14:textId="77777777" w:rsidTr="00DF3E03">
        <w:tc>
          <w:tcPr>
            <w:tcW w:w="5129" w:type="dxa"/>
            <w:gridSpan w:val="2"/>
          </w:tcPr>
          <w:p w14:paraId="79B24A94" w14:textId="77777777" w:rsidR="00D7799F" w:rsidRPr="007B1FE3" w:rsidRDefault="00D7799F" w:rsidP="00D7799F">
            <w:pPr>
              <w:shd w:val="clear" w:color="auto" w:fill="FFFFFF"/>
              <w:outlineLvl w:val="3"/>
              <w:rPr>
                <w:rFonts w:ascii="Times New Roman" w:hAnsi="Times New Roman" w:cs="Times New Roman"/>
                <w:sz w:val="24"/>
                <w:szCs w:val="24"/>
                <w:lang w:val="ro-RO"/>
              </w:rPr>
            </w:pPr>
            <w:r w:rsidRPr="007B1FE3">
              <w:rPr>
                <w:rFonts w:ascii="Times New Roman" w:hAnsi="Times New Roman" w:cs="Times New Roman"/>
                <w:b/>
                <w:sz w:val="24"/>
                <w:szCs w:val="24"/>
                <w:lang w:val="ro-RO"/>
              </w:rPr>
              <w:t>3.1.1.</w:t>
            </w:r>
            <w:r w:rsidRPr="007B1FE3">
              <w:rPr>
                <w:rFonts w:ascii="Times New Roman" w:hAnsi="Times New Roman" w:cs="Times New Roman"/>
                <w:sz w:val="24"/>
                <w:szCs w:val="24"/>
                <w:lang w:val="ro-RO"/>
              </w:rPr>
              <w:t xml:space="preserve"> Realizarea unui raport de </w:t>
            </w:r>
            <w:r w:rsidRPr="007B1FE3">
              <w:rPr>
                <w:rFonts w:ascii="Times New Roman" w:eastAsia="Times New Roman" w:hAnsi="Times New Roman" w:cs="Times New Roman"/>
                <w:sz w:val="24"/>
                <w:szCs w:val="24"/>
                <w:lang w:val="ro-RO"/>
              </w:rPr>
              <w:t>analiză</w:t>
            </w:r>
            <w:r w:rsidRPr="007B1FE3">
              <w:rPr>
                <w:rFonts w:ascii="Times New Roman" w:hAnsi="Times New Roman" w:cs="Times New Roman"/>
                <w:sz w:val="24"/>
                <w:szCs w:val="24"/>
                <w:lang w:val="ro-RO"/>
              </w:rPr>
              <w:t xml:space="preserve"> a compatibilității legislației naționale cu prevederile Convenție de la Istanbul.</w:t>
            </w:r>
          </w:p>
          <w:p w14:paraId="47E3F8F7" w14:textId="77777777" w:rsidR="00D7799F" w:rsidRPr="007B1FE3" w:rsidRDefault="00D7799F" w:rsidP="00D7799F">
            <w:pPr>
              <w:rPr>
                <w:rFonts w:ascii="Times New Roman" w:hAnsi="Times New Roman" w:cs="Times New Roman"/>
                <w:sz w:val="24"/>
                <w:szCs w:val="24"/>
                <w:lang w:val="ro-RO"/>
              </w:rPr>
            </w:pPr>
          </w:p>
        </w:tc>
        <w:tc>
          <w:tcPr>
            <w:tcW w:w="2634" w:type="dxa"/>
            <w:gridSpan w:val="3"/>
          </w:tcPr>
          <w:p w14:paraId="0FD2F679" w14:textId="1BB3F0A9" w:rsidR="00D7799F" w:rsidRPr="007B1FE3" w:rsidRDefault="00D7799F" w:rsidP="00D7799F">
            <w:pPr>
              <w:rPr>
                <w:rFonts w:ascii="Times New Roman" w:hAnsi="Times New Roman" w:cs="Times New Roman"/>
                <w:sz w:val="24"/>
                <w:szCs w:val="24"/>
                <w:lang w:val="ro-RO"/>
              </w:rPr>
            </w:pPr>
            <w:r w:rsidRPr="007B1FE3">
              <w:rPr>
                <w:rFonts w:ascii="Times New Roman" w:hAnsi="Times New Roman" w:cs="Times New Roman"/>
                <w:sz w:val="24"/>
                <w:szCs w:val="24"/>
                <w:lang w:val="ro-RO"/>
              </w:rPr>
              <w:t>Raportul ia în considerare recomandările GREVIO</w:t>
            </w:r>
          </w:p>
        </w:tc>
        <w:tc>
          <w:tcPr>
            <w:tcW w:w="1327" w:type="dxa"/>
            <w:gridSpan w:val="2"/>
          </w:tcPr>
          <w:p w14:paraId="1D388419" w14:textId="77777777" w:rsidR="00D7799F" w:rsidRPr="007B1FE3" w:rsidRDefault="00D7799F" w:rsidP="00D7799F">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2B463229" w14:textId="77777777" w:rsidR="00D7799F" w:rsidRPr="007B1FE3" w:rsidRDefault="00D7799F" w:rsidP="00D7799F">
            <w:pPr>
              <w:jc w:val="center"/>
              <w:rPr>
                <w:rFonts w:ascii="Times New Roman" w:hAnsi="Times New Roman" w:cs="Times New Roman"/>
                <w:sz w:val="24"/>
                <w:szCs w:val="24"/>
                <w:lang w:val="ro-RO"/>
              </w:rPr>
            </w:pPr>
          </w:p>
        </w:tc>
        <w:tc>
          <w:tcPr>
            <w:tcW w:w="1290" w:type="dxa"/>
            <w:gridSpan w:val="5"/>
          </w:tcPr>
          <w:p w14:paraId="5C0FD9E2" w14:textId="1C3067FC" w:rsidR="00D7799F" w:rsidRPr="007B1FE3" w:rsidRDefault="00D7799F" w:rsidP="00D7799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71" w:type="dxa"/>
            <w:gridSpan w:val="5"/>
          </w:tcPr>
          <w:p w14:paraId="6726A152" w14:textId="4B939505" w:rsidR="00D7799F" w:rsidRPr="007B1FE3" w:rsidRDefault="00D7799F" w:rsidP="007B1FE3">
            <w:pPr>
              <w:ind w:right="-168"/>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Trim</w:t>
            </w:r>
            <w:r w:rsidR="007B1FE3" w:rsidRPr="007B1FE3">
              <w:rPr>
                <w:rFonts w:ascii="Times New Roman" w:hAnsi="Times New Roman" w:cs="Times New Roman"/>
                <w:sz w:val="24"/>
                <w:szCs w:val="24"/>
                <w:lang w:val="ro-RO"/>
              </w:rPr>
              <w:t xml:space="preserve">estrul </w:t>
            </w:r>
            <w:r w:rsidRPr="007B1FE3">
              <w:rPr>
                <w:rFonts w:ascii="Times New Roman" w:hAnsi="Times New Roman" w:cs="Times New Roman"/>
                <w:sz w:val="24"/>
                <w:szCs w:val="24"/>
                <w:lang w:val="ro-RO"/>
              </w:rPr>
              <w:t>IV 2023</w:t>
            </w:r>
          </w:p>
        </w:tc>
        <w:tc>
          <w:tcPr>
            <w:tcW w:w="1726" w:type="dxa"/>
            <w:gridSpan w:val="5"/>
          </w:tcPr>
          <w:p w14:paraId="1E11DAB8" w14:textId="77777777" w:rsidR="00D7799F" w:rsidRPr="007B1FE3" w:rsidRDefault="00D7799F"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MMPS</w:t>
            </w:r>
          </w:p>
          <w:p w14:paraId="5007A80C" w14:textId="34E7075A" w:rsidR="00D7799F" w:rsidRPr="007B1FE3" w:rsidRDefault="00D7799F" w:rsidP="00D7799F">
            <w:pPr>
              <w:jc w:val="center"/>
              <w:rPr>
                <w:rFonts w:ascii="Times New Roman" w:hAnsi="Times New Roman" w:cs="Times New Roman"/>
                <w:sz w:val="24"/>
                <w:szCs w:val="24"/>
                <w:lang w:val="ro-RO"/>
              </w:rPr>
            </w:pPr>
          </w:p>
        </w:tc>
        <w:tc>
          <w:tcPr>
            <w:tcW w:w="1213" w:type="dxa"/>
            <w:gridSpan w:val="3"/>
          </w:tcPr>
          <w:p w14:paraId="50C6A55B" w14:textId="1DE600C1" w:rsidR="00D7799F" w:rsidRPr="007B1FE3" w:rsidRDefault="00D7799F" w:rsidP="00D7799F">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OI</w:t>
            </w:r>
          </w:p>
          <w:p w14:paraId="6FC27B75" w14:textId="37CAD042" w:rsidR="00D7799F" w:rsidRPr="007B1FE3" w:rsidRDefault="00D7799F" w:rsidP="00D7799F">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ONG</w:t>
            </w:r>
          </w:p>
          <w:p w14:paraId="13072AD2" w14:textId="77777777" w:rsidR="00D7799F" w:rsidRPr="007B1FE3" w:rsidRDefault="00D7799F" w:rsidP="00D7799F">
            <w:pPr>
              <w:jc w:val="center"/>
              <w:rPr>
                <w:rFonts w:ascii="Times New Roman" w:hAnsi="Times New Roman" w:cs="Times New Roman"/>
                <w:sz w:val="24"/>
                <w:szCs w:val="24"/>
                <w:lang w:val="ro-RO"/>
              </w:rPr>
            </w:pPr>
          </w:p>
        </w:tc>
      </w:tr>
      <w:tr w:rsidR="00D7799F" w:rsidRPr="007B1FE3" w14:paraId="7E9E64AE" w14:textId="77777777" w:rsidTr="00DF3E03">
        <w:tc>
          <w:tcPr>
            <w:tcW w:w="5129" w:type="dxa"/>
            <w:gridSpan w:val="2"/>
            <w:tcBorders>
              <w:bottom w:val="nil"/>
            </w:tcBorders>
          </w:tcPr>
          <w:p w14:paraId="76064126" w14:textId="3A90C8DB" w:rsidR="00D7799F" w:rsidRPr="007B1FE3" w:rsidRDefault="00D7799F" w:rsidP="00D7799F">
            <w:pPr>
              <w:shd w:val="clear" w:color="auto" w:fill="FFFFFF"/>
              <w:outlineLvl w:val="3"/>
              <w:rPr>
                <w:rFonts w:ascii="Times New Roman" w:hAnsi="Times New Roman" w:cs="Times New Roman"/>
                <w:sz w:val="24"/>
                <w:szCs w:val="24"/>
                <w:lang w:val="ro-RO"/>
              </w:rPr>
            </w:pPr>
            <w:r w:rsidRPr="007B1FE3">
              <w:rPr>
                <w:rFonts w:ascii="Times New Roman" w:hAnsi="Times New Roman" w:cs="Times New Roman"/>
                <w:b/>
                <w:sz w:val="24"/>
                <w:szCs w:val="24"/>
                <w:lang w:val="ro-RO"/>
              </w:rPr>
              <w:lastRenderedPageBreak/>
              <w:t xml:space="preserve">3.1.2. </w:t>
            </w:r>
            <w:r w:rsidRPr="007B1FE3">
              <w:rPr>
                <w:rFonts w:ascii="Times New Roman" w:hAnsi="Times New Roman" w:cs="Times New Roman"/>
                <w:sz w:val="24"/>
                <w:szCs w:val="24"/>
                <w:lang w:val="ro-RO"/>
              </w:rPr>
              <w:t>Revizuirea și completarea cadrului normativ în baza Raportului de Compatibilitate.</w:t>
            </w:r>
            <w:r w:rsidRPr="007B1FE3">
              <w:rPr>
                <w:rStyle w:val="FootnoteReference"/>
                <w:rFonts w:ascii="Times New Roman" w:hAnsi="Times New Roman" w:cs="Times New Roman"/>
                <w:sz w:val="24"/>
                <w:szCs w:val="24"/>
                <w:lang w:val="ro-RO"/>
              </w:rPr>
              <w:footnoteReference w:id="3"/>
            </w:r>
            <w:r w:rsidRPr="007B1FE3">
              <w:rPr>
                <w:rFonts w:ascii="Times New Roman" w:hAnsi="Times New Roman" w:cs="Times New Roman"/>
                <w:sz w:val="24"/>
                <w:szCs w:val="24"/>
                <w:lang w:val="ro-RO"/>
              </w:rPr>
              <w:t xml:space="preserve"> </w:t>
            </w:r>
          </w:p>
        </w:tc>
        <w:tc>
          <w:tcPr>
            <w:tcW w:w="2634" w:type="dxa"/>
            <w:gridSpan w:val="3"/>
            <w:tcBorders>
              <w:bottom w:val="nil"/>
            </w:tcBorders>
          </w:tcPr>
          <w:p w14:paraId="68FE3933" w14:textId="778EDA05" w:rsidR="00D7799F" w:rsidRPr="007B1FE3" w:rsidRDefault="00D7799F" w:rsidP="00D7799F">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Cadrul normativ revizuit în urma consultărilor extinse cu </w:t>
            </w:r>
            <w:proofErr w:type="spellStart"/>
            <w:r w:rsidRPr="007B1FE3">
              <w:rPr>
                <w:rFonts w:ascii="Times New Roman" w:hAnsi="Times New Roman" w:cs="Times New Roman"/>
                <w:sz w:val="24"/>
                <w:szCs w:val="24"/>
                <w:lang w:val="ro-RO"/>
              </w:rPr>
              <w:t>experţi</w:t>
            </w:r>
            <w:proofErr w:type="spellEnd"/>
            <w:r w:rsidRPr="007B1FE3">
              <w:rPr>
                <w:rFonts w:ascii="Times New Roman" w:hAnsi="Times New Roman" w:cs="Times New Roman"/>
                <w:sz w:val="24"/>
                <w:szCs w:val="24"/>
                <w:lang w:val="ro-RO"/>
              </w:rPr>
              <w:t xml:space="preserve"> în domeniu</w:t>
            </w:r>
          </w:p>
        </w:tc>
        <w:tc>
          <w:tcPr>
            <w:tcW w:w="1327" w:type="dxa"/>
            <w:gridSpan w:val="2"/>
            <w:tcBorders>
              <w:bottom w:val="nil"/>
            </w:tcBorders>
          </w:tcPr>
          <w:p w14:paraId="1A47D59F" w14:textId="77777777" w:rsidR="00D7799F" w:rsidRPr="007B1FE3" w:rsidRDefault="00D7799F" w:rsidP="00D7799F">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7BE55707" w14:textId="77777777" w:rsidR="00D7799F" w:rsidRPr="007B1FE3" w:rsidRDefault="00D7799F" w:rsidP="00D7799F">
            <w:pPr>
              <w:jc w:val="center"/>
              <w:rPr>
                <w:rFonts w:ascii="Times New Roman" w:hAnsi="Times New Roman" w:cs="Times New Roman"/>
                <w:sz w:val="24"/>
                <w:szCs w:val="24"/>
                <w:lang w:val="ro-RO"/>
              </w:rPr>
            </w:pPr>
          </w:p>
        </w:tc>
        <w:tc>
          <w:tcPr>
            <w:tcW w:w="1290" w:type="dxa"/>
            <w:gridSpan w:val="5"/>
            <w:tcBorders>
              <w:bottom w:val="nil"/>
            </w:tcBorders>
          </w:tcPr>
          <w:p w14:paraId="07C52BCA" w14:textId="7D92A9B6" w:rsidR="00D7799F" w:rsidRPr="007B1FE3" w:rsidRDefault="00D7799F" w:rsidP="00D7799F">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71" w:type="dxa"/>
            <w:gridSpan w:val="5"/>
            <w:tcBorders>
              <w:bottom w:val="nil"/>
            </w:tcBorders>
          </w:tcPr>
          <w:p w14:paraId="322D8CB2" w14:textId="693262A5" w:rsidR="00D7799F" w:rsidRPr="007B1FE3" w:rsidRDefault="00D7799F" w:rsidP="007B1FE3">
            <w:pPr>
              <w:ind w:right="-78"/>
              <w:rPr>
                <w:rFonts w:ascii="Times New Roman" w:hAnsi="Times New Roman" w:cs="Times New Roman"/>
                <w:sz w:val="24"/>
                <w:szCs w:val="24"/>
                <w:lang w:val="ro-RO"/>
              </w:rPr>
            </w:pPr>
            <w:r w:rsidRPr="007B1FE3">
              <w:rPr>
                <w:rFonts w:ascii="Times New Roman" w:hAnsi="Times New Roman" w:cs="Times New Roman"/>
                <w:sz w:val="24"/>
                <w:szCs w:val="24"/>
                <w:lang w:val="ro-RO"/>
              </w:rPr>
              <w:t>Trim</w:t>
            </w:r>
            <w:r w:rsidR="007B1FE3" w:rsidRPr="007B1FE3">
              <w:rPr>
                <w:rFonts w:ascii="Times New Roman" w:hAnsi="Times New Roman" w:cs="Times New Roman"/>
                <w:sz w:val="24"/>
                <w:szCs w:val="24"/>
                <w:lang w:val="ro-RO"/>
              </w:rPr>
              <w:t xml:space="preserve">estrul </w:t>
            </w:r>
            <w:r w:rsidRPr="007B1FE3">
              <w:rPr>
                <w:rFonts w:ascii="Times New Roman" w:hAnsi="Times New Roman" w:cs="Times New Roman"/>
                <w:sz w:val="24"/>
                <w:szCs w:val="24"/>
                <w:lang w:val="ro-RO"/>
              </w:rPr>
              <w:t>IV 2024</w:t>
            </w:r>
          </w:p>
        </w:tc>
        <w:tc>
          <w:tcPr>
            <w:tcW w:w="1726" w:type="dxa"/>
            <w:gridSpan w:val="5"/>
            <w:tcBorders>
              <w:bottom w:val="nil"/>
            </w:tcBorders>
          </w:tcPr>
          <w:p w14:paraId="46FC6BD5" w14:textId="77777777" w:rsidR="00D7799F" w:rsidRPr="007B1FE3" w:rsidRDefault="00D7799F"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MMPS</w:t>
            </w:r>
          </w:p>
          <w:p w14:paraId="187B57DE" w14:textId="65F00C9C" w:rsidR="00D7799F" w:rsidRPr="007B1FE3" w:rsidRDefault="00D7799F"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MJ</w:t>
            </w:r>
          </w:p>
        </w:tc>
        <w:tc>
          <w:tcPr>
            <w:tcW w:w="1213" w:type="dxa"/>
            <w:gridSpan w:val="3"/>
            <w:tcBorders>
              <w:bottom w:val="nil"/>
            </w:tcBorders>
          </w:tcPr>
          <w:p w14:paraId="4EE692E6" w14:textId="4CDF19DC" w:rsidR="00D7799F" w:rsidRPr="007B1FE3" w:rsidRDefault="00D7799F" w:rsidP="00D7799F">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OI ONG</w:t>
            </w:r>
          </w:p>
        </w:tc>
      </w:tr>
      <w:tr w:rsidR="00C13714" w:rsidRPr="007B1FE3" w14:paraId="19E37E2D" w14:textId="77777777" w:rsidTr="0018048E">
        <w:tc>
          <w:tcPr>
            <w:tcW w:w="14490" w:type="dxa"/>
            <w:gridSpan w:val="25"/>
            <w:tcBorders>
              <w:bottom w:val="nil"/>
            </w:tcBorders>
          </w:tcPr>
          <w:p w14:paraId="5DC7A45C" w14:textId="77777777"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Obiectivul specific 3.2.  Metodologia și practicile de evaluare a riscului  de </w:t>
            </w:r>
            <w:proofErr w:type="spellStart"/>
            <w:r w:rsidRPr="007B1FE3">
              <w:rPr>
                <w:rFonts w:ascii="Times New Roman" w:hAnsi="Times New Roman" w:cs="Times New Roman"/>
                <w:b/>
                <w:sz w:val="24"/>
                <w:szCs w:val="24"/>
                <w:lang w:val="ro-RO"/>
              </w:rPr>
              <w:t>violenţă</w:t>
            </w:r>
            <w:proofErr w:type="spellEnd"/>
            <w:r w:rsidRPr="007B1FE3">
              <w:rPr>
                <w:rFonts w:ascii="Times New Roman" w:hAnsi="Times New Roman" w:cs="Times New Roman"/>
                <w:b/>
                <w:sz w:val="24"/>
                <w:szCs w:val="24"/>
                <w:lang w:val="ro-RO"/>
              </w:rPr>
              <w:t xml:space="preserve"> sunt  îmbunătățite către anul 2025</w:t>
            </w:r>
          </w:p>
          <w:p w14:paraId="4EF9536F"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1: </w:t>
            </w:r>
            <w:r w:rsidRPr="007B1FE3">
              <w:rPr>
                <w:rFonts w:ascii="Times New Roman" w:hAnsi="Times New Roman" w:cs="Times New Roman"/>
                <w:sz w:val="24"/>
                <w:szCs w:val="24"/>
                <w:lang w:val="ro-RO"/>
              </w:rPr>
              <w:t>Ponderea cazurilor de violență în familie soldate cu decesul victimei</w:t>
            </w:r>
          </w:p>
          <w:p w14:paraId="4E02A662"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40 în anul 2022</w:t>
            </w:r>
          </w:p>
          <w:p w14:paraId="56B5EE5E" w14:textId="77777777"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descreştere</w:t>
            </w:r>
            <w:proofErr w:type="spellEnd"/>
            <w:r w:rsidRPr="007B1FE3">
              <w:rPr>
                <w:rFonts w:ascii="Times New Roman" w:hAnsi="Times New Roman" w:cs="Times New Roman"/>
                <w:sz w:val="24"/>
                <w:szCs w:val="24"/>
                <w:lang w:val="ro-RO"/>
              </w:rPr>
              <w:t xml:space="preserve"> semnificativă</w:t>
            </w:r>
          </w:p>
          <w:p w14:paraId="1C867427" w14:textId="77777777" w:rsidR="00C13714" w:rsidRPr="007B1FE3" w:rsidRDefault="00C13714" w:rsidP="00C13714">
            <w:pPr>
              <w:rPr>
                <w:rFonts w:ascii="Times New Roman" w:hAnsi="Times New Roman" w:cs="Times New Roman"/>
                <w:sz w:val="24"/>
                <w:szCs w:val="24"/>
                <w:lang w:val="ro-RO"/>
              </w:rPr>
            </w:pPr>
          </w:p>
          <w:p w14:paraId="6D22B423"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2: </w:t>
            </w:r>
            <w:r w:rsidRPr="007B1FE3">
              <w:rPr>
                <w:rFonts w:ascii="Times New Roman" w:hAnsi="Times New Roman" w:cs="Times New Roman"/>
                <w:sz w:val="24"/>
                <w:szCs w:val="24"/>
                <w:lang w:val="ro-RO"/>
              </w:rPr>
              <w:t xml:space="preserve">Ponderea cazurilor soldate cu </w:t>
            </w:r>
            <w:proofErr w:type="spellStart"/>
            <w:r w:rsidRPr="007B1FE3">
              <w:rPr>
                <w:rFonts w:ascii="Times New Roman" w:hAnsi="Times New Roman" w:cs="Times New Roman"/>
                <w:sz w:val="24"/>
                <w:szCs w:val="24"/>
                <w:lang w:val="ro-RO"/>
              </w:rPr>
              <w:t>intervenţii</w:t>
            </w:r>
            <w:proofErr w:type="spellEnd"/>
            <w:r w:rsidRPr="007B1FE3">
              <w:rPr>
                <w:rFonts w:ascii="Times New Roman" w:hAnsi="Times New Roman" w:cs="Times New Roman"/>
                <w:sz w:val="24"/>
                <w:szCs w:val="24"/>
                <w:lang w:val="ro-RO"/>
              </w:rPr>
              <w:t xml:space="preserve"> din partea </w:t>
            </w:r>
            <w:proofErr w:type="spellStart"/>
            <w:r w:rsidRPr="007B1FE3">
              <w:rPr>
                <w:rFonts w:ascii="Times New Roman" w:hAnsi="Times New Roman" w:cs="Times New Roman"/>
                <w:sz w:val="24"/>
                <w:szCs w:val="24"/>
                <w:lang w:val="ro-RO"/>
              </w:rPr>
              <w:t>instituţiilor</w:t>
            </w:r>
            <w:proofErr w:type="spellEnd"/>
            <w:r w:rsidRPr="007B1FE3">
              <w:rPr>
                <w:rFonts w:ascii="Times New Roman" w:hAnsi="Times New Roman" w:cs="Times New Roman"/>
                <w:sz w:val="24"/>
                <w:szCs w:val="24"/>
                <w:lang w:val="ro-RO"/>
              </w:rPr>
              <w:t xml:space="preserve"> responsabile din numărul total de chestionare de evaluare a riscurilor aplicate</w:t>
            </w:r>
          </w:p>
          <w:p w14:paraId="676596DA" w14:textId="4989844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w:t>
            </w:r>
          </w:p>
          <w:p w14:paraId="2199872D" w14:textId="3F591804" w:rsidR="00C13714" w:rsidRPr="007B1FE3" w:rsidRDefault="00C13714" w:rsidP="00C13714">
            <w:pPr>
              <w:rPr>
                <w:rFonts w:ascii="Times New Roman" w:hAnsi="Times New Roman" w:cs="Times New Roman"/>
                <w:sz w:val="24"/>
                <w:szCs w:val="24"/>
                <w:lang w:val="ro-RO" w:eastAsia="ru-RU"/>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descreştere</w:t>
            </w:r>
            <w:proofErr w:type="spellEnd"/>
            <w:r w:rsidRPr="007B1FE3">
              <w:rPr>
                <w:rFonts w:ascii="Times New Roman" w:hAnsi="Times New Roman" w:cs="Times New Roman"/>
                <w:sz w:val="24"/>
                <w:szCs w:val="24"/>
                <w:lang w:val="ro-RO"/>
              </w:rPr>
              <w:t xml:space="preserve"> semnificativă</w:t>
            </w:r>
          </w:p>
        </w:tc>
      </w:tr>
      <w:tr w:rsidR="00C13714" w:rsidRPr="007B1FE3" w14:paraId="7D1DA62F" w14:textId="77777777" w:rsidTr="00DF3E03">
        <w:tc>
          <w:tcPr>
            <w:tcW w:w="5129" w:type="dxa"/>
            <w:gridSpan w:val="2"/>
            <w:tcBorders>
              <w:bottom w:val="nil"/>
            </w:tcBorders>
          </w:tcPr>
          <w:p w14:paraId="50CDEE67"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b/>
                <w:sz w:val="24"/>
                <w:szCs w:val="24"/>
                <w:lang w:val="ro-RO"/>
              </w:rPr>
              <w:t xml:space="preserve">3.2.1. </w:t>
            </w:r>
            <w:r w:rsidRPr="007B1FE3">
              <w:rPr>
                <w:rFonts w:ascii="Times New Roman" w:hAnsi="Times New Roman" w:cs="Times New Roman"/>
                <w:sz w:val="24"/>
                <w:szCs w:val="24"/>
                <w:lang w:val="ro-RO" w:eastAsia="ru-RU"/>
              </w:rPr>
              <w:t>Elaborarea/ajustarea metodologiei de evaluare a riscurilor (poliție, medicină, asistența socială) pentru victimele violenței în familie, prin introducerea instrumentului de evaluare a riscului de escaladare (inclusiv letalitate).</w:t>
            </w:r>
          </w:p>
          <w:p w14:paraId="5051757C" w14:textId="77777777" w:rsidR="00C13714" w:rsidRPr="007B1FE3" w:rsidRDefault="00C13714" w:rsidP="00C13714">
            <w:pPr>
              <w:shd w:val="clear" w:color="auto" w:fill="FFFFFF"/>
              <w:outlineLvl w:val="3"/>
              <w:rPr>
                <w:rFonts w:ascii="Times New Roman" w:hAnsi="Times New Roman" w:cs="Times New Roman"/>
                <w:b/>
                <w:sz w:val="24"/>
                <w:szCs w:val="24"/>
                <w:lang w:val="ro-RO"/>
              </w:rPr>
            </w:pPr>
          </w:p>
        </w:tc>
        <w:tc>
          <w:tcPr>
            <w:tcW w:w="2634" w:type="dxa"/>
            <w:gridSpan w:val="3"/>
            <w:tcBorders>
              <w:bottom w:val="nil"/>
            </w:tcBorders>
          </w:tcPr>
          <w:p w14:paraId="2D463BA4"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w:t>
            </w:r>
            <w:proofErr w:type="spellStart"/>
            <w:r w:rsidRPr="007B1FE3">
              <w:rPr>
                <w:rFonts w:ascii="Times New Roman" w:hAnsi="Times New Roman" w:cs="Times New Roman"/>
                <w:sz w:val="24"/>
                <w:szCs w:val="24"/>
                <w:lang w:val="ro-RO"/>
              </w:rPr>
              <w:t>specialişti</w:t>
            </w:r>
            <w:proofErr w:type="spellEnd"/>
            <w:r w:rsidRPr="007B1FE3">
              <w:rPr>
                <w:rFonts w:ascii="Times New Roman" w:hAnsi="Times New Roman" w:cs="Times New Roman"/>
                <w:sz w:val="24"/>
                <w:szCs w:val="24"/>
                <w:lang w:val="ro-RO"/>
              </w:rPr>
              <w:t xml:space="preserve"> care au utilizat metodologia </w:t>
            </w:r>
          </w:p>
          <w:p w14:paraId="7A6ADDEA" w14:textId="77777777" w:rsidR="00C13714" w:rsidRPr="007B1FE3" w:rsidRDefault="00C13714" w:rsidP="00C13714">
            <w:pPr>
              <w:rPr>
                <w:rFonts w:ascii="Times New Roman" w:hAnsi="Times New Roman" w:cs="Times New Roman"/>
                <w:sz w:val="24"/>
                <w:szCs w:val="24"/>
                <w:lang w:val="ro-RO"/>
              </w:rPr>
            </w:pPr>
          </w:p>
          <w:p w14:paraId="70D043F4"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Numărul de chestionare completate</w:t>
            </w:r>
          </w:p>
          <w:p w14:paraId="6014F042" w14:textId="77777777" w:rsidR="00C13714" w:rsidRPr="007B1FE3" w:rsidRDefault="00C13714" w:rsidP="00C13714">
            <w:pPr>
              <w:rPr>
                <w:rFonts w:ascii="Times New Roman" w:hAnsi="Times New Roman" w:cs="Times New Roman"/>
                <w:sz w:val="24"/>
                <w:szCs w:val="24"/>
                <w:lang w:val="ro-RO"/>
              </w:rPr>
            </w:pPr>
          </w:p>
        </w:tc>
        <w:tc>
          <w:tcPr>
            <w:tcW w:w="1327" w:type="dxa"/>
            <w:gridSpan w:val="2"/>
            <w:tcBorders>
              <w:bottom w:val="nil"/>
            </w:tcBorders>
          </w:tcPr>
          <w:p w14:paraId="3778CD8F"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1E52087E" w14:textId="77777777" w:rsidR="00C13714" w:rsidRPr="007B1FE3" w:rsidRDefault="00C13714" w:rsidP="00C13714">
            <w:pPr>
              <w:rPr>
                <w:rFonts w:ascii="Times New Roman" w:hAnsi="Times New Roman" w:cs="Times New Roman"/>
                <w:sz w:val="24"/>
                <w:szCs w:val="24"/>
                <w:lang w:val="ro-RO" w:eastAsia="ru-RU"/>
              </w:rPr>
            </w:pPr>
          </w:p>
        </w:tc>
        <w:tc>
          <w:tcPr>
            <w:tcW w:w="1290" w:type="dxa"/>
            <w:gridSpan w:val="5"/>
            <w:tcBorders>
              <w:bottom w:val="nil"/>
            </w:tcBorders>
          </w:tcPr>
          <w:p w14:paraId="4C1C8E8F" w14:textId="3420C86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71" w:type="dxa"/>
            <w:gridSpan w:val="5"/>
            <w:tcBorders>
              <w:bottom w:val="nil"/>
            </w:tcBorders>
          </w:tcPr>
          <w:p w14:paraId="7E95D40B" w14:textId="4B0B375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5"/>
            <w:tcBorders>
              <w:bottom w:val="nil"/>
            </w:tcBorders>
          </w:tcPr>
          <w:p w14:paraId="4CAB183F"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MMPS </w:t>
            </w:r>
          </w:p>
          <w:p w14:paraId="5ACE0E7D"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MS</w:t>
            </w:r>
          </w:p>
          <w:p w14:paraId="54F4B0DE" w14:textId="2E0EB6F0"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MAI(IGP)  </w:t>
            </w:r>
          </w:p>
        </w:tc>
        <w:tc>
          <w:tcPr>
            <w:tcW w:w="1213" w:type="dxa"/>
            <w:gridSpan w:val="3"/>
            <w:tcBorders>
              <w:bottom w:val="nil"/>
            </w:tcBorders>
          </w:tcPr>
          <w:p w14:paraId="6899D131"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OI</w:t>
            </w:r>
          </w:p>
          <w:p w14:paraId="4A320CB0" w14:textId="6FFB2E13"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 ONG</w:t>
            </w:r>
          </w:p>
        </w:tc>
      </w:tr>
      <w:tr w:rsidR="00C13714" w:rsidRPr="007B1FE3" w14:paraId="2788A7E5" w14:textId="77777777" w:rsidTr="00C13714">
        <w:trPr>
          <w:trHeight w:val="58"/>
        </w:trPr>
        <w:tc>
          <w:tcPr>
            <w:tcW w:w="5129" w:type="dxa"/>
            <w:gridSpan w:val="2"/>
          </w:tcPr>
          <w:p w14:paraId="54F17174" w14:textId="245F4886" w:rsidR="00C13714" w:rsidRPr="007B1FE3" w:rsidRDefault="00C13714" w:rsidP="00C13714">
            <w:pPr>
              <w:rPr>
                <w:rFonts w:ascii="Times New Roman" w:hAnsi="Times New Roman" w:cs="Times New Roman"/>
                <w:b/>
                <w:sz w:val="24"/>
                <w:szCs w:val="24"/>
                <w:lang w:val="ro-RO" w:eastAsia="ru-RU"/>
              </w:rPr>
            </w:pPr>
            <w:r w:rsidRPr="007B1FE3">
              <w:rPr>
                <w:rFonts w:ascii="Times New Roman" w:hAnsi="Times New Roman" w:cs="Times New Roman"/>
                <w:b/>
                <w:sz w:val="24"/>
                <w:szCs w:val="24"/>
                <w:lang w:val="ro-RO"/>
              </w:rPr>
              <w:t xml:space="preserve">3.2.2. </w:t>
            </w:r>
            <w:r w:rsidRPr="007B1FE3">
              <w:rPr>
                <w:rFonts w:ascii="Times New Roman" w:hAnsi="Times New Roman" w:cs="Times New Roman"/>
                <w:sz w:val="24"/>
                <w:szCs w:val="24"/>
                <w:lang w:val="ro-RO"/>
              </w:rPr>
              <w:t>Elaborarea unei Instrucțiuni de evaluare intersectorială a riscurilor de violență corespunzător domeniilor de competență a membrilor echipei multidisciplinare.</w:t>
            </w:r>
          </w:p>
        </w:tc>
        <w:tc>
          <w:tcPr>
            <w:tcW w:w="2634" w:type="dxa"/>
            <w:gridSpan w:val="3"/>
          </w:tcPr>
          <w:p w14:paraId="4D9A5052" w14:textId="1AF4F06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Numărul de evaluări intersectoriale realizate</w:t>
            </w:r>
          </w:p>
        </w:tc>
        <w:tc>
          <w:tcPr>
            <w:tcW w:w="1327" w:type="dxa"/>
            <w:gridSpan w:val="2"/>
          </w:tcPr>
          <w:p w14:paraId="02EF4098"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34084A2F" w14:textId="77777777" w:rsidR="00C13714" w:rsidRPr="007B1FE3" w:rsidRDefault="00C13714" w:rsidP="00C13714">
            <w:pPr>
              <w:jc w:val="center"/>
              <w:rPr>
                <w:rFonts w:ascii="Times New Roman" w:hAnsi="Times New Roman" w:cs="Times New Roman"/>
                <w:sz w:val="24"/>
                <w:szCs w:val="24"/>
                <w:lang w:val="ro-RO"/>
              </w:rPr>
            </w:pPr>
          </w:p>
        </w:tc>
        <w:tc>
          <w:tcPr>
            <w:tcW w:w="1290" w:type="dxa"/>
            <w:gridSpan w:val="5"/>
          </w:tcPr>
          <w:p w14:paraId="3D12B23C" w14:textId="7589503C"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71" w:type="dxa"/>
            <w:gridSpan w:val="5"/>
          </w:tcPr>
          <w:p w14:paraId="114C7460" w14:textId="2FD80802"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2024</w:t>
            </w:r>
          </w:p>
        </w:tc>
        <w:tc>
          <w:tcPr>
            <w:tcW w:w="1726" w:type="dxa"/>
            <w:gridSpan w:val="5"/>
          </w:tcPr>
          <w:p w14:paraId="3413666B"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MMPS  </w:t>
            </w:r>
          </w:p>
          <w:p w14:paraId="674CED43"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MS</w:t>
            </w:r>
          </w:p>
          <w:p w14:paraId="3D1952C7" w14:textId="0D370DB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MAI(IGP</w:t>
            </w:r>
          </w:p>
        </w:tc>
        <w:tc>
          <w:tcPr>
            <w:tcW w:w="1213" w:type="dxa"/>
            <w:gridSpan w:val="3"/>
          </w:tcPr>
          <w:p w14:paraId="3BF53D87"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OI</w:t>
            </w:r>
          </w:p>
          <w:p w14:paraId="0F897636" w14:textId="4A46289A"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ONG</w:t>
            </w:r>
          </w:p>
        </w:tc>
      </w:tr>
      <w:tr w:rsidR="00C13714" w:rsidRPr="00A14FB8" w14:paraId="4D8B496F" w14:textId="77777777" w:rsidTr="00C13714">
        <w:tc>
          <w:tcPr>
            <w:tcW w:w="14490" w:type="dxa"/>
            <w:gridSpan w:val="25"/>
            <w:shd w:val="clear" w:color="auto" w:fill="D9E2F3" w:themeFill="accent1" w:themeFillTint="33"/>
          </w:tcPr>
          <w:p w14:paraId="26E6E6F4"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b/>
                <w:sz w:val="24"/>
                <w:szCs w:val="24"/>
                <w:lang w:val="ro-RO" w:eastAsia="ru-RU"/>
              </w:rPr>
              <w:t>Obiectiv specific 3.3.</w:t>
            </w:r>
            <w:r w:rsidRPr="007B1FE3">
              <w:rPr>
                <w:rFonts w:ascii="Times New Roman" w:hAnsi="Times New Roman" w:cs="Times New Roman"/>
                <w:sz w:val="24"/>
                <w:szCs w:val="24"/>
                <w:lang w:val="ro-RO" w:eastAsia="ru-RU"/>
              </w:rPr>
              <w:t xml:space="preserve"> Sistemul de justiție penală asigură un răspuns prompt la fiecare caz de violență față de femei și este sensibil la nevoile victimelor ținând cont de diversitatea lor</w:t>
            </w:r>
          </w:p>
          <w:p w14:paraId="0336EE85" w14:textId="77777777" w:rsidR="00C13714" w:rsidRPr="007B1FE3" w:rsidRDefault="00C13714" w:rsidP="00C13714">
            <w:pPr>
              <w:rPr>
                <w:rFonts w:ascii="Times New Roman" w:hAnsi="Times New Roman" w:cs="Times New Roman"/>
                <w:i/>
                <w:sz w:val="24"/>
                <w:szCs w:val="24"/>
                <w:lang w:val="ro-RO"/>
              </w:rPr>
            </w:pPr>
          </w:p>
          <w:p w14:paraId="6D69098E"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1: </w:t>
            </w:r>
            <w:r w:rsidRPr="007B1FE3">
              <w:rPr>
                <w:rFonts w:ascii="Times New Roman" w:hAnsi="Times New Roman" w:cs="Times New Roman"/>
                <w:sz w:val="24"/>
                <w:szCs w:val="24"/>
                <w:lang w:val="ro-RO"/>
              </w:rPr>
              <w:t>Ponderea cazurilor în care a fost pornită urmărirea penală din numărul total de cazuri sesizate</w:t>
            </w:r>
          </w:p>
          <w:p w14:paraId="71A070FD"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lastRenderedPageBreak/>
              <w:t>Valoarea de referință (2022)</w:t>
            </w:r>
            <w:r w:rsidRPr="007B1FE3">
              <w:rPr>
                <w:rFonts w:ascii="Times New Roman" w:hAnsi="Times New Roman" w:cs="Times New Roman"/>
                <w:sz w:val="24"/>
                <w:szCs w:val="24"/>
                <w:lang w:val="ro-RO"/>
              </w:rPr>
              <w:t xml:space="preserve"> – din 15526 sesizări în 1619 cauze contravenționale, 947 cauze penale</w:t>
            </w:r>
          </w:p>
          <w:p w14:paraId="331B9A1D" w14:textId="77777777"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(2025)</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r w:rsidRPr="007B1FE3">
              <w:rPr>
                <w:rFonts w:ascii="Times New Roman" w:hAnsi="Times New Roman" w:cs="Times New Roman"/>
                <w:sz w:val="24"/>
                <w:szCs w:val="24"/>
                <w:lang w:val="ro-RO"/>
              </w:rPr>
              <w:t xml:space="preserve"> semnificativă</w:t>
            </w:r>
          </w:p>
          <w:p w14:paraId="44F41C48" w14:textId="77777777" w:rsidR="00C13714" w:rsidRPr="007B1FE3" w:rsidRDefault="00C13714" w:rsidP="00C13714">
            <w:pPr>
              <w:rPr>
                <w:rFonts w:ascii="Times New Roman" w:hAnsi="Times New Roman" w:cs="Times New Roman"/>
                <w:sz w:val="24"/>
                <w:szCs w:val="24"/>
                <w:lang w:val="ro-RO"/>
              </w:rPr>
            </w:pPr>
          </w:p>
          <w:p w14:paraId="63EDD683"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2: </w:t>
            </w:r>
            <w:r w:rsidRPr="007B1FE3">
              <w:rPr>
                <w:rFonts w:ascii="Times New Roman" w:hAnsi="Times New Roman" w:cs="Times New Roman"/>
                <w:sz w:val="24"/>
                <w:szCs w:val="24"/>
                <w:lang w:val="ro-RO"/>
              </w:rPr>
              <w:t>Numărul de Sesizări de violență înregistrate în Registrul de evidență a altor informații cu privire la infracțiuni și incidente (R-2)</w:t>
            </w:r>
          </w:p>
          <w:p w14:paraId="364B500F"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15526</w:t>
            </w:r>
            <w:r w:rsidRPr="007B1FE3">
              <w:rPr>
                <w:rStyle w:val="FootnoteReference"/>
                <w:rFonts w:ascii="Times New Roman" w:hAnsi="Times New Roman" w:cs="Times New Roman"/>
                <w:sz w:val="24"/>
                <w:szCs w:val="24"/>
                <w:lang w:val="ro-RO"/>
              </w:rPr>
              <w:footnoteReference w:id="4"/>
            </w:r>
          </w:p>
          <w:p w14:paraId="08A56E76" w14:textId="62A11DF2" w:rsidR="00C13714" w:rsidRPr="007B1FE3" w:rsidRDefault="00C13714" w:rsidP="007B1FE3">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(2025)</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descreştere</w:t>
            </w:r>
            <w:proofErr w:type="spellEnd"/>
            <w:r w:rsidRPr="007B1FE3">
              <w:rPr>
                <w:rFonts w:ascii="Times New Roman" w:hAnsi="Times New Roman" w:cs="Times New Roman"/>
                <w:sz w:val="24"/>
                <w:szCs w:val="24"/>
                <w:lang w:val="ro-RO"/>
              </w:rPr>
              <w:t xml:space="preserve"> semnificativă</w:t>
            </w:r>
          </w:p>
        </w:tc>
      </w:tr>
      <w:tr w:rsidR="00C13714" w:rsidRPr="007B1FE3" w14:paraId="01A9A945" w14:textId="77777777" w:rsidTr="00DF3E03">
        <w:tc>
          <w:tcPr>
            <w:tcW w:w="5129" w:type="dxa"/>
            <w:gridSpan w:val="2"/>
          </w:tcPr>
          <w:p w14:paraId="4851E1EF" w14:textId="2FFC4B21" w:rsidR="00C13714" w:rsidRPr="007B1FE3" w:rsidRDefault="00C13714" w:rsidP="00C13714">
            <w:pPr>
              <w:rPr>
                <w:rFonts w:ascii="Times New Roman" w:hAnsi="Times New Roman" w:cs="Times New Roman"/>
                <w:b/>
                <w:sz w:val="24"/>
                <w:szCs w:val="24"/>
                <w:lang w:val="ro-RO" w:eastAsia="ru-RU"/>
              </w:rPr>
            </w:pPr>
            <w:r w:rsidRPr="007B1FE3">
              <w:rPr>
                <w:rFonts w:ascii="Times New Roman" w:hAnsi="Times New Roman" w:cs="Times New Roman"/>
                <w:b/>
                <w:sz w:val="24"/>
                <w:szCs w:val="24"/>
                <w:lang w:val="ro-RO" w:eastAsia="ru-RU"/>
              </w:rPr>
              <w:lastRenderedPageBreak/>
              <w:t>3.3.1.</w:t>
            </w:r>
            <w:r w:rsidRPr="007B1FE3">
              <w:rPr>
                <w:rFonts w:ascii="Times New Roman" w:hAnsi="Times New Roman" w:cs="Times New Roman"/>
                <w:sz w:val="24"/>
                <w:szCs w:val="24"/>
                <w:lang w:val="ro-RO" w:eastAsia="ru-RU"/>
              </w:rPr>
              <w:t xml:space="preserve"> Analiza sistematică a practicii judiciare (pentru toate fazele procesului civil și penal) pe toate cauzele de violență față de femei.</w:t>
            </w:r>
          </w:p>
        </w:tc>
        <w:tc>
          <w:tcPr>
            <w:tcW w:w="2634" w:type="dxa"/>
            <w:gridSpan w:val="3"/>
          </w:tcPr>
          <w:p w14:paraId="7CDAF9E4"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Nr. de recomandări corective elaborate în urma analizelor realizate</w:t>
            </w:r>
          </w:p>
          <w:p w14:paraId="77B195E9" w14:textId="77777777" w:rsidR="00C13714" w:rsidRPr="007B1FE3" w:rsidRDefault="00C13714" w:rsidP="00C13714">
            <w:pPr>
              <w:rPr>
                <w:rFonts w:ascii="Times New Roman" w:hAnsi="Times New Roman" w:cs="Times New Roman"/>
                <w:sz w:val="24"/>
                <w:szCs w:val="24"/>
                <w:lang w:val="ro-RO"/>
              </w:rPr>
            </w:pPr>
          </w:p>
          <w:p w14:paraId="085558D5" w14:textId="72D1160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de recomandări implementate</w:t>
            </w:r>
          </w:p>
        </w:tc>
        <w:tc>
          <w:tcPr>
            <w:tcW w:w="1327" w:type="dxa"/>
            <w:gridSpan w:val="2"/>
          </w:tcPr>
          <w:p w14:paraId="4D3D9009" w14:textId="5A4743FD"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195,0</w:t>
            </w:r>
          </w:p>
        </w:tc>
        <w:tc>
          <w:tcPr>
            <w:tcW w:w="1290" w:type="dxa"/>
            <w:gridSpan w:val="5"/>
          </w:tcPr>
          <w:p w14:paraId="7B083053"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p w14:paraId="4DCB8D00" w14:textId="77777777" w:rsidR="00C13714" w:rsidRPr="007B1FE3" w:rsidRDefault="00C13714" w:rsidP="00C13714">
            <w:pPr>
              <w:rPr>
                <w:rFonts w:ascii="Times New Roman" w:hAnsi="Times New Roman" w:cs="Times New Roman"/>
                <w:sz w:val="24"/>
                <w:szCs w:val="24"/>
                <w:lang w:val="ro-RO" w:eastAsia="ru-RU"/>
              </w:rPr>
            </w:pPr>
          </w:p>
        </w:tc>
        <w:tc>
          <w:tcPr>
            <w:tcW w:w="1171" w:type="dxa"/>
            <w:gridSpan w:val="5"/>
          </w:tcPr>
          <w:p w14:paraId="14ED09C7" w14:textId="0432E42E"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2023-2027</w:t>
            </w:r>
          </w:p>
        </w:tc>
        <w:tc>
          <w:tcPr>
            <w:tcW w:w="1726" w:type="dxa"/>
            <w:gridSpan w:val="5"/>
          </w:tcPr>
          <w:p w14:paraId="2F686E49" w14:textId="79C7FBD4"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Curtea Supremă de Justiție</w:t>
            </w:r>
            <w:r w:rsidR="003C10E8" w:rsidRPr="007B1FE3">
              <w:rPr>
                <w:rFonts w:ascii="Times New Roman" w:hAnsi="Times New Roman" w:cs="Times New Roman"/>
                <w:sz w:val="24"/>
                <w:szCs w:val="24"/>
                <w:lang w:val="ro-RO"/>
              </w:rPr>
              <w:t xml:space="preserve"> (CSJ)</w:t>
            </w:r>
          </w:p>
          <w:p w14:paraId="649CC36D" w14:textId="545BBB7D"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PG</w:t>
            </w:r>
          </w:p>
        </w:tc>
        <w:tc>
          <w:tcPr>
            <w:tcW w:w="1213" w:type="dxa"/>
            <w:gridSpan w:val="3"/>
          </w:tcPr>
          <w:p w14:paraId="6D0205E9" w14:textId="5E348380"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OI ONG</w:t>
            </w:r>
          </w:p>
        </w:tc>
      </w:tr>
      <w:tr w:rsidR="00C13714" w:rsidRPr="007B1FE3" w14:paraId="4AA42A9E" w14:textId="77777777" w:rsidTr="00DF3E03">
        <w:tc>
          <w:tcPr>
            <w:tcW w:w="5129" w:type="dxa"/>
            <w:gridSpan w:val="2"/>
          </w:tcPr>
          <w:p w14:paraId="039DE65F" w14:textId="6FB1A614" w:rsidR="00C13714" w:rsidRPr="007B1FE3" w:rsidRDefault="00C13714" w:rsidP="00C13714">
            <w:pPr>
              <w:rPr>
                <w:rFonts w:ascii="Times New Roman" w:eastAsia="Calibri" w:hAnsi="Times New Roman" w:cs="Times New Roman"/>
                <w:sz w:val="24"/>
                <w:szCs w:val="24"/>
                <w:lang w:val="ro-RO" w:eastAsia="ru-RU"/>
              </w:rPr>
            </w:pPr>
            <w:r w:rsidRPr="007B1FE3">
              <w:rPr>
                <w:rFonts w:ascii="Times New Roman" w:hAnsi="Times New Roman" w:cs="Times New Roman"/>
                <w:b/>
                <w:sz w:val="24"/>
                <w:szCs w:val="24"/>
                <w:lang w:val="ro-RO"/>
              </w:rPr>
              <w:t xml:space="preserve">3.3.2. </w:t>
            </w:r>
            <w:r w:rsidRPr="007B1FE3">
              <w:rPr>
                <w:rFonts w:ascii="Times New Roman" w:eastAsia="Calibri" w:hAnsi="Times New Roman" w:cs="Times New Roman"/>
                <w:sz w:val="24"/>
                <w:szCs w:val="24"/>
                <w:lang w:val="ro-RO" w:eastAsia="ru-RU"/>
              </w:rPr>
              <w:t>Consolidarea mecanismului de informare a victimelor violenței în familie despre eliberarea agresorului din arest sau detenție (justiție penală)</w:t>
            </w:r>
          </w:p>
          <w:p w14:paraId="5B9B7BAA" w14:textId="77777777" w:rsidR="00C13714" w:rsidRPr="007B1FE3" w:rsidRDefault="00C13714" w:rsidP="00C13714">
            <w:pPr>
              <w:rPr>
                <w:rFonts w:ascii="Times New Roman" w:hAnsi="Times New Roman" w:cs="Times New Roman"/>
                <w:b/>
                <w:sz w:val="24"/>
                <w:szCs w:val="24"/>
                <w:lang w:val="ro-RO"/>
              </w:rPr>
            </w:pPr>
          </w:p>
        </w:tc>
        <w:tc>
          <w:tcPr>
            <w:tcW w:w="2634" w:type="dxa"/>
            <w:gridSpan w:val="3"/>
          </w:tcPr>
          <w:p w14:paraId="76E40897" w14:textId="277D238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Nr. de victime informate privind eliberarea agresorului din arest sau detenție</w:t>
            </w:r>
          </w:p>
        </w:tc>
        <w:tc>
          <w:tcPr>
            <w:tcW w:w="1327" w:type="dxa"/>
            <w:gridSpan w:val="2"/>
          </w:tcPr>
          <w:p w14:paraId="05E128D9"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252A6EE9" w14:textId="77777777" w:rsidR="00C13714" w:rsidRPr="007B1FE3" w:rsidRDefault="00C13714" w:rsidP="00C13714">
            <w:pPr>
              <w:jc w:val="center"/>
              <w:rPr>
                <w:rFonts w:ascii="Times New Roman" w:hAnsi="Times New Roman" w:cs="Times New Roman"/>
                <w:sz w:val="24"/>
                <w:szCs w:val="24"/>
                <w:lang w:val="ro-RO"/>
              </w:rPr>
            </w:pPr>
          </w:p>
        </w:tc>
        <w:tc>
          <w:tcPr>
            <w:tcW w:w="1290" w:type="dxa"/>
            <w:gridSpan w:val="5"/>
          </w:tcPr>
          <w:p w14:paraId="22A2A08E" w14:textId="60998EB5"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71" w:type="dxa"/>
            <w:gridSpan w:val="5"/>
          </w:tcPr>
          <w:p w14:paraId="53F61DE8" w14:textId="002DDFBB"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  2024</w:t>
            </w:r>
          </w:p>
        </w:tc>
        <w:tc>
          <w:tcPr>
            <w:tcW w:w="1726" w:type="dxa"/>
            <w:gridSpan w:val="5"/>
          </w:tcPr>
          <w:p w14:paraId="3D40335F"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MJ</w:t>
            </w:r>
          </w:p>
          <w:p w14:paraId="23E64192" w14:textId="68E018B3"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MMPS  MAI(IGP) Administrația Națională a Penitenciarelor</w:t>
            </w:r>
            <w:r w:rsidR="003C10E8" w:rsidRPr="007B1FE3">
              <w:rPr>
                <w:rFonts w:ascii="Times New Roman" w:hAnsi="Times New Roman" w:cs="Times New Roman"/>
                <w:sz w:val="24"/>
                <w:szCs w:val="24"/>
                <w:lang w:val="ro-RO" w:eastAsia="ru-RU"/>
              </w:rPr>
              <w:t xml:space="preserve"> (ANP)</w:t>
            </w:r>
            <w:r w:rsidRPr="007B1FE3">
              <w:rPr>
                <w:rFonts w:ascii="Times New Roman" w:hAnsi="Times New Roman" w:cs="Times New Roman"/>
                <w:sz w:val="24"/>
                <w:szCs w:val="24"/>
                <w:lang w:val="ro-RO" w:eastAsia="ru-RU"/>
              </w:rPr>
              <w:t xml:space="preserve">  </w:t>
            </w:r>
          </w:p>
        </w:tc>
        <w:tc>
          <w:tcPr>
            <w:tcW w:w="1213" w:type="dxa"/>
            <w:gridSpan w:val="3"/>
          </w:tcPr>
          <w:p w14:paraId="76918AAF"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OI</w:t>
            </w:r>
          </w:p>
          <w:p w14:paraId="536E5448" w14:textId="139C8470"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 ONG</w:t>
            </w:r>
          </w:p>
        </w:tc>
      </w:tr>
      <w:tr w:rsidR="00C13714" w:rsidRPr="007B1FE3" w14:paraId="36FCC229" w14:textId="77777777" w:rsidTr="00DF3E03">
        <w:tc>
          <w:tcPr>
            <w:tcW w:w="5129" w:type="dxa"/>
            <w:gridSpan w:val="2"/>
          </w:tcPr>
          <w:p w14:paraId="0820B144" w14:textId="5A492D3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3.3.3.</w:t>
            </w:r>
            <w:r w:rsidRPr="007B1FE3">
              <w:rPr>
                <w:rFonts w:ascii="Times New Roman" w:eastAsia="Times New Roman" w:hAnsi="Times New Roman" w:cs="Times New Roman"/>
                <w:sz w:val="24"/>
                <w:szCs w:val="24"/>
                <w:lang w:val="ro-RO"/>
              </w:rPr>
              <w:t xml:space="preserve"> Dezvoltarea și ajustarea mecanismelor operaționale de intervenție a organelor de poliție în cazurile de violență în familie și violență sexuală.</w:t>
            </w:r>
          </w:p>
        </w:tc>
        <w:tc>
          <w:tcPr>
            <w:tcW w:w="2634" w:type="dxa"/>
            <w:gridSpan w:val="3"/>
          </w:tcPr>
          <w:p w14:paraId="693D32AD" w14:textId="0983E80F"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Mecanisme ajustate în urma consultărilor cu </w:t>
            </w:r>
            <w:proofErr w:type="spellStart"/>
            <w:r w:rsidRPr="007B1FE3">
              <w:rPr>
                <w:rFonts w:ascii="Times New Roman" w:hAnsi="Times New Roman" w:cs="Times New Roman"/>
                <w:sz w:val="24"/>
                <w:szCs w:val="24"/>
                <w:lang w:val="ro-RO"/>
              </w:rPr>
              <w:t>experţi</w:t>
            </w:r>
            <w:proofErr w:type="spellEnd"/>
            <w:r w:rsidRPr="007B1FE3">
              <w:rPr>
                <w:rFonts w:ascii="Times New Roman" w:hAnsi="Times New Roman" w:cs="Times New Roman"/>
                <w:sz w:val="24"/>
                <w:szCs w:val="24"/>
                <w:lang w:val="ro-RO"/>
              </w:rPr>
              <w:t xml:space="preserve"> în domeniul prevenirii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combaterii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faţă</w:t>
            </w:r>
            <w:proofErr w:type="spellEnd"/>
            <w:r w:rsidRPr="007B1FE3">
              <w:rPr>
                <w:rFonts w:ascii="Times New Roman" w:hAnsi="Times New Roman" w:cs="Times New Roman"/>
                <w:sz w:val="24"/>
                <w:szCs w:val="24"/>
                <w:lang w:val="ro-RO"/>
              </w:rPr>
              <w:t xml:space="preserve">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în familie</w:t>
            </w:r>
          </w:p>
        </w:tc>
        <w:tc>
          <w:tcPr>
            <w:tcW w:w="1327" w:type="dxa"/>
            <w:gridSpan w:val="2"/>
          </w:tcPr>
          <w:p w14:paraId="6801F096"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6BCE00CB" w14:textId="77777777" w:rsidR="00C13714" w:rsidRPr="007B1FE3" w:rsidRDefault="00C13714" w:rsidP="00C13714">
            <w:pPr>
              <w:jc w:val="center"/>
              <w:rPr>
                <w:rFonts w:ascii="Times New Roman" w:hAnsi="Times New Roman" w:cs="Times New Roman"/>
                <w:sz w:val="24"/>
                <w:szCs w:val="24"/>
                <w:lang w:val="ro-RO"/>
              </w:rPr>
            </w:pPr>
          </w:p>
        </w:tc>
        <w:tc>
          <w:tcPr>
            <w:tcW w:w="1290" w:type="dxa"/>
            <w:gridSpan w:val="5"/>
          </w:tcPr>
          <w:p w14:paraId="25AB65A1" w14:textId="2D77A2FA"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71" w:type="dxa"/>
            <w:gridSpan w:val="5"/>
          </w:tcPr>
          <w:p w14:paraId="3B66AA81" w14:textId="348FED5B"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5"/>
          </w:tcPr>
          <w:p w14:paraId="0250B88D" w14:textId="77777777" w:rsidR="003C10E8"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MMPS</w:t>
            </w:r>
          </w:p>
          <w:p w14:paraId="555A6785" w14:textId="2D41BF48"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MAI</w:t>
            </w:r>
            <w:r w:rsidR="003C10E8" w:rsidRPr="007B1FE3">
              <w:rPr>
                <w:rFonts w:ascii="Times New Roman" w:hAnsi="Times New Roman" w:cs="Times New Roman"/>
                <w:sz w:val="24"/>
                <w:szCs w:val="24"/>
                <w:lang w:val="ro-RO" w:eastAsia="ru-RU"/>
              </w:rPr>
              <w:t xml:space="preserve"> </w:t>
            </w:r>
            <w:r w:rsidRPr="007B1FE3">
              <w:rPr>
                <w:rFonts w:ascii="Times New Roman" w:hAnsi="Times New Roman" w:cs="Times New Roman"/>
                <w:sz w:val="24"/>
                <w:szCs w:val="24"/>
                <w:lang w:val="ro-RO" w:eastAsia="ru-RU"/>
              </w:rPr>
              <w:t xml:space="preserve">(IGP) </w:t>
            </w:r>
          </w:p>
          <w:p w14:paraId="6CA7E89C" w14:textId="580BBCE4"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PG  </w:t>
            </w:r>
          </w:p>
        </w:tc>
        <w:tc>
          <w:tcPr>
            <w:tcW w:w="1213" w:type="dxa"/>
            <w:gridSpan w:val="3"/>
          </w:tcPr>
          <w:p w14:paraId="5EE705E6"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OI</w:t>
            </w:r>
          </w:p>
          <w:p w14:paraId="00938909" w14:textId="740A177F"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ONG</w:t>
            </w:r>
          </w:p>
        </w:tc>
      </w:tr>
      <w:tr w:rsidR="00C13714" w:rsidRPr="007B1FE3" w14:paraId="539F83B4" w14:textId="77777777" w:rsidTr="00DF3E03">
        <w:tc>
          <w:tcPr>
            <w:tcW w:w="5129" w:type="dxa"/>
            <w:gridSpan w:val="2"/>
          </w:tcPr>
          <w:p w14:paraId="151E2E5F" w14:textId="3760ACF4" w:rsidR="00C13714" w:rsidRPr="007B1FE3" w:rsidRDefault="00C13714" w:rsidP="00C13714">
            <w:pPr>
              <w:rPr>
                <w:rFonts w:ascii="Times New Roman" w:hAnsi="Times New Roman" w:cs="Times New Roman"/>
                <w:sz w:val="24"/>
                <w:szCs w:val="24"/>
                <w:highlight w:val="yellow"/>
                <w:lang w:val="ro-RO"/>
              </w:rPr>
            </w:pPr>
            <w:r w:rsidRPr="007B1FE3">
              <w:rPr>
                <w:rFonts w:ascii="Times New Roman" w:hAnsi="Times New Roman" w:cs="Times New Roman"/>
                <w:b/>
                <w:bCs/>
                <w:sz w:val="24"/>
                <w:szCs w:val="24"/>
                <w:lang w:val="ro-RO"/>
              </w:rPr>
              <w:t>3.3.4.</w:t>
            </w:r>
            <w:r w:rsidRPr="007B1FE3">
              <w:rPr>
                <w:rFonts w:ascii="Times New Roman" w:hAnsi="Times New Roman" w:cs="Times New Roman"/>
                <w:sz w:val="24"/>
                <w:szCs w:val="24"/>
                <w:lang w:val="ro-RO"/>
              </w:rPr>
              <w:t xml:space="preserve"> Dezvoltarea și aprobarea procedurilor operaționale care să asigure instrumentarea eficientă și promptă a tuturor cazurilor de violență față  de femei și violență în familie în cadrul procesului penal</w:t>
            </w:r>
          </w:p>
        </w:tc>
        <w:tc>
          <w:tcPr>
            <w:tcW w:w="2634" w:type="dxa"/>
            <w:gridSpan w:val="3"/>
          </w:tcPr>
          <w:p w14:paraId="41E5B127" w14:textId="7A3E436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Nr. de </w:t>
            </w:r>
            <w:proofErr w:type="spellStart"/>
            <w:r w:rsidRPr="007B1FE3">
              <w:rPr>
                <w:rFonts w:ascii="Times New Roman" w:hAnsi="Times New Roman" w:cs="Times New Roman"/>
                <w:sz w:val="24"/>
                <w:szCs w:val="24"/>
                <w:lang w:val="ro-RO"/>
              </w:rPr>
              <w:t>instituţii</w:t>
            </w:r>
            <w:proofErr w:type="spellEnd"/>
            <w:r w:rsidRPr="007B1FE3">
              <w:rPr>
                <w:rFonts w:ascii="Times New Roman" w:hAnsi="Times New Roman" w:cs="Times New Roman"/>
                <w:sz w:val="24"/>
                <w:szCs w:val="24"/>
                <w:lang w:val="ro-RO"/>
              </w:rPr>
              <w:t xml:space="preserve"> care au pus în aplicare procedurile dezvoltate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aprobate</w:t>
            </w:r>
          </w:p>
        </w:tc>
        <w:tc>
          <w:tcPr>
            <w:tcW w:w="1327" w:type="dxa"/>
            <w:gridSpan w:val="2"/>
          </w:tcPr>
          <w:p w14:paraId="7BC9869B"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23C9F951" w14:textId="77777777" w:rsidR="00C13714" w:rsidRPr="007B1FE3" w:rsidRDefault="00C13714" w:rsidP="00C13714">
            <w:pPr>
              <w:jc w:val="center"/>
              <w:rPr>
                <w:rFonts w:ascii="Times New Roman" w:hAnsi="Times New Roman" w:cs="Times New Roman"/>
                <w:sz w:val="24"/>
                <w:szCs w:val="24"/>
                <w:lang w:val="ro-RO"/>
              </w:rPr>
            </w:pPr>
          </w:p>
        </w:tc>
        <w:tc>
          <w:tcPr>
            <w:tcW w:w="1290" w:type="dxa"/>
            <w:gridSpan w:val="5"/>
          </w:tcPr>
          <w:p w14:paraId="2048CFC2" w14:textId="4D01E4D5"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71" w:type="dxa"/>
            <w:gridSpan w:val="5"/>
          </w:tcPr>
          <w:p w14:paraId="2456F73B" w14:textId="56810331"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726" w:type="dxa"/>
            <w:gridSpan w:val="5"/>
          </w:tcPr>
          <w:p w14:paraId="6FC54AC9" w14:textId="19A1E5C8"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MAI</w:t>
            </w:r>
            <w:r w:rsidR="003C10E8" w:rsidRPr="007B1FE3">
              <w:rPr>
                <w:rFonts w:ascii="Times New Roman" w:hAnsi="Times New Roman" w:cs="Times New Roman"/>
                <w:sz w:val="24"/>
                <w:szCs w:val="24"/>
                <w:lang w:val="ro-RO" w:eastAsia="ru-RU"/>
              </w:rPr>
              <w:t xml:space="preserve"> </w:t>
            </w:r>
            <w:r w:rsidRPr="007B1FE3">
              <w:rPr>
                <w:rFonts w:ascii="Times New Roman" w:hAnsi="Times New Roman" w:cs="Times New Roman"/>
                <w:sz w:val="24"/>
                <w:szCs w:val="24"/>
                <w:lang w:val="ro-RO" w:eastAsia="ru-RU"/>
              </w:rPr>
              <w:t>(IGP)</w:t>
            </w:r>
          </w:p>
          <w:p w14:paraId="58CE293B" w14:textId="7ED2F4C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PG</w:t>
            </w:r>
          </w:p>
          <w:p w14:paraId="37575D4A" w14:textId="7B9E827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CSM</w:t>
            </w:r>
          </w:p>
        </w:tc>
        <w:tc>
          <w:tcPr>
            <w:tcW w:w="1213" w:type="dxa"/>
            <w:gridSpan w:val="3"/>
          </w:tcPr>
          <w:p w14:paraId="2DA2A4F8" w14:textId="53668C8B"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OI ONG</w:t>
            </w:r>
          </w:p>
        </w:tc>
      </w:tr>
      <w:tr w:rsidR="00C13714" w:rsidRPr="007B1FE3" w14:paraId="03826535" w14:textId="77777777" w:rsidTr="00DF3E03">
        <w:tc>
          <w:tcPr>
            <w:tcW w:w="5129" w:type="dxa"/>
            <w:gridSpan w:val="2"/>
          </w:tcPr>
          <w:p w14:paraId="3C714FBC" w14:textId="74C645C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3.3.5</w:t>
            </w:r>
            <w:r w:rsidRPr="007B1FE3">
              <w:rPr>
                <w:rFonts w:ascii="Times New Roman" w:hAnsi="Times New Roman" w:cs="Times New Roman"/>
                <w:sz w:val="24"/>
                <w:szCs w:val="24"/>
                <w:lang w:val="ro-RO" w:eastAsia="ru-RU"/>
              </w:rPr>
              <w:t>.</w:t>
            </w:r>
            <w:r w:rsidRPr="007B1FE3">
              <w:rPr>
                <w:rFonts w:ascii="Times New Roman" w:hAnsi="Times New Roman" w:cs="Times New Roman"/>
                <w:sz w:val="24"/>
                <w:szCs w:val="24"/>
                <w:lang w:val="ro-RO"/>
              </w:rPr>
              <w:t xml:space="preserve">Consolidarea capacităților </w:t>
            </w:r>
            <w:r w:rsidRPr="007B1FE3">
              <w:rPr>
                <w:rFonts w:ascii="Times New Roman" w:hAnsi="Times New Roman" w:cs="Times New Roman"/>
                <w:i/>
                <w:iCs/>
                <w:sz w:val="24"/>
                <w:szCs w:val="24"/>
                <w:shd w:val="clear" w:color="auto" w:fill="FFFFFF"/>
                <w:lang w:val="ro-RO"/>
              </w:rPr>
              <w:t xml:space="preserve">Comisiei de monitorizare și analiză a cazurilor de violență în familie soldate cu deces sau cu vătămare gravă a </w:t>
            </w:r>
            <w:r w:rsidRPr="007B1FE3">
              <w:rPr>
                <w:rFonts w:ascii="Times New Roman" w:hAnsi="Times New Roman" w:cs="Times New Roman"/>
                <w:i/>
                <w:iCs/>
                <w:sz w:val="24"/>
                <w:szCs w:val="24"/>
                <w:shd w:val="clear" w:color="auto" w:fill="FFFFFF"/>
                <w:lang w:val="ro-RO"/>
              </w:rPr>
              <w:lastRenderedPageBreak/>
              <w:t>integrității corporale a victimelor</w:t>
            </w:r>
            <w:r w:rsidRPr="007B1FE3">
              <w:rPr>
                <w:rFonts w:ascii="Times New Roman" w:eastAsia="Times New Roman" w:hAnsi="Times New Roman" w:cs="Times New Roman"/>
                <w:sz w:val="24"/>
                <w:szCs w:val="24"/>
                <w:lang w:val="ro-RO" w:eastAsia="ru-RU"/>
              </w:rPr>
              <w:t xml:space="preserve">  </w:t>
            </w:r>
            <w:r w:rsidRPr="007B1FE3">
              <w:rPr>
                <w:rFonts w:ascii="Times New Roman" w:eastAsia="Times New Roman" w:hAnsi="Times New Roman" w:cs="Times New Roman"/>
                <w:i/>
                <w:sz w:val="24"/>
                <w:szCs w:val="24"/>
                <w:lang w:val="ro-RO" w:eastAsia="ru-RU"/>
              </w:rPr>
              <w:t>(Comisiei)</w:t>
            </w:r>
            <w:r w:rsidRPr="007B1FE3">
              <w:rPr>
                <w:rFonts w:ascii="Times New Roman" w:eastAsia="Times New Roman" w:hAnsi="Times New Roman" w:cs="Times New Roman"/>
                <w:sz w:val="24"/>
                <w:szCs w:val="24"/>
                <w:lang w:val="ro-RO" w:eastAsia="ru-RU"/>
              </w:rPr>
              <w:t xml:space="preserve"> în analiza periodică a cauzelor penale de violență în familie soldate cu deces sau vătămare gravă a integrității corporale a victimelor.</w:t>
            </w:r>
          </w:p>
          <w:p w14:paraId="1F2C8D3A" w14:textId="77777777" w:rsidR="00C13714" w:rsidRPr="007B1FE3" w:rsidRDefault="00C13714" w:rsidP="00C13714">
            <w:pPr>
              <w:rPr>
                <w:rFonts w:ascii="Times New Roman" w:hAnsi="Times New Roman" w:cs="Times New Roman"/>
                <w:strike/>
                <w:sz w:val="24"/>
                <w:szCs w:val="24"/>
                <w:lang w:val="ro-RO" w:eastAsia="ru-RU"/>
              </w:rPr>
            </w:pPr>
          </w:p>
        </w:tc>
        <w:tc>
          <w:tcPr>
            <w:tcW w:w="2634" w:type="dxa"/>
            <w:gridSpan w:val="3"/>
          </w:tcPr>
          <w:p w14:paraId="6DE53635" w14:textId="02CCEA4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Numărul de membri ai Comisiei instruiți</w:t>
            </w:r>
          </w:p>
          <w:p w14:paraId="5794E16D" w14:textId="77777777" w:rsidR="00C13714" w:rsidRPr="007B1FE3" w:rsidRDefault="00C13714" w:rsidP="00C13714">
            <w:pPr>
              <w:rPr>
                <w:rFonts w:ascii="Times New Roman" w:hAnsi="Times New Roman" w:cs="Times New Roman"/>
                <w:sz w:val="24"/>
                <w:szCs w:val="24"/>
                <w:lang w:val="ro-RO"/>
              </w:rPr>
            </w:pPr>
          </w:p>
          <w:p w14:paraId="0B329AC7" w14:textId="140F7CAB"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Ponderea intervențiilor prompte ale Comisiei în urma cazurilor soldate cu deces sau cu vătămare gravă</w:t>
            </w:r>
          </w:p>
        </w:tc>
        <w:tc>
          <w:tcPr>
            <w:tcW w:w="1327" w:type="dxa"/>
            <w:gridSpan w:val="2"/>
          </w:tcPr>
          <w:p w14:paraId="2F687A51" w14:textId="5CB4ABA6"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164,0</w:t>
            </w:r>
          </w:p>
        </w:tc>
        <w:tc>
          <w:tcPr>
            <w:tcW w:w="1290" w:type="dxa"/>
            <w:gridSpan w:val="5"/>
          </w:tcPr>
          <w:p w14:paraId="56294DD7" w14:textId="6FC2F351"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tc>
        <w:tc>
          <w:tcPr>
            <w:tcW w:w="1171" w:type="dxa"/>
            <w:gridSpan w:val="5"/>
          </w:tcPr>
          <w:p w14:paraId="099C17D6" w14:textId="52421BF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2023-2027</w:t>
            </w:r>
          </w:p>
        </w:tc>
        <w:tc>
          <w:tcPr>
            <w:tcW w:w="1726" w:type="dxa"/>
            <w:gridSpan w:val="5"/>
          </w:tcPr>
          <w:p w14:paraId="444B2158" w14:textId="2D62BEB0"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MAI</w:t>
            </w:r>
          </w:p>
        </w:tc>
        <w:tc>
          <w:tcPr>
            <w:tcW w:w="1213" w:type="dxa"/>
            <w:gridSpan w:val="3"/>
          </w:tcPr>
          <w:p w14:paraId="26D89ADE" w14:textId="77777777" w:rsidR="003C10E8"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OI</w:t>
            </w:r>
          </w:p>
          <w:p w14:paraId="114AF414" w14:textId="0814F3C6"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 ONG</w:t>
            </w:r>
          </w:p>
        </w:tc>
      </w:tr>
      <w:tr w:rsidR="00C13714" w:rsidRPr="007B1FE3" w14:paraId="490CFA4E" w14:textId="77777777" w:rsidTr="005C37E0">
        <w:tc>
          <w:tcPr>
            <w:tcW w:w="14490" w:type="dxa"/>
            <w:gridSpan w:val="25"/>
            <w:shd w:val="clear" w:color="auto" w:fill="DEEAF6" w:themeFill="accent5" w:themeFillTint="33"/>
          </w:tcPr>
          <w:p w14:paraId="0889FA92" w14:textId="6D9C3B7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specific 3.4. </w:t>
            </w:r>
            <w:r w:rsidRPr="007B1FE3">
              <w:rPr>
                <w:rFonts w:ascii="Times New Roman" w:hAnsi="Times New Roman" w:cs="Times New Roman"/>
                <w:sz w:val="24"/>
                <w:szCs w:val="24"/>
                <w:lang w:val="ro-RO"/>
              </w:rPr>
              <w:t>Către anul 2025 autoritățile aplică, conform legii, pedepse descurajante pentru agresori și participarea acestora la programe de reducere a comportamentului violent.</w:t>
            </w:r>
          </w:p>
          <w:p w14:paraId="14817CA5" w14:textId="0DDDC326" w:rsidR="00C13714" w:rsidRPr="007B1FE3" w:rsidRDefault="00C13714" w:rsidP="00C13714">
            <w:pPr>
              <w:rPr>
                <w:rFonts w:ascii="Times New Roman" w:hAnsi="Times New Roman" w:cs="Times New Roman"/>
                <w:sz w:val="24"/>
                <w:szCs w:val="24"/>
                <w:lang w:val="ro-RO"/>
              </w:rPr>
            </w:pPr>
          </w:p>
          <w:p w14:paraId="43413A31" w14:textId="7212D4D2"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w:t>
            </w:r>
            <w:r w:rsidRPr="007B1FE3">
              <w:rPr>
                <w:rFonts w:ascii="Times New Roman" w:hAnsi="Times New Roman" w:cs="Times New Roman"/>
                <w:sz w:val="24"/>
                <w:szCs w:val="24"/>
                <w:lang w:val="ro-RO"/>
              </w:rPr>
              <w:t>Ponderea cazurilor finalizate cu sancțiuni privative de libertate</w:t>
            </w:r>
          </w:p>
          <w:p w14:paraId="38624CEF" w14:textId="05D84E1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16% în anul 2022</w:t>
            </w:r>
          </w:p>
          <w:p w14:paraId="6556ABE2" w14:textId="70B679A1"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(2025)</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r w:rsidRPr="007B1FE3">
              <w:rPr>
                <w:rFonts w:ascii="Times New Roman" w:hAnsi="Times New Roman" w:cs="Times New Roman"/>
                <w:sz w:val="24"/>
                <w:szCs w:val="24"/>
                <w:lang w:val="ro-RO"/>
              </w:rPr>
              <w:t xml:space="preserve"> </w:t>
            </w:r>
          </w:p>
        </w:tc>
      </w:tr>
      <w:tr w:rsidR="00C13714" w:rsidRPr="007B1FE3" w14:paraId="118D7E79" w14:textId="77777777" w:rsidTr="00DF3E03">
        <w:tc>
          <w:tcPr>
            <w:tcW w:w="5129" w:type="dxa"/>
            <w:gridSpan w:val="2"/>
          </w:tcPr>
          <w:p w14:paraId="21A3D53C" w14:textId="79BCCD78"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b/>
                <w:sz w:val="24"/>
                <w:szCs w:val="24"/>
                <w:lang w:val="ro-RO"/>
              </w:rPr>
              <w:t xml:space="preserve">3.4.1. </w:t>
            </w:r>
            <w:r w:rsidRPr="007B1FE3">
              <w:rPr>
                <w:rFonts w:ascii="Times New Roman" w:hAnsi="Times New Roman" w:cs="Times New Roman"/>
                <w:sz w:val="24"/>
                <w:szCs w:val="24"/>
                <w:lang w:val="ro-RO" w:eastAsia="ru-RU"/>
              </w:rPr>
              <w:t>Revizuirea cadrului normativ pentru îmbunătățirea mecanismului de sancționare care să descurajeze agresorii să comită acte de violență.</w:t>
            </w:r>
          </w:p>
        </w:tc>
        <w:tc>
          <w:tcPr>
            <w:tcW w:w="2634" w:type="dxa"/>
            <w:gridSpan w:val="3"/>
          </w:tcPr>
          <w:p w14:paraId="253821DC" w14:textId="1ECE8B42"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Cadrul normativ revizuit în baza celor mai bune practici din Statele </w:t>
            </w:r>
            <w:proofErr w:type="spellStart"/>
            <w:r w:rsidRPr="007B1FE3">
              <w:rPr>
                <w:rFonts w:ascii="Times New Roman" w:hAnsi="Times New Roman" w:cs="Times New Roman"/>
                <w:sz w:val="24"/>
                <w:szCs w:val="24"/>
                <w:lang w:val="ro-RO"/>
              </w:rPr>
              <w:t>părţi</w:t>
            </w:r>
            <w:proofErr w:type="spellEnd"/>
            <w:r w:rsidRPr="007B1FE3">
              <w:rPr>
                <w:rFonts w:ascii="Times New Roman" w:hAnsi="Times New Roman" w:cs="Times New Roman"/>
                <w:sz w:val="24"/>
                <w:szCs w:val="24"/>
                <w:lang w:val="ro-RO"/>
              </w:rPr>
              <w:t xml:space="preserve"> la </w:t>
            </w:r>
            <w:proofErr w:type="spellStart"/>
            <w:r w:rsidRPr="007B1FE3">
              <w:rPr>
                <w:rFonts w:ascii="Times New Roman" w:hAnsi="Times New Roman" w:cs="Times New Roman"/>
                <w:sz w:val="24"/>
                <w:szCs w:val="24"/>
                <w:lang w:val="ro-RO"/>
              </w:rPr>
              <w:t>Convenţie</w:t>
            </w:r>
            <w:proofErr w:type="spellEnd"/>
          </w:p>
        </w:tc>
        <w:tc>
          <w:tcPr>
            <w:tcW w:w="1327" w:type="dxa"/>
            <w:gridSpan w:val="2"/>
          </w:tcPr>
          <w:p w14:paraId="08CFBD9D"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7577BE33" w14:textId="77777777" w:rsidR="00C13714" w:rsidRPr="007B1FE3" w:rsidRDefault="00C13714" w:rsidP="00C13714">
            <w:pPr>
              <w:jc w:val="center"/>
              <w:rPr>
                <w:rFonts w:ascii="Times New Roman" w:hAnsi="Times New Roman" w:cs="Times New Roman"/>
                <w:sz w:val="24"/>
                <w:szCs w:val="24"/>
                <w:lang w:val="ro-RO"/>
              </w:rPr>
            </w:pPr>
          </w:p>
        </w:tc>
        <w:tc>
          <w:tcPr>
            <w:tcW w:w="1290" w:type="dxa"/>
            <w:gridSpan w:val="5"/>
          </w:tcPr>
          <w:p w14:paraId="643F7137" w14:textId="234518E1"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71" w:type="dxa"/>
            <w:gridSpan w:val="5"/>
          </w:tcPr>
          <w:p w14:paraId="70E74077" w14:textId="73380FED"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5"/>
          </w:tcPr>
          <w:p w14:paraId="51ED6DA1" w14:textId="77777777"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MJ, </w:t>
            </w:r>
          </w:p>
          <w:p w14:paraId="47BC309E" w14:textId="77777777" w:rsidR="003C10E8"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MMPS</w:t>
            </w:r>
          </w:p>
          <w:p w14:paraId="6DDE9975" w14:textId="634E23B1"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MAI(IGP)</w:t>
            </w:r>
          </w:p>
          <w:p w14:paraId="0EA571B4" w14:textId="5EBA095E"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INP </w:t>
            </w:r>
          </w:p>
          <w:p w14:paraId="72A10E3D" w14:textId="23CCF761" w:rsidR="00C13714" w:rsidRPr="007B1FE3" w:rsidRDefault="00C13714" w:rsidP="003C10E8">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ANP  </w:t>
            </w:r>
          </w:p>
        </w:tc>
        <w:tc>
          <w:tcPr>
            <w:tcW w:w="1213" w:type="dxa"/>
            <w:gridSpan w:val="3"/>
          </w:tcPr>
          <w:p w14:paraId="0A276A0E"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OI </w:t>
            </w:r>
          </w:p>
          <w:p w14:paraId="27AC217D" w14:textId="657665AC"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ONG</w:t>
            </w:r>
          </w:p>
        </w:tc>
      </w:tr>
      <w:tr w:rsidR="00C13714" w:rsidRPr="007B1FE3" w14:paraId="689BACA9" w14:textId="77777777" w:rsidTr="00DF3E03">
        <w:tc>
          <w:tcPr>
            <w:tcW w:w="5129" w:type="dxa"/>
            <w:gridSpan w:val="2"/>
          </w:tcPr>
          <w:p w14:paraId="6C406164" w14:textId="1FD2C712"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b/>
                <w:sz w:val="24"/>
                <w:szCs w:val="24"/>
                <w:lang w:val="ro-RO"/>
              </w:rPr>
              <w:t xml:space="preserve">3.4.2. </w:t>
            </w:r>
            <w:r w:rsidRPr="007B1FE3">
              <w:rPr>
                <w:rFonts w:ascii="Times New Roman" w:hAnsi="Times New Roman" w:cs="Times New Roman"/>
                <w:sz w:val="24"/>
                <w:szCs w:val="24"/>
                <w:lang w:val="ro-RO" w:eastAsia="ru-RU"/>
              </w:rPr>
              <w:t xml:space="preserve">Elaborarea conceptului național al programelor </w:t>
            </w:r>
            <w:proofErr w:type="spellStart"/>
            <w:r w:rsidRPr="007B1FE3">
              <w:rPr>
                <w:rFonts w:ascii="Times New Roman" w:hAnsi="Times New Roman" w:cs="Times New Roman"/>
                <w:sz w:val="24"/>
                <w:szCs w:val="24"/>
                <w:lang w:val="ro-RO" w:eastAsia="ru-RU"/>
              </w:rPr>
              <w:t>probaționale</w:t>
            </w:r>
            <w:proofErr w:type="spellEnd"/>
            <w:r w:rsidRPr="007B1FE3">
              <w:rPr>
                <w:rFonts w:ascii="Times New Roman" w:hAnsi="Times New Roman" w:cs="Times New Roman"/>
                <w:sz w:val="24"/>
                <w:szCs w:val="24"/>
                <w:lang w:val="ro-RO" w:eastAsia="ru-RU"/>
              </w:rPr>
              <w:t xml:space="preserve"> pentru agresorii familiali și a programelor de tratament împotriva dependențelor</w:t>
            </w:r>
          </w:p>
        </w:tc>
        <w:tc>
          <w:tcPr>
            <w:tcW w:w="2634" w:type="dxa"/>
            <w:gridSpan w:val="3"/>
          </w:tcPr>
          <w:p w14:paraId="270503FF" w14:textId="3EEAABDB"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Concept </w:t>
            </w:r>
            <w:proofErr w:type="spellStart"/>
            <w:r w:rsidRPr="007B1FE3">
              <w:rPr>
                <w:rFonts w:ascii="Times New Roman" w:hAnsi="Times New Roman" w:cs="Times New Roman"/>
                <w:sz w:val="24"/>
                <w:szCs w:val="24"/>
                <w:lang w:val="ro-RO"/>
              </w:rPr>
              <w:t>naţional</w:t>
            </w:r>
            <w:proofErr w:type="spellEnd"/>
            <w:r w:rsidRPr="007B1FE3">
              <w:rPr>
                <w:rFonts w:ascii="Times New Roman" w:hAnsi="Times New Roman" w:cs="Times New Roman"/>
                <w:sz w:val="24"/>
                <w:szCs w:val="24"/>
                <w:lang w:val="ro-RO"/>
              </w:rPr>
              <w:t xml:space="preserve"> aprobat în baza celor mai bune practici din Statele </w:t>
            </w:r>
            <w:proofErr w:type="spellStart"/>
            <w:r w:rsidRPr="007B1FE3">
              <w:rPr>
                <w:rFonts w:ascii="Times New Roman" w:hAnsi="Times New Roman" w:cs="Times New Roman"/>
                <w:sz w:val="24"/>
                <w:szCs w:val="24"/>
                <w:lang w:val="ro-RO"/>
              </w:rPr>
              <w:t>părţi</w:t>
            </w:r>
            <w:proofErr w:type="spellEnd"/>
            <w:r w:rsidRPr="007B1FE3">
              <w:rPr>
                <w:rFonts w:ascii="Times New Roman" w:hAnsi="Times New Roman" w:cs="Times New Roman"/>
                <w:sz w:val="24"/>
                <w:szCs w:val="24"/>
                <w:lang w:val="ro-RO"/>
              </w:rPr>
              <w:t xml:space="preserve"> la </w:t>
            </w:r>
            <w:proofErr w:type="spellStart"/>
            <w:r w:rsidRPr="007B1FE3">
              <w:rPr>
                <w:rFonts w:ascii="Times New Roman" w:hAnsi="Times New Roman" w:cs="Times New Roman"/>
                <w:sz w:val="24"/>
                <w:szCs w:val="24"/>
                <w:lang w:val="ro-RO"/>
              </w:rPr>
              <w:t>Convenţie</w:t>
            </w:r>
            <w:proofErr w:type="spellEnd"/>
          </w:p>
          <w:p w14:paraId="2124682C" w14:textId="77777777" w:rsidR="00C13714" w:rsidRPr="007B1FE3" w:rsidRDefault="00C13714" w:rsidP="00C13714">
            <w:pPr>
              <w:rPr>
                <w:rFonts w:ascii="Times New Roman" w:hAnsi="Times New Roman" w:cs="Times New Roman"/>
                <w:sz w:val="24"/>
                <w:szCs w:val="24"/>
                <w:lang w:val="ro-RO"/>
              </w:rPr>
            </w:pPr>
          </w:p>
          <w:p w14:paraId="7CE53B66" w14:textId="51615908" w:rsidR="00C13714" w:rsidRPr="007B1FE3" w:rsidRDefault="00C13714" w:rsidP="00C13714">
            <w:pPr>
              <w:rPr>
                <w:rFonts w:ascii="Times New Roman" w:hAnsi="Times New Roman" w:cs="Times New Roman"/>
                <w:sz w:val="24"/>
                <w:szCs w:val="24"/>
                <w:lang w:val="ro-RO"/>
              </w:rPr>
            </w:pPr>
          </w:p>
        </w:tc>
        <w:tc>
          <w:tcPr>
            <w:tcW w:w="1327" w:type="dxa"/>
            <w:gridSpan w:val="2"/>
          </w:tcPr>
          <w:p w14:paraId="0B223FF8"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0124C4D9" w14:textId="77777777" w:rsidR="00C13714" w:rsidRPr="007B1FE3" w:rsidRDefault="00C13714" w:rsidP="00C13714">
            <w:pPr>
              <w:jc w:val="center"/>
              <w:rPr>
                <w:rFonts w:ascii="Times New Roman" w:hAnsi="Times New Roman" w:cs="Times New Roman"/>
                <w:sz w:val="24"/>
                <w:szCs w:val="24"/>
                <w:lang w:val="ro-RO"/>
              </w:rPr>
            </w:pPr>
          </w:p>
        </w:tc>
        <w:tc>
          <w:tcPr>
            <w:tcW w:w="1290" w:type="dxa"/>
            <w:gridSpan w:val="5"/>
          </w:tcPr>
          <w:p w14:paraId="79285032" w14:textId="6B184B56"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71" w:type="dxa"/>
            <w:gridSpan w:val="5"/>
          </w:tcPr>
          <w:p w14:paraId="1A997C63" w14:textId="511CC55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 2024</w:t>
            </w:r>
          </w:p>
        </w:tc>
        <w:tc>
          <w:tcPr>
            <w:tcW w:w="1726" w:type="dxa"/>
            <w:gridSpan w:val="5"/>
          </w:tcPr>
          <w:p w14:paraId="232C84B6" w14:textId="77777777" w:rsidR="003C10E8"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MMPS MAI(IGP)</w:t>
            </w:r>
          </w:p>
          <w:p w14:paraId="10F976FE" w14:textId="0F7F56AB"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INP </w:t>
            </w:r>
          </w:p>
          <w:p w14:paraId="0D459CF0" w14:textId="4D56A678" w:rsidR="00C13714" w:rsidRPr="007B1FE3" w:rsidRDefault="00C13714" w:rsidP="003C10E8">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ANP  </w:t>
            </w:r>
          </w:p>
        </w:tc>
        <w:tc>
          <w:tcPr>
            <w:tcW w:w="1213" w:type="dxa"/>
            <w:gridSpan w:val="3"/>
          </w:tcPr>
          <w:p w14:paraId="17032ADD"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OI </w:t>
            </w:r>
          </w:p>
          <w:p w14:paraId="42A254CA" w14:textId="6F901DB9"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ONG</w:t>
            </w:r>
          </w:p>
        </w:tc>
      </w:tr>
      <w:tr w:rsidR="00C13714" w:rsidRPr="007B1FE3" w14:paraId="59929BA3" w14:textId="77777777" w:rsidTr="00DF3E03">
        <w:tc>
          <w:tcPr>
            <w:tcW w:w="5129" w:type="dxa"/>
            <w:gridSpan w:val="2"/>
          </w:tcPr>
          <w:p w14:paraId="4C466D43" w14:textId="63411C6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b/>
                <w:sz w:val="24"/>
                <w:szCs w:val="24"/>
                <w:lang w:val="ro-RO"/>
              </w:rPr>
              <w:t>3.4.3.</w:t>
            </w:r>
            <w:r w:rsidRPr="007B1FE3">
              <w:rPr>
                <w:rFonts w:ascii="Times New Roman" w:hAnsi="Times New Roman" w:cs="Times New Roman"/>
                <w:sz w:val="24"/>
                <w:szCs w:val="24"/>
                <w:lang w:val="ro-RO" w:eastAsia="ru-RU"/>
              </w:rPr>
              <w:t xml:space="preserve"> </w:t>
            </w:r>
            <w:r w:rsidRPr="007B1FE3">
              <w:rPr>
                <w:rFonts w:ascii="Times New Roman" w:eastAsia="Calibri" w:hAnsi="Times New Roman" w:cs="Times New Roman"/>
                <w:sz w:val="24"/>
                <w:szCs w:val="24"/>
                <w:lang w:val="ro-RO" w:eastAsia="ru-RU"/>
              </w:rPr>
              <w:t xml:space="preserve">Elaborarea </w:t>
            </w:r>
            <w:proofErr w:type="spellStart"/>
            <w:r w:rsidRPr="007B1FE3">
              <w:rPr>
                <w:rFonts w:ascii="Times New Roman" w:eastAsia="Calibri" w:hAnsi="Times New Roman" w:cs="Times New Roman"/>
                <w:sz w:val="24"/>
                <w:szCs w:val="24"/>
                <w:lang w:val="ro-RO" w:eastAsia="ru-RU"/>
              </w:rPr>
              <w:t>şi</w:t>
            </w:r>
            <w:proofErr w:type="spellEnd"/>
            <w:r w:rsidRPr="007B1FE3">
              <w:rPr>
                <w:rFonts w:ascii="Times New Roman" w:eastAsia="Calibri" w:hAnsi="Times New Roman" w:cs="Times New Roman"/>
                <w:sz w:val="24"/>
                <w:szCs w:val="24"/>
                <w:lang w:val="ro-RO" w:eastAsia="ru-RU"/>
              </w:rPr>
              <w:t xml:space="preserve"> punerea în aplicare a </w:t>
            </w:r>
            <w:r w:rsidRPr="007B1FE3">
              <w:rPr>
                <w:rFonts w:ascii="Times New Roman" w:hAnsi="Times New Roman" w:cs="Times New Roman"/>
                <w:sz w:val="24"/>
                <w:szCs w:val="24"/>
                <w:lang w:val="ro-RO" w:eastAsia="ru-RU"/>
              </w:rPr>
              <w:t xml:space="preserve">programelor  </w:t>
            </w:r>
            <w:proofErr w:type="spellStart"/>
            <w:r w:rsidRPr="007B1FE3">
              <w:rPr>
                <w:rFonts w:ascii="Times New Roman" w:hAnsi="Times New Roman" w:cs="Times New Roman"/>
                <w:sz w:val="24"/>
                <w:szCs w:val="24"/>
                <w:lang w:val="ro-RO" w:eastAsia="ru-RU"/>
              </w:rPr>
              <w:t>probaţionale</w:t>
            </w:r>
            <w:proofErr w:type="spellEnd"/>
            <w:r w:rsidRPr="007B1FE3">
              <w:rPr>
                <w:rFonts w:ascii="Times New Roman" w:hAnsi="Times New Roman" w:cs="Times New Roman"/>
                <w:sz w:val="24"/>
                <w:szCs w:val="24"/>
                <w:lang w:val="ro-RO" w:eastAsia="ru-RU"/>
              </w:rPr>
              <w:t xml:space="preserve">  pentru agresorii familiali: agresorii în privința cărora la etapa aplicării măsurilor de protecție au fost obligați să treacă un program de reducere a violenței.</w:t>
            </w:r>
          </w:p>
        </w:tc>
        <w:tc>
          <w:tcPr>
            <w:tcW w:w="2634" w:type="dxa"/>
            <w:gridSpan w:val="3"/>
          </w:tcPr>
          <w:p w14:paraId="44DA7FBA" w14:textId="3B02B7D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Nr. de beneficiari ai programelor</w:t>
            </w:r>
          </w:p>
        </w:tc>
        <w:tc>
          <w:tcPr>
            <w:tcW w:w="1327" w:type="dxa"/>
            <w:gridSpan w:val="2"/>
          </w:tcPr>
          <w:p w14:paraId="67C0352A"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0D62DAFD" w14:textId="77777777" w:rsidR="00C13714" w:rsidRPr="007B1FE3" w:rsidRDefault="00C13714" w:rsidP="00C13714">
            <w:pPr>
              <w:jc w:val="center"/>
              <w:rPr>
                <w:rFonts w:ascii="Times New Roman" w:hAnsi="Times New Roman" w:cs="Times New Roman"/>
                <w:sz w:val="24"/>
                <w:szCs w:val="24"/>
                <w:lang w:val="ro-RO"/>
              </w:rPr>
            </w:pPr>
          </w:p>
        </w:tc>
        <w:tc>
          <w:tcPr>
            <w:tcW w:w="1290" w:type="dxa"/>
            <w:gridSpan w:val="5"/>
          </w:tcPr>
          <w:p w14:paraId="254A4465" w14:textId="53C47216"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71" w:type="dxa"/>
            <w:gridSpan w:val="5"/>
          </w:tcPr>
          <w:p w14:paraId="2D2E9DCD" w14:textId="19D905B8"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26" w:type="dxa"/>
            <w:gridSpan w:val="5"/>
          </w:tcPr>
          <w:p w14:paraId="4DA0B8C9" w14:textId="77777777" w:rsidR="003C10E8"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MMPS MAI(IGP)</w:t>
            </w:r>
          </w:p>
          <w:p w14:paraId="1CF614DB" w14:textId="6228ADCF"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INP </w:t>
            </w:r>
          </w:p>
          <w:p w14:paraId="70688368" w14:textId="52B24B0D" w:rsidR="00C13714" w:rsidRPr="007B1FE3" w:rsidRDefault="00C13714" w:rsidP="00C13714">
            <w:pPr>
              <w:jc w:val="center"/>
              <w:rPr>
                <w:rFonts w:ascii="Times New Roman" w:hAnsi="Times New Roman" w:cs="Times New Roman"/>
                <w:sz w:val="24"/>
                <w:szCs w:val="24"/>
                <w:lang w:val="ro-RO"/>
              </w:rPr>
            </w:pPr>
          </w:p>
        </w:tc>
        <w:tc>
          <w:tcPr>
            <w:tcW w:w="1213" w:type="dxa"/>
            <w:gridSpan w:val="3"/>
          </w:tcPr>
          <w:p w14:paraId="33C30104"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OI </w:t>
            </w:r>
          </w:p>
          <w:p w14:paraId="748626FD" w14:textId="5B0AD1B7"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ONG</w:t>
            </w:r>
          </w:p>
        </w:tc>
      </w:tr>
      <w:tr w:rsidR="00C13714" w:rsidRPr="007B1FE3" w14:paraId="4CB66DC3" w14:textId="77777777" w:rsidTr="00DF3E03">
        <w:tc>
          <w:tcPr>
            <w:tcW w:w="5129" w:type="dxa"/>
            <w:gridSpan w:val="2"/>
          </w:tcPr>
          <w:p w14:paraId="3A153610" w14:textId="12F97B09"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b/>
                <w:sz w:val="24"/>
                <w:szCs w:val="24"/>
                <w:lang w:val="ro-RO"/>
              </w:rPr>
              <w:t xml:space="preserve">3.4.4. </w:t>
            </w:r>
            <w:r w:rsidRPr="007B1FE3">
              <w:rPr>
                <w:rFonts w:ascii="Times New Roman" w:hAnsi="Times New Roman" w:cs="Times New Roman"/>
                <w:sz w:val="24"/>
                <w:szCs w:val="24"/>
                <w:lang w:val="ro-RO"/>
              </w:rPr>
              <w:t>Revizuirea cadrului normativ și</w:t>
            </w:r>
            <w:r w:rsidRPr="007B1FE3">
              <w:rPr>
                <w:rFonts w:ascii="Times New Roman" w:hAnsi="Times New Roman" w:cs="Times New Roman"/>
                <w:b/>
                <w:sz w:val="24"/>
                <w:szCs w:val="24"/>
                <w:lang w:val="ro-RO"/>
              </w:rPr>
              <w:t xml:space="preserve"> </w:t>
            </w:r>
            <w:r w:rsidRPr="007B1FE3">
              <w:rPr>
                <w:rFonts w:ascii="Times New Roman" w:hAnsi="Times New Roman" w:cs="Times New Roman"/>
                <w:sz w:val="24"/>
                <w:szCs w:val="24"/>
                <w:lang w:val="ro-RO" w:eastAsia="ru-RU"/>
              </w:rPr>
              <w:t>dezvoltarea mecanismului de obligare a agresorilor să treacă programe de tratament împotriva alcoolului.</w:t>
            </w:r>
          </w:p>
        </w:tc>
        <w:tc>
          <w:tcPr>
            <w:tcW w:w="2634" w:type="dxa"/>
            <w:gridSpan w:val="3"/>
          </w:tcPr>
          <w:p w14:paraId="5AC7D901" w14:textId="26A89F7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Nr. de agresori care au beneficiat de programe de </w:t>
            </w:r>
            <w:r w:rsidRPr="007B1FE3">
              <w:rPr>
                <w:rFonts w:ascii="Times New Roman" w:hAnsi="Times New Roman" w:cs="Times New Roman"/>
                <w:sz w:val="24"/>
                <w:szCs w:val="24"/>
                <w:lang w:val="ro-RO" w:eastAsia="ru-RU"/>
              </w:rPr>
              <w:t>tratament împotriva alcoolului</w:t>
            </w:r>
          </w:p>
        </w:tc>
        <w:tc>
          <w:tcPr>
            <w:tcW w:w="1327" w:type="dxa"/>
            <w:gridSpan w:val="2"/>
          </w:tcPr>
          <w:p w14:paraId="07BF667D"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3FDCE95C" w14:textId="77777777" w:rsidR="00C13714" w:rsidRPr="007B1FE3" w:rsidRDefault="00C13714" w:rsidP="00C13714">
            <w:pPr>
              <w:jc w:val="center"/>
              <w:rPr>
                <w:rFonts w:ascii="Times New Roman" w:hAnsi="Times New Roman" w:cs="Times New Roman"/>
                <w:sz w:val="24"/>
                <w:szCs w:val="24"/>
                <w:lang w:val="ro-RO"/>
              </w:rPr>
            </w:pPr>
          </w:p>
        </w:tc>
        <w:tc>
          <w:tcPr>
            <w:tcW w:w="1290" w:type="dxa"/>
            <w:gridSpan w:val="5"/>
          </w:tcPr>
          <w:p w14:paraId="79689B4A" w14:textId="204BC211"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71" w:type="dxa"/>
            <w:gridSpan w:val="5"/>
          </w:tcPr>
          <w:p w14:paraId="3D1A4C29" w14:textId="37667826"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726" w:type="dxa"/>
            <w:gridSpan w:val="5"/>
          </w:tcPr>
          <w:p w14:paraId="0D4230B1" w14:textId="77777777"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MJ, </w:t>
            </w:r>
          </w:p>
          <w:p w14:paraId="411A91A2" w14:textId="77777777" w:rsidR="003C10E8"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MMPS MAI(IGP) </w:t>
            </w:r>
          </w:p>
          <w:p w14:paraId="438470D9" w14:textId="29DDE803"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INP </w:t>
            </w:r>
          </w:p>
          <w:p w14:paraId="34E8987D" w14:textId="22AF8B6C" w:rsidR="00C13714" w:rsidRPr="007B1FE3" w:rsidRDefault="00C13714" w:rsidP="00C13714">
            <w:pPr>
              <w:jc w:val="center"/>
              <w:rPr>
                <w:rFonts w:ascii="Times New Roman" w:hAnsi="Times New Roman" w:cs="Times New Roman"/>
                <w:sz w:val="24"/>
                <w:szCs w:val="24"/>
                <w:lang w:val="ro-RO"/>
              </w:rPr>
            </w:pPr>
          </w:p>
        </w:tc>
        <w:tc>
          <w:tcPr>
            <w:tcW w:w="1213" w:type="dxa"/>
            <w:gridSpan w:val="3"/>
          </w:tcPr>
          <w:p w14:paraId="5EFF72DA"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OI </w:t>
            </w:r>
          </w:p>
          <w:p w14:paraId="5A2EB3D9" w14:textId="13A93FC0"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ONG</w:t>
            </w:r>
          </w:p>
        </w:tc>
      </w:tr>
      <w:tr w:rsidR="00C13714" w:rsidRPr="007B1FE3" w14:paraId="0E604185" w14:textId="77777777" w:rsidTr="00DF3E03">
        <w:tc>
          <w:tcPr>
            <w:tcW w:w="5129" w:type="dxa"/>
            <w:gridSpan w:val="2"/>
          </w:tcPr>
          <w:p w14:paraId="7723091C" w14:textId="5710DD9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3.4.5. </w:t>
            </w:r>
            <w:r w:rsidRPr="007B1FE3">
              <w:rPr>
                <w:rFonts w:ascii="Times New Roman" w:eastAsia="Times New Roman" w:hAnsi="Times New Roman" w:cs="Times New Roman"/>
                <w:sz w:val="24"/>
                <w:szCs w:val="24"/>
                <w:lang w:val="ro-RO"/>
              </w:rPr>
              <w:t xml:space="preserve">Eficientizarea mecanismului de supraveghere a executării măsurilor de protecție </w:t>
            </w:r>
            <w:r w:rsidRPr="007B1FE3">
              <w:rPr>
                <w:rFonts w:ascii="Times New Roman" w:eastAsia="Times New Roman" w:hAnsi="Times New Roman" w:cs="Times New Roman"/>
                <w:sz w:val="24"/>
                <w:szCs w:val="24"/>
                <w:lang w:val="ro-RO"/>
              </w:rPr>
              <w:lastRenderedPageBreak/>
              <w:t>aplicate victimelor prin micșorarea procentajului de încălcare de către agresori a ORU și OP.</w:t>
            </w:r>
          </w:p>
          <w:p w14:paraId="16216DDC" w14:textId="77777777" w:rsidR="00C13714" w:rsidRPr="007B1FE3" w:rsidRDefault="00C13714" w:rsidP="00C13714">
            <w:pPr>
              <w:rPr>
                <w:rFonts w:ascii="Times New Roman" w:hAnsi="Times New Roman" w:cs="Times New Roman"/>
                <w:b/>
                <w:sz w:val="24"/>
                <w:szCs w:val="24"/>
                <w:lang w:val="ro-RO"/>
              </w:rPr>
            </w:pPr>
          </w:p>
        </w:tc>
        <w:tc>
          <w:tcPr>
            <w:tcW w:w="2634" w:type="dxa"/>
            <w:gridSpan w:val="3"/>
          </w:tcPr>
          <w:p w14:paraId="1B805FF9" w14:textId="313AFAE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 xml:space="preserve">Ponderea cazurilor soldate cu </w:t>
            </w:r>
            <w:proofErr w:type="spellStart"/>
            <w:r w:rsidRPr="007B1FE3">
              <w:rPr>
                <w:rFonts w:ascii="Times New Roman" w:hAnsi="Times New Roman" w:cs="Times New Roman"/>
                <w:sz w:val="24"/>
                <w:szCs w:val="24"/>
                <w:lang w:val="ro-RO"/>
              </w:rPr>
              <w:t>sancţiuni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disuazive</w:t>
            </w:r>
            <w:proofErr w:type="spellEnd"/>
            <w:r w:rsidRPr="007B1FE3">
              <w:rPr>
                <w:rFonts w:ascii="Times New Roman" w:hAnsi="Times New Roman" w:cs="Times New Roman"/>
                <w:sz w:val="24"/>
                <w:szCs w:val="24"/>
                <w:lang w:val="ro-RO"/>
              </w:rPr>
              <w:t xml:space="preserve"> în urma </w:t>
            </w:r>
            <w:r w:rsidRPr="007B1FE3">
              <w:rPr>
                <w:rFonts w:ascii="Times New Roman" w:hAnsi="Times New Roman" w:cs="Times New Roman"/>
                <w:sz w:val="24"/>
                <w:szCs w:val="24"/>
                <w:lang w:val="ro-RO"/>
              </w:rPr>
              <w:lastRenderedPageBreak/>
              <w:t xml:space="preserve">încălcării ORU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/sau OP.</w:t>
            </w:r>
          </w:p>
        </w:tc>
        <w:tc>
          <w:tcPr>
            <w:tcW w:w="1327" w:type="dxa"/>
            <w:gridSpan w:val="2"/>
          </w:tcPr>
          <w:p w14:paraId="389A1004"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lastRenderedPageBreak/>
              <w:t xml:space="preserve">În limitele alocațiilor </w:t>
            </w:r>
            <w:r w:rsidRPr="007B1FE3">
              <w:rPr>
                <w:rFonts w:ascii="Times New Roman" w:hAnsi="Times New Roman" w:cs="Times New Roman"/>
                <w:sz w:val="24"/>
                <w:szCs w:val="24"/>
                <w:lang w:val="ro-RO" w:eastAsia="ru-RU"/>
              </w:rPr>
              <w:lastRenderedPageBreak/>
              <w:t>bugetare aprobate</w:t>
            </w:r>
          </w:p>
          <w:p w14:paraId="26EE9F23" w14:textId="77777777" w:rsidR="00C13714" w:rsidRPr="007B1FE3" w:rsidRDefault="00C13714" w:rsidP="00C13714">
            <w:pPr>
              <w:jc w:val="center"/>
              <w:rPr>
                <w:rFonts w:ascii="Times New Roman" w:hAnsi="Times New Roman" w:cs="Times New Roman"/>
                <w:sz w:val="24"/>
                <w:szCs w:val="24"/>
                <w:lang w:val="ro-RO"/>
              </w:rPr>
            </w:pPr>
          </w:p>
        </w:tc>
        <w:tc>
          <w:tcPr>
            <w:tcW w:w="1290" w:type="dxa"/>
            <w:gridSpan w:val="5"/>
          </w:tcPr>
          <w:p w14:paraId="7AE38C35" w14:textId="096538E1"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Bugetul de stat</w:t>
            </w:r>
          </w:p>
        </w:tc>
        <w:tc>
          <w:tcPr>
            <w:tcW w:w="1171" w:type="dxa"/>
            <w:gridSpan w:val="5"/>
          </w:tcPr>
          <w:p w14:paraId="0686C7C4" w14:textId="2E01C730"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5"/>
          </w:tcPr>
          <w:p w14:paraId="631EFE8D" w14:textId="77777777" w:rsidR="003C10E8"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MMPS MAI(IGP) </w:t>
            </w:r>
          </w:p>
          <w:p w14:paraId="7951CDCD" w14:textId="3351C5D3"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INP </w:t>
            </w:r>
          </w:p>
          <w:p w14:paraId="7BAA5D13" w14:textId="3D121238" w:rsidR="00C13714" w:rsidRPr="007B1FE3" w:rsidRDefault="00C13714" w:rsidP="00C13714">
            <w:pPr>
              <w:jc w:val="center"/>
              <w:rPr>
                <w:rFonts w:ascii="Times New Roman" w:hAnsi="Times New Roman" w:cs="Times New Roman"/>
                <w:sz w:val="24"/>
                <w:szCs w:val="24"/>
                <w:lang w:val="ro-RO"/>
              </w:rPr>
            </w:pPr>
          </w:p>
        </w:tc>
        <w:tc>
          <w:tcPr>
            <w:tcW w:w="1213" w:type="dxa"/>
            <w:gridSpan w:val="3"/>
          </w:tcPr>
          <w:p w14:paraId="2EE49EB5"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lastRenderedPageBreak/>
              <w:t>OI</w:t>
            </w:r>
          </w:p>
          <w:p w14:paraId="51C1AEEB" w14:textId="5BCBA778"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 ONG</w:t>
            </w:r>
          </w:p>
        </w:tc>
      </w:tr>
      <w:tr w:rsidR="00C13714" w:rsidRPr="00A14FB8" w14:paraId="7A55AB6F" w14:textId="77777777" w:rsidTr="005C37E0">
        <w:tc>
          <w:tcPr>
            <w:tcW w:w="14490" w:type="dxa"/>
            <w:gridSpan w:val="25"/>
            <w:shd w:val="clear" w:color="auto" w:fill="DEEAF6" w:themeFill="accent5" w:themeFillTint="33"/>
          </w:tcPr>
          <w:p w14:paraId="20362B6D" w14:textId="5CEE2D93" w:rsidR="00C13714" w:rsidRPr="007B1FE3" w:rsidRDefault="00C13714" w:rsidP="00C13714">
            <w:pPr>
              <w:contextualSpacing/>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specific 3.5. </w:t>
            </w:r>
            <w:r w:rsidRPr="007B1FE3">
              <w:rPr>
                <w:rFonts w:ascii="Times New Roman" w:hAnsi="Times New Roman" w:cs="Times New Roman"/>
                <w:sz w:val="24"/>
                <w:szCs w:val="24"/>
                <w:lang w:val="ro-RO"/>
              </w:rPr>
              <w:t xml:space="preserve">Către anul </w:t>
            </w:r>
            <w:r w:rsidRPr="007B1FE3">
              <w:rPr>
                <w:rFonts w:ascii="Times New Roman" w:hAnsi="Times New Roman" w:cs="Times New Roman"/>
                <w:color w:val="FF0000"/>
                <w:sz w:val="24"/>
                <w:szCs w:val="24"/>
                <w:lang w:val="ro-RO"/>
              </w:rPr>
              <w:t xml:space="preserve">2025 </w:t>
            </w:r>
            <w:r w:rsidRPr="007B1FE3">
              <w:rPr>
                <w:rFonts w:ascii="Times New Roman" w:hAnsi="Times New Roman" w:cs="Times New Roman"/>
                <w:sz w:val="24"/>
                <w:szCs w:val="24"/>
                <w:lang w:val="ro-RO"/>
              </w:rPr>
              <w:t>toate victimele violenței sexuale și violenței în familie beneficiază de asistență juridică garantată de stat la toate etapele procesului penal</w:t>
            </w:r>
          </w:p>
          <w:p w14:paraId="2CD205EB" w14:textId="7FBF1A64" w:rsidR="00C13714" w:rsidRPr="007B1FE3" w:rsidRDefault="00C13714" w:rsidP="00C13714">
            <w:pPr>
              <w:contextualSpacing/>
              <w:rPr>
                <w:rFonts w:ascii="Times New Roman" w:hAnsi="Times New Roman" w:cs="Times New Roman"/>
                <w:sz w:val="24"/>
                <w:szCs w:val="24"/>
                <w:lang w:val="ro-RO"/>
              </w:rPr>
            </w:pPr>
          </w:p>
          <w:p w14:paraId="3D522C1C" w14:textId="39CAA94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1: </w:t>
            </w:r>
            <w:r w:rsidRPr="007B1FE3">
              <w:rPr>
                <w:rFonts w:ascii="Times New Roman" w:hAnsi="Times New Roman" w:cs="Times New Roman"/>
                <w:sz w:val="24"/>
                <w:szCs w:val="24"/>
                <w:lang w:val="ro-RO"/>
              </w:rPr>
              <w:t xml:space="preserve">Numărul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ponderea victimelor care au accesat serviciile oferite de CNAJGS din numărul total de victime</w:t>
            </w:r>
          </w:p>
          <w:p w14:paraId="1472FE20" w14:textId="2B55D65D"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w:t>
            </w:r>
          </w:p>
          <w:p w14:paraId="78E0076C" w14:textId="77777777" w:rsidR="00C13714" w:rsidRPr="007B1FE3" w:rsidRDefault="00C13714" w:rsidP="00C13714">
            <w:pPr>
              <w:contextualSpacing/>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(2025)</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p>
          <w:p w14:paraId="4C30158F" w14:textId="77777777" w:rsidR="00C13714" w:rsidRPr="007B1FE3" w:rsidRDefault="00C13714" w:rsidP="00C13714">
            <w:pPr>
              <w:contextualSpacing/>
              <w:rPr>
                <w:rFonts w:ascii="Times New Roman" w:hAnsi="Times New Roman" w:cs="Times New Roman"/>
                <w:sz w:val="24"/>
                <w:szCs w:val="24"/>
                <w:lang w:val="ro-RO"/>
              </w:rPr>
            </w:pPr>
          </w:p>
          <w:p w14:paraId="77AD4B67" w14:textId="2D841260"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2: </w:t>
            </w:r>
            <w:r w:rsidRPr="007B1FE3">
              <w:rPr>
                <w:rFonts w:ascii="Times New Roman" w:hAnsi="Times New Roman" w:cs="Times New Roman"/>
                <w:sz w:val="24"/>
                <w:szCs w:val="24"/>
                <w:lang w:val="ro-RO"/>
              </w:rPr>
              <w:t xml:space="preserve">Numărul de cazuri raportate de violență sexuală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ponderea cazurilor de pornire a urmăririi penale</w:t>
            </w:r>
          </w:p>
          <w:p w14:paraId="4E329572"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w:t>
            </w:r>
          </w:p>
          <w:p w14:paraId="6B7ECB99" w14:textId="025217EF" w:rsidR="00C13714" w:rsidRPr="007B1FE3" w:rsidRDefault="00C13714" w:rsidP="00C13714">
            <w:pPr>
              <w:contextualSpacing/>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(2025)</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r w:rsidRPr="007B1FE3">
              <w:rPr>
                <w:rFonts w:ascii="Times New Roman" w:hAnsi="Times New Roman" w:cs="Times New Roman"/>
                <w:sz w:val="24"/>
                <w:szCs w:val="24"/>
                <w:lang w:val="ro-RO"/>
              </w:rPr>
              <w:t xml:space="preserve"> semnificativă a ponderii cazurilor de pornire a urmăririi penale</w:t>
            </w:r>
          </w:p>
        </w:tc>
      </w:tr>
      <w:tr w:rsidR="00C13714" w:rsidRPr="007B1FE3" w14:paraId="253D4292" w14:textId="77777777" w:rsidTr="00DF3E03">
        <w:tc>
          <w:tcPr>
            <w:tcW w:w="5129" w:type="dxa"/>
            <w:gridSpan w:val="2"/>
          </w:tcPr>
          <w:p w14:paraId="33953BBE" w14:textId="17DE043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3.5.1. </w:t>
            </w:r>
            <w:r w:rsidRPr="007B1FE3">
              <w:rPr>
                <w:rFonts w:ascii="Times New Roman" w:eastAsia="Times New Roman" w:hAnsi="Times New Roman" w:cs="Times New Roman"/>
                <w:sz w:val="24"/>
                <w:szCs w:val="24"/>
                <w:lang w:val="ro-RO"/>
              </w:rPr>
              <w:t xml:space="preserve">Ajustarea mecanismelor </w:t>
            </w:r>
            <w:r w:rsidRPr="007B1FE3">
              <w:rPr>
                <w:rFonts w:ascii="Times New Roman" w:hAnsi="Times New Roman" w:cs="Times New Roman"/>
                <w:sz w:val="24"/>
                <w:szCs w:val="24"/>
                <w:lang w:val="ro-RO" w:eastAsia="ru-RU"/>
              </w:rPr>
              <w:t xml:space="preserve">ce vizează asistența juridică de urgență acordată </w:t>
            </w:r>
            <w:r w:rsidRPr="007B1FE3">
              <w:rPr>
                <w:rFonts w:ascii="Times New Roman" w:hAnsi="Times New Roman" w:cs="Times New Roman"/>
                <w:bCs/>
                <w:sz w:val="24"/>
                <w:szCs w:val="24"/>
                <w:lang w:val="ro-RO" w:eastAsia="ru-RU"/>
              </w:rPr>
              <w:t xml:space="preserve">victimelor violenței sexuale și violenței în familie </w:t>
            </w:r>
            <w:r w:rsidRPr="007B1FE3">
              <w:rPr>
                <w:rFonts w:ascii="Times New Roman" w:hAnsi="Times New Roman" w:cs="Times New Roman"/>
                <w:sz w:val="24"/>
                <w:szCs w:val="24"/>
                <w:lang w:val="ro-RO" w:eastAsia="ru-RU"/>
              </w:rPr>
              <w:t>în concordanță cu modificările la Legea 198 privind asistența juridică garantată de stat în partea acordării unui avocat din momentul depunerii plângerii.</w:t>
            </w:r>
          </w:p>
        </w:tc>
        <w:tc>
          <w:tcPr>
            <w:tcW w:w="2626" w:type="dxa"/>
            <w:gridSpan w:val="2"/>
          </w:tcPr>
          <w:p w14:paraId="7F21AD1B" w14:textId="2D2EEB3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Mecanisme ajustate în urma consultării victimelor care au beneficiat de </w:t>
            </w:r>
            <w:proofErr w:type="spellStart"/>
            <w:r w:rsidRPr="007B1FE3">
              <w:rPr>
                <w:rFonts w:ascii="Times New Roman" w:hAnsi="Times New Roman" w:cs="Times New Roman"/>
                <w:sz w:val="24"/>
                <w:szCs w:val="24"/>
                <w:lang w:val="ro-RO"/>
              </w:rPr>
              <w:t>asistenţă</w:t>
            </w:r>
            <w:proofErr w:type="spellEnd"/>
            <w:r w:rsidRPr="007B1FE3">
              <w:rPr>
                <w:rFonts w:ascii="Times New Roman" w:hAnsi="Times New Roman" w:cs="Times New Roman"/>
                <w:sz w:val="24"/>
                <w:szCs w:val="24"/>
                <w:lang w:val="ro-RO"/>
              </w:rPr>
              <w:t xml:space="preserve"> juridică garantată de stat</w:t>
            </w:r>
          </w:p>
        </w:tc>
        <w:tc>
          <w:tcPr>
            <w:tcW w:w="1335" w:type="dxa"/>
            <w:gridSpan w:val="3"/>
          </w:tcPr>
          <w:p w14:paraId="7214F292"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49FAD0C8" w14:textId="77777777" w:rsidR="00C13714" w:rsidRPr="007B1FE3" w:rsidRDefault="00C13714" w:rsidP="00C13714">
            <w:pPr>
              <w:jc w:val="center"/>
              <w:rPr>
                <w:rFonts w:ascii="Times New Roman" w:hAnsi="Times New Roman" w:cs="Times New Roman"/>
                <w:sz w:val="24"/>
                <w:szCs w:val="24"/>
                <w:lang w:val="ro-RO"/>
              </w:rPr>
            </w:pPr>
          </w:p>
        </w:tc>
        <w:tc>
          <w:tcPr>
            <w:tcW w:w="1284" w:type="dxa"/>
            <w:gridSpan w:val="4"/>
          </w:tcPr>
          <w:p w14:paraId="44E1C49F" w14:textId="28AAC134"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171" w:type="dxa"/>
            <w:gridSpan w:val="5"/>
          </w:tcPr>
          <w:p w14:paraId="188D60AF" w14:textId="77777777"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Trimestru IV</w:t>
            </w:r>
          </w:p>
          <w:p w14:paraId="2440DFCE" w14:textId="1F263A0A"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5"/>
          </w:tcPr>
          <w:p w14:paraId="141F324D" w14:textId="2A5DBA15"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CNAJGS</w:t>
            </w:r>
          </w:p>
          <w:p w14:paraId="3014D5E0" w14:textId="37184B54"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MAI</w:t>
            </w:r>
            <w:r w:rsidR="003C10E8" w:rsidRPr="007B1FE3">
              <w:rPr>
                <w:rFonts w:ascii="Times New Roman" w:hAnsi="Times New Roman" w:cs="Times New Roman"/>
                <w:sz w:val="24"/>
                <w:szCs w:val="24"/>
                <w:lang w:val="ro-RO" w:eastAsia="ru-RU"/>
              </w:rPr>
              <w:t xml:space="preserve"> </w:t>
            </w:r>
            <w:r w:rsidRPr="007B1FE3">
              <w:rPr>
                <w:rFonts w:ascii="Times New Roman" w:hAnsi="Times New Roman" w:cs="Times New Roman"/>
                <w:sz w:val="24"/>
                <w:szCs w:val="24"/>
                <w:lang w:val="ro-RO" w:eastAsia="ru-RU"/>
              </w:rPr>
              <w:t>(IGP)</w:t>
            </w:r>
          </w:p>
          <w:p w14:paraId="67D6A5B8" w14:textId="2F56CD75" w:rsidR="00C13714" w:rsidRPr="007B1FE3" w:rsidRDefault="00C13714" w:rsidP="00C13714">
            <w:pPr>
              <w:jc w:val="center"/>
              <w:rPr>
                <w:rFonts w:ascii="Times New Roman" w:hAnsi="Times New Roman" w:cs="Times New Roman"/>
                <w:sz w:val="24"/>
                <w:szCs w:val="24"/>
                <w:lang w:val="ro-RO"/>
              </w:rPr>
            </w:pPr>
          </w:p>
        </w:tc>
        <w:tc>
          <w:tcPr>
            <w:tcW w:w="1219" w:type="dxa"/>
            <w:gridSpan w:val="4"/>
          </w:tcPr>
          <w:p w14:paraId="2544ABB7"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OI</w:t>
            </w:r>
          </w:p>
          <w:p w14:paraId="16786EBF" w14:textId="567C634C"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 ONG</w:t>
            </w:r>
          </w:p>
        </w:tc>
      </w:tr>
      <w:tr w:rsidR="00C13714" w:rsidRPr="007B1FE3" w14:paraId="582743B7" w14:textId="77777777" w:rsidTr="00DF3E03">
        <w:tc>
          <w:tcPr>
            <w:tcW w:w="5129" w:type="dxa"/>
            <w:gridSpan w:val="2"/>
          </w:tcPr>
          <w:p w14:paraId="50862C94" w14:textId="704693A2"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3.5.2. </w:t>
            </w:r>
            <w:r w:rsidRPr="007B1FE3">
              <w:rPr>
                <w:rFonts w:ascii="Times New Roman" w:hAnsi="Times New Roman" w:cs="Times New Roman"/>
                <w:sz w:val="24"/>
                <w:szCs w:val="24"/>
                <w:lang w:val="ro-RO" w:eastAsia="ru-RU"/>
              </w:rPr>
              <w:t xml:space="preserve">Elaborarea suportului metodologic (standarde de calitate, ghid practic alte tipuri de materiale informative) și instruirea avocaților care acordă asistență juridică garantată de stat  </w:t>
            </w:r>
            <w:r w:rsidRPr="007B1FE3">
              <w:rPr>
                <w:rFonts w:ascii="Times New Roman" w:hAnsi="Times New Roman" w:cs="Times New Roman"/>
                <w:bCs/>
                <w:sz w:val="24"/>
                <w:szCs w:val="24"/>
                <w:lang w:val="ro-RO" w:eastAsia="ru-RU"/>
              </w:rPr>
              <w:t>victimelor violenței sexuale și violenței în familie</w:t>
            </w:r>
            <w:r w:rsidRPr="007B1FE3">
              <w:rPr>
                <w:rFonts w:ascii="Times New Roman" w:hAnsi="Times New Roman" w:cs="Times New Roman"/>
                <w:sz w:val="24"/>
                <w:szCs w:val="24"/>
                <w:lang w:val="ro-RO" w:eastAsia="ru-RU"/>
              </w:rPr>
              <w:t>.</w:t>
            </w:r>
          </w:p>
          <w:p w14:paraId="4668FEE2" w14:textId="77777777" w:rsidR="00C13714" w:rsidRPr="007B1FE3" w:rsidRDefault="00C13714" w:rsidP="00C13714">
            <w:pPr>
              <w:rPr>
                <w:rFonts w:ascii="Times New Roman" w:hAnsi="Times New Roman" w:cs="Times New Roman"/>
                <w:b/>
                <w:sz w:val="24"/>
                <w:szCs w:val="24"/>
                <w:lang w:val="ro-RO"/>
              </w:rPr>
            </w:pPr>
          </w:p>
        </w:tc>
        <w:tc>
          <w:tcPr>
            <w:tcW w:w="2626" w:type="dxa"/>
            <w:gridSpan w:val="2"/>
          </w:tcPr>
          <w:p w14:paraId="3B1543BD" w14:textId="59444742"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Suportul metodologic este elaborat în baza unei analize comprehensive a </w:t>
            </w:r>
            <w:proofErr w:type="spellStart"/>
            <w:r w:rsidRPr="007B1FE3">
              <w:rPr>
                <w:rFonts w:ascii="Times New Roman" w:hAnsi="Times New Roman" w:cs="Times New Roman"/>
                <w:sz w:val="24"/>
                <w:szCs w:val="24"/>
                <w:lang w:val="ro-RO"/>
              </w:rPr>
              <w:t>breşelor</w:t>
            </w:r>
            <w:proofErr w:type="spellEnd"/>
            <w:r w:rsidRPr="007B1FE3">
              <w:rPr>
                <w:rFonts w:ascii="Times New Roman" w:hAnsi="Times New Roman" w:cs="Times New Roman"/>
                <w:sz w:val="24"/>
                <w:szCs w:val="24"/>
                <w:lang w:val="ro-RO"/>
              </w:rPr>
              <w:t xml:space="preserve"> de capacitate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a barierelor cu care se confruntă </w:t>
            </w:r>
            <w:proofErr w:type="spellStart"/>
            <w:r w:rsidRPr="007B1FE3">
              <w:rPr>
                <w:rFonts w:ascii="Times New Roman" w:hAnsi="Times New Roman" w:cs="Times New Roman"/>
                <w:sz w:val="24"/>
                <w:szCs w:val="24"/>
                <w:lang w:val="ro-RO"/>
              </w:rPr>
              <w:t>avocaţii</w:t>
            </w:r>
            <w:proofErr w:type="spellEnd"/>
            <w:r w:rsidRPr="007B1FE3">
              <w:rPr>
                <w:rFonts w:ascii="Times New Roman" w:hAnsi="Times New Roman" w:cs="Times New Roman"/>
                <w:sz w:val="24"/>
                <w:szCs w:val="24"/>
                <w:lang w:val="ro-RO"/>
              </w:rPr>
              <w:t xml:space="preserve"> care acordă AJGS</w:t>
            </w:r>
          </w:p>
          <w:p w14:paraId="27B76355" w14:textId="77777777" w:rsidR="00C13714" w:rsidRPr="007B1FE3" w:rsidRDefault="00C13714" w:rsidP="00C13714">
            <w:pPr>
              <w:rPr>
                <w:rFonts w:ascii="Times New Roman" w:hAnsi="Times New Roman" w:cs="Times New Roman"/>
                <w:sz w:val="24"/>
                <w:szCs w:val="24"/>
                <w:lang w:val="ro-RO"/>
              </w:rPr>
            </w:pPr>
          </w:p>
          <w:p w14:paraId="45070B21" w14:textId="39D47C75"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 de </w:t>
            </w:r>
            <w:proofErr w:type="spellStart"/>
            <w:r w:rsidRPr="007B1FE3">
              <w:rPr>
                <w:rFonts w:ascii="Times New Roman" w:hAnsi="Times New Roman" w:cs="Times New Roman"/>
                <w:sz w:val="24"/>
                <w:szCs w:val="24"/>
                <w:lang w:val="ro-RO"/>
              </w:rPr>
              <w:t>avocaţi</w:t>
            </w:r>
            <w:proofErr w:type="spellEnd"/>
            <w:r w:rsidRPr="007B1FE3">
              <w:rPr>
                <w:rFonts w:ascii="Times New Roman" w:hAnsi="Times New Roman" w:cs="Times New Roman"/>
                <w:sz w:val="24"/>
                <w:szCs w:val="24"/>
                <w:lang w:val="ro-RO"/>
              </w:rPr>
              <w:t xml:space="preserve"> care utilizează suportul metodologic</w:t>
            </w:r>
          </w:p>
        </w:tc>
        <w:tc>
          <w:tcPr>
            <w:tcW w:w="1335" w:type="dxa"/>
            <w:gridSpan w:val="3"/>
          </w:tcPr>
          <w:p w14:paraId="6DE03876"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3A42C176" w14:textId="77777777" w:rsidR="00C13714" w:rsidRPr="007B1FE3" w:rsidRDefault="00C13714" w:rsidP="00C13714">
            <w:pPr>
              <w:jc w:val="center"/>
              <w:rPr>
                <w:rFonts w:ascii="Times New Roman" w:hAnsi="Times New Roman" w:cs="Times New Roman"/>
                <w:sz w:val="24"/>
                <w:szCs w:val="24"/>
                <w:lang w:val="ro-RO"/>
              </w:rPr>
            </w:pPr>
          </w:p>
        </w:tc>
        <w:tc>
          <w:tcPr>
            <w:tcW w:w="1284" w:type="dxa"/>
            <w:gridSpan w:val="4"/>
          </w:tcPr>
          <w:p w14:paraId="03CE9D00" w14:textId="19CC8CB4"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rPr>
              <w:t>Bugetul de stat</w:t>
            </w:r>
          </w:p>
        </w:tc>
        <w:tc>
          <w:tcPr>
            <w:tcW w:w="1171" w:type="dxa"/>
            <w:gridSpan w:val="5"/>
          </w:tcPr>
          <w:p w14:paraId="7879C767" w14:textId="77777777"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Trimestru IV</w:t>
            </w:r>
          </w:p>
          <w:p w14:paraId="2869A866" w14:textId="72E3A629"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5"/>
          </w:tcPr>
          <w:p w14:paraId="7B0F0210" w14:textId="77777777" w:rsidR="00C13714" w:rsidRPr="007B1FE3" w:rsidRDefault="00C13714" w:rsidP="003C10E8">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CNAJGS</w:t>
            </w:r>
          </w:p>
          <w:p w14:paraId="786E08A6" w14:textId="1BA74501" w:rsidR="00C13714" w:rsidRPr="007B1FE3" w:rsidRDefault="00C13714" w:rsidP="00C13714">
            <w:pPr>
              <w:jc w:val="center"/>
              <w:rPr>
                <w:rFonts w:ascii="Times New Roman" w:hAnsi="Times New Roman" w:cs="Times New Roman"/>
                <w:sz w:val="24"/>
                <w:szCs w:val="24"/>
                <w:lang w:val="ro-RO"/>
              </w:rPr>
            </w:pPr>
          </w:p>
        </w:tc>
        <w:tc>
          <w:tcPr>
            <w:tcW w:w="1219" w:type="dxa"/>
            <w:gridSpan w:val="4"/>
          </w:tcPr>
          <w:p w14:paraId="0D23559E"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OI</w:t>
            </w:r>
          </w:p>
          <w:p w14:paraId="304EBFF7" w14:textId="1F98470C"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 xml:space="preserve"> ONG</w:t>
            </w:r>
          </w:p>
        </w:tc>
      </w:tr>
      <w:tr w:rsidR="00C13714" w:rsidRPr="007B1FE3" w14:paraId="19239B94" w14:textId="77777777" w:rsidTr="00DF3E03">
        <w:tc>
          <w:tcPr>
            <w:tcW w:w="5129" w:type="dxa"/>
            <w:gridSpan w:val="2"/>
          </w:tcPr>
          <w:p w14:paraId="25CD68EB" w14:textId="5B5E9A90"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b/>
                <w:sz w:val="24"/>
                <w:szCs w:val="24"/>
                <w:lang w:val="ro-RO"/>
              </w:rPr>
              <w:t xml:space="preserve">3.5.3. </w:t>
            </w:r>
            <w:r w:rsidRPr="007B1FE3">
              <w:rPr>
                <w:rFonts w:ascii="Times New Roman" w:hAnsi="Times New Roman" w:cs="Times New Roman"/>
                <w:sz w:val="24"/>
                <w:szCs w:val="24"/>
                <w:lang w:val="ro-RO" w:eastAsia="ru-RU"/>
              </w:rPr>
              <w:t xml:space="preserve">Revizuirea cadrului normativ și consolidarea practicii judiciare pentru scutirea de la plata taxei de stat pentru victimele violenței în familie în </w:t>
            </w:r>
            <w:r w:rsidRPr="007B1FE3">
              <w:rPr>
                <w:rFonts w:ascii="Times New Roman" w:hAnsi="Times New Roman" w:cs="Times New Roman"/>
                <w:sz w:val="24"/>
                <w:szCs w:val="24"/>
                <w:lang w:val="ro-RO" w:eastAsia="ru-RU"/>
              </w:rPr>
              <w:lastRenderedPageBreak/>
              <w:t>cazurile de partaj a averii și alte litigii patrimoniale.</w:t>
            </w:r>
          </w:p>
          <w:p w14:paraId="543EB70B" w14:textId="77777777" w:rsidR="00C13714" w:rsidRPr="007B1FE3" w:rsidRDefault="00C13714" w:rsidP="00C13714">
            <w:pPr>
              <w:rPr>
                <w:rFonts w:ascii="Times New Roman" w:hAnsi="Times New Roman" w:cs="Times New Roman"/>
                <w:b/>
                <w:sz w:val="24"/>
                <w:szCs w:val="24"/>
                <w:lang w:val="ro-RO"/>
              </w:rPr>
            </w:pPr>
          </w:p>
        </w:tc>
        <w:tc>
          <w:tcPr>
            <w:tcW w:w="2626" w:type="dxa"/>
            <w:gridSpan w:val="2"/>
          </w:tcPr>
          <w:p w14:paraId="0500F944" w14:textId="7DF16033"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Numărul de victime care beneficiază anual de AJGS</w:t>
            </w:r>
          </w:p>
        </w:tc>
        <w:tc>
          <w:tcPr>
            <w:tcW w:w="1335" w:type="dxa"/>
            <w:gridSpan w:val="3"/>
          </w:tcPr>
          <w:p w14:paraId="47B7924E"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11675822" w14:textId="77777777" w:rsidR="00C13714" w:rsidRPr="007B1FE3" w:rsidRDefault="00C13714" w:rsidP="00C13714">
            <w:pPr>
              <w:jc w:val="center"/>
              <w:rPr>
                <w:rFonts w:ascii="Times New Roman" w:hAnsi="Times New Roman" w:cs="Times New Roman"/>
                <w:sz w:val="24"/>
                <w:szCs w:val="24"/>
                <w:lang w:val="ro-RO"/>
              </w:rPr>
            </w:pPr>
          </w:p>
        </w:tc>
        <w:tc>
          <w:tcPr>
            <w:tcW w:w="1284" w:type="dxa"/>
            <w:gridSpan w:val="4"/>
          </w:tcPr>
          <w:p w14:paraId="3448BD86" w14:textId="68748423"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Bugetul de stat</w:t>
            </w:r>
          </w:p>
        </w:tc>
        <w:tc>
          <w:tcPr>
            <w:tcW w:w="1171" w:type="dxa"/>
            <w:gridSpan w:val="5"/>
          </w:tcPr>
          <w:p w14:paraId="659B86A8" w14:textId="7D0BD986"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726" w:type="dxa"/>
            <w:gridSpan w:val="5"/>
          </w:tcPr>
          <w:p w14:paraId="1A89D817" w14:textId="542384F8" w:rsidR="00C13714" w:rsidRPr="007B1FE3" w:rsidRDefault="00C13714" w:rsidP="003C10E8">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MJ</w:t>
            </w:r>
          </w:p>
        </w:tc>
        <w:tc>
          <w:tcPr>
            <w:tcW w:w="1219" w:type="dxa"/>
            <w:gridSpan w:val="4"/>
          </w:tcPr>
          <w:p w14:paraId="2F3545B4" w14:textId="77777777" w:rsidR="00C13714" w:rsidRPr="007B1FE3" w:rsidRDefault="00C13714" w:rsidP="00C13714">
            <w:pPr>
              <w:jc w:val="cente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 xml:space="preserve">OI </w:t>
            </w:r>
          </w:p>
          <w:p w14:paraId="3533A3E7" w14:textId="71B105B8" w:rsidR="00C13714" w:rsidRPr="007B1FE3" w:rsidRDefault="00C13714" w:rsidP="00C13714">
            <w:pPr>
              <w:jc w:val="cente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ONG</w:t>
            </w:r>
          </w:p>
        </w:tc>
      </w:tr>
      <w:tr w:rsidR="00C13714" w:rsidRPr="007B1FE3" w14:paraId="144CDFD2" w14:textId="77777777" w:rsidTr="005C37E0">
        <w:tc>
          <w:tcPr>
            <w:tcW w:w="14490" w:type="dxa"/>
            <w:gridSpan w:val="25"/>
            <w:shd w:val="clear" w:color="auto" w:fill="BE8CD2"/>
          </w:tcPr>
          <w:p w14:paraId="7CC63A7C" w14:textId="317454BF"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 general 4: </w:t>
            </w:r>
            <w:r w:rsidRPr="007B1FE3">
              <w:rPr>
                <w:rFonts w:ascii="Times New Roman" w:hAnsi="Times New Roman" w:cs="Times New Roman"/>
                <w:sz w:val="24"/>
                <w:szCs w:val="24"/>
                <w:lang w:val="ro-RO"/>
              </w:rPr>
              <w:t xml:space="preserve">APC, APL implementează politici cuprinzătoare de prevenire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combatere a violenței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violenței în familie asigurând o bună coordonare, monitorizare, în parteneriat cu societatea civilă.</w:t>
            </w:r>
          </w:p>
          <w:p w14:paraId="3DB2A219" w14:textId="4B0E0E9D"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1: </w:t>
            </w:r>
            <w:r w:rsidRPr="007B1FE3">
              <w:rPr>
                <w:rFonts w:ascii="Times New Roman" w:hAnsi="Times New Roman" w:cs="Times New Roman"/>
                <w:sz w:val="24"/>
                <w:szCs w:val="24"/>
                <w:lang w:val="ro-RO"/>
              </w:rPr>
              <w:t xml:space="preserve">Gradul de implementare a Programului de prevenire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combatere  a violenței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a violenței în familie</w:t>
            </w:r>
          </w:p>
          <w:p w14:paraId="3DB1E65D" w14:textId="5991561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0%</w:t>
            </w:r>
          </w:p>
          <w:p w14:paraId="75538628" w14:textId="2610CBBF"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90%</w:t>
            </w:r>
          </w:p>
          <w:p w14:paraId="2B4373C7" w14:textId="27617FD6" w:rsidR="00C13714" w:rsidRPr="007B1FE3" w:rsidRDefault="00C13714" w:rsidP="00C13714">
            <w:pPr>
              <w:rPr>
                <w:rFonts w:ascii="Times New Roman" w:hAnsi="Times New Roman" w:cs="Times New Roman"/>
                <w:sz w:val="24"/>
                <w:szCs w:val="24"/>
                <w:lang w:val="ro-RO"/>
              </w:rPr>
            </w:pPr>
          </w:p>
          <w:p w14:paraId="288D6908" w14:textId="75C3AB72"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Indicator 2:</w:t>
            </w:r>
            <w:r w:rsidRPr="007B1FE3">
              <w:rPr>
                <w:rFonts w:ascii="Times New Roman" w:hAnsi="Times New Roman" w:cs="Times New Roman"/>
                <w:sz w:val="24"/>
                <w:szCs w:val="24"/>
                <w:lang w:val="ro-RO"/>
              </w:rPr>
              <w:t>Ponderea de recomandări GREVIO, formulate în raportul de bază (2023), implementate în urma Raportului de Bază.</w:t>
            </w:r>
          </w:p>
          <w:p w14:paraId="5403283A" w14:textId="207BE426"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0% (raportul de bază al GREVIO urmează a fi publicat în anul 2023)</w:t>
            </w:r>
          </w:p>
          <w:p w14:paraId="09015CAC" w14:textId="67095194"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90%</w:t>
            </w:r>
          </w:p>
        </w:tc>
      </w:tr>
      <w:tr w:rsidR="00C13714" w:rsidRPr="007B1FE3" w14:paraId="3FEFC2E7" w14:textId="77777777" w:rsidTr="005C37E0">
        <w:tblPrEx>
          <w:tblLook w:val="00A0" w:firstRow="1" w:lastRow="0" w:firstColumn="1" w:lastColumn="0" w:noHBand="0" w:noVBand="0"/>
        </w:tblPrEx>
        <w:tc>
          <w:tcPr>
            <w:tcW w:w="14490" w:type="dxa"/>
            <w:gridSpan w:val="25"/>
            <w:shd w:val="clear" w:color="auto" w:fill="F4E0F0"/>
          </w:tcPr>
          <w:p w14:paraId="54BC815C" w14:textId="4BEC542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Obiectivul specific 4.1:</w:t>
            </w:r>
            <w:r w:rsidRPr="007B1FE3">
              <w:rPr>
                <w:rFonts w:ascii="Times New Roman" w:hAnsi="Times New Roman" w:cs="Times New Roman"/>
                <w:sz w:val="24"/>
                <w:szCs w:val="24"/>
                <w:lang w:val="ro-RO"/>
              </w:rPr>
              <w:t xml:space="preserve"> Către 2025 este constituit un cadru instituțional robust de coordonare, monitorizare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evaluare a politicilor în domeniul prevenirii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combaterii tuturor formelor de violență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violenței în familie la nivel național și local.</w:t>
            </w:r>
          </w:p>
          <w:p w14:paraId="4A6DB640" w14:textId="7046876F"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w:t>
            </w:r>
            <w:r w:rsidRPr="007B1FE3">
              <w:rPr>
                <w:rFonts w:ascii="Times New Roman" w:hAnsi="Times New Roman" w:cs="Times New Roman"/>
                <w:sz w:val="24"/>
                <w:szCs w:val="24"/>
                <w:lang w:val="ro-RO"/>
              </w:rPr>
              <w:t xml:space="preserve">Rata de implementare a deciziilor organului de  coordonare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monitorizare, instituit în cadrul programului</w:t>
            </w:r>
          </w:p>
          <w:p w14:paraId="6DF58A3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0%</w:t>
            </w:r>
          </w:p>
          <w:p w14:paraId="07B182B3" w14:textId="1DBBDAA8"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90%</w:t>
            </w:r>
          </w:p>
        </w:tc>
      </w:tr>
      <w:tr w:rsidR="00C13714" w:rsidRPr="007B1FE3" w14:paraId="74F7A490" w14:textId="77777777" w:rsidTr="00DC2C57">
        <w:tblPrEx>
          <w:tblLook w:val="00A0" w:firstRow="1" w:lastRow="0" w:firstColumn="1" w:lastColumn="0" w:noHBand="0" w:noVBand="0"/>
        </w:tblPrEx>
        <w:trPr>
          <w:gridAfter w:val="1"/>
          <w:wAfter w:w="18" w:type="dxa"/>
        </w:trPr>
        <w:tc>
          <w:tcPr>
            <w:tcW w:w="5129" w:type="dxa"/>
            <w:gridSpan w:val="2"/>
          </w:tcPr>
          <w:p w14:paraId="4DDD0A47" w14:textId="1C1613B2"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4.1.1. </w:t>
            </w:r>
            <w:r w:rsidRPr="007B1FE3">
              <w:rPr>
                <w:rFonts w:ascii="Times New Roman" w:hAnsi="Times New Roman" w:cs="Times New Roman"/>
                <w:sz w:val="24"/>
                <w:szCs w:val="24"/>
                <w:lang w:val="ro-RO"/>
              </w:rPr>
              <w:t xml:space="preserve">Efectuarea, în parteneriat cu societatea civilă, a studiului de fezabilitate în vederea creării Agenției de Prevenire și Combatere a Violenței, responsabilă de coordonare, implementare, monitorizare și evaluare a politicilor în domeniul prevenirii și combaterii violenței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violenței în familie</w:t>
            </w:r>
            <w:r w:rsidRPr="007B1FE3">
              <w:rPr>
                <w:rFonts w:ascii="Times New Roman" w:hAnsi="Times New Roman" w:cs="Times New Roman"/>
                <w:b/>
                <w:sz w:val="24"/>
                <w:szCs w:val="24"/>
                <w:lang w:val="ro-RO"/>
              </w:rPr>
              <w:t xml:space="preserve"> </w:t>
            </w:r>
          </w:p>
        </w:tc>
        <w:tc>
          <w:tcPr>
            <w:tcW w:w="2340" w:type="dxa"/>
          </w:tcPr>
          <w:p w14:paraId="33E0136B" w14:textId="3AEDA7D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Studiul este ancorat în standardele minime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bunele practici documentate în  Statele </w:t>
            </w:r>
            <w:proofErr w:type="spellStart"/>
            <w:r w:rsidRPr="007B1FE3">
              <w:rPr>
                <w:rFonts w:ascii="Times New Roman" w:hAnsi="Times New Roman" w:cs="Times New Roman"/>
                <w:sz w:val="24"/>
                <w:szCs w:val="24"/>
                <w:lang w:val="ro-RO"/>
              </w:rPr>
              <w:t>Părţi</w:t>
            </w:r>
            <w:proofErr w:type="spellEnd"/>
            <w:r w:rsidRPr="007B1FE3">
              <w:rPr>
                <w:rFonts w:ascii="Times New Roman" w:hAnsi="Times New Roman" w:cs="Times New Roman"/>
                <w:sz w:val="24"/>
                <w:szCs w:val="24"/>
                <w:lang w:val="ro-RO"/>
              </w:rPr>
              <w:t xml:space="preserve"> ale </w:t>
            </w:r>
            <w:proofErr w:type="spellStart"/>
            <w:r w:rsidRPr="007B1FE3">
              <w:rPr>
                <w:rFonts w:ascii="Times New Roman" w:hAnsi="Times New Roman" w:cs="Times New Roman"/>
                <w:sz w:val="24"/>
                <w:szCs w:val="24"/>
                <w:lang w:val="ro-RO"/>
              </w:rPr>
              <w:t>Convenţiei</w:t>
            </w:r>
            <w:proofErr w:type="spellEnd"/>
            <w:r w:rsidRPr="007B1FE3">
              <w:rPr>
                <w:rFonts w:ascii="Times New Roman" w:hAnsi="Times New Roman" w:cs="Times New Roman"/>
                <w:sz w:val="24"/>
                <w:szCs w:val="24"/>
                <w:lang w:val="ro-RO"/>
              </w:rPr>
              <w:t xml:space="preserve"> de la Istanbul </w:t>
            </w:r>
          </w:p>
        </w:tc>
        <w:tc>
          <w:tcPr>
            <w:tcW w:w="1441" w:type="dxa"/>
            <w:gridSpan w:val="3"/>
          </w:tcPr>
          <w:p w14:paraId="1490CFB0" w14:textId="127C417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821,3</w:t>
            </w:r>
          </w:p>
          <w:p w14:paraId="714EBE49" w14:textId="77777777" w:rsidR="00C13714" w:rsidRPr="007B1FE3" w:rsidRDefault="00C13714" w:rsidP="00C13714">
            <w:pPr>
              <w:rPr>
                <w:rFonts w:ascii="Times New Roman" w:hAnsi="Times New Roman" w:cs="Times New Roman"/>
                <w:sz w:val="24"/>
                <w:szCs w:val="24"/>
                <w:lang w:val="ro-RO"/>
              </w:rPr>
            </w:pPr>
          </w:p>
          <w:p w14:paraId="74E6EAE1" w14:textId="77777777" w:rsidR="00C13714" w:rsidRPr="007B1FE3" w:rsidRDefault="00C13714" w:rsidP="00C13714">
            <w:pPr>
              <w:rPr>
                <w:rFonts w:ascii="Times New Roman" w:hAnsi="Times New Roman" w:cs="Times New Roman"/>
                <w:sz w:val="24"/>
                <w:szCs w:val="24"/>
                <w:lang w:val="ro-RO"/>
              </w:rPr>
            </w:pPr>
          </w:p>
          <w:p w14:paraId="30A9514F" w14:textId="77777777" w:rsidR="00C13714" w:rsidRPr="007B1FE3" w:rsidRDefault="00C13714" w:rsidP="00C13714">
            <w:pPr>
              <w:rPr>
                <w:rFonts w:ascii="Times New Roman" w:hAnsi="Times New Roman" w:cs="Times New Roman"/>
                <w:sz w:val="24"/>
                <w:szCs w:val="24"/>
                <w:lang w:val="ro-RO"/>
              </w:rPr>
            </w:pPr>
          </w:p>
          <w:p w14:paraId="59CDBD63" w14:textId="39EC16B4"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8288,7</w:t>
            </w:r>
          </w:p>
          <w:p w14:paraId="3655D09B" w14:textId="396937DC" w:rsidR="00C13714" w:rsidRPr="007B1FE3" w:rsidRDefault="00C13714" w:rsidP="00C13714">
            <w:pPr>
              <w:rPr>
                <w:rFonts w:ascii="Times New Roman" w:hAnsi="Times New Roman" w:cs="Times New Roman"/>
                <w:sz w:val="24"/>
                <w:szCs w:val="24"/>
                <w:lang w:val="ro-RO"/>
              </w:rPr>
            </w:pPr>
          </w:p>
        </w:tc>
        <w:tc>
          <w:tcPr>
            <w:tcW w:w="1446" w:type="dxa"/>
            <w:gridSpan w:val="3"/>
          </w:tcPr>
          <w:p w14:paraId="153090E5" w14:textId="4652CB51"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Parteneri externi de dezvoltare</w:t>
            </w:r>
          </w:p>
          <w:p w14:paraId="6AA11D63" w14:textId="77777777" w:rsidR="00C13714" w:rsidRPr="007B1FE3" w:rsidRDefault="00C13714" w:rsidP="00C13714">
            <w:pPr>
              <w:rPr>
                <w:rFonts w:ascii="Times New Roman" w:hAnsi="Times New Roman" w:cs="Times New Roman"/>
                <w:sz w:val="24"/>
                <w:szCs w:val="24"/>
                <w:lang w:val="ro-RO"/>
              </w:rPr>
            </w:pPr>
          </w:p>
          <w:p w14:paraId="63DF2ECF" w14:textId="129A34B0"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p w14:paraId="04139C3D" w14:textId="77777777" w:rsidR="00C13714" w:rsidRPr="007B1FE3" w:rsidRDefault="00C13714" w:rsidP="00C13714">
            <w:pPr>
              <w:rPr>
                <w:rFonts w:ascii="Times New Roman" w:hAnsi="Times New Roman" w:cs="Times New Roman"/>
                <w:sz w:val="24"/>
                <w:szCs w:val="24"/>
                <w:lang w:val="ro-RO"/>
              </w:rPr>
            </w:pPr>
          </w:p>
        </w:tc>
        <w:tc>
          <w:tcPr>
            <w:tcW w:w="1207" w:type="dxa"/>
            <w:gridSpan w:val="9"/>
          </w:tcPr>
          <w:p w14:paraId="7F5D7CE4" w14:textId="77777777" w:rsidR="00C13714" w:rsidRPr="007B1FE3" w:rsidRDefault="00C13714" w:rsidP="00C13714">
            <w:pPr>
              <w:rPr>
                <w:rFonts w:ascii="Times New Roman" w:hAnsi="Times New Roman" w:cs="Times New Roman"/>
                <w:sz w:val="24"/>
                <w:szCs w:val="24"/>
                <w:lang w:val="ro-RO"/>
              </w:rPr>
            </w:pPr>
          </w:p>
          <w:p w14:paraId="408D218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699" w:type="dxa"/>
            <w:gridSpan w:val="2"/>
          </w:tcPr>
          <w:p w14:paraId="014C04B3" w14:textId="554E0B53"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r w:rsidRPr="007B1FE3">
              <w:rPr>
                <w:rFonts w:ascii="Times New Roman" w:hAnsi="Times New Roman" w:cs="Times New Roman"/>
                <w:sz w:val="24"/>
                <w:szCs w:val="24"/>
                <w:lang w:val="ro-RO"/>
              </w:rPr>
              <w:br/>
              <w:t>Cancelaria de Stat,</w:t>
            </w:r>
            <w:r w:rsidRPr="007B1FE3">
              <w:rPr>
                <w:rFonts w:ascii="Times New Roman" w:hAnsi="Times New Roman" w:cs="Times New Roman"/>
                <w:sz w:val="24"/>
                <w:szCs w:val="24"/>
                <w:lang w:val="ro-RO"/>
              </w:rPr>
              <w:br/>
              <w:t>MJ,</w:t>
            </w:r>
            <w:r w:rsidRPr="007B1FE3">
              <w:rPr>
                <w:rFonts w:ascii="Times New Roman" w:hAnsi="Times New Roman" w:cs="Times New Roman"/>
                <w:sz w:val="24"/>
                <w:szCs w:val="24"/>
                <w:lang w:val="ro-RO"/>
              </w:rPr>
              <w:br/>
            </w:r>
            <w:r w:rsidRPr="007B1FE3">
              <w:rPr>
                <w:rFonts w:ascii="Times New Roman" w:eastAsia="Times New Roman" w:hAnsi="Times New Roman" w:cs="Times New Roman"/>
                <w:sz w:val="24"/>
                <w:szCs w:val="24"/>
                <w:shd w:val="clear" w:color="auto" w:fill="FFFFFF"/>
                <w:lang w:val="ro-RO" w:eastAsia="ru-RU"/>
              </w:rPr>
              <w:t>MAI</w:t>
            </w:r>
          </w:p>
        </w:tc>
        <w:tc>
          <w:tcPr>
            <w:tcW w:w="1210" w:type="dxa"/>
            <w:gridSpan w:val="4"/>
          </w:tcPr>
          <w:p w14:paraId="5C5CF389" w14:textId="4D064D4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r w:rsidRPr="007B1FE3">
              <w:rPr>
                <w:rFonts w:ascii="Times New Roman" w:hAnsi="Times New Roman" w:cs="Times New Roman"/>
                <w:sz w:val="24"/>
                <w:szCs w:val="24"/>
                <w:lang w:val="ro-RO"/>
              </w:rPr>
              <w:br/>
              <w:t>partenerii de dezvoltare</w:t>
            </w:r>
          </w:p>
        </w:tc>
      </w:tr>
      <w:tr w:rsidR="00C13714" w:rsidRPr="007B1FE3" w14:paraId="6475DFAE" w14:textId="77777777" w:rsidTr="00DC2C57">
        <w:tblPrEx>
          <w:tblLook w:val="00A0" w:firstRow="1" w:lastRow="0" w:firstColumn="1" w:lastColumn="0" w:noHBand="0" w:noVBand="0"/>
        </w:tblPrEx>
        <w:trPr>
          <w:gridAfter w:val="1"/>
          <w:wAfter w:w="18" w:type="dxa"/>
        </w:trPr>
        <w:tc>
          <w:tcPr>
            <w:tcW w:w="5129" w:type="dxa"/>
            <w:gridSpan w:val="2"/>
          </w:tcPr>
          <w:p w14:paraId="76EE01B7" w14:textId="763B33A0" w:rsidR="00C13714" w:rsidRPr="007B1FE3" w:rsidRDefault="00C13714" w:rsidP="00C13714">
            <w:pPr>
              <w:rPr>
                <w:rStyle w:val="markedcontent"/>
                <w:rFonts w:ascii="Times New Roman" w:hAnsi="Times New Roman" w:cs="Times New Roman"/>
                <w:sz w:val="24"/>
                <w:szCs w:val="24"/>
                <w:lang w:val="ro-RO"/>
              </w:rPr>
            </w:pPr>
            <w:r w:rsidRPr="007B1FE3">
              <w:rPr>
                <w:rFonts w:ascii="Times New Roman" w:hAnsi="Times New Roman" w:cs="Times New Roman"/>
                <w:b/>
                <w:sz w:val="24"/>
                <w:szCs w:val="24"/>
                <w:lang w:val="ro-RO"/>
              </w:rPr>
              <w:t>4.1.2.</w:t>
            </w:r>
            <w:r w:rsidRPr="007B1FE3">
              <w:rPr>
                <w:rStyle w:val="Heading1Char"/>
                <w:rFonts w:ascii="Times New Roman" w:hAnsi="Times New Roman" w:cs="Times New Roman"/>
                <w:sz w:val="24"/>
                <w:szCs w:val="24"/>
                <w:lang w:val="ro-RO"/>
              </w:rPr>
              <w:t xml:space="preserve"> </w:t>
            </w:r>
            <w:r w:rsidRPr="007B1FE3">
              <w:rPr>
                <w:rStyle w:val="markedcontent"/>
                <w:rFonts w:ascii="Times New Roman" w:hAnsi="Times New Roman" w:cs="Times New Roman"/>
                <w:sz w:val="24"/>
                <w:szCs w:val="24"/>
                <w:lang w:val="ro-RO"/>
              </w:rPr>
              <w:t>Elaborarea și aprobarea Regulamentului cu privire la organizarea și funcționarea</w:t>
            </w:r>
            <w:r w:rsidRPr="007B1FE3">
              <w:rPr>
                <w:rFonts w:ascii="Times New Roman" w:hAnsi="Times New Roman" w:cs="Times New Roman"/>
                <w:sz w:val="24"/>
                <w:szCs w:val="24"/>
                <w:lang w:val="ro-RO"/>
              </w:rPr>
              <w:t xml:space="preserve">, structura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statele de personal ale Agenției de Prevenire și Combatere a Violenței</w:t>
            </w:r>
          </w:p>
          <w:p w14:paraId="59A30608" w14:textId="23C4CBC8" w:rsidR="00C13714" w:rsidRPr="007B1FE3" w:rsidRDefault="00C13714" w:rsidP="00C13714">
            <w:pPr>
              <w:rPr>
                <w:rFonts w:ascii="Times New Roman" w:hAnsi="Times New Roman" w:cs="Times New Roman"/>
                <w:b/>
                <w:sz w:val="24"/>
                <w:szCs w:val="24"/>
                <w:lang w:val="ro-RO"/>
              </w:rPr>
            </w:pPr>
          </w:p>
        </w:tc>
        <w:tc>
          <w:tcPr>
            <w:tcW w:w="2340" w:type="dxa"/>
          </w:tcPr>
          <w:p w14:paraId="5E2B4F80" w14:textId="4BA0435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Regulament elaborat participativ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aprobat </w:t>
            </w:r>
          </w:p>
        </w:tc>
        <w:tc>
          <w:tcPr>
            <w:tcW w:w="1441" w:type="dxa"/>
            <w:gridSpan w:val="3"/>
          </w:tcPr>
          <w:p w14:paraId="0A8A29EA"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3E95BF3C"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11D6438E" w14:textId="7176AA4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63EA617F" w14:textId="1B7E347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699" w:type="dxa"/>
            <w:gridSpan w:val="2"/>
          </w:tcPr>
          <w:p w14:paraId="31AB26D8" w14:textId="29F99BF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r w:rsidRPr="007B1FE3">
              <w:rPr>
                <w:rFonts w:ascii="Times New Roman" w:hAnsi="Times New Roman" w:cs="Times New Roman"/>
                <w:sz w:val="24"/>
                <w:szCs w:val="24"/>
                <w:lang w:val="ro-RO"/>
              </w:rPr>
              <w:br/>
              <w:t>MJ</w:t>
            </w:r>
            <w:r w:rsidRPr="007B1FE3">
              <w:rPr>
                <w:rFonts w:ascii="Times New Roman" w:hAnsi="Times New Roman" w:cs="Times New Roman"/>
                <w:sz w:val="24"/>
                <w:szCs w:val="24"/>
                <w:lang w:val="ro-RO"/>
              </w:rPr>
              <w:br/>
            </w:r>
          </w:p>
        </w:tc>
        <w:tc>
          <w:tcPr>
            <w:tcW w:w="1210" w:type="dxa"/>
            <w:gridSpan w:val="4"/>
          </w:tcPr>
          <w:p w14:paraId="0DFE00EB" w14:textId="1EA9D9AF"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tc>
      </w:tr>
      <w:tr w:rsidR="00C13714" w:rsidRPr="007B1FE3" w14:paraId="29258F61" w14:textId="77777777" w:rsidTr="00DC2C57">
        <w:tblPrEx>
          <w:tblLook w:val="00A0" w:firstRow="1" w:lastRow="0" w:firstColumn="1" w:lastColumn="0" w:noHBand="0" w:noVBand="0"/>
        </w:tblPrEx>
        <w:trPr>
          <w:gridAfter w:val="1"/>
          <w:wAfter w:w="18" w:type="dxa"/>
        </w:trPr>
        <w:tc>
          <w:tcPr>
            <w:tcW w:w="5129" w:type="dxa"/>
            <w:gridSpan w:val="2"/>
          </w:tcPr>
          <w:p w14:paraId="73D2B1B9" w14:textId="46ECB0C1"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b/>
                <w:bCs/>
                <w:sz w:val="24"/>
                <w:szCs w:val="24"/>
                <w:lang w:val="ro-RO" w:eastAsia="ru-RU"/>
              </w:rPr>
              <w:t>4.1.3.</w:t>
            </w:r>
            <w:r w:rsidRPr="007B1FE3">
              <w:rPr>
                <w:rFonts w:ascii="Times New Roman" w:hAnsi="Times New Roman" w:cs="Times New Roman"/>
                <w:sz w:val="24"/>
                <w:szCs w:val="24"/>
                <w:lang w:val="ro-RO" w:eastAsia="ru-RU"/>
              </w:rPr>
              <w:t xml:space="preserve"> Revizuirea cadrului normativ pentru </w:t>
            </w:r>
            <w:r w:rsidRPr="007B1FE3">
              <w:rPr>
                <w:rStyle w:val="markedcontent"/>
                <w:rFonts w:ascii="Times New Roman" w:hAnsi="Times New Roman" w:cs="Times New Roman"/>
                <w:sz w:val="24"/>
                <w:szCs w:val="24"/>
                <w:lang w:val="ro-RO"/>
              </w:rPr>
              <w:t>asigurarea  funcționării</w:t>
            </w:r>
            <w:r w:rsidRPr="007B1FE3">
              <w:rPr>
                <w:rFonts w:ascii="Times New Roman" w:hAnsi="Times New Roman" w:cs="Times New Roman"/>
                <w:sz w:val="24"/>
                <w:szCs w:val="24"/>
                <w:lang w:val="ro-RO"/>
              </w:rPr>
              <w:t xml:space="preserve"> Agenției de Prevenire și Combatere a Violenței</w:t>
            </w:r>
          </w:p>
        </w:tc>
        <w:tc>
          <w:tcPr>
            <w:tcW w:w="2340" w:type="dxa"/>
          </w:tcPr>
          <w:p w14:paraId="74F904C2" w14:textId="2CE93250"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Cadrul normativ revizuit în consultare strânsă cu ONG-urile specializate în domeniu</w:t>
            </w:r>
          </w:p>
        </w:tc>
        <w:tc>
          <w:tcPr>
            <w:tcW w:w="1441" w:type="dxa"/>
            <w:gridSpan w:val="3"/>
          </w:tcPr>
          <w:p w14:paraId="1A4FB3C1"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10387EBD"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6262E0AA" w14:textId="7EAFA9B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0651C8F5" w14:textId="5585EA2D"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699" w:type="dxa"/>
            <w:gridSpan w:val="2"/>
          </w:tcPr>
          <w:p w14:paraId="0A970166" w14:textId="581C5D96"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r w:rsidRPr="007B1FE3">
              <w:rPr>
                <w:rFonts w:ascii="Times New Roman" w:hAnsi="Times New Roman" w:cs="Times New Roman"/>
                <w:sz w:val="24"/>
                <w:szCs w:val="24"/>
                <w:lang w:val="ro-RO"/>
              </w:rPr>
              <w:br/>
              <w:t>MJ</w:t>
            </w:r>
            <w:r w:rsidRPr="007B1FE3">
              <w:rPr>
                <w:rFonts w:ascii="Times New Roman" w:hAnsi="Times New Roman" w:cs="Times New Roman"/>
                <w:sz w:val="24"/>
                <w:szCs w:val="24"/>
                <w:lang w:val="ro-RO"/>
              </w:rPr>
              <w:br/>
            </w:r>
          </w:p>
        </w:tc>
        <w:tc>
          <w:tcPr>
            <w:tcW w:w="1210" w:type="dxa"/>
            <w:gridSpan w:val="4"/>
          </w:tcPr>
          <w:p w14:paraId="5E1D67D7" w14:textId="52064D0B"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tc>
      </w:tr>
      <w:tr w:rsidR="00C13714" w:rsidRPr="007B1FE3" w14:paraId="49C10A12" w14:textId="77777777" w:rsidTr="00DC2C57">
        <w:tblPrEx>
          <w:tblLook w:val="00A0" w:firstRow="1" w:lastRow="0" w:firstColumn="1" w:lastColumn="0" w:noHBand="0" w:noVBand="0"/>
        </w:tblPrEx>
        <w:trPr>
          <w:gridAfter w:val="1"/>
          <w:wAfter w:w="18" w:type="dxa"/>
        </w:trPr>
        <w:tc>
          <w:tcPr>
            <w:tcW w:w="5129" w:type="dxa"/>
            <w:gridSpan w:val="2"/>
          </w:tcPr>
          <w:p w14:paraId="1B04918E" w14:textId="6CB5288A"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b/>
                <w:sz w:val="24"/>
                <w:szCs w:val="24"/>
                <w:lang w:val="ro-RO"/>
              </w:rPr>
              <w:lastRenderedPageBreak/>
              <w:t>4.1.4</w:t>
            </w:r>
            <w:r w:rsidRPr="007B1FE3">
              <w:rPr>
                <w:rFonts w:ascii="Times New Roman" w:hAnsi="Times New Roman" w:cs="Times New Roman"/>
                <w:bCs/>
                <w:sz w:val="24"/>
                <w:szCs w:val="24"/>
                <w:lang w:val="ro-RO"/>
              </w:rPr>
              <w:t xml:space="preserve">. Revizuirea </w:t>
            </w:r>
            <w:r w:rsidRPr="007B1FE3">
              <w:rPr>
                <w:rFonts w:ascii="Times New Roman" w:hAnsi="Times New Roman" w:cs="Times New Roman"/>
                <w:sz w:val="24"/>
                <w:szCs w:val="24"/>
                <w:lang w:val="ro-RO"/>
              </w:rPr>
              <w:t>Hotărârii</w:t>
            </w:r>
            <w:r w:rsidRPr="007B1FE3">
              <w:rPr>
                <w:rFonts w:ascii="Times New Roman" w:hAnsi="Times New Roman" w:cs="Times New Roman"/>
                <w:iCs/>
                <w:sz w:val="24"/>
                <w:szCs w:val="24"/>
                <w:lang w:val="ro-RO"/>
              </w:rPr>
              <w:t xml:space="preserve"> Guvernului nr.72 din 07.02.2012</w:t>
            </w:r>
            <w:r w:rsidRPr="007B1FE3">
              <w:rPr>
                <w:rFonts w:ascii="Times New Roman" w:hAnsi="Times New Roman" w:cs="Times New Roman"/>
                <w:bCs/>
                <w:sz w:val="24"/>
                <w:szCs w:val="24"/>
                <w:lang w:val="ro-RO"/>
              </w:rPr>
              <w:t xml:space="preserve"> privind aprobarea </w:t>
            </w:r>
            <w:r w:rsidRPr="007B1FE3">
              <w:rPr>
                <w:rFonts w:ascii="Times New Roman" w:hAnsi="Times New Roman" w:cs="Times New Roman"/>
                <w:sz w:val="24"/>
                <w:szCs w:val="24"/>
                <w:lang w:val="ro-RO"/>
              </w:rPr>
              <w:t xml:space="preserve">Regulamentului de activitate al Consiliului coordonator interministerial în domeniul prevenirii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combaterii violenței în familie, pentru a acorda </w:t>
            </w:r>
            <w:r w:rsidRPr="007B1FE3">
              <w:rPr>
                <w:rFonts w:ascii="Times New Roman" w:hAnsi="Times New Roman" w:cs="Times New Roman"/>
                <w:b/>
                <w:sz w:val="24"/>
                <w:szCs w:val="24"/>
                <w:lang w:val="ro-RO"/>
              </w:rPr>
              <w:t xml:space="preserve"> </w:t>
            </w:r>
            <w:r w:rsidRPr="007B1FE3">
              <w:rPr>
                <w:rFonts w:ascii="Times New Roman" w:hAnsi="Times New Roman" w:cs="Times New Roman"/>
                <w:sz w:val="24"/>
                <w:szCs w:val="24"/>
                <w:lang w:val="ro-RO"/>
              </w:rPr>
              <w:t xml:space="preserve">Consiliului un mandat clar, în corespundere cu Convenția de la Istanbul </w:t>
            </w:r>
          </w:p>
        </w:tc>
        <w:tc>
          <w:tcPr>
            <w:tcW w:w="2340" w:type="dxa"/>
          </w:tcPr>
          <w:p w14:paraId="1950A4D8" w14:textId="688EBA9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Cadrul normativ revizuit în consultare strânsă cu ONG-urile specializate în domeniu</w:t>
            </w:r>
          </w:p>
        </w:tc>
        <w:tc>
          <w:tcPr>
            <w:tcW w:w="1441" w:type="dxa"/>
            <w:gridSpan w:val="3"/>
          </w:tcPr>
          <w:p w14:paraId="79F06947"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45D0A50C"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2A28EEB6" w14:textId="1703C36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7F5A950E" w14:textId="77777777" w:rsidR="00C13714" w:rsidRPr="007B1FE3" w:rsidRDefault="00C13714" w:rsidP="00C13714">
            <w:pPr>
              <w:rPr>
                <w:rFonts w:ascii="Times New Roman" w:hAnsi="Times New Roman" w:cs="Times New Roman"/>
                <w:sz w:val="24"/>
                <w:szCs w:val="24"/>
                <w:lang w:val="ro-RO"/>
              </w:rPr>
            </w:pPr>
          </w:p>
          <w:p w14:paraId="51152B3A" w14:textId="26E0A2F6"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699" w:type="dxa"/>
            <w:gridSpan w:val="2"/>
          </w:tcPr>
          <w:p w14:paraId="42AF3812" w14:textId="77777777" w:rsidR="003C10E8" w:rsidRPr="007B1FE3" w:rsidRDefault="003C10E8" w:rsidP="00C13714">
            <w:pPr>
              <w:rPr>
                <w:rStyle w:val="markedcontent"/>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MMPS</w:t>
            </w:r>
          </w:p>
          <w:p w14:paraId="342834B3" w14:textId="06344B70" w:rsidR="00C13714" w:rsidRPr="007B1FE3" w:rsidRDefault="003C10E8" w:rsidP="00C13714">
            <w:pPr>
              <w:rPr>
                <w:rFonts w:ascii="Times New Roman" w:hAnsi="Times New Roman" w:cs="Times New Roman"/>
                <w:sz w:val="24"/>
                <w:szCs w:val="24"/>
                <w:lang w:val="ro-RO"/>
              </w:rPr>
            </w:pPr>
            <w:r w:rsidRPr="007B1FE3">
              <w:rPr>
                <w:rStyle w:val="markedcontent"/>
                <w:rFonts w:ascii="Times New Roman" w:hAnsi="Times New Roman" w:cs="Times New Roman"/>
                <w:lang w:val="ro-RO"/>
              </w:rPr>
              <w:t>MJ</w:t>
            </w:r>
            <w:r w:rsidR="00C13714" w:rsidRPr="007B1FE3">
              <w:rPr>
                <w:rFonts w:ascii="Times New Roman" w:hAnsi="Times New Roman" w:cs="Times New Roman"/>
                <w:sz w:val="24"/>
                <w:szCs w:val="24"/>
                <w:lang w:val="ro-RO"/>
              </w:rPr>
              <w:t xml:space="preserve"> </w:t>
            </w:r>
          </w:p>
        </w:tc>
        <w:tc>
          <w:tcPr>
            <w:tcW w:w="1210" w:type="dxa"/>
            <w:gridSpan w:val="4"/>
          </w:tcPr>
          <w:p w14:paraId="3D538DDD"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057A8EB3" w14:textId="445649A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1D39C030" w14:textId="77777777" w:rsidTr="00DC2C57">
        <w:tblPrEx>
          <w:tblLook w:val="00A0" w:firstRow="1" w:lastRow="0" w:firstColumn="1" w:lastColumn="0" w:noHBand="0" w:noVBand="0"/>
        </w:tblPrEx>
        <w:trPr>
          <w:gridAfter w:val="1"/>
          <w:wAfter w:w="18" w:type="dxa"/>
        </w:trPr>
        <w:tc>
          <w:tcPr>
            <w:tcW w:w="5129" w:type="dxa"/>
            <w:gridSpan w:val="2"/>
          </w:tcPr>
          <w:p w14:paraId="22146A0F" w14:textId="19435A1E" w:rsidR="00C13714" w:rsidRPr="007B1FE3" w:rsidRDefault="00C13714" w:rsidP="00C13714">
            <w:pPr>
              <w:rPr>
                <w:rFonts w:ascii="Times New Roman" w:eastAsia="Calibri" w:hAnsi="Times New Roman" w:cs="Times New Roman"/>
                <w:sz w:val="24"/>
                <w:szCs w:val="24"/>
                <w:lang w:val="ro-RO"/>
              </w:rPr>
            </w:pPr>
            <w:r w:rsidRPr="007B1FE3">
              <w:rPr>
                <w:rFonts w:ascii="Times New Roman" w:hAnsi="Times New Roman" w:cs="Times New Roman"/>
                <w:b/>
                <w:sz w:val="24"/>
                <w:szCs w:val="24"/>
                <w:lang w:val="ro-RO"/>
              </w:rPr>
              <w:t xml:space="preserve">4.1.5. </w:t>
            </w:r>
            <w:r w:rsidRPr="007B1FE3">
              <w:rPr>
                <w:rFonts w:ascii="Times New Roman" w:hAnsi="Times New Roman" w:cs="Times New Roman"/>
                <w:sz w:val="24"/>
                <w:szCs w:val="24"/>
                <w:lang w:val="ro-RO"/>
              </w:rPr>
              <w:t xml:space="preserve">Consolidarea </w:t>
            </w:r>
            <w:proofErr w:type="spellStart"/>
            <w:r w:rsidRPr="007B1FE3">
              <w:rPr>
                <w:rFonts w:ascii="Times New Roman" w:hAnsi="Times New Roman" w:cs="Times New Roman"/>
                <w:sz w:val="24"/>
                <w:szCs w:val="24"/>
                <w:lang w:val="ro-RO"/>
              </w:rPr>
              <w:t>capacităţilor</w:t>
            </w:r>
            <w:proofErr w:type="spellEnd"/>
            <w:r w:rsidRPr="007B1FE3">
              <w:rPr>
                <w:rFonts w:ascii="Times New Roman" w:hAnsi="Times New Roman" w:cs="Times New Roman"/>
                <w:sz w:val="24"/>
                <w:szCs w:val="24"/>
                <w:lang w:val="ro-RO"/>
              </w:rPr>
              <w:t xml:space="preserve"> </w:t>
            </w:r>
            <w:r w:rsidRPr="007B1FE3">
              <w:rPr>
                <w:rFonts w:ascii="Times New Roman" w:eastAsia="Times New Roman" w:hAnsi="Times New Roman" w:cs="Times New Roman"/>
                <w:sz w:val="24"/>
                <w:szCs w:val="24"/>
                <w:lang w:val="ro-RO" w:eastAsia="ru-RU"/>
              </w:rPr>
              <w:t xml:space="preserve">Direcției politici de asigurare a Egalității de Gen </w:t>
            </w:r>
            <w:r w:rsidRPr="007B1FE3">
              <w:rPr>
                <w:rFonts w:ascii="Times New Roman" w:hAnsi="Times New Roman" w:cs="Times New Roman"/>
                <w:sz w:val="24"/>
                <w:szCs w:val="24"/>
                <w:lang w:val="ro-RO"/>
              </w:rPr>
              <w:t xml:space="preserve">a MMPS pe domeniul prevenirii și combaterii violenței în familie și violenței față de femei </w:t>
            </w:r>
          </w:p>
        </w:tc>
        <w:tc>
          <w:tcPr>
            <w:tcW w:w="2340" w:type="dxa"/>
          </w:tcPr>
          <w:p w14:paraId="0435803E" w14:textId="1053EC2F"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Ponderea </w:t>
            </w:r>
            <w:proofErr w:type="spellStart"/>
            <w:r w:rsidRPr="007B1FE3">
              <w:rPr>
                <w:rFonts w:ascii="Times New Roman" w:hAnsi="Times New Roman" w:cs="Times New Roman"/>
                <w:sz w:val="24"/>
                <w:szCs w:val="24"/>
                <w:lang w:val="ro-RO"/>
              </w:rPr>
              <w:t>capacităţilor</w:t>
            </w:r>
            <w:proofErr w:type="spellEnd"/>
            <w:r w:rsidRPr="007B1FE3">
              <w:rPr>
                <w:rFonts w:ascii="Times New Roman" w:hAnsi="Times New Roman" w:cs="Times New Roman"/>
                <w:sz w:val="24"/>
                <w:szCs w:val="24"/>
                <w:lang w:val="ro-RO"/>
              </w:rPr>
              <w:t xml:space="preserve"> dezvoltate în raport cu necesarul minim identificat de </w:t>
            </w:r>
            <w:proofErr w:type="spellStart"/>
            <w:r w:rsidRPr="007B1FE3">
              <w:rPr>
                <w:rFonts w:ascii="Times New Roman" w:hAnsi="Times New Roman" w:cs="Times New Roman"/>
                <w:sz w:val="24"/>
                <w:szCs w:val="24"/>
                <w:lang w:val="ro-RO"/>
              </w:rPr>
              <w:t>funcţionarii</w:t>
            </w:r>
            <w:proofErr w:type="spellEnd"/>
            <w:r w:rsidRPr="007B1FE3">
              <w:rPr>
                <w:rFonts w:ascii="Times New Roman" w:hAnsi="Times New Roman" w:cs="Times New Roman"/>
                <w:sz w:val="24"/>
                <w:szCs w:val="24"/>
                <w:lang w:val="ro-RO"/>
              </w:rPr>
              <w:t xml:space="preserve"> din cadrul </w:t>
            </w:r>
            <w:proofErr w:type="spellStart"/>
            <w:r w:rsidRPr="007B1FE3">
              <w:rPr>
                <w:rFonts w:ascii="Times New Roman" w:hAnsi="Times New Roman" w:cs="Times New Roman"/>
                <w:sz w:val="24"/>
                <w:szCs w:val="24"/>
                <w:lang w:val="ro-RO"/>
              </w:rPr>
              <w:t>direcţiei</w:t>
            </w:r>
            <w:proofErr w:type="spellEnd"/>
          </w:p>
        </w:tc>
        <w:tc>
          <w:tcPr>
            <w:tcW w:w="1441" w:type="dxa"/>
            <w:gridSpan w:val="3"/>
          </w:tcPr>
          <w:p w14:paraId="1385863F" w14:textId="5CE0A1B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70,7</w:t>
            </w:r>
          </w:p>
        </w:tc>
        <w:tc>
          <w:tcPr>
            <w:tcW w:w="1446" w:type="dxa"/>
            <w:gridSpan w:val="3"/>
          </w:tcPr>
          <w:p w14:paraId="470327E8" w14:textId="148BFEE5"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Parteneri externi de dezvoltare</w:t>
            </w:r>
            <w:r w:rsidRPr="007B1FE3">
              <w:rPr>
                <w:rFonts w:ascii="Times New Roman" w:hAnsi="Times New Roman" w:cs="Times New Roman"/>
                <w:sz w:val="24"/>
                <w:szCs w:val="24"/>
                <w:lang w:val="ro-RO"/>
              </w:rPr>
              <w:t xml:space="preserve"> </w:t>
            </w:r>
          </w:p>
        </w:tc>
        <w:tc>
          <w:tcPr>
            <w:tcW w:w="1207" w:type="dxa"/>
            <w:gridSpan w:val="9"/>
          </w:tcPr>
          <w:p w14:paraId="5F1EB749" w14:textId="77777777" w:rsidR="00C13714" w:rsidRPr="007B1FE3" w:rsidRDefault="00C13714" w:rsidP="00C13714">
            <w:pPr>
              <w:rPr>
                <w:rFonts w:ascii="Times New Roman" w:hAnsi="Times New Roman" w:cs="Times New Roman"/>
                <w:sz w:val="24"/>
                <w:szCs w:val="24"/>
                <w:lang w:val="ro-RO"/>
              </w:rPr>
            </w:pPr>
          </w:p>
          <w:p w14:paraId="386A5AB7" w14:textId="3992786B"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699" w:type="dxa"/>
            <w:gridSpan w:val="2"/>
          </w:tcPr>
          <w:p w14:paraId="6326E73C" w14:textId="1EB09084"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r w:rsidRPr="007B1FE3">
              <w:rPr>
                <w:rFonts w:ascii="Times New Roman" w:hAnsi="Times New Roman" w:cs="Times New Roman"/>
                <w:sz w:val="24"/>
                <w:szCs w:val="24"/>
                <w:lang w:val="ro-RO"/>
              </w:rPr>
              <w:br/>
              <w:t>Cancelaria de Stat,</w:t>
            </w:r>
            <w:r w:rsidRPr="007B1FE3">
              <w:rPr>
                <w:rFonts w:ascii="Times New Roman" w:hAnsi="Times New Roman" w:cs="Times New Roman"/>
                <w:sz w:val="24"/>
                <w:szCs w:val="24"/>
                <w:lang w:val="ro-RO"/>
              </w:rPr>
              <w:br/>
              <w:t>MF</w:t>
            </w:r>
          </w:p>
        </w:tc>
        <w:tc>
          <w:tcPr>
            <w:tcW w:w="1210" w:type="dxa"/>
            <w:gridSpan w:val="4"/>
          </w:tcPr>
          <w:p w14:paraId="6681D0F2"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0F2F612B" w14:textId="77777777" w:rsidTr="00DC2C57">
        <w:tblPrEx>
          <w:tblLook w:val="00A0" w:firstRow="1" w:lastRow="0" w:firstColumn="1" w:lastColumn="0" w:noHBand="0" w:noVBand="0"/>
        </w:tblPrEx>
        <w:trPr>
          <w:gridAfter w:val="1"/>
          <w:wAfter w:w="18" w:type="dxa"/>
        </w:trPr>
        <w:tc>
          <w:tcPr>
            <w:tcW w:w="5129" w:type="dxa"/>
            <w:gridSpan w:val="2"/>
          </w:tcPr>
          <w:p w14:paraId="3D0E3783" w14:textId="33E8FF3D" w:rsidR="00C13714" w:rsidRPr="007B1FE3" w:rsidRDefault="00C13714" w:rsidP="00C13714">
            <w:pPr>
              <w:rPr>
                <w:rFonts w:ascii="Times New Roman" w:eastAsia="Calibri" w:hAnsi="Times New Roman" w:cs="Times New Roman"/>
                <w:sz w:val="24"/>
                <w:szCs w:val="24"/>
                <w:lang w:val="ro-RO"/>
              </w:rPr>
            </w:pPr>
            <w:r w:rsidRPr="007B1FE3">
              <w:rPr>
                <w:rFonts w:ascii="Times New Roman" w:hAnsi="Times New Roman" w:cs="Times New Roman"/>
                <w:b/>
                <w:sz w:val="24"/>
                <w:szCs w:val="24"/>
                <w:lang w:val="ro-RO"/>
              </w:rPr>
              <w:t xml:space="preserve">4.1.6. </w:t>
            </w:r>
            <w:r w:rsidRPr="007B1FE3">
              <w:rPr>
                <w:rFonts w:ascii="Times New Roman" w:hAnsi="Times New Roman" w:cs="Times New Roman"/>
                <w:sz w:val="24"/>
                <w:szCs w:val="24"/>
                <w:lang w:val="ro-RO"/>
              </w:rPr>
              <w:t xml:space="preserve">Susținerea </w:t>
            </w:r>
            <w:proofErr w:type="spellStart"/>
            <w:r w:rsidRPr="007B1FE3">
              <w:rPr>
                <w:rFonts w:ascii="Times New Roman" w:hAnsi="Times New Roman" w:cs="Times New Roman"/>
                <w:sz w:val="24"/>
                <w:szCs w:val="24"/>
                <w:lang w:val="ro-RO"/>
              </w:rPr>
              <w:t>tehnico</w:t>
            </w:r>
            <w:proofErr w:type="spellEnd"/>
            <w:r w:rsidRPr="007B1FE3">
              <w:rPr>
                <w:rFonts w:ascii="Times New Roman" w:hAnsi="Times New Roman" w:cs="Times New Roman"/>
                <w:sz w:val="24"/>
                <w:szCs w:val="24"/>
                <w:lang w:val="ro-RO"/>
              </w:rPr>
              <w:t>-materială a echipei multidisciplinare la nivelul I și II pentru coordonarea eforturilor de intervenție pe cazurile de violență în familie și violență față de femei</w:t>
            </w:r>
          </w:p>
        </w:tc>
        <w:tc>
          <w:tcPr>
            <w:tcW w:w="2340" w:type="dxa"/>
          </w:tcPr>
          <w:p w14:paraId="65747A40" w14:textId="66CB03ED"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Ponderea echipelor </w:t>
            </w:r>
            <w:proofErr w:type="spellStart"/>
            <w:r w:rsidRPr="007B1FE3">
              <w:rPr>
                <w:rFonts w:ascii="Times New Roman" w:hAnsi="Times New Roman" w:cs="Times New Roman"/>
                <w:sz w:val="24"/>
                <w:szCs w:val="24"/>
                <w:lang w:val="ro-RO"/>
              </w:rPr>
              <w:t>multi</w:t>
            </w:r>
            <w:proofErr w:type="spellEnd"/>
            <w:r w:rsidRPr="007B1FE3">
              <w:rPr>
                <w:rFonts w:ascii="Times New Roman" w:hAnsi="Times New Roman" w:cs="Times New Roman"/>
                <w:sz w:val="24"/>
                <w:szCs w:val="24"/>
                <w:lang w:val="ro-RO"/>
              </w:rPr>
              <w:t xml:space="preserve">-disciplinare </w:t>
            </w:r>
            <w:proofErr w:type="spellStart"/>
            <w:r w:rsidRPr="007B1FE3">
              <w:rPr>
                <w:rFonts w:ascii="Times New Roman" w:hAnsi="Times New Roman" w:cs="Times New Roman"/>
                <w:sz w:val="24"/>
                <w:szCs w:val="24"/>
                <w:lang w:val="ro-RO"/>
              </w:rPr>
              <w:t>funcţionale</w:t>
            </w:r>
            <w:proofErr w:type="spellEnd"/>
          </w:p>
        </w:tc>
        <w:tc>
          <w:tcPr>
            <w:tcW w:w="1441" w:type="dxa"/>
            <w:gridSpan w:val="3"/>
          </w:tcPr>
          <w:p w14:paraId="4082C50A" w14:textId="59BE439F"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550,6</w:t>
            </w:r>
          </w:p>
        </w:tc>
        <w:tc>
          <w:tcPr>
            <w:tcW w:w="1446" w:type="dxa"/>
            <w:gridSpan w:val="3"/>
          </w:tcPr>
          <w:p w14:paraId="3AD77617" w14:textId="1559DD83"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eastAsia="ru-RU"/>
              </w:rPr>
              <w:t>Parteneri externi de dezvoltare</w:t>
            </w:r>
            <w:r w:rsidRPr="007B1FE3">
              <w:rPr>
                <w:rFonts w:ascii="Times New Roman" w:hAnsi="Times New Roman" w:cs="Times New Roman"/>
                <w:sz w:val="24"/>
                <w:szCs w:val="24"/>
                <w:lang w:val="ro-RO"/>
              </w:rPr>
              <w:t xml:space="preserve"> </w:t>
            </w:r>
          </w:p>
        </w:tc>
        <w:tc>
          <w:tcPr>
            <w:tcW w:w="1207" w:type="dxa"/>
            <w:gridSpan w:val="9"/>
          </w:tcPr>
          <w:p w14:paraId="76DA2865" w14:textId="77777777" w:rsidR="00C13714" w:rsidRPr="007B1FE3" w:rsidRDefault="00C13714" w:rsidP="00C13714">
            <w:pPr>
              <w:rPr>
                <w:rFonts w:ascii="Times New Roman" w:hAnsi="Times New Roman" w:cs="Times New Roman"/>
                <w:sz w:val="24"/>
                <w:szCs w:val="24"/>
                <w:lang w:val="ro-RO"/>
              </w:rPr>
            </w:pPr>
          </w:p>
          <w:p w14:paraId="2A4C94F1" w14:textId="5116C12A" w:rsidR="00C13714" w:rsidRPr="007B1FE3" w:rsidRDefault="00C13714" w:rsidP="00C13714">
            <w:pPr>
              <w:rPr>
                <w:rFonts w:ascii="Times New Roman" w:hAnsi="Times New Roman" w:cs="Times New Roman"/>
                <w:sz w:val="24"/>
                <w:szCs w:val="24"/>
                <w:lang w:val="ro-RO"/>
              </w:rPr>
            </w:pPr>
            <w:r w:rsidRPr="00A14FB8">
              <w:rPr>
                <w:rFonts w:ascii="Times New Roman" w:hAnsi="Times New Roman" w:cs="Times New Roman"/>
                <w:color w:val="000000" w:themeColor="text1"/>
                <w:sz w:val="24"/>
                <w:szCs w:val="24"/>
                <w:lang w:val="ro-RO"/>
              </w:rPr>
              <w:t>2024-2025</w:t>
            </w:r>
          </w:p>
        </w:tc>
        <w:tc>
          <w:tcPr>
            <w:tcW w:w="1699" w:type="dxa"/>
            <w:gridSpan w:val="2"/>
          </w:tcPr>
          <w:p w14:paraId="56FAAAE8" w14:textId="72FF680B" w:rsidR="00C13714" w:rsidRPr="007B1FE3" w:rsidRDefault="003C10E8"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APL</w:t>
            </w:r>
          </w:p>
          <w:p w14:paraId="0918D685"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MF</w:t>
            </w:r>
          </w:p>
          <w:p w14:paraId="0ABF6D84"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697B5973" w14:textId="02F41ACE"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hAnsi="Times New Roman" w:cs="Times New Roman"/>
                <w:sz w:val="24"/>
                <w:szCs w:val="24"/>
                <w:lang w:val="ro-RO"/>
              </w:rPr>
              <w:t xml:space="preserve">MS </w:t>
            </w:r>
          </w:p>
          <w:p w14:paraId="0E83AA78" w14:textId="77777777" w:rsidR="003C10E8"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MEC</w:t>
            </w:r>
          </w:p>
          <w:p w14:paraId="174EE6F6" w14:textId="6C2F6441"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MAI</w:t>
            </w:r>
          </w:p>
          <w:p w14:paraId="395017F2" w14:textId="0443B81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tc>
        <w:tc>
          <w:tcPr>
            <w:tcW w:w="1210" w:type="dxa"/>
            <w:gridSpan w:val="4"/>
          </w:tcPr>
          <w:p w14:paraId="078BB56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50B37229" w14:textId="357FEBF4"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0ADBE4F6" w14:textId="77777777" w:rsidTr="00DC2C57">
        <w:tblPrEx>
          <w:tblLook w:val="00A0" w:firstRow="1" w:lastRow="0" w:firstColumn="1" w:lastColumn="0" w:noHBand="0" w:noVBand="0"/>
        </w:tblPrEx>
        <w:trPr>
          <w:gridAfter w:val="1"/>
          <w:wAfter w:w="18" w:type="dxa"/>
        </w:trPr>
        <w:tc>
          <w:tcPr>
            <w:tcW w:w="5129" w:type="dxa"/>
            <w:gridSpan w:val="2"/>
          </w:tcPr>
          <w:p w14:paraId="10DCCD88" w14:textId="38A74013"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4.1.7. </w:t>
            </w:r>
            <w:r w:rsidRPr="007B1FE3">
              <w:rPr>
                <w:rFonts w:ascii="Times New Roman" w:hAnsi="Times New Roman" w:cs="Times New Roman"/>
                <w:sz w:val="24"/>
                <w:szCs w:val="24"/>
                <w:lang w:val="ro-RO"/>
              </w:rPr>
              <w:t>Desemnarea specialiștilor în serviciul responsabil de domeniul prevenirii și combaterii violenței în familie și violenței față de femei pe întreg teritoriul țării</w:t>
            </w:r>
          </w:p>
        </w:tc>
        <w:tc>
          <w:tcPr>
            <w:tcW w:w="2340" w:type="dxa"/>
          </w:tcPr>
          <w:p w14:paraId="77CFEC5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Ponderea </w:t>
            </w:r>
            <w:proofErr w:type="spellStart"/>
            <w:r w:rsidRPr="007B1FE3">
              <w:rPr>
                <w:rFonts w:ascii="Times New Roman" w:hAnsi="Times New Roman" w:cs="Times New Roman"/>
                <w:sz w:val="24"/>
                <w:szCs w:val="24"/>
                <w:lang w:val="ro-RO"/>
              </w:rPr>
              <w:t>specialiştilor</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desemnaţi</w:t>
            </w:r>
            <w:proofErr w:type="spellEnd"/>
            <w:r w:rsidRPr="007B1FE3">
              <w:rPr>
                <w:rFonts w:ascii="Times New Roman" w:hAnsi="Times New Roman" w:cs="Times New Roman"/>
                <w:sz w:val="24"/>
                <w:szCs w:val="24"/>
                <w:lang w:val="ro-RO"/>
              </w:rPr>
              <w:t xml:space="preserve"> din numărul minim necesar</w:t>
            </w:r>
          </w:p>
          <w:p w14:paraId="24E619C6" w14:textId="77777777" w:rsidR="00C13714" w:rsidRPr="007B1FE3" w:rsidRDefault="00C13714" w:rsidP="00C13714">
            <w:pPr>
              <w:rPr>
                <w:rFonts w:ascii="Times New Roman" w:hAnsi="Times New Roman" w:cs="Times New Roman"/>
                <w:sz w:val="24"/>
                <w:szCs w:val="24"/>
                <w:lang w:val="ro-RO"/>
              </w:rPr>
            </w:pPr>
          </w:p>
          <w:p w14:paraId="01C582CC" w14:textId="47533D2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Ponderea </w:t>
            </w:r>
            <w:proofErr w:type="spellStart"/>
            <w:r w:rsidRPr="007B1FE3">
              <w:rPr>
                <w:rFonts w:ascii="Times New Roman" w:hAnsi="Times New Roman" w:cs="Times New Roman"/>
                <w:sz w:val="24"/>
                <w:szCs w:val="24"/>
                <w:lang w:val="ro-RO"/>
              </w:rPr>
              <w:t>specialiştilor</w:t>
            </w:r>
            <w:proofErr w:type="spellEnd"/>
            <w:r w:rsidRPr="007B1FE3">
              <w:rPr>
                <w:rFonts w:ascii="Times New Roman" w:hAnsi="Times New Roman" w:cs="Times New Roman"/>
                <w:sz w:val="24"/>
                <w:szCs w:val="24"/>
                <w:lang w:val="ro-RO"/>
              </w:rPr>
              <w:t xml:space="preserve"> cu </w:t>
            </w:r>
            <w:proofErr w:type="spellStart"/>
            <w:r w:rsidRPr="007B1FE3">
              <w:rPr>
                <w:rFonts w:ascii="Times New Roman" w:hAnsi="Times New Roman" w:cs="Times New Roman"/>
                <w:sz w:val="24"/>
                <w:szCs w:val="24"/>
                <w:lang w:val="ro-RO"/>
              </w:rPr>
              <w:t>capacităţi</w:t>
            </w:r>
            <w:proofErr w:type="spellEnd"/>
            <w:r w:rsidRPr="007B1FE3">
              <w:rPr>
                <w:rFonts w:ascii="Times New Roman" w:hAnsi="Times New Roman" w:cs="Times New Roman"/>
                <w:sz w:val="24"/>
                <w:szCs w:val="24"/>
                <w:lang w:val="ro-RO"/>
              </w:rPr>
              <w:t xml:space="preserve"> de coordonare a implementării programului la nivel local </w:t>
            </w:r>
          </w:p>
        </w:tc>
        <w:tc>
          <w:tcPr>
            <w:tcW w:w="1441" w:type="dxa"/>
            <w:gridSpan w:val="3"/>
          </w:tcPr>
          <w:p w14:paraId="11377BEB" w14:textId="3393A45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4781,5</w:t>
            </w:r>
          </w:p>
        </w:tc>
        <w:tc>
          <w:tcPr>
            <w:tcW w:w="1446" w:type="dxa"/>
            <w:gridSpan w:val="3"/>
          </w:tcPr>
          <w:p w14:paraId="18999582" w14:textId="4337F40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p w14:paraId="1A6907E5" w14:textId="77777777" w:rsidR="00C13714" w:rsidRPr="007B1FE3" w:rsidRDefault="00C13714" w:rsidP="00C13714">
            <w:pPr>
              <w:rPr>
                <w:rFonts w:ascii="Times New Roman" w:hAnsi="Times New Roman" w:cs="Times New Roman"/>
                <w:sz w:val="24"/>
                <w:szCs w:val="24"/>
                <w:lang w:val="ro-RO"/>
              </w:rPr>
            </w:pPr>
          </w:p>
        </w:tc>
        <w:tc>
          <w:tcPr>
            <w:tcW w:w="1207" w:type="dxa"/>
            <w:gridSpan w:val="9"/>
          </w:tcPr>
          <w:p w14:paraId="4A609583" w14:textId="77777777" w:rsidR="00C13714" w:rsidRPr="007B1FE3" w:rsidRDefault="00C13714" w:rsidP="00C13714">
            <w:pPr>
              <w:rPr>
                <w:rFonts w:ascii="Times New Roman" w:hAnsi="Times New Roman" w:cs="Times New Roman"/>
                <w:sz w:val="24"/>
                <w:szCs w:val="24"/>
                <w:lang w:val="ro-RO"/>
              </w:rPr>
            </w:pPr>
          </w:p>
          <w:p w14:paraId="76549AB4" w14:textId="3FA58CB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2024- 2026</w:t>
            </w:r>
          </w:p>
        </w:tc>
        <w:tc>
          <w:tcPr>
            <w:tcW w:w="1699" w:type="dxa"/>
            <w:gridSpan w:val="2"/>
          </w:tcPr>
          <w:p w14:paraId="26BFDC9C" w14:textId="71260753"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r w:rsidRPr="007B1FE3">
              <w:rPr>
                <w:rFonts w:ascii="Times New Roman" w:hAnsi="Times New Roman" w:cs="Times New Roman"/>
                <w:sz w:val="24"/>
                <w:szCs w:val="24"/>
                <w:lang w:val="ro-RO"/>
              </w:rPr>
              <w:br/>
              <w:t>Cancelaria de Stat</w:t>
            </w:r>
            <w:r w:rsidRPr="007B1FE3">
              <w:rPr>
                <w:rFonts w:ascii="Times New Roman" w:hAnsi="Times New Roman" w:cs="Times New Roman"/>
                <w:sz w:val="24"/>
                <w:szCs w:val="24"/>
                <w:lang w:val="ro-RO"/>
              </w:rPr>
              <w:br/>
              <w:t>MF</w:t>
            </w:r>
          </w:p>
        </w:tc>
        <w:tc>
          <w:tcPr>
            <w:tcW w:w="1210" w:type="dxa"/>
            <w:gridSpan w:val="4"/>
          </w:tcPr>
          <w:p w14:paraId="297F11D5" w14:textId="7E4FBAD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r w:rsidRPr="007B1FE3">
              <w:rPr>
                <w:rFonts w:ascii="Times New Roman" w:hAnsi="Times New Roman" w:cs="Times New Roman"/>
                <w:sz w:val="24"/>
                <w:szCs w:val="24"/>
                <w:lang w:val="ro-RO"/>
              </w:rPr>
              <w:br/>
              <w:t>partenerii de dezvoltare</w:t>
            </w:r>
          </w:p>
        </w:tc>
      </w:tr>
      <w:tr w:rsidR="00C13714" w:rsidRPr="007B1FE3" w14:paraId="4F31547F" w14:textId="77777777" w:rsidTr="005C37E0">
        <w:tblPrEx>
          <w:tblLook w:val="00A0" w:firstRow="1" w:lastRow="0" w:firstColumn="1" w:lastColumn="0" w:noHBand="0" w:noVBand="0"/>
        </w:tblPrEx>
        <w:tc>
          <w:tcPr>
            <w:tcW w:w="14490" w:type="dxa"/>
            <w:gridSpan w:val="25"/>
            <w:shd w:val="clear" w:color="auto" w:fill="F4E0F0"/>
          </w:tcPr>
          <w:p w14:paraId="275749B8" w14:textId="198B15DD"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lastRenderedPageBreak/>
              <w:t>Obiectivul specific 4.2:</w:t>
            </w:r>
            <w:r w:rsidRPr="007B1FE3">
              <w:rPr>
                <w:rFonts w:ascii="Times New Roman" w:hAnsi="Times New Roman" w:cs="Times New Roman"/>
                <w:sz w:val="24"/>
                <w:szCs w:val="24"/>
                <w:lang w:val="ro-RO"/>
              </w:rPr>
              <w:t xml:space="preserve"> Politicile publice la nivel național și  local includ obiective de prevenire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combatere a violenței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a violenței în familie</w:t>
            </w:r>
          </w:p>
          <w:p w14:paraId="2D2DDCB6" w14:textId="75ACA766"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w:t>
            </w:r>
            <w:r w:rsidRPr="007B1FE3">
              <w:rPr>
                <w:rFonts w:ascii="Times New Roman" w:hAnsi="Times New Roman" w:cs="Times New Roman"/>
                <w:sz w:val="24"/>
                <w:szCs w:val="24"/>
                <w:lang w:val="ro-RO"/>
              </w:rPr>
              <w:t xml:space="preserve">Numărul de politici publice care includ obiective de prevenire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combatere a violenței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a violenței în familie</w:t>
            </w:r>
          </w:p>
          <w:p w14:paraId="53790908" w14:textId="7B9EED83"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0</w:t>
            </w:r>
          </w:p>
          <w:p w14:paraId="2605FFC1" w14:textId="67BA4719" w:rsidR="00C13714" w:rsidRPr="007B1FE3" w:rsidRDefault="00C13714" w:rsidP="00C13714">
            <w:pPr>
              <w:rPr>
                <w:rFonts w:ascii="Times New Roman" w:hAnsi="Times New Roman" w:cs="Times New Roman"/>
                <w:strike/>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3</w:t>
            </w:r>
          </w:p>
        </w:tc>
      </w:tr>
      <w:tr w:rsidR="00C13714" w:rsidRPr="007B1FE3" w14:paraId="44119B24" w14:textId="77777777" w:rsidTr="00DC2C57">
        <w:tblPrEx>
          <w:tblLook w:val="00A0" w:firstRow="1" w:lastRow="0" w:firstColumn="1" w:lastColumn="0" w:noHBand="0" w:noVBand="0"/>
        </w:tblPrEx>
        <w:tc>
          <w:tcPr>
            <w:tcW w:w="5129" w:type="dxa"/>
            <w:gridSpan w:val="2"/>
          </w:tcPr>
          <w:p w14:paraId="3CA54E36" w14:textId="04029696" w:rsidR="00C13714" w:rsidRPr="007B1FE3" w:rsidRDefault="00C13714" w:rsidP="00C13714">
            <w:pPr>
              <w:tabs>
                <w:tab w:val="left" w:pos="567"/>
              </w:tabs>
              <w:contextualSpacing/>
              <w:rPr>
                <w:rFonts w:ascii="Times New Roman" w:hAnsi="Times New Roman" w:cs="Times New Roman"/>
                <w:b/>
                <w:strike/>
                <w:sz w:val="24"/>
                <w:szCs w:val="24"/>
                <w:lang w:val="ro-RO"/>
              </w:rPr>
            </w:pPr>
            <w:r w:rsidRPr="007B1FE3">
              <w:rPr>
                <w:rFonts w:ascii="Times New Roman" w:hAnsi="Times New Roman" w:cs="Times New Roman"/>
                <w:b/>
                <w:sz w:val="24"/>
                <w:szCs w:val="24"/>
                <w:lang w:val="ro-RO"/>
              </w:rPr>
              <w:t>4.2.1.</w:t>
            </w:r>
            <w:r w:rsidRPr="007B1FE3">
              <w:rPr>
                <w:rFonts w:ascii="Times New Roman" w:hAnsi="Times New Roman" w:cs="Times New Roman"/>
                <w:sz w:val="24"/>
                <w:szCs w:val="24"/>
                <w:lang w:val="ro-RO"/>
              </w:rPr>
              <w:t xml:space="preserve"> Elaborarea Instrucțiunii de monitorizare și evaluare a eficacității Echipei multidisciplinare teritoriale </w:t>
            </w:r>
          </w:p>
        </w:tc>
        <w:tc>
          <w:tcPr>
            <w:tcW w:w="2340" w:type="dxa"/>
          </w:tcPr>
          <w:p w14:paraId="2CB64356" w14:textId="3F4444DF"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sz w:val="24"/>
                <w:szCs w:val="24"/>
                <w:lang w:val="ro-RO"/>
              </w:rPr>
              <w:t>Instrucţiunile</w:t>
            </w:r>
            <w:proofErr w:type="spellEnd"/>
            <w:r w:rsidRPr="007B1FE3">
              <w:rPr>
                <w:rFonts w:ascii="Times New Roman" w:hAnsi="Times New Roman" w:cs="Times New Roman"/>
                <w:sz w:val="24"/>
                <w:szCs w:val="24"/>
                <w:lang w:val="ro-RO"/>
              </w:rPr>
              <w:t xml:space="preserve"> sunt elaborate în baza celor mai bune practici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sunt testate cu echipele </w:t>
            </w:r>
            <w:proofErr w:type="spellStart"/>
            <w:r w:rsidRPr="007B1FE3">
              <w:rPr>
                <w:rFonts w:ascii="Times New Roman" w:hAnsi="Times New Roman" w:cs="Times New Roman"/>
                <w:sz w:val="24"/>
                <w:szCs w:val="24"/>
                <w:lang w:val="ro-RO"/>
              </w:rPr>
              <w:t>multi</w:t>
            </w:r>
            <w:proofErr w:type="spellEnd"/>
            <w:r w:rsidRPr="007B1FE3">
              <w:rPr>
                <w:rFonts w:ascii="Times New Roman" w:hAnsi="Times New Roman" w:cs="Times New Roman"/>
                <w:sz w:val="24"/>
                <w:szCs w:val="24"/>
                <w:lang w:val="ro-RO"/>
              </w:rPr>
              <w:t>-disciplinare</w:t>
            </w:r>
          </w:p>
        </w:tc>
        <w:tc>
          <w:tcPr>
            <w:tcW w:w="1441" w:type="dxa"/>
            <w:gridSpan w:val="3"/>
          </w:tcPr>
          <w:p w14:paraId="3A7FADA9"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67420C49" w14:textId="77777777" w:rsidR="00C13714" w:rsidRPr="007B1FE3" w:rsidRDefault="00C13714" w:rsidP="00C13714">
            <w:pPr>
              <w:rPr>
                <w:rFonts w:ascii="Times New Roman" w:hAnsi="Times New Roman" w:cs="Times New Roman"/>
                <w:strike/>
                <w:sz w:val="24"/>
                <w:szCs w:val="24"/>
                <w:lang w:val="ro-RO"/>
              </w:rPr>
            </w:pPr>
          </w:p>
        </w:tc>
        <w:tc>
          <w:tcPr>
            <w:tcW w:w="1446" w:type="dxa"/>
            <w:gridSpan w:val="3"/>
          </w:tcPr>
          <w:p w14:paraId="57268856" w14:textId="4F35FA05" w:rsidR="00C13714" w:rsidRPr="007B1FE3" w:rsidRDefault="00C13714" w:rsidP="00C13714">
            <w:pPr>
              <w:rPr>
                <w:rFonts w:ascii="Times New Roman" w:hAnsi="Times New Roman" w:cs="Times New Roman"/>
                <w:strike/>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5096BD87" w14:textId="77777777" w:rsidR="00C13714" w:rsidRPr="007B1FE3" w:rsidRDefault="00C13714" w:rsidP="00C13714">
            <w:pPr>
              <w:rPr>
                <w:rFonts w:ascii="Times New Roman" w:hAnsi="Times New Roman" w:cs="Times New Roman"/>
                <w:sz w:val="24"/>
                <w:szCs w:val="24"/>
                <w:lang w:val="ro-RO"/>
              </w:rPr>
            </w:pPr>
          </w:p>
          <w:p w14:paraId="1F5F4E70" w14:textId="41F1B93D" w:rsidR="00C13714" w:rsidRPr="007B1FE3" w:rsidRDefault="00C13714" w:rsidP="00C13714">
            <w:pPr>
              <w:rPr>
                <w:rFonts w:ascii="Times New Roman" w:hAnsi="Times New Roman" w:cs="Times New Roman"/>
                <w:strike/>
                <w:sz w:val="24"/>
                <w:szCs w:val="24"/>
                <w:lang w:val="ro-RO"/>
              </w:rPr>
            </w:pPr>
            <w:r w:rsidRPr="007B1FE3">
              <w:rPr>
                <w:rFonts w:ascii="Times New Roman" w:hAnsi="Times New Roman" w:cs="Times New Roman"/>
                <w:sz w:val="24"/>
                <w:szCs w:val="24"/>
                <w:lang w:val="ro-RO"/>
              </w:rPr>
              <w:t>2023-2024-</w:t>
            </w:r>
          </w:p>
        </w:tc>
        <w:tc>
          <w:tcPr>
            <w:tcW w:w="1699" w:type="dxa"/>
            <w:gridSpan w:val="2"/>
          </w:tcPr>
          <w:p w14:paraId="715C20C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7662D818"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hAnsi="Times New Roman" w:cs="Times New Roman"/>
                <w:sz w:val="24"/>
                <w:szCs w:val="24"/>
                <w:lang w:val="ro-RO"/>
              </w:rPr>
              <w:t>MS</w:t>
            </w:r>
          </w:p>
          <w:p w14:paraId="5DD0E3C2" w14:textId="77777777" w:rsidR="003C10E8"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MEC</w:t>
            </w:r>
          </w:p>
          <w:p w14:paraId="2A041266" w14:textId="77777777" w:rsidR="003C10E8"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MAI</w:t>
            </w:r>
          </w:p>
          <w:p w14:paraId="43DB2021" w14:textId="77777777" w:rsidR="003C10E8"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p w14:paraId="0886C54F" w14:textId="000491A0" w:rsidR="00C13714" w:rsidRPr="007B1FE3" w:rsidRDefault="00C13714" w:rsidP="00C13714">
            <w:pPr>
              <w:rPr>
                <w:rFonts w:ascii="Times New Roman" w:hAnsi="Times New Roman" w:cs="Times New Roman"/>
                <w:strike/>
                <w:sz w:val="24"/>
                <w:szCs w:val="24"/>
                <w:lang w:val="ro-RO"/>
              </w:rPr>
            </w:pPr>
            <w:r w:rsidRPr="007B1FE3">
              <w:rPr>
                <w:rStyle w:val="markedcontent"/>
                <w:rFonts w:ascii="Times New Roman" w:hAnsi="Times New Roman" w:cs="Times New Roman"/>
                <w:sz w:val="24"/>
                <w:szCs w:val="24"/>
                <w:lang w:val="ro-RO"/>
              </w:rPr>
              <w:t>CNAJGS</w:t>
            </w:r>
          </w:p>
        </w:tc>
        <w:tc>
          <w:tcPr>
            <w:tcW w:w="1228" w:type="dxa"/>
            <w:gridSpan w:val="5"/>
          </w:tcPr>
          <w:p w14:paraId="7C64F945"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354C1D6C" w14:textId="67AC63FB" w:rsidR="00C13714" w:rsidRPr="007B1FE3" w:rsidRDefault="00C13714" w:rsidP="00C13714">
            <w:pPr>
              <w:rPr>
                <w:rFonts w:ascii="Times New Roman" w:hAnsi="Times New Roman" w:cs="Times New Roman"/>
                <w:strike/>
                <w:sz w:val="24"/>
                <w:szCs w:val="24"/>
                <w:lang w:val="ro-RO"/>
              </w:rPr>
            </w:pPr>
            <w:r w:rsidRPr="007B1FE3">
              <w:rPr>
                <w:rFonts w:ascii="Times New Roman" w:hAnsi="Times New Roman" w:cs="Times New Roman"/>
                <w:sz w:val="24"/>
                <w:szCs w:val="24"/>
                <w:lang w:val="ro-RO"/>
              </w:rPr>
              <w:t>partenerii de dezvoltare</w:t>
            </w:r>
          </w:p>
        </w:tc>
      </w:tr>
      <w:tr w:rsidR="00C13714" w:rsidRPr="007B1FE3" w14:paraId="38CAAB65" w14:textId="77777777" w:rsidTr="00DC2C57">
        <w:tblPrEx>
          <w:tblLook w:val="00A0" w:firstRow="1" w:lastRow="0" w:firstColumn="1" w:lastColumn="0" w:noHBand="0" w:noVBand="0"/>
        </w:tblPrEx>
        <w:tc>
          <w:tcPr>
            <w:tcW w:w="5129" w:type="dxa"/>
            <w:gridSpan w:val="2"/>
          </w:tcPr>
          <w:p w14:paraId="3AED5190" w14:textId="05F02627" w:rsidR="00C13714" w:rsidRPr="007B1FE3" w:rsidRDefault="00C13714" w:rsidP="00C13714">
            <w:pPr>
              <w:tabs>
                <w:tab w:val="left" w:pos="567"/>
              </w:tabs>
              <w:contextualSpacing/>
              <w:rPr>
                <w:rFonts w:ascii="Times New Roman" w:hAnsi="Times New Roman" w:cs="Times New Roman"/>
                <w:b/>
                <w:sz w:val="24"/>
                <w:szCs w:val="24"/>
                <w:lang w:val="ro-RO"/>
              </w:rPr>
            </w:pPr>
            <w:r w:rsidRPr="007B1FE3">
              <w:rPr>
                <w:rFonts w:ascii="Times New Roman" w:hAnsi="Times New Roman" w:cs="Times New Roman"/>
                <w:b/>
                <w:sz w:val="24"/>
                <w:szCs w:val="24"/>
                <w:lang w:val="ro-RO"/>
              </w:rPr>
              <w:t>4.2.2.</w:t>
            </w:r>
            <w:r w:rsidRPr="007B1FE3">
              <w:rPr>
                <w:rFonts w:ascii="Times New Roman" w:hAnsi="Times New Roman" w:cs="Times New Roman"/>
                <w:bCs/>
                <w:sz w:val="24"/>
                <w:szCs w:val="24"/>
                <w:lang w:val="ro-RO"/>
              </w:rPr>
              <w:t xml:space="preserve"> Identificarea, prin parteneriat public/privat, a instrumentelor de stimulare a implicării organizațiilor societății civile în activități de monitorizare a procese</w:t>
            </w:r>
            <w:r w:rsidRPr="007B1FE3">
              <w:rPr>
                <w:rFonts w:ascii="Times New Roman" w:hAnsi="Times New Roman" w:cs="Times New Roman"/>
                <w:sz w:val="24"/>
                <w:szCs w:val="24"/>
                <w:lang w:val="ro-RO"/>
              </w:rPr>
              <w:t xml:space="preserve">lor intersectoriale de prevenire și combatere a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faţă</w:t>
            </w:r>
            <w:proofErr w:type="spellEnd"/>
            <w:r w:rsidRPr="007B1FE3">
              <w:rPr>
                <w:rFonts w:ascii="Times New Roman" w:hAnsi="Times New Roman" w:cs="Times New Roman"/>
                <w:sz w:val="24"/>
                <w:szCs w:val="24"/>
                <w:lang w:val="ro-RO"/>
              </w:rPr>
              <w:t xml:space="preserve"> de femei și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în familie</w:t>
            </w:r>
          </w:p>
        </w:tc>
        <w:tc>
          <w:tcPr>
            <w:tcW w:w="2340" w:type="dxa"/>
          </w:tcPr>
          <w:p w14:paraId="3D5ED6A8" w14:textId="5C91FB6F"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ONG-urilor implicate în activități de monitorizare a proceselor intersectoriale de prevenire și combatere a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faţă</w:t>
            </w:r>
            <w:proofErr w:type="spellEnd"/>
            <w:r w:rsidRPr="007B1FE3">
              <w:rPr>
                <w:rFonts w:ascii="Times New Roman" w:hAnsi="Times New Roman" w:cs="Times New Roman"/>
                <w:sz w:val="24"/>
                <w:szCs w:val="24"/>
                <w:lang w:val="ro-RO"/>
              </w:rPr>
              <w:t xml:space="preserve"> de femei și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în familie  </w:t>
            </w:r>
          </w:p>
        </w:tc>
        <w:tc>
          <w:tcPr>
            <w:tcW w:w="1441" w:type="dxa"/>
            <w:gridSpan w:val="3"/>
          </w:tcPr>
          <w:p w14:paraId="72DDF1E2"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7A5DC099"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28F1177D" w14:textId="48F4F016"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787874D6" w14:textId="77777777" w:rsidR="00C13714" w:rsidRPr="007B1FE3" w:rsidRDefault="00C13714" w:rsidP="00C13714">
            <w:pPr>
              <w:rPr>
                <w:rFonts w:ascii="Times New Roman" w:hAnsi="Times New Roman" w:cs="Times New Roman"/>
                <w:sz w:val="24"/>
                <w:szCs w:val="24"/>
                <w:lang w:val="ro-RO"/>
              </w:rPr>
            </w:pPr>
          </w:p>
          <w:p w14:paraId="6D19D0CA" w14:textId="402721B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699" w:type="dxa"/>
            <w:gridSpan w:val="2"/>
          </w:tcPr>
          <w:p w14:paraId="23A48EA0" w14:textId="77777777" w:rsidR="003C10E8" w:rsidRPr="007B1FE3" w:rsidRDefault="003C10E8" w:rsidP="003C10E8">
            <w:pPr>
              <w:rPr>
                <w:rStyle w:val="markedcontent"/>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MMPS</w:t>
            </w:r>
          </w:p>
          <w:p w14:paraId="760DC546" w14:textId="7B004818" w:rsidR="00C13714" w:rsidRPr="007B1FE3" w:rsidRDefault="003C10E8" w:rsidP="003C10E8">
            <w:pPr>
              <w:rPr>
                <w:rStyle w:val="markedcontent"/>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MJ</w:t>
            </w:r>
          </w:p>
          <w:p w14:paraId="4A729554" w14:textId="43122A54" w:rsidR="003C10E8" w:rsidRPr="007B1FE3" w:rsidRDefault="003C10E8" w:rsidP="003C10E8">
            <w:pPr>
              <w:rPr>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MF</w:t>
            </w:r>
          </w:p>
        </w:tc>
        <w:tc>
          <w:tcPr>
            <w:tcW w:w="1228" w:type="dxa"/>
            <w:gridSpan w:val="5"/>
          </w:tcPr>
          <w:p w14:paraId="5488E4D3"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17948BFA" w14:textId="1EE67AF5"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65283122" w14:textId="77777777" w:rsidTr="00DC2C57">
        <w:tblPrEx>
          <w:tblLook w:val="00A0" w:firstRow="1" w:lastRow="0" w:firstColumn="1" w:lastColumn="0" w:noHBand="0" w:noVBand="0"/>
        </w:tblPrEx>
        <w:tc>
          <w:tcPr>
            <w:tcW w:w="5129" w:type="dxa"/>
            <w:gridSpan w:val="2"/>
          </w:tcPr>
          <w:p w14:paraId="2E88F4F2" w14:textId="45FE4804" w:rsidR="00C13714" w:rsidRPr="007B1FE3" w:rsidRDefault="00C13714" w:rsidP="00C13714">
            <w:pPr>
              <w:tabs>
                <w:tab w:val="left" w:pos="567"/>
              </w:tabs>
              <w:contextualSpacing/>
              <w:rPr>
                <w:rFonts w:ascii="Times New Roman" w:hAnsi="Times New Roman" w:cs="Times New Roman"/>
                <w:b/>
                <w:sz w:val="24"/>
                <w:szCs w:val="24"/>
                <w:lang w:val="ro-RO"/>
              </w:rPr>
            </w:pPr>
            <w:r w:rsidRPr="007B1FE3">
              <w:rPr>
                <w:rFonts w:ascii="Times New Roman" w:hAnsi="Times New Roman" w:cs="Times New Roman"/>
                <w:b/>
                <w:sz w:val="24"/>
                <w:szCs w:val="24"/>
                <w:lang w:val="ro-RO"/>
              </w:rPr>
              <w:t xml:space="preserve">4.2.3. </w:t>
            </w:r>
            <w:r w:rsidRPr="007B1FE3">
              <w:rPr>
                <w:rFonts w:ascii="Times New Roman" w:hAnsi="Times New Roman" w:cs="Times New Roman"/>
                <w:sz w:val="24"/>
                <w:szCs w:val="24"/>
                <w:lang w:val="ro-RO"/>
              </w:rPr>
              <w:t xml:space="preserve">Efectuarea studiului de compatibilitate a cadrului normativ național cu standardele internaționale în domeniul prevenirii și combaterii violenței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violenței în familie pe dimensiune digitală</w:t>
            </w:r>
          </w:p>
        </w:tc>
        <w:tc>
          <w:tcPr>
            <w:tcW w:w="2340" w:type="dxa"/>
          </w:tcPr>
          <w:p w14:paraId="5729C5E0" w14:textId="286B7EF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Studiul </w:t>
            </w:r>
            <w:proofErr w:type="spellStart"/>
            <w:r w:rsidRPr="007B1FE3">
              <w:rPr>
                <w:rFonts w:ascii="Times New Roman" w:hAnsi="Times New Roman" w:cs="Times New Roman"/>
                <w:sz w:val="24"/>
                <w:szCs w:val="24"/>
                <w:lang w:val="ro-RO"/>
              </w:rPr>
              <w:t>ţine</w:t>
            </w:r>
            <w:proofErr w:type="spellEnd"/>
            <w:r w:rsidRPr="007B1FE3">
              <w:rPr>
                <w:rFonts w:ascii="Times New Roman" w:hAnsi="Times New Roman" w:cs="Times New Roman"/>
                <w:sz w:val="24"/>
                <w:szCs w:val="24"/>
                <w:lang w:val="ro-RO"/>
              </w:rPr>
              <w:t xml:space="preserve"> cont de comentariile generale GREVIO pe dimensiunea digitală</w:t>
            </w:r>
          </w:p>
        </w:tc>
        <w:tc>
          <w:tcPr>
            <w:tcW w:w="1441" w:type="dxa"/>
            <w:gridSpan w:val="3"/>
          </w:tcPr>
          <w:p w14:paraId="2E5F254A"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7898F3AB"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1EC8EA66" w14:textId="409FBD7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1CD50786" w14:textId="10C9379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699" w:type="dxa"/>
            <w:gridSpan w:val="2"/>
          </w:tcPr>
          <w:p w14:paraId="797167E2"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338E698F" w14:textId="0EAB52F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MAI</w:t>
            </w:r>
          </w:p>
        </w:tc>
        <w:tc>
          <w:tcPr>
            <w:tcW w:w="1228" w:type="dxa"/>
            <w:gridSpan w:val="5"/>
          </w:tcPr>
          <w:p w14:paraId="181D0D04"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79747088" w14:textId="7C760FF9"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03165ACB" w14:textId="77777777" w:rsidTr="00DC2C57">
        <w:tblPrEx>
          <w:tblLook w:val="00A0" w:firstRow="1" w:lastRow="0" w:firstColumn="1" w:lastColumn="0" w:noHBand="0" w:noVBand="0"/>
        </w:tblPrEx>
        <w:tc>
          <w:tcPr>
            <w:tcW w:w="5129" w:type="dxa"/>
            <w:gridSpan w:val="2"/>
          </w:tcPr>
          <w:p w14:paraId="27F1D9B5" w14:textId="091764DE" w:rsidR="00C13714" w:rsidRPr="007B1FE3" w:rsidRDefault="00C13714" w:rsidP="00C13714">
            <w:pPr>
              <w:tabs>
                <w:tab w:val="left" w:pos="567"/>
              </w:tabs>
              <w:contextualSpacing/>
              <w:rPr>
                <w:rFonts w:ascii="Times New Roman" w:hAnsi="Times New Roman" w:cs="Times New Roman"/>
                <w:b/>
                <w:sz w:val="24"/>
                <w:szCs w:val="24"/>
                <w:lang w:val="ro-RO"/>
              </w:rPr>
            </w:pPr>
            <w:r w:rsidRPr="007B1FE3">
              <w:rPr>
                <w:rFonts w:ascii="Times New Roman" w:hAnsi="Times New Roman" w:cs="Times New Roman"/>
                <w:b/>
                <w:sz w:val="24"/>
                <w:szCs w:val="24"/>
                <w:lang w:val="ro-RO"/>
              </w:rPr>
              <w:t>4.2.4.</w:t>
            </w:r>
            <w:r w:rsidRPr="007B1FE3">
              <w:rPr>
                <w:rFonts w:ascii="Times New Roman" w:hAnsi="Times New Roman" w:cs="Times New Roman"/>
                <w:sz w:val="24"/>
                <w:szCs w:val="24"/>
                <w:lang w:val="ro-RO"/>
              </w:rPr>
              <w:t xml:space="preserve"> Elaborarea conceptului  organizării instituționale și activității operaționale de combatere a violenței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violenței în familie în sfera serviciilor de  comunicare electronică și tehnologiei informaționale  </w:t>
            </w:r>
          </w:p>
        </w:tc>
        <w:tc>
          <w:tcPr>
            <w:tcW w:w="2340" w:type="dxa"/>
          </w:tcPr>
          <w:p w14:paraId="0439C6E1" w14:textId="6FB35D00"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Conceptul este bazat pe prevederile studiului de compatibilitate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de bunele practici în domeniu </w:t>
            </w:r>
          </w:p>
        </w:tc>
        <w:tc>
          <w:tcPr>
            <w:tcW w:w="1441" w:type="dxa"/>
            <w:gridSpan w:val="3"/>
          </w:tcPr>
          <w:p w14:paraId="1EAB5EA0"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378F5C36"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11D15F7B" w14:textId="2F59DD45"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4060D275" w14:textId="77777777" w:rsidR="00C13714" w:rsidRPr="007B1FE3" w:rsidRDefault="00C13714" w:rsidP="00C13714">
            <w:pPr>
              <w:rPr>
                <w:rFonts w:ascii="Times New Roman" w:hAnsi="Times New Roman" w:cs="Times New Roman"/>
                <w:sz w:val="24"/>
                <w:szCs w:val="24"/>
                <w:lang w:val="ro-RO"/>
              </w:rPr>
            </w:pPr>
          </w:p>
          <w:p w14:paraId="2848BFB0" w14:textId="5D76B795"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2024-2025</w:t>
            </w:r>
          </w:p>
        </w:tc>
        <w:tc>
          <w:tcPr>
            <w:tcW w:w="1699" w:type="dxa"/>
            <w:gridSpan w:val="2"/>
          </w:tcPr>
          <w:p w14:paraId="183ED363" w14:textId="287D945E" w:rsidR="003C10E8" w:rsidRPr="007B1FE3" w:rsidRDefault="00C13714" w:rsidP="00C13714">
            <w:pPr>
              <w:rPr>
                <w:rStyle w:val="markedcontent"/>
                <w:rFonts w:ascii="Times New Roman" w:hAnsi="Times New Roman" w:cs="Times New Roman"/>
                <w:sz w:val="24"/>
                <w:szCs w:val="24"/>
                <w:lang w:val="ro-RO"/>
              </w:rPr>
            </w:pPr>
            <w:r w:rsidRPr="007B1FE3">
              <w:rPr>
                <w:rFonts w:ascii="Times New Roman" w:hAnsi="Times New Roman" w:cs="Times New Roman"/>
                <w:sz w:val="24"/>
                <w:szCs w:val="24"/>
                <w:lang w:val="ro-RO"/>
              </w:rPr>
              <w:t>M</w:t>
            </w:r>
            <w:r w:rsidR="003C10E8" w:rsidRPr="007B1FE3">
              <w:rPr>
                <w:rFonts w:ascii="Times New Roman" w:hAnsi="Times New Roman" w:cs="Times New Roman"/>
                <w:sz w:val="24"/>
                <w:szCs w:val="24"/>
                <w:lang w:val="ro-RO"/>
              </w:rPr>
              <w:t xml:space="preserve">DED </w:t>
            </w:r>
            <w:r w:rsidRPr="007B1FE3">
              <w:rPr>
                <w:rStyle w:val="markedcontent"/>
                <w:rFonts w:ascii="Times New Roman" w:hAnsi="Times New Roman" w:cs="Times New Roman"/>
                <w:sz w:val="24"/>
                <w:szCs w:val="24"/>
                <w:lang w:val="ro-RO"/>
              </w:rPr>
              <w:t>Agenția Națională pentru Reglementare în Comunicații Electronice și Tehnologia Informației</w:t>
            </w:r>
            <w:r w:rsidR="003C10E8" w:rsidRPr="007B1FE3">
              <w:rPr>
                <w:rStyle w:val="markedcontent"/>
                <w:rFonts w:ascii="Times New Roman" w:hAnsi="Times New Roman" w:cs="Times New Roman"/>
                <w:sz w:val="24"/>
                <w:szCs w:val="24"/>
                <w:lang w:val="ro-RO"/>
              </w:rPr>
              <w:t xml:space="preserve"> </w:t>
            </w:r>
            <w:r w:rsidR="003C10E8" w:rsidRPr="007B1FE3">
              <w:rPr>
                <w:rStyle w:val="markedcontent"/>
                <w:rFonts w:ascii="Times New Roman" w:hAnsi="Times New Roman" w:cs="Times New Roman"/>
                <w:sz w:val="24"/>
                <w:szCs w:val="24"/>
                <w:lang w:val="ro-RO"/>
              </w:rPr>
              <w:lastRenderedPageBreak/>
              <w:t>(ANRCETI)</w:t>
            </w:r>
            <w:r w:rsidRPr="007B1FE3">
              <w:rPr>
                <w:rStyle w:val="markedcontent"/>
                <w:rFonts w:ascii="Times New Roman" w:hAnsi="Times New Roman" w:cs="Times New Roman"/>
                <w:sz w:val="24"/>
                <w:szCs w:val="24"/>
                <w:lang w:val="ro-RO"/>
              </w:rPr>
              <w:t xml:space="preserve">  M</w:t>
            </w:r>
            <w:r w:rsidR="003C10E8" w:rsidRPr="007B1FE3">
              <w:rPr>
                <w:rStyle w:val="markedcontent"/>
                <w:rFonts w:ascii="Times New Roman" w:hAnsi="Times New Roman" w:cs="Times New Roman"/>
                <w:sz w:val="24"/>
                <w:szCs w:val="24"/>
                <w:lang w:val="ro-RO"/>
              </w:rPr>
              <w:t>MPS</w:t>
            </w:r>
          </w:p>
          <w:p w14:paraId="09EE79CA" w14:textId="7D2DEE87" w:rsidR="00C13714" w:rsidRPr="007B1FE3" w:rsidRDefault="003C10E8" w:rsidP="00C13714">
            <w:pPr>
              <w:rPr>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MAI</w:t>
            </w:r>
          </w:p>
        </w:tc>
        <w:tc>
          <w:tcPr>
            <w:tcW w:w="1228" w:type="dxa"/>
            <w:gridSpan w:val="5"/>
          </w:tcPr>
          <w:p w14:paraId="06CC9BE5"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lastRenderedPageBreak/>
              <w:t>ONG</w:t>
            </w:r>
          </w:p>
          <w:p w14:paraId="1CC2EC5D" w14:textId="0054D3E2"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60AB898C" w14:textId="77777777" w:rsidTr="00DC2C57">
        <w:tblPrEx>
          <w:tblLook w:val="00A0" w:firstRow="1" w:lastRow="0" w:firstColumn="1" w:lastColumn="0" w:noHBand="0" w:noVBand="0"/>
        </w:tblPrEx>
        <w:tc>
          <w:tcPr>
            <w:tcW w:w="5129" w:type="dxa"/>
            <w:gridSpan w:val="2"/>
          </w:tcPr>
          <w:p w14:paraId="67582A7B" w14:textId="336A5DA6" w:rsidR="00C13714" w:rsidRPr="007B1FE3" w:rsidRDefault="00C13714" w:rsidP="00C13714">
            <w:pPr>
              <w:tabs>
                <w:tab w:val="left" w:pos="567"/>
              </w:tabs>
              <w:contextualSpacing/>
              <w:rPr>
                <w:rFonts w:ascii="Times New Roman" w:hAnsi="Times New Roman" w:cs="Times New Roman"/>
                <w:sz w:val="24"/>
                <w:szCs w:val="24"/>
                <w:lang w:val="ro-RO"/>
              </w:rPr>
            </w:pPr>
            <w:r w:rsidRPr="007B1FE3">
              <w:rPr>
                <w:rFonts w:ascii="Times New Roman" w:hAnsi="Times New Roman" w:cs="Times New Roman"/>
                <w:b/>
                <w:sz w:val="24"/>
                <w:szCs w:val="24"/>
                <w:lang w:val="ro-RO"/>
              </w:rPr>
              <w:t>4.2.5.</w:t>
            </w:r>
            <w:r w:rsidRPr="007B1FE3">
              <w:rPr>
                <w:rFonts w:ascii="Times New Roman" w:hAnsi="Times New Roman" w:cs="Times New Roman"/>
                <w:sz w:val="24"/>
                <w:szCs w:val="24"/>
                <w:lang w:val="ro-RO"/>
              </w:rPr>
              <w:t xml:space="preserve"> Elaborarea și aprobarea Metodologiei și Instrucțiunilor de intervenție intersectorială  pentru  prevenirea și combaterea violenței față de femei și violenței în familie pe dimensiunea digitală, care vor include procedura de notificare și blocare sau eliminare a informațiilor cu conținut ilicit.</w:t>
            </w:r>
          </w:p>
        </w:tc>
        <w:tc>
          <w:tcPr>
            <w:tcW w:w="2340" w:type="dxa"/>
          </w:tcPr>
          <w:p w14:paraId="4F0E9358"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cazuri de </w:t>
            </w:r>
            <w:proofErr w:type="spellStart"/>
            <w:r w:rsidRPr="007B1FE3">
              <w:rPr>
                <w:rFonts w:ascii="Times New Roman" w:hAnsi="Times New Roman" w:cs="Times New Roman"/>
                <w:sz w:val="24"/>
                <w:szCs w:val="24"/>
                <w:lang w:val="ro-RO"/>
              </w:rPr>
              <w:t>violenţă</w:t>
            </w:r>
            <w:proofErr w:type="spellEnd"/>
            <w:r w:rsidRPr="007B1FE3">
              <w:rPr>
                <w:rFonts w:ascii="Times New Roman" w:hAnsi="Times New Roman" w:cs="Times New Roman"/>
                <w:sz w:val="24"/>
                <w:szCs w:val="24"/>
                <w:lang w:val="ro-RO"/>
              </w:rPr>
              <w:t xml:space="preserve"> în sfera digitală înregistrate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soluţionate</w:t>
            </w:r>
            <w:proofErr w:type="spellEnd"/>
          </w:p>
          <w:p w14:paraId="3C62AFC3" w14:textId="06F191A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cazuri de prevenire a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digitale prin aplicarea practică a proceduri de  notificare și blocare sau eliminare a informațiilor cu conținut ilicit.</w:t>
            </w:r>
          </w:p>
        </w:tc>
        <w:tc>
          <w:tcPr>
            <w:tcW w:w="1441" w:type="dxa"/>
            <w:gridSpan w:val="3"/>
          </w:tcPr>
          <w:p w14:paraId="1E04B9F5"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30FDA814"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14856E7D" w14:textId="365EA08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39C1A171" w14:textId="77777777" w:rsidR="00C13714" w:rsidRPr="007B1FE3" w:rsidRDefault="00C13714" w:rsidP="00C13714">
            <w:pPr>
              <w:rPr>
                <w:rFonts w:ascii="Times New Roman" w:hAnsi="Times New Roman" w:cs="Times New Roman"/>
                <w:sz w:val="24"/>
                <w:szCs w:val="24"/>
                <w:lang w:val="ro-RO"/>
              </w:rPr>
            </w:pPr>
          </w:p>
          <w:p w14:paraId="54E67C19" w14:textId="545B4E22"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2024-2025</w:t>
            </w:r>
          </w:p>
        </w:tc>
        <w:tc>
          <w:tcPr>
            <w:tcW w:w="1699" w:type="dxa"/>
            <w:gridSpan w:val="2"/>
          </w:tcPr>
          <w:p w14:paraId="6F7540DC"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00462F5D" w14:textId="77777777" w:rsidR="00C13714" w:rsidRPr="007B1FE3" w:rsidRDefault="00C13714" w:rsidP="00C13714">
            <w:pPr>
              <w:rPr>
                <w:rFonts w:ascii="Times New Roman" w:hAnsi="Times New Roman" w:cs="Times New Roman"/>
                <w:sz w:val="24"/>
                <w:szCs w:val="24"/>
                <w:lang w:val="ro-RO"/>
              </w:rPr>
            </w:pPr>
            <w:r w:rsidRPr="007B1FE3">
              <w:rPr>
                <w:rFonts w:ascii="Times New Roman" w:eastAsia="Times New Roman" w:hAnsi="Times New Roman" w:cs="Times New Roman"/>
                <w:sz w:val="24"/>
                <w:szCs w:val="24"/>
                <w:shd w:val="clear" w:color="auto" w:fill="FFFFFF"/>
                <w:lang w:val="ro-RO" w:eastAsia="ru-RU"/>
              </w:rPr>
              <w:t>MAI</w:t>
            </w:r>
            <w:r w:rsidRPr="007B1FE3">
              <w:rPr>
                <w:rFonts w:ascii="Times New Roman" w:hAnsi="Times New Roman" w:cs="Times New Roman"/>
                <w:sz w:val="24"/>
                <w:szCs w:val="24"/>
                <w:lang w:val="ro-RO"/>
              </w:rPr>
              <w:t xml:space="preserve"> </w:t>
            </w:r>
          </w:p>
          <w:p w14:paraId="1F93A495"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MDED</w:t>
            </w:r>
          </w:p>
          <w:p w14:paraId="623386B7" w14:textId="77777777" w:rsidR="003C10E8" w:rsidRPr="007B1FE3" w:rsidRDefault="003C10E8"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ANCRETI</w:t>
            </w:r>
            <w:r w:rsidR="00C13714" w:rsidRPr="007B1FE3">
              <w:rPr>
                <w:rFonts w:ascii="Times New Roman" w:hAnsi="Times New Roman" w:cs="Times New Roman"/>
                <w:sz w:val="24"/>
                <w:szCs w:val="24"/>
                <w:lang w:val="ro-RO"/>
              </w:rPr>
              <w:t xml:space="preserve"> </w:t>
            </w:r>
          </w:p>
          <w:p w14:paraId="29339B2F" w14:textId="3FD4CFC5"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tc>
        <w:tc>
          <w:tcPr>
            <w:tcW w:w="1228" w:type="dxa"/>
            <w:gridSpan w:val="5"/>
          </w:tcPr>
          <w:p w14:paraId="2F7B1A4D"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20ACD032" w14:textId="77777777" w:rsidR="00C13714" w:rsidRPr="007B1FE3" w:rsidRDefault="00C13714" w:rsidP="00C13714">
            <w:pPr>
              <w:rPr>
                <w:rFonts w:ascii="Times New Roman" w:hAnsi="Times New Roman" w:cs="Times New Roman"/>
                <w:sz w:val="24"/>
                <w:szCs w:val="24"/>
                <w:lang w:val="ro-RO"/>
              </w:rPr>
            </w:pPr>
          </w:p>
          <w:p w14:paraId="4ECB19D9" w14:textId="20BBC7F0"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3B60D984" w14:textId="77777777" w:rsidTr="005C37E0">
        <w:tblPrEx>
          <w:tblLook w:val="00A0" w:firstRow="1" w:lastRow="0" w:firstColumn="1" w:lastColumn="0" w:noHBand="0" w:noVBand="0"/>
        </w:tblPrEx>
        <w:tc>
          <w:tcPr>
            <w:tcW w:w="14490" w:type="dxa"/>
            <w:gridSpan w:val="25"/>
            <w:shd w:val="clear" w:color="auto" w:fill="F4E0F0"/>
          </w:tcPr>
          <w:p w14:paraId="6DDF5F68" w14:textId="5F133753"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 xml:space="preserve">Obiectivul specific 4.3: </w:t>
            </w:r>
            <w:r w:rsidRPr="007B1FE3">
              <w:rPr>
                <w:rFonts w:ascii="Times New Roman" w:hAnsi="Times New Roman" w:cs="Times New Roman"/>
                <w:sz w:val="24"/>
                <w:szCs w:val="24"/>
                <w:lang w:val="ro-RO"/>
              </w:rPr>
              <w:t xml:space="preserve">APC, APL posedă mecanisme adecvate de finanțare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transparență în alocarea resurselor pentru programele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intervențiile în domeniul prevenirii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combaterii tuturor formelor de violență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violență în familie</w:t>
            </w:r>
          </w:p>
          <w:p w14:paraId="73D289EF" w14:textId="3DC538F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w:t>
            </w:r>
            <w:r w:rsidRPr="007B1FE3">
              <w:rPr>
                <w:rFonts w:ascii="Times New Roman" w:hAnsi="Times New Roman" w:cs="Times New Roman"/>
                <w:sz w:val="24"/>
                <w:szCs w:val="24"/>
                <w:lang w:val="ro-RO"/>
              </w:rPr>
              <w:t xml:space="preserve">Ponderea resurselor alocate pentru programele de prevenire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combatere a violenței față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violenței în bază de gen</w:t>
            </w:r>
          </w:p>
          <w:p w14:paraId="6F028B29" w14:textId="6ED53690"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 de MF în anul 2023</w:t>
            </w:r>
          </w:p>
          <w:p w14:paraId="3E00AFB0" w14:textId="682F532A"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w:t>
            </w:r>
            <w:proofErr w:type="spellStart"/>
            <w:r w:rsidRPr="007B1FE3">
              <w:rPr>
                <w:rFonts w:ascii="Times New Roman" w:hAnsi="Times New Roman" w:cs="Times New Roman"/>
                <w:sz w:val="24"/>
                <w:szCs w:val="24"/>
                <w:lang w:val="ro-RO"/>
              </w:rPr>
              <w:t>creştere</w:t>
            </w:r>
            <w:proofErr w:type="spellEnd"/>
            <w:r w:rsidRPr="007B1FE3">
              <w:rPr>
                <w:rFonts w:ascii="Times New Roman" w:hAnsi="Times New Roman" w:cs="Times New Roman"/>
                <w:sz w:val="24"/>
                <w:szCs w:val="24"/>
                <w:lang w:val="ro-RO"/>
              </w:rPr>
              <w:t xml:space="preserve"> </w:t>
            </w:r>
          </w:p>
        </w:tc>
      </w:tr>
      <w:tr w:rsidR="00C13714" w:rsidRPr="007B1FE3" w14:paraId="22E8D608" w14:textId="77777777" w:rsidTr="00DC2C57">
        <w:tblPrEx>
          <w:tblLook w:val="00A0" w:firstRow="1" w:lastRow="0" w:firstColumn="1" w:lastColumn="0" w:noHBand="0" w:noVBand="0"/>
        </w:tblPrEx>
        <w:tc>
          <w:tcPr>
            <w:tcW w:w="5129" w:type="dxa"/>
            <w:gridSpan w:val="2"/>
          </w:tcPr>
          <w:p w14:paraId="3C47EE5D" w14:textId="77777777"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b/>
                <w:sz w:val="24"/>
                <w:szCs w:val="24"/>
                <w:lang w:val="ro-RO"/>
              </w:rPr>
              <w:t>4.3.1.</w:t>
            </w:r>
            <w:r w:rsidRPr="007B1FE3">
              <w:rPr>
                <w:rFonts w:ascii="Times New Roman" w:hAnsi="Times New Roman" w:cs="Times New Roman"/>
                <w:sz w:val="24"/>
                <w:szCs w:val="24"/>
                <w:lang w:val="ro-RO"/>
              </w:rPr>
              <w:t xml:space="preserve"> Revizuirea (completarea) clasificației bugetare pentru asigurarea planificării bugetare a activităților intersectoriale de prevenire și combatere a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faţă</w:t>
            </w:r>
            <w:proofErr w:type="spellEnd"/>
            <w:r w:rsidRPr="007B1FE3">
              <w:rPr>
                <w:rFonts w:ascii="Times New Roman" w:hAnsi="Times New Roman" w:cs="Times New Roman"/>
                <w:sz w:val="24"/>
                <w:szCs w:val="24"/>
                <w:lang w:val="ro-RO"/>
              </w:rPr>
              <w:t xml:space="preserve"> de femei și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în familie, la nivel central și local, în sectoarele sănătății, </w:t>
            </w:r>
            <w:proofErr w:type="spellStart"/>
            <w:r w:rsidRPr="007B1FE3">
              <w:rPr>
                <w:rFonts w:ascii="Times New Roman" w:hAnsi="Times New Roman" w:cs="Times New Roman"/>
                <w:sz w:val="24"/>
                <w:szCs w:val="24"/>
                <w:lang w:val="ro-RO"/>
              </w:rPr>
              <w:t>învăţământului</w:t>
            </w:r>
            <w:proofErr w:type="spellEnd"/>
            <w:r w:rsidRPr="007B1FE3">
              <w:rPr>
                <w:rFonts w:ascii="Times New Roman" w:hAnsi="Times New Roman" w:cs="Times New Roman"/>
                <w:sz w:val="24"/>
                <w:szCs w:val="24"/>
                <w:lang w:val="ro-RO"/>
              </w:rPr>
              <w:t xml:space="preserve">, protecției sociale, </w:t>
            </w:r>
            <w:proofErr w:type="spellStart"/>
            <w:r w:rsidRPr="007B1FE3">
              <w:rPr>
                <w:rFonts w:ascii="Times New Roman" w:hAnsi="Times New Roman" w:cs="Times New Roman"/>
                <w:sz w:val="24"/>
                <w:szCs w:val="24"/>
                <w:lang w:val="ro-RO"/>
              </w:rPr>
              <w:t>poliţiei</w:t>
            </w:r>
            <w:proofErr w:type="spellEnd"/>
            <w:r w:rsidRPr="007B1FE3">
              <w:rPr>
                <w:rFonts w:ascii="Times New Roman" w:hAnsi="Times New Roman" w:cs="Times New Roman"/>
                <w:sz w:val="24"/>
                <w:szCs w:val="24"/>
                <w:lang w:val="ro-RO"/>
              </w:rPr>
              <w:t xml:space="preserve"> și </w:t>
            </w:r>
            <w:proofErr w:type="spellStart"/>
            <w:r w:rsidRPr="007B1FE3">
              <w:rPr>
                <w:rFonts w:ascii="Times New Roman" w:hAnsi="Times New Roman" w:cs="Times New Roman"/>
                <w:sz w:val="24"/>
                <w:szCs w:val="24"/>
                <w:lang w:val="ro-RO"/>
              </w:rPr>
              <w:t>justiţiei</w:t>
            </w:r>
            <w:proofErr w:type="spellEnd"/>
          </w:p>
        </w:tc>
        <w:tc>
          <w:tcPr>
            <w:tcW w:w="2340" w:type="dxa"/>
          </w:tcPr>
          <w:p w14:paraId="2E903A75" w14:textId="36FDE710"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sz w:val="24"/>
                <w:szCs w:val="24"/>
                <w:lang w:val="ro-RO"/>
              </w:rPr>
              <w:t>Clasificaţia</w:t>
            </w:r>
            <w:proofErr w:type="spellEnd"/>
            <w:r w:rsidRPr="007B1FE3">
              <w:rPr>
                <w:rFonts w:ascii="Times New Roman" w:hAnsi="Times New Roman" w:cs="Times New Roman"/>
                <w:sz w:val="24"/>
                <w:szCs w:val="24"/>
                <w:lang w:val="ro-RO"/>
              </w:rPr>
              <w:t xml:space="preserve"> bugetară revizuită la toate nivele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în sectoarele relevante</w:t>
            </w:r>
          </w:p>
        </w:tc>
        <w:tc>
          <w:tcPr>
            <w:tcW w:w="1441" w:type="dxa"/>
            <w:gridSpan w:val="3"/>
          </w:tcPr>
          <w:p w14:paraId="6E1F57B8" w14:textId="5FD533C0"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20,3</w:t>
            </w:r>
          </w:p>
        </w:tc>
        <w:tc>
          <w:tcPr>
            <w:tcW w:w="1446" w:type="dxa"/>
            <w:gridSpan w:val="3"/>
          </w:tcPr>
          <w:p w14:paraId="7E01DBBB" w14:textId="74BFEBB6"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 externi de dezvoltare</w:t>
            </w:r>
          </w:p>
          <w:p w14:paraId="285793DD" w14:textId="77777777" w:rsidR="00C13714" w:rsidRPr="007B1FE3" w:rsidRDefault="00C13714" w:rsidP="00C13714">
            <w:pPr>
              <w:rPr>
                <w:rFonts w:ascii="Times New Roman" w:hAnsi="Times New Roman" w:cs="Times New Roman"/>
                <w:sz w:val="24"/>
                <w:szCs w:val="24"/>
                <w:lang w:val="ro-RO"/>
              </w:rPr>
            </w:pPr>
          </w:p>
        </w:tc>
        <w:tc>
          <w:tcPr>
            <w:tcW w:w="1207" w:type="dxa"/>
            <w:gridSpan w:val="9"/>
          </w:tcPr>
          <w:p w14:paraId="42D053BC"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2024-2025</w:t>
            </w:r>
          </w:p>
        </w:tc>
        <w:tc>
          <w:tcPr>
            <w:tcW w:w="1699" w:type="dxa"/>
            <w:gridSpan w:val="2"/>
          </w:tcPr>
          <w:p w14:paraId="4D2933F4"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MF</w:t>
            </w:r>
          </w:p>
          <w:p w14:paraId="40BAFD9E"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60A07867"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MAI</w:t>
            </w:r>
          </w:p>
          <w:p w14:paraId="0737F7BD"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p w14:paraId="0927CBDB"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lang w:val="ro-RO" w:eastAsia="ru-RU"/>
              </w:rPr>
              <w:t>MS</w:t>
            </w:r>
          </w:p>
          <w:p w14:paraId="56C43AE4" w14:textId="77777777" w:rsidR="00C13714" w:rsidRPr="007B1FE3" w:rsidRDefault="00C13714" w:rsidP="00C13714">
            <w:pPr>
              <w:rPr>
                <w:rFonts w:ascii="Times New Roman" w:hAnsi="Times New Roman" w:cs="Times New Roman"/>
                <w:sz w:val="24"/>
                <w:szCs w:val="24"/>
                <w:lang w:val="ro-RO"/>
              </w:rPr>
            </w:pPr>
            <w:r w:rsidRPr="007B1FE3">
              <w:rPr>
                <w:rFonts w:ascii="Times New Roman" w:eastAsia="Times New Roman" w:hAnsi="Times New Roman" w:cs="Times New Roman"/>
                <w:sz w:val="24"/>
                <w:szCs w:val="24"/>
                <w:shd w:val="clear" w:color="auto" w:fill="FFFFFF"/>
                <w:lang w:val="ro-RO" w:eastAsia="ru-RU"/>
              </w:rPr>
              <w:t xml:space="preserve">MEC </w:t>
            </w:r>
          </w:p>
        </w:tc>
        <w:tc>
          <w:tcPr>
            <w:tcW w:w="1228" w:type="dxa"/>
            <w:gridSpan w:val="5"/>
          </w:tcPr>
          <w:p w14:paraId="41142EB8"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3E512648" w14:textId="77777777" w:rsidR="00C13714" w:rsidRPr="007B1FE3" w:rsidRDefault="00C13714" w:rsidP="00C13714">
            <w:pPr>
              <w:rPr>
                <w:rFonts w:ascii="Times New Roman" w:hAnsi="Times New Roman" w:cs="Times New Roman"/>
                <w:sz w:val="24"/>
                <w:szCs w:val="24"/>
                <w:lang w:val="ro-RO"/>
              </w:rPr>
            </w:pPr>
          </w:p>
          <w:p w14:paraId="4A365F0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3976C295" w14:textId="77777777" w:rsidTr="00DC2C57">
        <w:tblPrEx>
          <w:tblLook w:val="00A0" w:firstRow="1" w:lastRow="0" w:firstColumn="1" w:lastColumn="0" w:noHBand="0" w:noVBand="0"/>
        </w:tblPrEx>
        <w:tc>
          <w:tcPr>
            <w:tcW w:w="5129" w:type="dxa"/>
            <w:gridSpan w:val="2"/>
          </w:tcPr>
          <w:p w14:paraId="700B5FB3" w14:textId="5C2D31D6"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b/>
                <w:sz w:val="24"/>
                <w:szCs w:val="24"/>
                <w:lang w:val="ro-RO"/>
              </w:rPr>
              <w:t>4.3.2.</w:t>
            </w:r>
            <w:r w:rsidRPr="007B1FE3">
              <w:rPr>
                <w:rFonts w:ascii="Times New Roman" w:hAnsi="Times New Roman" w:cs="Times New Roman"/>
                <w:bCs/>
                <w:sz w:val="24"/>
                <w:szCs w:val="24"/>
                <w:lang w:val="ro-RO"/>
              </w:rPr>
              <w:t xml:space="preserve"> Includerea  în </w:t>
            </w:r>
            <w:r w:rsidRPr="007B1FE3">
              <w:rPr>
                <w:rFonts w:ascii="Times New Roman" w:hAnsi="Times New Roman" w:cs="Times New Roman"/>
                <w:sz w:val="24"/>
                <w:szCs w:val="24"/>
                <w:lang w:val="ro-RO"/>
              </w:rPr>
              <w:t xml:space="preserve">Cadrul bugetar pe termen mediu pentru anii 2024-2026 (Sectorul Protecție socială) a sub-programului destinat activității intersectoriale de prevenire și combatere a violenței în familie și violenței față de femei </w:t>
            </w:r>
          </w:p>
        </w:tc>
        <w:tc>
          <w:tcPr>
            <w:tcW w:w="2340" w:type="dxa"/>
          </w:tcPr>
          <w:p w14:paraId="7F6349CA" w14:textId="5D5E2106"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Sub-program destinat activității intersectoriale de prevenire și combatere a violenței în familie și violenței față de femei inclus în CBTM</w:t>
            </w:r>
          </w:p>
        </w:tc>
        <w:tc>
          <w:tcPr>
            <w:tcW w:w="1441" w:type="dxa"/>
            <w:gridSpan w:val="3"/>
          </w:tcPr>
          <w:p w14:paraId="1F12BCA7" w14:textId="01C28E7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73,1</w:t>
            </w:r>
          </w:p>
        </w:tc>
        <w:tc>
          <w:tcPr>
            <w:tcW w:w="1446" w:type="dxa"/>
            <w:gridSpan w:val="3"/>
          </w:tcPr>
          <w:p w14:paraId="0EB6331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 externi de dezvoltare</w:t>
            </w:r>
          </w:p>
          <w:p w14:paraId="2A4684B5" w14:textId="77777777" w:rsidR="00C13714" w:rsidRPr="007B1FE3" w:rsidRDefault="00C13714" w:rsidP="00C13714">
            <w:pPr>
              <w:rPr>
                <w:rFonts w:ascii="Times New Roman" w:hAnsi="Times New Roman" w:cs="Times New Roman"/>
                <w:sz w:val="24"/>
                <w:szCs w:val="24"/>
                <w:lang w:val="ro-RO"/>
              </w:rPr>
            </w:pPr>
          </w:p>
        </w:tc>
        <w:tc>
          <w:tcPr>
            <w:tcW w:w="1207" w:type="dxa"/>
            <w:gridSpan w:val="9"/>
          </w:tcPr>
          <w:p w14:paraId="6E5DE2BA" w14:textId="12989C8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2023</w:t>
            </w:r>
          </w:p>
        </w:tc>
        <w:tc>
          <w:tcPr>
            <w:tcW w:w="1699" w:type="dxa"/>
            <w:gridSpan w:val="2"/>
          </w:tcPr>
          <w:p w14:paraId="2075D7E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MF</w:t>
            </w:r>
          </w:p>
          <w:p w14:paraId="63E8F3B6"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hAnsi="Times New Roman" w:cs="Times New Roman"/>
                <w:sz w:val="24"/>
                <w:szCs w:val="24"/>
                <w:lang w:val="ro-RO"/>
              </w:rPr>
              <w:t>MMPS</w:t>
            </w:r>
            <w:r w:rsidRPr="007B1FE3">
              <w:rPr>
                <w:rFonts w:ascii="Times New Roman" w:hAnsi="Times New Roman" w:cs="Times New Roman"/>
                <w:sz w:val="24"/>
                <w:szCs w:val="24"/>
                <w:lang w:val="ro-RO"/>
              </w:rPr>
              <w:br/>
            </w:r>
            <w:r w:rsidRPr="007B1FE3">
              <w:rPr>
                <w:rFonts w:ascii="Times New Roman" w:eastAsia="Times New Roman" w:hAnsi="Times New Roman" w:cs="Times New Roman"/>
                <w:sz w:val="24"/>
                <w:szCs w:val="24"/>
                <w:shd w:val="clear" w:color="auto" w:fill="FFFFFF"/>
                <w:lang w:val="ro-RO" w:eastAsia="ru-RU"/>
              </w:rPr>
              <w:t>MAI</w:t>
            </w:r>
          </w:p>
          <w:p w14:paraId="7ADA86CC"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lang w:val="ro-RO" w:eastAsia="ru-RU"/>
              </w:rPr>
              <w:t>MS</w:t>
            </w:r>
          </w:p>
          <w:p w14:paraId="2C723FB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p w14:paraId="71C7DD2D" w14:textId="36030FD8" w:rsidR="00C13714" w:rsidRPr="007B1FE3" w:rsidRDefault="00C13714" w:rsidP="00C13714">
            <w:pPr>
              <w:rPr>
                <w:rFonts w:ascii="Times New Roman" w:hAnsi="Times New Roman" w:cs="Times New Roman"/>
                <w:sz w:val="24"/>
                <w:szCs w:val="24"/>
                <w:lang w:val="ro-RO"/>
              </w:rPr>
            </w:pPr>
            <w:r w:rsidRPr="007B1FE3">
              <w:rPr>
                <w:rFonts w:ascii="Times New Roman" w:eastAsia="Times New Roman" w:hAnsi="Times New Roman" w:cs="Times New Roman"/>
                <w:sz w:val="24"/>
                <w:szCs w:val="24"/>
                <w:shd w:val="clear" w:color="auto" w:fill="FFFFFF"/>
                <w:lang w:val="ro-RO" w:eastAsia="ru-RU"/>
              </w:rPr>
              <w:t xml:space="preserve">MEC </w:t>
            </w:r>
          </w:p>
        </w:tc>
        <w:tc>
          <w:tcPr>
            <w:tcW w:w="1228" w:type="dxa"/>
            <w:gridSpan w:val="5"/>
          </w:tcPr>
          <w:p w14:paraId="3AC52DB1" w14:textId="2E83AC6F" w:rsidR="00C13714" w:rsidRPr="007B1FE3" w:rsidRDefault="00C13714" w:rsidP="00C13714">
            <w:pPr>
              <w:rPr>
                <w:rFonts w:ascii="Times New Roman" w:hAnsi="Times New Roman" w:cs="Times New Roman"/>
                <w:sz w:val="24"/>
                <w:szCs w:val="24"/>
                <w:lang w:val="ro-RO"/>
              </w:rPr>
            </w:pPr>
          </w:p>
        </w:tc>
      </w:tr>
      <w:tr w:rsidR="00C13714" w:rsidRPr="007B1FE3" w14:paraId="749CCA7F" w14:textId="77777777" w:rsidTr="00DC2C57">
        <w:tblPrEx>
          <w:tblLook w:val="00A0" w:firstRow="1" w:lastRow="0" w:firstColumn="1" w:lastColumn="0" w:noHBand="0" w:noVBand="0"/>
        </w:tblPrEx>
        <w:tc>
          <w:tcPr>
            <w:tcW w:w="5129" w:type="dxa"/>
            <w:gridSpan w:val="2"/>
          </w:tcPr>
          <w:p w14:paraId="2868F195" w14:textId="61C09542" w:rsidR="00C13714" w:rsidRPr="007B1FE3" w:rsidRDefault="00C13714" w:rsidP="00C13714">
            <w:pPr>
              <w:pStyle w:val="NormalWeb"/>
              <w:tabs>
                <w:tab w:val="left" w:pos="620"/>
              </w:tabs>
              <w:rPr>
                <w:lang w:val="ro-RO"/>
              </w:rPr>
            </w:pPr>
            <w:r w:rsidRPr="007B1FE3">
              <w:rPr>
                <w:b/>
                <w:lang w:val="ro-RO"/>
              </w:rPr>
              <w:lastRenderedPageBreak/>
              <w:t>4.3.3.</w:t>
            </w:r>
            <w:r w:rsidRPr="007B1FE3">
              <w:rPr>
                <w:lang w:val="ro-RO"/>
              </w:rPr>
              <w:t xml:space="preserve"> Efectuarea Studiului privind crearea unui Fond Național de Finanțare a proiectelor din domeniul prevenirii și combaterii violenței față de femei  și a violenței în familie și adoptarea cadrului normativ privind funcționarea acestuia.</w:t>
            </w:r>
          </w:p>
        </w:tc>
        <w:tc>
          <w:tcPr>
            <w:tcW w:w="2340" w:type="dxa"/>
          </w:tcPr>
          <w:p w14:paraId="5D08B98B" w14:textId="25745C3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Studiul are la bază bune practici din </w:t>
            </w:r>
            <w:proofErr w:type="spellStart"/>
            <w:r w:rsidRPr="007B1FE3">
              <w:rPr>
                <w:rFonts w:ascii="Times New Roman" w:hAnsi="Times New Roman" w:cs="Times New Roman"/>
                <w:sz w:val="24"/>
                <w:szCs w:val="24"/>
                <w:lang w:val="ro-RO"/>
              </w:rPr>
              <w:t>ţară</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din Statele </w:t>
            </w:r>
            <w:proofErr w:type="spellStart"/>
            <w:r w:rsidRPr="007B1FE3">
              <w:rPr>
                <w:rFonts w:ascii="Times New Roman" w:hAnsi="Times New Roman" w:cs="Times New Roman"/>
                <w:sz w:val="24"/>
                <w:szCs w:val="24"/>
                <w:lang w:val="ro-RO"/>
              </w:rPr>
              <w:t>Părţi</w:t>
            </w:r>
            <w:proofErr w:type="spellEnd"/>
            <w:r w:rsidRPr="007B1FE3">
              <w:rPr>
                <w:rFonts w:ascii="Times New Roman" w:hAnsi="Times New Roman" w:cs="Times New Roman"/>
                <w:sz w:val="24"/>
                <w:szCs w:val="24"/>
                <w:lang w:val="ro-RO"/>
              </w:rPr>
              <w:t xml:space="preserve"> ale </w:t>
            </w:r>
            <w:proofErr w:type="spellStart"/>
            <w:r w:rsidRPr="007B1FE3">
              <w:rPr>
                <w:rFonts w:ascii="Times New Roman" w:hAnsi="Times New Roman" w:cs="Times New Roman"/>
                <w:sz w:val="24"/>
                <w:szCs w:val="24"/>
                <w:lang w:val="ro-RO"/>
              </w:rPr>
              <w:t>Convenţie</w:t>
            </w:r>
            <w:proofErr w:type="spellEnd"/>
            <w:r w:rsidRPr="007B1FE3">
              <w:rPr>
                <w:rFonts w:ascii="Times New Roman" w:hAnsi="Times New Roman" w:cs="Times New Roman"/>
                <w:sz w:val="24"/>
                <w:szCs w:val="24"/>
                <w:lang w:val="ro-RO"/>
              </w:rPr>
              <w:t xml:space="preserve"> de la Istanbul</w:t>
            </w:r>
          </w:p>
        </w:tc>
        <w:tc>
          <w:tcPr>
            <w:tcW w:w="1441" w:type="dxa"/>
            <w:gridSpan w:val="3"/>
          </w:tcPr>
          <w:p w14:paraId="32C2F039" w14:textId="7ED31FD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101,6</w:t>
            </w:r>
          </w:p>
        </w:tc>
        <w:tc>
          <w:tcPr>
            <w:tcW w:w="1446" w:type="dxa"/>
            <w:gridSpan w:val="3"/>
          </w:tcPr>
          <w:p w14:paraId="7980EB5B"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 externi de dezvoltare</w:t>
            </w:r>
          </w:p>
          <w:p w14:paraId="7528AE97" w14:textId="77777777" w:rsidR="00C13714" w:rsidRPr="007B1FE3" w:rsidRDefault="00C13714" w:rsidP="00C13714">
            <w:pPr>
              <w:rPr>
                <w:rFonts w:ascii="Times New Roman" w:hAnsi="Times New Roman" w:cs="Times New Roman"/>
                <w:sz w:val="24"/>
                <w:szCs w:val="24"/>
                <w:lang w:val="ro-RO"/>
              </w:rPr>
            </w:pPr>
          </w:p>
        </w:tc>
        <w:tc>
          <w:tcPr>
            <w:tcW w:w="1207" w:type="dxa"/>
            <w:gridSpan w:val="9"/>
          </w:tcPr>
          <w:p w14:paraId="34BEBF3B" w14:textId="01089D9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2024-2026</w:t>
            </w:r>
          </w:p>
        </w:tc>
        <w:tc>
          <w:tcPr>
            <w:tcW w:w="1699" w:type="dxa"/>
            <w:gridSpan w:val="2"/>
          </w:tcPr>
          <w:p w14:paraId="1DF22D96"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6ECBA529"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MF</w:t>
            </w:r>
          </w:p>
          <w:p w14:paraId="1189B3CF" w14:textId="158C15A6"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tc>
        <w:tc>
          <w:tcPr>
            <w:tcW w:w="1228" w:type="dxa"/>
            <w:gridSpan w:val="5"/>
          </w:tcPr>
          <w:p w14:paraId="3A274F9B"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6AC3CD03" w14:textId="1125C00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1687150F" w14:textId="77777777" w:rsidTr="00DC2C57">
        <w:tblPrEx>
          <w:tblLook w:val="00A0" w:firstRow="1" w:lastRow="0" w:firstColumn="1" w:lastColumn="0" w:noHBand="0" w:noVBand="0"/>
        </w:tblPrEx>
        <w:tc>
          <w:tcPr>
            <w:tcW w:w="5129" w:type="dxa"/>
            <w:gridSpan w:val="2"/>
          </w:tcPr>
          <w:p w14:paraId="3C65E626" w14:textId="2AC3AD11"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b/>
                <w:sz w:val="24"/>
                <w:szCs w:val="24"/>
                <w:lang w:val="ro-RO"/>
              </w:rPr>
              <w:t>4.3.4.</w:t>
            </w:r>
            <w:r w:rsidRPr="007B1FE3">
              <w:rPr>
                <w:rFonts w:ascii="Times New Roman" w:hAnsi="Times New Roman" w:cs="Times New Roman"/>
                <w:sz w:val="24"/>
                <w:szCs w:val="24"/>
                <w:lang w:val="ro-RO"/>
              </w:rPr>
              <w:t xml:space="preserve"> Consolidarea </w:t>
            </w:r>
            <w:proofErr w:type="spellStart"/>
            <w:r w:rsidRPr="007B1FE3">
              <w:rPr>
                <w:rFonts w:ascii="Times New Roman" w:hAnsi="Times New Roman" w:cs="Times New Roman"/>
                <w:sz w:val="24"/>
                <w:szCs w:val="24"/>
                <w:lang w:val="ro-RO"/>
              </w:rPr>
              <w:t>capacităţilor</w:t>
            </w:r>
            <w:proofErr w:type="spellEnd"/>
            <w:r w:rsidRPr="007B1FE3">
              <w:rPr>
                <w:rFonts w:ascii="Times New Roman" w:hAnsi="Times New Roman" w:cs="Times New Roman"/>
                <w:sz w:val="24"/>
                <w:szCs w:val="24"/>
                <w:lang w:val="ro-RO"/>
              </w:rPr>
              <w:t xml:space="preserve"> funcționarilor publici din sectoarele de sănătate, </w:t>
            </w:r>
            <w:proofErr w:type="spellStart"/>
            <w:r w:rsidRPr="007B1FE3">
              <w:rPr>
                <w:rFonts w:ascii="Times New Roman" w:hAnsi="Times New Roman" w:cs="Times New Roman"/>
                <w:sz w:val="24"/>
                <w:szCs w:val="24"/>
                <w:lang w:val="ro-RO"/>
              </w:rPr>
              <w:t>învăţământ</w:t>
            </w:r>
            <w:proofErr w:type="spellEnd"/>
            <w:r w:rsidRPr="007B1FE3">
              <w:rPr>
                <w:rFonts w:ascii="Times New Roman" w:hAnsi="Times New Roman" w:cs="Times New Roman"/>
                <w:sz w:val="24"/>
                <w:szCs w:val="24"/>
                <w:lang w:val="ro-RO"/>
              </w:rPr>
              <w:t xml:space="preserve">, protecție socială, </w:t>
            </w:r>
            <w:proofErr w:type="spellStart"/>
            <w:r w:rsidRPr="007B1FE3">
              <w:rPr>
                <w:rFonts w:ascii="Times New Roman" w:hAnsi="Times New Roman" w:cs="Times New Roman"/>
                <w:sz w:val="24"/>
                <w:szCs w:val="24"/>
                <w:lang w:val="ro-RO"/>
              </w:rPr>
              <w:t>poliţie</w:t>
            </w:r>
            <w:proofErr w:type="spellEnd"/>
            <w:r w:rsidRPr="007B1FE3">
              <w:rPr>
                <w:rFonts w:ascii="Times New Roman" w:hAnsi="Times New Roman" w:cs="Times New Roman"/>
                <w:sz w:val="24"/>
                <w:szCs w:val="24"/>
                <w:lang w:val="ro-RO"/>
              </w:rPr>
              <w:t xml:space="preserve"> și </w:t>
            </w:r>
            <w:proofErr w:type="spellStart"/>
            <w:r w:rsidRPr="007B1FE3">
              <w:rPr>
                <w:rFonts w:ascii="Times New Roman" w:hAnsi="Times New Roman" w:cs="Times New Roman"/>
                <w:sz w:val="24"/>
                <w:szCs w:val="24"/>
                <w:lang w:val="ro-RO"/>
              </w:rPr>
              <w:t>justiţie</w:t>
            </w:r>
            <w:proofErr w:type="spellEnd"/>
            <w:r w:rsidRPr="007B1FE3">
              <w:rPr>
                <w:rFonts w:ascii="Times New Roman" w:hAnsi="Times New Roman" w:cs="Times New Roman"/>
                <w:sz w:val="24"/>
                <w:szCs w:val="24"/>
                <w:lang w:val="ro-RO"/>
              </w:rPr>
              <w:t>, în domeniul bugetării sensibile la dimensiunea violenței de gen și violenței în familie</w:t>
            </w:r>
          </w:p>
        </w:tc>
        <w:tc>
          <w:tcPr>
            <w:tcW w:w="2340" w:type="dxa"/>
          </w:tcPr>
          <w:p w14:paraId="7DD0D8E9"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w:t>
            </w:r>
            <w:proofErr w:type="spellStart"/>
            <w:r w:rsidRPr="007B1FE3">
              <w:rPr>
                <w:rFonts w:ascii="Times New Roman" w:hAnsi="Times New Roman" w:cs="Times New Roman"/>
                <w:sz w:val="24"/>
                <w:szCs w:val="24"/>
                <w:lang w:val="ro-RO"/>
              </w:rPr>
              <w:t>funcţionari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instruiţi</w:t>
            </w:r>
            <w:proofErr w:type="spellEnd"/>
          </w:p>
          <w:p w14:paraId="355917E5" w14:textId="77777777" w:rsidR="00C13714" w:rsidRPr="007B1FE3" w:rsidRDefault="00C13714" w:rsidP="00C13714">
            <w:pPr>
              <w:rPr>
                <w:rFonts w:ascii="Times New Roman" w:hAnsi="Times New Roman" w:cs="Times New Roman"/>
                <w:sz w:val="24"/>
                <w:szCs w:val="24"/>
                <w:lang w:val="ro-RO"/>
              </w:rPr>
            </w:pPr>
          </w:p>
          <w:p w14:paraId="2C3B057D" w14:textId="7D3538A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 de </w:t>
            </w:r>
            <w:proofErr w:type="spellStart"/>
            <w:r w:rsidRPr="007B1FE3">
              <w:rPr>
                <w:rFonts w:ascii="Times New Roman" w:hAnsi="Times New Roman" w:cs="Times New Roman"/>
                <w:sz w:val="24"/>
                <w:szCs w:val="24"/>
                <w:lang w:val="ro-RO"/>
              </w:rPr>
              <w:t>specialişti</w:t>
            </w:r>
            <w:proofErr w:type="spellEnd"/>
            <w:r w:rsidRPr="007B1FE3">
              <w:rPr>
                <w:rFonts w:ascii="Times New Roman" w:hAnsi="Times New Roman" w:cs="Times New Roman"/>
                <w:sz w:val="24"/>
                <w:szCs w:val="24"/>
                <w:lang w:val="ro-RO"/>
              </w:rPr>
              <w:t xml:space="preserve"> care au elaborat bugete sensibile la dimensiunea violenței de gen și violenței în familie</w:t>
            </w:r>
          </w:p>
        </w:tc>
        <w:tc>
          <w:tcPr>
            <w:tcW w:w="1441" w:type="dxa"/>
            <w:gridSpan w:val="3"/>
          </w:tcPr>
          <w:p w14:paraId="6F4E6366" w14:textId="61D1F36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80,3</w:t>
            </w:r>
          </w:p>
        </w:tc>
        <w:tc>
          <w:tcPr>
            <w:tcW w:w="1446" w:type="dxa"/>
            <w:gridSpan w:val="3"/>
          </w:tcPr>
          <w:p w14:paraId="357F0E23"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 externi de dezvoltare</w:t>
            </w:r>
          </w:p>
          <w:p w14:paraId="769990EC" w14:textId="77777777" w:rsidR="00C13714" w:rsidRPr="007B1FE3" w:rsidRDefault="00C13714" w:rsidP="00C13714">
            <w:pPr>
              <w:rPr>
                <w:rFonts w:ascii="Times New Roman" w:hAnsi="Times New Roman" w:cs="Times New Roman"/>
                <w:sz w:val="24"/>
                <w:szCs w:val="24"/>
                <w:lang w:val="ro-RO"/>
              </w:rPr>
            </w:pPr>
          </w:p>
        </w:tc>
        <w:tc>
          <w:tcPr>
            <w:tcW w:w="1207" w:type="dxa"/>
            <w:gridSpan w:val="9"/>
          </w:tcPr>
          <w:p w14:paraId="7C59AFCE" w14:textId="22F5ACB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2024-2026</w:t>
            </w:r>
          </w:p>
        </w:tc>
        <w:tc>
          <w:tcPr>
            <w:tcW w:w="1699" w:type="dxa"/>
            <w:gridSpan w:val="2"/>
          </w:tcPr>
          <w:p w14:paraId="735E525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MF</w:t>
            </w:r>
          </w:p>
          <w:p w14:paraId="0489C161"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33CC5DC3"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 xml:space="preserve">MAI </w:t>
            </w:r>
          </w:p>
          <w:p w14:paraId="4235CC2B"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p w14:paraId="24E66EA8"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lang w:val="ro-RO" w:eastAsia="ru-RU"/>
              </w:rPr>
              <w:t>MS</w:t>
            </w:r>
          </w:p>
          <w:p w14:paraId="6898A5A7" w14:textId="372FDF20" w:rsidR="00C13714" w:rsidRPr="007B1FE3" w:rsidRDefault="00C13714" w:rsidP="00C13714">
            <w:pPr>
              <w:rPr>
                <w:rFonts w:ascii="Times New Roman" w:hAnsi="Times New Roman" w:cs="Times New Roman"/>
                <w:sz w:val="24"/>
                <w:szCs w:val="24"/>
                <w:lang w:val="ro-RO"/>
              </w:rPr>
            </w:pPr>
            <w:r w:rsidRPr="007B1FE3">
              <w:rPr>
                <w:rFonts w:ascii="Times New Roman" w:eastAsia="Times New Roman" w:hAnsi="Times New Roman" w:cs="Times New Roman"/>
                <w:sz w:val="24"/>
                <w:szCs w:val="24"/>
                <w:shd w:val="clear" w:color="auto" w:fill="FFFFFF"/>
                <w:lang w:val="ro-RO" w:eastAsia="ru-RU"/>
              </w:rPr>
              <w:t xml:space="preserve">MEC </w:t>
            </w:r>
          </w:p>
        </w:tc>
        <w:tc>
          <w:tcPr>
            <w:tcW w:w="1228" w:type="dxa"/>
            <w:gridSpan w:val="5"/>
          </w:tcPr>
          <w:p w14:paraId="1A61845F"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2A200376" w14:textId="77777777" w:rsidR="00C13714" w:rsidRPr="007B1FE3" w:rsidRDefault="00C13714" w:rsidP="00C13714">
            <w:pPr>
              <w:rPr>
                <w:rFonts w:ascii="Times New Roman" w:hAnsi="Times New Roman" w:cs="Times New Roman"/>
                <w:sz w:val="24"/>
                <w:szCs w:val="24"/>
                <w:lang w:val="ro-RO"/>
              </w:rPr>
            </w:pPr>
          </w:p>
          <w:p w14:paraId="048251C1" w14:textId="29317C44"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0839AE31" w14:textId="77777777" w:rsidTr="00DC2C57">
        <w:tblPrEx>
          <w:tblLook w:val="00A0" w:firstRow="1" w:lastRow="0" w:firstColumn="1" w:lastColumn="0" w:noHBand="0" w:noVBand="0"/>
        </w:tblPrEx>
        <w:tc>
          <w:tcPr>
            <w:tcW w:w="5129" w:type="dxa"/>
            <w:gridSpan w:val="2"/>
          </w:tcPr>
          <w:p w14:paraId="31CAD977" w14:textId="41A4ECB4"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4.3.5.</w:t>
            </w:r>
            <w:r w:rsidRPr="007B1FE3">
              <w:rPr>
                <w:rFonts w:ascii="Times New Roman" w:hAnsi="Times New Roman" w:cs="Times New Roman"/>
                <w:bCs/>
                <w:sz w:val="24"/>
                <w:szCs w:val="24"/>
                <w:lang w:val="ro-RO"/>
              </w:rPr>
              <w:t xml:space="preserve"> C</w:t>
            </w:r>
            <w:r w:rsidRPr="007B1FE3">
              <w:rPr>
                <w:rFonts w:ascii="Times New Roman" w:hAnsi="Times New Roman" w:cs="Times New Roman"/>
                <w:sz w:val="24"/>
                <w:szCs w:val="24"/>
                <w:lang w:val="ro-RO"/>
              </w:rPr>
              <w:t xml:space="preserve">onsolidarea mecanismului de finanțare/achiziționare a serviciilor prestate de ONG pentru </w:t>
            </w:r>
            <w:proofErr w:type="spellStart"/>
            <w:r w:rsidRPr="007B1FE3">
              <w:rPr>
                <w:rFonts w:ascii="Times New Roman" w:hAnsi="Times New Roman" w:cs="Times New Roman"/>
                <w:sz w:val="24"/>
                <w:szCs w:val="24"/>
                <w:lang w:val="ro-RO"/>
              </w:rPr>
              <w:t>subiecţii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în familie și victimele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de gen.</w:t>
            </w:r>
          </w:p>
        </w:tc>
        <w:tc>
          <w:tcPr>
            <w:tcW w:w="2340" w:type="dxa"/>
          </w:tcPr>
          <w:p w14:paraId="4E0567AC" w14:textId="247FBC6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Nr. de ONG care au beneficiat de mecanismul de </w:t>
            </w:r>
            <w:proofErr w:type="spellStart"/>
            <w:r w:rsidRPr="007B1FE3">
              <w:rPr>
                <w:rFonts w:ascii="Times New Roman" w:hAnsi="Times New Roman" w:cs="Times New Roman"/>
                <w:sz w:val="24"/>
                <w:szCs w:val="24"/>
                <w:lang w:val="ro-RO"/>
              </w:rPr>
              <w:t>finanţare</w:t>
            </w:r>
            <w:proofErr w:type="spellEnd"/>
          </w:p>
        </w:tc>
        <w:tc>
          <w:tcPr>
            <w:tcW w:w="1441" w:type="dxa"/>
            <w:gridSpan w:val="3"/>
          </w:tcPr>
          <w:p w14:paraId="22AD368D"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4067093A"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7619868A" w14:textId="6A12832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4C4B6421" w14:textId="4F26679B"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2024-2026</w:t>
            </w:r>
          </w:p>
        </w:tc>
        <w:tc>
          <w:tcPr>
            <w:tcW w:w="1699" w:type="dxa"/>
            <w:gridSpan w:val="2"/>
          </w:tcPr>
          <w:p w14:paraId="28E1F74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7FD8A9EC"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MF</w:t>
            </w:r>
          </w:p>
          <w:p w14:paraId="35FBACFC"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p w14:paraId="6302168E" w14:textId="132808E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br/>
            </w:r>
          </w:p>
        </w:tc>
        <w:tc>
          <w:tcPr>
            <w:tcW w:w="1228" w:type="dxa"/>
            <w:gridSpan w:val="5"/>
          </w:tcPr>
          <w:p w14:paraId="166892A9"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44CF25ED" w14:textId="77777777" w:rsidR="00C13714" w:rsidRPr="007B1FE3" w:rsidRDefault="00C13714" w:rsidP="00C13714">
            <w:pPr>
              <w:rPr>
                <w:rFonts w:ascii="Times New Roman" w:hAnsi="Times New Roman" w:cs="Times New Roman"/>
                <w:sz w:val="24"/>
                <w:szCs w:val="24"/>
                <w:lang w:val="ro-RO"/>
              </w:rPr>
            </w:pPr>
          </w:p>
          <w:p w14:paraId="26EDB4B1" w14:textId="59EEDF5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4F5DB64A" w14:textId="77777777" w:rsidTr="00DC2C57">
        <w:tblPrEx>
          <w:tblLook w:val="00A0" w:firstRow="1" w:lastRow="0" w:firstColumn="1" w:lastColumn="0" w:noHBand="0" w:noVBand="0"/>
        </w:tblPrEx>
        <w:tc>
          <w:tcPr>
            <w:tcW w:w="5129" w:type="dxa"/>
            <w:gridSpan w:val="2"/>
          </w:tcPr>
          <w:p w14:paraId="33DE64E5" w14:textId="2C68CD5E" w:rsidR="00C13714" w:rsidRPr="007B1FE3" w:rsidRDefault="00C13714" w:rsidP="00C13714">
            <w:pPr>
              <w:suppressAutoHyphens/>
              <w:outlineLvl w:val="0"/>
              <w:rPr>
                <w:rFonts w:ascii="Times New Roman" w:hAnsi="Times New Roman" w:cs="Times New Roman"/>
                <w:sz w:val="24"/>
                <w:szCs w:val="24"/>
                <w:lang w:val="ro-RO"/>
              </w:rPr>
            </w:pPr>
            <w:r w:rsidRPr="007B1FE3">
              <w:rPr>
                <w:rFonts w:ascii="Times New Roman" w:hAnsi="Times New Roman" w:cs="Times New Roman"/>
                <w:b/>
                <w:bCs/>
                <w:sz w:val="24"/>
                <w:szCs w:val="24"/>
                <w:lang w:val="ro-RO"/>
              </w:rPr>
              <w:t>4.3.6.</w:t>
            </w:r>
            <w:r w:rsidRPr="007B1FE3">
              <w:rPr>
                <w:rFonts w:ascii="Times New Roman" w:hAnsi="Times New Roman" w:cs="Times New Roman"/>
                <w:sz w:val="24"/>
                <w:szCs w:val="24"/>
                <w:lang w:val="ro-RO"/>
              </w:rPr>
              <w:t xml:space="preserve"> Elaborarea metodologiei de evaluare și compensare, inclusiv din mai multe surse, a prejudiciului comis victimei/părții vătămate prin infracțiune.</w:t>
            </w:r>
          </w:p>
        </w:tc>
        <w:tc>
          <w:tcPr>
            <w:tcW w:w="2340" w:type="dxa"/>
          </w:tcPr>
          <w:p w14:paraId="3127B81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Metodologia este bazată pe cele mai bune practici identificate în Statele </w:t>
            </w:r>
            <w:proofErr w:type="spellStart"/>
            <w:r w:rsidRPr="007B1FE3">
              <w:rPr>
                <w:rFonts w:ascii="Times New Roman" w:hAnsi="Times New Roman" w:cs="Times New Roman"/>
                <w:sz w:val="24"/>
                <w:szCs w:val="24"/>
                <w:lang w:val="ro-RO"/>
              </w:rPr>
              <w:t>Părţi</w:t>
            </w:r>
            <w:proofErr w:type="spellEnd"/>
            <w:r w:rsidRPr="007B1FE3">
              <w:rPr>
                <w:rFonts w:ascii="Times New Roman" w:hAnsi="Times New Roman" w:cs="Times New Roman"/>
                <w:sz w:val="24"/>
                <w:szCs w:val="24"/>
                <w:lang w:val="ro-RO"/>
              </w:rPr>
              <w:t xml:space="preserve"> ale </w:t>
            </w:r>
            <w:proofErr w:type="spellStart"/>
            <w:r w:rsidRPr="007B1FE3">
              <w:rPr>
                <w:rFonts w:ascii="Times New Roman" w:hAnsi="Times New Roman" w:cs="Times New Roman"/>
                <w:sz w:val="24"/>
                <w:szCs w:val="24"/>
                <w:lang w:val="ro-RO"/>
              </w:rPr>
              <w:t>Convenţiei</w:t>
            </w:r>
            <w:proofErr w:type="spellEnd"/>
          </w:p>
          <w:p w14:paraId="1D8094DC" w14:textId="77777777" w:rsidR="00C13714" w:rsidRPr="007B1FE3" w:rsidRDefault="00C13714" w:rsidP="00C13714">
            <w:pPr>
              <w:rPr>
                <w:rFonts w:ascii="Times New Roman" w:hAnsi="Times New Roman" w:cs="Times New Roman"/>
                <w:sz w:val="24"/>
                <w:szCs w:val="24"/>
                <w:lang w:val="ro-RO"/>
              </w:rPr>
            </w:pPr>
          </w:p>
          <w:p w14:paraId="75D16CF8" w14:textId="7BBF1B6D"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victime care au beneficiat de </w:t>
            </w:r>
            <w:proofErr w:type="spellStart"/>
            <w:r w:rsidRPr="007B1FE3">
              <w:rPr>
                <w:rFonts w:ascii="Times New Roman" w:hAnsi="Times New Roman" w:cs="Times New Roman"/>
                <w:sz w:val="24"/>
                <w:szCs w:val="24"/>
                <w:lang w:val="ro-RO"/>
              </w:rPr>
              <w:t>metdologia</w:t>
            </w:r>
            <w:proofErr w:type="spellEnd"/>
            <w:r w:rsidRPr="007B1FE3">
              <w:rPr>
                <w:rFonts w:ascii="Times New Roman" w:hAnsi="Times New Roman" w:cs="Times New Roman"/>
                <w:sz w:val="24"/>
                <w:szCs w:val="24"/>
                <w:lang w:val="ro-RO"/>
              </w:rPr>
              <w:t xml:space="preserve"> de evaluare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compensare</w:t>
            </w:r>
          </w:p>
        </w:tc>
        <w:tc>
          <w:tcPr>
            <w:tcW w:w="1441" w:type="dxa"/>
            <w:gridSpan w:val="3"/>
          </w:tcPr>
          <w:p w14:paraId="08EB760A"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7E4E66BE"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7057C60F" w14:textId="4C1C170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72562D0D" w14:textId="09B89F83"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2025-2026</w:t>
            </w:r>
          </w:p>
        </w:tc>
        <w:tc>
          <w:tcPr>
            <w:tcW w:w="1699" w:type="dxa"/>
            <w:gridSpan w:val="2"/>
          </w:tcPr>
          <w:p w14:paraId="54BDFF16"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p w14:paraId="17EFCBFB"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MF</w:t>
            </w:r>
          </w:p>
          <w:p w14:paraId="242E56D3" w14:textId="65711F9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tc>
        <w:tc>
          <w:tcPr>
            <w:tcW w:w="1228" w:type="dxa"/>
            <w:gridSpan w:val="5"/>
          </w:tcPr>
          <w:p w14:paraId="30D6B84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38684D17" w14:textId="77777777" w:rsidR="00C13714" w:rsidRPr="007B1FE3" w:rsidRDefault="00C13714" w:rsidP="00C13714">
            <w:pPr>
              <w:rPr>
                <w:rFonts w:ascii="Times New Roman" w:hAnsi="Times New Roman" w:cs="Times New Roman"/>
                <w:sz w:val="24"/>
                <w:szCs w:val="24"/>
                <w:lang w:val="ro-RO"/>
              </w:rPr>
            </w:pPr>
          </w:p>
          <w:p w14:paraId="7074E40D" w14:textId="14624845"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21A554AE" w14:textId="77777777" w:rsidTr="005C37E0">
        <w:tblPrEx>
          <w:tblLook w:val="00A0" w:firstRow="1" w:lastRow="0" w:firstColumn="1" w:lastColumn="0" w:noHBand="0" w:noVBand="0"/>
        </w:tblPrEx>
        <w:tc>
          <w:tcPr>
            <w:tcW w:w="14490" w:type="dxa"/>
            <w:gridSpan w:val="25"/>
            <w:shd w:val="clear" w:color="auto" w:fill="F4E0F0"/>
          </w:tcPr>
          <w:p w14:paraId="48637715" w14:textId="5A062A14"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b/>
                <w:sz w:val="24"/>
                <w:szCs w:val="24"/>
                <w:lang w:val="ro-RO"/>
              </w:rPr>
              <w:t>Obiectivul specific 4.4:</w:t>
            </w:r>
            <w:r w:rsidRPr="007B1FE3">
              <w:rPr>
                <w:rFonts w:ascii="Times New Roman" w:hAnsi="Times New Roman" w:cs="Times New Roman"/>
                <w:sz w:val="24"/>
                <w:szCs w:val="24"/>
                <w:lang w:val="ro-RO"/>
              </w:rPr>
              <w:t xml:space="preserve"> APC, APL, alți producători de statistici colectează și analizează datele cu nivelul de dezagregare prevăzut de Convenția de la Istanbul și asigură cercetarea  privind toate formele de violență împotriva femeilor</w:t>
            </w:r>
          </w:p>
          <w:p w14:paraId="5D56AE9C" w14:textId="6A9D3965"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 xml:space="preserve">Indicator: </w:t>
            </w:r>
            <w:r w:rsidRPr="007B1FE3">
              <w:rPr>
                <w:rFonts w:ascii="Times New Roman" w:hAnsi="Times New Roman" w:cs="Times New Roman"/>
                <w:sz w:val="24"/>
                <w:szCs w:val="24"/>
                <w:lang w:val="ro-RO"/>
              </w:rPr>
              <w:t>gradul de corespundere a datelor colectate cu rigorile Convenției (sursa: analiza comparativă)</w:t>
            </w:r>
          </w:p>
          <w:p w14:paraId="61758EB5" w14:textId="4E16847E"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i/>
                <w:sz w:val="24"/>
                <w:szCs w:val="24"/>
                <w:lang w:val="ro-RO"/>
              </w:rPr>
              <w:t>Valoarea de referință (2022)</w:t>
            </w:r>
            <w:r w:rsidRPr="007B1FE3">
              <w:rPr>
                <w:rFonts w:ascii="Times New Roman" w:hAnsi="Times New Roman" w:cs="Times New Roman"/>
                <w:sz w:val="24"/>
                <w:szCs w:val="24"/>
                <w:lang w:val="ro-RO"/>
              </w:rPr>
              <w:t xml:space="preserve"> – necesită a fi colectată în anul 2023</w:t>
            </w:r>
          </w:p>
          <w:p w14:paraId="590EA38E" w14:textId="7C2F91C7" w:rsidR="00C13714" w:rsidRPr="007B1FE3" w:rsidRDefault="00C13714" w:rsidP="00C13714">
            <w:pPr>
              <w:rPr>
                <w:rFonts w:ascii="Times New Roman" w:hAnsi="Times New Roman" w:cs="Times New Roman"/>
                <w:sz w:val="24"/>
                <w:szCs w:val="24"/>
                <w:lang w:val="ro-RO"/>
              </w:rPr>
            </w:pPr>
            <w:proofErr w:type="spellStart"/>
            <w:r w:rsidRPr="007B1FE3">
              <w:rPr>
                <w:rFonts w:ascii="Times New Roman" w:hAnsi="Times New Roman" w:cs="Times New Roman"/>
                <w:i/>
                <w:sz w:val="24"/>
                <w:szCs w:val="24"/>
                <w:lang w:val="ro-RO"/>
              </w:rPr>
              <w:t>Ţinta</w:t>
            </w:r>
            <w:proofErr w:type="spellEnd"/>
            <w:r w:rsidRPr="007B1FE3">
              <w:rPr>
                <w:rFonts w:ascii="Times New Roman" w:hAnsi="Times New Roman" w:cs="Times New Roman"/>
                <w:i/>
                <w:sz w:val="24"/>
                <w:szCs w:val="24"/>
                <w:lang w:val="ro-RO"/>
              </w:rPr>
              <w:t xml:space="preserve"> (2027)</w:t>
            </w:r>
            <w:r w:rsidRPr="007B1FE3">
              <w:rPr>
                <w:rFonts w:ascii="Times New Roman" w:hAnsi="Times New Roman" w:cs="Times New Roman"/>
                <w:sz w:val="24"/>
                <w:szCs w:val="24"/>
                <w:lang w:val="ro-RO"/>
              </w:rPr>
              <w:t xml:space="preserve"> – 80%</w:t>
            </w:r>
          </w:p>
        </w:tc>
      </w:tr>
      <w:tr w:rsidR="00C13714" w:rsidRPr="007B1FE3" w14:paraId="36615BE6" w14:textId="77777777" w:rsidTr="00B2416D">
        <w:tblPrEx>
          <w:tblLook w:val="00A0" w:firstRow="1" w:lastRow="0" w:firstColumn="1" w:lastColumn="0" w:noHBand="0" w:noVBand="0"/>
        </w:tblPrEx>
        <w:tc>
          <w:tcPr>
            <w:tcW w:w="5129" w:type="dxa"/>
            <w:gridSpan w:val="2"/>
          </w:tcPr>
          <w:p w14:paraId="76CE024F" w14:textId="77777777"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b/>
                <w:sz w:val="24"/>
                <w:szCs w:val="24"/>
                <w:lang w:val="ro-RO"/>
              </w:rPr>
              <w:lastRenderedPageBreak/>
              <w:t>4.4.1.</w:t>
            </w:r>
            <w:r w:rsidRPr="007B1FE3">
              <w:rPr>
                <w:rFonts w:ascii="Times New Roman" w:hAnsi="Times New Roman" w:cs="Times New Roman"/>
                <w:sz w:val="24"/>
                <w:szCs w:val="24"/>
                <w:lang w:val="ro-RO"/>
              </w:rPr>
              <w:t xml:space="preserve"> Analiza comparată a datelor colectate la nivel național în raport cu standardele minime prevăzute de Convenția de la Istanbul.</w:t>
            </w:r>
          </w:p>
        </w:tc>
        <w:tc>
          <w:tcPr>
            <w:tcW w:w="2340" w:type="dxa"/>
          </w:tcPr>
          <w:p w14:paraId="583B848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Analiza </w:t>
            </w:r>
            <w:proofErr w:type="spellStart"/>
            <w:r w:rsidRPr="007B1FE3">
              <w:rPr>
                <w:rFonts w:ascii="Times New Roman" w:hAnsi="Times New Roman" w:cs="Times New Roman"/>
                <w:sz w:val="24"/>
                <w:szCs w:val="24"/>
                <w:lang w:val="ro-RO"/>
              </w:rPr>
              <w:t>ţine</w:t>
            </w:r>
            <w:proofErr w:type="spellEnd"/>
            <w:r w:rsidRPr="007B1FE3">
              <w:rPr>
                <w:rFonts w:ascii="Times New Roman" w:hAnsi="Times New Roman" w:cs="Times New Roman"/>
                <w:sz w:val="24"/>
                <w:szCs w:val="24"/>
                <w:lang w:val="ro-RO"/>
              </w:rPr>
              <w:t xml:space="preserve"> cont de nivelul minim de dezagregare prevăzut de </w:t>
            </w:r>
            <w:proofErr w:type="spellStart"/>
            <w:r w:rsidRPr="007B1FE3">
              <w:rPr>
                <w:rFonts w:ascii="Times New Roman" w:hAnsi="Times New Roman" w:cs="Times New Roman"/>
                <w:sz w:val="24"/>
                <w:szCs w:val="24"/>
                <w:lang w:val="ro-RO"/>
              </w:rPr>
              <w:t>Convenţie</w:t>
            </w:r>
            <w:proofErr w:type="spellEnd"/>
          </w:p>
        </w:tc>
        <w:tc>
          <w:tcPr>
            <w:tcW w:w="1441" w:type="dxa"/>
            <w:gridSpan w:val="3"/>
          </w:tcPr>
          <w:p w14:paraId="48F3FACC" w14:textId="77777777" w:rsidR="00C13714" w:rsidRPr="007B1FE3" w:rsidRDefault="00C13714" w:rsidP="00C13714">
            <w:pPr>
              <w:rPr>
                <w:rFonts w:ascii="Times New Roman" w:hAnsi="Times New Roman" w:cs="Times New Roman"/>
                <w:sz w:val="24"/>
                <w:szCs w:val="24"/>
                <w:lang w:val="ro-RO" w:eastAsia="ru-RU"/>
              </w:rPr>
            </w:pPr>
            <w:r w:rsidRPr="007B1FE3">
              <w:rPr>
                <w:rFonts w:ascii="Times New Roman" w:hAnsi="Times New Roman" w:cs="Times New Roman"/>
                <w:sz w:val="24"/>
                <w:szCs w:val="24"/>
                <w:lang w:val="ro-RO" w:eastAsia="ru-RU"/>
              </w:rPr>
              <w:t>În limitele alocațiilor bugetare aprobate</w:t>
            </w:r>
          </w:p>
          <w:p w14:paraId="7E587513" w14:textId="77777777" w:rsidR="00C13714" w:rsidRPr="007B1FE3" w:rsidRDefault="00C13714" w:rsidP="00C13714">
            <w:pPr>
              <w:rPr>
                <w:rFonts w:ascii="Times New Roman" w:hAnsi="Times New Roman" w:cs="Times New Roman"/>
                <w:sz w:val="24"/>
                <w:szCs w:val="24"/>
                <w:lang w:val="ro-RO"/>
              </w:rPr>
            </w:pPr>
          </w:p>
        </w:tc>
        <w:tc>
          <w:tcPr>
            <w:tcW w:w="1446" w:type="dxa"/>
            <w:gridSpan w:val="3"/>
          </w:tcPr>
          <w:p w14:paraId="22905D07" w14:textId="5BB205A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Bugetul de stat</w:t>
            </w:r>
          </w:p>
        </w:tc>
        <w:tc>
          <w:tcPr>
            <w:tcW w:w="1207" w:type="dxa"/>
            <w:gridSpan w:val="9"/>
          </w:tcPr>
          <w:p w14:paraId="174DAA9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w:t>
            </w:r>
          </w:p>
        </w:tc>
        <w:tc>
          <w:tcPr>
            <w:tcW w:w="1699" w:type="dxa"/>
            <w:gridSpan w:val="2"/>
          </w:tcPr>
          <w:p w14:paraId="19961C8E"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2ED221D1"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BNS</w:t>
            </w:r>
          </w:p>
          <w:p w14:paraId="4E682B89"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MAI</w:t>
            </w:r>
          </w:p>
          <w:p w14:paraId="0D5B1418"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p w14:paraId="7A1E90B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PG</w:t>
            </w:r>
          </w:p>
          <w:p w14:paraId="01A2BEEF"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CNAJGS</w:t>
            </w:r>
          </w:p>
          <w:p w14:paraId="5B839371"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lang w:val="ro-RO" w:eastAsia="ru-RU"/>
              </w:rPr>
              <w:t>MS</w:t>
            </w:r>
          </w:p>
          <w:p w14:paraId="61BC2DDE" w14:textId="77777777" w:rsidR="00C13714" w:rsidRPr="007B1FE3" w:rsidRDefault="00C13714" w:rsidP="00C13714">
            <w:pPr>
              <w:rPr>
                <w:rFonts w:ascii="Times New Roman" w:hAnsi="Times New Roman" w:cs="Times New Roman"/>
                <w:sz w:val="24"/>
                <w:szCs w:val="24"/>
                <w:lang w:val="ro-RO"/>
              </w:rPr>
            </w:pPr>
            <w:r w:rsidRPr="007B1FE3">
              <w:rPr>
                <w:rFonts w:ascii="Times New Roman" w:eastAsia="Times New Roman" w:hAnsi="Times New Roman" w:cs="Times New Roman"/>
                <w:sz w:val="24"/>
                <w:szCs w:val="24"/>
                <w:shd w:val="clear" w:color="auto" w:fill="FFFFFF"/>
                <w:lang w:val="ro-RO" w:eastAsia="ru-RU"/>
              </w:rPr>
              <w:t xml:space="preserve">MEC </w:t>
            </w:r>
          </w:p>
        </w:tc>
        <w:tc>
          <w:tcPr>
            <w:tcW w:w="1228" w:type="dxa"/>
            <w:gridSpan w:val="5"/>
          </w:tcPr>
          <w:p w14:paraId="0B387E76"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11581C0F" w14:textId="77777777" w:rsidR="00C13714" w:rsidRPr="007B1FE3" w:rsidRDefault="00C13714" w:rsidP="00C13714">
            <w:pPr>
              <w:rPr>
                <w:rFonts w:ascii="Times New Roman" w:hAnsi="Times New Roman" w:cs="Times New Roman"/>
                <w:sz w:val="24"/>
                <w:szCs w:val="24"/>
                <w:lang w:val="ro-RO"/>
              </w:rPr>
            </w:pPr>
          </w:p>
          <w:p w14:paraId="7C391ED9" w14:textId="77777777" w:rsidR="00C13714" w:rsidRPr="007B1FE3" w:rsidRDefault="00C13714" w:rsidP="00C13714">
            <w:pPr>
              <w:rPr>
                <w:rFonts w:ascii="Times New Roman" w:hAnsi="Times New Roman" w:cs="Times New Roman"/>
                <w:sz w:val="24"/>
                <w:szCs w:val="24"/>
                <w:lang w:val="ro-RO"/>
              </w:rPr>
            </w:pPr>
          </w:p>
        </w:tc>
      </w:tr>
      <w:tr w:rsidR="00C13714" w:rsidRPr="007B1FE3" w14:paraId="4B052A1A" w14:textId="77777777" w:rsidTr="00DC2C57">
        <w:tblPrEx>
          <w:tblLook w:val="00A0" w:firstRow="1" w:lastRow="0" w:firstColumn="1" w:lastColumn="0" w:noHBand="0" w:noVBand="0"/>
        </w:tblPrEx>
        <w:tc>
          <w:tcPr>
            <w:tcW w:w="5129" w:type="dxa"/>
            <w:gridSpan w:val="2"/>
          </w:tcPr>
          <w:p w14:paraId="5EAFFA29" w14:textId="1CA49C2B"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b/>
                <w:sz w:val="24"/>
                <w:szCs w:val="24"/>
                <w:lang w:val="ro-RO"/>
              </w:rPr>
              <w:t>4.4.2.</w:t>
            </w:r>
            <w:r w:rsidRPr="007B1FE3">
              <w:rPr>
                <w:rFonts w:ascii="Times New Roman" w:hAnsi="Times New Roman" w:cs="Times New Roman"/>
                <w:sz w:val="24"/>
                <w:szCs w:val="24"/>
                <w:lang w:val="ro-RO"/>
              </w:rPr>
              <w:t xml:space="preserve"> Dezvoltarea unui mecanism armonizat, în baza metodologiei de asistență și coordonare a activității producătorilor de statistici oficiale, de producere a statisticilor dezagregate conform standardelor minime prevăzute de </w:t>
            </w:r>
            <w:proofErr w:type="spellStart"/>
            <w:r w:rsidRPr="007B1FE3">
              <w:rPr>
                <w:rFonts w:ascii="Times New Roman" w:hAnsi="Times New Roman" w:cs="Times New Roman"/>
                <w:sz w:val="24"/>
                <w:szCs w:val="24"/>
                <w:lang w:val="ro-RO"/>
              </w:rPr>
              <w:t>Convenţie</w:t>
            </w:r>
            <w:proofErr w:type="spellEnd"/>
            <w:r w:rsidRPr="007B1FE3">
              <w:rPr>
                <w:rStyle w:val="FootnoteReference"/>
                <w:rFonts w:ascii="Times New Roman" w:hAnsi="Times New Roman" w:cs="Times New Roman"/>
                <w:sz w:val="24"/>
                <w:szCs w:val="24"/>
                <w:lang w:val="ro-RO"/>
              </w:rPr>
              <w:footnoteReference w:id="5"/>
            </w:r>
          </w:p>
        </w:tc>
        <w:tc>
          <w:tcPr>
            <w:tcW w:w="2340" w:type="dxa"/>
          </w:tcPr>
          <w:p w14:paraId="201CE916" w14:textId="650843E0"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Ponderea datelor disponibile prin mecanismul armonizat din numărul total de date care necesită a fi colectate</w:t>
            </w:r>
          </w:p>
        </w:tc>
        <w:tc>
          <w:tcPr>
            <w:tcW w:w="1441" w:type="dxa"/>
            <w:gridSpan w:val="3"/>
          </w:tcPr>
          <w:p w14:paraId="1026C3F1" w14:textId="578FB135"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62,1</w:t>
            </w:r>
          </w:p>
        </w:tc>
        <w:tc>
          <w:tcPr>
            <w:tcW w:w="1446" w:type="dxa"/>
            <w:gridSpan w:val="3"/>
          </w:tcPr>
          <w:p w14:paraId="3A37AAF3" w14:textId="1B133F7D"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 externi de dezvoltare</w:t>
            </w:r>
          </w:p>
        </w:tc>
        <w:tc>
          <w:tcPr>
            <w:tcW w:w="1207" w:type="dxa"/>
            <w:gridSpan w:val="9"/>
          </w:tcPr>
          <w:p w14:paraId="04A6012D" w14:textId="4DB1B8E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2024-2025</w:t>
            </w:r>
          </w:p>
        </w:tc>
        <w:tc>
          <w:tcPr>
            <w:tcW w:w="1699" w:type="dxa"/>
            <w:gridSpan w:val="2"/>
          </w:tcPr>
          <w:p w14:paraId="169E85E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BNS</w:t>
            </w:r>
          </w:p>
          <w:p w14:paraId="5A83A949"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08024278"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 xml:space="preserve">MAI </w:t>
            </w:r>
          </w:p>
          <w:p w14:paraId="59BCAD1D"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lang w:val="ro-RO" w:eastAsia="ru-RU"/>
              </w:rPr>
              <w:t>MS</w:t>
            </w:r>
          </w:p>
          <w:p w14:paraId="364A223A"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 xml:space="preserve">MEC </w:t>
            </w:r>
          </w:p>
          <w:p w14:paraId="550FEC1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p w14:paraId="5EE183E6"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CNAJGS,</w:t>
            </w:r>
          </w:p>
          <w:p w14:paraId="21DAD0D9" w14:textId="0C8E0253"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hAnsi="Times New Roman" w:cs="Times New Roman"/>
                <w:sz w:val="24"/>
                <w:szCs w:val="24"/>
                <w:lang w:val="ro-RO"/>
              </w:rPr>
              <w:t xml:space="preserve">ANRCETI  </w:t>
            </w:r>
          </w:p>
        </w:tc>
        <w:tc>
          <w:tcPr>
            <w:tcW w:w="1228" w:type="dxa"/>
            <w:gridSpan w:val="5"/>
          </w:tcPr>
          <w:p w14:paraId="3EFBCF9E"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5D58B358" w14:textId="77777777" w:rsidR="00C13714" w:rsidRPr="007B1FE3" w:rsidRDefault="00C13714" w:rsidP="00C13714">
            <w:pPr>
              <w:rPr>
                <w:rFonts w:ascii="Times New Roman" w:hAnsi="Times New Roman" w:cs="Times New Roman"/>
                <w:sz w:val="24"/>
                <w:szCs w:val="24"/>
                <w:lang w:val="ro-RO"/>
              </w:rPr>
            </w:pPr>
          </w:p>
          <w:p w14:paraId="327EF18B" w14:textId="2EE513BB"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A14FB8" w14:paraId="4C1D7E9B" w14:textId="77777777" w:rsidTr="00DC2C57">
        <w:tblPrEx>
          <w:tblLook w:val="00A0" w:firstRow="1" w:lastRow="0" w:firstColumn="1" w:lastColumn="0" w:noHBand="0" w:noVBand="0"/>
        </w:tblPrEx>
        <w:tc>
          <w:tcPr>
            <w:tcW w:w="5129" w:type="dxa"/>
            <w:gridSpan w:val="2"/>
          </w:tcPr>
          <w:p w14:paraId="2742B424" w14:textId="77777777" w:rsidR="00C13714" w:rsidRPr="007B1FE3" w:rsidRDefault="00C13714" w:rsidP="00C13714">
            <w:pPr>
              <w:pStyle w:val="ListParagraph"/>
              <w:tabs>
                <w:tab w:val="left" w:pos="567"/>
              </w:tabs>
              <w:spacing w:after="160" w:line="259" w:lineRule="auto"/>
              <w:ind w:left="0"/>
              <w:rPr>
                <w:rFonts w:ascii="Times New Roman" w:hAnsi="Times New Roman" w:cs="Times New Roman"/>
                <w:b/>
                <w:bCs/>
                <w:sz w:val="24"/>
                <w:szCs w:val="24"/>
                <w:lang w:val="ro-RO"/>
              </w:rPr>
            </w:pPr>
            <w:r w:rsidRPr="007B1FE3">
              <w:rPr>
                <w:rFonts w:ascii="Times New Roman" w:hAnsi="Times New Roman" w:cs="Times New Roman"/>
                <w:b/>
                <w:sz w:val="24"/>
                <w:szCs w:val="24"/>
                <w:lang w:val="ro-RO"/>
              </w:rPr>
              <w:t>4.4.3.</w:t>
            </w:r>
            <w:r w:rsidRPr="007B1FE3">
              <w:rPr>
                <w:rFonts w:ascii="Times New Roman" w:hAnsi="Times New Roman" w:cs="Times New Roman"/>
                <w:sz w:val="24"/>
                <w:szCs w:val="24"/>
                <w:lang w:val="ro-RO"/>
              </w:rPr>
              <w:t xml:space="preserve"> Efectuarea studiului de fezabilitate privind implementarea Conceptului Sistemului informațional automatizat „Registrul de stat al cazurilor de violență în familie”, aprobat prin Hotărârea Guvernului nr.544 din 09.09.2009.</w:t>
            </w:r>
          </w:p>
          <w:p w14:paraId="36C33CE8" w14:textId="2532C1D4" w:rsidR="00C13714" w:rsidRPr="007B1FE3" w:rsidRDefault="00C13714" w:rsidP="00C13714">
            <w:pPr>
              <w:rPr>
                <w:rFonts w:ascii="Times New Roman" w:hAnsi="Times New Roman" w:cs="Times New Roman"/>
                <w:sz w:val="24"/>
                <w:szCs w:val="24"/>
                <w:lang w:val="ro-RO"/>
              </w:rPr>
            </w:pPr>
          </w:p>
        </w:tc>
        <w:tc>
          <w:tcPr>
            <w:tcW w:w="2340" w:type="dxa"/>
          </w:tcPr>
          <w:p w14:paraId="7B046B51" w14:textId="47298191"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Studiul de fezabilitate </w:t>
            </w:r>
            <w:proofErr w:type="spellStart"/>
            <w:r w:rsidRPr="007B1FE3">
              <w:rPr>
                <w:rFonts w:ascii="Times New Roman" w:hAnsi="Times New Roman" w:cs="Times New Roman"/>
                <w:sz w:val="24"/>
                <w:szCs w:val="24"/>
                <w:lang w:val="ro-RO"/>
              </w:rPr>
              <w:t>ţine</w:t>
            </w:r>
            <w:proofErr w:type="spellEnd"/>
            <w:r w:rsidRPr="007B1FE3">
              <w:rPr>
                <w:rFonts w:ascii="Times New Roman" w:hAnsi="Times New Roman" w:cs="Times New Roman"/>
                <w:sz w:val="24"/>
                <w:szCs w:val="24"/>
                <w:lang w:val="ro-RO"/>
              </w:rPr>
              <w:t xml:space="preserve"> cont de </w:t>
            </w:r>
            <w:proofErr w:type="spellStart"/>
            <w:r w:rsidRPr="007B1FE3">
              <w:rPr>
                <w:rFonts w:ascii="Times New Roman" w:hAnsi="Times New Roman" w:cs="Times New Roman"/>
                <w:sz w:val="24"/>
                <w:szCs w:val="24"/>
                <w:lang w:val="ro-RO"/>
              </w:rPr>
              <w:t>experienţa</w:t>
            </w:r>
            <w:proofErr w:type="spellEnd"/>
            <w:r w:rsidRPr="007B1FE3">
              <w:rPr>
                <w:rFonts w:ascii="Times New Roman" w:hAnsi="Times New Roman" w:cs="Times New Roman"/>
                <w:sz w:val="24"/>
                <w:szCs w:val="24"/>
                <w:lang w:val="ro-RO"/>
              </w:rPr>
              <w:t xml:space="preserve"> statelor care au asigurat un nivel înalt de conformitate a datelor colectate cu </w:t>
            </w:r>
            <w:proofErr w:type="spellStart"/>
            <w:r w:rsidRPr="007B1FE3">
              <w:rPr>
                <w:rFonts w:ascii="Times New Roman" w:hAnsi="Times New Roman" w:cs="Times New Roman"/>
                <w:sz w:val="24"/>
                <w:szCs w:val="24"/>
                <w:lang w:val="ro-RO"/>
              </w:rPr>
              <w:t>cerinţele</w:t>
            </w:r>
            <w:proofErr w:type="spellEnd"/>
            <w:r w:rsidRPr="007B1FE3">
              <w:rPr>
                <w:rFonts w:ascii="Times New Roman" w:hAnsi="Times New Roman" w:cs="Times New Roman"/>
                <w:sz w:val="24"/>
                <w:szCs w:val="24"/>
                <w:lang w:val="ro-RO"/>
              </w:rPr>
              <w:t xml:space="preserve"> prevăzute de </w:t>
            </w:r>
            <w:proofErr w:type="spellStart"/>
            <w:r w:rsidRPr="007B1FE3">
              <w:rPr>
                <w:rFonts w:ascii="Times New Roman" w:hAnsi="Times New Roman" w:cs="Times New Roman"/>
                <w:sz w:val="24"/>
                <w:szCs w:val="24"/>
                <w:lang w:val="ro-RO"/>
              </w:rPr>
              <w:t>Convenţie</w:t>
            </w:r>
            <w:proofErr w:type="spellEnd"/>
            <w:r w:rsidRPr="007B1FE3">
              <w:rPr>
                <w:rFonts w:ascii="Times New Roman" w:hAnsi="Times New Roman" w:cs="Times New Roman"/>
                <w:sz w:val="24"/>
                <w:szCs w:val="24"/>
                <w:lang w:val="ro-RO"/>
              </w:rPr>
              <w:t xml:space="preserve"> </w:t>
            </w:r>
          </w:p>
        </w:tc>
        <w:tc>
          <w:tcPr>
            <w:tcW w:w="1441" w:type="dxa"/>
            <w:gridSpan w:val="3"/>
          </w:tcPr>
          <w:p w14:paraId="7395F6DD" w14:textId="4C77607F"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6,2</w:t>
            </w:r>
          </w:p>
        </w:tc>
        <w:tc>
          <w:tcPr>
            <w:tcW w:w="1446" w:type="dxa"/>
            <w:gridSpan w:val="3"/>
          </w:tcPr>
          <w:p w14:paraId="579E9490" w14:textId="39274EC9" w:rsidR="00C13714" w:rsidRPr="007B1FE3" w:rsidRDefault="00C13714" w:rsidP="00C13714">
            <w:pPr>
              <w:rPr>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Parteneri externi de dezvoltare</w:t>
            </w:r>
          </w:p>
        </w:tc>
        <w:tc>
          <w:tcPr>
            <w:tcW w:w="1207" w:type="dxa"/>
            <w:gridSpan w:val="9"/>
          </w:tcPr>
          <w:p w14:paraId="4D8E228F" w14:textId="77777777" w:rsidR="00C13714" w:rsidRPr="007B1FE3" w:rsidRDefault="00C13714" w:rsidP="00C13714">
            <w:pPr>
              <w:rPr>
                <w:rFonts w:ascii="Times New Roman" w:hAnsi="Times New Roman" w:cs="Times New Roman"/>
                <w:sz w:val="24"/>
                <w:szCs w:val="24"/>
                <w:lang w:val="ro-RO"/>
              </w:rPr>
            </w:pPr>
          </w:p>
          <w:p w14:paraId="79B63080" w14:textId="60D0A742"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2025</w:t>
            </w:r>
          </w:p>
        </w:tc>
        <w:tc>
          <w:tcPr>
            <w:tcW w:w="1699" w:type="dxa"/>
            <w:gridSpan w:val="2"/>
          </w:tcPr>
          <w:p w14:paraId="7E5260CA"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39580FC8"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BNS</w:t>
            </w:r>
          </w:p>
          <w:p w14:paraId="026242CD"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MDED</w:t>
            </w:r>
          </w:p>
          <w:p w14:paraId="0EA96F78"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MAI</w:t>
            </w:r>
          </w:p>
          <w:p w14:paraId="1525FC88"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MJ</w:t>
            </w:r>
          </w:p>
          <w:p w14:paraId="6D559EC8" w14:textId="77777777" w:rsidR="00C13714" w:rsidRPr="007B1FE3" w:rsidRDefault="00C13714" w:rsidP="00C13714">
            <w:pPr>
              <w:rPr>
                <w:rStyle w:val="Heading1Char"/>
                <w:rFonts w:ascii="Times New Roman" w:hAnsi="Times New Roman" w:cs="Times New Roman"/>
                <w:sz w:val="24"/>
                <w:szCs w:val="24"/>
                <w:lang w:val="ro-RO"/>
              </w:rPr>
            </w:pPr>
            <w:r w:rsidRPr="007B1FE3">
              <w:rPr>
                <w:rFonts w:ascii="Times New Roman" w:eastAsia="Times New Roman" w:hAnsi="Times New Roman" w:cs="Times New Roman"/>
                <w:sz w:val="24"/>
                <w:szCs w:val="24"/>
                <w:shd w:val="clear" w:color="auto" w:fill="FFFFFF"/>
                <w:lang w:val="ro-RO" w:eastAsia="ru-RU"/>
              </w:rPr>
              <w:t>MF</w:t>
            </w:r>
            <w:r w:rsidRPr="007B1FE3">
              <w:rPr>
                <w:rStyle w:val="Heading1Char"/>
                <w:rFonts w:ascii="Times New Roman" w:hAnsi="Times New Roman" w:cs="Times New Roman"/>
                <w:sz w:val="24"/>
                <w:szCs w:val="24"/>
                <w:lang w:val="ro-RO"/>
              </w:rPr>
              <w:t xml:space="preserve"> </w:t>
            </w:r>
          </w:p>
          <w:p w14:paraId="25DAFA87" w14:textId="71A805B3" w:rsidR="00C13714" w:rsidRPr="007B1FE3" w:rsidRDefault="00C13714" w:rsidP="00C13714">
            <w:pPr>
              <w:rPr>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Agenția de Guvernare</w:t>
            </w:r>
            <w:r w:rsidRPr="007B1FE3">
              <w:rPr>
                <w:rFonts w:ascii="Times New Roman" w:hAnsi="Times New Roman" w:cs="Times New Roman"/>
                <w:sz w:val="24"/>
                <w:szCs w:val="24"/>
                <w:lang w:val="ro-RO"/>
              </w:rPr>
              <w:br/>
            </w:r>
            <w:r w:rsidRPr="007B1FE3">
              <w:rPr>
                <w:rStyle w:val="markedcontent"/>
                <w:rFonts w:ascii="Times New Roman" w:hAnsi="Times New Roman" w:cs="Times New Roman"/>
                <w:sz w:val="24"/>
                <w:szCs w:val="24"/>
                <w:lang w:val="ro-RO"/>
              </w:rPr>
              <w:t>Electronică</w:t>
            </w:r>
            <w:r w:rsidR="003C10E8" w:rsidRPr="007B1FE3">
              <w:rPr>
                <w:rStyle w:val="markedcontent"/>
                <w:rFonts w:ascii="Times New Roman" w:hAnsi="Times New Roman" w:cs="Times New Roman"/>
                <w:sz w:val="24"/>
                <w:szCs w:val="24"/>
                <w:lang w:val="ro-RO"/>
              </w:rPr>
              <w:t xml:space="preserve"> (AGE)</w:t>
            </w:r>
            <w:r w:rsidRPr="007B1FE3">
              <w:rPr>
                <w:rStyle w:val="markedcontent"/>
                <w:rFonts w:ascii="Times New Roman" w:hAnsi="Times New Roman" w:cs="Times New Roman"/>
                <w:sz w:val="24"/>
                <w:szCs w:val="24"/>
                <w:lang w:val="ro-RO"/>
              </w:rPr>
              <w:t xml:space="preserve"> Serviciul</w:t>
            </w:r>
            <w:r w:rsidRPr="007B1FE3">
              <w:rPr>
                <w:rFonts w:ascii="Times New Roman" w:hAnsi="Times New Roman" w:cs="Times New Roman"/>
                <w:sz w:val="24"/>
                <w:szCs w:val="24"/>
                <w:lang w:val="ro-RO"/>
              </w:rPr>
              <w:br/>
            </w:r>
            <w:r w:rsidRPr="007B1FE3">
              <w:rPr>
                <w:rStyle w:val="markedcontent"/>
                <w:rFonts w:ascii="Times New Roman" w:hAnsi="Times New Roman" w:cs="Times New Roman"/>
                <w:sz w:val="24"/>
                <w:szCs w:val="24"/>
                <w:lang w:val="ro-RO"/>
              </w:rPr>
              <w:t xml:space="preserve">Tehnologia Informației și Securitate </w:t>
            </w:r>
            <w:r w:rsidRPr="007B1FE3">
              <w:rPr>
                <w:rStyle w:val="markedcontent"/>
                <w:rFonts w:ascii="Times New Roman" w:hAnsi="Times New Roman" w:cs="Times New Roman"/>
                <w:sz w:val="24"/>
                <w:szCs w:val="24"/>
                <w:lang w:val="ro-RO"/>
              </w:rPr>
              <w:lastRenderedPageBreak/>
              <w:t>Cibernetică</w:t>
            </w:r>
            <w:r w:rsidR="003C10E8" w:rsidRPr="007B1FE3">
              <w:rPr>
                <w:rStyle w:val="markedcontent"/>
                <w:rFonts w:ascii="Times New Roman" w:hAnsi="Times New Roman" w:cs="Times New Roman"/>
                <w:sz w:val="24"/>
                <w:szCs w:val="24"/>
                <w:lang w:val="ro-RO"/>
              </w:rPr>
              <w:t xml:space="preserve"> (STISC)</w:t>
            </w:r>
          </w:p>
        </w:tc>
        <w:tc>
          <w:tcPr>
            <w:tcW w:w="1228" w:type="dxa"/>
            <w:gridSpan w:val="5"/>
          </w:tcPr>
          <w:p w14:paraId="347CEA14" w14:textId="77777777" w:rsidR="00C13714" w:rsidRPr="007B1FE3" w:rsidRDefault="00C13714" w:rsidP="00C13714">
            <w:pPr>
              <w:rPr>
                <w:rStyle w:val="markedcontent"/>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lastRenderedPageBreak/>
              <w:t>organizațiile societății civile,</w:t>
            </w:r>
          </w:p>
          <w:p w14:paraId="372CDAA8" w14:textId="77777777" w:rsidR="00C13714" w:rsidRPr="007B1FE3" w:rsidRDefault="00C13714" w:rsidP="00C13714">
            <w:pPr>
              <w:rPr>
                <w:rStyle w:val="markedcontent"/>
                <w:rFonts w:ascii="Times New Roman" w:hAnsi="Times New Roman" w:cs="Times New Roman"/>
                <w:sz w:val="24"/>
                <w:szCs w:val="24"/>
                <w:lang w:val="ro-RO"/>
              </w:rPr>
            </w:pPr>
          </w:p>
          <w:p w14:paraId="2F863EA1" w14:textId="4ECD2D41" w:rsidR="00C13714" w:rsidRPr="007B1FE3" w:rsidRDefault="00C13714" w:rsidP="00C13714">
            <w:pPr>
              <w:rPr>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partenerii de dezvoltare</w:t>
            </w:r>
          </w:p>
        </w:tc>
      </w:tr>
      <w:tr w:rsidR="00C13714" w:rsidRPr="007B1FE3" w14:paraId="537D0CAD" w14:textId="77777777" w:rsidTr="00A14FB8">
        <w:tblPrEx>
          <w:tblLook w:val="00A0" w:firstRow="1" w:lastRow="0" w:firstColumn="1" w:lastColumn="0" w:noHBand="0" w:noVBand="0"/>
        </w:tblPrEx>
        <w:tc>
          <w:tcPr>
            <w:tcW w:w="5129" w:type="dxa"/>
            <w:gridSpan w:val="2"/>
            <w:shd w:val="clear" w:color="auto" w:fill="FFFFFF" w:themeFill="background1"/>
          </w:tcPr>
          <w:p w14:paraId="611BBCA9" w14:textId="304E08BB" w:rsidR="00C13714" w:rsidRPr="007B1FE3" w:rsidRDefault="00C13714" w:rsidP="00C13714">
            <w:pPr>
              <w:rPr>
                <w:rFonts w:ascii="Times New Roman" w:hAnsi="Times New Roman" w:cs="Times New Roman"/>
                <w:b/>
                <w:sz w:val="24"/>
                <w:szCs w:val="24"/>
                <w:lang w:val="ro-RO"/>
              </w:rPr>
            </w:pPr>
            <w:r w:rsidRPr="007B1FE3">
              <w:rPr>
                <w:rFonts w:ascii="Times New Roman" w:hAnsi="Times New Roman" w:cs="Times New Roman"/>
                <w:sz w:val="24"/>
                <w:szCs w:val="24"/>
                <w:lang w:val="ro-RO"/>
              </w:rPr>
              <w:t xml:space="preserve"> </w:t>
            </w:r>
            <w:r w:rsidRPr="007B1FE3">
              <w:rPr>
                <w:rFonts w:ascii="Times New Roman" w:hAnsi="Times New Roman" w:cs="Times New Roman"/>
                <w:b/>
                <w:bCs/>
                <w:sz w:val="24"/>
                <w:szCs w:val="24"/>
                <w:lang w:val="ro-RO"/>
              </w:rPr>
              <w:t>4.4.4.</w:t>
            </w:r>
            <w:r w:rsidRPr="007B1FE3">
              <w:rPr>
                <w:rFonts w:ascii="Times New Roman" w:hAnsi="Times New Roman" w:cs="Times New Roman"/>
                <w:sz w:val="24"/>
                <w:szCs w:val="24"/>
                <w:lang w:val="ro-RO"/>
              </w:rPr>
              <w:t xml:space="preserve"> Realizarea cercetărilor periodice privind toate formele de violență față de femei și violență în familie (cantitative și calitative)</w:t>
            </w:r>
          </w:p>
        </w:tc>
        <w:tc>
          <w:tcPr>
            <w:tcW w:w="2340" w:type="dxa"/>
            <w:shd w:val="clear" w:color="auto" w:fill="FFFFFF" w:themeFill="background1"/>
          </w:tcPr>
          <w:p w14:paraId="070D0DBF" w14:textId="2AD4CD8A"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Numărul de cercetări periodice realizate de BNS </w:t>
            </w:r>
          </w:p>
          <w:p w14:paraId="40DDE10D" w14:textId="77777777" w:rsidR="00C13714" w:rsidRPr="007B1FE3" w:rsidRDefault="00C13714" w:rsidP="00C13714">
            <w:pPr>
              <w:rPr>
                <w:rFonts w:ascii="Times New Roman" w:hAnsi="Times New Roman" w:cs="Times New Roman"/>
                <w:sz w:val="24"/>
                <w:szCs w:val="24"/>
                <w:lang w:val="ro-RO"/>
              </w:rPr>
            </w:pPr>
          </w:p>
          <w:p w14:paraId="00217C76" w14:textId="69D1D02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Cercetările realizate de BNS facilitează monitorizarea autentică a </w:t>
            </w:r>
            <w:proofErr w:type="spellStart"/>
            <w:r w:rsidRPr="007B1FE3">
              <w:rPr>
                <w:rFonts w:ascii="Times New Roman" w:hAnsi="Times New Roman" w:cs="Times New Roman"/>
                <w:sz w:val="24"/>
                <w:szCs w:val="24"/>
                <w:lang w:val="ro-RO"/>
              </w:rPr>
              <w:t>situaţiei</w:t>
            </w:r>
            <w:proofErr w:type="spellEnd"/>
            <w:r w:rsidRPr="007B1FE3">
              <w:rPr>
                <w:rFonts w:ascii="Times New Roman" w:hAnsi="Times New Roman" w:cs="Times New Roman"/>
                <w:sz w:val="24"/>
                <w:szCs w:val="24"/>
                <w:lang w:val="ro-RO"/>
              </w:rPr>
              <w:t xml:space="preserve"> în domeniul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de femei </w:t>
            </w:r>
            <w:proofErr w:type="spellStart"/>
            <w:r w:rsidRPr="007B1FE3">
              <w:rPr>
                <w:rFonts w:ascii="Times New Roman" w:hAnsi="Times New Roman" w:cs="Times New Roman"/>
                <w:sz w:val="24"/>
                <w:szCs w:val="24"/>
                <w:lang w:val="ro-RO"/>
              </w:rPr>
              <w:t>şi</w:t>
            </w:r>
            <w:proofErr w:type="spellEnd"/>
            <w:r w:rsidRPr="007B1FE3">
              <w:rPr>
                <w:rFonts w:ascii="Times New Roman" w:hAnsi="Times New Roman" w:cs="Times New Roman"/>
                <w:sz w:val="24"/>
                <w:szCs w:val="24"/>
                <w:lang w:val="ro-RO"/>
              </w:rPr>
              <w:t xml:space="preserve"> </w:t>
            </w:r>
            <w:proofErr w:type="spellStart"/>
            <w:r w:rsidRPr="007B1FE3">
              <w:rPr>
                <w:rFonts w:ascii="Times New Roman" w:hAnsi="Times New Roman" w:cs="Times New Roman"/>
                <w:sz w:val="24"/>
                <w:szCs w:val="24"/>
                <w:lang w:val="ro-RO"/>
              </w:rPr>
              <w:t>violenţei</w:t>
            </w:r>
            <w:proofErr w:type="spellEnd"/>
            <w:r w:rsidRPr="007B1FE3">
              <w:rPr>
                <w:rFonts w:ascii="Times New Roman" w:hAnsi="Times New Roman" w:cs="Times New Roman"/>
                <w:sz w:val="24"/>
                <w:szCs w:val="24"/>
                <w:lang w:val="ro-RO"/>
              </w:rPr>
              <w:t xml:space="preserve"> în familie (Da/Nu/</w:t>
            </w:r>
            <w:proofErr w:type="spellStart"/>
            <w:r w:rsidRPr="007B1FE3">
              <w:rPr>
                <w:rFonts w:ascii="Times New Roman" w:hAnsi="Times New Roman" w:cs="Times New Roman"/>
                <w:sz w:val="24"/>
                <w:szCs w:val="24"/>
                <w:lang w:val="ro-RO"/>
              </w:rPr>
              <w:t>Parţial</w:t>
            </w:r>
            <w:proofErr w:type="spellEnd"/>
            <w:r w:rsidRPr="007B1FE3">
              <w:rPr>
                <w:rFonts w:ascii="Times New Roman" w:hAnsi="Times New Roman" w:cs="Times New Roman"/>
                <w:sz w:val="24"/>
                <w:szCs w:val="24"/>
                <w:lang w:val="ro-RO"/>
              </w:rPr>
              <w:t>, în baza opiniilor ONG, ONU, GREVIO)</w:t>
            </w:r>
          </w:p>
        </w:tc>
        <w:tc>
          <w:tcPr>
            <w:tcW w:w="1441" w:type="dxa"/>
            <w:gridSpan w:val="3"/>
            <w:shd w:val="clear" w:color="auto" w:fill="FFFFFF" w:themeFill="background1"/>
          </w:tcPr>
          <w:p w14:paraId="1FB05EE9" w14:textId="34063F6D"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258,9</w:t>
            </w:r>
          </w:p>
        </w:tc>
        <w:tc>
          <w:tcPr>
            <w:tcW w:w="1446" w:type="dxa"/>
            <w:gridSpan w:val="3"/>
            <w:shd w:val="clear" w:color="auto" w:fill="FFFFFF" w:themeFill="background1"/>
          </w:tcPr>
          <w:p w14:paraId="09360088" w14:textId="4AA119FD"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 externi de dezvoltare</w:t>
            </w:r>
          </w:p>
          <w:p w14:paraId="77BF0F8F" w14:textId="77777777" w:rsidR="00C13714" w:rsidRPr="007B1FE3" w:rsidRDefault="00C13714" w:rsidP="00C13714">
            <w:pPr>
              <w:rPr>
                <w:rFonts w:ascii="Times New Roman" w:hAnsi="Times New Roman" w:cs="Times New Roman"/>
                <w:sz w:val="24"/>
                <w:szCs w:val="24"/>
                <w:lang w:val="ro-RO"/>
              </w:rPr>
            </w:pPr>
          </w:p>
          <w:p w14:paraId="4C35D248" w14:textId="3CB1B9E9" w:rsidR="00C13714" w:rsidRPr="007B1FE3" w:rsidRDefault="00C13714" w:rsidP="00C13714">
            <w:pPr>
              <w:rPr>
                <w:rFonts w:ascii="Times New Roman" w:hAnsi="Times New Roman" w:cs="Times New Roman"/>
                <w:sz w:val="24"/>
                <w:szCs w:val="24"/>
                <w:lang w:val="ro-RO"/>
              </w:rPr>
            </w:pPr>
          </w:p>
        </w:tc>
        <w:tc>
          <w:tcPr>
            <w:tcW w:w="1207" w:type="dxa"/>
            <w:gridSpan w:val="9"/>
            <w:shd w:val="clear" w:color="auto" w:fill="FFFFFF" w:themeFill="background1"/>
          </w:tcPr>
          <w:p w14:paraId="47D100E1" w14:textId="565D6E28"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2024-2027</w:t>
            </w:r>
          </w:p>
        </w:tc>
        <w:tc>
          <w:tcPr>
            <w:tcW w:w="1699" w:type="dxa"/>
            <w:gridSpan w:val="2"/>
          </w:tcPr>
          <w:p w14:paraId="19A8D7C5"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BNS</w:t>
            </w:r>
          </w:p>
          <w:p w14:paraId="7D6A6DF7"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MMPS</w:t>
            </w:r>
          </w:p>
          <w:p w14:paraId="77098EEB" w14:textId="77777777" w:rsidR="00C13714" w:rsidRPr="007B1FE3" w:rsidRDefault="00C13714" w:rsidP="00C13714">
            <w:pPr>
              <w:rPr>
                <w:rFonts w:ascii="Times New Roman" w:eastAsia="Times New Roman" w:hAnsi="Times New Roman" w:cs="Times New Roman"/>
                <w:sz w:val="24"/>
                <w:szCs w:val="24"/>
                <w:shd w:val="clear" w:color="auto" w:fill="FFFFFF"/>
                <w:lang w:val="ro-RO" w:eastAsia="ru-RU"/>
              </w:rPr>
            </w:pPr>
            <w:r w:rsidRPr="007B1FE3">
              <w:rPr>
                <w:rFonts w:ascii="Times New Roman" w:eastAsia="Times New Roman" w:hAnsi="Times New Roman" w:cs="Times New Roman"/>
                <w:sz w:val="24"/>
                <w:szCs w:val="24"/>
                <w:shd w:val="clear" w:color="auto" w:fill="FFFFFF"/>
                <w:lang w:val="ro-RO" w:eastAsia="ru-RU"/>
              </w:rPr>
              <w:t>MAI</w:t>
            </w:r>
          </w:p>
          <w:p w14:paraId="44BCC6AE" w14:textId="55EFA44E" w:rsidR="00C13714" w:rsidRPr="007B1FE3" w:rsidRDefault="00C13714" w:rsidP="00C13714">
            <w:pPr>
              <w:rPr>
                <w:rStyle w:val="markedcontent"/>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MJ</w:t>
            </w:r>
          </w:p>
          <w:p w14:paraId="191EDE0D" w14:textId="77777777" w:rsidR="00C13714" w:rsidRPr="007B1FE3" w:rsidRDefault="00C13714" w:rsidP="00C13714">
            <w:pPr>
              <w:rPr>
                <w:rFonts w:ascii="Times New Roman" w:eastAsia="Times New Roman" w:hAnsi="Times New Roman" w:cs="Times New Roman"/>
                <w:sz w:val="24"/>
                <w:szCs w:val="24"/>
                <w:lang w:val="ro-RO" w:eastAsia="ru-RU"/>
              </w:rPr>
            </w:pPr>
            <w:r w:rsidRPr="007B1FE3">
              <w:rPr>
                <w:rFonts w:ascii="Times New Roman" w:eastAsia="Times New Roman" w:hAnsi="Times New Roman" w:cs="Times New Roman"/>
                <w:sz w:val="24"/>
                <w:szCs w:val="24"/>
                <w:lang w:val="ro-RO" w:eastAsia="ru-RU"/>
              </w:rPr>
              <w:t>MS</w:t>
            </w:r>
          </w:p>
          <w:p w14:paraId="381B80B8" w14:textId="50394E39" w:rsidR="00C13714" w:rsidRPr="007B1FE3" w:rsidRDefault="00C13714" w:rsidP="00C13714">
            <w:pPr>
              <w:rPr>
                <w:rFonts w:ascii="Times New Roman" w:hAnsi="Times New Roman" w:cs="Times New Roman"/>
                <w:sz w:val="24"/>
                <w:szCs w:val="24"/>
                <w:lang w:val="ro-RO"/>
              </w:rPr>
            </w:pPr>
            <w:r w:rsidRPr="007B1FE3">
              <w:rPr>
                <w:rStyle w:val="markedcontent"/>
                <w:rFonts w:ascii="Times New Roman" w:hAnsi="Times New Roman" w:cs="Times New Roman"/>
                <w:sz w:val="24"/>
                <w:szCs w:val="24"/>
                <w:lang w:val="ro-RO"/>
              </w:rPr>
              <w:t>CNAJGS</w:t>
            </w:r>
            <w:r w:rsidRPr="007B1FE3" w:rsidDel="00FD2958">
              <w:rPr>
                <w:rFonts w:ascii="Times New Roman" w:hAnsi="Times New Roman" w:cs="Times New Roman"/>
                <w:sz w:val="24"/>
                <w:szCs w:val="24"/>
                <w:lang w:val="ro-RO"/>
              </w:rPr>
              <w:t xml:space="preserve"> </w:t>
            </w:r>
          </w:p>
        </w:tc>
        <w:tc>
          <w:tcPr>
            <w:tcW w:w="1228" w:type="dxa"/>
            <w:gridSpan w:val="5"/>
          </w:tcPr>
          <w:p w14:paraId="1A8D32F8" w14:textId="77777777"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ONG</w:t>
            </w:r>
          </w:p>
          <w:p w14:paraId="1225E98A" w14:textId="479AC04C" w:rsidR="00C13714" w:rsidRPr="007B1FE3" w:rsidRDefault="00C13714" w:rsidP="00C13714">
            <w:pPr>
              <w:rPr>
                <w:rFonts w:ascii="Times New Roman" w:hAnsi="Times New Roman" w:cs="Times New Roman"/>
                <w:sz w:val="24"/>
                <w:szCs w:val="24"/>
                <w:lang w:val="ro-RO"/>
              </w:rPr>
            </w:pPr>
            <w:r w:rsidRPr="007B1FE3">
              <w:rPr>
                <w:rFonts w:ascii="Times New Roman" w:hAnsi="Times New Roman" w:cs="Times New Roman"/>
                <w:sz w:val="24"/>
                <w:szCs w:val="24"/>
                <w:lang w:val="ro-RO"/>
              </w:rPr>
              <w:t>partenerii de dezvoltare</w:t>
            </w:r>
          </w:p>
        </w:tc>
      </w:tr>
      <w:tr w:rsidR="00C13714" w:rsidRPr="007B1FE3" w14:paraId="1F28CB49" w14:textId="77777777" w:rsidTr="00A14FB8">
        <w:tblPrEx>
          <w:tblLook w:val="00A0" w:firstRow="1" w:lastRow="0" w:firstColumn="1" w:lastColumn="0" w:noHBand="0" w:noVBand="0"/>
        </w:tblPrEx>
        <w:trPr>
          <w:trHeight w:val="868"/>
        </w:trPr>
        <w:tc>
          <w:tcPr>
            <w:tcW w:w="5129" w:type="dxa"/>
            <w:gridSpan w:val="2"/>
            <w:shd w:val="clear" w:color="auto" w:fill="FFFFFF" w:themeFill="background1"/>
          </w:tcPr>
          <w:p w14:paraId="7D76134B" w14:textId="55199ABF" w:rsidR="00C13714" w:rsidRPr="007B1FE3" w:rsidRDefault="00C13714" w:rsidP="00A14FB8">
            <w:pPr>
              <w:shd w:val="clear" w:color="auto" w:fill="FFFFFF" w:themeFill="background1"/>
              <w:rPr>
                <w:rFonts w:ascii="Times New Roman" w:hAnsi="Times New Roman" w:cs="Times New Roman"/>
                <w:sz w:val="24"/>
                <w:szCs w:val="24"/>
                <w:lang w:val="ro-RO"/>
              </w:rPr>
            </w:pPr>
          </w:p>
        </w:tc>
        <w:tc>
          <w:tcPr>
            <w:tcW w:w="2340" w:type="dxa"/>
            <w:shd w:val="clear" w:color="auto" w:fill="FFFFFF" w:themeFill="background1"/>
          </w:tcPr>
          <w:p w14:paraId="3FD6F702" w14:textId="77777777" w:rsidR="00C13714" w:rsidRPr="007B1FE3" w:rsidRDefault="00C13714" w:rsidP="00A14FB8">
            <w:pPr>
              <w:shd w:val="clear" w:color="auto" w:fill="FFFFFF" w:themeFill="background1"/>
              <w:spacing w:before="120"/>
              <w:rPr>
                <w:rFonts w:ascii="Times New Roman" w:hAnsi="Times New Roman" w:cs="Times New Roman"/>
                <w:sz w:val="24"/>
                <w:szCs w:val="24"/>
                <w:lang w:val="ro-RO"/>
              </w:rPr>
            </w:pPr>
            <w:r w:rsidRPr="007B1FE3">
              <w:rPr>
                <w:rFonts w:ascii="Times New Roman" w:hAnsi="Times New Roman" w:cs="Times New Roman"/>
                <w:sz w:val="24"/>
                <w:szCs w:val="24"/>
                <w:lang w:val="ro-RO"/>
              </w:rPr>
              <w:t>TOTAL:</w:t>
            </w:r>
          </w:p>
          <w:p w14:paraId="6A160C98" w14:textId="77777777" w:rsidR="00C13714" w:rsidRPr="007B1FE3" w:rsidRDefault="00C13714" w:rsidP="00A14FB8">
            <w:pPr>
              <w:shd w:val="clear" w:color="auto" w:fill="FFFFFF" w:themeFill="background1"/>
              <w:spacing w:before="120"/>
              <w:rPr>
                <w:rFonts w:ascii="Times New Roman" w:hAnsi="Times New Roman" w:cs="Times New Roman"/>
                <w:sz w:val="24"/>
                <w:szCs w:val="24"/>
                <w:lang w:val="ro-RO"/>
              </w:rPr>
            </w:pPr>
            <w:r w:rsidRPr="007B1FE3">
              <w:rPr>
                <w:rFonts w:ascii="Times New Roman" w:hAnsi="Times New Roman" w:cs="Times New Roman"/>
                <w:sz w:val="24"/>
                <w:szCs w:val="24"/>
                <w:lang w:val="ro-RO"/>
              </w:rPr>
              <w:t xml:space="preserve">din care </w:t>
            </w:r>
          </w:p>
          <w:p w14:paraId="35CF237A" w14:textId="6AEE09A5" w:rsidR="00C13714" w:rsidRPr="007B1FE3" w:rsidRDefault="00C13714" w:rsidP="00A14FB8">
            <w:pPr>
              <w:shd w:val="clear" w:color="auto" w:fill="FFFFFF" w:themeFill="background1"/>
              <w:spacing w:before="120"/>
              <w:rPr>
                <w:rFonts w:ascii="Times New Roman" w:hAnsi="Times New Roman" w:cs="Times New Roman"/>
                <w:sz w:val="24"/>
                <w:szCs w:val="24"/>
                <w:lang w:val="ro-RO"/>
              </w:rPr>
            </w:pPr>
            <w:r w:rsidRPr="007B1FE3">
              <w:rPr>
                <w:rFonts w:ascii="Times New Roman" w:hAnsi="Times New Roman" w:cs="Times New Roman"/>
                <w:sz w:val="24"/>
                <w:szCs w:val="24"/>
                <w:lang w:val="ro-RO"/>
              </w:rPr>
              <w:t>buget:</w:t>
            </w:r>
          </w:p>
        </w:tc>
        <w:tc>
          <w:tcPr>
            <w:tcW w:w="2887" w:type="dxa"/>
            <w:gridSpan w:val="6"/>
            <w:shd w:val="clear" w:color="auto" w:fill="FFFFFF" w:themeFill="background1"/>
          </w:tcPr>
          <w:p w14:paraId="75F47A94" w14:textId="77777777" w:rsidR="00C13714" w:rsidRPr="007B1FE3" w:rsidRDefault="00C13714" w:rsidP="00A14FB8">
            <w:pPr>
              <w:shd w:val="clear" w:color="auto" w:fill="FFFFFF" w:themeFill="background1"/>
              <w:spacing w:before="120"/>
              <w:rPr>
                <w:rFonts w:ascii="Times New Roman" w:hAnsi="Times New Roman" w:cs="Times New Roman"/>
                <w:sz w:val="24"/>
                <w:szCs w:val="24"/>
                <w:lang w:val="ro-RO"/>
              </w:rPr>
            </w:pPr>
            <w:r w:rsidRPr="007B1FE3">
              <w:rPr>
                <w:rFonts w:ascii="Times New Roman" w:hAnsi="Times New Roman" w:cs="Times New Roman"/>
                <w:sz w:val="24"/>
                <w:szCs w:val="24"/>
                <w:lang w:val="ro-RO"/>
              </w:rPr>
              <w:t>50538,3 mii lei</w:t>
            </w:r>
          </w:p>
          <w:p w14:paraId="48F4E465" w14:textId="77777777" w:rsidR="00C13714" w:rsidRPr="007B1FE3" w:rsidRDefault="00C13714" w:rsidP="00A14FB8">
            <w:pPr>
              <w:shd w:val="clear" w:color="auto" w:fill="FFFFFF" w:themeFill="background1"/>
              <w:spacing w:before="120"/>
              <w:rPr>
                <w:rFonts w:ascii="Times New Roman" w:hAnsi="Times New Roman" w:cs="Times New Roman"/>
                <w:sz w:val="24"/>
                <w:szCs w:val="24"/>
                <w:lang w:val="ro-RO"/>
              </w:rPr>
            </w:pPr>
          </w:p>
          <w:p w14:paraId="5AA07154" w14:textId="29158E3D" w:rsidR="00C13714" w:rsidRPr="007B1FE3" w:rsidRDefault="00C13714" w:rsidP="00A14FB8">
            <w:pPr>
              <w:shd w:val="clear" w:color="auto" w:fill="FFFFFF" w:themeFill="background1"/>
              <w:spacing w:before="120"/>
              <w:rPr>
                <w:rFonts w:ascii="Times New Roman" w:hAnsi="Times New Roman" w:cs="Times New Roman"/>
                <w:sz w:val="24"/>
                <w:szCs w:val="24"/>
                <w:lang w:val="ro-RO"/>
              </w:rPr>
            </w:pPr>
            <w:r w:rsidRPr="007B1FE3">
              <w:rPr>
                <w:rFonts w:ascii="Times New Roman" w:hAnsi="Times New Roman" w:cs="Times New Roman"/>
                <w:sz w:val="24"/>
                <w:szCs w:val="24"/>
                <w:lang w:val="ro-RO"/>
              </w:rPr>
              <w:t>37820,1 mii lei</w:t>
            </w:r>
          </w:p>
        </w:tc>
        <w:tc>
          <w:tcPr>
            <w:tcW w:w="1207" w:type="dxa"/>
            <w:gridSpan w:val="9"/>
            <w:shd w:val="clear" w:color="auto" w:fill="FFFFFF" w:themeFill="background1"/>
          </w:tcPr>
          <w:p w14:paraId="58288AFE" w14:textId="77777777" w:rsidR="00C13714" w:rsidRPr="007B1FE3" w:rsidRDefault="00C13714" w:rsidP="00A14FB8">
            <w:pPr>
              <w:shd w:val="clear" w:color="auto" w:fill="FFFFFF" w:themeFill="background1"/>
              <w:rPr>
                <w:rFonts w:ascii="Times New Roman" w:hAnsi="Times New Roman" w:cs="Times New Roman"/>
                <w:sz w:val="24"/>
                <w:szCs w:val="24"/>
                <w:lang w:val="ro-RO"/>
              </w:rPr>
            </w:pPr>
          </w:p>
        </w:tc>
        <w:tc>
          <w:tcPr>
            <w:tcW w:w="1699" w:type="dxa"/>
            <w:gridSpan w:val="2"/>
          </w:tcPr>
          <w:p w14:paraId="26690632" w14:textId="77777777" w:rsidR="00C13714" w:rsidRPr="007B1FE3" w:rsidRDefault="00C13714" w:rsidP="00A14FB8">
            <w:pPr>
              <w:shd w:val="clear" w:color="auto" w:fill="FFFFFF" w:themeFill="background1"/>
              <w:rPr>
                <w:rFonts w:ascii="Times New Roman" w:hAnsi="Times New Roman" w:cs="Times New Roman"/>
                <w:sz w:val="24"/>
                <w:szCs w:val="24"/>
                <w:lang w:val="ro-RO"/>
              </w:rPr>
            </w:pPr>
          </w:p>
        </w:tc>
        <w:tc>
          <w:tcPr>
            <w:tcW w:w="1228" w:type="dxa"/>
            <w:gridSpan w:val="5"/>
          </w:tcPr>
          <w:p w14:paraId="261F706D" w14:textId="77777777" w:rsidR="00C13714" w:rsidRPr="007B1FE3" w:rsidRDefault="00C13714" w:rsidP="00A14FB8">
            <w:pPr>
              <w:shd w:val="clear" w:color="auto" w:fill="FFFFFF" w:themeFill="background1"/>
              <w:rPr>
                <w:rFonts w:ascii="Times New Roman" w:hAnsi="Times New Roman" w:cs="Times New Roman"/>
                <w:sz w:val="24"/>
                <w:szCs w:val="24"/>
                <w:lang w:val="ro-RO"/>
              </w:rPr>
            </w:pPr>
          </w:p>
        </w:tc>
      </w:tr>
    </w:tbl>
    <w:p w14:paraId="6C30309B" w14:textId="77777777" w:rsidR="00782D1F" w:rsidRPr="007B1FE3" w:rsidRDefault="00782D1F" w:rsidP="00A14FB8">
      <w:pPr>
        <w:shd w:val="clear" w:color="auto" w:fill="FFFFFF" w:themeFill="background1"/>
        <w:spacing w:after="0" w:line="240" w:lineRule="auto"/>
        <w:rPr>
          <w:rFonts w:ascii="Times New Roman" w:eastAsia="Times New Roman" w:hAnsi="Times New Roman" w:cs="Times New Roman"/>
          <w:sz w:val="28"/>
          <w:szCs w:val="28"/>
          <w:lang w:val="ro-RO"/>
        </w:rPr>
      </w:pPr>
    </w:p>
    <w:p w14:paraId="0FC5A126" w14:textId="77777777" w:rsidR="00782D1F" w:rsidRPr="007B1FE3" w:rsidRDefault="00782D1F" w:rsidP="00A14FB8">
      <w:pPr>
        <w:shd w:val="clear" w:color="auto" w:fill="FFFFFF" w:themeFill="background1"/>
        <w:spacing w:after="0" w:line="240" w:lineRule="auto"/>
        <w:rPr>
          <w:rFonts w:ascii="Times New Roman" w:eastAsia="Times New Roman" w:hAnsi="Times New Roman" w:cs="Times New Roman"/>
          <w:sz w:val="28"/>
          <w:szCs w:val="28"/>
          <w:lang w:val="ro-RO"/>
        </w:rPr>
      </w:pPr>
    </w:p>
    <w:p w14:paraId="2BC3E594" w14:textId="77777777" w:rsidR="00782D1F" w:rsidRPr="007B1FE3" w:rsidRDefault="00782D1F" w:rsidP="00782D1F">
      <w:pPr>
        <w:spacing w:after="0" w:line="240" w:lineRule="auto"/>
        <w:rPr>
          <w:rFonts w:ascii="Times New Roman" w:eastAsia="Times New Roman" w:hAnsi="Times New Roman" w:cs="Times New Roman"/>
          <w:sz w:val="28"/>
          <w:szCs w:val="28"/>
          <w:lang w:val="ro-RO"/>
        </w:rPr>
      </w:pPr>
    </w:p>
    <w:p w14:paraId="154B3024" w14:textId="77777777" w:rsidR="00782D1F" w:rsidRPr="007B1FE3" w:rsidRDefault="00782D1F" w:rsidP="00782D1F">
      <w:pPr>
        <w:spacing w:after="0" w:line="240" w:lineRule="auto"/>
        <w:rPr>
          <w:rFonts w:ascii="Times New Roman" w:eastAsia="Times New Roman" w:hAnsi="Times New Roman" w:cs="Times New Roman"/>
          <w:sz w:val="28"/>
          <w:szCs w:val="28"/>
          <w:lang w:val="ro-RO"/>
        </w:rPr>
      </w:pPr>
    </w:p>
    <w:p w14:paraId="3FED4F8D" w14:textId="77777777" w:rsidR="001D0F8E" w:rsidRPr="007B1FE3" w:rsidRDefault="001D0F8E">
      <w:pPr>
        <w:rPr>
          <w:rFonts w:ascii="Times New Roman" w:hAnsi="Times New Roman" w:cs="Times New Roman"/>
          <w:sz w:val="28"/>
          <w:szCs w:val="28"/>
          <w:lang w:val="ro-RO"/>
        </w:rPr>
      </w:pPr>
    </w:p>
    <w:sectPr w:rsidR="001D0F8E" w:rsidRPr="007B1FE3" w:rsidSect="003C10E8">
      <w:pgSz w:w="15840" w:h="12240" w:orient="landscape"/>
      <w:pgMar w:top="994" w:right="630" w:bottom="1440" w:left="1166"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A395" w14:textId="77777777" w:rsidR="00892B76" w:rsidRDefault="00892B76" w:rsidP="00A85D63">
      <w:pPr>
        <w:spacing w:after="0" w:line="240" w:lineRule="auto"/>
      </w:pPr>
      <w:r>
        <w:separator/>
      </w:r>
    </w:p>
  </w:endnote>
  <w:endnote w:type="continuationSeparator" w:id="0">
    <w:p w14:paraId="7D6BDFDB" w14:textId="77777777" w:rsidR="00892B76" w:rsidRDefault="00892B76" w:rsidP="00A8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C01A" w14:textId="77777777" w:rsidR="00892B76" w:rsidRDefault="00892B76" w:rsidP="00A85D63">
      <w:pPr>
        <w:spacing w:after="0" w:line="240" w:lineRule="auto"/>
      </w:pPr>
      <w:r>
        <w:separator/>
      </w:r>
    </w:p>
  </w:footnote>
  <w:footnote w:type="continuationSeparator" w:id="0">
    <w:p w14:paraId="4E0F35F2" w14:textId="77777777" w:rsidR="00892B76" w:rsidRDefault="00892B76" w:rsidP="00A85D63">
      <w:pPr>
        <w:spacing w:after="0" w:line="240" w:lineRule="auto"/>
      </w:pPr>
      <w:r>
        <w:continuationSeparator/>
      </w:r>
    </w:p>
  </w:footnote>
  <w:footnote w:id="1">
    <w:p w14:paraId="48A95786" w14:textId="10835248" w:rsidR="00DC2AF6" w:rsidRPr="003C10E8" w:rsidRDefault="00DC2AF6">
      <w:pPr>
        <w:pStyle w:val="FootnoteText"/>
        <w:rPr>
          <w:rFonts w:ascii="Times New Roman" w:hAnsi="Times New Roman" w:cs="Times New Roman"/>
          <w:sz w:val="16"/>
          <w:szCs w:val="16"/>
          <w:lang w:val="ro-RO"/>
        </w:rPr>
      </w:pPr>
      <w:r w:rsidRPr="003C10E8">
        <w:rPr>
          <w:rStyle w:val="FootnoteReference"/>
          <w:rFonts w:ascii="Times New Roman" w:hAnsi="Times New Roman" w:cs="Times New Roman"/>
          <w:sz w:val="16"/>
          <w:szCs w:val="16"/>
          <w:lang w:val="ro-RO"/>
        </w:rPr>
        <w:footnoteRef/>
      </w:r>
      <w:r w:rsidRPr="003C10E8">
        <w:rPr>
          <w:rFonts w:ascii="Times New Roman" w:hAnsi="Times New Roman" w:cs="Times New Roman"/>
          <w:sz w:val="16"/>
          <w:szCs w:val="16"/>
          <w:lang w:val="ro-RO"/>
        </w:rPr>
        <w:t xml:space="preserve"> Justiție, poliție, medicină, autorități tutelare, APL, ANAS, Inspectoratul Național de Migrațiune, psihologi, pedagogi, asistenți sociali, directori de școli, jurnaliști, etc.. </w:t>
      </w:r>
    </w:p>
  </w:footnote>
  <w:footnote w:id="2">
    <w:p w14:paraId="08511DE5" w14:textId="10E2CF85" w:rsidR="00794537" w:rsidRPr="003C10E8" w:rsidRDefault="00794537">
      <w:pPr>
        <w:pStyle w:val="FootnoteText"/>
        <w:rPr>
          <w:rFonts w:ascii="Times New Roman" w:hAnsi="Times New Roman" w:cs="Times New Roman"/>
          <w:sz w:val="16"/>
          <w:szCs w:val="16"/>
          <w:lang w:val="ro-RO"/>
        </w:rPr>
      </w:pPr>
      <w:r w:rsidRPr="003C10E8">
        <w:rPr>
          <w:rStyle w:val="FootnoteReference"/>
          <w:rFonts w:ascii="Times New Roman" w:hAnsi="Times New Roman" w:cs="Times New Roman"/>
          <w:sz w:val="16"/>
          <w:szCs w:val="16"/>
        </w:rPr>
        <w:footnoteRef/>
      </w:r>
      <w:r w:rsidRPr="003C10E8">
        <w:rPr>
          <w:rFonts w:ascii="Times New Roman" w:hAnsi="Times New Roman" w:cs="Times New Roman"/>
          <w:sz w:val="16"/>
          <w:szCs w:val="16"/>
          <w:lang w:val="ro-RO"/>
        </w:rPr>
        <w:t xml:space="preserve"> https://progen.md/wp-content/uploads/2019/09/8257_cpd_cdf_analiza_hartuirea_sexuala_final.pdf</w:t>
      </w:r>
    </w:p>
  </w:footnote>
  <w:footnote w:id="3">
    <w:p w14:paraId="29BBEFD2" w14:textId="3809EC53" w:rsidR="00D7799F" w:rsidRPr="003C10E8" w:rsidRDefault="00D7799F" w:rsidP="003C10E8">
      <w:pPr>
        <w:jc w:val="both"/>
        <w:rPr>
          <w:rFonts w:ascii="Times New Roman" w:hAnsi="Times New Roman" w:cs="Times New Roman"/>
          <w:sz w:val="16"/>
          <w:szCs w:val="16"/>
          <w:lang w:val="ro-RO"/>
        </w:rPr>
      </w:pPr>
      <w:r w:rsidRPr="003C10E8">
        <w:rPr>
          <w:rStyle w:val="FootnoteReference"/>
          <w:rFonts w:ascii="Times New Roman" w:hAnsi="Times New Roman" w:cs="Times New Roman"/>
          <w:sz w:val="16"/>
          <w:szCs w:val="16"/>
          <w:lang w:val="ro-RO"/>
        </w:rPr>
        <w:footnoteRef/>
      </w:r>
      <w:r w:rsidRPr="003C10E8">
        <w:rPr>
          <w:rFonts w:ascii="Times New Roman" w:hAnsi="Times New Roman" w:cs="Times New Roman"/>
          <w:sz w:val="16"/>
          <w:szCs w:val="16"/>
          <w:lang w:val="ro-RO"/>
        </w:rPr>
        <w:t xml:space="preserve"> Incriminarea tuturor formelor de violență (mutilarea genitală, violența economică, căsătoriile forțate, etc.), revizuirea Codului de procedură penală prin introducerea raportului de evaluare psihologică ca mijloc de probă, revizuirea Codului Familiei astfel încât să fie evitate situațiile de victimizare prin stabilirea programelor de întrevederi a agresorului cu copiii (protecție), revizuirea Codului Familiei astfel încât să fie evitate situațiile de victimizare prin stabilirea programelor de întrevederi a agresorului cu copiii (protecție), completarea cadrului normativ prin incriminarea violenței digitale împotriva femeilor și măsuri necesare de prevenire și protecție  a femeilor de această formă de violență în sfera publică și privată, dezvoltarea cadrului normativ cu referire la punerea în executare a măsurilor de protecție ce vizează obligarea agresorului de a trece un program de reducere a violenței, etc.</w:t>
      </w:r>
    </w:p>
  </w:footnote>
  <w:footnote w:id="4">
    <w:p w14:paraId="166DC539" w14:textId="77777777" w:rsidR="00C13714" w:rsidRPr="003C10E8" w:rsidRDefault="00C13714" w:rsidP="00C13714">
      <w:pPr>
        <w:pStyle w:val="FootnoteText"/>
        <w:rPr>
          <w:rFonts w:ascii="Times New Roman" w:hAnsi="Times New Roman" w:cs="Times New Roman"/>
          <w:sz w:val="16"/>
          <w:szCs w:val="16"/>
          <w:lang w:val="ro-RO"/>
        </w:rPr>
      </w:pPr>
      <w:r w:rsidRPr="003C10E8">
        <w:rPr>
          <w:rStyle w:val="FootnoteReference"/>
          <w:rFonts w:ascii="Times New Roman" w:hAnsi="Times New Roman" w:cs="Times New Roman"/>
          <w:sz w:val="16"/>
          <w:szCs w:val="16"/>
        </w:rPr>
        <w:footnoteRef/>
      </w:r>
      <w:r w:rsidRPr="003C10E8">
        <w:rPr>
          <w:rFonts w:ascii="Times New Roman" w:hAnsi="Times New Roman" w:cs="Times New Roman"/>
          <w:sz w:val="16"/>
          <w:szCs w:val="16"/>
          <w:lang w:val="ro-RO"/>
        </w:rPr>
        <w:t xml:space="preserve"> </w:t>
      </w:r>
      <w:hyperlink r:id="rId1" w:history="1">
        <w:r w:rsidRPr="003C10E8">
          <w:rPr>
            <w:rStyle w:val="Hyperlink"/>
            <w:rFonts w:ascii="Times New Roman" w:hAnsi="Times New Roman" w:cs="Times New Roman"/>
            <w:sz w:val="16"/>
            <w:szCs w:val="16"/>
            <w:lang w:val="ro-RO"/>
          </w:rPr>
          <w:t>https://politia.md/sites/default/files/nota_informativa_privind_violenta_in_familie_12_luni_2022_0.pdf</w:t>
        </w:r>
      </w:hyperlink>
      <w:r w:rsidRPr="003C10E8">
        <w:rPr>
          <w:rFonts w:ascii="Times New Roman" w:hAnsi="Times New Roman" w:cs="Times New Roman"/>
          <w:sz w:val="16"/>
          <w:szCs w:val="16"/>
          <w:lang w:val="ro-RO"/>
        </w:rPr>
        <w:t xml:space="preserve"> </w:t>
      </w:r>
    </w:p>
  </w:footnote>
  <w:footnote w:id="5">
    <w:p w14:paraId="7BEB936F" w14:textId="2DC8D983" w:rsidR="00C13714" w:rsidRPr="003C10E8" w:rsidRDefault="00C13714" w:rsidP="003C10E8">
      <w:pPr>
        <w:pStyle w:val="FootnoteText"/>
        <w:jc w:val="both"/>
        <w:rPr>
          <w:rFonts w:ascii="Times New Roman" w:hAnsi="Times New Roman" w:cs="Times New Roman"/>
          <w:sz w:val="16"/>
          <w:szCs w:val="16"/>
          <w:lang w:val="ro-RO"/>
        </w:rPr>
      </w:pPr>
      <w:r w:rsidRPr="003C10E8">
        <w:rPr>
          <w:rStyle w:val="FootnoteReference"/>
          <w:rFonts w:ascii="Times New Roman" w:hAnsi="Times New Roman" w:cs="Times New Roman"/>
          <w:sz w:val="16"/>
          <w:szCs w:val="16"/>
        </w:rPr>
        <w:footnoteRef/>
      </w:r>
      <w:r w:rsidRPr="00A14FB8">
        <w:rPr>
          <w:rFonts w:ascii="Times New Roman" w:hAnsi="Times New Roman" w:cs="Times New Roman"/>
          <w:sz w:val="16"/>
          <w:szCs w:val="16"/>
          <w:lang w:val="pt-BR"/>
        </w:rPr>
        <w:t xml:space="preserve"> Formei de violență, sex, vârstă, tipul violenței (inclusiv pe dimensiune digitală), relația dintre victimă și agresor, date privind cazurile de femicid, localizarea geografică, numărul de sesizări a actelor de violență, numărul de cauze pornite (penale/contravenționale), numărul de sesizări cu alte soluții, numărul de cauze remise în judecată, numărul de cauze cu soluție de condamnare și categoria pedepsei, numărul ordinelor de restricție de urgență/ordonanțe de protecție emise/încălcate, soluțiile adoptate etc; datele adunate de sectorul medical, inclusiv tratamentul medical forțat, date adunate de medicina legală; date privind copiii victime/martori, date privind compensațiile acordate victimelor și date privind statutul de refugiat acordat victimelor violenței față de femei  și a violenței în familie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55B"/>
    <w:multiLevelType w:val="hybridMultilevel"/>
    <w:tmpl w:val="4836D0AC"/>
    <w:lvl w:ilvl="0" w:tplc="0409000F">
      <w:start w:val="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15A"/>
    <w:multiLevelType w:val="hybridMultilevel"/>
    <w:tmpl w:val="BE762AA6"/>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A5F3C"/>
    <w:multiLevelType w:val="multilevel"/>
    <w:tmpl w:val="8AA09D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2E3027"/>
    <w:multiLevelType w:val="hybridMultilevel"/>
    <w:tmpl w:val="0FC8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41A9F"/>
    <w:multiLevelType w:val="hybridMultilevel"/>
    <w:tmpl w:val="74E031B0"/>
    <w:lvl w:ilvl="0" w:tplc="03D6A0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A433B"/>
    <w:multiLevelType w:val="hybridMultilevel"/>
    <w:tmpl w:val="65BA298C"/>
    <w:lvl w:ilvl="0" w:tplc="4E3A61FC">
      <w:start w:val="8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93136F"/>
    <w:multiLevelType w:val="hybridMultilevel"/>
    <w:tmpl w:val="947828B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B76FA"/>
    <w:multiLevelType w:val="hybridMultilevel"/>
    <w:tmpl w:val="C56A1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32EE0"/>
    <w:multiLevelType w:val="hybridMultilevel"/>
    <w:tmpl w:val="4A9CB766"/>
    <w:lvl w:ilvl="0" w:tplc="FFFFFFFF">
      <w:start w:val="1"/>
      <w:numFmt w:val="decimal"/>
      <w:lvlText w:val="%1."/>
      <w:lvlJc w:val="left"/>
      <w:pPr>
        <w:ind w:left="8190" w:hanging="360"/>
      </w:pPr>
      <w:rPr>
        <w:rFonts w:hint="default"/>
      </w:rPr>
    </w:lvl>
    <w:lvl w:ilvl="1" w:tplc="FFFFFFFF" w:tentative="1">
      <w:start w:val="1"/>
      <w:numFmt w:val="lowerLetter"/>
      <w:lvlText w:val="%2."/>
      <w:lvlJc w:val="left"/>
      <w:pPr>
        <w:ind w:left="8910" w:hanging="360"/>
      </w:pPr>
    </w:lvl>
    <w:lvl w:ilvl="2" w:tplc="FFFFFFFF" w:tentative="1">
      <w:start w:val="1"/>
      <w:numFmt w:val="lowerRoman"/>
      <w:lvlText w:val="%3."/>
      <w:lvlJc w:val="right"/>
      <w:pPr>
        <w:ind w:left="9630" w:hanging="180"/>
      </w:pPr>
    </w:lvl>
    <w:lvl w:ilvl="3" w:tplc="FFFFFFFF" w:tentative="1">
      <w:start w:val="1"/>
      <w:numFmt w:val="decimal"/>
      <w:lvlText w:val="%4."/>
      <w:lvlJc w:val="left"/>
      <w:pPr>
        <w:ind w:left="10350" w:hanging="360"/>
      </w:pPr>
    </w:lvl>
    <w:lvl w:ilvl="4" w:tplc="FFFFFFFF" w:tentative="1">
      <w:start w:val="1"/>
      <w:numFmt w:val="lowerLetter"/>
      <w:lvlText w:val="%5."/>
      <w:lvlJc w:val="left"/>
      <w:pPr>
        <w:ind w:left="11070" w:hanging="360"/>
      </w:pPr>
    </w:lvl>
    <w:lvl w:ilvl="5" w:tplc="FFFFFFFF" w:tentative="1">
      <w:start w:val="1"/>
      <w:numFmt w:val="lowerRoman"/>
      <w:lvlText w:val="%6."/>
      <w:lvlJc w:val="right"/>
      <w:pPr>
        <w:ind w:left="11790" w:hanging="180"/>
      </w:pPr>
    </w:lvl>
    <w:lvl w:ilvl="6" w:tplc="FFFFFFFF" w:tentative="1">
      <w:start w:val="1"/>
      <w:numFmt w:val="decimal"/>
      <w:lvlText w:val="%7."/>
      <w:lvlJc w:val="left"/>
      <w:pPr>
        <w:ind w:left="12510" w:hanging="360"/>
      </w:pPr>
    </w:lvl>
    <w:lvl w:ilvl="7" w:tplc="FFFFFFFF" w:tentative="1">
      <w:start w:val="1"/>
      <w:numFmt w:val="lowerLetter"/>
      <w:lvlText w:val="%8."/>
      <w:lvlJc w:val="left"/>
      <w:pPr>
        <w:ind w:left="13230" w:hanging="360"/>
      </w:pPr>
    </w:lvl>
    <w:lvl w:ilvl="8" w:tplc="FFFFFFFF" w:tentative="1">
      <w:start w:val="1"/>
      <w:numFmt w:val="lowerRoman"/>
      <w:lvlText w:val="%9."/>
      <w:lvlJc w:val="right"/>
      <w:pPr>
        <w:ind w:left="13950" w:hanging="180"/>
      </w:pPr>
    </w:lvl>
  </w:abstractNum>
  <w:abstractNum w:abstractNumId="9" w15:restartNumberingAfterBreak="0">
    <w:nsid w:val="1A957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C2FAF"/>
    <w:multiLevelType w:val="hybridMultilevel"/>
    <w:tmpl w:val="B4E8BA9E"/>
    <w:lvl w:ilvl="0" w:tplc="2132E8AC">
      <w:start w:val="8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06430B"/>
    <w:multiLevelType w:val="hybridMultilevel"/>
    <w:tmpl w:val="3110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F2485"/>
    <w:multiLevelType w:val="hybridMultilevel"/>
    <w:tmpl w:val="63820A9A"/>
    <w:lvl w:ilvl="0" w:tplc="1EDC47C8">
      <w:start w:val="1"/>
      <w:numFmt w:val="decimal"/>
      <w:lvlText w:val="%1."/>
      <w:lvlJc w:val="right"/>
      <w:pPr>
        <w:ind w:left="585" w:hanging="360"/>
      </w:pPr>
      <w:rPr>
        <w:rFonts w:hint="default"/>
        <w:sz w:val="20"/>
        <w:szCs w:val="2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33DB1D4B"/>
    <w:multiLevelType w:val="hybridMultilevel"/>
    <w:tmpl w:val="4A9CB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82BC6"/>
    <w:multiLevelType w:val="multilevel"/>
    <w:tmpl w:val="048A5F3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8B30BA"/>
    <w:multiLevelType w:val="hybridMultilevel"/>
    <w:tmpl w:val="267A965E"/>
    <w:lvl w:ilvl="0" w:tplc="0409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15:restartNumberingAfterBreak="0">
    <w:nsid w:val="3D151F49"/>
    <w:multiLevelType w:val="hybridMultilevel"/>
    <w:tmpl w:val="F350E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DC41AE"/>
    <w:multiLevelType w:val="multilevel"/>
    <w:tmpl w:val="EE76E41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230A17"/>
    <w:multiLevelType w:val="hybridMultilevel"/>
    <w:tmpl w:val="36D871DE"/>
    <w:lvl w:ilvl="0" w:tplc="EBF0D6B2">
      <w:start w:val="1"/>
      <w:numFmt w:val="decimal"/>
      <w:lvlText w:val="%1."/>
      <w:lvlJc w:val="left"/>
      <w:pPr>
        <w:ind w:left="1211" w:hanging="360"/>
      </w:pPr>
      <w:rPr>
        <w:rFonts w:ascii="Times New Roman" w:eastAsia="Times New Roman" w:hAnsi="Times New Roman" w:cs="Times New Roman" w:hint="default"/>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5549E7"/>
    <w:multiLevelType w:val="hybridMultilevel"/>
    <w:tmpl w:val="42A08076"/>
    <w:lvl w:ilvl="0" w:tplc="A0C4F6FE">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1DA50F8"/>
    <w:multiLevelType w:val="hybridMultilevel"/>
    <w:tmpl w:val="86B44468"/>
    <w:lvl w:ilvl="0" w:tplc="D44868DE">
      <w:start w:val="5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1A43F5"/>
    <w:multiLevelType w:val="hybridMultilevel"/>
    <w:tmpl w:val="31B2E7EE"/>
    <w:lvl w:ilvl="0" w:tplc="52C248CC">
      <w:start w:val="9"/>
      <w:numFmt w:val="bullet"/>
      <w:lvlText w:val="-"/>
      <w:lvlJc w:val="left"/>
      <w:rPr>
        <w:rFonts w:ascii="Calibri" w:eastAsia="Calibri" w:hAnsi="Calibri" w:cs="Times New Roman" w:hint="default"/>
      </w:rPr>
    </w:lvl>
    <w:lvl w:ilvl="1" w:tplc="04190003">
      <w:start w:val="1"/>
      <w:numFmt w:val="bullet"/>
      <w:lvlText w:val="o"/>
      <w:lvlJc w:val="left"/>
      <w:pPr>
        <w:ind w:left="726" w:hanging="360"/>
      </w:pPr>
      <w:rPr>
        <w:rFonts w:ascii="Courier New" w:hAnsi="Courier New" w:cs="Courier New" w:hint="default"/>
      </w:rPr>
    </w:lvl>
    <w:lvl w:ilvl="2" w:tplc="04190005">
      <w:start w:val="1"/>
      <w:numFmt w:val="bullet"/>
      <w:lvlText w:val=""/>
      <w:lvlJc w:val="left"/>
      <w:pPr>
        <w:ind w:left="1446" w:hanging="360"/>
      </w:pPr>
      <w:rPr>
        <w:rFonts w:ascii="Wingdings" w:hAnsi="Wingdings" w:hint="default"/>
      </w:rPr>
    </w:lvl>
    <w:lvl w:ilvl="3" w:tplc="04190001">
      <w:start w:val="1"/>
      <w:numFmt w:val="bullet"/>
      <w:lvlText w:val=""/>
      <w:lvlJc w:val="left"/>
      <w:pPr>
        <w:ind w:left="2166" w:hanging="360"/>
      </w:pPr>
      <w:rPr>
        <w:rFonts w:ascii="Symbol" w:hAnsi="Symbol" w:hint="default"/>
      </w:rPr>
    </w:lvl>
    <w:lvl w:ilvl="4" w:tplc="04190003">
      <w:start w:val="1"/>
      <w:numFmt w:val="bullet"/>
      <w:lvlText w:val="o"/>
      <w:lvlJc w:val="left"/>
      <w:pPr>
        <w:ind w:left="2886" w:hanging="360"/>
      </w:pPr>
      <w:rPr>
        <w:rFonts w:ascii="Courier New" w:hAnsi="Courier New" w:cs="Courier New" w:hint="default"/>
      </w:rPr>
    </w:lvl>
    <w:lvl w:ilvl="5" w:tplc="04190005">
      <w:start w:val="1"/>
      <w:numFmt w:val="bullet"/>
      <w:lvlText w:val=""/>
      <w:lvlJc w:val="left"/>
      <w:pPr>
        <w:ind w:left="3606" w:hanging="360"/>
      </w:pPr>
      <w:rPr>
        <w:rFonts w:ascii="Wingdings" w:hAnsi="Wingdings" w:hint="default"/>
      </w:rPr>
    </w:lvl>
    <w:lvl w:ilvl="6" w:tplc="04190001">
      <w:start w:val="1"/>
      <w:numFmt w:val="bullet"/>
      <w:lvlText w:val=""/>
      <w:lvlJc w:val="left"/>
      <w:pPr>
        <w:ind w:left="4326" w:hanging="360"/>
      </w:pPr>
      <w:rPr>
        <w:rFonts w:ascii="Symbol" w:hAnsi="Symbol" w:hint="default"/>
      </w:rPr>
    </w:lvl>
    <w:lvl w:ilvl="7" w:tplc="04190003">
      <w:start w:val="1"/>
      <w:numFmt w:val="bullet"/>
      <w:lvlText w:val="o"/>
      <w:lvlJc w:val="left"/>
      <w:pPr>
        <w:ind w:left="5046" w:hanging="360"/>
      </w:pPr>
      <w:rPr>
        <w:rFonts w:ascii="Courier New" w:hAnsi="Courier New" w:cs="Courier New" w:hint="default"/>
      </w:rPr>
    </w:lvl>
    <w:lvl w:ilvl="8" w:tplc="04190005">
      <w:start w:val="1"/>
      <w:numFmt w:val="bullet"/>
      <w:lvlText w:val=""/>
      <w:lvlJc w:val="left"/>
      <w:pPr>
        <w:ind w:left="5766" w:hanging="360"/>
      </w:pPr>
      <w:rPr>
        <w:rFonts w:ascii="Wingdings" w:hAnsi="Wingdings" w:hint="default"/>
      </w:rPr>
    </w:lvl>
  </w:abstractNum>
  <w:abstractNum w:abstractNumId="23" w15:restartNumberingAfterBreak="0">
    <w:nsid w:val="56DA334A"/>
    <w:multiLevelType w:val="hybridMultilevel"/>
    <w:tmpl w:val="D8A8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16C0C"/>
    <w:multiLevelType w:val="hybridMultilevel"/>
    <w:tmpl w:val="43CAE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45C73"/>
    <w:multiLevelType w:val="multilevel"/>
    <w:tmpl w:val="8AA09D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0B66299"/>
    <w:multiLevelType w:val="multilevel"/>
    <w:tmpl w:val="8AA09D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12E5B32"/>
    <w:multiLevelType w:val="multilevel"/>
    <w:tmpl w:val="037CE7B2"/>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440" w:hanging="1440"/>
      </w:pPr>
      <w:rPr>
        <w:rFonts w:hint="default"/>
        <w:sz w:val="22"/>
      </w:rPr>
    </w:lvl>
  </w:abstractNum>
  <w:abstractNum w:abstractNumId="28" w15:restartNumberingAfterBreak="0">
    <w:nsid w:val="687A6C4C"/>
    <w:multiLevelType w:val="hybridMultilevel"/>
    <w:tmpl w:val="8CDEC1E2"/>
    <w:lvl w:ilvl="0" w:tplc="5382FDE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3069D"/>
    <w:multiLevelType w:val="hybridMultilevel"/>
    <w:tmpl w:val="1D38676A"/>
    <w:lvl w:ilvl="0" w:tplc="E82EC9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36068"/>
    <w:multiLevelType w:val="multilevel"/>
    <w:tmpl w:val="8AA09D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20D3794"/>
    <w:multiLevelType w:val="hybridMultilevel"/>
    <w:tmpl w:val="3EB8843A"/>
    <w:lvl w:ilvl="0" w:tplc="971A5ECE">
      <w:start w:val="1"/>
      <w:numFmt w:val="decimal"/>
      <w:lvlText w:val="%1."/>
      <w:lvlJc w:val="left"/>
      <w:pPr>
        <w:ind w:left="720" w:hanging="360"/>
      </w:pPr>
      <w:rPr>
        <w:rFonts w:asciiTheme="minorHAnsi" w:eastAsia="Calibri" w:hAnsiTheme="minorHAnsi"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F07FC0"/>
    <w:multiLevelType w:val="hybridMultilevel"/>
    <w:tmpl w:val="D4507F4C"/>
    <w:lvl w:ilvl="0" w:tplc="0409000F">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742491">
    <w:abstractNumId w:val="26"/>
  </w:num>
  <w:num w:numId="2" w16cid:durableId="776405749">
    <w:abstractNumId w:val="29"/>
  </w:num>
  <w:num w:numId="3" w16cid:durableId="501046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1264360">
    <w:abstractNumId w:val="14"/>
  </w:num>
  <w:num w:numId="5" w16cid:durableId="110369832">
    <w:abstractNumId w:val="8"/>
  </w:num>
  <w:num w:numId="6" w16cid:durableId="1091895778">
    <w:abstractNumId w:val="17"/>
  </w:num>
  <w:num w:numId="7" w16cid:durableId="1434476136">
    <w:abstractNumId w:val="28"/>
  </w:num>
  <w:num w:numId="8" w16cid:durableId="445348344">
    <w:abstractNumId w:val="6"/>
  </w:num>
  <w:num w:numId="9" w16cid:durableId="764419254">
    <w:abstractNumId w:val="7"/>
  </w:num>
  <w:num w:numId="10" w16cid:durableId="1625699604">
    <w:abstractNumId w:val="22"/>
  </w:num>
  <w:num w:numId="11" w16cid:durableId="1594050658">
    <w:abstractNumId w:val="9"/>
  </w:num>
  <w:num w:numId="12" w16cid:durableId="1571496496">
    <w:abstractNumId w:val="2"/>
  </w:num>
  <w:num w:numId="13" w16cid:durableId="1455367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7417432">
    <w:abstractNumId w:val="20"/>
    <w:lvlOverride w:ilvl="0">
      <w:startOverride w:val="1"/>
    </w:lvlOverride>
    <w:lvlOverride w:ilvl="1"/>
    <w:lvlOverride w:ilvl="2"/>
    <w:lvlOverride w:ilvl="3"/>
    <w:lvlOverride w:ilvl="4"/>
    <w:lvlOverride w:ilvl="5"/>
    <w:lvlOverride w:ilvl="6"/>
    <w:lvlOverride w:ilvl="7"/>
    <w:lvlOverride w:ilvl="8"/>
  </w:num>
  <w:num w:numId="15" w16cid:durableId="571156885">
    <w:abstractNumId w:val="13"/>
  </w:num>
  <w:num w:numId="16" w16cid:durableId="1671369638">
    <w:abstractNumId w:val="16"/>
  </w:num>
  <w:num w:numId="17" w16cid:durableId="1543444271">
    <w:abstractNumId w:val="1"/>
  </w:num>
  <w:num w:numId="18" w16cid:durableId="1920869018">
    <w:abstractNumId w:val="21"/>
  </w:num>
  <w:num w:numId="19" w16cid:durableId="1685748635">
    <w:abstractNumId w:val="27"/>
  </w:num>
  <w:num w:numId="20" w16cid:durableId="1819495288">
    <w:abstractNumId w:val="18"/>
  </w:num>
  <w:num w:numId="21" w16cid:durableId="793839107">
    <w:abstractNumId w:val="15"/>
  </w:num>
  <w:num w:numId="22" w16cid:durableId="755059637">
    <w:abstractNumId w:val="24"/>
  </w:num>
  <w:num w:numId="23" w16cid:durableId="1545949756">
    <w:abstractNumId w:val="30"/>
  </w:num>
  <w:num w:numId="24" w16cid:durableId="105926713">
    <w:abstractNumId w:val="25"/>
  </w:num>
  <w:num w:numId="25" w16cid:durableId="866605038">
    <w:abstractNumId w:val="31"/>
  </w:num>
  <w:num w:numId="26" w16cid:durableId="1768573702">
    <w:abstractNumId w:val="4"/>
  </w:num>
  <w:num w:numId="27" w16cid:durableId="1781560489">
    <w:abstractNumId w:val="32"/>
  </w:num>
  <w:num w:numId="28" w16cid:durableId="1869249487">
    <w:abstractNumId w:val="12"/>
  </w:num>
  <w:num w:numId="29" w16cid:durableId="2017615764">
    <w:abstractNumId w:val="0"/>
  </w:num>
  <w:num w:numId="30" w16cid:durableId="824590082">
    <w:abstractNumId w:val="23"/>
  </w:num>
  <w:num w:numId="31" w16cid:durableId="2027058653">
    <w:abstractNumId w:val="3"/>
  </w:num>
  <w:num w:numId="32" w16cid:durableId="1060783801">
    <w:abstractNumId w:val="10"/>
  </w:num>
  <w:num w:numId="33" w16cid:durableId="936719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442"/>
    <w:rsid w:val="00015A15"/>
    <w:rsid w:val="00020DEE"/>
    <w:rsid w:val="00020F44"/>
    <w:rsid w:val="000239DF"/>
    <w:rsid w:val="000678F7"/>
    <w:rsid w:val="000755F6"/>
    <w:rsid w:val="00076F52"/>
    <w:rsid w:val="00090D62"/>
    <w:rsid w:val="000B11A3"/>
    <w:rsid w:val="000B3592"/>
    <w:rsid w:val="000B441E"/>
    <w:rsid w:val="000F4229"/>
    <w:rsid w:val="00115442"/>
    <w:rsid w:val="00123261"/>
    <w:rsid w:val="0012473B"/>
    <w:rsid w:val="001247F1"/>
    <w:rsid w:val="001264EC"/>
    <w:rsid w:val="00145BED"/>
    <w:rsid w:val="00156C63"/>
    <w:rsid w:val="00157A7A"/>
    <w:rsid w:val="0016168A"/>
    <w:rsid w:val="00167892"/>
    <w:rsid w:val="001714ED"/>
    <w:rsid w:val="00175C13"/>
    <w:rsid w:val="0018424C"/>
    <w:rsid w:val="0019463D"/>
    <w:rsid w:val="001A5AF1"/>
    <w:rsid w:val="001D0F8E"/>
    <w:rsid w:val="001F4FD3"/>
    <w:rsid w:val="00235B71"/>
    <w:rsid w:val="00241FAB"/>
    <w:rsid w:val="002458C3"/>
    <w:rsid w:val="00263D57"/>
    <w:rsid w:val="00264E79"/>
    <w:rsid w:val="002C5A43"/>
    <w:rsid w:val="002E04AA"/>
    <w:rsid w:val="002E1133"/>
    <w:rsid w:val="002E7888"/>
    <w:rsid w:val="003121A9"/>
    <w:rsid w:val="00321A92"/>
    <w:rsid w:val="003312FB"/>
    <w:rsid w:val="00341450"/>
    <w:rsid w:val="003417DB"/>
    <w:rsid w:val="003505C9"/>
    <w:rsid w:val="00381EC5"/>
    <w:rsid w:val="00384F4E"/>
    <w:rsid w:val="0039090F"/>
    <w:rsid w:val="00393963"/>
    <w:rsid w:val="00394E81"/>
    <w:rsid w:val="003C10E8"/>
    <w:rsid w:val="003D2F11"/>
    <w:rsid w:val="003E04F8"/>
    <w:rsid w:val="003E3CE0"/>
    <w:rsid w:val="004163A1"/>
    <w:rsid w:val="004607E1"/>
    <w:rsid w:val="004A2EE2"/>
    <w:rsid w:val="004B1758"/>
    <w:rsid w:val="004C2D0D"/>
    <w:rsid w:val="004F0064"/>
    <w:rsid w:val="00500AD3"/>
    <w:rsid w:val="00500BA2"/>
    <w:rsid w:val="00505879"/>
    <w:rsid w:val="005073A5"/>
    <w:rsid w:val="005229CD"/>
    <w:rsid w:val="005415AB"/>
    <w:rsid w:val="00555D75"/>
    <w:rsid w:val="00570338"/>
    <w:rsid w:val="00570E7E"/>
    <w:rsid w:val="00581424"/>
    <w:rsid w:val="00581FE0"/>
    <w:rsid w:val="00595121"/>
    <w:rsid w:val="005C37E0"/>
    <w:rsid w:val="005D58FA"/>
    <w:rsid w:val="005E09A1"/>
    <w:rsid w:val="005E196A"/>
    <w:rsid w:val="00602CB2"/>
    <w:rsid w:val="0062426B"/>
    <w:rsid w:val="006242CE"/>
    <w:rsid w:val="00625603"/>
    <w:rsid w:val="00634201"/>
    <w:rsid w:val="00683253"/>
    <w:rsid w:val="006A2D15"/>
    <w:rsid w:val="006B2444"/>
    <w:rsid w:val="006C023B"/>
    <w:rsid w:val="006F0096"/>
    <w:rsid w:val="006F6DE3"/>
    <w:rsid w:val="0070263D"/>
    <w:rsid w:val="007078E7"/>
    <w:rsid w:val="007140AF"/>
    <w:rsid w:val="00727D82"/>
    <w:rsid w:val="007334A4"/>
    <w:rsid w:val="00745553"/>
    <w:rsid w:val="00763CA5"/>
    <w:rsid w:val="00764F05"/>
    <w:rsid w:val="007777ED"/>
    <w:rsid w:val="00780D33"/>
    <w:rsid w:val="00782D1F"/>
    <w:rsid w:val="00794537"/>
    <w:rsid w:val="007A0DEE"/>
    <w:rsid w:val="007B1FE3"/>
    <w:rsid w:val="007B2ABF"/>
    <w:rsid w:val="007D53BC"/>
    <w:rsid w:val="007E724F"/>
    <w:rsid w:val="0082334F"/>
    <w:rsid w:val="00825CDF"/>
    <w:rsid w:val="0083011D"/>
    <w:rsid w:val="0083164A"/>
    <w:rsid w:val="00836399"/>
    <w:rsid w:val="00845561"/>
    <w:rsid w:val="0085431F"/>
    <w:rsid w:val="008656DD"/>
    <w:rsid w:val="00892B76"/>
    <w:rsid w:val="008955E9"/>
    <w:rsid w:val="008D7242"/>
    <w:rsid w:val="008E559A"/>
    <w:rsid w:val="008F583A"/>
    <w:rsid w:val="0090250A"/>
    <w:rsid w:val="00902F72"/>
    <w:rsid w:val="00934833"/>
    <w:rsid w:val="00957B1C"/>
    <w:rsid w:val="009714EE"/>
    <w:rsid w:val="009858BB"/>
    <w:rsid w:val="009903F8"/>
    <w:rsid w:val="009936FD"/>
    <w:rsid w:val="009A5DF7"/>
    <w:rsid w:val="009B6620"/>
    <w:rsid w:val="009C2FDB"/>
    <w:rsid w:val="009D2590"/>
    <w:rsid w:val="00A037E3"/>
    <w:rsid w:val="00A14FB8"/>
    <w:rsid w:val="00A24205"/>
    <w:rsid w:val="00A32FD3"/>
    <w:rsid w:val="00A76431"/>
    <w:rsid w:val="00A83370"/>
    <w:rsid w:val="00A85D63"/>
    <w:rsid w:val="00AA0E5D"/>
    <w:rsid w:val="00AA6CD9"/>
    <w:rsid w:val="00AF00DA"/>
    <w:rsid w:val="00AF033F"/>
    <w:rsid w:val="00B001EB"/>
    <w:rsid w:val="00B2212B"/>
    <w:rsid w:val="00B2339C"/>
    <w:rsid w:val="00B374BD"/>
    <w:rsid w:val="00B405FC"/>
    <w:rsid w:val="00B62292"/>
    <w:rsid w:val="00B64385"/>
    <w:rsid w:val="00B92228"/>
    <w:rsid w:val="00BA241E"/>
    <w:rsid w:val="00BB5C5E"/>
    <w:rsid w:val="00BD15BB"/>
    <w:rsid w:val="00BD4435"/>
    <w:rsid w:val="00BE1C93"/>
    <w:rsid w:val="00C01AEB"/>
    <w:rsid w:val="00C13714"/>
    <w:rsid w:val="00C24AA3"/>
    <w:rsid w:val="00C44B7D"/>
    <w:rsid w:val="00C516CB"/>
    <w:rsid w:val="00C537ED"/>
    <w:rsid w:val="00C56E1E"/>
    <w:rsid w:val="00C64AC0"/>
    <w:rsid w:val="00C7131B"/>
    <w:rsid w:val="00C7477A"/>
    <w:rsid w:val="00C83FBF"/>
    <w:rsid w:val="00CB6A5D"/>
    <w:rsid w:val="00CB740F"/>
    <w:rsid w:val="00CC11EC"/>
    <w:rsid w:val="00CC4222"/>
    <w:rsid w:val="00CE07CA"/>
    <w:rsid w:val="00CF6C22"/>
    <w:rsid w:val="00D06F9A"/>
    <w:rsid w:val="00D250B0"/>
    <w:rsid w:val="00D50AEB"/>
    <w:rsid w:val="00D5409E"/>
    <w:rsid w:val="00D678F3"/>
    <w:rsid w:val="00D7799F"/>
    <w:rsid w:val="00DA0DDA"/>
    <w:rsid w:val="00DC2AF6"/>
    <w:rsid w:val="00DC2C57"/>
    <w:rsid w:val="00DC2FBD"/>
    <w:rsid w:val="00DD1CE7"/>
    <w:rsid w:val="00DD3E95"/>
    <w:rsid w:val="00DE2BC7"/>
    <w:rsid w:val="00DF3E03"/>
    <w:rsid w:val="00E22D18"/>
    <w:rsid w:val="00E25406"/>
    <w:rsid w:val="00E27A54"/>
    <w:rsid w:val="00E30C87"/>
    <w:rsid w:val="00E32455"/>
    <w:rsid w:val="00E458C1"/>
    <w:rsid w:val="00E87C47"/>
    <w:rsid w:val="00E96DD0"/>
    <w:rsid w:val="00EA5F09"/>
    <w:rsid w:val="00EA6E38"/>
    <w:rsid w:val="00EE6D34"/>
    <w:rsid w:val="00EF579C"/>
    <w:rsid w:val="00F07257"/>
    <w:rsid w:val="00F1366E"/>
    <w:rsid w:val="00F25259"/>
    <w:rsid w:val="00F4228D"/>
    <w:rsid w:val="00F4636B"/>
    <w:rsid w:val="00F542F1"/>
    <w:rsid w:val="00F56A18"/>
    <w:rsid w:val="00F76464"/>
    <w:rsid w:val="00FA6A97"/>
    <w:rsid w:val="00FB36AF"/>
    <w:rsid w:val="00FB4161"/>
    <w:rsid w:val="00FB4E07"/>
    <w:rsid w:val="00FD0FC6"/>
    <w:rsid w:val="00FD2958"/>
    <w:rsid w:val="00FF02FE"/>
    <w:rsid w:val="00FF0746"/>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6408"/>
  <w15:chartTrackingRefBased/>
  <w15:docId w15:val="{AFF1D6F7-C6B5-4980-8AA4-61122D3C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782D1F"/>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782D1F"/>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782D1F"/>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782D1F"/>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782D1F"/>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782D1F"/>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D1F"/>
    <w:rPr>
      <w:rFonts w:ascii="Calibri" w:eastAsia="Calibri" w:hAnsi="Calibri" w:cs="Calibri"/>
      <w:b/>
      <w:sz w:val="48"/>
      <w:szCs w:val="48"/>
    </w:rPr>
  </w:style>
  <w:style w:type="character" w:customStyle="1" w:styleId="Heading2Char">
    <w:name w:val="Heading 2 Char"/>
    <w:basedOn w:val="DefaultParagraphFont"/>
    <w:link w:val="Heading2"/>
    <w:rsid w:val="00782D1F"/>
    <w:rPr>
      <w:rFonts w:ascii="Calibri" w:eastAsia="Calibri" w:hAnsi="Calibri" w:cs="Calibri"/>
      <w:b/>
      <w:sz w:val="36"/>
      <w:szCs w:val="36"/>
    </w:rPr>
  </w:style>
  <w:style w:type="character" w:customStyle="1" w:styleId="Heading3Char">
    <w:name w:val="Heading 3 Char"/>
    <w:basedOn w:val="DefaultParagraphFont"/>
    <w:link w:val="Heading3"/>
    <w:rsid w:val="00782D1F"/>
    <w:rPr>
      <w:rFonts w:ascii="Calibri" w:eastAsia="Calibri" w:hAnsi="Calibri" w:cs="Calibri"/>
      <w:b/>
      <w:sz w:val="28"/>
      <w:szCs w:val="28"/>
    </w:rPr>
  </w:style>
  <w:style w:type="character" w:customStyle="1" w:styleId="Heading4Char">
    <w:name w:val="Heading 4 Char"/>
    <w:basedOn w:val="DefaultParagraphFont"/>
    <w:link w:val="Heading4"/>
    <w:rsid w:val="00782D1F"/>
    <w:rPr>
      <w:rFonts w:ascii="Calibri" w:eastAsia="Calibri" w:hAnsi="Calibri" w:cs="Calibri"/>
      <w:b/>
      <w:sz w:val="24"/>
      <w:szCs w:val="24"/>
    </w:rPr>
  </w:style>
  <w:style w:type="character" w:customStyle="1" w:styleId="Heading5Char">
    <w:name w:val="Heading 5 Char"/>
    <w:basedOn w:val="DefaultParagraphFont"/>
    <w:link w:val="Heading5"/>
    <w:rsid w:val="00782D1F"/>
    <w:rPr>
      <w:rFonts w:ascii="Calibri" w:eastAsia="Calibri" w:hAnsi="Calibri" w:cs="Calibri"/>
      <w:b/>
    </w:rPr>
  </w:style>
  <w:style w:type="character" w:customStyle="1" w:styleId="Heading6Char">
    <w:name w:val="Heading 6 Char"/>
    <w:basedOn w:val="DefaultParagraphFont"/>
    <w:link w:val="Heading6"/>
    <w:rsid w:val="00782D1F"/>
    <w:rPr>
      <w:rFonts w:ascii="Calibri" w:eastAsia="Calibri" w:hAnsi="Calibri" w:cs="Calibri"/>
      <w:b/>
      <w:sz w:val="20"/>
      <w:szCs w:val="20"/>
    </w:rPr>
  </w:style>
  <w:style w:type="numbering" w:customStyle="1" w:styleId="NoList1">
    <w:name w:val="No List1"/>
    <w:next w:val="NoList"/>
    <w:uiPriority w:val="99"/>
    <w:semiHidden/>
    <w:unhideWhenUsed/>
    <w:rsid w:val="00782D1F"/>
  </w:style>
  <w:style w:type="paragraph" w:styleId="Title">
    <w:name w:val="Title"/>
    <w:basedOn w:val="Normal"/>
    <w:next w:val="Normal"/>
    <w:link w:val="TitleChar"/>
    <w:rsid w:val="00782D1F"/>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782D1F"/>
    <w:rPr>
      <w:rFonts w:ascii="Calibri" w:eastAsia="Calibri" w:hAnsi="Calibri" w:cs="Calibri"/>
      <w:b/>
      <w:sz w:val="72"/>
      <w:szCs w:val="72"/>
    </w:rPr>
  </w:style>
  <w:style w:type="paragraph" w:styleId="ListParagraph">
    <w:name w:val="List Paragraph"/>
    <w:aliases w:val="Listenabsatz1,Citation List,List Paragraph 1,Scriptoria bullet points,Bullets,List Paragraph (numbered (a)),Numbered Paragraph,Main numbered paragraph,Akapit z listą BS,Lettre d'introduction,List Paragraph1,List Paragraph11,Bullet Points"/>
    <w:basedOn w:val="Normal"/>
    <w:link w:val="ListParagraphChar"/>
    <w:uiPriority w:val="34"/>
    <w:qFormat/>
    <w:rsid w:val="00782D1F"/>
    <w:pPr>
      <w:ind w:left="720"/>
      <w:contextualSpacing/>
    </w:pPr>
    <w:rPr>
      <w:rFonts w:ascii="Calibri" w:eastAsia="Calibri" w:hAnsi="Calibri" w:cs="Calibri"/>
    </w:rPr>
  </w:style>
  <w:style w:type="paragraph" w:styleId="Subtitle">
    <w:name w:val="Subtitle"/>
    <w:basedOn w:val="Normal"/>
    <w:next w:val="Normal"/>
    <w:link w:val="SubtitleChar"/>
    <w:rsid w:val="00782D1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82D1F"/>
    <w:rPr>
      <w:rFonts w:ascii="Georgia" w:eastAsia="Georgia" w:hAnsi="Georgia" w:cs="Georgia"/>
      <w:i/>
      <w:color w:val="666666"/>
      <w:sz w:val="48"/>
      <w:szCs w:val="48"/>
    </w:rPr>
  </w:style>
  <w:style w:type="paragraph" w:styleId="NormalWeb">
    <w:name w:val="Normal (Web)"/>
    <w:basedOn w:val="Normal"/>
    <w:link w:val="NormalWebChar"/>
    <w:uiPriority w:val="99"/>
    <w:unhideWhenUsed/>
    <w:rsid w:val="00782D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2D1F"/>
    <w:rPr>
      <w:color w:val="0563C1" w:themeColor="hyperlink"/>
      <w:u w:val="single"/>
    </w:rPr>
  </w:style>
  <w:style w:type="paragraph" w:styleId="FootnoteText">
    <w:name w:val="footnote text"/>
    <w:aliases w:val="AD,ADB,Char1 Char,FOOTNOTES,Footnote,Footnote Char1,Footnote Text Char Char,Footnote Text Char Char Char,Footnote Text Char1 Char1,Fußnote,Fußnotentext Char,WB-Fußnotentext,WB-Fußnotentext Char Char,f,fn,footnote text,ft,single space,5_G"/>
    <w:basedOn w:val="Normal"/>
    <w:link w:val="FootnoteTextChar"/>
    <w:uiPriority w:val="99"/>
    <w:unhideWhenUsed/>
    <w:qFormat/>
    <w:rsid w:val="00782D1F"/>
    <w:pPr>
      <w:spacing w:after="0" w:line="240" w:lineRule="auto"/>
    </w:pPr>
    <w:rPr>
      <w:rFonts w:ascii="Calibri" w:eastAsia="Calibri" w:hAnsi="Calibri" w:cs="Calibri"/>
      <w:sz w:val="20"/>
      <w:szCs w:val="20"/>
    </w:rPr>
  </w:style>
  <w:style w:type="character" w:customStyle="1" w:styleId="FootnoteTextChar">
    <w:name w:val="Footnote Text Char"/>
    <w:aliases w:val="AD Char,ADB Char,Char1 Char Char,FOOTNOTES Char,Footnote Char,Footnote Char1 Char,Footnote Text Char Char Char1,Footnote Text Char Char Char Char,Footnote Text Char1 Char1 Char,Fußnote Char,Fußnotentext Char Char,WB-Fußnotentext Char"/>
    <w:basedOn w:val="DefaultParagraphFont"/>
    <w:link w:val="FootnoteText"/>
    <w:uiPriority w:val="99"/>
    <w:rsid w:val="00782D1F"/>
    <w:rPr>
      <w:rFonts w:ascii="Calibri" w:eastAsia="Calibri" w:hAnsi="Calibri" w:cs="Calibri"/>
      <w:sz w:val="20"/>
      <w:szCs w:val="20"/>
    </w:rPr>
  </w:style>
  <w:style w:type="character" w:styleId="FootnoteReference">
    <w:name w:val="footnote reference"/>
    <w:aliases w:val="16 Point,FC,Fußnotenzeichen DISS,Massilia Footnote Reference,Nota al pie info 1,Nota de pie,R,Ref,Ref. de nota al pie2,Style 24,Superscript 6 Point,Superscript 6 Point + 11 pt,de nota al pie,ftref,referencia nota al pie,stylish,4_G"/>
    <w:basedOn w:val="DefaultParagraphFont"/>
    <w:link w:val="FNRefeCharCharChar"/>
    <w:uiPriority w:val="99"/>
    <w:unhideWhenUsed/>
    <w:qFormat/>
    <w:rsid w:val="00782D1F"/>
    <w:rPr>
      <w:vertAlign w:val="superscript"/>
    </w:rPr>
  </w:style>
  <w:style w:type="paragraph" w:customStyle="1" w:styleId="FNRefeCharCharChar">
    <w:name w:val="FNRefe Char Char Char"/>
    <w:aliases w:val="BVI fnr Car Car Car Car Char Char Char Char Char Char,BVI fnr Car Car Char Char Char Char,BVI fnr Car Char Char Char Char,Ref Char"/>
    <w:basedOn w:val="Normal"/>
    <w:link w:val="FootnoteReference"/>
    <w:uiPriority w:val="99"/>
    <w:rsid w:val="00782D1F"/>
    <w:pPr>
      <w:spacing w:line="240" w:lineRule="exact"/>
    </w:pPr>
    <w:rPr>
      <w:vertAlign w:val="superscript"/>
    </w:rPr>
  </w:style>
  <w:style w:type="character" w:styleId="FollowedHyperlink">
    <w:name w:val="FollowedHyperlink"/>
    <w:basedOn w:val="DefaultParagraphFont"/>
    <w:uiPriority w:val="99"/>
    <w:semiHidden/>
    <w:unhideWhenUsed/>
    <w:rsid w:val="00782D1F"/>
    <w:rPr>
      <w:color w:val="954F72" w:themeColor="followedHyperlink"/>
      <w:u w:val="single"/>
    </w:rPr>
  </w:style>
  <w:style w:type="table" w:styleId="TableGrid">
    <w:name w:val="Table Grid"/>
    <w:basedOn w:val="TableNormal"/>
    <w:uiPriority w:val="39"/>
    <w:rsid w:val="0078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782D1F"/>
  </w:style>
  <w:style w:type="character" w:styleId="CommentReference">
    <w:name w:val="annotation reference"/>
    <w:basedOn w:val="DefaultParagraphFont"/>
    <w:uiPriority w:val="99"/>
    <w:semiHidden/>
    <w:unhideWhenUsed/>
    <w:rsid w:val="00782D1F"/>
    <w:rPr>
      <w:sz w:val="16"/>
      <w:szCs w:val="16"/>
    </w:rPr>
  </w:style>
  <w:style w:type="paragraph" w:styleId="CommentText">
    <w:name w:val="annotation text"/>
    <w:basedOn w:val="Normal"/>
    <w:link w:val="CommentTextChar"/>
    <w:uiPriority w:val="99"/>
    <w:unhideWhenUsed/>
    <w:rsid w:val="00782D1F"/>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782D1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82D1F"/>
    <w:rPr>
      <w:b/>
      <w:bCs/>
    </w:rPr>
  </w:style>
  <w:style w:type="character" w:customStyle="1" w:styleId="CommentSubjectChar">
    <w:name w:val="Comment Subject Char"/>
    <w:basedOn w:val="CommentTextChar"/>
    <w:link w:val="CommentSubject"/>
    <w:uiPriority w:val="99"/>
    <w:semiHidden/>
    <w:rsid w:val="00782D1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82D1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82D1F"/>
    <w:rPr>
      <w:rFonts w:ascii="Tahoma" w:eastAsia="Calibri" w:hAnsi="Tahoma" w:cs="Tahoma"/>
      <w:sz w:val="16"/>
      <w:szCs w:val="16"/>
    </w:rPr>
  </w:style>
  <w:style w:type="paragraph" w:styleId="Header">
    <w:name w:val="header"/>
    <w:basedOn w:val="Normal"/>
    <w:link w:val="HeaderChar"/>
    <w:uiPriority w:val="99"/>
    <w:unhideWhenUsed/>
    <w:rsid w:val="00782D1F"/>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782D1F"/>
    <w:rPr>
      <w:rFonts w:ascii="Calibri" w:eastAsia="Calibri" w:hAnsi="Calibri" w:cs="Calibri"/>
    </w:rPr>
  </w:style>
  <w:style w:type="paragraph" w:styleId="Footer">
    <w:name w:val="footer"/>
    <w:basedOn w:val="Normal"/>
    <w:link w:val="FooterChar"/>
    <w:uiPriority w:val="99"/>
    <w:unhideWhenUsed/>
    <w:rsid w:val="00782D1F"/>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782D1F"/>
    <w:rPr>
      <w:rFonts w:ascii="Calibri" w:eastAsia="Calibri" w:hAnsi="Calibri" w:cs="Calibri"/>
    </w:rPr>
  </w:style>
  <w:style w:type="paragraph" w:styleId="Revision">
    <w:name w:val="Revision"/>
    <w:hidden/>
    <w:uiPriority w:val="99"/>
    <w:semiHidden/>
    <w:rsid w:val="00782D1F"/>
    <w:pPr>
      <w:spacing w:after="0" w:line="240" w:lineRule="auto"/>
    </w:pPr>
    <w:rPr>
      <w:rFonts w:ascii="Calibri" w:eastAsia="Calibri" w:hAnsi="Calibri" w:cs="Calibri"/>
    </w:rPr>
  </w:style>
  <w:style w:type="paragraph" w:customStyle="1" w:styleId="NumPar1">
    <w:name w:val="NumPar 1"/>
    <w:basedOn w:val="Normal"/>
    <w:next w:val="Normal"/>
    <w:uiPriority w:val="99"/>
    <w:rsid w:val="00782D1F"/>
    <w:pPr>
      <w:numPr>
        <w:numId w:val="3"/>
      </w:numPr>
      <w:spacing w:before="120" w:after="120" w:line="240" w:lineRule="auto"/>
      <w:jc w:val="both"/>
    </w:pPr>
    <w:rPr>
      <w:rFonts w:ascii="Times New Roman" w:hAnsi="Times New Roman" w:cs="Times New Roman"/>
      <w:sz w:val="24"/>
      <w:lang w:val="ro-RO"/>
    </w:rPr>
  </w:style>
  <w:style w:type="paragraph" w:customStyle="1" w:styleId="NumPar2">
    <w:name w:val="NumPar 2"/>
    <w:basedOn w:val="Normal"/>
    <w:next w:val="Normal"/>
    <w:uiPriority w:val="99"/>
    <w:rsid w:val="00782D1F"/>
    <w:pPr>
      <w:numPr>
        <w:ilvl w:val="1"/>
        <w:numId w:val="3"/>
      </w:numPr>
      <w:spacing w:before="120" w:after="120" w:line="240" w:lineRule="auto"/>
      <w:jc w:val="both"/>
    </w:pPr>
    <w:rPr>
      <w:rFonts w:ascii="Times New Roman" w:hAnsi="Times New Roman" w:cs="Times New Roman"/>
      <w:sz w:val="24"/>
      <w:lang w:val="ro-RO"/>
    </w:rPr>
  </w:style>
  <w:style w:type="paragraph" w:customStyle="1" w:styleId="NumPar3">
    <w:name w:val="NumPar 3"/>
    <w:basedOn w:val="Normal"/>
    <w:next w:val="Normal"/>
    <w:uiPriority w:val="99"/>
    <w:rsid w:val="00782D1F"/>
    <w:pPr>
      <w:numPr>
        <w:ilvl w:val="2"/>
        <w:numId w:val="3"/>
      </w:numPr>
      <w:spacing w:before="120" w:after="120" w:line="240" w:lineRule="auto"/>
      <w:jc w:val="both"/>
    </w:pPr>
    <w:rPr>
      <w:rFonts w:ascii="Times New Roman" w:hAnsi="Times New Roman" w:cs="Times New Roman"/>
      <w:sz w:val="24"/>
      <w:lang w:val="ro-RO"/>
    </w:rPr>
  </w:style>
  <w:style w:type="paragraph" w:customStyle="1" w:styleId="NumPar4">
    <w:name w:val="NumPar 4"/>
    <w:basedOn w:val="Normal"/>
    <w:next w:val="Normal"/>
    <w:uiPriority w:val="99"/>
    <w:rsid w:val="00782D1F"/>
    <w:pPr>
      <w:numPr>
        <w:ilvl w:val="3"/>
        <w:numId w:val="3"/>
      </w:numPr>
      <w:spacing w:before="120" w:after="120" w:line="240" w:lineRule="auto"/>
      <w:jc w:val="both"/>
    </w:pPr>
    <w:rPr>
      <w:rFonts w:ascii="Times New Roman" w:hAnsi="Times New Roman" w:cs="Times New Roman"/>
      <w:sz w:val="24"/>
      <w:lang w:val="ro-RO"/>
    </w:rPr>
  </w:style>
  <w:style w:type="paragraph" w:customStyle="1" w:styleId="NumPar5">
    <w:name w:val="NumPar 5"/>
    <w:basedOn w:val="Normal"/>
    <w:next w:val="Normal"/>
    <w:uiPriority w:val="99"/>
    <w:rsid w:val="00782D1F"/>
    <w:pPr>
      <w:numPr>
        <w:ilvl w:val="4"/>
        <w:numId w:val="3"/>
      </w:numPr>
      <w:spacing w:before="120" w:after="120" w:line="240" w:lineRule="auto"/>
      <w:jc w:val="both"/>
    </w:pPr>
    <w:rPr>
      <w:rFonts w:ascii="Times New Roman" w:hAnsi="Times New Roman" w:cs="Times New Roman"/>
      <w:sz w:val="24"/>
      <w:lang w:val="ro-RO"/>
    </w:rPr>
  </w:style>
  <w:style w:type="paragraph" w:customStyle="1" w:styleId="NumPar6">
    <w:name w:val="NumPar 6"/>
    <w:basedOn w:val="Normal"/>
    <w:next w:val="Normal"/>
    <w:uiPriority w:val="99"/>
    <w:rsid w:val="00782D1F"/>
    <w:pPr>
      <w:numPr>
        <w:ilvl w:val="5"/>
        <w:numId w:val="3"/>
      </w:numPr>
      <w:spacing w:before="120" w:after="120" w:line="240" w:lineRule="auto"/>
      <w:jc w:val="both"/>
    </w:pPr>
    <w:rPr>
      <w:rFonts w:ascii="Times New Roman" w:hAnsi="Times New Roman" w:cs="Times New Roman"/>
      <w:sz w:val="24"/>
      <w:lang w:val="ro-RO"/>
    </w:rPr>
  </w:style>
  <w:style w:type="paragraph" w:customStyle="1" w:styleId="NumPar7">
    <w:name w:val="NumPar 7"/>
    <w:basedOn w:val="Normal"/>
    <w:next w:val="Normal"/>
    <w:uiPriority w:val="99"/>
    <w:rsid w:val="00782D1F"/>
    <w:pPr>
      <w:numPr>
        <w:ilvl w:val="6"/>
        <w:numId w:val="3"/>
      </w:numPr>
      <w:spacing w:before="120" w:after="120" w:line="240" w:lineRule="auto"/>
      <w:jc w:val="both"/>
    </w:pPr>
    <w:rPr>
      <w:rFonts w:ascii="Times New Roman" w:hAnsi="Times New Roman" w:cs="Times New Roman"/>
      <w:sz w:val="24"/>
      <w:lang w:val="ro-RO"/>
    </w:rPr>
  </w:style>
  <w:style w:type="character" w:customStyle="1" w:styleId="ListParagraphChar">
    <w:name w:val="List Paragraph Char"/>
    <w:aliases w:val="Listenabsatz1 Char,Citation List Char,List Paragraph 1 Char,Scriptoria bullet points Char,Bullets Char,List Paragraph (numbered (a)) Char,Numbered Paragraph Char,Main numbered paragraph Char,Akapit z listą BS Char,Bullet Points Char"/>
    <w:link w:val="ListParagraph"/>
    <w:uiPriority w:val="34"/>
    <w:qFormat/>
    <w:locked/>
    <w:rsid w:val="00782D1F"/>
    <w:rPr>
      <w:rFonts w:ascii="Calibri" w:eastAsia="Calibri" w:hAnsi="Calibri" w:cs="Calibri"/>
    </w:rPr>
  </w:style>
  <w:style w:type="paragraph" w:customStyle="1" w:styleId="BVIfnrChar">
    <w:name w:val="BVI fnr Знак Char Знак Знак"/>
    <w:aliases w:val="BVI fnr Car Car Знак Char Знак Знак,BVI fnr Car Знак Char Знак Знак,BVI fnr Car Car Car Car Знак Char Знак Знак,BVI fnr Car Car Car Car Char Знак Char Знак Знак,callout,BVI fnr Знак, BVI fnr Car Car Знак Char Знак Знак"/>
    <w:basedOn w:val="Normal"/>
    <w:uiPriority w:val="99"/>
    <w:qFormat/>
    <w:rsid w:val="00782D1F"/>
    <w:pPr>
      <w:spacing w:line="240" w:lineRule="exact"/>
    </w:pPr>
    <w:rPr>
      <w:vertAlign w:val="superscript"/>
    </w:rPr>
  </w:style>
  <w:style w:type="character" w:customStyle="1" w:styleId="1">
    <w:name w:val="Неразрешенное упоминание1"/>
    <w:basedOn w:val="DefaultParagraphFont"/>
    <w:uiPriority w:val="99"/>
    <w:semiHidden/>
    <w:unhideWhenUsed/>
    <w:rsid w:val="00782D1F"/>
    <w:rPr>
      <w:color w:val="605E5C"/>
      <w:shd w:val="clear" w:color="auto" w:fill="E1DFDD"/>
    </w:rPr>
  </w:style>
  <w:style w:type="character" w:customStyle="1" w:styleId="fontstyle01">
    <w:name w:val="fontstyle01"/>
    <w:basedOn w:val="DefaultParagraphFont"/>
    <w:rsid w:val="00782D1F"/>
    <w:rPr>
      <w:rFonts w:ascii="Times New Roman" w:hAnsi="Times New Roman" w:cs="Times New Roman" w:hint="default"/>
      <w:b w:val="0"/>
      <w:bCs w:val="0"/>
      <w:i w:val="0"/>
      <w:iCs w:val="0"/>
      <w:color w:val="000000"/>
      <w:sz w:val="24"/>
      <w:szCs w:val="24"/>
    </w:rPr>
  </w:style>
  <w:style w:type="character" w:customStyle="1" w:styleId="NormalWebChar">
    <w:name w:val="Normal (Web) Char"/>
    <w:basedOn w:val="DefaultParagraphFont"/>
    <w:link w:val="NormalWeb"/>
    <w:uiPriority w:val="99"/>
    <w:locked/>
    <w:rsid w:val="00782D1F"/>
    <w:rPr>
      <w:rFonts w:ascii="Times New Roman" w:eastAsia="Times New Roman" w:hAnsi="Times New Roman" w:cs="Times New Roman"/>
      <w:sz w:val="24"/>
      <w:szCs w:val="24"/>
    </w:rPr>
  </w:style>
  <w:style w:type="character" w:customStyle="1" w:styleId="markedcontent">
    <w:name w:val="markedcontent"/>
    <w:basedOn w:val="DefaultParagraphFont"/>
    <w:rsid w:val="00782D1F"/>
  </w:style>
  <w:style w:type="character" w:styleId="Strong">
    <w:name w:val="Strong"/>
    <w:basedOn w:val="DefaultParagraphFont"/>
    <w:uiPriority w:val="22"/>
    <w:qFormat/>
    <w:rsid w:val="00782D1F"/>
    <w:rPr>
      <w:b/>
      <w:bCs/>
    </w:rPr>
  </w:style>
  <w:style w:type="paragraph" w:customStyle="1" w:styleId="cn">
    <w:name w:val="cn"/>
    <w:basedOn w:val="Normal"/>
    <w:uiPriority w:val="99"/>
    <w:rsid w:val="00782D1F"/>
    <w:pPr>
      <w:spacing w:after="0" w:line="240" w:lineRule="auto"/>
      <w:jc w:val="center"/>
    </w:pPr>
    <w:rPr>
      <w:rFonts w:ascii="Times New Roman" w:eastAsiaTheme="minorEastAsia" w:hAnsi="Times New Roman" w:cs="Times New Roman"/>
      <w:sz w:val="24"/>
      <w:szCs w:val="24"/>
      <w:lang w:val="ro-RO" w:eastAsia="en-GB"/>
    </w:rPr>
  </w:style>
  <w:style w:type="paragraph" w:styleId="HTMLPreformatted">
    <w:name w:val="HTML Preformatted"/>
    <w:basedOn w:val="Normal"/>
    <w:link w:val="HTMLPreformattedChar"/>
    <w:uiPriority w:val="99"/>
    <w:semiHidden/>
    <w:unhideWhenUsed/>
    <w:rsid w:val="00782D1F"/>
    <w:pPr>
      <w:spacing w:after="0" w:line="240" w:lineRule="auto"/>
    </w:pPr>
    <w:rPr>
      <w:rFonts w:ascii="Consolas" w:eastAsia="Calibri" w:hAnsi="Consolas" w:cs="Calibri"/>
      <w:sz w:val="20"/>
      <w:szCs w:val="20"/>
    </w:rPr>
  </w:style>
  <w:style w:type="character" w:customStyle="1" w:styleId="HTMLPreformattedChar">
    <w:name w:val="HTML Preformatted Char"/>
    <w:basedOn w:val="DefaultParagraphFont"/>
    <w:link w:val="HTMLPreformatted"/>
    <w:uiPriority w:val="99"/>
    <w:semiHidden/>
    <w:rsid w:val="00782D1F"/>
    <w:rPr>
      <w:rFonts w:ascii="Consolas" w:eastAsia="Calibri" w:hAnsi="Consolas" w:cs="Calibri"/>
      <w:sz w:val="20"/>
      <w:szCs w:val="20"/>
    </w:rPr>
  </w:style>
  <w:style w:type="character" w:customStyle="1" w:styleId="y2iqfc">
    <w:name w:val="y2iqfc"/>
    <w:basedOn w:val="DefaultParagraphFont"/>
    <w:rsid w:val="00782D1F"/>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rsid w:val="00782D1F"/>
    <w:pPr>
      <w:spacing w:line="240" w:lineRule="exact"/>
      <w:jc w:val="both"/>
    </w:pPr>
    <w:rPr>
      <w:rFonts w:ascii="Calibri" w:eastAsia="Times New Roman" w:hAnsi="Calibri" w:cs="Calibri"/>
      <w:vertAlign w:val="superscript"/>
      <w:lang w:val="ro-RO" w:eastAsia="en-GB"/>
    </w:rPr>
  </w:style>
  <w:style w:type="character" w:customStyle="1" w:styleId="cf01">
    <w:name w:val="cf01"/>
    <w:basedOn w:val="DefaultParagraphFont"/>
    <w:rsid w:val="00782D1F"/>
    <w:rPr>
      <w:rFonts w:ascii="Segoe UI" w:hAnsi="Segoe UI" w:cs="Segoe UI" w:hint="default"/>
      <w:sz w:val="18"/>
      <w:szCs w:val="18"/>
    </w:rPr>
  </w:style>
  <w:style w:type="character" w:customStyle="1" w:styleId="cf11">
    <w:name w:val="cf11"/>
    <w:basedOn w:val="DefaultParagraphFont"/>
    <w:rsid w:val="00782D1F"/>
    <w:rPr>
      <w:rFonts w:ascii="Segoe UI" w:hAnsi="Segoe UI" w:cs="Segoe UI" w:hint="default"/>
      <w:sz w:val="18"/>
      <w:szCs w:val="18"/>
    </w:rPr>
  </w:style>
  <w:style w:type="character" w:customStyle="1" w:styleId="cf21">
    <w:name w:val="cf21"/>
    <w:basedOn w:val="DefaultParagraphFont"/>
    <w:rsid w:val="00782D1F"/>
    <w:rPr>
      <w:rFonts w:ascii="Segoe UI" w:hAnsi="Segoe UI" w:cs="Segoe UI" w:hint="default"/>
      <w:sz w:val="18"/>
      <w:szCs w:val="18"/>
    </w:rPr>
  </w:style>
  <w:style w:type="character" w:customStyle="1" w:styleId="cf31">
    <w:name w:val="cf31"/>
    <w:basedOn w:val="DefaultParagraphFont"/>
    <w:rsid w:val="00782D1F"/>
    <w:rPr>
      <w:rFonts w:ascii="Segoe UI" w:hAnsi="Segoe UI" w:cs="Segoe UI" w:hint="default"/>
      <w:i/>
      <w:iCs/>
      <w:sz w:val="18"/>
      <w:szCs w:val="18"/>
    </w:rPr>
  </w:style>
  <w:style w:type="table" w:customStyle="1" w:styleId="3">
    <w:name w:val="3"/>
    <w:basedOn w:val="TableNormal"/>
    <w:rsid w:val="00782D1F"/>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782D1F"/>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0">
    <w:name w:val="1"/>
    <w:basedOn w:val="TableNormal"/>
    <w:rsid w:val="00782D1F"/>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customStyle="1" w:styleId="spar">
    <w:name w:val="s_par"/>
    <w:basedOn w:val="DefaultParagraphFont"/>
    <w:rsid w:val="00782D1F"/>
  </w:style>
  <w:style w:type="character" w:customStyle="1" w:styleId="Bodytext2">
    <w:name w:val="Body text (2)_"/>
    <w:basedOn w:val="DefaultParagraphFont"/>
    <w:link w:val="Bodytext20"/>
    <w:rsid w:val="00782D1F"/>
    <w:rPr>
      <w:rFonts w:ascii="Segoe UI" w:eastAsia="Segoe UI" w:hAnsi="Segoe UI" w:cs="Segoe UI"/>
      <w:shd w:val="clear" w:color="auto" w:fill="FFFFFF"/>
    </w:rPr>
  </w:style>
  <w:style w:type="character" w:customStyle="1" w:styleId="Tablecaption3">
    <w:name w:val="Table caption (3)_"/>
    <w:basedOn w:val="DefaultParagraphFont"/>
    <w:link w:val="Tablecaption30"/>
    <w:rsid w:val="00782D1F"/>
    <w:rPr>
      <w:rFonts w:ascii="Segoe UI" w:eastAsia="Segoe UI" w:hAnsi="Segoe UI" w:cs="Segoe UI"/>
      <w:b/>
      <w:bCs/>
      <w:i/>
      <w:iCs/>
      <w:sz w:val="24"/>
      <w:szCs w:val="24"/>
      <w:shd w:val="clear" w:color="auto" w:fill="FFFFFF"/>
    </w:rPr>
  </w:style>
  <w:style w:type="character" w:customStyle="1" w:styleId="Bodytext29pt">
    <w:name w:val="Body text (2) + 9 pt"/>
    <w:aliases w:val="Bold"/>
    <w:basedOn w:val="Bodytext2"/>
    <w:rsid w:val="00782D1F"/>
    <w:rPr>
      <w:rFonts w:ascii="Segoe UI" w:eastAsia="Segoe UI" w:hAnsi="Segoe UI" w:cs="Segoe UI"/>
      <w:b/>
      <w:bCs/>
      <w:color w:val="000000"/>
      <w:spacing w:val="0"/>
      <w:w w:val="100"/>
      <w:position w:val="0"/>
      <w:sz w:val="18"/>
      <w:szCs w:val="18"/>
      <w:shd w:val="clear" w:color="auto" w:fill="FFFFFF"/>
      <w:lang w:val="ro-RO" w:eastAsia="ro-RO" w:bidi="ro-RO"/>
    </w:rPr>
  </w:style>
  <w:style w:type="character" w:customStyle="1" w:styleId="Bodytext295pt">
    <w:name w:val="Body text (2) + 9.5 pt"/>
    <w:aliases w:val="Italic"/>
    <w:basedOn w:val="Bodytext2"/>
    <w:rsid w:val="00782D1F"/>
    <w:rPr>
      <w:rFonts w:ascii="Segoe UI" w:eastAsia="Segoe UI" w:hAnsi="Segoe UI" w:cs="Segoe UI"/>
      <w:i/>
      <w:iCs/>
      <w:color w:val="000000"/>
      <w:spacing w:val="0"/>
      <w:w w:val="100"/>
      <w:position w:val="0"/>
      <w:sz w:val="19"/>
      <w:szCs w:val="19"/>
      <w:shd w:val="clear" w:color="auto" w:fill="FFFFFF"/>
      <w:lang w:val="ro-RO" w:eastAsia="ro-RO" w:bidi="ro-RO"/>
    </w:rPr>
  </w:style>
  <w:style w:type="character" w:customStyle="1" w:styleId="Bodytext210pt">
    <w:name w:val="Body text (2) + 10 pt"/>
    <w:basedOn w:val="Bodytext2"/>
    <w:rsid w:val="00782D1F"/>
    <w:rPr>
      <w:rFonts w:ascii="Segoe UI" w:eastAsia="Segoe UI" w:hAnsi="Segoe UI" w:cs="Segoe UI"/>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782D1F"/>
    <w:pPr>
      <w:widowControl w:val="0"/>
      <w:shd w:val="clear" w:color="auto" w:fill="FFFFFF"/>
      <w:spacing w:before="600" w:after="0" w:line="427" w:lineRule="exact"/>
      <w:ind w:hanging="620"/>
    </w:pPr>
    <w:rPr>
      <w:rFonts w:ascii="Segoe UI" w:eastAsia="Segoe UI" w:hAnsi="Segoe UI" w:cs="Segoe UI"/>
    </w:rPr>
  </w:style>
  <w:style w:type="paragraph" w:customStyle="1" w:styleId="Tablecaption30">
    <w:name w:val="Table caption (3)"/>
    <w:basedOn w:val="Normal"/>
    <w:link w:val="Tablecaption3"/>
    <w:rsid w:val="00782D1F"/>
    <w:pPr>
      <w:widowControl w:val="0"/>
      <w:shd w:val="clear" w:color="auto" w:fill="FFFFFF"/>
      <w:spacing w:before="180" w:after="0" w:line="0" w:lineRule="atLeast"/>
    </w:pPr>
    <w:rPr>
      <w:rFonts w:ascii="Segoe UI" w:eastAsia="Segoe UI" w:hAnsi="Segoe UI" w:cs="Segoe UI"/>
      <w:b/>
      <w:bCs/>
      <w:i/>
      <w:iCs/>
      <w:sz w:val="24"/>
      <w:szCs w:val="24"/>
    </w:rPr>
  </w:style>
  <w:style w:type="character" w:styleId="Emphasis">
    <w:name w:val="Emphasis"/>
    <w:basedOn w:val="DefaultParagraphFont"/>
    <w:uiPriority w:val="20"/>
    <w:qFormat/>
    <w:rsid w:val="00782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mpsf.gov.md/" TargetMode="External"/><Relationship Id="rId18" Type="http://schemas.openxmlformats.org/officeDocument/2006/relationships/hyperlink" Target="http://www.mmpsf.gov.m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c.gov.md/" TargetMode="External"/><Relationship Id="rId17" Type="http://schemas.openxmlformats.org/officeDocument/2006/relationships/hyperlink" Target="http://www.mmpsf.gov.md/" TargetMode="External"/><Relationship Id="rId2" Type="http://schemas.openxmlformats.org/officeDocument/2006/relationships/customXml" Target="../customXml/item2.xml"/><Relationship Id="rId16" Type="http://schemas.openxmlformats.org/officeDocument/2006/relationships/hyperlink" Target="http://www.mc.gov.m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mpsf.gov.md/" TargetMode="External"/><Relationship Id="rId5" Type="http://schemas.openxmlformats.org/officeDocument/2006/relationships/numbering" Target="numbering.xml"/><Relationship Id="rId15" Type="http://schemas.openxmlformats.org/officeDocument/2006/relationships/hyperlink" Target="http://www.mmpsf.gov.md/" TargetMode="External"/><Relationship Id="rId10" Type="http://schemas.openxmlformats.org/officeDocument/2006/relationships/endnotes" Target="endnotes.xml"/><Relationship Id="rId19" Type="http://schemas.openxmlformats.org/officeDocument/2006/relationships/hyperlink" Target="http://www.mc.gov.m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c.gov.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litia.md/sites/default/files/nota_informativa_privind_violenta_in_familie_12_luni_2022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58220C5BF65449CA91E10EA811665" ma:contentTypeVersion="13" ma:contentTypeDescription="Creați un document nou." ma:contentTypeScope="" ma:versionID="43247c44c0f4c307e7ba024980665e0c">
  <xsd:schema xmlns:xsd="http://www.w3.org/2001/XMLSchema" xmlns:xs="http://www.w3.org/2001/XMLSchema" xmlns:p="http://schemas.microsoft.com/office/2006/metadata/properties" xmlns:ns3="02627536-3f3e-44a1-bcdc-2e38f10527b4" xmlns:ns4="dfe06bcc-f7c6-4fd3-a871-f9a556ba2eb9" targetNamespace="http://schemas.microsoft.com/office/2006/metadata/properties" ma:root="true" ma:fieldsID="559ee7bfdd3ee316e13ec11425217c42" ns3:_="" ns4:_="">
    <xsd:import namespace="02627536-3f3e-44a1-bcdc-2e38f10527b4"/>
    <xsd:import namespace="dfe06bcc-f7c6-4fd3-a871-f9a556ba2e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27536-3f3e-44a1-bcdc-2e38f1052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e06bcc-f7c6-4fd3-a871-f9a556ba2eb9"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SharingHintHash" ma:index="20" nillable="true" ma:displayName="Partajare cod hash indiciu"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22FA2-3122-4DA0-BD86-1677E6D74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27536-3f3e-44a1-bcdc-2e38f10527b4"/>
    <ds:schemaRef ds:uri="dfe06bcc-f7c6-4fd3-a871-f9a556ba2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6AEF2-0430-4792-804C-B5F404F3980B}">
  <ds:schemaRefs>
    <ds:schemaRef ds:uri="http://schemas.openxmlformats.org/officeDocument/2006/bibliography"/>
  </ds:schemaRefs>
</ds:datastoreItem>
</file>

<file path=customXml/itemProps3.xml><?xml version="1.0" encoding="utf-8"?>
<ds:datastoreItem xmlns:ds="http://schemas.openxmlformats.org/officeDocument/2006/customXml" ds:itemID="{2BC5998F-73D1-4D45-B9E9-B5E0564C81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412F85-A69A-41BD-9D07-3D5C0E05D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7568</Words>
  <Characters>43143</Characters>
  <Application>Microsoft Office Word</Application>
  <DocSecurity>0</DocSecurity>
  <Lines>359</Lines>
  <Paragraphs>101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de Asigurare a Egalității de Gen</dc:creator>
  <cp:keywords/>
  <dc:description/>
  <cp:lastModifiedBy>Ana Russu</cp:lastModifiedBy>
  <cp:revision>2</cp:revision>
  <cp:lastPrinted>2023-03-10T11:01:00Z</cp:lastPrinted>
  <dcterms:created xsi:type="dcterms:W3CDTF">2023-03-21T12:04:00Z</dcterms:created>
  <dcterms:modified xsi:type="dcterms:W3CDTF">2023-03-21T12:04:00Z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0x01010061858220C5BF65449CA91E10EA811665</vt:lpwstr>
  </property>
</Properties>
</file>