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D69B" w14:textId="77777777" w:rsidR="0032615C" w:rsidRPr="00B74E21" w:rsidRDefault="0032615C" w:rsidP="00F3691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ro-RO"/>
        </w:rPr>
      </w:pP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B74E21">
        <w:rPr>
          <w:rFonts w:ascii="Times New Roman" w:hAnsi="Times New Roman" w:cs="Times New Roman"/>
          <w:sz w:val="20"/>
          <w:szCs w:val="20"/>
          <w:lang w:val="ro-RO"/>
        </w:rPr>
        <w:tab/>
      </w:r>
      <w:r w:rsidR="00F36919" w:rsidRPr="00B74E21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Proiect</w:t>
      </w:r>
    </w:p>
    <w:p w14:paraId="527CC137" w14:textId="77777777" w:rsidR="0032615C" w:rsidRPr="00B74E21" w:rsidRDefault="0032615C" w:rsidP="0032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0D2AB5" w14:textId="77777777" w:rsidR="0032615C" w:rsidRPr="00B74E21" w:rsidRDefault="0032615C" w:rsidP="00326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2C1F6B" w14:textId="77777777" w:rsidR="00B416B7" w:rsidRPr="00B74E21" w:rsidRDefault="009F3C5F" w:rsidP="00B41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E21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  <w:r w:rsidR="00B416B7" w:rsidRPr="00B74E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0ABE3885" w14:textId="77777777" w:rsidR="009F3C5F" w:rsidRPr="00B74E21" w:rsidRDefault="00F36919" w:rsidP="00F36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cu privire la procedura de </w:t>
      </w:r>
      <w:r w:rsidR="00B416B7"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comercializa</w:t>
      </w:r>
      <w:r w:rsidR="00D42FF6"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</w:t>
      </w:r>
      <w:r w:rsidR="00B416B7"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e </w:t>
      </w:r>
      <w:r w:rsidR="009F3C5F"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 lemnului de foc</w:t>
      </w:r>
    </w:p>
    <w:p w14:paraId="3E8B087A" w14:textId="77777777" w:rsidR="00B416B7" w:rsidRPr="00B74E21" w:rsidRDefault="00F36919" w:rsidP="00F36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din cadrul entităților subordonate Agenției „Moldsilva”</w:t>
      </w:r>
      <w:r w:rsidR="009F3C5F" w:rsidRPr="00B74E2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</w:t>
      </w:r>
    </w:p>
    <w:p w14:paraId="76D11911" w14:textId="77777777" w:rsidR="009F3C5F" w:rsidRPr="00B74E21" w:rsidRDefault="00704576" w:rsidP="00F36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 perioada</w:t>
      </w:r>
      <w:r w:rsidR="009F3C5F" w:rsidRPr="00B74E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F68EF" w:rsidRPr="00B74E21">
        <w:rPr>
          <w:rFonts w:ascii="Times New Roman" w:hAnsi="Times New Roman" w:cs="Times New Roman"/>
          <w:b/>
          <w:sz w:val="28"/>
          <w:szCs w:val="28"/>
          <w:lang w:val="ro-RO"/>
        </w:rPr>
        <w:t>01.04.</w:t>
      </w:r>
      <w:r w:rsidR="009F3C5F" w:rsidRPr="00B74E21">
        <w:rPr>
          <w:rFonts w:ascii="Times New Roman" w:hAnsi="Times New Roman" w:cs="Times New Roman"/>
          <w:b/>
          <w:sz w:val="28"/>
          <w:szCs w:val="28"/>
          <w:lang w:val="ro-RO"/>
        </w:rPr>
        <w:t>2023-</w:t>
      </w:r>
      <w:r w:rsidR="003F68EF" w:rsidRPr="00B74E21">
        <w:rPr>
          <w:rFonts w:ascii="Times New Roman" w:hAnsi="Times New Roman" w:cs="Times New Roman"/>
          <w:b/>
          <w:sz w:val="28"/>
          <w:szCs w:val="28"/>
          <w:lang w:val="ro-RO"/>
        </w:rPr>
        <w:t>01.04.</w:t>
      </w:r>
      <w:r w:rsidR="009F3C5F" w:rsidRPr="00B74E21">
        <w:rPr>
          <w:rFonts w:ascii="Times New Roman" w:hAnsi="Times New Roman" w:cs="Times New Roman"/>
          <w:b/>
          <w:sz w:val="28"/>
          <w:szCs w:val="28"/>
          <w:lang w:val="ro-RO"/>
        </w:rPr>
        <w:t>2024</w:t>
      </w:r>
    </w:p>
    <w:p w14:paraId="4EBB9ED4" w14:textId="77777777" w:rsidR="00B416B7" w:rsidRDefault="00B416B7" w:rsidP="00B41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4408A22" w14:textId="562F18EF" w:rsidR="00596FE4" w:rsidRPr="00592D4D" w:rsidRDefault="00596FE4" w:rsidP="00592D4D">
      <w:pPr>
        <w:pStyle w:val="Listparagr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92D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Dispoziții </w:t>
      </w:r>
      <w:r w:rsidR="00D204EF" w:rsidRPr="00592D4D">
        <w:rPr>
          <w:rFonts w:ascii="Times New Roman" w:hAnsi="Times New Roman" w:cs="Times New Roman"/>
          <w:b/>
          <w:bCs/>
          <w:sz w:val="28"/>
          <w:szCs w:val="28"/>
          <w:lang w:val="ro-RO"/>
        </w:rPr>
        <w:t>generale</w:t>
      </w:r>
    </w:p>
    <w:p w14:paraId="4D9C1802" w14:textId="77777777" w:rsidR="00D204EF" w:rsidRPr="00B74E21" w:rsidRDefault="00D204EF" w:rsidP="00B41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EC91C63" w14:textId="1CADF1B2" w:rsidR="00227EBC" w:rsidRPr="00B74E21" w:rsidRDefault="00D204EF" w:rsidP="00511C7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592D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6919" w:rsidRPr="00B74E21">
        <w:rPr>
          <w:rFonts w:ascii="Times New Roman" w:hAnsi="Times New Roman" w:cs="Times New Roman"/>
          <w:sz w:val="28"/>
          <w:szCs w:val="28"/>
          <w:lang w:val="ro-RO"/>
        </w:rPr>
        <w:t>Regulamentul</w:t>
      </w:r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stabilește procedura privind </w:t>
      </w:r>
      <w:r w:rsidR="00F36919" w:rsidRPr="00B74E21">
        <w:rPr>
          <w:rFonts w:ascii="Times New Roman" w:hAnsi="Times New Roman" w:cs="Times New Roman"/>
          <w:sz w:val="28"/>
          <w:szCs w:val="28"/>
          <w:lang w:val="ro-RO"/>
        </w:rPr>
        <w:t>comercializarea</w:t>
      </w:r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lemnului de foc specii tari, moi </w:t>
      </w:r>
      <w:r w:rsidR="007362AB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i ră</w:t>
      </w:r>
      <w:r w:rsidR="00F36919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inoase (în continuare </w:t>
      </w:r>
      <w:r w:rsidR="00F36919" w:rsidRPr="00B74E21">
        <w:rPr>
          <w:rFonts w:ascii="Times New Roman" w:hAnsi="Times New Roman" w:cs="Times New Roman"/>
          <w:sz w:val="28"/>
          <w:szCs w:val="28"/>
          <w:lang w:val="ro-RO"/>
        </w:rPr>
        <w:t>Regulament</w:t>
      </w:r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) de către entitățile subordonate Agen</w:t>
      </w:r>
      <w:r w:rsidR="00703F3E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iei „Moldsilva” (întreprinderi de stat pentru silvicultură; întreprinderi de stat </w:t>
      </w:r>
      <w:proofErr w:type="spellStart"/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silvo</w:t>
      </w:r>
      <w:proofErr w:type="spellEnd"/>
      <w:r w:rsidR="00FE1F3C">
        <w:rPr>
          <w:rFonts w:ascii="Times New Roman" w:hAnsi="Times New Roman" w:cs="Times New Roman"/>
          <w:bCs/>
          <w:sz w:val="28"/>
          <w:szCs w:val="28"/>
          <w:lang w:val="ro-RO"/>
        </w:rPr>
        <w:t>-</w:t>
      </w:r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cinegetice; rezervații naturale)</w:t>
      </w:r>
      <w:r w:rsidR="00ED7FA9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672DE7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ED7FA9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recoltat</w:t>
      </w:r>
      <w:r w:rsidR="00703F3E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ED7FA9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din fondul forestier proprietate publică a statului</w:t>
      </w:r>
      <w:r w:rsidR="00227EBC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5452AE9F" w14:textId="007FA91E" w:rsidR="00ED7FA9" w:rsidRPr="00B74E21" w:rsidRDefault="00E7666A" w:rsidP="00511C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592D4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7FA9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Prezentul </w:t>
      </w:r>
      <w:r w:rsidR="007362AB" w:rsidRPr="00B74E21">
        <w:rPr>
          <w:rFonts w:ascii="Times New Roman" w:hAnsi="Times New Roman" w:cs="Times New Roman"/>
          <w:sz w:val="28"/>
          <w:szCs w:val="28"/>
          <w:lang w:val="ro-RO"/>
        </w:rPr>
        <w:t>Regulament</w:t>
      </w:r>
      <w:r w:rsidR="00ED7FA9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D7FA9" w:rsidRPr="00B74E21">
        <w:rPr>
          <w:rFonts w:ascii="Times New Roman" w:hAnsi="Times New Roman" w:cs="Times New Roman"/>
          <w:sz w:val="28"/>
          <w:szCs w:val="28"/>
          <w:lang w:val="ro-RO"/>
        </w:rPr>
        <w:t>este elaborat în</w:t>
      </w:r>
      <w:r w:rsidR="007362A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scopul reglementării procedurii de comercializare a </w:t>
      </w:r>
      <w:r w:rsidR="007362AB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lemnului de foc specii tari, moi și rășinoase</w:t>
      </w:r>
      <w:r w:rsidR="007362AB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, în condi</w:t>
      </w:r>
      <w:r w:rsidR="00703F3E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7362AB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ii specifice economiei de pia</w:t>
      </w:r>
      <w:r w:rsidR="00703F3E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ț</w:t>
      </w:r>
      <w:r w:rsidR="007362AB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ă, </w:t>
      </w:r>
      <w:r w:rsidR="002520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și </w:t>
      </w:r>
      <w:r w:rsidR="00A67267">
        <w:rPr>
          <w:rFonts w:ascii="Times New Roman" w:eastAsia="Times New Roman" w:hAnsi="Times New Roman" w:cs="Times New Roman"/>
          <w:sz w:val="28"/>
          <w:szCs w:val="28"/>
          <w:lang w:val="ro-RO"/>
        </w:rPr>
        <w:t>cheltuielilor</w:t>
      </w:r>
      <w:r w:rsidR="00E005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suportate de către </w:t>
      </w:r>
      <w:r w:rsidR="00D81B7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entitățile silvice, </w:t>
      </w:r>
      <w:r w:rsidR="007362AB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în</w:t>
      </w:r>
      <w:r w:rsidR="007362AB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corelare cu cadrul legislativ și normativ.</w:t>
      </w:r>
    </w:p>
    <w:p w14:paraId="0301ED7F" w14:textId="1197B34D" w:rsidR="00672DE7" w:rsidRPr="0035058B" w:rsidRDefault="00D81B70" w:rsidP="00511C70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3.</w:t>
      </w:r>
      <w:r w:rsidR="00592D4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227EBC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Respectarea prevederilor prezentului </w:t>
      </w:r>
      <w:r w:rsidR="00ED7FA9" w:rsidRPr="00B74E21">
        <w:rPr>
          <w:rFonts w:ascii="Times New Roman" w:hAnsi="Times New Roman" w:cs="Times New Roman"/>
          <w:sz w:val="28"/>
          <w:szCs w:val="28"/>
          <w:lang w:val="ro-RO"/>
        </w:rPr>
        <w:t>Regulament</w:t>
      </w:r>
      <w:r w:rsidR="00227EBC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este obligatorie pentru to</w:t>
      </w:r>
      <w:r w:rsidR="00703F3E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="00227EBC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</w:t>
      </w:r>
      <w:r w:rsidR="0097766A">
        <w:rPr>
          <w:rFonts w:ascii="Times New Roman" w:hAnsi="Times New Roman" w:cs="Times New Roman"/>
          <w:bCs/>
          <w:sz w:val="28"/>
          <w:szCs w:val="28"/>
          <w:lang w:val="ro-RO"/>
        </w:rPr>
        <w:t>cei implicați</w:t>
      </w:r>
      <w:r w:rsidR="00227EBC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A5A7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</w:t>
      </w:r>
      <w:r w:rsidR="008A5A7E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procesul de implementare </w:t>
      </w:r>
      <w:r w:rsidR="008A5A7E">
        <w:rPr>
          <w:rFonts w:ascii="Times New Roman" w:hAnsi="Times New Roman" w:cs="Times New Roman"/>
          <w:bCs/>
          <w:sz w:val="28"/>
          <w:szCs w:val="28"/>
          <w:lang w:val="ro-RO"/>
        </w:rPr>
        <w:t>al ace</w:t>
      </w:r>
      <w:r w:rsidR="004A016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stuia </w:t>
      </w:r>
      <w:r w:rsidR="00227EBC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(</w:t>
      </w:r>
      <w:r w:rsidR="00BC0B42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entități subordonate Agen</w:t>
      </w:r>
      <w:r w:rsidR="00703F3E" w:rsidRPr="00B74E21">
        <w:rPr>
          <w:rFonts w:ascii="Times New Roman" w:hAnsi="Times New Roman" w:cs="Times New Roman"/>
          <w:bCs/>
          <w:sz w:val="28"/>
          <w:szCs w:val="28"/>
          <w:lang w:val="ro-RO"/>
        </w:rPr>
        <w:t>ț</w:t>
      </w:r>
      <w:r w:rsidR="00BC0B42" w:rsidRPr="00B74E2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iei </w:t>
      </w:r>
      <w:r w:rsidR="00BC0B42" w:rsidRPr="0035058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„Moldsilva”, </w:t>
      </w:r>
      <w:r w:rsidR="00703F3E" w:rsidRPr="0035058B">
        <w:rPr>
          <w:rFonts w:ascii="Times New Roman" w:hAnsi="Times New Roman" w:cs="Times New Roman"/>
          <w:sz w:val="28"/>
          <w:szCs w:val="28"/>
          <w:lang w:val="ro-RO"/>
        </w:rPr>
        <w:t xml:space="preserve">consumatori casnici (persoane fizice), entități de interes public (primării, grădinițe, școli, instituții medico-sanitare </w:t>
      </w:r>
      <w:r w:rsidR="003F68EF" w:rsidRPr="0035058B">
        <w:rPr>
          <w:rFonts w:ascii="Times New Roman" w:hAnsi="Times New Roman" w:cs="Times New Roman"/>
          <w:sz w:val="28"/>
          <w:szCs w:val="28"/>
          <w:lang w:val="ro-RO"/>
        </w:rPr>
        <w:t>publice, precum și prestatori</w:t>
      </w:r>
      <w:r w:rsidR="00703F3E" w:rsidRPr="0035058B">
        <w:rPr>
          <w:rFonts w:ascii="Times New Roman" w:hAnsi="Times New Roman" w:cs="Times New Roman"/>
          <w:sz w:val="28"/>
          <w:szCs w:val="28"/>
          <w:lang w:val="ro-RO"/>
        </w:rPr>
        <w:t xml:space="preserve"> de servicii sociale acreditați</w:t>
      </w:r>
      <w:r w:rsidR="007362AB" w:rsidRPr="0035058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consumatori </w:t>
      </w:r>
      <w:proofErr w:type="spellStart"/>
      <w:r w:rsidR="007362AB" w:rsidRPr="0035058B">
        <w:rPr>
          <w:rFonts w:ascii="Times New Roman" w:eastAsia="Calibri" w:hAnsi="Times New Roman" w:cs="Times New Roman"/>
          <w:sz w:val="28"/>
          <w:szCs w:val="28"/>
          <w:lang w:val="ro-RO"/>
        </w:rPr>
        <w:t>noncasnici</w:t>
      </w:r>
      <w:proofErr w:type="spellEnd"/>
      <w:r w:rsidR="003F68EF" w:rsidRPr="0035058B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5419A7" w:rsidRPr="0035058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95EBF" w:rsidRPr="0035058B">
        <w:rPr>
          <w:rFonts w:ascii="Times New Roman" w:eastAsia="Calibri" w:hAnsi="Times New Roman" w:cs="Times New Roman"/>
          <w:sz w:val="28"/>
          <w:szCs w:val="28"/>
          <w:lang w:val="ro-RO"/>
        </w:rPr>
        <w:t>etc.</w:t>
      </w:r>
      <w:r w:rsidR="00BC0B42" w:rsidRPr="0035058B">
        <w:rPr>
          <w:rFonts w:ascii="Times New Roman" w:hAnsi="Times New Roman" w:cs="Times New Roman"/>
          <w:bCs/>
          <w:sz w:val="28"/>
          <w:szCs w:val="28"/>
          <w:lang w:val="ro-RO"/>
        </w:rPr>
        <w:t>)</w:t>
      </w:r>
      <w:r w:rsidR="00A95EBF" w:rsidRPr="0035058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0FECC742" w14:textId="23A2A4D7" w:rsidR="00580990" w:rsidRPr="0035058B" w:rsidRDefault="00580990" w:rsidP="00511C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05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4. Prezentul Regulament </w:t>
      </w:r>
      <w:r w:rsidR="0037775B" w:rsidRPr="003505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nu </w:t>
      </w:r>
      <w:r w:rsidR="00D201BD" w:rsidRPr="0035058B">
        <w:rPr>
          <w:rFonts w:ascii="Times New Roman" w:eastAsia="Times New Roman" w:hAnsi="Times New Roman" w:cs="Times New Roman"/>
          <w:sz w:val="28"/>
          <w:szCs w:val="28"/>
          <w:lang w:val="ro-RO"/>
        </w:rPr>
        <w:t>conține</w:t>
      </w:r>
      <w:r w:rsidR="0037775B" w:rsidRPr="003505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prevederi pentru agenții economici care achiziționează lemnul de fo</w:t>
      </w:r>
      <w:r w:rsidR="006A2A2D" w:rsidRPr="0035058B">
        <w:rPr>
          <w:rFonts w:ascii="Times New Roman" w:eastAsia="Times New Roman" w:hAnsi="Times New Roman" w:cs="Times New Roman"/>
          <w:sz w:val="28"/>
          <w:szCs w:val="28"/>
          <w:lang w:val="ro-RO"/>
        </w:rPr>
        <w:t>c în scop de comercializare.</w:t>
      </w:r>
      <w:r w:rsidR="00E5521D" w:rsidRPr="003505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5521D" w:rsidRPr="0035058B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A</w:t>
      </w:r>
      <w:r w:rsidR="00E5521D" w:rsidRPr="0035058B">
        <w:rPr>
          <w:rStyle w:val="Accentuat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ro-RO"/>
        </w:rPr>
        <w:t>gent economic</w:t>
      </w:r>
      <w:r w:rsidR="00E5521D" w:rsidRPr="0035058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 este orice persoană juridică sau fizică autorizată pentru activitate de întreprinzător, care transportă, comercializează lemn de foc ori </w:t>
      </w:r>
      <w:proofErr w:type="spellStart"/>
      <w:r w:rsidR="00E5521D" w:rsidRPr="0035058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părţi</w:t>
      </w:r>
      <w:proofErr w:type="spellEnd"/>
      <w:r w:rsidR="00E5521D" w:rsidRPr="0035058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din produse, prestează servicii (execută lucrări)</w:t>
      </w:r>
      <w:r w:rsidR="00310C3C" w:rsidRPr="0035058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privind lemnul de foc</w:t>
      </w:r>
      <w:r w:rsidR="00E5521D" w:rsidRPr="0035058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458D8C5C" w14:textId="77777777" w:rsidR="00172C31" w:rsidRPr="00B74E21" w:rsidRDefault="00172C31" w:rsidP="00511C7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</w:pPr>
    </w:p>
    <w:p w14:paraId="624E6F60" w14:textId="2CB960EB" w:rsidR="00172C31" w:rsidRPr="00592D4D" w:rsidRDefault="00172C31" w:rsidP="00592D4D">
      <w:pPr>
        <w:pStyle w:val="Listparagraf"/>
        <w:numPr>
          <w:ilvl w:val="0"/>
          <w:numId w:val="7"/>
        </w:num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92D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Organizarea procesului de </w:t>
      </w:r>
      <w:r w:rsidRPr="00592D4D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comercializare a lemnului de foc.</w:t>
      </w:r>
    </w:p>
    <w:p w14:paraId="76139A6D" w14:textId="77777777" w:rsidR="00172C31" w:rsidRPr="00B74E21" w:rsidRDefault="00172C31" w:rsidP="00511C7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3DDABC92" w14:textId="0BA40218" w:rsidR="00D73BBE" w:rsidRDefault="00D73BBE" w:rsidP="00D73B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5. </w:t>
      </w:r>
      <w:r w:rsidR="00D50BCB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Comercializ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area lemnului de foc </w:t>
      </w:r>
      <w:r w:rsidR="003F68EF" w:rsidRPr="0097766A">
        <w:rPr>
          <w:rFonts w:ascii="Times New Roman" w:hAnsi="Times New Roman" w:cs="Times New Roman"/>
          <w:sz w:val="28"/>
          <w:szCs w:val="28"/>
          <w:lang w:val="ro-RO"/>
        </w:rPr>
        <w:t>persoanelor fizice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se va face în baza cererilor </w:t>
      </w:r>
      <w:r w:rsidR="00CC7EA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adresate 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către ocoale și/sau întreprinderile silvice </w:t>
      </w:r>
      <w:r w:rsidR="003F68EF" w:rsidRPr="0097766A">
        <w:rPr>
          <w:rFonts w:ascii="Times New Roman" w:hAnsi="Times New Roman" w:cs="Times New Roman"/>
          <w:sz w:val="28"/>
          <w:szCs w:val="28"/>
          <w:lang w:val="ro-RO"/>
        </w:rPr>
        <w:t xml:space="preserve">cu privire la necesarul de lemn de foc. </w:t>
      </w:r>
    </w:p>
    <w:p w14:paraId="4D87F533" w14:textId="169A280E" w:rsidR="00D73BBE" w:rsidRDefault="00D73BBE" w:rsidP="00D73BB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6. 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Comercializarea lemnului de foc </w:t>
      </w:r>
      <w:r w:rsidR="003F68EF" w:rsidRPr="0097766A">
        <w:rPr>
          <w:rFonts w:ascii="Times New Roman" w:hAnsi="Times New Roman" w:cs="Times New Roman"/>
          <w:sz w:val="28"/>
          <w:szCs w:val="28"/>
          <w:lang w:val="ro-RO"/>
        </w:rPr>
        <w:t>persoanelor juridice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se va face în baza demersurilor </w:t>
      </w:r>
      <w:r w:rsidR="00CC7EA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adresate 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către ocoale și/sau întreprinderile silvice </w:t>
      </w:r>
      <w:r w:rsidR="003F68EF" w:rsidRPr="0097766A">
        <w:rPr>
          <w:rFonts w:ascii="Times New Roman" w:hAnsi="Times New Roman" w:cs="Times New Roman"/>
          <w:sz w:val="28"/>
          <w:szCs w:val="28"/>
          <w:lang w:val="ro-RO"/>
        </w:rPr>
        <w:t>cu privire la necesarul de lemn de foc.</w:t>
      </w:r>
      <w:r w:rsidR="00536211" w:rsidRPr="009776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9183EA8" w14:textId="398CFAAD" w:rsidR="00A11E75" w:rsidRPr="0097766A" w:rsidRDefault="00A6441D" w:rsidP="0097766A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7. 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Eliberarea și comercializarea lemnului de foc se va efectua în ordinea </w:t>
      </w:r>
      <w:r w:rsidR="009C0DFA" w:rsidRPr="00B74596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prezentării</w:t>
      </w:r>
      <w:r w:rsidR="009C0DFA" w:rsidRPr="009C0DF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9C0DF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și 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înregistrării cererilor </w:t>
      </w:r>
      <w:r w:rsidR="009C0DF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de la 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persoanel</w:t>
      </w:r>
      <w:r w:rsidR="009C0DF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e 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fizice și demersuril</w:t>
      </w:r>
      <w:r w:rsidR="009C0DF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e de la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persoanel</w:t>
      </w:r>
      <w:r w:rsidR="009C0DF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e</w:t>
      </w:r>
      <w:r w:rsidR="003F68EF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juridice</w:t>
      </w:r>
      <w:r w:rsidR="008C4FF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.</w:t>
      </w:r>
    </w:p>
    <w:p w14:paraId="6228A4FF" w14:textId="2F52E0B0" w:rsidR="00536211" w:rsidRPr="00B74E21" w:rsidRDefault="00536211" w:rsidP="00536211">
      <w:pPr>
        <w:pStyle w:val="Listparagraf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lastRenderedPageBreak/>
        <w:tab/>
      </w:r>
      <w:r w:rsidR="00A854A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8. </w:t>
      </w:r>
      <w:r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În acest sens, ocoalele silvice </w:t>
      </w:r>
      <w:proofErr w:type="spellStart"/>
      <w:r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/ sau întreprinderile silvice vor asigura aprobarea registrelor cu privire la evidența cererilor </w:t>
      </w:r>
      <w:r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persoanelor fizice și demersurilor persoanelor juridice cu referință la solicitările lemnului de foc, precum și </w:t>
      </w:r>
      <w:r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publicarea pe pagina WEB a </w:t>
      </w:r>
      <w:r w:rsidR="00515F1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agenției</w:t>
      </w:r>
      <w:r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a informației cu privire la cantitățile disponibile de lemn de foc.</w:t>
      </w:r>
    </w:p>
    <w:p w14:paraId="4C4EAF0A" w14:textId="356412F5" w:rsidR="001F298D" w:rsidRPr="00B74E21" w:rsidRDefault="00CC7845" w:rsidP="0097766A">
      <w:pPr>
        <w:pStyle w:val="Listparagraf"/>
        <w:tabs>
          <w:tab w:val="left" w:pos="993"/>
          <w:tab w:val="left" w:pos="198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9. </w:t>
      </w:r>
      <w:r w:rsidR="001F298D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Comercializarea</w:t>
      </w:r>
      <w:r w:rsidR="001F298D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lemnului de fo</w:t>
      </w:r>
      <w:r w:rsidR="00D42FF6" w:rsidRPr="00B74E21">
        <w:rPr>
          <w:rFonts w:ascii="Times New Roman" w:hAnsi="Times New Roman" w:cs="Times New Roman"/>
          <w:sz w:val="28"/>
          <w:szCs w:val="28"/>
          <w:lang w:val="ro-RO"/>
        </w:rPr>
        <w:t>c din cadrul ocoalelor silvice și/</w:t>
      </w:r>
      <w:r w:rsidR="001F298D" w:rsidRPr="00B74E21">
        <w:rPr>
          <w:rFonts w:ascii="Times New Roman" w:hAnsi="Times New Roman" w:cs="Times New Roman"/>
          <w:sz w:val="28"/>
          <w:szCs w:val="28"/>
          <w:lang w:val="ro-RO"/>
        </w:rPr>
        <w:t>sau întrepri</w:t>
      </w:r>
      <w:r w:rsidR="00174C49" w:rsidRPr="00B74E21">
        <w:rPr>
          <w:rFonts w:ascii="Times New Roman" w:hAnsi="Times New Roman" w:cs="Times New Roman"/>
          <w:sz w:val="28"/>
          <w:szCs w:val="28"/>
          <w:lang w:val="ro-RO"/>
        </w:rPr>
        <w:t>nderil</w:t>
      </w:r>
      <w:r w:rsidR="005E6CC8" w:rsidRPr="00B74E21"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174C49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silvice </w:t>
      </w:r>
      <w:r w:rsidR="00B37DFC">
        <w:rPr>
          <w:rFonts w:ascii="Times New Roman" w:hAnsi="Times New Roman" w:cs="Times New Roman"/>
          <w:sz w:val="28"/>
          <w:szCs w:val="28"/>
          <w:lang w:val="ro-RO"/>
        </w:rPr>
        <w:t xml:space="preserve">pentru solicitanți </w:t>
      </w:r>
      <w:r w:rsidR="00174C49" w:rsidRPr="00B74E21">
        <w:rPr>
          <w:rFonts w:ascii="Times New Roman" w:hAnsi="Times New Roman" w:cs="Times New Roman"/>
          <w:sz w:val="28"/>
          <w:szCs w:val="28"/>
          <w:lang w:val="ro-RO"/>
        </w:rPr>
        <w:t>se va efectua</w:t>
      </w:r>
      <w:r w:rsidR="001F298D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în baza:</w:t>
      </w:r>
    </w:p>
    <w:p w14:paraId="019DFBC3" w14:textId="39F84BE6" w:rsidR="00536211" w:rsidRPr="00B74E21" w:rsidRDefault="00D5047A" w:rsidP="00FC0F43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</w:t>
      </w:r>
      <w:r w:rsidR="00FC0F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6211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Cererilor ale </w:t>
      </w:r>
      <w:r w:rsidR="00C571F7" w:rsidRPr="00B74E21">
        <w:rPr>
          <w:rFonts w:ascii="Times New Roman" w:hAnsi="Times New Roman" w:cs="Times New Roman"/>
          <w:sz w:val="28"/>
          <w:szCs w:val="28"/>
          <w:lang w:val="ro-RO"/>
        </w:rPr>
        <w:t>persoane</w:t>
      </w:r>
      <w:r w:rsidR="00686820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C571F7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fizice </w:t>
      </w:r>
      <w:r w:rsidR="00FC0F43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D0351E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="00D0351E" w:rsidRPr="00B74E21">
        <w:rPr>
          <w:rFonts w:ascii="Times New Roman" w:hAnsi="Times New Roman" w:cs="Times New Roman"/>
          <w:sz w:val="28"/>
          <w:szCs w:val="28"/>
          <w:lang w:val="ro-RO"/>
        </w:rPr>
        <w:t>refugiaților din Ucraina</w:t>
      </w:r>
      <w:r w:rsidR="00D0351E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și/sau a familiilor </w:t>
      </w:r>
      <w:r w:rsidR="00D0351E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refugiaților aflați în plasament, în casele/ locuințele transmise pentru folosință temporară </w:t>
      </w:r>
      <w:r w:rsidR="00D0351E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D0351E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către persoanele </w:t>
      </w:r>
      <w:r w:rsidR="00D0351E">
        <w:rPr>
          <w:rFonts w:ascii="Times New Roman" w:hAnsi="Times New Roman" w:cs="Times New Roman"/>
          <w:sz w:val="28"/>
          <w:szCs w:val="28"/>
          <w:lang w:val="ro-RO"/>
        </w:rPr>
        <w:t xml:space="preserve">fizice </w:t>
      </w:r>
      <w:r w:rsidR="00D0351E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vizate </w:t>
      </w:r>
      <w:r w:rsidR="00536211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(în numele unei </w:t>
      </w:r>
      <w:r>
        <w:rPr>
          <w:rFonts w:ascii="Times New Roman" w:hAnsi="Times New Roman" w:cs="Times New Roman"/>
          <w:sz w:val="28"/>
          <w:szCs w:val="28"/>
          <w:lang w:val="ro-RO"/>
        </w:rPr>
        <w:t>gospodări</w:t>
      </w:r>
      <w:r w:rsidR="00FC0F4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36211" w:rsidRPr="00B74E21">
        <w:rPr>
          <w:rFonts w:ascii="Times New Roman" w:hAnsi="Times New Roman" w:cs="Times New Roman"/>
          <w:sz w:val="28"/>
          <w:szCs w:val="28"/>
          <w:lang w:val="ro-RO"/>
        </w:rPr>
        <w:t>), depuse la sediile ocoalelor silvice</w:t>
      </w:r>
      <w:r w:rsidR="00536211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și/sau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la </w:t>
      </w:r>
      <w:r w:rsidR="00FC0F43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întreprinderile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536211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silvice</w:t>
      </w:r>
      <w:r w:rsidR="00536211" w:rsidRPr="00B74E2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DCBEE93" w14:textId="638B92A1" w:rsidR="001F298D" w:rsidRPr="00B74E21" w:rsidRDefault="00F121D5" w:rsidP="00FC0F43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2)</w:t>
      </w:r>
      <w:r w:rsidR="00FC0F43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174C49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Demersurilor directe </w:t>
      </w:r>
      <w:r w:rsidR="00440719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de la </w:t>
      </w:r>
      <w:r w:rsidR="008C1C4F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persoanele fizice</w:t>
      </w:r>
      <w:r w:rsidR="006267D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(</w:t>
      </w:r>
      <w:r w:rsidR="0065139C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entități</w:t>
      </w:r>
      <w:r w:rsidR="00FC0F43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174C49" w:rsidRPr="00B74E21">
        <w:rPr>
          <w:rFonts w:ascii="Times New Roman" w:hAnsi="Times New Roman" w:cs="Times New Roman"/>
          <w:sz w:val="28"/>
          <w:szCs w:val="28"/>
          <w:lang w:val="ro-RO"/>
        </w:rPr>
        <w:t>de interes public (primării, grădinițe, școli, instituții medico-sanitare publice, precum și prestatorilor de servicii sociale acreditați</w:t>
      </w:r>
      <w:r w:rsidR="00174C49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, consumatori </w:t>
      </w:r>
      <w:proofErr w:type="spellStart"/>
      <w:r w:rsidR="00174C49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noncasnici</w:t>
      </w:r>
      <w:proofErr w:type="spellEnd"/>
      <w:r w:rsidR="00536211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,</w:t>
      </w:r>
      <w:r w:rsidR="00174C49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etc.</w:t>
      </w:r>
      <w:r w:rsidR="006267D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) și (</w:t>
      </w:r>
      <w:r w:rsidR="001F298D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servicii de plasament de tip familial (asistență parentală profesionistă, cas</w:t>
      </w:r>
      <w:r w:rsidR="00D42FF6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e</w:t>
      </w:r>
      <w:r w:rsidR="001F298D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de copii de tip familial</w:t>
      </w:r>
      <w:r w:rsidR="00536211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, etc.</w:t>
      </w:r>
      <w:r w:rsidR="001F298D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).</w:t>
      </w:r>
    </w:p>
    <w:p w14:paraId="69EBE7DE" w14:textId="795876B0" w:rsidR="001F298D" w:rsidRPr="00B74E21" w:rsidRDefault="00F121D5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10. </w:t>
      </w:r>
      <w:r w:rsidR="001F298D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Comercializarea</w:t>
      </w:r>
      <w:r w:rsidR="001F298D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lemnului de foc </w:t>
      </w:r>
      <w:r w:rsidR="001F298D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se va efectua î</w:t>
      </w:r>
      <w:r w:rsidR="00AF490A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="00536211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limita stocurilor disponibile </w:t>
      </w:r>
      <w:r w:rsidR="00AF490A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și anume:</w:t>
      </w:r>
    </w:p>
    <w:p w14:paraId="1A2B1C5F" w14:textId="26ABA54D" w:rsidR="00536211" w:rsidRPr="00B74E21" w:rsidRDefault="00F121D5" w:rsidP="00C50B18">
      <w:pPr>
        <w:pStyle w:val="Listparagraf"/>
        <w:tabs>
          <w:tab w:val="left" w:pos="0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</w:t>
      </w:r>
      <w:r w:rsidR="00536211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pentru categoriile de solicitanți persoane fizice (per gospodărie casnică) se stabilește de până la 5 metri steri de lemn de foc.</w:t>
      </w:r>
    </w:p>
    <w:p w14:paraId="36587610" w14:textId="52723095" w:rsidR="00387DC7" w:rsidRPr="00C50B18" w:rsidRDefault="00C50B18" w:rsidP="00C50B18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6820" w:rsidRPr="00C50B18"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387DC7" w:rsidRPr="00C50B1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consumatorilor </w:t>
      </w:r>
      <w:proofErr w:type="spellStart"/>
      <w:r w:rsidR="00387DC7" w:rsidRPr="00C50B1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noncasnici</w:t>
      </w:r>
      <w:proofErr w:type="spellEnd"/>
      <w:r w:rsidR="00387DC7" w:rsidRPr="00C50B1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(persoane juridice ce nu efectuează activități de comercializare/recomercializare a lemnului de foc) se va efectua în limita stocurilor disponibile. Cantitatea maximă comercializată consumatorilor </w:t>
      </w:r>
      <w:proofErr w:type="spellStart"/>
      <w:r w:rsidR="00387DC7" w:rsidRPr="00C50B1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noncasnici</w:t>
      </w:r>
      <w:proofErr w:type="spellEnd"/>
      <w:r w:rsidR="00387DC7" w:rsidRPr="00C50B1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nu va depăși 200 metri steri de lemn de foc specii moi și rășinoase per consumator </w:t>
      </w:r>
      <w:proofErr w:type="spellStart"/>
      <w:r w:rsidR="00387DC7" w:rsidRPr="00C50B1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noncasnic</w:t>
      </w:r>
      <w:proofErr w:type="spellEnd"/>
      <w:r w:rsidR="00387DC7" w:rsidRPr="00C50B18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;</w:t>
      </w:r>
    </w:p>
    <w:p w14:paraId="02EC317F" w14:textId="691AB3E3" w:rsidR="003206FA" w:rsidRPr="00B74E21" w:rsidRDefault="00387DC7" w:rsidP="000C5584">
      <w:pPr>
        <w:pStyle w:val="Listparagraf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3) </w:t>
      </w:r>
      <w:r w:rsidR="00686820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pentru categoriile de solicitanți persoane </w:t>
      </w:r>
      <w:r w:rsidR="00686820">
        <w:rPr>
          <w:rFonts w:ascii="Times New Roman" w:hAnsi="Times New Roman" w:cs="Times New Roman"/>
          <w:sz w:val="28"/>
          <w:szCs w:val="28"/>
          <w:lang w:val="ro-RO"/>
        </w:rPr>
        <w:t>juridice -</w:t>
      </w:r>
      <w:r w:rsidR="00686820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247D3" w:rsidRPr="00B74E21">
        <w:rPr>
          <w:rFonts w:ascii="Times New Roman" w:hAnsi="Times New Roman" w:cs="Times New Roman"/>
          <w:sz w:val="28"/>
          <w:szCs w:val="28"/>
          <w:lang w:val="ro-RO"/>
        </w:rPr>
        <w:t>entitățide</w:t>
      </w:r>
      <w:proofErr w:type="spellEnd"/>
      <w:r w:rsidR="005247D3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interes public (primării, grădinițe, școli, instituții medico-sanitare publice, Administrația Națională a Penitenciarelor și entitățile subordonate acesteia), precum și prestatorilor de servicii sociale acreditați.</w:t>
      </w:r>
    </w:p>
    <w:p w14:paraId="7ABC70BC" w14:textId="5FA2CACA" w:rsidR="00172C31" w:rsidRDefault="00D15692" w:rsidP="00511C70">
      <w:pPr>
        <w:pStyle w:val="Listparagraf"/>
        <w:numPr>
          <w:ilvl w:val="0"/>
          <w:numId w:val="8"/>
        </w:numPr>
        <w:tabs>
          <w:tab w:val="left" w:pos="0"/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5584">
        <w:rPr>
          <w:rFonts w:ascii="Times New Roman" w:hAnsi="Times New Roman" w:cs="Times New Roman"/>
          <w:sz w:val="28"/>
          <w:szCs w:val="28"/>
          <w:lang w:val="ro-RO"/>
        </w:rPr>
        <w:t>Comercializarea lemnului de foc către beneficiarii normei de foc (salaria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>i, veterani ai ramurii silvice, pensionari, văduv(e) ai fo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>tilor angaja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>i în Serviciul Silvic) se va efectua în conformitate cu listele privind eliberarea normei de foc, în baza prevederilor Conven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536211" w:rsidRPr="000C5584">
        <w:rPr>
          <w:rFonts w:ascii="Times New Roman" w:hAnsi="Times New Roman" w:cs="Times New Roman"/>
          <w:sz w:val="28"/>
          <w:szCs w:val="28"/>
          <w:lang w:val="ro-RO"/>
        </w:rPr>
        <w:t xml:space="preserve">iei Colective (nivel </w:t>
      </w:r>
      <w:proofErr w:type="spellStart"/>
      <w:r w:rsidR="00536211" w:rsidRPr="000C5584">
        <w:rPr>
          <w:rFonts w:ascii="Times New Roman" w:hAnsi="Times New Roman" w:cs="Times New Roman"/>
          <w:sz w:val="28"/>
          <w:szCs w:val="28"/>
          <w:lang w:val="ro-RO"/>
        </w:rPr>
        <w:t>ramural</w:t>
      </w:r>
      <w:proofErr w:type="spellEnd"/>
      <w:r w:rsidR="00536211" w:rsidRPr="000C558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 xml:space="preserve"> ș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BB4FA7" w:rsidRPr="000C558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 xml:space="preserve"> anume</w:t>
      </w:r>
      <w:r w:rsidR="00BB4FA7" w:rsidRPr="000C558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 xml:space="preserve"> a Regulamentului cu privire la eliberarea normei unice de foc salaria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>ilor, veteranilor ramurii silvice, pensionarilor, văduv(</w:t>
      </w:r>
      <w:proofErr w:type="spellStart"/>
      <w:r w:rsidRPr="000C5584">
        <w:rPr>
          <w:rFonts w:ascii="Times New Roman" w:hAnsi="Times New Roman" w:cs="Times New Roman"/>
          <w:sz w:val="28"/>
          <w:szCs w:val="28"/>
          <w:lang w:val="ro-RO"/>
        </w:rPr>
        <w:t>elor</w:t>
      </w:r>
      <w:proofErr w:type="spellEnd"/>
      <w:r w:rsidRPr="000C5584">
        <w:rPr>
          <w:rFonts w:ascii="Times New Roman" w:hAnsi="Times New Roman" w:cs="Times New Roman"/>
          <w:sz w:val="28"/>
          <w:szCs w:val="28"/>
          <w:lang w:val="ro-RO"/>
        </w:rPr>
        <w:t>) fo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>șt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>ilor angaja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 xml:space="preserve">i în Serviciul Silvic, în </w:t>
      </w:r>
      <w:r w:rsidR="00AF490A" w:rsidRPr="000C5584">
        <w:rPr>
          <w:rFonts w:ascii="Times New Roman" w:hAnsi="Times New Roman" w:cs="Times New Roman"/>
          <w:sz w:val="28"/>
          <w:szCs w:val="28"/>
          <w:lang w:val="ro-RO"/>
        </w:rPr>
        <w:t>volumele prevăzute de Convenția viz</w:t>
      </w:r>
      <w:r w:rsidR="00D42FF6" w:rsidRPr="000C5584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AF490A" w:rsidRPr="000C5584">
        <w:rPr>
          <w:rFonts w:ascii="Times New Roman" w:hAnsi="Times New Roman" w:cs="Times New Roman"/>
          <w:sz w:val="28"/>
          <w:szCs w:val="28"/>
          <w:lang w:val="ro-RO"/>
        </w:rPr>
        <w:t>tă</w:t>
      </w:r>
      <w:r w:rsidRPr="000C558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B4FA7" w:rsidRPr="000C55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D8AB007" w14:textId="77777777" w:rsidR="000C5584" w:rsidRDefault="000C5584" w:rsidP="000C5584">
      <w:pPr>
        <w:pStyle w:val="Listparagraf"/>
        <w:tabs>
          <w:tab w:val="left" w:pos="0"/>
          <w:tab w:val="left" w:pos="709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06EFBC" w14:textId="77777777" w:rsidR="00A51C91" w:rsidRDefault="00A51C91" w:rsidP="000C5584">
      <w:pPr>
        <w:pStyle w:val="Listparagraf"/>
        <w:tabs>
          <w:tab w:val="left" w:pos="0"/>
          <w:tab w:val="left" w:pos="709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FDC025" w14:textId="77777777" w:rsidR="00A51C91" w:rsidRPr="000C5584" w:rsidRDefault="00A51C91" w:rsidP="000C5584">
      <w:pPr>
        <w:pStyle w:val="Listparagraf"/>
        <w:tabs>
          <w:tab w:val="left" w:pos="0"/>
          <w:tab w:val="left" w:pos="709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28BA8E3" w14:textId="455B6B43" w:rsidR="00D15692" w:rsidRPr="0097766A" w:rsidRDefault="0058630C" w:rsidP="00A51C91">
      <w:pPr>
        <w:tabs>
          <w:tab w:val="left" w:pos="0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III. </w:t>
      </w:r>
      <w:r w:rsidR="00172C31" w:rsidRPr="00B74E21">
        <w:rPr>
          <w:rFonts w:ascii="Times New Roman" w:hAnsi="Times New Roman" w:cs="Times New Roman"/>
          <w:b/>
          <w:sz w:val="28"/>
          <w:szCs w:val="28"/>
          <w:lang w:val="ro-RO"/>
        </w:rPr>
        <w:t>Procedura privind</w:t>
      </w:r>
      <w:r w:rsidR="00172C31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C704E" w:rsidRPr="00B74E21">
        <w:rPr>
          <w:rStyle w:val="Robust"/>
          <w:rFonts w:ascii="Times New Roman" w:hAnsi="Times New Roman" w:cs="Times New Roman"/>
          <w:color w:val="1F2124"/>
          <w:sz w:val="28"/>
          <w:szCs w:val="28"/>
          <w:lang w:val="ro-RO"/>
        </w:rPr>
        <w:t xml:space="preserve">redistribuirea </w:t>
      </w:r>
      <w:r w:rsidR="00FB58A0">
        <w:rPr>
          <w:rStyle w:val="Robust"/>
          <w:rFonts w:ascii="Times New Roman" w:hAnsi="Times New Roman" w:cs="Times New Roman"/>
          <w:color w:val="1F2124"/>
          <w:sz w:val="28"/>
          <w:szCs w:val="28"/>
          <w:lang w:val="ro-RO"/>
        </w:rPr>
        <w:t xml:space="preserve">solicitanților </w:t>
      </w:r>
      <w:r w:rsidR="00D42FF6" w:rsidRPr="00B74E21">
        <w:rPr>
          <w:rStyle w:val="Robust"/>
          <w:rFonts w:ascii="Times New Roman" w:hAnsi="Times New Roman" w:cs="Times New Roman"/>
          <w:color w:val="1F2124"/>
          <w:sz w:val="28"/>
          <w:szCs w:val="28"/>
          <w:lang w:val="ro-RO"/>
        </w:rPr>
        <w:t>către</w:t>
      </w:r>
      <w:r w:rsidR="008B3E5B">
        <w:rPr>
          <w:rStyle w:val="Robust"/>
          <w:rFonts w:ascii="Times New Roman" w:hAnsi="Times New Roman" w:cs="Times New Roman"/>
          <w:color w:val="1F2124"/>
          <w:sz w:val="28"/>
          <w:szCs w:val="28"/>
          <w:lang w:val="ro-RO"/>
        </w:rPr>
        <w:t xml:space="preserve"> </w:t>
      </w:r>
      <w:r w:rsidR="00EC704E" w:rsidRPr="008B3E5B">
        <w:rPr>
          <w:rStyle w:val="Robust"/>
          <w:rFonts w:ascii="Times New Roman" w:hAnsi="Times New Roman" w:cs="Times New Roman"/>
          <w:color w:val="1F2124"/>
          <w:sz w:val="28"/>
          <w:szCs w:val="28"/>
          <w:lang w:val="ro-RO"/>
        </w:rPr>
        <w:t xml:space="preserve">alte ocoale silvice </w:t>
      </w:r>
      <w:proofErr w:type="spellStart"/>
      <w:r w:rsidR="00EC704E" w:rsidRPr="008B3E5B">
        <w:rPr>
          <w:rStyle w:val="Robust"/>
          <w:rFonts w:ascii="Times New Roman" w:hAnsi="Times New Roman" w:cs="Times New Roman"/>
          <w:color w:val="1F2124"/>
          <w:sz w:val="28"/>
          <w:szCs w:val="28"/>
          <w:lang w:val="ro-RO"/>
        </w:rPr>
        <w:t>şi</w:t>
      </w:r>
      <w:proofErr w:type="spellEnd"/>
      <w:r w:rsidR="00EC704E" w:rsidRPr="008B3E5B">
        <w:rPr>
          <w:rStyle w:val="Robust"/>
          <w:rFonts w:ascii="Times New Roman" w:hAnsi="Times New Roman" w:cs="Times New Roman"/>
          <w:color w:val="1F2124"/>
          <w:sz w:val="28"/>
          <w:szCs w:val="28"/>
          <w:lang w:val="ro-RO"/>
        </w:rPr>
        <w:t>/sau întreprinderi silvice.</w:t>
      </w:r>
    </w:p>
    <w:p w14:paraId="62DACE66" w14:textId="77777777" w:rsidR="00172C31" w:rsidRPr="00B74E21" w:rsidRDefault="00172C31" w:rsidP="00511C7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2D1942" w14:textId="7050CB6B" w:rsidR="000A6CD1" w:rsidRPr="002A3DC2" w:rsidRDefault="002A3DC2" w:rsidP="00A51C91">
      <w:pPr>
        <w:tabs>
          <w:tab w:val="left" w:pos="0"/>
          <w:tab w:val="left" w:pos="1134"/>
        </w:tabs>
        <w:spacing w:after="0"/>
        <w:ind w:firstLine="709"/>
        <w:jc w:val="both"/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</w:pPr>
      <w:r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1</w:t>
      </w:r>
      <w:r w:rsidR="00A51C9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2</w:t>
      </w:r>
      <w:r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.</w:t>
      </w:r>
      <w:r w:rsidR="00B7239B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În cazul în care </w:t>
      </w:r>
      <w:r w:rsidR="00B6628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ocoale</w:t>
      </w:r>
      <w:r w:rsidR="00B7239B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le</w:t>
      </w:r>
      <w:r w:rsidR="00B6628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silvice </w:t>
      </w:r>
      <w:r w:rsidR="005B025C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ș</w:t>
      </w:r>
      <w:r w:rsidR="00B6628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i/sau întreprinderi</w:t>
      </w:r>
      <w:r w:rsidR="00B7239B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le</w:t>
      </w:r>
      <w:r w:rsidR="00B6628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silvice nu vor avea suficient lemn de foc pentru </w:t>
      </w:r>
      <w:r w:rsidR="000A6CD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toți </w:t>
      </w:r>
      <w:r w:rsidR="00CE46F8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solicitanții </w:t>
      </w:r>
      <w:r w:rsidR="000A6CD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din raza sa </w:t>
      </w:r>
      <w:r w:rsidR="000A6CD1" w:rsidRPr="0097766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de activitate, </w:t>
      </w:r>
      <w:r w:rsidR="00B66281" w:rsidRPr="0097766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este posibilă </w:t>
      </w:r>
      <w:r w:rsidR="000A6CD1" w:rsidRPr="0097766A">
        <w:rPr>
          <w:rFonts w:ascii="Times New Roman" w:hAnsi="Times New Roman" w:cs="Times New Roman"/>
          <w:bCs/>
          <w:sz w:val="28"/>
          <w:szCs w:val="28"/>
          <w:lang w:val="ro-RO"/>
        </w:rPr>
        <w:t>comercializarea lemnului de foc în baza</w:t>
      </w:r>
      <w:r w:rsidR="00B66281" w:rsidRPr="0097766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36211" w:rsidRPr="0097766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cererilor directe</w:t>
      </w:r>
      <w:r w:rsidR="00536211" w:rsidRPr="0097766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 persoanelor fizice și </w:t>
      </w:r>
      <w:r w:rsidR="00B66281" w:rsidRPr="0097766A">
        <w:rPr>
          <w:rFonts w:ascii="Times New Roman" w:hAnsi="Times New Roman" w:cs="Times New Roman"/>
          <w:bCs/>
          <w:sz w:val="28"/>
          <w:szCs w:val="28"/>
          <w:lang w:val="ro-RO"/>
        </w:rPr>
        <w:t>demersuri</w:t>
      </w:r>
      <w:r w:rsidR="000A6CD1" w:rsidRPr="0097766A">
        <w:rPr>
          <w:rFonts w:ascii="Times New Roman" w:hAnsi="Times New Roman" w:cs="Times New Roman"/>
          <w:bCs/>
          <w:sz w:val="28"/>
          <w:szCs w:val="28"/>
          <w:lang w:val="ro-RO"/>
        </w:rPr>
        <w:t>lor</w:t>
      </w:r>
      <w:r w:rsidR="000A6CD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directe</w:t>
      </w:r>
      <w:r w:rsidR="0053621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a persoanelor juridice</w:t>
      </w:r>
      <w:r w:rsidR="000A6CD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către alte ocoale și/sau întreprinderi silvice,</w:t>
      </w:r>
      <w:r w:rsidR="005B025C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în limita stocurilor</w:t>
      </w:r>
      <w:r w:rsidR="00B6628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disponibil</w:t>
      </w:r>
      <w:r w:rsidR="005B025C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e</w:t>
      </w:r>
      <w:r w:rsidR="00B6628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, </w:t>
      </w:r>
      <w:r w:rsidR="0065139C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concomitent</w:t>
      </w:r>
      <w:r w:rsidR="00B6628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cu </w:t>
      </w:r>
      <w:r w:rsidR="00CE46F8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solicitanții care locuiesc în </w:t>
      </w:r>
      <w:r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localitatea dată</w:t>
      </w:r>
      <w:r w:rsidR="00B66281" w:rsidRPr="002A3DC2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.</w:t>
      </w:r>
    </w:p>
    <w:p w14:paraId="002F0300" w14:textId="665D20A1" w:rsidR="00B66281" w:rsidRPr="00B74E21" w:rsidRDefault="002A3DC2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</w:pPr>
      <w:r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1</w:t>
      </w:r>
      <w:r w:rsidR="00A51C9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3</w:t>
      </w:r>
      <w:r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.</w:t>
      </w:r>
      <w:r w:rsidR="00A51C9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</w:t>
      </w:r>
      <w:r w:rsidR="00922200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Informa</w:t>
      </w:r>
      <w:r w:rsidR="00F73BB7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ț</w:t>
      </w:r>
      <w:r w:rsidR="00922200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ia </w:t>
      </w:r>
      <w:r w:rsidR="00DD2378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cu </w:t>
      </w:r>
      <w:r w:rsidR="00922200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privi</w:t>
      </w:r>
      <w:r w:rsidR="00DD2378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re la</w:t>
      </w:r>
      <w:r w:rsidR="00922200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cantitatea </w:t>
      </w:r>
      <w:r w:rsidR="00F73BB7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ș</w:t>
      </w:r>
      <w:r w:rsidR="005B025C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i calitatea stocurilor disponibile de lemn</w:t>
      </w:r>
      <w:r w:rsidR="00DD2378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de foc</w:t>
      </w:r>
      <w:r w:rsidR="004109BC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, precum și redistribuirea acestuia</w:t>
      </w:r>
      <w:r w:rsidR="00B25127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,</w:t>
      </w:r>
      <w:r w:rsidR="00DD2378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 </w:t>
      </w:r>
      <w:r w:rsidR="00922200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va fi oferită telefonic sau prin alte </w:t>
      </w:r>
      <w:r w:rsidR="00F73BB7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mijloace de comunicare de către ș</w:t>
      </w:r>
      <w:r w:rsidR="00922200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efii de ocoale silvice </w:t>
      </w:r>
      <w:r w:rsidR="00F73BB7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ș</w:t>
      </w:r>
      <w:r w:rsidR="00922200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 xml:space="preserve">i/sau </w:t>
      </w:r>
      <w:r w:rsidR="00DD2378" w:rsidRPr="00B74E21">
        <w:rPr>
          <w:rStyle w:val="Robust"/>
          <w:rFonts w:ascii="Times New Roman" w:hAnsi="Times New Roman" w:cs="Times New Roman"/>
          <w:b w:val="0"/>
          <w:color w:val="1F2124"/>
          <w:sz w:val="28"/>
          <w:szCs w:val="28"/>
          <w:lang w:val="ro-RO"/>
        </w:rPr>
        <w:t>directorii întreprinderilor silvice.</w:t>
      </w:r>
    </w:p>
    <w:p w14:paraId="2692BA98" w14:textId="77777777" w:rsidR="00054875" w:rsidRPr="00B74E21" w:rsidRDefault="00054875" w:rsidP="008D0426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</w:pPr>
    </w:p>
    <w:p w14:paraId="660D1769" w14:textId="15EB524C" w:rsidR="00EC704E" w:rsidRPr="0003398F" w:rsidRDefault="0003398F" w:rsidP="0097766A">
      <w:pPr>
        <w:tabs>
          <w:tab w:val="left" w:pos="0"/>
          <w:tab w:val="left" w:pos="1134"/>
        </w:tabs>
        <w:spacing w:after="0"/>
        <w:ind w:firstLine="709"/>
        <w:jc w:val="center"/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</w:pPr>
      <w:r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  <w:t>IV.</w:t>
      </w:r>
      <w:r w:rsidR="006337B0" w:rsidRPr="0003398F"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  <w:t xml:space="preserve"> </w:t>
      </w:r>
      <w:r w:rsidR="00054875" w:rsidRPr="0003398F"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  <w:t>Pre</w:t>
      </w:r>
      <w:r w:rsidR="005B025C" w:rsidRPr="0003398F"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  <w:t>ț</w:t>
      </w:r>
      <w:r w:rsidR="00054875" w:rsidRPr="0003398F"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  <w:t>uri</w:t>
      </w:r>
      <w:r w:rsidR="00784BCE">
        <w:rPr>
          <w:rStyle w:val="Robust"/>
          <w:rFonts w:ascii="Times New Roman" w:hAnsi="Times New Roman" w:cs="Times New Roman"/>
          <w:bCs w:val="0"/>
          <w:sz w:val="28"/>
          <w:szCs w:val="28"/>
          <w:lang w:val="ro-RO"/>
        </w:rPr>
        <w:t xml:space="preserve"> pentru lemnul de foc</w:t>
      </w:r>
    </w:p>
    <w:p w14:paraId="1F47F63B" w14:textId="77777777" w:rsidR="00054875" w:rsidRPr="00B74E21" w:rsidRDefault="00054875" w:rsidP="0097766A">
      <w:pPr>
        <w:tabs>
          <w:tab w:val="left" w:pos="0"/>
          <w:tab w:val="left" w:pos="1134"/>
        </w:tabs>
        <w:spacing w:after="0"/>
        <w:ind w:firstLine="709"/>
        <w:rPr>
          <w:rStyle w:val="Robust"/>
          <w:rFonts w:ascii="Times New Roman" w:hAnsi="Times New Roman" w:cs="Times New Roman"/>
          <w:b w:val="0"/>
          <w:bCs w:val="0"/>
          <w:sz w:val="28"/>
          <w:szCs w:val="28"/>
          <w:lang w:val="ro-RO"/>
        </w:rPr>
      </w:pPr>
    </w:p>
    <w:p w14:paraId="3D5A0755" w14:textId="20D45E04" w:rsidR="00FD16BA" w:rsidRPr="00B74E21" w:rsidRDefault="00A51C91" w:rsidP="00A51C91">
      <w:pPr>
        <w:pStyle w:val="Listparagraf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14</w:t>
      </w:r>
      <w:r w:rsidR="0069330D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proofErr w:type="spellStart"/>
      <w:r w:rsidR="00FD16BA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Preţurile</w:t>
      </w:r>
      <w:proofErr w:type="spellEnd"/>
      <w:r w:rsidR="00FD16BA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de livrare a </w:t>
      </w:r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normei de foc se stabilesc anual, de comun acord între administrația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Agenţiei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„Moldsilva”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Federaţia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Sindicatelor din Silvicultură „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Sindsilva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”, în cadrul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şedinţei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Comisiei pentru consultări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negocieri colective nivel de ramură, nu mai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tîrziu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de 31 decembrie a anului de gestiune, prin semnarea unei Hotărâri comune între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părţi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emiterea ordinului </w:t>
      </w:r>
      <w:proofErr w:type="spellStart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>Agenţiei</w:t>
      </w:r>
      <w:proofErr w:type="spellEnd"/>
      <w:r w:rsidR="00FD16BA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„Moldsilva”. </w:t>
      </w:r>
    </w:p>
    <w:p w14:paraId="5473254B" w14:textId="77777777" w:rsidR="00A51C91" w:rsidRDefault="00FD16BA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A51C91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Pre</w:t>
      </w:r>
      <w:r w:rsidR="005B025C" w:rsidRPr="00B74E21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urile de comercializare a lemnului de foc din cadrul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entităţilor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subordonate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Agenţia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„Moldsilva” </w:t>
      </w:r>
      <w:r w:rsidR="00761184" w:rsidRPr="00B74E21">
        <w:rPr>
          <w:rFonts w:ascii="Times New Roman" w:hAnsi="Times New Roman" w:cs="Times New Roman"/>
          <w:sz w:val="28"/>
          <w:szCs w:val="28"/>
          <w:lang w:val="ro-RO"/>
        </w:rPr>
        <w:t>se stabilesc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în conformitate cu Metodologia formării, reglementării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aplicării prețurilor de </w:t>
      </w:r>
      <w:r w:rsidR="0069330D" w:rsidRPr="00B74E21">
        <w:rPr>
          <w:rFonts w:ascii="Times New Roman" w:hAnsi="Times New Roman" w:cs="Times New Roman"/>
          <w:sz w:val="28"/>
          <w:szCs w:val="28"/>
          <w:lang w:val="ro-RO"/>
        </w:rPr>
        <w:t>vânzare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a produselor lemnoase, politicii de preț în cadrul ramurii silvice, aprobată conform </w:t>
      </w:r>
      <w:r w:rsidR="0069330D">
        <w:rPr>
          <w:rFonts w:ascii="Times New Roman" w:eastAsia="MS Mincho" w:hAnsi="Times New Roman" w:cs="Times New Roman"/>
          <w:sz w:val="28"/>
          <w:szCs w:val="28"/>
          <w:lang w:val="ro-RO"/>
        </w:rPr>
        <w:t>O</w:t>
      </w:r>
      <w:r w:rsidR="008A365B" w:rsidRPr="00B74E21">
        <w:rPr>
          <w:rFonts w:ascii="Times New Roman" w:eastAsia="MS Mincho" w:hAnsi="Times New Roman" w:cs="Times New Roman"/>
          <w:sz w:val="28"/>
          <w:szCs w:val="28"/>
          <w:lang w:val="ro-RO"/>
        </w:rPr>
        <w:t>rdinul</w:t>
      </w:r>
      <w:r w:rsidR="00761184" w:rsidRPr="00B74E21">
        <w:rPr>
          <w:rFonts w:ascii="Times New Roman" w:eastAsia="MS Mincho" w:hAnsi="Times New Roman" w:cs="Times New Roman"/>
          <w:sz w:val="28"/>
          <w:szCs w:val="28"/>
          <w:lang w:val="ro-RO"/>
        </w:rPr>
        <w:t>ui</w:t>
      </w:r>
      <w:r w:rsidR="008A365B" w:rsidRPr="00B74E21">
        <w:rPr>
          <w:rFonts w:ascii="Times New Roman" w:eastAsia="MS Mincho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A365B" w:rsidRPr="00B74E21">
        <w:rPr>
          <w:rFonts w:ascii="Times New Roman" w:eastAsia="MS Mincho" w:hAnsi="Times New Roman" w:cs="Times New Roman"/>
          <w:sz w:val="28"/>
          <w:szCs w:val="28"/>
          <w:lang w:val="ro-RO"/>
        </w:rPr>
        <w:t>Agenţiei</w:t>
      </w:r>
      <w:proofErr w:type="spellEnd"/>
      <w:r w:rsidR="008A365B" w:rsidRPr="00B74E21">
        <w:rPr>
          <w:rFonts w:ascii="Times New Roman" w:eastAsia="MS Mincho" w:hAnsi="Times New Roman" w:cs="Times New Roman"/>
          <w:sz w:val="28"/>
          <w:szCs w:val="28"/>
          <w:lang w:val="ro-RO"/>
        </w:rPr>
        <w:t xml:space="preserve"> „Moldsilva”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nr. 89</w:t>
      </w:r>
      <w:r w:rsidR="0069330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2021. </w:t>
      </w:r>
      <w:r w:rsidR="00AC3FC1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B25127">
        <w:rPr>
          <w:rFonts w:ascii="Times New Roman" w:hAnsi="Times New Roman" w:cs="Times New Roman"/>
          <w:sz w:val="28"/>
          <w:szCs w:val="28"/>
          <w:lang w:val="ro-RO"/>
        </w:rPr>
        <w:t>rdinul nr. 89/2021 este p</w:t>
      </w:r>
      <w:r w:rsidR="005126FD">
        <w:rPr>
          <w:rFonts w:ascii="Times New Roman" w:hAnsi="Times New Roman" w:cs="Times New Roman"/>
          <w:sz w:val="28"/>
          <w:szCs w:val="28"/>
          <w:lang w:val="ro-RO"/>
        </w:rPr>
        <w:t>lasat pe site-ul Agenției</w:t>
      </w:r>
      <w:r w:rsidR="00A51C9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6BDFC2B" w14:textId="6FDEE138" w:rsidR="00B23159" w:rsidRPr="00B74E21" w:rsidRDefault="0069330D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A51C91">
        <w:rPr>
          <w:rFonts w:ascii="Times New Roman" w:hAnsi="Times New Roman" w:cs="Times New Roman"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51C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61184" w:rsidRPr="00B74E21">
        <w:rPr>
          <w:rFonts w:ascii="Times New Roman" w:hAnsi="Times New Roman" w:cs="Times New Roman"/>
          <w:sz w:val="28"/>
          <w:szCs w:val="28"/>
          <w:lang w:val="ro-RO"/>
        </w:rPr>
        <w:t>În c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onform</w:t>
      </w:r>
      <w:r w:rsidR="00761184" w:rsidRPr="00B74E21">
        <w:rPr>
          <w:rFonts w:ascii="Times New Roman" w:hAnsi="Times New Roman" w:cs="Times New Roman"/>
          <w:sz w:val="28"/>
          <w:szCs w:val="28"/>
          <w:lang w:val="ro-RO"/>
        </w:rPr>
        <w:t>itate cu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Metodologi</w:t>
      </w:r>
      <w:r w:rsidR="00761184" w:rsidRPr="00B74E2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vizat</w:t>
      </w:r>
      <w:r w:rsidR="00761184" w:rsidRPr="00B74E2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, în cadrul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entităţilor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subordonate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Agenţiei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„Moldsilva”</w:t>
      </w:r>
      <w:r w:rsidR="00B74E21" w:rsidRPr="00B74E2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sunt aprobate Cataloagele de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preţuri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de comercializare a masei lemnoase care pot fi accesate pentru informare pe platforma </w:t>
      </w:r>
      <w:r>
        <w:rPr>
          <w:rFonts w:ascii="Times New Roman" w:hAnsi="Times New Roman" w:cs="Times New Roman"/>
          <w:sz w:val="28"/>
          <w:szCs w:val="28"/>
          <w:lang w:val="ro-RO"/>
        </w:rPr>
        <w:t>www.</w:t>
      </w:r>
      <w:r w:rsidR="008A365B" w:rsidRPr="009776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silvicultura.md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, compa</w:t>
      </w:r>
      <w:r w:rsidR="00761184" w:rsidRPr="00B74E21">
        <w:rPr>
          <w:rFonts w:ascii="Times New Roman" w:hAnsi="Times New Roman" w:cs="Times New Roman"/>
          <w:sz w:val="28"/>
          <w:szCs w:val="28"/>
          <w:lang w:val="ro-RO"/>
        </w:rPr>
        <w:t>rtimentul „produse lemnoase”.</w:t>
      </w:r>
    </w:p>
    <w:p w14:paraId="617FC314" w14:textId="34C94370" w:rsidR="00B74E21" w:rsidRPr="0097766A" w:rsidRDefault="00361CE5" w:rsidP="0097766A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A51C91">
        <w:rPr>
          <w:rFonts w:ascii="Times New Roman" w:hAnsi="Times New Roman" w:cs="Times New Roman"/>
          <w:sz w:val="28"/>
          <w:szCs w:val="28"/>
          <w:lang w:val="ro-RO"/>
        </w:rPr>
        <w:t>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51C91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A51C91" w:rsidRPr="0099515F">
        <w:rPr>
          <w:rFonts w:ascii="Times New Roman" w:hAnsi="Times New Roman" w:cs="Times New Roman"/>
          <w:sz w:val="28"/>
          <w:szCs w:val="28"/>
          <w:lang w:val="ro-RO"/>
        </w:rPr>
        <w:t>oborârea</w:t>
      </w:r>
      <w:r w:rsidR="00372968" w:rsidRPr="0099515F">
        <w:rPr>
          <w:rFonts w:ascii="Times New Roman" w:hAnsi="Times New Roman" w:cs="Times New Roman"/>
          <w:sz w:val="28"/>
          <w:szCs w:val="28"/>
          <w:lang w:val="ro-RO"/>
        </w:rPr>
        <w:t xml:space="preserve"> și fasonarea sortimentală a</w:t>
      </w:r>
      <w:r w:rsidR="00372968" w:rsidRPr="0037296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72968">
        <w:rPr>
          <w:rFonts w:ascii="Times New Roman" w:hAnsi="Times New Roman" w:cs="Times New Roman"/>
          <w:sz w:val="28"/>
          <w:szCs w:val="28"/>
          <w:lang w:val="ro-RO"/>
        </w:rPr>
        <w:t>lemnului  se efectuează în</w:t>
      </w:r>
      <w:r w:rsidR="00B74E21" w:rsidRPr="0097766A">
        <w:rPr>
          <w:rFonts w:ascii="Times New Roman" w:hAnsi="Times New Roman" w:cs="Times New Roman"/>
          <w:sz w:val="28"/>
          <w:szCs w:val="28"/>
          <w:lang w:val="ro-RO"/>
        </w:rPr>
        <w:t xml:space="preserve"> procesul lucrărilor de exploatare a </w:t>
      </w:r>
      <w:r w:rsidR="00D91618">
        <w:rPr>
          <w:rFonts w:ascii="Times New Roman" w:hAnsi="Times New Roman" w:cs="Times New Roman"/>
          <w:sz w:val="28"/>
          <w:szCs w:val="28"/>
          <w:lang w:val="ro-RO"/>
        </w:rPr>
        <w:t>acestuia</w:t>
      </w:r>
      <w:r w:rsidR="00B74E21" w:rsidRPr="0097766A">
        <w:rPr>
          <w:rFonts w:ascii="Times New Roman" w:hAnsi="Times New Roman" w:cs="Times New Roman"/>
          <w:sz w:val="28"/>
          <w:szCs w:val="28"/>
          <w:lang w:val="ro-RO"/>
        </w:rPr>
        <w:t>. Prețurile pentru lemnul respectiv se stabilesc franco-parchet.</w:t>
      </w:r>
    </w:p>
    <w:p w14:paraId="7D6BBEB6" w14:textId="660AE0B3" w:rsidR="008A365B" w:rsidRPr="00B74E21" w:rsidRDefault="005C2729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A51C91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A036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036FD" w:rsidRPr="00B74E21">
        <w:rPr>
          <w:rFonts w:ascii="Times New Roman" w:hAnsi="Times New Roman" w:cs="Times New Roman"/>
          <w:sz w:val="28"/>
          <w:szCs w:val="28"/>
          <w:lang w:val="ro-RO"/>
        </w:rPr>
        <w:t>Având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în vedere că în procesul lucrărilor de exploatare a lemnului, în afară de lucrările ce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ţin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A036FD" w:rsidRPr="00B74E21">
        <w:rPr>
          <w:rFonts w:ascii="Times New Roman" w:hAnsi="Times New Roman" w:cs="Times New Roman"/>
          <w:sz w:val="28"/>
          <w:szCs w:val="28"/>
          <w:lang w:val="ro-RO"/>
        </w:rPr>
        <w:t>doborârea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fasonarea sortimentală se e</w:t>
      </w:r>
      <w:r w:rsidR="00B74E21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xecută </w:t>
      </w:r>
      <w:proofErr w:type="spellStart"/>
      <w:r w:rsidR="00B74E21" w:rsidRPr="00B74E2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74E21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lucrări suplimentare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cum ar fi, 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adunatul, apropiatul, colectarea </w:t>
      </w:r>
      <w:proofErr w:type="spellStart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transportarea lemnului de foc, </w:t>
      </w:r>
      <w:r w:rsidR="00B74E21" w:rsidRPr="00B74E21">
        <w:rPr>
          <w:rFonts w:ascii="Times New Roman" w:hAnsi="Times New Roman" w:cs="Times New Roman"/>
          <w:sz w:val="28"/>
          <w:szCs w:val="28"/>
          <w:lang w:val="ro-RO"/>
        </w:rPr>
        <w:t>pre</w:t>
      </w:r>
      <w:r w:rsidR="00B74E21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B74E21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urile de comercializare pentru lemnul </w:t>
      </w:r>
      <w:r w:rsidR="00B74E21">
        <w:rPr>
          <w:rFonts w:ascii="Times New Roman" w:hAnsi="Times New Roman" w:cs="Times New Roman"/>
          <w:sz w:val="28"/>
          <w:szCs w:val="28"/>
          <w:lang w:val="ro-RO"/>
        </w:rPr>
        <w:t>vizat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74E21">
        <w:rPr>
          <w:rFonts w:ascii="Times New Roman" w:hAnsi="Times New Roman" w:cs="Times New Roman"/>
          <w:sz w:val="28"/>
          <w:szCs w:val="28"/>
          <w:lang w:val="ro-RO"/>
        </w:rPr>
        <w:t>se stabilesc franco-depozit</w:t>
      </w:r>
      <w:r w:rsidR="008A365B" w:rsidRPr="00B74E2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B2D69D4" w14:textId="77777777" w:rsidR="00511C70" w:rsidRDefault="00511C70" w:rsidP="00511C70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C3F2E5" w14:textId="77777777" w:rsidR="00A036FD" w:rsidRPr="00B74E21" w:rsidRDefault="00A036FD" w:rsidP="00511C70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841BB89" w14:textId="112A7282" w:rsidR="009A4F9B" w:rsidRPr="00B74E21" w:rsidRDefault="00FD16BA" w:rsidP="0097766A">
      <w:pPr>
        <w:pStyle w:val="Listparagraf"/>
        <w:tabs>
          <w:tab w:val="left" w:pos="0"/>
          <w:tab w:val="left" w:pos="1134"/>
        </w:tabs>
        <w:spacing w:after="0"/>
        <w:ind w:left="1429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V. </w:t>
      </w:r>
      <w:r w:rsidR="009A4F9B" w:rsidRPr="00B74E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Procedura privind </w:t>
      </w:r>
      <w:r w:rsidR="009A4F9B" w:rsidRPr="00B74E2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încărcarea </w:t>
      </w:r>
      <w:proofErr w:type="spellStart"/>
      <w:r w:rsidR="009A4F9B" w:rsidRPr="00B74E21">
        <w:rPr>
          <w:rFonts w:ascii="Times New Roman" w:eastAsia="Calibri" w:hAnsi="Times New Roman" w:cs="Times New Roman"/>
          <w:b/>
          <w:sz w:val="28"/>
          <w:szCs w:val="28"/>
          <w:lang w:val="ro-RO"/>
        </w:rPr>
        <w:t>şi</w:t>
      </w:r>
      <w:proofErr w:type="spellEnd"/>
      <w:r w:rsidR="009A4F9B" w:rsidRPr="00B74E2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transportarea masei lemnoase</w:t>
      </w:r>
    </w:p>
    <w:p w14:paraId="6CC46895" w14:textId="77777777" w:rsidR="009A4F9B" w:rsidRPr="00B74E21" w:rsidRDefault="009A4F9B" w:rsidP="00511C70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5ED18F6" w14:textId="106C0D36" w:rsidR="00B66281" w:rsidRPr="00B74E21" w:rsidRDefault="00FD16BA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A036FD">
        <w:rPr>
          <w:rFonts w:ascii="Times New Roman" w:eastAsia="Calibri" w:hAnsi="Times New Roman" w:cs="Times New Roman"/>
          <w:sz w:val="28"/>
          <w:szCs w:val="28"/>
          <w:lang w:val="ro-RO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9A4F9B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="00C41E2D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heltuielile privind încărcarea </w:t>
      </w:r>
      <w:proofErr w:type="spellStart"/>
      <w:r w:rsidR="00C41E2D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="00C41E2D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transportarea masei lemnoase vor fi suportate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suplimentar </w:t>
      </w:r>
      <w:r w:rsidR="00C41E2D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 </w:t>
      </w:r>
      <w:r w:rsidR="00761184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către</w:t>
      </w:r>
      <w:r w:rsidR="00A26E2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solicitant</w:t>
      </w:r>
      <w:r w:rsidR="00B66281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9F3C5F" w:rsidRPr="00B74E2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14:paraId="33E36085" w14:textId="55340F75" w:rsidR="009A0736" w:rsidRPr="00B74E21" w:rsidRDefault="00A036FD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FD16B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În cazul </w:t>
      </w:r>
      <w:proofErr w:type="spellStart"/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>existenţei</w:t>
      </w:r>
      <w:proofErr w:type="spellEnd"/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în cadrul ocoalelor silvice </w:t>
      </w:r>
      <w:proofErr w:type="spellStart"/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/ sau întreprinderilor silvice a </w:t>
      </w:r>
      <w:proofErr w:type="spellStart"/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>unităţilor</w:t>
      </w:r>
      <w:proofErr w:type="spellEnd"/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de transport destinate transportării </w:t>
      </w:r>
      <w:r w:rsidR="00114076" w:rsidRPr="00B74E21">
        <w:rPr>
          <w:rFonts w:ascii="Times New Roman" w:hAnsi="Times New Roman" w:cs="Times New Roman"/>
          <w:sz w:val="28"/>
          <w:szCs w:val="28"/>
          <w:lang w:val="ro-RO"/>
        </w:rPr>
        <w:t>lemnului de foc</w:t>
      </w:r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23159" w:rsidRPr="00B74E21">
        <w:rPr>
          <w:rFonts w:ascii="Times New Roman" w:hAnsi="Times New Roman" w:cs="Times New Roman"/>
          <w:sz w:val="28"/>
          <w:szCs w:val="28"/>
          <w:lang w:val="ro-RO"/>
        </w:rPr>
        <w:t>acestea vor fi puse la dispoziția persoanelor fizice și juridice</w:t>
      </w:r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, în </w:t>
      </w:r>
      <w:proofErr w:type="spellStart"/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>condiţii</w:t>
      </w:r>
      <w:proofErr w:type="spellEnd"/>
      <w:r w:rsidR="009A073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generale de prestare a serviciilor.</w:t>
      </w:r>
    </w:p>
    <w:p w14:paraId="34FAAF46" w14:textId="77777777" w:rsidR="009A4F9B" w:rsidRPr="00B74E21" w:rsidRDefault="009A4F9B" w:rsidP="00511C7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022EBEC" w14:textId="5010AA94" w:rsidR="0032615C" w:rsidRPr="00B74E21" w:rsidRDefault="00784BCE" w:rsidP="0097766A">
      <w:pPr>
        <w:pStyle w:val="Listparagraf"/>
        <w:tabs>
          <w:tab w:val="left" w:pos="0"/>
          <w:tab w:val="left" w:pos="1134"/>
        </w:tabs>
        <w:spacing w:after="0"/>
        <w:ind w:left="1429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VI. </w:t>
      </w:r>
      <w:r w:rsidR="00B4604F" w:rsidRPr="00B74E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Procedura de monitorizare a documentelor de </w:t>
      </w:r>
      <w:proofErr w:type="spellStart"/>
      <w:r w:rsidR="00B4604F" w:rsidRPr="00B74E21">
        <w:rPr>
          <w:rFonts w:ascii="Times New Roman" w:hAnsi="Times New Roman" w:cs="Times New Roman"/>
          <w:b/>
          <w:sz w:val="28"/>
          <w:szCs w:val="28"/>
          <w:lang w:val="ro-RO"/>
        </w:rPr>
        <w:t>însoţire</w:t>
      </w:r>
      <w:proofErr w:type="spellEnd"/>
    </w:p>
    <w:p w14:paraId="26C167E5" w14:textId="6CB8DF7C" w:rsidR="009A4F9B" w:rsidRPr="00B74E21" w:rsidRDefault="0032615C" w:rsidP="00511C70">
      <w:pPr>
        <w:pStyle w:val="Listparagraf"/>
        <w:tabs>
          <w:tab w:val="left" w:pos="0"/>
          <w:tab w:val="left" w:pos="1134"/>
        </w:tabs>
        <w:spacing w:after="0"/>
        <w:ind w:left="142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E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 w:rsidR="00B4604F" w:rsidRPr="00B74E21">
        <w:rPr>
          <w:rFonts w:ascii="Times New Roman" w:hAnsi="Times New Roman" w:cs="Times New Roman"/>
          <w:b/>
          <w:sz w:val="28"/>
          <w:szCs w:val="28"/>
          <w:lang w:val="ro-RO"/>
        </w:rPr>
        <w:t>lemnului de foc realizat</w:t>
      </w:r>
    </w:p>
    <w:p w14:paraId="64BB87A4" w14:textId="77777777" w:rsidR="00B4604F" w:rsidRPr="00B74E21" w:rsidRDefault="00B4604F" w:rsidP="00511C70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94F9B6A" w14:textId="37E4849A" w:rsidR="009F3C5F" w:rsidRPr="00B74E21" w:rsidRDefault="008D0426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2</w:t>
      </w:r>
      <w:r w:rsid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.</w:t>
      </w:r>
      <w:r w:rsid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5321F6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Realizarea lemnului de foc se va efectua în baza bonurilor de livrare </w:t>
      </w:r>
      <w:proofErr w:type="spellStart"/>
      <w:r w:rsidR="005321F6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="005321F6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a facturilor fiscale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,</w:t>
      </w:r>
      <w:r w:rsidR="005321F6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eliberate de la ocoalele silvice </w:t>
      </w:r>
      <w:proofErr w:type="spellStart"/>
      <w:r w:rsidR="005321F6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şi</w:t>
      </w:r>
      <w:proofErr w:type="spellEnd"/>
      <w:r w:rsidR="005321F6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/ sau a </w:t>
      </w:r>
      <w:r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întreprinderil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e</w:t>
      </w:r>
      <w:r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 w:rsidR="005321F6" w:rsidRPr="00B74E21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silvice.</w:t>
      </w:r>
    </w:p>
    <w:p w14:paraId="4E09D626" w14:textId="7F2869E2" w:rsidR="00B66281" w:rsidRPr="00B74E21" w:rsidRDefault="00A036FD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22</w:t>
      </w:r>
      <w:r w:rsidR="008D04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9F3C5F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Perfectarea facturii fiscale din partea entității silvice se va efectua numai pentru cantitatea de lemn de foc încărcată</w:t>
      </w:r>
      <w:r w:rsidR="00B74E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</w:t>
      </w:r>
      <w:r w:rsidR="009F3C5F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unitatea de transport,</w:t>
      </w:r>
      <w:r w:rsidR="00B74E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</w:t>
      </w:r>
      <w:r w:rsidR="009F3C5F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74E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strictă </w:t>
      </w:r>
      <w:r w:rsidR="009F3C5F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conform</w:t>
      </w:r>
      <w:r w:rsid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itate cu capacitățile</w:t>
      </w:r>
      <w:r w:rsidR="009F3C5F" w:rsidRPr="00B74E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tehnice </w:t>
      </w:r>
      <w:r w:rsidR="00B74E21">
        <w:rPr>
          <w:rFonts w:ascii="Times New Roman" w:eastAsia="Times New Roman" w:hAnsi="Times New Roman" w:cs="Times New Roman"/>
          <w:sz w:val="28"/>
          <w:szCs w:val="28"/>
          <w:lang w:val="ro-RO"/>
        </w:rPr>
        <w:t>ale unității respective de transport.</w:t>
      </w:r>
    </w:p>
    <w:p w14:paraId="6A6942D3" w14:textId="710DF334" w:rsidR="00B66281" w:rsidRPr="00B74E21" w:rsidRDefault="00525253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A036FD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321F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Directorii </w:t>
      </w:r>
      <w:proofErr w:type="spellStart"/>
      <w:r w:rsidR="005321F6" w:rsidRPr="00B74E21">
        <w:rPr>
          <w:rFonts w:ascii="Times New Roman" w:hAnsi="Times New Roman" w:cs="Times New Roman"/>
          <w:sz w:val="28"/>
          <w:szCs w:val="28"/>
          <w:lang w:val="ro-RO"/>
        </w:rPr>
        <w:t>entităţilor</w:t>
      </w:r>
      <w:proofErr w:type="spellEnd"/>
      <w:r w:rsidR="005321F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subordonate </w:t>
      </w:r>
      <w:proofErr w:type="spellStart"/>
      <w:r w:rsidR="005321F6" w:rsidRPr="00B74E21">
        <w:rPr>
          <w:rFonts w:ascii="Times New Roman" w:hAnsi="Times New Roman" w:cs="Times New Roman"/>
          <w:sz w:val="28"/>
          <w:szCs w:val="28"/>
          <w:lang w:val="ro-RO"/>
        </w:rPr>
        <w:t>Agenţiei</w:t>
      </w:r>
      <w:proofErr w:type="spellEnd"/>
      <w:r w:rsidR="005321F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„Moldsilva” vor asigura organizarea eficientă a procesului de eliberare a documentelor de </w:t>
      </w:r>
      <w:r w:rsidR="00B86781">
        <w:rPr>
          <w:rFonts w:ascii="Times New Roman" w:hAnsi="Times New Roman" w:cs="Times New Roman"/>
          <w:sz w:val="28"/>
          <w:szCs w:val="28"/>
          <w:lang w:val="ro-RO"/>
        </w:rPr>
        <w:t>însoțire</w:t>
      </w:r>
      <w:r w:rsidR="005321F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a masei lemnoase transportate </w:t>
      </w:r>
      <w:r w:rsidR="00B86781">
        <w:rPr>
          <w:rFonts w:ascii="Times New Roman" w:hAnsi="Times New Roman" w:cs="Times New Roman"/>
          <w:sz w:val="28"/>
          <w:szCs w:val="28"/>
          <w:lang w:val="ro-RO"/>
        </w:rPr>
        <w:t>(bon de livrare, factură fiscală)</w:t>
      </w:r>
      <w:r w:rsidR="005321F6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în scopul evitării și contracarării activităților ilicite</w:t>
      </w:r>
      <w:r w:rsidR="006B2B4D">
        <w:rPr>
          <w:rFonts w:ascii="Times New Roman" w:hAnsi="Times New Roman" w:cs="Times New Roman"/>
          <w:sz w:val="28"/>
          <w:szCs w:val="28"/>
          <w:lang w:val="ro-RO"/>
        </w:rPr>
        <w:t xml:space="preserve"> și în conformitate cu prevederile din Legea nr.10</w:t>
      </w:r>
      <w:r w:rsidR="00F40E96">
        <w:rPr>
          <w:rFonts w:ascii="Times New Roman" w:hAnsi="Times New Roman" w:cs="Times New Roman"/>
          <w:sz w:val="28"/>
          <w:szCs w:val="28"/>
          <w:lang w:val="ro-RO"/>
        </w:rPr>
        <w:t>5/2003 privind protecția consumatorilor</w:t>
      </w:r>
      <w:r w:rsidR="005321F6" w:rsidRPr="00B74E2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3357C61" w14:textId="645A5D0E" w:rsidR="006337B0" w:rsidRPr="00B74E21" w:rsidRDefault="00525253" w:rsidP="0097766A">
      <w:pPr>
        <w:pStyle w:val="Listparagraf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2</w:t>
      </w:r>
      <w:r w:rsidR="00A036F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. </w:t>
      </w:r>
      <w:r w:rsidR="006337B0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Achitarea lemnului de foc se poate efectua în numerar </w:t>
      </w:r>
      <w:r w:rsidR="00B8678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sau alte instrumente de plată electronice (în cazul lemnului de foc din depozite)</w:t>
      </w:r>
      <w:r w:rsidR="006337B0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. </w:t>
      </w:r>
      <w:r w:rsidR="002C7D4F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Î</w:t>
      </w:r>
      <w:r w:rsidR="006337B0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n cazul achitării </w:t>
      </w:r>
      <w:r w:rsidR="00B8678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prin instrumente de plată electronice</w:t>
      </w:r>
      <w:r w:rsidR="006337B0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7E31A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solicitantul </w:t>
      </w:r>
      <w:r w:rsidR="006337B0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poate ridica produsele numai dup</w:t>
      </w:r>
      <w:r w:rsidR="002C7D4F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ă</w:t>
      </w:r>
      <w:r w:rsidR="006337B0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intrarea banilor la contul </w:t>
      </w:r>
      <w:proofErr w:type="spellStart"/>
      <w:r w:rsidR="009F3C5F" w:rsidRPr="00B74E21">
        <w:rPr>
          <w:rFonts w:ascii="Times New Roman" w:hAnsi="Times New Roman" w:cs="Times New Roman"/>
          <w:sz w:val="28"/>
          <w:szCs w:val="28"/>
          <w:lang w:val="ro-RO"/>
        </w:rPr>
        <w:t>entităţilor</w:t>
      </w:r>
      <w:proofErr w:type="spellEnd"/>
      <w:r w:rsidR="009F3C5F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subordonate </w:t>
      </w:r>
      <w:proofErr w:type="spellStart"/>
      <w:r w:rsidR="009F3C5F" w:rsidRPr="00B74E21">
        <w:rPr>
          <w:rFonts w:ascii="Times New Roman" w:hAnsi="Times New Roman" w:cs="Times New Roman"/>
          <w:sz w:val="28"/>
          <w:szCs w:val="28"/>
          <w:lang w:val="ro-RO"/>
        </w:rPr>
        <w:t>Agenţiei</w:t>
      </w:r>
      <w:proofErr w:type="spellEnd"/>
      <w:r w:rsidR="009F3C5F" w:rsidRPr="00B74E21">
        <w:rPr>
          <w:rFonts w:ascii="Times New Roman" w:hAnsi="Times New Roman" w:cs="Times New Roman"/>
          <w:sz w:val="28"/>
          <w:szCs w:val="28"/>
          <w:lang w:val="ro-RO"/>
        </w:rPr>
        <w:t xml:space="preserve"> „Moldsilva”</w:t>
      </w:r>
      <w:r w:rsidR="006337B0" w:rsidRPr="00B74E21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.</w:t>
      </w:r>
    </w:p>
    <w:p w14:paraId="15F18C61" w14:textId="77777777" w:rsidR="009A0736" w:rsidRPr="00B74E21" w:rsidRDefault="009A0736" w:rsidP="00511C70">
      <w:pPr>
        <w:pStyle w:val="Listparagraf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EA3115E" w14:textId="2F5A7278" w:rsidR="009A0736" w:rsidRPr="00B74E21" w:rsidRDefault="00F47072" w:rsidP="00A036FD">
      <w:pPr>
        <w:pStyle w:val="Listparagraf"/>
        <w:tabs>
          <w:tab w:val="left" w:pos="0"/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VII.</w:t>
      </w:r>
      <w:r w:rsidR="00A036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9A0736" w:rsidRPr="00B74E2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Procedura de </w:t>
      </w:r>
      <w:r w:rsidR="009A0736" w:rsidRPr="00B74E2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informare a </w:t>
      </w:r>
      <w:proofErr w:type="spellStart"/>
      <w:r w:rsidR="009A0736" w:rsidRPr="00B74E2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populaţiei</w:t>
      </w:r>
      <w:proofErr w:type="spellEnd"/>
      <w:r w:rsidR="009A0736" w:rsidRPr="00B74E2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proofErr w:type="spellStart"/>
      <w:r w:rsidR="009A0736" w:rsidRPr="00B74E2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şi</w:t>
      </w:r>
      <w:proofErr w:type="spellEnd"/>
      <w:r w:rsidR="009A0736" w:rsidRPr="00B74E2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proofErr w:type="spellStart"/>
      <w:r w:rsidR="009A0736" w:rsidRPr="00B74E2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soluţionare</w:t>
      </w:r>
      <w:proofErr w:type="spellEnd"/>
      <w:r w:rsidR="009A0736" w:rsidRPr="00B74E2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 xml:space="preserve"> a </w:t>
      </w:r>
      <w:proofErr w:type="spellStart"/>
      <w:r w:rsidR="009A0736" w:rsidRPr="00B74E21">
        <w:rPr>
          <w:rFonts w:ascii="Times New Roman" w:eastAsia="Calibri" w:hAnsi="Times New Roman" w:cs="Times New Roman"/>
          <w:b/>
          <w:color w:val="000000"/>
          <w:sz w:val="28"/>
          <w:szCs w:val="28"/>
          <w:lang w:val="ro-RO"/>
        </w:rPr>
        <w:t>deficienţelor</w:t>
      </w:r>
      <w:proofErr w:type="spellEnd"/>
    </w:p>
    <w:p w14:paraId="00DE42D5" w14:textId="77777777" w:rsidR="009A0736" w:rsidRPr="00B74E21" w:rsidRDefault="009A0736" w:rsidP="00511C70">
      <w:pPr>
        <w:tabs>
          <w:tab w:val="left" w:pos="0"/>
          <w:tab w:val="left" w:pos="1134"/>
        </w:tabs>
        <w:spacing w:after="0"/>
        <w:ind w:left="709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9B68645" w14:textId="46D5B58B" w:rsidR="00B66281" w:rsidRPr="00A036FD" w:rsidRDefault="00BF3E99" w:rsidP="00A036FD">
      <w:pPr>
        <w:pStyle w:val="Listparagraf"/>
        <w:numPr>
          <w:ilvl w:val="0"/>
          <w:numId w:val="9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În vederea </w:t>
      </w:r>
      <w:proofErr w:type="spellStart"/>
      <w:r w:rsidRP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soluţionării</w:t>
      </w:r>
      <w:proofErr w:type="spellEnd"/>
      <w:r w:rsidRP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rapide a </w:t>
      </w:r>
      <w:proofErr w:type="spellStart"/>
      <w:r w:rsidRP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deficienţelor</w:t>
      </w:r>
      <w:proofErr w:type="spellEnd"/>
      <w:r w:rsidRP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, informării </w:t>
      </w:r>
      <w:r w:rsidR="00F47072" w:rsidRP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solicitanților</w:t>
      </w:r>
      <w:r w:rsidR="006C044D" w:rsidRP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, </w:t>
      </w:r>
      <w:r w:rsidR="000B71DB" w:rsidRPr="00A036FD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directorii </w:t>
      </w:r>
      <w:proofErr w:type="spellStart"/>
      <w:r w:rsidR="000B71DB" w:rsidRPr="00A036FD">
        <w:rPr>
          <w:rFonts w:ascii="Times New Roman" w:eastAsia="Calibri" w:hAnsi="Times New Roman" w:cs="Times New Roman"/>
          <w:sz w:val="28"/>
          <w:szCs w:val="28"/>
          <w:lang w:val="ro-RO"/>
        </w:rPr>
        <w:t>entităţilor</w:t>
      </w:r>
      <w:proofErr w:type="spellEnd"/>
      <w:r w:rsidR="000B71DB" w:rsidRPr="00A036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subordonate </w:t>
      </w:r>
      <w:proofErr w:type="spellStart"/>
      <w:r w:rsidR="000B71DB" w:rsidRPr="00A036FD">
        <w:rPr>
          <w:rFonts w:ascii="Times New Roman" w:hAnsi="Times New Roman" w:cs="Times New Roman"/>
          <w:sz w:val="28"/>
          <w:szCs w:val="28"/>
          <w:lang w:val="ro-RO"/>
        </w:rPr>
        <w:t>Agenţiei</w:t>
      </w:r>
      <w:proofErr w:type="spellEnd"/>
      <w:r w:rsidR="000B71DB" w:rsidRPr="00A036FD">
        <w:rPr>
          <w:rFonts w:ascii="Times New Roman" w:hAnsi="Times New Roman" w:cs="Times New Roman"/>
          <w:sz w:val="28"/>
          <w:szCs w:val="28"/>
          <w:lang w:val="ro-RO"/>
        </w:rPr>
        <w:t xml:space="preserve"> „Moldsilva”</w:t>
      </w:r>
      <w:r w:rsidR="00511C70" w:rsidRPr="00A036FD">
        <w:rPr>
          <w:rFonts w:ascii="Times New Roman" w:hAnsi="Times New Roman" w:cs="Times New Roman"/>
          <w:sz w:val="28"/>
          <w:szCs w:val="28"/>
          <w:lang w:val="ro-RO"/>
        </w:rPr>
        <w:t xml:space="preserve"> vor asigura </w:t>
      </w:r>
      <w:r w:rsidR="009F3C5F" w:rsidRPr="00A036FD">
        <w:rPr>
          <w:rFonts w:ascii="Times New Roman" w:hAnsi="Times New Roman" w:cs="Times New Roman"/>
          <w:sz w:val="28"/>
          <w:szCs w:val="28"/>
          <w:lang w:val="ro-RO"/>
        </w:rPr>
        <w:t>desemnarea</w:t>
      </w:r>
      <w:r w:rsidR="00511C70" w:rsidRPr="00A036FD">
        <w:rPr>
          <w:rFonts w:ascii="Times New Roman" w:hAnsi="Times New Roman" w:cs="Times New Roman"/>
          <w:sz w:val="28"/>
          <w:szCs w:val="28"/>
          <w:lang w:val="ro-RO"/>
        </w:rPr>
        <w:t xml:space="preserve"> prin ordin intern a persoanelor responsabile de comercializarea lemnului de foc în perioada </w:t>
      </w:r>
      <w:r w:rsidR="00704576" w:rsidRPr="00A036FD">
        <w:rPr>
          <w:rFonts w:ascii="Times New Roman" w:hAnsi="Times New Roman" w:cs="Times New Roman"/>
          <w:sz w:val="28"/>
          <w:szCs w:val="28"/>
          <w:lang w:val="ro-RO"/>
        </w:rPr>
        <w:t>01.04.2023-01.04.2024</w:t>
      </w:r>
      <w:r w:rsidR="000B71DB" w:rsidRPr="00A036F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sectPr w:rsidR="00B66281" w:rsidRPr="00A036FD" w:rsidSect="00EC5BD6">
      <w:foot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41B6" w14:textId="77777777" w:rsidR="006529FF" w:rsidRDefault="006529FF" w:rsidP="00EC5BD6">
      <w:pPr>
        <w:spacing w:after="0" w:line="240" w:lineRule="auto"/>
      </w:pPr>
      <w:r>
        <w:separator/>
      </w:r>
    </w:p>
  </w:endnote>
  <w:endnote w:type="continuationSeparator" w:id="0">
    <w:p w14:paraId="64CDD8D0" w14:textId="77777777" w:rsidR="006529FF" w:rsidRDefault="006529FF" w:rsidP="00EC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3085"/>
      <w:docPartObj>
        <w:docPartGallery w:val="Page Numbers (Bottom of Page)"/>
        <w:docPartUnique/>
      </w:docPartObj>
    </w:sdtPr>
    <w:sdtContent>
      <w:p w14:paraId="526EAA26" w14:textId="77777777" w:rsidR="00EC5BD6" w:rsidRDefault="003D6235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5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24ADE" w14:textId="77777777" w:rsidR="00EC5BD6" w:rsidRDefault="00EC5BD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F456" w14:textId="77777777" w:rsidR="006529FF" w:rsidRDefault="006529FF" w:rsidP="00EC5BD6">
      <w:pPr>
        <w:spacing w:after="0" w:line="240" w:lineRule="auto"/>
      </w:pPr>
      <w:r>
        <w:separator/>
      </w:r>
    </w:p>
  </w:footnote>
  <w:footnote w:type="continuationSeparator" w:id="0">
    <w:p w14:paraId="1999B8F6" w14:textId="77777777" w:rsidR="006529FF" w:rsidRDefault="006529FF" w:rsidP="00EC5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0643"/>
    <w:multiLevelType w:val="hybridMultilevel"/>
    <w:tmpl w:val="4A18C854"/>
    <w:lvl w:ilvl="0" w:tplc="354C2E52">
      <w:start w:val="1"/>
      <w:numFmt w:val="upperRoman"/>
      <w:lvlText w:val="%1."/>
      <w:lvlJc w:val="left"/>
      <w:pPr>
        <w:ind w:left="1429" w:hanging="720"/>
      </w:pPr>
      <w:rPr>
        <w:rFonts w:eastAsia="Calibr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64649C"/>
    <w:multiLevelType w:val="multilevel"/>
    <w:tmpl w:val="A03A3FC8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7" w:hanging="2160"/>
      </w:pPr>
      <w:rPr>
        <w:rFonts w:hint="default"/>
      </w:rPr>
    </w:lvl>
  </w:abstractNum>
  <w:abstractNum w:abstractNumId="2" w15:restartNumberingAfterBreak="0">
    <w:nsid w:val="15B202C5"/>
    <w:multiLevelType w:val="multilevel"/>
    <w:tmpl w:val="8474E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C373E79"/>
    <w:multiLevelType w:val="multilevel"/>
    <w:tmpl w:val="A03A3F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7" w:hanging="2160"/>
      </w:pPr>
      <w:rPr>
        <w:rFonts w:hint="default"/>
      </w:rPr>
    </w:lvl>
  </w:abstractNum>
  <w:abstractNum w:abstractNumId="4" w15:restartNumberingAfterBreak="0">
    <w:nsid w:val="500B004D"/>
    <w:multiLevelType w:val="hybridMultilevel"/>
    <w:tmpl w:val="031A4C58"/>
    <w:lvl w:ilvl="0" w:tplc="A7222BAE">
      <w:start w:val="25"/>
      <w:numFmt w:val="decimal"/>
      <w:lvlText w:val="%1."/>
      <w:lvlJc w:val="left"/>
      <w:pPr>
        <w:ind w:left="3636" w:hanging="375"/>
      </w:pPr>
      <w:rPr>
        <w:rFonts w:eastAsia="Calibri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4341" w:hanging="360"/>
      </w:pPr>
    </w:lvl>
    <w:lvl w:ilvl="2" w:tplc="0418001B" w:tentative="1">
      <w:start w:val="1"/>
      <w:numFmt w:val="lowerRoman"/>
      <w:lvlText w:val="%3."/>
      <w:lvlJc w:val="right"/>
      <w:pPr>
        <w:ind w:left="5061" w:hanging="180"/>
      </w:pPr>
    </w:lvl>
    <w:lvl w:ilvl="3" w:tplc="0418000F" w:tentative="1">
      <w:start w:val="1"/>
      <w:numFmt w:val="decimal"/>
      <w:lvlText w:val="%4."/>
      <w:lvlJc w:val="left"/>
      <w:pPr>
        <w:ind w:left="5781" w:hanging="360"/>
      </w:pPr>
    </w:lvl>
    <w:lvl w:ilvl="4" w:tplc="04180019" w:tentative="1">
      <w:start w:val="1"/>
      <w:numFmt w:val="lowerLetter"/>
      <w:lvlText w:val="%5."/>
      <w:lvlJc w:val="left"/>
      <w:pPr>
        <w:ind w:left="6501" w:hanging="360"/>
      </w:pPr>
    </w:lvl>
    <w:lvl w:ilvl="5" w:tplc="0418001B" w:tentative="1">
      <w:start w:val="1"/>
      <w:numFmt w:val="lowerRoman"/>
      <w:lvlText w:val="%6."/>
      <w:lvlJc w:val="right"/>
      <w:pPr>
        <w:ind w:left="7221" w:hanging="180"/>
      </w:pPr>
    </w:lvl>
    <w:lvl w:ilvl="6" w:tplc="0418000F" w:tentative="1">
      <w:start w:val="1"/>
      <w:numFmt w:val="decimal"/>
      <w:lvlText w:val="%7."/>
      <w:lvlJc w:val="left"/>
      <w:pPr>
        <w:ind w:left="7941" w:hanging="360"/>
      </w:pPr>
    </w:lvl>
    <w:lvl w:ilvl="7" w:tplc="04180019" w:tentative="1">
      <w:start w:val="1"/>
      <w:numFmt w:val="lowerLetter"/>
      <w:lvlText w:val="%8."/>
      <w:lvlJc w:val="left"/>
      <w:pPr>
        <w:ind w:left="8661" w:hanging="360"/>
      </w:pPr>
    </w:lvl>
    <w:lvl w:ilvl="8" w:tplc="0418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 w15:restartNumberingAfterBreak="0">
    <w:nsid w:val="6A26726B"/>
    <w:multiLevelType w:val="hybridMultilevel"/>
    <w:tmpl w:val="69DC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F1ED0"/>
    <w:multiLevelType w:val="hybridMultilevel"/>
    <w:tmpl w:val="3BA23BC4"/>
    <w:lvl w:ilvl="0" w:tplc="3DE24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24D4"/>
    <w:multiLevelType w:val="hybridMultilevel"/>
    <w:tmpl w:val="A62EB94A"/>
    <w:lvl w:ilvl="0" w:tplc="2B6E6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AB77CF"/>
    <w:multiLevelType w:val="hybridMultilevel"/>
    <w:tmpl w:val="51E4E78E"/>
    <w:lvl w:ilvl="0" w:tplc="2F04180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7291004">
    <w:abstractNumId w:val="5"/>
  </w:num>
  <w:num w:numId="2" w16cid:durableId="2114933489">
    <w:abstractNumId w:val="7"/>
  </w:num>
  <w:num w:numId="3" w16cid:durableId="225917053">
    <w:abstractNumId w:val="2"/>
  </w:num>
  <w:num w:numId="4" w16cid:durableId="2105153296">
    <w:abstractNumId w:val="1"/>
  </w:num>
  <w:num w:numId="5" w16cid:durableId="1618367559">
    <w:abstractNumId w:val="3"/>
  </w:num>
  <w:num w:numId="6" w16cid:durableId="305670945">
    <w:abstractNumId w:val="0"/>
  </w:num>
  <w:num w:numId="7" w16cid:durableId="528227006">
    <w:abstractNumId w:val="6"/>
  </w:num>
  <w:num w:numId="8" w16cid:durableId="724447435">
    <w:abstractNumId w:val="8"/>
  </w:num>
  <w:num w:numId="9" w16cid:durableId="583954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5D"/>
    <w:rsid w:val="00020860"/>
    <w:rsid w:val="000338B1"/>
    <w:rsid w:val="0003398F"/>
    <w:rsid w:val="00036316"/>
    <w:rsid w:val="00036BB3"/>
    <w:rsid w:val="0004406A"/>
    <w:rsid w:val="00054875"/>
    <w:rsid w:val="0006192D"/>
    <w:rsid w:val="000A6CD1"/>
    <w:rsid w:val="000A71AF"/>
    <w:rsid w:val="000B71DB"/>
    <w:rsid w:val="000C5584"/>
    <w:rsid w:val="000D564B"/>
    <w:rsid w:val="000D781F"/>
    <w:rsid w:val="001049F1"/>
    <w:rsid w:val="00105558"/>
    <w:rsid w:val="00114076"/>
    <w:rsid w:val="00126307"/>
    <w:rsid w:val="00172C31"/>
    <w:rsid w:val="00174C49"/>
    <w:rsid w:val="001948BF"/>
    <w:rsid w:val="001B7E0F"/>
    <w:rsid w:val="001C16FA"/>
    <w:rsid w:val="001F298D"/>
    <w:rsid w:val="00212D98"/>
    <w:rsid w:val="00226A2A"/>
    <w:rsid w:val="00227EBC"/>
    <w:rsid w:val="00250962"/>
    <w:rsid w:val="00252040"/>
    <w:rsid w:val="002A09D4"/>
    <w:rsid w:val="002A3DC2"/>
    <w:rsid w:val="002A71BD"/>
    <w:rsid w:val="002B7A7D"/>
    <w:rsid w:val="002C5128"/>
    <w:rsid w:val="002C7D4F"/>
    <w:rsid w:val="002D23FF"/>
    <w:rsid w:val="002D2633"/>
    <w:rsid w:val="002E53AC"/>
    <w:rsid w:val="002F4DA2"/>
    <w:rsid w:val="00310C3C"/>
    <w:rsid w:val="0031747E"/>
    <w:rsid w:val="003206FA"/>
    <w:rsid w:val="0032615C"/>
    <w:rsid w:val="0035058B"/>
    <w:rsid w:val="00361CE5"/>
    <w:rsid w:val="00372968"/>
    <w:rsid w:val="00373EB9"/>
    <w:rsid w:val="0037775B"/>
    <w:rsid w:val="00387DC7"/>
    <w:rsid w:val="00390A9C"/>
    <w:rsid w:val="003A483A"/>
    <w:rsid w:val="003B1B31"/>
    <w:rsid w:val="003B389B"/>
    <w:rsid w:val="003C023C"/>
    <w:rsid w:val="003D6235"/>
    <w:rsid w:val="003F68EF"/>
    <w:rsid w:val="004109BC"/>
    <w:rsid w:val="00410BA2"/>
    <w:rsid w:val="004130CE"/>
    <w:rsid w:val="00440719"/>
    <w:rsid w:val="00474C19"/>
    <w:rsid w:val="004761A4"/>
    <w:rsid w:val="004A0162"/>
    <w:rsid w:val="004A3209"/>
    <w:rsid w:val="004D1B27"/>
    <w:rsid w:val="004D5C4D"/>
    <w:rsid w:val="004E0C89"/>
    <w:rsid w:val="00511C70"/>
    <w:rsid w:val="005126FD"/>
    <w:rsid w:val="00515F1F"/>
    <w:rsid w:val="005247D3"/>
    <w:rsid w:val="00525253"/>
    <w:rsid w:val="0053036A"/>
    <w:rsid w:val="005321F6"/>
    <w:rsid w:val="00536211"/>
    <w:rsid w:val="005419A7"/>
    <w:rsid w:val="00545D77"/>
    <w:rsid w:val="005521C1"/>
    <w:rsid w:val="00557819"/>
    <w:rsid w:val="00580990"/>
    <w:rsid w:val="00584A16"/>
    <w:rsid w:val="0058630C"/>
    <w:rsid w:val="00587ED6"/>
    <w:rsid w:val="00592D4D"/>
    <w:rsid w:val="00594734"/>
    <w:rsid w:val="005958E7"/>
    <w:rsid w:val="00596FE4"/>
    <w:rsid w:val="005B022D"/>
    <w:rsid w:val="005B025C"/>
    <w:rsid w:val="005B38AE"/>
    <w:rsid w:val="005C2729"/>
    <w:rsid w:val="005D0135"/>
    <w:rsid w:val="005D14C5"/>
    <w:rsid w:val="005E5D70"/>
    <w:rsid w:val="005E6CC8"/>
    <w:rsid w:val="00602739"/>
    <w:rsid w:val="006219C0"/>
    <w:rsid w:val="006235D9"/>
    <w:rsid w:val="006267DD"/>
    <w:rsid w:val="006337B0"/>
    <w:rsid w:val="006443DA"/>
    <w:rsid w:val="00646E5B"/>
    <w:rsid w:val="0065139C"/>
    <w:rsid w:val="006529FF"/>
    <w:rsid w:val="00672DE7"/>
    <w:rsid w:val="00686820"/>
    <w:rsid w:val="00691D31"/>
    <w:rsid w:val="0069330D"/>
    <w:rsid w:val="006A2A2D"/>
    <w:rsid w:val="006A35E1"/>
    <w:rsid w:val="006B2B4D"/>
    <w:rsid w:val="006C004C"/>
    <w:rsid w:val="006C044D"/>
    <w:rsid w:val="006F03C9"/>
    <w:rsid w:val="00703F3E"/>
    <w:rsid w:val="00704576"/>
    <w:rsid w:val="007211A0"/>
    <w:rsid w:val="007362AB"/>
    <w:rsid w:val="00754E3D"/>
    <w:rsid w:val="00761184"/>
    <w:rsid w:val="00774E75"/>
    <w:rsid w:val="00784BCE"/>
    <w:rsid w:val="007B04A6"/>
    <w:rsid w:val="007B1A82"/>
    <w:rsid w:val="007D650B"/>
    <w:rsid w:val="007E31A1"/>
    <w:rsid w:val="008069B3"/>
    <w:rsid w:val="00887A8E"/>
    <w:rsid w:val="0089253A"/>
    <w:rsid w:val="00894CDC"/>
    <w:rsid w:val="008A365B"/>
    <w:rsid w:val="008A5A7E"/>
    <w:rsid w:val="008B3E5B"/>
    <w:rsid w:val="008C1C4F"/>
    <w:rsid w:val="008C4FF9"/>
    <w:rsid w:val="008D0426"/>
    <w:rsid w:val="008D2EC1"/>
    <w:rsid w:val="00910A54"/>
    <w:rsid w:val="00922200"/>
    <w:rsid w:val="0093427E"/>
    <w:rsid w:val="009346E0"/>
    <w:rsid w:val="009442DE"/>
    <w:rsid w:val="0097766A"/>
    <w:rsid w:val="009A0736"/>
    <w:rsid w:val="009A4F9B"/>
    <w:rsid w:val="009C0DFA"/>
    <w:rsid w:val="009E3D10"/>
    <w:rsid w:val="009F3C5F"/>
    <w:rsid w:val="00A036FD"/>
    <w:rsid w:val="00A11E75"/>
    <w:rsid w:val="00A17D7A"/>
    <w:rsid w:val="00A26E27"/>
    <w:rsid w:val="00A51C91"/>
    <w:rsid w:val="00A61DBA"/>
    <w:rsid w:val="00A6441D"/>
    <w:rsid w:val="00A67267"/>
    <w:rsid w:val="00A83620"/>
    <w:rsid w:val="00A84967"/>
    <w:rsid w:val="00A854A9"/>
    <w:rsid w:val="00A95EBF"/>
    <w:rsid w:val="00AA3CD5"/>
    <w:rsid w:val="00AC3FC1"/>
    <w:rsid w:val="00AF490A"/>
    <w:rsid w:val="00B10A97"/>
    <w:rsid w:val="00B170DC"/>
    <w:rsid w:val="00B23159"/>
    <w:rsid w:val="00B25127"/>
    <w:rsid w:val="00B37DFC"/>
    <w:rsid w:val="00B40407"/>
    <w:rsid w:val="00B416B7"/>
    <w:rsid w:val="00B4604F"/>
    <w:rsid w:val="00B66281"/>
    <w:rsid w:val="00B7239B"/>
    <w:rsid w:val="00B74E21"/>
    <w:rsid w:val="00B80A1E"/>
    <w:rsid w:val="00B84E11"/>
    <w:rsid w:val="00B85198"/>
    <w:rsid w:val="00B86781"/>
    <w:rsid w:val="00B9663B"/>
    <w:rsid w:val="00BA13E7"/>
    <w:rsid w:val="00BB4FA7"/>
    <w:rsid w:val="00BC0B42"/>
    <w:rsid w:val="00BE56B4"/>
    <w:rsid w:val="00BF3E99"/>
    <w:rsid w:val="00BF6235"/>
    <w:rsid w:val="00BF71F7"/>
    <w:rsid w:val="00C34074"/>
    <w:rsid w:val="00C41E2D"/>
    <w:rsid w:val="00C50B18"/>
    <w:rsid w:val="00C571F7"/>
    <w:rsid w:val="00C76D31"/>
    <w:rsid w:val="00C95B9A"/>
    <w:rsid w:val="00C979ED"/>
    <w:rsid w:val="00CB0E34"/>
    <w:rsid w:val="00CB71E7"/>
    <w:rsid w:val="00CC7845"/>
    <w:rsid w:val="00CC7EAA"/>
    <w:rsid w:val="00CD36EB"/>
    <w:rsid w:val="00CD43E6"/>
    <w:rsid w:val="00CE46F8"/>
    <w:rsid w:val="00CE65DC"/>
    <w:rsid w:val="00CE7E7F"/>
    <w:rsid w:val="00CF4959"/>
    <w:rsid w:val="00D0351E"/>
    <w:rsid w:val="00D04646"/>
    <w:rsid w:val="00D15692"/>
    <w:rsid w:val="00D201BD"/>
    <w:rsid w:val="00D204EF"/>
    <w:rsid w:val="00D2125D"/>
    <w:rsid w:val="00D42FF6"/>
    <w:rsid w:val="00D5047A"/>
    <w:rsid w:val="00D50BCB"/>
    <w:rsid w:val="00D73BBE"/>
    <w:rsid w:val="00D81B70"/>
    <w:rsid w:val="00D91618"/>
    <w:rsid w:val="00D95A8C"/>
    <w:rsid w:val="00DA5A9E"/>
    <w:rsid w:val="00DB4E1F"/>
    <w:rsid w:val="00DB5BC6"/>
    <w:rsid w:val="00DC1FBA"/>
    <w:rsid w:val="00DD2378"/>
    <w:rsid w:val="00DF156A"/>
    <w:rsid w:val="00DF3D2D"/>
    <w:rsid w:val="00E00529"/>
    <w:rsid w:val="00E304E1"/>
    <w:rsid w:val="00E5521D"/>
    <w:rsid w:val="00E645C3"/>
    <w:rsid w:val="00E7048F"/>
    <w:rsid w:val="00E756F5"/>
    <w:rsid w:val="00E7666A"/>
    <w:rsid w:val="00E83C0B"/>
    <w:rsid w:val="00E92143"/>
    <w:rsid w:val="00EC5BD6"/>
    <w:rsid w:val="00EC704E"/>
    <w:rsid w:val="00ED4CB0"/>
    <w:rsid w:val="00ED7FA9"/>
    <w:rsid w:val="00EF09FE"/>
    <w:rsid w:val="00F02BAA"/>
    <w:rsid w:val="00F070A0"/>
    <w:rsid w:val="00F121D5"/>
    <w:rsid w:val="00F170EF"/>
    <w:rsid w:val="00F36919"/>
    <w:rsid w:val="00F40B33"/>
    <w:rsid w:val="00F40E96"/>
    <w:rsid w:val="00F4537C"/>
    <w:rsid w:val="00F47072"/>
    <w:rsid w:val="00F73BB7"/>
    <w:rsid w:val="00FA409E"/>
    <w:rsid w:val="00FB2278"/>
    <w:rsid w:val="00FB58A0"/>
    <w:rsid w:val="00FC0F43"/>
    <w:rsid w:val="00FD16BA"/>
    <w:rsid w:val="00FD5918"/>
    <w:rsid w:val="00FE1F3C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3E98"/>
  <w15:docId w15:val="{A7B8C4E9-F4FC-4DC9-B336-9E052FF2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B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E65DC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04406A"/>
    <w:rPr>
      <w:b/>
      <w:bCs/>
    </w:rPr>
  </w:style>
  <w:style w:type="paragraph" w:styleId="Antet">
    <w:name w:val="header"/>
    <w:basedOn w:val="Normal"/>
    <w:link w:val="AntetCaracter"/>
    <w:uiPriority w:val="99"/>
    <w:semiHidden/>
    <w:unhideWhenUsed/>
    <w:rsid w:val="00EC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C5BD6"/>
  </w:style>
  <w:style w:type="paragraph" w:styleId="Subsol">
    <w:name w:val="footer"/>
    <w:basedOn w:val="Normal"/>
    <w:link w:val="SubsolCaracter"/>
    <w:uiPriority w:val="99"/>
    <w:unhideWhenUsed/>
    <w:rsid w:val="00EC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C5BD6"/>
  </w:style>
  <w:style w:type="paragraph" w:styleId="Textsimplu">
    <w:name w:val="Plain Text"/>
    <w:basedOn w:val="Normal"/>
    <w:link w:val="TextsimpluCaracter"/>
    <w:unhideWhenUsed/>
    <w:rsid w:val="008A365B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extsimpluCaracter">
    <w:name w:val="Text simplu Caracter"/>
    <w:basedOn w:val="Fontdeparagrafimplicit"/>
    <w:link w:val="Textsimplu"/>
    <w:rsid w:val="008A365B"/>
    <w:rPr>
      <w:rFonts w:ascii="Consolas" w:eastAsiaTheme="minorHAnsi" w:hAnsi="Consolas" w:cs="Consolas"/>
      <w:sz w:val="21"/>
      <w:szCs w:val="21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0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06FA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596FE4"/>
    <w:pPr>
      <w:spacing w:after="0" w:line="240" w:lineRule="auto"/>
    </w:pPr>
  </w:style>
  <w:style w:type="character" w:styleId="Accentuat">
    <w:name w:val="Emphasis"/>
    <w:basedOn w:val="Fontdeparagrafimplicit"/>
    <w:uiPriority w:val="20"/>
    <w:qFormat/>
    <w:rsid w:val="00E55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E0C6-7958-4B34-9385-195F9C2D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1340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Angela  Konovalenco</cp:lastModifiedBy>
  <cp:revision>15</cp:revision>
  <cp:lastPrinted>2023-03-17T09:04:00Z</cp:lastPrinted>
  <dcterms:created xsi:type="dcterms:W3CDTF">2023-03-23T16:09:00Z</dcterms:created>
  <dcterms:modified xsi:type="dcterms:W3CDTF">2023-03-24T15:11:00Z</dcterms:modified>
</cp:coreProperties>
</file>