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AE" w:rsidRPr="00306C2A" w:rsidRDefault="00431FAE" w:rsidP="00431FAE">
      <w:pPr>
        <w:widowControl w:val="0"/>
        <w:shd w:val="clear" w:color="auto" w:fill="FFFFFF"/>
        <w:tabs>
          <w:tab w:val="left" w:pos="2093"/>
        </w:tabs>
        <w:autoSpaceDE w:val="0"/>
        <w:autoSpaceDN w:val="0"/>
        <w:adjustRightInd w:val="0"/>
        <w:spacing w:after="0" w:line="322" w:lineRule="exact"/>
        <w:ind w:left="1418" w:right="1555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</w:pPr>
      <w:r w:rsidRPr="00306C2A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NOTĂ INFORMATIVĂ</w:t>
      </w:r>
      <w:r w:rsidRPr="00306C2A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br/>
        <w:t xml:space="preserve">la proiectul </w:t>
      </w:r>
      <w:r w:rsidR="007329C2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h</w:t>
      </w:r>
      <w:r w:rsidRPr="00306C2A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otărîrii Guvernului pentru aprobarea Regulamentului privind modul de întocmire și evidență a Listei de interdicție</w:t>
      </w:r>
    </w:p>
    <w:p w:rsidR="00431FAE" w:rsidRPr="00306C2A" w:rsidRDefault="00431FAE" w:rsidP="00431FAE">
      <w:pPr>
        <w:widowControl w:val="0"/>
        <w:shd w:val="clear" w:color="auto" w:fill="FFFFFF"/>
        <w:tabs>
          <w:tab w:val="left" w:pos="2093"/>
        </w:tabs>
        <w:autoSpaceDE w:val="0"/>
        <w:autoSpaceDN w:val="0"/>
        <w:adjustRightInd w:val="0"/>
        <w:spacing w:after="0" w:line="322" w:lineRule="exact"/>
        <w:ind w:left="1418" w:right="1555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</w:pPr>
    </w:p>
    <w:p w:rsidR="00431FAE" w:rsidRPr="00306C2A" w:rsidRDefault="00431FAE" w:rsidP="00431FAE">
      <w:pPr>
        <w:widowControl w:val="0"/>
        <w:shd w:val="clear" w:color="auto" w:fill="FFFFFF"/>
        <w:tabs>
          <w:tab w:val="left" w:pos="2093"/>
        </w:tabs>
        <w:autoSpaceDE w:val="0"/>
        <w:autoSpaceDN w:val="0"/>
        <w:adjustRightInd w:val="0"/>
        <w:spacing w:after="0" w:line="322" w:lineRule="exact"/>
        <w:ind w:right="1555"/>
        <w:rPr>
          <w:rFonts w:ascii="Times New Roman" w:eastAsia="Times New Roman" w:hAnsi="Times New Roman"/>
          <w:b/>
          <w:sz w:val="20"/>
          <w:szCs w:val="20"/>
          <w:lang w:val="ro-RO" w:eastAsia="ru-RU"/>
        </w:rPr>
      </w:pPr>
    </w:p>
    <w:p w:rsidR="00431FAE" w:rsidRDefault="00431FAE" w:rsidP="00076F94">
      <w:pPr>
        <w:widowControl w:val="0"/>
        <w:shd w:val="clear" w:color="auto" w:fill="FFFFFF"/>
        <w:tabs>
          <w:tab w:val="left" w:pos="284"/>
          <w:tab w:val="left" w:pos="709"/>
          <w:tab w:val="left" w:pos="2093"/>
        </w:tabs>
        <w:autoSpaceDE w:val="0"/>
        <w:autoSpaceDN w:val="0"/>
        <w:adjustRightInd w:val="0"/>
        <w:spacing w:after="0" w:line="322" w:lineRule="exact"/>
        <w:ind w:right="64"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306C2A">
        <w:rPr>
          <w:rFonts w:ascii="Times New Roman" w:eastAsia="Times New Roman" w:hAnsi="Times New Roman"/>
          <w:sz w:val="28"/>
          <w:szCs w:val="28"/>
          <w:lang w:val="ro-RO" w:eastAsia="ru-RU"/>
        </w:rPr>
        <w:t>Proiectul</w:t>
      </w:r>
      <w:r w:rsidRPr="00306C2A">
        <w:rPr>
          <w:lang w:val="ro-RO"/>
        </w:rPr>
        <w:t xml:space="preserve"> </w:t>
      </w:r>
      <w:r w:rsidR="002F45ED">
        <w:rPr>
          <w:rFonts w:ascii="Times New Roman" w:eastAsia="Times New Roman" w:hAnsi="Times New Roman"/>
          <w:sz w:val="28"/>
          <w:szCs w:val="28"/>
          <w:lang w:val="ro-RO" w:eastAsia="ru-RU"/>
        </w:rPr>
        <w:t>h</w:t>
      </w:r>
      <w:r w:rsidRPr="00306C2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otărîrii Guvernului pentru aprobarea </w:t>
      </w:r>
      <w:r w:rsidR="0051108B" w:rsidRPr="00306C2A">
        <w:rPr>
          <w:rFonts w:ascii="Times New Roman" w:eastAsia="Times New Roman" w:hAnsi="Times New Roman"/>
          <w:sz w:val="28"/>
          <w:szCs w:val="28"/>
          <w:lang w:val="ro-RO" w:eastAsia="ru-RU"/>
        </w:rPr>
        <w:t>Regulamentului privind modul de întocmire și evidență a Listei de interdicție este elaborat pentru implementarea prevederilor art. 25 din Legea privind achizițiile publice nr. 131 din 03.07.2015 (</w:t>
      </w:r>
      <w:r w:rsidR="0051108B" w:rsidRPr="00306C2A">
        <w:rPr>
          <w:rFonts w:ascii="Times New Roman" w:eastAsia="Times New Roman" w:hAnsi="Times New Roman"/>
          <w:iCs/>
          <w:sz w:val="28"/>
          <w:szCs w:val="28"/>
          <w:lang w:val="ro-RO" w:eastAsia="ru-RU"/>
        </w:rPr>
        <w:t>Monitorul Oficial nr.197-205/402 din 31.07.2015)</w:t>
      </w:r>
      <w:r w:rsidRPr="00306C2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. </w:t>
      </w:r>
    </w:p>
    <w:p w:rsidR="00076F94" w:rsidRPr="00076F94" w:rsidRDefault="00076F94" w:rsidP="00076F94">
      <w:pPr>
        <w:widowControl w:val="0"/>
        <w:shd w:val="clear" w:color="auto" w:fill="FFFFFF"/>
        <w:tabs>
          <w:tab w:val="left" w:pos="284"/>
          <w:tab w:val="left" w:pos="709"/>
          <w:tab w:val="left" w:pos="2093"/>
        </w:tabs>
        <w:autoSpaceDE w:val="0"/>
        <w:autoSpaceDN w:val="0"/>
        <w:adjustRightInd w:val="0"/>
        <w:spacing w:after="0" w:line="322" w:lineRule="exact"/>
        <w:ind w:right="64" w:firstLine="567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306C2A">
        <w:rPr>
          <w:rFonts w:ascii="Times New Roman" w:eastAsia="Times New Roman" w:hAnsi="Times New Roman"/>
          <w:sz w:val="28"/>
          <w:szCs w:val="28"/>
          <w:lang w:val="ro-RO" w:eastAsia="ru-RU"/>
        </w:rPr>
        <w:t>Legea privind achizițiile publice nr. 131 din 03.07.2015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a fost elaborată şi adoptată pentru a transpune prevederile Directivelor 2004/18/CE şi 2007/66/CE după cum s-a obligat Republica Moldova prin semnarea Acordului de Asociere </w:t>
      </w:r>
      <w:proofErr w:type="spellStart"/>
      <w:r w:rsidRPr="00076F94">
        <w:rPr>
          <w:rFonts w:ascii="Times New Roman" w:eastAsia="Times New Roman" w:hAnsi="Times New Roman"/>
          <w:sz w:val="28"/>
          <w:szCs w:val="28"/>
          <w:lang w:val="en-US" w:eastAsia="ru-RU"/>
        </w:rPr>
        <w:t>între</w:t>
      </w:r>
      <w:proofErr w:type="spellEnd"/>
      <w:r w:rsidRPr="00076F9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76F94">
        <w:rPr>
          <w:rFonts w:ascii="Times New Roman" w:eastAsia="Times New Roman" w:hAnsi="Times New Roman"/>
          <w:sz w:val="28"/>
          <w:szCs w:val="28"/>
          <w:lang w:val="en-US" w:eastAsia="ru-RU"/>
        </w:rPr>
        <w:t>Republica</w:t>
      </w:r>
      <w:proofErr w:type="spellEnd"/>
      <w:r w:rsidRPr="00076F9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Moldova, </w:t>
      </w:r>
      <w:proofErr w:type="spellStart"/>
      <w:r w:rsidRPr="00076F94">
        <w:rPr>
          <w:rFonts w:ascii="Times New Roman" w:eastAsia="Times New Roman" w:hAnsi="Times New Roman"/>
          <w:sz w:val="28"/>
          <w:szCs w:val="28"/>
          <w:lang w:val="en-US" w:eastAsia="ru-RU"/>
        </w:rPr>
        <w:t>pe</w:t>
      </w:r>
      <w:proofErr w:type="spellEnd"/>
      <w:r w:rsidRPr="00076F9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 o parte, </w:t>
      </w:r>
      <w:proofErr w:type="spellStart"/>
      <w:r w:rsidRPr="00076F94">
        <w:rPr>
          <w:rFonts w:ascii="Times New Roman" w:eastAsia="Times New Roman" w:hAnsi="Times New Roman"/>
          <w:sz w:val="28"/>
          <w:szCs w:val="28"/>
          <w:lang w:val="en-US" w:eastAsia="ru-RU"/>
        </w:rPr>
        <w:t>şi</w:t>
      </w:r>
      <w:proofErr w:type="spellEnd"/>
      <w:r w:rsidRPr="00076F9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76F94">
        <w:rPr>
          <w:rFonts w:ascii="Times New Roman" w:eastAsia="Times New Roman" w:hAnsi="Times New Roman"/>
          <w:sz w:val="28"/>
          <w:szCs w:val="28"/>
          <w:lang w:val="en-US" w:eastAsia="ru-RU"/>
        </w:rPr>
        <w:t>Uniunea</w:t>
      </w:r>
      <w:proofErr w:type="spellEnd"/>
      <w:r w:rsidRPr="00076F9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76F94">
        <w:rPr>
          <w:rFonts w:ascii="Times New Roman" w:eastAsia="Times New Roman" w:hAnsi="Times New Roman"/>
          <w:sz w:val="28"/>
          <w:szCs w:val="28"/>
          <w:lang w:val="en-US" w:eastAsia="ru-RU"/>
        </w:rPr>
        <w:t>Europeană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076F94">
        <w:rPr>
          <w:rFonts w:ascii="Times New Roman" w:eastAsia="Times New Roman" w:hAnsi="Times New Roman"/>
          <w:sz w:val="28"/>
          <w:szCs w:val="28"/>
          <w:lang w:val="ro-RO" w:eastAsia="ru-RU"/>
        </w:rPr>
        <w:t>şi Comunitatea Europeană a Energiei Atomice şi statele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076F94">
        <w:rPr>
          <w:rFonts w:ascii="Times New Roman" w:eastAsia="Times New Roman" w:hAnsi="Times New Roman"/>
          <w:sz w:val="28"/>
          <w:szCs w:val="28"/>
          <w:lang w:val="ro-RO" w:eastAsia="ru-RU"/>
        </w:rPr>
        <w:t>membre ale acestora, pe de altă parte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076F94">
        <w:rPr>
          <w:rFonts w:ascii="Times New Roman" w:eastAsia="Times New Roman" w:hAnsi="Times New Roman"/>
          <w:sz w:val="28"/>
          <w:szCs w:val="28"/>
          <w:lang w:val="ro-RO" w:eastAsia="ru-RU"/>
        </w:rPr>
        <w:t>din  27.06.2014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.</w:t>
      </w:r>
    </w:p>
    <w:p w:rsidR="00306C2A" w:rsidRPr="00306C2A" w:rsidRDefault="00306C2A" w:rsidP="00076F94">
      <w:pPr>
        <w:tabs>
          <w:tab w:val="left" w:pos="284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306C2A">
        <w:rPr>
          <w:rFonts w:ascii="Times New Roman" w:eastAsia="Times New Roman" w:hAnsi="Times New Roman"/>
          <w:sz w:val="28"/>
          <w:szCs w:val="28"/>
          <w:lang w:val="ro-RO" w:eastAsia="ru-RU"/>
        </w:rPr>
        <w:t>Regulamentul menţionat stabileşte temeiurile de includere a operatorilor economici în Lista de interdicţie, precum şi modul de întocmire şi evidenţă a acesteia ca rezultat al neonorării obligațiilor contractuale asumate de către operatorii economici participanți la procedurile de achiziție publică.</w:t>
      </w:r>
    </w:p>
    <w:p w:rsidR="007329C2" w:rsidRDefault="007329C2" w:rsidP="00076F94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Proiectul vine să înlocuiască </w:t>
      </w:r>
      <w:r w:rsidR="00306C2A" w:rsidRPr="00306C2A">
        <w:rPr>
          <w:rFonts w:ascii="Times New Roman" w:eastAsia="Times New Roman" w:hAnsi="Times New Roman"/>
          <w:sz w:val="28"/>
          <w:szCs w:val="28"/>
          <w:lang w:val="ro-RO" w:eastAsia="ru-RU"/>
        </w:rPr>
        <w:t>Regulamentul cu privire la modul de întocmire şi evidenţă a Listei de interdicţie a operatorilor economici, aprobat prin Hotărîrea Guvernului Republici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i Moldova  nr. 45 din 24.01.08.</w:t>
      </w:r>
    </w:p>
    <w:p w:rsidR="007329C2" w:rsidRPr="00306C2A" w:rsidRDefault="007329C2" w:rsidP="00076F94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Aspectele inovative constau în includerea unor temeiuri noi de includere în Listă cum ar fi depunerea contestațiilor neîntemeiate </w:t>
      </w:r>
      <w:r w:rsidR="000163E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la Agenția de Soluționare a Contestațiilor doar 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cu scopul de a tergiversa procedura de achiziție, inclusiv va</w:t>
      </w:r>
      <w:r w:rsidR="00306C2A" w:rsidRPr="00306C2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specifica un nou temei de excludere din Listă şi anume anularea deciziei de includere printr-o hotărîre defi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nitivă a instanței de judecată.</w:t>
      </w:r>
    </w:p>
    <w:p w:rsidR="00306C2A" w:rsidRPr="00306C2A" w:rsidRDefault="007329C2" w:rsidP="00076F94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Proiectul nominalizat, totodată,</w:t>
      </w:r>
      <w:r w:rsidRPr="00306C2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va </w:t>
      </w:r>
      <w:r w:rsidR="00306C2A" w:rsidRPr="00306C2A">
        <w:rPr>
          <w:rFonts w:ascii="Times New Roman" w:eastAsia="Times New Roman" w:hAnsi="Times New Roman"/>
          <w:sz w:val="28"/>
          <w:szCs w:val="28"/>
          <w:lang w:val="ro-RO" w:eastAsia="ru-RU"/>
        </w:rPr>
        <w:t>asigura implementarea Proiectului „Guvern fără hârtie” care face parte din „Programul strategic de modernizare tehnologică a Guvernării”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, astfel Lista de interdicție a operatorilor economici va fi menținută doar în format electronic pe pagina oficială a Agenției Achiziții Publice </w:t>
      </w:r>
      <w:r w:rsidR="003E2856">
        <w:fldChar w:fldCharType="begin"/>
      </w:r>
      <w:r w:rsidR="003E2856" w:rsidRPr="00A5624C">
        <w:rPr>
          <w:lang w:val="en-US"/>
        </w:rPr>
        <w:instrText>HYPERLINK "http://www.tender.gov.md"</w:instrText>
      </w:r>
      <w:r w:rsidR="003E2856">
        <w:fldChar w:fldCharType="separate"/>
      </w:r>
      <w:r w:rsidR="000163EA" w:rsidRPr="006929F9">
        <w:rPr>
          <w:rStyle w:val="Hyperlink"/>
          <w:rFonts w:ascii="Times New Roman" w:eastAsia="Times New Roman" w:hAnsi="Times New Roman"/>
          <w:sz w:val="28"/>
          <w:szCs w:val="28"/>
          <w:lang w:val="ro-RO" w:eastAsia="ru-RU"/>
        </w:rPr>
        <w:t>www.tender.gov.md</w:t>
      </w:r>
      <w:r w:rsidR="003E2856">
        <w:fldChar w:fldCharType="end"/>
      </w:r>
      <w:r w:rsidR="000163EA">
        <w:rPr>
          <w:rFonts w:ascii="Times New Roman" w:eastAsia="Times New Roman" w:hAnsi="Times New Roman"/>
          <w:sz w:val="28"/>
          <w:szCs w:val="28"/>
          <w:lang w:val="ro-RO" w:eastAsia="ru-RU"/>
        </w:rPr>
        <w:t>, deoarece p</w:t>
      </w:r>
      <w:r w:rsidR="00306C2A" w:rsidRPr="00306C2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e parcursul implementării </w:t>
      </w:r>
      <w:r w:rsidR="002F45ED">
        <w:rPr>
          <w:rFonts w:ascii="Times New Roman" w:eastAsia="Times New Roman" w:hAnsi="Times New Roman"/>
          <w:sz w:val="28"/>
          <w:szCs w:val="28"/>
          <w:lang w:val="ro-RO" w:eastAsia="ru-RU"/>
        </w:rPr>
        <w:t>Hotărîrii</w:t>
      </w:r>
      <w:r w:rsidR="002F45ED" w:rsidRPr="002F45ED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Guvernului Republicii Moldova  nr. 45 din 24.01.08</w:t>
      </w:r>
      <w:r w:rsidR="00306C2A" w:rsidRPr="00306C2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Agenția Achiziții Publice a constatat inoportunitatea menținerii Listei de interdicție scrisă manual în măsura în care Lista respectivă este publicată în format electronic pe site-ul </w:t>
      </w:r>
      <w:r w:rsidR="000163EA">
        <w:rPr>
          <w:rFonts w:ascii="Times New Roman" w:eastAsia="Times New Roman" w:hAnsi="Times New Roman"/>
          <w:sz w:val="28"/>
          <w:szCs w:val="28"/>
          <w:lang w:val="ro-RO" w:eastAsia="ru-RU"/>
        </w:rPr>
        <w:t>oficial al Agenției</w:t>
      </w:r>
      <w:r w:rsidR="00306C2A" w:rsidRPr="00306C2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la care, spre deosebire de lista scrisă manual, poate avea acces orice persoană interesată de această informație.</w:t>
      </w:r>
    </w:p>
    <w:p w:rsidR="00EC3A62" w:rsidRDefault="000163EA" w:rsidP="00076F94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Pe parcursul exercitării atribuțiilor ce-i revin Agenției Achiziții Publice</w:t>
      </w:r>
      <w:r w:rsidR="00306C2A" w:rsidRPr="00306C2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s-a constatat că majoritatea operatorilor economici care sunt incluși în Lista de interdicție</w:t>
      </w:r>
      <w:r w:rsidR="002F45ED">
        <w:rPr>
          <w:rFonts w:ascii="Times New Roman" w:eastAsia="Times New Roman" w:hAnsi="Times New Roman"/>
          <w:sz w:val="28"/>
          <w:szCs w:val="28"/>
          <w:lang w:val="ro-RO" w:eastAsia="ru-RU"/>
        </w:rPr>
        <w:t>,</w:t>
      </w:r>
      <w:r w:rsidR="00306C2A" w:rsidRPr="00306C2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în scurt timp după includere</w:t>
      </w:r>
      <w:r w:rsidR="002F45ED">
        <w:rPr>
          <w:rFonts w:ascii="Times New Roman" w:eastAsia="Times New Roman" w:hAnsi="Times New Roman"/>
          <w:sz w:val="28"/>
          <w:szCs w:val="28"/>
          <w:lang w:val="ro-RO" w:eastAsia="ru-RU"/>
        </w:rPr>
        <w:t>,</w:t>
      </w:r>
      <w:r w:rsidR="00306C2A" w:rsidRPr="00306C2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creează noi operatori economici prin intermediul cărora continuă să participe la procedurile de achiziție publică </w:t>
      </w:r>
      <w:proofErr w:type="spellStart"/>
      <w:r w:rsidR="00306C2A" w:rsidRPr="00306C2A">
        <w:rPr>
          <w:rFonts w:ascii="Times New Roman" w:eastAsia="Times New Roman" w:hAnsi="Times New Roman"/>
          <w:sz w:val="28"/>
          <w:szCs w:val="28"/>
          <w:lang w:val="ro-RO" w:eastAsia="ru-RU"/>
        </w:rPr>
        <w:t>livrînd</w:t>
      </w:r>
      <w:proofErr w:type="spellEnd"/>
      <w:r w:rsidR="00306C2A" w:rsidRPr="00306C2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în continuare produse necalitative sau </w:t>
      </w:r>
      <w:proofErr w:type="spellStart"/>
      <w:r w:rsidR="00306C2A" w:rsidRPr="00306C2A">
        <w:rPr>
          <w:rFonts w:ascii="Times New Roman" w:eastAsia="Times New Roman" w:hAnsi="Times New Roman"/>
          <w:sz w:val="28"/>
          <w:szCs w:val="28"/>
          <w:lang w:val="ro-RO" w:eastAsia="ru-RU"/>
        </w:rPr>
        <w:t>neonorîndu-și</w:t>
      </w:r>
      <w:proofErr w:type="spellEnd"/>
      <w:r w:rsidR="00306C2A" w:rsidRPr="00306C2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în continuare </w:t>
      </w:r>
      <w:r w:rsidR="00306C2A" w:rsidRPr="00306C2A">
        <w:rPr>
          <w:rFonts w:ascii="Times New Roman" w:eastAsia="Times New Roman" w:hAnsi="Times New Roman"/>
          <w:sz w:val="28"/>
          <w:szCs w:val="28"/>
          <w:lang w:val="ro-RO" w:eastAsia="ru-RU"/>
        </w:rPr>
        <w:lastRenderedPageBreak/>
        <w:t>obligațiile contractuale.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Astfel, p</w:t>
      </w:r>
      <w:r w:rsidRPr="000163EA">
        <w:rPr>
          <w:rFonts w:ascii="Times New Roman" w:eastAsia="Times New Roman" w:hAnsi="Times New Roman"/>
          <w:sz w:val="28"/>
          <w:szCs w:val="28"/>
          <w:lang w:val="ro-RO" w:eastAsia="ru-RU"/>
        </w:rPr>
        <w:t>entru a diminua efectul de ocolire a sancțiunii administrative de limitare a participării la procedurile de achiziție publică prin crearea noilor persoane juridice în locul celor inclu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se în Listă proiectul prevede interdicția de a participa la procedurile de achiziție atît a operatorilor economici incluși în aceasta, </w:t>
      </w:r>
      <w:r w:rsidRPr="000163E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cît și a operatorilor economici creați de aceiași fondatori sau au sediul și datele de contact aceleași ca </w:t>
      </w:r>
      <w:r w:rsidR="002F45ED">
        <w:rPr>
          <w:rFonts w:ascii="Times New Roman" w:eastAsia="Times New Roman" w:hAnsi="Times New Roman"/>
          <w:sz w:val="28"/>
          <w:szCs w:val="28"/>
          <w:lang w:val="ro-RO" w:eastAsia="ru-RU"/>
        </w:rPr>
        <w:t>ș</w:t>
      </w:r>
      <w:r w:rsidRPr="000163EA">
        <w:rPr>
          <w:rFonts w:ascii="Times New Roman" w:eastAsia="Times New Roman" w:hAnsi="Times New Roman"/>
          <w:sz w:val="28"/>
          <w:szCs w:val="28"/>
          <w:lang w:val="ro-RO" w:eastAsia="ru-RU"/>
        </w:rPr>
        <w:t>i a operatorului economic inclus în Listă.</w:t>
      </w:r>
    </w:p>
    <w:p w:rsidR="00076F94" w:rsidRDefault="00076F94" w:rsidP="00076F94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În aceste condiții, proiectul asigură</w:t>
      </w:r>
      <w:r w:rsidR="007A062E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cadrul normativ necesar pentru instituirea mecanismului de limitare a accesului operatorilor economici la procedurile de achiziții publice care nu-și onorează obligațiile contractuale și pun în dificultate autoritățile contractante a căror activitate are d</w:t>
      </w:r>
      <w:bookmarkStart w:id="0" w:name="_GoBack"/>
      <w:bookmarkEnd w:id="0"/>
      <w:r w:rsidR="007A062E">
        <w:rPr>
          <w:rFonts w:ascii="Times New Roman" w:eastAsia="Times New Roman" w:hAnsi="Times New Roman"/>
          <w:sz w:val="28"/>
          <w:szCs w:val="28"/>
          <w:lang w:val="ro-RO" w:eastAsia="ru-RU"/>
        </w:rPr>
        <w:t>e suferit de pe urma executării proaste a contractelor de achiziție publică, încălcarea termenelor de execuție, prezentarea documentelor false etc.</w:t>
      </w:r>
    </w:p>
    <w:p w:rsidR="00431FAE" w:rsidRPr="00EC3A62" w:rsidRDefault="00431FAE" w:rsidP="00076F94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306C2A">
        <w:rPr>
          <w:rFonts w:ascii="Times New Roman" w:eastAsia="SimSun" w:hAnsi="Times New Roman"/>
          <w:b/>
          <w:sz w:val="28"/>
          <w:szCs w:val="28"/>
          <w:lang w:val="ro-RO" w:eastAsia="sv-SE"/>
        </w:rPr>
        <w:t>Aspectul financiar</w:t>
      </w:r>
      <w:r w:rsidRPr="00306C2A">
        <w:rPr>
          <w:rFonts w:ascii="Times New Roman" w:eastAsia="SimSun" w:hAnsi="Times New Roman"/>
          <w:sz w:val="28"/>
          <w:szCs w:val="28"/>
          <w:lang w:val="ro-RO" w:eastAsia="sv-SE"/>
        </w:rPr>
        <w:t xml:space="preserve">. Implementarea proiectului respectiv nu necesită alocarea unor mijloace financiare suplimentare din bugetul de stat. </w:t>
      </w:r>
    </w:p>
    <w:p w:rsidR="00431FAE" w:rsidRPr="00306C2A" w:rsidRDefault="00431FAE" w:rsidP="00076F94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val="ro-RO" w:eastAsia="sv-SE"/>
        </w:rPr>
      </w:pPr>
      <w:r w:rsidRPr="00306C2A">
        <w:rPr>
          <w:rFonts w:ascii="Times New Roman" w:eastAsia="SimSun" w:hAnsi="Times New Roman"/>
          <w:b/>
          <w:sz w:val="28"/>
          <w:szCs w:val="28"/>
          <w:lang w:val="ro-RO" w:eastAsia="sv-SE"/>
        </w:rPr>
        <w:t>Aspectul organizatoric</w:t>
      </w:r>
      <w:r w:rsidRPr="00306C2A">
        <w:rPr>
          <w:rFonts w:ascii="Times New Roman" w:eastAsia="SimSun" w:hAnsi="Times New Roman"/>
          <w:sz w:val="28"/>
          <w:szCs w:val="28"/>
          <w:lang w:val="ro-RO" w:eastAsia="sv-SE"/>
        </w:rPr>
        <w:t xml:space="preserve">. În conformitate cu prevederile legislaţiei în vigoare, nu este necesară crearea unor instituţii noi pentru realizarea proiectului respectiv. </w:t>
      </w:r>
    </w:p>
    <w:p w:rsidR="00431FAE" w:rsidRPr="00306C2A" w:rsidRDefault="00431FAE" w:rsidP="00076F94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val="ro-RO" w:eastAsia="sv-SE"/>
        </w:rPr>
      </w:pPr>
      <w:r w:rsidRPr="00306C2A">
        <w:rPr>
          <w:rFonts w:ascii="Times New Roman" w:eastAsia="SimSun" w:hAnsi="Times New Roman"/>
          <w:b/>
          <w:sz w:val="28"/>
          <w:szCs w:val="28"/>
          <w:lang w:val="ro-RO" w:eastAsia="sv-SE"/>
        </w:rPr>
        <w:t>Aspectul normativ.</w:t>
      </w:r>
      <w:r w:rsidRPr="00306C2A">
        <w:rPr>
          <w:rFonts w:ascii="Times New Roman" w:eastAsia="SimSun" w:hAnsi="Times New Roman"/>
          <w:sz w:val="28"/>
          <w:szCs w:val="28"/>
          <w:lang w:val="ro-RO" w:eastAsia="sv-SE"/>
        </w:rPr>
        <w:t xml:space="preserve"> Prezentul proiect este elaborat în conformitate cu legislaţia în vigoare şi nu necesită elaborarea sau modificarea altor acte normative sau legislative.</w:t>
      </w:r>
    </w:p>
    <w:p w:rsidR="00431FAE" w:rsidRPr="00306C2A" w:rsidRDefault="00431FAE" w:rsidP="00076F94">
      <w:pPr>
        <w:pStyle w:val="tt"/>
        <w:tabs>
          <w:tab w:val="left" w:pos="284"/>
          <w:tab w:val="left" w:pos="709"/>
        </w:tabs>
        <w:ind w:firstLine="567"/>
        <w:jc w:val="both"/>
        <w:rPr>
          <w:b w:val="0"/>
          <w:sz w:val="28"/>
          <w:szCs w:val="28"/>
        </w:rPr>
      </w:pPr>
      <w:r w:rsidRPr="00306C2A">
        <w:rPr>
          <w:rFonts w:eastAsia="SimSun"/>
          <w:b w:val="0"/>
          <w:sz w:val="28"/>
          <w:szCs w:val="28"/>
          <w:lang w:eastAsia="sv-SE"/>
        </w:rPr>
        <w:t xml:space="preserve">În contextul celor enunţate, Ministerul Finanțelor propune spre aprobare proiectul </w:t>
      </w:r>
      <w:r w:rsidR="00EC4A09" w:rsidRPr="00EC4A09">
        <w:rPr>
          <w:rFonts w:eastAsia="SimSun"/>
          <w:b w:val="0"/>
          <w:sz w:val="28"/>
          <w:szCs w:val="28"/>
          <w:lang w:eastAsia="sv-SE"/>
        </w:rPr>
        <w:t>Regulamentului privind modul de întocmire și evidență a Listei de interdicție</w:t>
      </w:r>
      <w:r w:rsidRPr="00306C2A">
        <w:rPr>
          <w:rFonts w:eastAsia="Times New Roman"/>
          <w:b w:val="0"/>
          <w:sz w:val="28"/>
          <w:szCs w:val="28"/>
          <w:lang w:eastAsia="ro-RO"/>
        </w:rPr>
        <w:t>.</w:t>
      </w:r>
    </w:p>
    <w:p w:rsidR="00431FAE" w:rsidRPr="00306C2A" w:rsidRDefault="00431FAE" w:rsidP="00431F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431FAE" w:rsidRPr="00306C2A" w:rsidRDefault="00431FAE" w:rsidP="00431F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431FAE" w:rsidRPr="00306C2A" w:rsidRDefault="00431FAE" w:rsidP="00764130">
      <w:pPr>
        <w:widowControl w:val="0"/>
        <w:tabs>
          <w:tab w:val="left" w:pos="51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306C2A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Ministru                                         Octavian ARMAȘU</w:t>
      </w:r>
    </w:p>
    <w:p w:rsidR="00721A5D" w:rsidRPr="00306C2A" w:rsidRDefault="00721A5D">
      <w:pPr>
        <w:rPr>
          <w:lang w:val="ro-RO"/>
        </w:rPr>
      </w:pPr>
    </w:p>
    <w:sectPr w:rsidR="00721A5D" w:rsidRPr="00306C2A" w:rsidSect="00FA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431FAE"/>
    <w:rsid w:val="000163EA"/>
    <w:rsid w:val="00076F94"/>
    <w:rsid w:val="002F45ED"/>
    <w:rsid w:val="00306C2A"/>
    <w:rsid w:val="003E2856"/>
    <w:rsid w:val="00431FAE"/>
    <w:rsid w:val="0051108B"/>
    <w:rsid w:val="00721A5D"/>
    <w:rsid w:val="007329C2"/>
    <w:rsid w:val="00764130"/>
    <w:rsid w:val="007A062E"/>
    <w:rsid w:val="00A5624C"/>
    <w:rsid w:val="00A62F60"/>
    <w:rsid w:val="00AF3D0A"/>
    <w:rsid w:val="00B6719D"/>
    <w:rsid w:val="00CE3D59"/>
    <w:rsid w:val="00EC3A62"/>
    <w:rsid w:val="00EC4A09"/>
    <w:rsid w:val="00FA1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FAE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431FA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o-RO" w:eastAsia="ru-RU"/>
    </w:rPr>
  </w:style>
  <w:style w:type="character" w:styleId="Hyperlink">
    <w:name w:val="Hyperlink"/>
    <w:basedOn w:val="DefaultParagraphFont"/>
    <w:uiPriority w:val="99"/>
    <w:unhideWhenUsed/>
    <w:rsid w:val="000163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FAE"/>
    <w:rPr>
      <w:rFonts w:ascii="Calibri" w:eastAsia="Calibri" w:hAnsi="Calibri" w:cs="Times New Roman"/>
      <w:lang w:val="ru-RU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t">
    <w:name w:val="tt"/>
    <w:basedOn w:val="Normal"/>
    <w:rsid w:val="00431FA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o-RO" w:eastAsia="ru-RU"/>
    </w:rPr>
  </w:style>
  <w:style w:type="character" w:styleId="Hyperlink">
    <w:name w:val="Hyperlink"/>
    <w:basedOn w:val="Fontdeparagrafimplicit"/>
    <w:uiPriority w:val="99"/>
    <w:unhideWhenUsed/>
    <w:rsid w:val="000163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4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Gheorghe</dc:creator>
  <cp:lastModifiedBy>ochincadum</cp:lastModifiedBy>
  <cp:revision>6</cp:revision>
  <cp:lastPrinted>2016-04-26T07:38:00Z</cp:lastPrinted>
  <dcterms:created xsi:type="dcterms:W3CDTF">2016-02-06T07:38:00Z</dcterms:created>
  <dcterms:modified xsi:type="dcterms:W3CDTF">2016-04-26T07:38:00Z</dcterms:modified>
</cp:coreProperties>
</file>