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8B4" w:rsidRPr="003C18B4" w:rsidRDefault="003C18B4" w:rsidP="003C18B4">
      <w:pPr>
        <w:ind w:left="11057"/>
        <w:jc w:val="right"/>
        <w:rPr>
          <w:rFonts w:ascii="Times New Roman" w:hAnsi="Times New Roman" w:cs="Times New Roman"/>
          <w:sz w:val="24"/>
          <w:szCs w:val="24"/>
          <w:lang w:val="ro-RO"/>
        </w:rPr>
      </w:pPr>
      <w:r w:rsidRPr="003C18B4">
        <w:rPr>
          <w:rFonts w:ascii="Times New Roman" w:hAnsi="Times New Roman" w:cs="Times New Roman"/>
          <w:sz w:val="24"/>
          <w:szCs w:val="24"/>
          <w:lang w:val="ro-RO"/>
        </w:rPr>
        <w:t>Anexa nr.3</w:t>
      </w:r>
      <w:r>
        <w:rPr>
          <w:rFonts w:ascii="Times New Roman" w:hAnsi="Times New Roman" w:cs="Times New Roman"/>
          <w:sz w:val="24"/>
          <w:szCs w:val="24"/>
          <w:lang w:val="ro-RO"/>
        </w:rPr>
        <w:br/>
        <w:t xml:space="preserve">la </w:t>
      </w:r>
      <w:proofErr w:type="spellStart"/>
      <w:r>
        <w:rPr>
          <w:rFonts w:ascii="Times New Roman" w:hAnsi="Times New Roman" w:cs="Times New Roman"/>
          <w:sz w:val="24"/>
          <w:szCs w:val="24"/>
          <w:lang w:val="ro-RO"/>
        </w:rPr>
        <w:t>Hotărîrea</w:t>
      </w:r>
      <w:proofErr w:type="spellEnd"/>
      <w:r>
        <w:rPr>
          <w:rFonts w:ascii="Times New Roman" w:hAnsi="Times New Roman" w:cs="Times New Roman"/>
          <w:sz w:val="24"/>
          <w:szCs w:val="24"/>
          <w:lang w:val="ro-RO"/>
        </w:rPr>
        <w:t xml:space="preserve"> Guvernului nr.___</w:t>
      </w:r>
      <w:r>
        <w:rPr>
          <w:rFonts w:ascii="Times New Roman" w:hAnsi="Times New Roman" w:cs="Times New Roman"/>
          <w:sz w:val="24"/>
          <w:szCs w:val="24"/>
          <w:lang w:val="ro-RO"/>
        </w:rPr>
        <w:br/>
        <w:t>din ____________2013</w:t>
      </w:r>
    </w:p>
    <w:p w:rsidR="003C18B4" w:rsidRPr="009E428C" w:rsidRDefault="003C18B4" w:rsidP="003C18B4">
      <w:pPr>
        <w:jc w:val="center"/>
        <w:rPr>
          <w:rFonts w:ascii="Times New Roman" w:hAnsi="Times New Roman"/>
          <w:b/>
          <w:sz w:val="28"/>
          <w:szCs w:val="28"/>
          <w:lang w:val="ro-MO"/>
        </w:rPr>
      </w:pPr>
      <w:r w:rsidRPr="009E428C">
        <w:rPr>
          <w:rFonts w:ascii="Times New Roman" w:hAnsi="Times New Roman" w:cs="Times New Roman"/>
          <w:b/>
          <w:sz w:val="28"/>
          <w:szCs w:val="28"/>
          <w:lang w:val="ro-RO"/>
        </w:rPr>
        <w:t xml:space="preserve">Finanţarea </w:t>
      </w:r>
      <w:r>
        <w:rPr>
          <w:rFonts w:ascii="Times New Roman" w:hAnsi="Times New Roman" w:cs="Times New Roman"/>
          <w:b/>
          <w:sz w:val="28"/>
          <w:szCs w:val="28"/>
          <w:lang w:val="ro-RO"/>
        </w:rPr>
        <w:t>acţiunilor de implementare a</w:t>
      </w:r>
      <w:r w:rsidRPr="009E428C">
        <w:rPr>
          <w:rFonts w:ascii="Times New Roman" w:eastAsia="Calibri" w:hAnsi="Times New Roman" w:cs="Times New Roman"/>
          <w:b/>
          <w:sz w:val="28"/>
          <w:szCs w:val="28"/>
          <w:lang w:val="ro-MO"/>
        </w:rPr>
        <w:t xml:space="preserve"> Strategiei Naţionale de Sănătate Publică pentru anii 201</w:t>
      </w:r>
      <w:r w:rsidR="000E497A">
        <w:rPr>
          <w:rFonts w:ascii="Times New Roman" w:eastAsia="Calibri" w:hAnsi="Times New Roman" w:cs="Times New Roman"/>
          <w:b/>
          <w:sz w:val="28"/>
          <w:szCs w:val="28"/>
          <w:lang w:val="ro-MO"/>
        </w:rPr>
        <w:t>4</w:t>
      </w:r>
      <w:r w:rsidRPr="009E428C">
        <w:rPr>
          <w:rFonts w:ascii="Times New Roman" w:eastAsia="Calibri" w:hAnsi="Times New Roman" w:cs="Times New Roman"/>
          <w:b/>
          <w:sz w:val="28"/>
          <w:szCs w:val="28"/>
          <w:lang w:val="ro-MO"/>
        </w:rPr>
        <w:t>-2020</w:t>
      </w:r>
    </w:p>
    <w:tbl>
      <w:tblPr>
        <w:tblStyle w:val="a3"/>
        <w:tblW w:w="5000" w:type="pct"/>
        <w:tblLayout w:type="fixed"/>
        <w:tblLook w:val="04A0"/>
      </w:tblPr>
      <w:tblGrid>
        <w:gridCol w:w="675"/>
        <w:gridCol w:w="3144"/>
        <w:gridCol w:w="866"/>
        <w:gridCol w:w="866"/>
        <w:gridCol w:w="866"/>
        <w:gridCol w:w="766"/>
        <w:gridCol w:w="766"/>
        <w:gridCol w:w="766"/>
        <w:gridCol w:w="766"/>
        <w:gridCol w:w="967"/>
        <w:gridCol w:w="914"/>
        <w:gridCol w:w="1230"/>
        <w:gridCol w:w="967"/>
        <w:gridCol w:w="1227"/>
      </w:tblGrid>
      <w:tr w:rsidR="00EA6AD5" w:rsidTr="005E1B82">
        <w:tc>
          <w:tcPr>
            <w:tcW w:w="228" w:type="pct"/>
            <w:vMerge w:val="restart"/>
          </w:tcPr>
          <w:p w:rsidR="003C18B4" w:rsidRDefault="003C18B4" w:rsidP="00E1200D">
            <w:pPr>
              <w:jc w:val="center"/>
              <w:rPr>
                <w:rFonts w:ascii="Times New Roman" w:hAnsi="Times New Roman" w:cs="Times New Roman"/>
                <w:sz w:val="28"/>
                <w:szCs w:val="28"/>
                <w:lang w:val="ro-RO"/>
              </w:rPr>
            </w:pPr>
            <w:r>
              <w:rPr>
                <w:rFonts w:ascii="Times New Roman" w:hAnsi="Times New Roman" w:cs="Times New Roman"/>
                <w:sz w:val="28"/>
                <w:szCs w:val="28"/>
                <w:lang w:val="ro-RO"/>
              </w:rPr>
              <w:t>Nr d/o</w:t>
            </w:r>
          </w:p>
        </w:tc>
        <w:tc>
          <w:tcPr>
            <w:tcW w:w="1063" w:type="pct"/>
            <w:vMerge w:val="restart"/>
          </w:tcPr>
          <w:p w:rsidR="003C18B4" w:rsidRDefault="003C18B4" w:rsidP="00E1200D">
            <w:pPr>
              <w:jc w:val="center"/>
              <w:rPr>
                <w:rFonts w:ascii="Times New Roman" w:hAnsi="Times New Roman" w:cs="Times New Roman"/>
                <w:sz w:val="28"/>
                <w:szCs w:val="28"/>
                <w:lang w:val="ro-RO"/>
              </w:rPr>
            </w:pPr>
          </w:p>
          <w:p w:rsidR="003C18B4" w:rsidRDefault="003C18B4" w:rsidP="00E1200D">
            <w:pPr>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3C18B4" w:rsidRDefault="003C18B4" w:rsidP="00E1200D">
            <w:pPr>
              <w:jc w:val="center"/>
              <w:rPr>
                <w:rFonts w:ascii="Times New Roman" w:hAnsi="Times New Roman" w:cs="Times New Roman"/>
                <w:sz w:val="28"/>
                <w:szCs w:val="28"/>
                <w:lang w:val="ro-RO"/>
              </w:rPr>
            </w:pPr>
          </w:p>
          <w:p w:rsidR="003C18B4" w:rsidRDefault="003C18B4" w:rsidP="00E1200D">
            <w:pPr>
              <w:jc w:val="center"/>
              <w:rPr>
                <w:rFonts w:ascii="Times New Roman" w:hAnsi="Times New Roman" w:cs="Times New Roman"/>
                <w:sz w:val="28"/>
                <w:szCs w:val="28"/>
                <w:lang w:val="ro-RO"/>
              </w:rPr>
            </w:pPr>
          </w:p>
          <w:p w:rsidR="003C18B4" w:rsidRPr="009E428C" w:rsidRDefault="003C18B4" w:rsidP="00E1200D">
            <w:pPr>
              <w:jc w:val="center"/>
              <w:rPr>
                <w:rFonts w:ascii="Times New Roman" w:hAnsi="Times New Roman" w:cs="Times New Roman"/>
                <w:b/>
                <w:sz w:val="28"/>
                <w:szCs w:val="28"/>
                <w:lang w:val="ro-RO"/>
              </w:rPr>
            </w:pPr>
            <w:r w:rsidRPr="009E428C">
              <w:rPr>
                <w:rFonts w:ascii="Times New Roman" w:hAnsi="Times New Roman" w:cs="Times New Roman"/>
                <w:b/>
                <w:sz w:val="28"/>
                <w:szCs w:val="28"/>
                <w:lang w:val="ro-RO"/>
              </w:rPr>
              <w:t>Acţiuni preconizate</w:t>
            </w:r>
          </w:p>
        </w:tc>
        <w:tc>
          <w:tcPr>
            <w:tcW w:w="1915" w:type="pct"/>
            <w:gridSpan w:val="7"/>
          </w:tcPr>
          <w:p w:rsidR="003C18B4" w:rsidRPr="00107FF5" w:rsidRDefault="003C18B4" w:rsidP="00E1200D">
            <w:pPr>
              <w:jc w:val="center"/>
              <w:rPr>
                <w:rFonts w:ascii="Times New Roman" w:hAnsi="Times New Roman" w:cs="Times New Roman"/>
                <w:b/>
                <w:sz w:val="28"/>
                <w:szCs w:val="28"/>
                <w:lang w:val="ro-RO"/>
              </w:rPr>
            </w:pPr>
            <w:r w:rsidRPr="00107FF5">
              <w:rPr>
                <w:rFonts w:ascii="Times New Roman" w:hAnsi="Times New Roman" w:cs="Times New Roman"/>
                <w:b/>
                <w:sz w:val="28"/>
                <w:szCs w:val="28"/>
                <w:lang w:val="ro-RO"/>
              </w:rPr>
              <w:t>Termeni</w:t>
            </w:r>
            <w:r>
              <w:rPr>
                <w:rFonts w:ascii="Times New Roman" w:hAnsi="Times New Roman" w:cs="Times New Roman"/>
                <w:b/>
                <w:sz w:val="28"/>
                <w:szCs w:val="28"/>
                <w:lang w:val="ro-RO"/>
              </w:rPr>
              <w:t>i</w:t>
            </w:r>
            <w:r w:rsidRPr="00107FF5">
              <w:rPr>
                <w:rFonts w:ascii="Times New Roman" w:hAnsi="Times New Roman" w:cs="Times New Roman"/>
                <w:b/>
                <w:sz w:val="28"/>
                <w:szCs w:val="28"/>
                <w:lang w:val="ro-RO"/>
              </w:rPr>
              <w:t xml:space="preserve"> de realizare, anii</w:t>
            </w:r>
          </w:p>
        </w:tc>
        <w:tc>
          <w:tcPr>
            <w:tcW w:w="1794" w:type="pct"/>
            <w:gridSpan w:val="5"/>
          </w:tcPr>
          <w:p w:rsidR="003C18B4" w:rsidRDefault="003C18B4" w:rsidP="00E1200D">
            <w:pPr>
              <w:jc w:val="center"/>
              <w:rPr>
                <w:rFonts w:ascii="Times New Roman" w:hAnsi="Times New Roman" w:cs="Times New Roman"/>
                <w:sz w:val="28"/>
                <w:szCs w:val="28"/>
                <w:lang w:val="ro-RO"/>
              </w:rPr>
            </w:pPr>
          </w:p>
          <w:p w:rsidR="003C18B4" w:rsidRPr="00107FF5" w:rsidRDefault="003C18B4" w:rsidP="00E1200D">
            <w:pPr>
              <w:jc w:val="center"/>
              <w:rPr>
                <w:rFonts w:ascii="Times New Roman" w:hAnsi="Times New Roman" w:cs="Times New Roman"/>
                <w:b/>
                <w:sz w:val="28"/>
                <w:szCs w:val="28"/>
                <w:lang w:val="ro-RO"/>
              </w:rPr>
            </w:pPr>
            <w:r w:rsidRPr="00107FF5">
              <w:rPr>
                <w:rFonts w:ascii="Times New Roman" w:hAnsi="Times New Roman" w:cs="Times New Roman"/>
                <w:b/>
                <w:sz w:val="28"/>
                <w:szCs w:val="28"/>
                <w:lang w:val="ro-RO"/>
              </w:rPr>
              <w:t>Finanţarea, mii lei</w:t>
            </w:r>
          </w:p>
        </w:tc>
      </w:tr>
      <w:tr w:rsidR="00EA6AD5" w:rsidTr="005E1B82">
        <w:tc>
          <w:tcPr>
            <w:tcW w:w="228" w:type="pct"/>
            <w:vMerge/>
          </w:tcPr>
          <w:p w:rsidR="003C18B4" w:rsidRDefault="003C18B4" w:rsidP="00E1200D">
            <w:pPr>
              <w:jc w:val="center"/>
              <w:rPr>
                <w:rFonts w:ascii="Times New Roman" w:hAnsi="Times New Roman" w:cs="Times New Roman"/>
                <w:sz w:val="28"/>
                <w:szCs w:val="28"/>
                <w:lang w:val="ro-RO"/>
              </w:rPr>
            </w:pPr>
          </w:p>
        </w:tc>
        <w:tc>
          <w:tcPr>
            <w:tcW w:w="1063" w:type="pct"/>
            <w:vMerge/>
          </w:tcPr>
          <w:p w:rsidR="003C18B4" w:rsidRDefault="003C18B4" w:rsidP="00E1200D">
            <w:pPr>
              <w:jc w:val="center"/>
              <w:rPr>
                <w:rFonts w:ascii="Times New Roman" w:hAnsi="Times New Roman" w:cs="Times New Roman"/>
                <w:sz w:val="28"/>
                <w:szCs w:val="28"/>
                <w:lang w:val="ro-RO"/>
              </w:rPr>
            </w:pPr>
          </w:p>
        </w:tc>
        <w:tc>
          <w:tcPr>
            <w:tcW w:w="293" w:type="pct"/>
            <w:vMerge w:val="restart"/>
          </w:tcPr>
          <w:p w:rsidR="003C18B4" w:rsidRDefault="003C18B4" w:rsidP="00E1200D">
            <w:pPr>
              <w:jc w:val="center"/>
              <w:rPr>
                <w:rFonts w:ascii="Times New Roman" w:hAnsi="Times New Roman" w:cs="Times New Roman"/>
                <w:sz w:val="20"/>
                <w:szCs w:val="20"/>
                <w:lang w:val="ro-RO"/>
              </w:rPr>
            </w:pPr>
            <w:r w:rsidRPr="00620674">
              <w:rPr>
                <w:rFonts w:ascii="Times New Roman" w:hAnsi="Times New Roman" w:cs="Times New Roman"/>
                <w:sz w:val="20"/>
                <w:szCs w:val="20"/>
                <w:lang w:val="ro-RO"/>
              </w:rPr>
              <w:t xml:space="preserve"> </w:t>
            </w:r>
          </w:p>
          <w:p w:rsidR="003C18B4" w:rsidRDefault="003C18B4" w:rsidP="00E1200D">
            <w:pPr>
              <w:jc w:val="center"/>
              <w:rPr>
                <w:rFonts w:ascii="Times New Roman" w:hAnsi="Times New Roman" w:cs="Times New Roman"/>
                <w:sz w:val="20"/>
                <w:szCs w:val="20"/>
                <w:lang w:val="ro-RO"/>
              </w:rPr>
            </w:pPr>
          </w:p>
          <w:p w:rsidR="003C18B4" w:rsidRPr="00620674" w:rsidRDefault="003C18B4" w:rsidP="00E1200D">
            <w:pPr>
              <w:jc w:val="center"/>
              <w:rPr>
                <w:rFonts w:ascii="Times New Roman" w:hAnsi="Times New Roman" w:cs="Times New Roman"/>
                <w:sz w:val="20"/>
                <w:szCs w:val="20"/>
                <w:lang w:val="ro-RO"/>
              </w:rPr>
            </w:pPr>
            <w:r w:rsidRPr="00620674">
              <w:rPr>
                <w:rFonts w:ascii="Times New Roman" w:hAnsi="Times New Roman" w:cs="Times New Roman"/>
                <w:sz w:val="20"/>
                <w:szCs w:val="20"/>
                <w:lang w:val="ro-RO"/>
              </w:rPr>
              <w:t>201</w:t>
            </w:r>
            <w:r>
              <w:rPr>
                <w:rFonts w:ascii="Times New Roman" w:hAnsi="Times New Roman" w:cs="Times New Roman"/>
                <w:sz w:val="20"/>
                <w:szCs w:val="20"/>
                <w:lang w:val="ro-RO"/>
              </w:rPr>
              <w:t>4</w:t>
            </w:r>
          </w:p>
          <w:p w:rsidR="003C18B4" w:rsidRPr="00620674" w:rsidRDefault="003C18B4" w:rsidP="00E1200D">
            <w:pPr>
              <w:jc w:val="center"/>
              <w:rPr>
                <w:rFonts w:ascii="Times New Roman" w:hAnsi="Times New Roman" w:cs="Times New Roman"/>
                <w:sz w:val="20"/>
                <w:szCs w:val="20"/>
                <w:lang w:val="ro-RO"/>
              </w:rPr>
            </w:pPr>
          </w:p>
        </w:tc>
        <w:tc>
          <w:tcPr>
            <w:tcW w:w="293" w:type="pct"/>
            <w:vMerge w:val="restart"/>
          </w:tcPr>
          <w:p w:rsidR="003C18B4" w:rsidRDefault="003C18B4" w:rsidP="00E1200D">
            <w:pPr>
              <w:jc w:val="center"/>
              <w:rPr>
                <w:rFonts w:ascii="Times New Roman" w:hAnsi="Times New Roman" w:cs="Times New Roman"/>
                <w:sz w:val="20"/>
                <w:szCs w:val="20"/>
                <w:lang w:val="ro-RO"/>
              </w:rPr>
            </w:pPr>
          </w:p>
          <w:p w:rsidR="003C18B4" w:rsidRPr="00620674" w:rsidRDefault="003C18B4" w:rsidP="00E1200D">
            <w:pPr>
              <w:jc w:val="center"/>
              <w:rPr>
                <w:rFonts w:ascii="Times New Roman" w:hAnsi="Times New Roman" w:cs="Times New Roman"/>
                <w:sz w:val="20"/>
                <w:szCs w:val="20"/>
                <w:lang w:val="ro-RO"/>
              </w:rPr>
            </w:pPr>
            <w:r w:rsidRPr="00620674">
              <w:rPr>
                <w:rFonts w:ascii="Times New Roman" w:hAnsi="Times New Roman" w:cs="Times New Roman"/>
                <w:sz w:val="20"/>
                <w:szCs w:val="20"/>
                <w:lang w:val="ro-RO"/>
              </w:rPr>
              <w:t>201</w:t>
            </w:r>
            <w:r>
              <w:rPr>
                <w:rFonts w:ascii="Times New Roman" w:hAnsi="Times New Roman" w:cs="Times New Roman"/>
                <w:sz w:val="20"/>
                <w:szCs w:val="20"/>
                <w:lang w:val="ro-RO"/>
              </w:rPr>
              <w:t>5</w:t>
            </w:r>
            <w:r w:rsidRPr="00620674">
              <w:rPr>
                <w:rFonts w:ascii="Times New Roman" w:hAnsi="Times New Roman" w:cs="Times New Roman"/>
                <w:sz w:val="20"/>
                <w:szCs w:val="20"/>
                <w:lang w:val="ro-RO"/>
              </w:rPr>
              <w:t xml:space="preserve">  </w:t>
            </w:r>
          </w:p>
          <w:p w:rsidR="003C18B4" w:rsidRDefault="003C18B4" w:rsidP="00E1200D">
            <w:pPr>
              <w:jc w:val="center"/>
              <w:rPr>
                <w:rFonts w:ascii="Times New Roman" w:hAnsi="Times New Roman" w:cs="Times New Roman"/>
                <w:sz w:val="20"/>
                <w:szCs w:val="20"/>
                <w:lang w:val="ro-RO"/>
              </w:rPr>
            </w:pPr>
          </w:p>
        </w:tc>
        <w:tc>
          <w:tcPr>
            <w:tcW w:w="293" w:type="pct"/>
            <w:vMerge w:val="restart"/>
          </w:tcPr>
          <w:p w:rsidR="003C18B4" w:rsidRDefault="003C18B4" w:rsidP="00E1200D">
            <w:pPr>
              <w:jc w:val="center"/>
              <w:rPr>
                <w:rFonts w:ascii="Times New Roman" w:hAnsi="Times New Roman" w:cs="Times New Roman"/>
                <w:sz w:val="20"/>
                <w:szCs w:val="20"/>
                <w:lang w:val="ro-RO"/>
              </w:rPr>
            </w:pPr>
          </w:p>
          <w:p w:rsidR="003C18B4" w:rsidRDefault="003C18B4" w:rsidP="00E1200D">
            <w:pPr>
              <w:jc w:val="center"/>
              <w:rPr>
                <w:rFonts w:ascii="Times New Roman" w:hAnsi="Times New Roman" w:cs="Times New Roman"/>
                <w:sz w:val="20"/>
                <w:szCs w:val="20"/>
                <w:lang w:val="ro-RO"/>
              </w:rPr>
            </w:pPr>
          </w:p>
          <w:p w:rsidR="003C18B4" w:rsidRPr="00620674" w:rsidRDefault="003C18B4"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2016</w:t>
            </w:r>
            <w:r w:rsidRPr="00620674">
              <w:rPr>
                <w:rFonts w:ascii="Times New Roman" w:hAnsi="Times New Roman" w:cs="Times New Roman"/>
                <w:sz w:val="20"/>
                <w:szCs w:val="20"/>
                <w:lang w:val="ro-RO"/>
              </w:rPr>
              <w:t xml:space="preserve"> </w:t>
            </w:r>
          </w:p>
          <w:p w:rsidR="003C18B4" w:rsidRDefault="003C18B4" w:rsidP="00E1200D">
            <w:pPr>
              <w:jc w:val="center"/>
              <w:rPr>
                <w:rFonts w:ascii="Times New Roman" w:hAnsi="Times New Roman" w:cs="Times New Roman"/>
                <w:sz w:val="20"/>
                <w:szCs w:val="20"/>
                <w:lang w:val="ro-RO"/>
              </w:rPr>
            </w:pPr>
          </w:p>
        </w:tc>
        <w:tc>
          <w:tcPr>
            <w:tcW w:w="259" w:type="pct"/>
            <w:vMerge w:val="restart"/>
          </w:tcPr>
          <w:p w:rsidR="003C18B4" w:rsidRDefault="003C18B4" w:rsidP="00E1200D">
            <w:pPr>
              <w:jc w:val="center"/>
              <w:rPr>
                <w:rFonts w:ascii="Times New Roman" w:hAnsi="Times New Roman" w:cs="Times New Roman"/>
                <w:sz w:val="20"/>
                <w:szCs w:val="20"/>
                <w:lang w:val="ro-RO"/>
              </w:rPr>
            </w:pPr>
          </w:p>
          <w:p w:rsidR="003C18B4" w:rsidRPr="00620674" w:rsidRDefault="003C18B4"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2017</w:t>
            </w:r>
          </w:p>
          <w:p w:rsidR="003C18B4" w:rsidRDefault="003C18B4" w:rsidP="00E1200D">
            <w:pPr>
              <w:jc w:val="center"/>
              <w:rPr>
                <w:rFonts w:ascii="Times New Roman" w:hAnsi="Times New Roman" w:cs="Times New Roman"/>
                <w:sz w:val="20"/>
                <w:szCs w:val="20"/>
                <w:lang w:val="ro-RO"/>
              </w:rPr>
            </w:pPr>
          </w:p>
        </w:tc>
        <w:tc>
          <w:tcPr>
            <w:tcW w:w="259" w:type="pct"/>
            <w:vMerge w:val="restart"/>
          </w:tcPr>
          <w:p w:rsidR="003C18B4" w:rsidRDefault="003C18B4" w:rsidP="00E1200D">
            <w:pPr>
              <w:jc w:val="center"/>
              <w:rPr>
                <w:rFonts w:ascii="Times New Roman" w:hAnsi="Times New Roman" w:cs="Times New Roman"/>
                <w:sz w:val="20"/>
                <w:szCs w:val="20"/>
                <w:lang w:val="ro-RO"/>
              </w:rPr>
            </w:pPr>
          </w:p>
          <w:p w:rsidR="003C18B4" w:rsidRDefault="003C18B4" w:rsidP="00E1200D">
            <w:pPr>
              <w:jc w:val="center"/>
              <w:rPr>
                <w:rFonts w:ascii="Times New Roman" w:hAnsi="Times New Roman" w:cs="Times New Roman"/>
                <w:sz w:val="20"/>
                <w:szCs w:val="20"/>
                <w:lang w:val="ro-RO"/>
              </w:rPr>
            </w:pPr>
          </w:p>
          <w:p w:rsidR="003C18B4" w:rsidRPr="00620674" w:rsidRDefault="003C18B4"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2018</w:t>
            </w:r>
          </w:p>
          <w:p w:rsidR="003C18B4" w:rsidRDefault="003C18B4" w:rsidP="00E1200D">
            <w:pPr>
              <w:jc w:val="center"/>
              <w:rPr>
                <w:rFonts w:ascii="Times New Roman" w:hAnsi="Times New Roman" w:cs="Times New Roman"/>
                <w:sz w:val="20"/>
                <w:szCs w:val="20"/>
                <w:lang w:val="ro-RO"/>
              </w:rPr>
            </w:pPr>
          </w:p>
        </w:tc>
        <w:tc>
          <w:tcPr>
            <w:tcW w:w="259" w:type="pct"/>
            <w:vMerge w:val="restart"/>
          </w:tcPr>
          <w:p w:rsidR="003C18B4" w:rsidRDefault="003C18B4" w:rsidP="00E1200D">
            <w:pPr>
              <w:jc w:val="center"/>
              <w:rPr>
                <w:rFonts w:ascii="Times New Roman" w:hAnsi="Times New Roman" w:cs="Times New Roman"/>
                <w:sz w:val="20"/>
                <w:szCs w:val="20"/>
                <w:lang w:val="ro-RO"/>
              </w:rPr>
            </w:pPr>
          </w:p>
          <w:p w:rsidR="003C18B4" w:rsidRPr="00620674" w:rsidRDefault="003C18B4"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2019</w:t>
            </w:r>
          </w:p>
          <w:p w:rsidR="003C18B4" w:rsidRDefault="003C18B4" w:rsidP="00E1200D">
            <w:pPr>
              <w:jc w:val="center"/>
              <w:rPr>
                <w:rFonts w:ascii="Times New Roman" w:hAnsi="Times New Roman" w:cs="Times New Roman"/>
                <w:sz w:val="20"/>
                <w:szCs w:val="20"/>
                <w:lang w:val="ro-RO"/>
              </w:rPr>
            </w:pPr>
          </w:p>
        </w:tc>
        <w:tc>
          <w:tcPr>
            <w:tcW w:w="259" w:type="pct"/>
            <w:vMerge w:val="restart"/>
          </w:tcPr>
          <w:p w:rsidR="003C18B4" w:rsidRDefault="003C18B4" w:rsidP="00E1200D">
            <w:pPr>
              <w:jc w:val="center"/>
              <w:rPr>
                <w:rFonts w:ascii="Times New Roman" w:hAnsi="Times New Roman" w:cs="Times New Roman"/>
                <w:sz w:val="20"/>
                <w:szCs w:val="20"/>
                <w:lang w:val="ro-RO"/>
              </w:rPr>
            </w:pPr>
          </w:p>
          <w:p w:rsidR="003C18B4" w:rsidRDefault="003C18B4" w:rsidP="00E1200D">
            <w:pPr>
              <w:jc w:val="center"/>
              <w:rPr>
                <w:rFonts w:ascii="Times New Roman" w:hAnsi="Times New Roman" w:cs="Times New Roman"/>
                <w:sz w:val="20"/>
                <w:szCs w:val="20"/>
                <w:lang w:val="ro-RO"/>
              </w:rPr>
            </w:pPr>
          </w:p>
          <w:p w:rsidR="003C18B4" w:rsidRPr="00620674" w:rsidRDefault="003C18B4"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2020</w:t>
            </w:r>
          </w:p>
        </w:tc>
        <w:tc>
          <w:tcPr>
            <w:tcW w:w="327" w:type="pct"/>
            <w:vMerge w:val="restart"/>
          </w:tcPr>
          <w:p w:rsidR="003C18B4" w:rsidRPr="00B15FF7" w:rsidRDefault="003C18B4" w:rsidP="00E1200D">
            <w:pPr>
              <w:jc w:val="center"/>
              <w:rPr>
                <w:rFonts w:ascii="Times New Roman" w:hAnsi="Times New Roman" w:cs="Times New Roman"/>
                <w:b/>
                <w:sz w:val="28"/>
                <w:szCs w:val="28"/>
                <w:lang w:val="ro-RO"/>
              </w:rPr>
            </w:pPr>
          </w:p>
          <w:p w:rsidR="003C18B4" w:rsidRPr="00B15FF7" w:rsidRDefault="003C18B4" w:rsidP="00E1200D">
            <w:pPr>
              <w:jc w:val="center"/>
              <w:rPr>
                <w:rFonts w:ascii="Times New Roman" w:hAnsi="Times New Roman" w:cs="Times New Roman"/>
                <w:b/>
                <w:sz w:val="28"/>
                <w:szCs w:val="28"/>
                <w:lang w:val="ro-RO"/>
              </w:rPr>
            </w:pPr>
          </w:p>
          <w:p w:rsidR="003C18B4" w:rsidRPr="00B15FF7" w:rsidRDefault="003C18B4" w:rsidP="00E1200D">
            <w:pPr>
              <w:jc w:val="center"/>
              <w:rPr>
                <w:rFonts w:ascii="Times New Roman" w:hAnsi="Times New Roman" w:cs="Times New Roman"/>
                <w:b/>
                <w:sz w:val="28"/>
                <w:szCs w:val="28"/>
                <w:lang w:val="ro-RO"/>
              </w:rPr>
            </w:pPr>
            <w:r w:rsidRPr="00B15FF7">
              <w:rPr>
                <w:rFonts w:ascii="Times New Roman" w:hAnsi="Times New Roman" w:cs="Times New Roman"/>
                <w:b/>
                <w:sz w:val="28"/>
                <w:szCs w:val="28"/>
                <w:lang w:val="ro-RO"/>
              </w:rPr>
              <w:t>Total</w:t>
            </w:r>
          </w:p>
        </w:tc>
        <w:tc>
          <w:tcPr>
            <w:tcW w:w="1468" w:type="pct"/>
            <w:gridSpan w:val="4"/>
          </w:tcPr>
          <w:p w:rsidR="003C18B4" w:rsidRDefault="003C18B4" w:rsidP="00E1200D">
            <w:pPr>
              <w:jc w:val="center"/>
              <w:rPr>
                <w:rFonts w:ascii="Times New Roman" w:hAnsi="Times New Roman" w:cs="Times New Roman"/>
                <w:sz w:val="28"/>
                <w:szCs w:val="28"/>
                <w:lang w:val="ro-RO"/>
              </w:rPr>
            </w:pPr>
            <w:r>
              <w:rPr>
                <w:rFonts w:ascii="Times New Roman" w:hAnsi="Times New Roman" w:cs="Times New Roman"/>
                <w:sz w:val="28"/>
                <w:szCs w:val="28"/>
                <w:lang w:val="ro-RO"/>
              </w:rPr>
              <w:t>inclusiv</w:t>
            </w:r>
          </w:p>
        </w:tc>
      </w:tr>
      <w:tr w:rsidR="000C7E4A" w:rsidTr="005E1B82">
        <w:trPr>
          <w:cantSplit/>
          <w:trHeight w:val="1397"/>
        </w:trPr>
        <w:tc>
          <w:tcPr>
            <w:tcW w:w="228" w:type="pct"/>
            <w:vMerge/>
          </w:tcPr>
          <w:p w:rsidR="003C18B4" w:rsidRDefault="003C18B4" w:rsidP="00E1200D">
            <w:pPr>
              <w:jc w:val="center"/>
              <w:rPr>
                <w:rFonts w:ascii="Times New Roman" w:hAnsi="Times New Roman" w:cs="Times New Roman"/>
                <w:sz w:val="28"/>
                <w:szCs w:val="28"/>
                <w:lang w:val="ro-RO"/>
              </w:rPr>
            </w:pPr>
          </w:p>
        </w:tc>
        <w:tc>
          <w:tcPr>
            <w:tcW w:w="1063" w:type="pct"/>
            <w:vMerge/>
          </w:tcPr>
          <w:p w:rsidR="003C18B4" w:rsidRDefault="003C18B4" w:rsidP="00E1200D">
            <w:pPr>
              <w:jc w:val="center"/>
              <w:rPr>
                <w:rFonts w:ascii="Times New Roman" w:hAnsi="Times New Roman" w:cs="Times New Roman"/>
                <w:sz w:val="28"/>
                <w:szCs w:val="28"/>
                <w:lang w:val="ro-RO"/>
              </w:rPr>
            </w:pPr>
          </w:p>
        </w:tc>
        <w:tc>
          <w:tcPr>
            <w:tcW w:w="293" w:type="pct"/>
            <w:vMerge/>
          </w:tcPr>
          <w:p w:rsidR="003C18B4" w:rsidRDefault="003C18B4" w:rsidP="00E1200D">
            <w:pPr>
              <w:jc w:val="center"/>
              <w:rPr>
                <w:rFonts w:ascii="Times New Roman" w:hAnsi="Times New Roman" w:cs="Times New Roman"/>
                <w:sz w:val="28"/>
                <w:szCs w:val="28"/>
                <w:lang w:val="ro-RO"/>
              </w:rPr>
            </w:pPr>
          </w:p>
        </w:tc>
        <w:tc>
          <w:tcPr>
            <w:tcW w:w="293" w:type="pct"/>
            <w:vMerge/>
          </w:tcPr>
          <w:p w:rsidR="003C18B4" w:rsidRDefault="003C18B4" w:rsidP="00E1200D">
            <w:pPr>
              <w:jc w:val="center"/>
              <w:rPr>
                <w:rFonts w:ascii="Times New Roman" w:hAnsi="Times New Roman" w:cs="Times New Roman"/>
                <w:sz w:val="28"/>
                <w:szCs w:val="28"/>
                <w:lang w:val="ro-RO"/>
              </w:rPr>
            </w:pPr>
          </w:p>
        </w:tc>
        <w:tc>
          <w:tcPr>
            <w:tcW w:w="293" w:type="pct"/>
            <w:vMerge/>
          </w:tcPr>
          <w:p w:rsidR="003C18B4" w:rsidRDefault="003C18B4" w:rsidP="00E1200D">
            <w:pPr>
              <w:jc w:val="center"/>
              <w:rPr>
                <w:rFonts w:ascii="Times New Roman" w:hAnsi="Times New Roman" w:cs="Times New Roman"/>
                <w:sz w:val="28"/>
                <w:szCs w:val="28"/>
                <w:lang w:val="ro-RO"/>
              </w:rPr>
            </w:pPr>
          </w:p>
        </w:tc>
        <w:tc>
          <w:tcPr>
            <w:tcW w:w="259" w:type="pct"/>
            <w:vMerge/>
          </w:tcPr>
          <w:p w:rsidR="003C18B4" w:rsidRDefault="003C18B4" w:rsidP="00E1200D">
            <w:pPr>
              <w:jc w:val="center"/>
              <w:rPr>
                <w:rFonts w:ascii="Times New Roman" w:hAnsi="Times New Roman" w:cs="Times New Roman"/>
                <w:sz w:val="28"/>
                <w:szCs w:val="28"/>
                <w:lang w:val="ro-RO"/>
              </w:rPr>
            </w:pPr>
          </w:p>
        </w:tc>
        <w:tc>
          <w:tcPr>
            <w:tcW w:w="259" w:type="pct"/>
            <w:vMerge/>
          </w:tcPr>
          <w:p w:rsidR="003C18B4" w:rsidRDefault="003C18B4" w:rsidP="00E1200D">
            <w:pPr>
              <w:jc w:val="center"/>
              <w:rPr>
                <w:rFonts w:ascii="Times New Roman" w:hAnsi="Times New Roman" w:cs="Times New Roman"/>
                <w:sz w:val="28"/>
                <w:szCs w:val="28"/>
                <w:lang w:val="ro-RO"/>
              </w:rPr>
            </w:pPr>
          </w:p>
        </w:tc>
        <w:tc>
          <w:tcPr>
            <w:tcW w:w="259" w:type="pct"/>
            <w:vMerge/>
          </w:tcPr>
          <w:p w:rsidR="003C18B4" w:rsidRDefault="003C18B4" w:rsidP="00E1200D">
            <w:pPr>
              <w:jc w:val="center"/>
              <w:rPr>
                <w:rFonts w:ascii="Times New Roman" w:hAnsi="Times New Roman" w:cs="Times New Roman"/>
                <w:sz w:val="28"/>
                <w:szCs w:val="28"/>
                <w:lang w:val="ro-RO"/>
              </w:rPr>
            </w:pPr>
          </w:p>
        </w:tc>
        <w:tc>
          <w:tcPr>
            <w:tcW w:w="259" w:type="pct"/>
            <w:vMerge/>
          </w:tcPr>
          <w:p w:rsidR="003C18B4" w:rsidRDefault="003C18B4" w:rsidP="00E1200D">
            <w:pPr>
              <w:jc w:val="center"/>
              <w:rPr>
                <w:rFonts w:ascii="Times New Roman" w:hAnsi="Times New Roman" w:cs="Times New Roman"/>
                <w:sz w:val="28"/>
                <w:szCs w:val="28"/>
                <w:lang w:val="ro-RO"/>
              </w:rPr>
            </w:pPr>
          </w:p>
        </w:tc>
        <w:tc>
          <w:tcPr>
            <w:tcW w:w="327" w:type="pct"/>
            <w:vMerge/>
          </w:tcPr>
          <w:p w:rsidR="003C18B4" w:rsidRDefault="003C18B4" w:rsidP="00E1200D">
            <w:pPr>
              <w:jc w:val="center"/>
              <w:rPr>
                <w:rFonts w:ascii="Times New Roman" w:hAnsi="Times New Roman" w:cs="Times New Roman"/>
                <w:sz w:val="28"/>
                <w:szCs w:val="28"/>
                <w:lang w:val="ro-RO"/>
              </w:rPr>
            </w:pPr>
          </w:p>
        </w:tc>
        <w:tc>
          <w:tcPr>
            <w:tcW w:w="309" w:type="pct"/>
          </w:tcPr>
          <w:p w:rsidR="003C18B4" w:rsidRDefault="003C18B4" w:rsidP="00E1200D">
            <w:pPr>
              <w:jc w:val="center"/>
              <w:rPr>
                <w:rFonts w:ascii="Times New Roman" w:hAnsi="Times New Roman" w:cs="Times New Roman"/>
                <w:lang w:val="ro-RO"/>
              </w:rPr>
            </w:pPr>
          </w:p>
          <w:p w:rsidR="003C18B4" w:rsidRPr="009E428C" w:rsidRDefault="003C18B4" w:rsidP="00E1200D">
            <w:pPr>
              <w:jc w:val="center"/>
              <w:rPr>
                <w:rFonts w:ascii="Times New Roman" w:hAnsi="Times New Roman" w:cs="Times New Roman"/>
                <w:lang w:val="ro-RO"/>
              </w:rPr>
            </w:pPr>
            <w:r w:rsidRPr="009E428C">
              <w:rPr>
                <w:rFonts w:ascii="Times New Roman" w:hAnsi="Times New Roman" w:cs="Times New Roman"/>
                <w:lang w:val="ro-RO"/>
              </w:rPr>
              <w:t>Bugetul de stat</w:t>
            </w:r>
          </w:p>
        </w:tc>
        <w:tc>
          <w:tcPr>
            <w:tcW w:w="416" w:type="pct"/>
          </w:tcPr>
          <w:p w:rsidR="007B20D3" w:rsidRDefault="003C18B4" w:rsidP="00E1200D">
            <w:pPr>
              <w:jc w:val="center"/>
              <w:rPr>
                <w:rFonts w:ascii="Times New Roman" w:hAnsi="Times New Roman" w:cs="Times New Roman"/>
                <w:lang w:val="ro-RO"/>
              </w:rPr>
            </w:pPr>
            <w:r w:rsidRPr="009E428C">
              <w:rPr>
                <w:rFonts w:ascii="Times New Roman" w:hAnsi="Times New Roman" w:cs="Times New Roman"/>
                <w:lang w:val="ro-RO"/>
              </w:rPr>
              <w:t xml:space="preserve">Fondurile asigurărilor obligatorii de asist. </w:t>
            </w:r>
          </w:p>
          <w:p w:rsidR="003C18B4" w:rsidRPr="009E428C" w:rsidRDefault="003C18B4" w:rsidP="00E1200D">
            <w:pPr>
              <w:jc w:val="center"/>
              <w:rPr>
                <w:rFonts w:ascii="Times New Roman" w:hAnsi="Times New Roman" w:cs="Times New Roman"/>
                <w:lang w:val="ro-RO"/>
              </w:rPr>
            </w:pPr>
            <w:r w:rsidRPr="009E428C">
              <w:rPr>
                <w:rFonts w:ascii="Times New Roman" w:hAnsi="Times New Roman" w:cs="Times New Roman"/>
                <w:lang w:val="ro-RO"/>
              </w:rPr>
              <w:t>medicală</w:t>
            </w:r>
          </w:p>
        </w:tc>
        <w:tc>
          <w:tcPr>
            <w:tcW w:w="327" w:type="pct"/>
          </w:tcPr>
          <w:p w:rsidR="003C18B4" w:rsidRDefault="003C18B4" w:rsidP="00E1200D">
            <w:pPr>
              <w:jc w:val="center"/>
              <w:rPr>
                <w:rFonts w:ascii="Times New Roman" w:hAnsi="Times New Roman" w:cs="Times New Roman"/>
                <w:lang w:val="ro-RO"/>
              </w:rPr>
            </w:pPr>
          </w:p>
          <w:p w:rsidR="003C18B4" w:rsidRPr="009E428C" w:rsidRDefault="003C18B4" w:rsidP="00E1200D">
            <w:pPr>
              <w:jc w:val="center"/>
              <w:rPr>
                <w:rFonts w:ascii="Times New Roman" w:hAnsi="Times New Roman" w:cs="Times New Roman"/>
                <w:lang w:val="ro-RO"/>
              </w:rPr>
            </w:pPr>
            <w:r w:rsidRPr="009E428C">
              <w:rPr>
                <w:rFonts w:ascii="Times New Roman" w:hAnsi="Times New Roman" w:cs="Times New Roman"/>
                <w:lang w:val="ro-RO"/>
              </w:rPr>
              <w:t>Din proiecte şi granturi</w:t>
            </w:r>
            <w:r>
              <w:rPr>
                <w:rFonts w:ascii="Times New Roman" w:hAnsi="Times New Roman" w:cs="Times New Roman"/>
                <w:lang w:val="ro-RO"/>
              </w:rPr>
              <w:t xml:space="preserve"> </w:t>
            </w:r>
          </w:p>
        </w:tc>
        <w:tc>
          <w:tcPr>
            <w:tcW w:w="416" w:type="pct"/>
          </w:tcPr>
          <w:p w:rsidR="003C18B4" w:rsidRDefault="003C18B4" w:rsidP="00E1200D">
            <w:pPr>
              <w:jc w:val="center"/>
              <w:rPr>
                <w:rFonts w:ascii="Times New Roman" w:hAnsi="Times New Roman" w:cs="Times New Roman"/>
                <w:lang w:val="ro-RO"/>
              </w:rPr>
            </w:pPr>
          </w:p>
          <w:p w:rsidR="003C18B4" w:rsidRPr="009E428C" w:rsidRDefault="003C18B4" w:rsidP="00E1200D">
            <w:pPr>
              <w:jc w:val="center"/>
              <w:rPr>
                <w:rFonts w:ascii="Times New Roman" w:hAnsi="Times New Roman" w:cs="Times New Roman"/>
                <w:lang w:val="ro-RO"/>
              </w:rPr>
            </w:pPr>
            <w:r>
              <w:rPr>
                <w:rFonts w:ascii="Times New Roman" w:hAnsi="Times New Roman" w:cs="Times New Roman"/>
                <w:lang w:val="ro-RO"/>
              </w:rPr>
              <w:t xml:space="preserve">Costuri </w:t>
            </w:r>
            <w:r w:rsidRPr="009E428C">
              <w:rPr>
                <w:rFonts w:ascii="Times New Roman" w:hAnsi="Times New Roman" w:cs="Times New Roman"/>
                <w:lang w:val="ro-RO"/>
              </w:rPr>
              <w:t>neacoperit</w:t>
            </w:r>
            <w:r>
              <w:rPr>
                <w:rFonts w:ascii="Times New Roman" w:hAnsi="Times New Roman" w:cs="Times New Roman"/>
                <w:lang w:val="ro-RO"/>
              </w:rPr>
              <w:t>e</w:t>
            </w:r>
          </w:p>
        </w:tc>
      </w:tr>
      <w:tr w:rsidR="000C7E4A" w:rsidRPr="0073247C" w:rsidTr="005E1B82">
        <w:trPr>
          <w:cantSplit/>
          <w:trHeight w:val="825"/>
        </w:trPr>
        <w:tc>
          <w:tcPr>
            <w:tcW w:w="228" w:type="pct"/>
          </w:tcPr>
          <w:p w:rsidR="0073247C" w:rsidRPr="00F90E8B" w:rsidRDefault="0073247C" w:rsidP="000C7E4A">
            <w:pPr>
              <w:jc w:val="center"/>
              <w:rPr>
                <w:rFonts w:ascii="Times New Roman" w:hAnsi="Times New Roman" w:cs="Times New Roman"/>
                <w:sz w:val="24"/>
                <w:szCs w:val="24"/>
                <w:lang w:val="ro-RO"/>
              </w:rPr>
            </w:pPr>
          </w:p>
          <w:p w:rsidR="0073247C" w:rsidRPr="00F90E8B" w:rsidRDefault="0073247C"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1.</w:t>
            </w:r>
          </w:p>
        </w:tc>
        <w:tc>
          <w:tcPr>
            <w:tcW w:w="1063" w:type="pct"/>
          </w:tcPr>
          <w:p w:rsidR="0073247C" w:rsidRPr="003C18B4" w:rsidRDefault="0073247C" w:rsidP="003C18B4">
            <w:pPr>
              <w:rPr>
                <w:rFonts w:ascii="Times New Roman" w:hAnsi="Times New Roman" w:cs="Times New Roman"/>
                <w:sz w:val="28"/>
                <w:szCs w:val="28"/>
                <w:lang w:val="ro-RO"/>
              </w:rPr>
            </w:pPr>
            <w:r w:rsidRPr="003C18B4">
              <w:rPr>
                <w:rFonts w:ascii="Times New Roman" w:eastAsia="Calibri" w:hAnsi="Times New Roman" w:cs="Times New Roman"/>
                <w:bCs/>
                <w:sz w:val="24"/>
                <w:szCs w:val="24"/>
                <w:lang w:val="ro-MO"/>
              </w:rPr>
              <w:t>Consolidarea şi sporirea eficacităţii sistemului de supraveghere a bolilor şi a stării de sănătate a populaţiei</w:t>
            </w:r>
          </w:p>
        </w:tc>
        <w:tc>
          <w:tcPr>
            <w:tcW w:w="293" w:type="pct"/>
          </w:tcPr>
          <w:p w:rsidR="007B20D3" w:rsidRDefault="007B20D3"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1050.0</w:t>
            </w:r>
          </w:p>
        </w:tc>
        <w:tc>
          <w:tcPr>
            <w:tcW w:w="293" w:type="pct"/>
          </w:tcPr>
          <w:p w:rsidR="007B20D3" w:rsidRDefault="007B20D3"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600.0</w:t>
            </w:r>
          </w:p>
        </w:tc>
        <w:tc>
          <w:tcPr>
            <w:tcW w:w="293" w:type="pct"/>
          </w:tcPr>
          <w:p w:rsidR="007B20D3" w:rsidRDefault="007B20D3"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1600.0</w:t>
            </w:r>
          </w:p>
        </w:tc>
        <w:tc>
          <w:tcPr>
            <w:tcW w:w="259" w:type="pct"/>
          </w:tcPr>
          <w:p w:rsidR="007B20D3" w:rsidRDefault="007B20D3"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2900.0</w:t>
            </w:r>
          </w:p>
        </w:tc>
        <w:tc>
          <w:tcPr>
            <w:tcW w:w="259" w:type="pct"/>
          </w:tcPr>
          <w:p w:rsidR="007B20D3" w:rsidRDefault="007B20D3"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3400.0</w:t>
            </w:r>
          </w:p>
        </w:tc>
        <w:tc>
          <w:tcPr>
            <w:tcW w:w="259" w:type="pct"/>
          </w:tcPr>
          <w:p w:rsidR="007B20D3" w:rsidRDefault="007B20D3"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650.0</w:t>
            </w:r>
          </w:p>
        </w:tc>
        <w:tc>
          <w:tcPr>
            <w:tcW w:w="259" w:type="pct"/>
          </w:tcPr>
          <w:p w:rsidR="007B20D3" w:rsidRDefault="007B20D3"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1650.0</w:t>
            </w:r>
          </w:p>
        </w:tc>
        <w:tc>
          <w:tcPr>
            <w:tcW w:w="327" w:type="pct"/>
          </w:tcPr>
          <w:p w:rsidR="007B20D3" w:rsidRPr="007B20D3" w:rsidRDefault="007B20D3" w:rsidP="00E1200D">
            <w:pPr>
              <w:rPr>
                <w:rFonts w:ascii="Times New Roman" w:hAnsi="Times New Roman" w:cs="Times New Roman"/>
                <w:b/>
                <w:sz w:val="20"/>
                <w:szCs w:val="20"/>
                <w:lang w:val="ro-RO" w:eastAsia="ru-RU"/>
              </w:rPr>
            </w:pPr>
          </w:p>
          <w:p w:rsidR="0073247C" w:rsidRPr="007B20D3" w:rsidRDefault="0073247C" w:rsidP="00E1200D">
            <w:pPr>
              <w:rPr>
                <w:rFonts w:ascii="Times New Roman" w:hAnsi="Times New Roman" w:cs="Times New Roman"/>
                <w:b/>
                <w:sz w:val="20"/>
                <w:szCs w:val="20"/>
                <w:lang w:eastAsia="ru-RU"/>
              </w:rPr>
            </w:pPr>
            <w:r w:rsidRPr="007B20D3">
              <w:rPr>
                <w:rFonts w:ascii="Times New Roman" w:hAnsi="Times New Roman" w:cs="Times New Roman"/>
                <w:b/>
                <w:sz w:val="20"/>
                <w:szCs w:val="20"/>
                <w:lang w:eastAsia="ru-RU"/>
              </w:rPr>
              <w:t>11850.0</w:t>
            </w:r>
          </w:p>
        </w:tc>
        <w:tc>
          <w:tcPr>
            <w:tcW w:w="309" w:type="pct"/>
          </w:tcPr>
          <w:p w:rsidR="007B20D3" w:rsidRDefault="007B20D3"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7400.0</w:t>
            </w:r>
          </w:p>
        </w:tc>
        <w:tc>
          <w:tcPr>
            <w:tcW w:w="416" w:type="pct"/>
          </w:tcPr>
          <w:p w:rsidR="007B20D3" w:rsidRDefault="007B20D3" w:rsidP="00E1200D">
            <w:pPr>
              <w:rPr>
                <w:rFonts w:ascii="Times New Roman" w:hAnsi="Times New Roman" w:cs="Times New Roman"/>
                <w:sz w:val="20"/>
                <w:szCs w:val="20"/>
                <w:lang w:val="ro-RO" w:eastAsia="ru-RU"/>
              </w:rPr>
            </w:pPr>
          </w:p>
          <w:p w:rsidR="0073247C" w:rsidRPr="007B20D3" w:rsidRDefault="0073247C" w:rsidP="005C02DB">
            <w:pPr>
              <w:jc w:val="center"/>
              <w:rPr>
                <w:rFonts w:ascii="Times New Roman" w:hAnsi="Times New Roman" w:cs="Times New Roman"/>
                <w:sz w:val="20"/>
                <w:szCs w:val="20"/>
                <w:lang w:eastAsia="ru-RU"/>
              </w:rPr>
            </w:pPr>
            <w:r w:rsidRPr="007B20D3">
              <w:rPr>
                <w:rFonts w:ascii="Times New Roman" w:hAnsi="Times New Roman" w:cs="Times New Roman"/>
                <w:sz w:val="20"/>
                <w:szCs w:val="20"/>
                <w:lang w:eastAsia="ru-RU"/>
              </w:rPr>
              <w:t>2000.0</w:t>
            </w:r>
          </w:p>
        </w:tc>
        <w:tc>
          <w:tcPr>
            <w:tcW w:w="327" w:type="pct"/>
          </w:tcPr>
          <w:p w:rsidR="007B20D3" w:rsidRDefault="007B20D3" w:rsidP="007B20D3">
            <w:pPr>
              <w:jc w:val="center"/>
              <w:rPr>
                <w:rFonts w:ascii="Times New Roman" w:hAnsi="Times New Roman" w:cs="Times New Roman"/>
                <w:sz w:val="20"/>
                <w:szCs w:val="20"/>
                <w:lang w:val="ro-RO" w:eastAsia="ru-RU"/>
              </w:rPr>
            </w:pPr>
          </w:p>
          <w:p w:rsidR="0073247C" w:rsidRPr="007B20D3" w:rsidRDefault="0073247C" w:rsidP="007B20D3">
            <w:pPr>
              <w:jc w:val="center"/>
              <w:rPr>
                <w:rFonts w:ascii="Times New Roman" w:hAnsi="Times New Roman" w:cs="Times New Roman"/>
                <w:sz w:val="20"/>
                <w:szCs w:val="20"/>
                <w:lang w:eastAsia="ru-RU"/>
              </w:rPr>
            </w:pPr>
            <w:r w:rsidRPr="007B20D3">
              <w:rPr>
                <w:rFonts w:ascii="Times New Roman" w:hAnsi="Times New Roman" w:cs="Times New Roman"/>
                <w:sz w:val="20"/>
                <w:szCs w:val="20"/>
                <w:lang w:eastAsia="ru-RU"/>
              </w:rPr>
              <w:t>2450.0</w:t>
            </w:r>
          </w:p>
        </w:tc>
        <w:tc>
          <w:tcPr>
            <w:tcW w:w="416" w:type="pct"/>
          </w:tcPr>
          <w:p w:rsidR="007B20D3" w:rsidRDefault="007B20D3" w:rsidP="007B20D3">
            <w:pPr>
              <w:jc w:val="center"/>
              <w:rPr>
                <w:rFonts w:ascii="Times New Roman" w:hAnsi="Times New Roman" w:cs="Times New Roman"/>
                <w:sz w:val="20"/>
                <w:szCs w:val="20"/>
                <w:lang w:val="ro-RO" w:eastAsia="ru-RU"/>
              </w:rPr>
            </w:pPr>
          </w:p>
          <w:p w:rsidR="0073247C" w:rsidRPr="007B20D3" w:rsidRDefault="007B20D3" w:rsidP="007B20D3">
            <w:pPr>
              <w:jc w:val="center"/>
              <w:rPr>
                <w:rFonts w:ascii="Times New Roman" w:hAnsi="Times New Roman" w:cs="Times New Roman"/>
                <w:sz w:val="20"/>
                <w:szCs w:val="20"/>
                <w:lang w:val="ro-RO" w:eastAsia="ru-RU"/>
              </w:rPr>
            </w:pPr>
            <w:r>
              <w:rPr>
                <w:rFonts w:ascii="Times New Roman" w:hAnsi="Times New Roman" w:cs="Times New Roman"/>
                <w:sz w:val="20"/>
                <w:szCs w:val="20"/>
                <w:lang w:val="ro-RO" w:eastAsia="ru-RU"/>
              </w:rPr>
              <w:t>0</w:t>
            </w:r>
          </w:p>
        </w:tc>
      </w:tr>
      <w:tr w:rsidR="000C7E4A" w:rsidRPr="0073247C" w:rsidTr="005E1B82">
        <w:trPr>
          <w:cantSplit/>
          <w:trHeight w:val="825"/>
        </w:trPr>
        <w:tc>
          <w:tcPr>
            <w:tcW w:w="228" w:type="pct"/>
          </w:tcPr>
          <w:p w:rsidR="0073247C" w:rsidRPr="00F90E8B" w:rsidRDefault="0073247C" w:rsidP="000C7E4A">
            <w:pPr>
              <w:jc w:val="center"/>
              <w:rPr>
                <w:rFonts w:ascii="Times New Roman" w:hAnsi="Times New Roman" w:cs="Times New Roman"/>
                <w:sz w:val="24"/>
                <w:szCs w:val="24"/>
                <w:lang w:val="ro-RO"/>
              </w:rPr>
            </w:pPr>
          </w:p>
          <w:p w:rsidR="0073247C" w:rsidRPr="00F90E8B" w:rsidRDefault="0073247C"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2.</w:t>
            </w:r>
          </w:p>
        </w:tc>
        <w:tc>
          <w:tcPr>
            <w:tcW w:w="1063" w:type="pct"/>
          </w:tcPr>
          <w:p w:rsidR="0073247C" w:rsidRPr="003C18B4" w:rsidRDefault="0073247C" w:rsidP="003C18B4">
            <w:pPr>
              <w:rPr>
                <w:rFonts w:ascii="Times New Roman" w:hAnsi="Times New Roman"/>
                <w:bCs/>
                <w:sz w:val="24"/>
                <w:szCs w:val="24"/>
                <w:lang w:val="ro-MO"/>
              </w:rPr>
            </w:pPr>
            <w:r w:rsidRPr="003C18B4">
              <w:rPr>
                <w:rFonts w:ascii="Times New Roman" w:eastAsia="Calibri" w:hAnsi="Times New Roman" w:cs="Times New Roman"/>
                <w:bCs/>
                <w:sz w:val="24"/>
                <w:szCs w:val="24"/>
                <w:lang w:val="ro-MO"/>
              </w:rPr>
              <w:t>Monitorizarea şi  evaluarea sistematică a stării de sănătate a populaţiei cu comunicarea rezultatelor obţinute autorităţilor interesate şi populaţiei</w:t>
            </w:r>
          </w:p>
        </w:tc>
        <w:tc>
          <w:tcPr>
            <w:tcW w:w="293" w:type="pct"/>
          </w:tcPr>
          <w:p w:rsidR="007B20D3" w:rsidRDefault="007B20D3" w:rsidP="00E1200D">
            <w:pPr>
              <w:rPr>
                <w:rFonts w:ascii="Times New Roman" w:hAnsi="Times New Roman" w:cs="Times New Roman"/>
                <w:sz w:val="20"/>
                <w:szCs w:val="20"/>
                <w:lang w:val="ro-RO" w:eastAsia="ru-RU"/>
              </w:rPr>
            </w:pPr>
          </w:p>
          <w:p w:rsidR="005C02DB" w:rsidRDefault="005C02DB"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 xml:space="preserve">600.0 </w:t>
            </w:r>
          </w:p>
        </w:tc>
        <w:tc>
          <w:tcPr>
            <w:tcW w:w="293" w:type="pct"/>
          </w:tcPr>
          <w:p w:rsidR="007B20D3" w:rsidRDefault="007B20D3" w:rsidP="00E1200D">
            <w:pPr>
              <w:rPr>
                <w:rFonts w:ascii="Times New Roman" w:hAnsi="Times New Roman" w:cs="Times New Roman"/>
                <w:sz w:val="20"/>
                <w:szCs w:val="20"/>
                <w:lang w:val="ro-RO" w:eastAsia="ru-RU"/>
              </w:rPr>
            </w:pPr>
          </w:p>
          <w:p w:rsidR="005C02DB" w:rsidRDefault="005C02DB"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600.0</w:t>
            </w:r>
          </w:p>
        </w:tc>
        <w:tc>
          <w:tcPr>
            <w:tcW w:w="293" w:type="pct"/>
          </w:tcPr>
          <w:p w:rsidR="007B20D3" w:rsidRDefault="007B20D3" w:rsidP="00E1200D">
            <w:pPr>
              <w:rPr>
                <w:rFonts w:ascii="Times New Roman" w:hAnsi="Times New Roman" w:cs="Times New Roman"/>
                <w:sz w:val="20"/>
                <w:szCs w:val="20"/>
                <w:lang w:val="ro-RO" w:eastAsia="ru-RU"/>
              </w:rPr>
            </w:pPr>
          </w:p>
          <w:p w:rsidR="005C02DB" w:rsidRDefault="005C02DB"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600.0</w:t>
            </w:r>
          </w:p>
        </w:tc>
        <w:tc>
          <w:tcPr>
            <w:tcW w:w="259" w:type="pct"/>
          </w:tcPr>
          <w:p w:rsidR="007B20D3" w:rsidRDefault="007B20D3" w:rsidP="00E1200D">
            <w:pPr>
              <w:rPr>
                <w:rFonts w:ascii="Times New Roman" w:hAnsi="Times New Roman" w:cs="Times New Roman"/>
                <w:sz w:val="20"/>
                <w:szCs w:val="20"/>
                <w:lang w:val="ro-RO" w:eastAsia="ru-RU"/>
              </w:rPr>
            </w:pPr>
          </w:p>
          <w:p w:rsidR="005C02DB" w:rsidRDefault="005C02DB"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600.0</w:t>
            </w:r>
          </w:p>
        </w:tc>
        <w:tc>
          <w:tcPr>
            <w:tcW w:w="259" w:type="pct"/>
          </w:tcPr>
          <w:p w:rsidR="007B20D3" w:rsidRDefault="007B20D3" w:rsidP="00E1200D">
            <w:pPr>
              <w:rPr>
                <w:rFonts w:ascii="Times New Roman" w:hAnsi="Times New Roman" w:cs="Times New Roman"/>
                <w:sz w:val="20"/>
                <w:szCs w:val="20"/>
                <w:lang w:val="ro-RO" w:eastAsia="ru-RU"/>
              </w:rPr>
            </w:pPr>
          </w:p>
          <w:p w:rsidR="005C02DB" w:rsidRDefault="005C02DB"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600.0</w:t>
            </w:r>
          </w:p>
        </w:tc>
        <w:tc>
          <w:tcPr>
            <w:tcW w:w="259" w:type="pct"/>
          </w:tcPr>
          <w:p w:rsidR="007B20D3" w:rsidRDefault="007B20D3" w:rsidP="00E1200D">
            <w:pPr>
              <w:rPr>
                <w:rFonts w:ascii="Times New Roman" w:hAnsi="Times New Roman" w:cs="Times New Roman"/>
                <w:sz w:val="20"/>
                <w:szCs w:val="20"/>
                <w:lang w:val="ro-RO" w:eastAsia="ru-RU"/>
              </w:rPr>
            </w:pPr>
          </w:p>
          <w:p w:rsidR="005C02DB" w:rsidRDefault="005C02DB"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600.0</w:t>
            </w:r>
          </w:p>
        </w:tc>
        <w:tc>
          <w:tcPr>
            <w:tcW w:w="259" w:type="pct"/>
          </w:tcPr>
          <w:p w:rsidR="007B20D3" w:rsidRDefault="007B20D3" w:rsidP="00E1200D">
            <w:pPr>
              <w:rPr>
                <w:rFonts w:ascii="Times New Roman" w:hAnsi="Times New Roman" w:cs="Times New Roman"/>
                <w:sz w:val="20"/>
                <w:szCs w:val="20"/>
                <w:lang w:val="ro-RO" w:eastAsia="ru-RU"/>
              </w:rPr>
            </w:pPr>
          </w:p>
          <w:p w:rsidR="005C02DB" w:rsidRDefault="005C02DB"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100.0</w:t>
            </w:r>
          </w:p>
        </w:tc>
        <w:tc>
          <w:tcPr>
            <w:tcW w:w="327" w:type="pct"/>
          </w:tcPr>
          <w:p w:rsidR="007B20D3" w:rsidRPr="007B20D3" w:rsidRDefault="007B20D3" w:rsidP="00E1200D">
            <w:pPr>
              <w:rPr>
                <w:rFonts w:ascii="Times New Roman" w:hAnsi="Times New Roman" w:cs="Times New Roman"/>
                <w:b/>
                <w:sz w:val="20"/>
                <w:szCs w:val="20"/>
                <w:lang w:val="ro-RO" w:eastAsia="ru-RU"/>
              </w:rPr>
            </w:pPr>
          </w:p>
          <w:p w:rsidR="005C02DB" w:rsidRDefault="005C02DB" w:rsidP="00E1200D">
            <w:pPr>
              <w:rPr>
                <w:rFonts w:ascii="Times New Roman" w:hAnsi="Times New Roman" w:cs="Times New Roman"/>
                <w:b/>
                <w:sz w:val="20"/>
                <w:szCs w:val="20"/>
                <w:lang w:val="ro-RO" w:eastAsia="ru-RU"/>
              </w:rPr>
            </w:pPr>
          </w:p>
          <w:p w:rsidR="0073247C" w:rsidRPr="007B20D3" w:rsidRDefault="0073247C" w:rsidP="00E1200D">
            <w:pPr>
              <w:rPr>
                <w:rFonts w:ascii="Times New Roman" w:hAnsi="Times New Roman" w:cs="Times New Roman"/>
                <w:b/>
                <w:sz w:val="20"/>
                <w:szCs w:val="20"/>
                <w:lang w:eastAsia="ru-RU"/>
              </w:rPr>
            </w:pPr>
            <w:r w:rsidRPr="007B20D3">
              <w:rPr>
                <w:rFonts w:ascii="Times New Roman" w:hAnsi="Times New Roman" w:cs="Times New Roman"/>
                <w:b/>
                <w:sz w:val="20"/>
                <w:szCs w:val="20"/>
                <w:lang w:eastAsia="ru-RU"/>
              </w:rPr>
              <w:t>3700.0</w:t>
            </w:r>
          </w:p>
        </w:tc>
        <w:tc>
          <w:tcPr>
            <w:tcW w:w="309" w:type="pct"/>
          </w:tcPr>
          <w:p w:rsidR="007B20D3" w:rsidRDefault="007B20D3" w:rsidP="00E1200D">
            <w:pPr>
              <w:rPr>
                <w:rFonts w:ascii="Times New Roman" w:hAnsi="Times New Roman" w:cs="Times New Roman"/>
                <w:sz w:val="20"/>
                <w:szCs w:val="20"/>
                <w:lang w:val="ro-RO" w:eastAsia="ru-RU"/>
              </w:rPr>
            </w:pPr>
          </w:p>
          <w:p w:rsidR="005C02DB" w:rsidRDefault="005C02DB" w:rsidP="00E1200D">
            <w:pPr>
              <w:rPr>
                <w:rFonts w:ascii="Times New Roman" w:hAnsi="Times New Roman" w:cs="Times New Roman"/>
                <w:sz w:val="20"/>
                <w:szCs w:val="20"/>
                <w:lang w:val="ro-RO" w:eastAsia="ru-RU"/>
              </w:rPr>
            </w:pPr>
          </w:p>
          <w:p w:rsidR="0073247C" w:rsidRPr="007B20D3" w:rsidRDefault="0073247C" w:rsidP="00E1200D">
            <w:pPr>
              <w:rPr>
                <w:rFonts w:ascii="Times New Roman" w:hAnsi="Times New Roman" w:cs="Times New Roman"/>
                <w:sz w:val="20"/>
                <w:szCs w:val="20"/>
                <w:lang w:eastAsia="ru-RU"/>
              </w:rPr>
            </w:pPr>
            <w:r w:rsidRPr="007B20D3">
              <w:rPr>
                <w:rFonts w:ascii="Times New Roman" w:hAnsi="Times New Roman" w:cs="Times New Roman"/>
                <w:sz w:val="20"/>
                <w:szCs w:val="20"/>
                <w:lang w:eastAsia="ru-RU"/>
              </w:rPr>
              <w:t>1500.0</w:t>
            </w:r>
          </w:p>
        </w:tc>
        <w:tc>
          <w:tcPr>
            <w:tcW w:w="416" w:type="pct"/>
          </w:tcPr>
          <w:p w:rsidR="007B20D3" w:rsidRDefault="007B20D3" w:rsidP="007B20D3">
            <w:pPr>
              <w:jc w:val="center"/>
              <w:rPr>
                <w:rFonts w:ascii="Times New Roman" w:hAnsi="Times New Roman" w:cs="Times New Roman"/>
                <w:sz w:val="20"/>
                <w:szCs w:val="20"/>
                <w:lang w:val="ro-RO" w:eastAsia="ru-RU"/>
              </w:rPr>
            </w:pPr>
          </w:p>
          <w:p w:rsidR="005C02DB" w:rsidRDefault="005C02DB" w:rsidP="007B20D3">
            <w:pPr>
              <w:jc w:val="center"/>
              <w:rPr>
                <w:rFonts w:ascii="Times New Roman" w:hAnsi="Times New Roman" w:cs="Times New Roman"/>
                <w:sz w:val="20"/>
                <w:szCs w:val="20"/>
                <w:lang w:val="ro-RO" w:eastAsia="ru-RU"/>
              </w:rPr>
            </w:pPr>
          </w:p>
          <w:p w:rsidR="0073247C" w:rsidRPr="007B20D3" w:rsidRDefault="007B20D3" w:rsidP="007B20D3">
            <w:pPr>
              <w:jc w:val="center"/>
              <w:rPr>
                <w:rFonts w:ascii="Times New Roman" w:hAnsi="Times New Roman" w:cs="Times New Roman"/>
                <w:sz w:val="20"/>
                <w:szCs w:val="20"/>
                <w:lang w:val="ro-RO" w:eastAsia="ru-RU"/>
              </w:rPr>
            </w:pPr>
            <w:r>
              <w:rPr>
                <w:rFonts w:ascii="Times New Roman" w:hAnsi="Times New Roman" w:cs="Times New Roman"/>
                <w:sz w:val="20"/>
                <w:szCs w:val="20"/>
                <w:lang w:val="ro-RO" w:eastAsia="ru-RU"/>
              </w:rPr>
              <w:t>0</w:t>
            </w:r>
          </w:p>
        </w:tc>
        <w:tc>
          <w:tcPr>
            <w:tcW w:w="327" w:type="pct"/>
          </w:tcPr>
          <w:p w:rsidR="007B20D3" w:rsidRDefault="007B20D3" w:rsidP="007B20D3">
            <w:pPr>
              <w:jc w:val="center"/>
              <w:rPr>
                <w:rFonts w:ascii="Times New Roman" w:hAnsi="Times New Roman" w:cs="Times New Roman"/>
                <w:sz w:val="20"/>
                <w:szCs w:val="20"/>
                <w:lang w:val="ro-RO" w:eastAsia="ru-RU"/>
              </w:rPr>
            </w:pPr>
          </w:p>
          <w:p w:rsidR="005C02DB" w:rsidRDefault="005C02DB" w:rsidP="007B20D3">
            <w:pPr>
              <w:jc w:val="center"/>
              <w:rPr>
                <w:rFonts w:ascii="Times New Roman" w:hAnsi="Times New Roman" w:cs="Times New Roman"/>
                <w:sz w:val="20"/>
                <w:szCs w:val="20"/>
                <w:lang w:val="ro-RO" w:eastAsia="ru-RU"/>
              </w:rPr>
            </w:pPr>
          </w:p>
          <w:p w:rsidR="0073247C" w:rsidRPr="007B20D3" w:rsidRDefault="0073247C" w:rsidP="007B20D3">
            <w:pPr>
              <w:jc w:val="center"/>
              <w:rPr>
                <w:rFonts w:ascii="Times New Roman" w:hAnsi="Times New Roman" w:cs="Times New Roman"/>
                <w:sz w:val="20"/>
                <w:szCs w:val="20"/>
                <w:lang w:eastAsia="ru-RU"/>
              </w:rPr>
            </w:pPr>
            <w:r w:rsidRPr="007B20D3">
              <w:rPr>
                <w:rFonts w:ascii="Times New Roman" w:hAnsi="Times New Roman" w:cs="Times New Roman"/>
                <w:sz w:val="20"/>
                <w:szCs w:val="20"/>
                <w:lang w:eastAsia="ru-RU"/>
              </w:rPr>
              <w:t>2200.0</w:t>
            </w:r>
          </w:p>
        </w:tc>
        <w:tc>
          <w:tcPr>
            <w:tcW w:w="416" w:type="pct"/>
          </w:tcPr>
          <w:p w:rsidR="007B20D3" w:rsidRDefault="007B20D3" w:rsidP="00E1200D">
            <w:pPr>
              <w:rPr>
                <w:rFonts w:ascii="Times New Roman" w:hAnsi="Times New Roman" w:cs="Times New Roman"/>
                <w:sz w:val="20"/>
                <w:szCs w:val="20"/>
                <w:lang w:val="ro-RO" w:eastAsia="ru-RU"/>
              </w:rPr>
            </w:pPr>
          </w:p>
          <w:p w:rsidR="005C02DB" w:rsidRDefault="005C02DB" w:rsidP="007B20D3">
            <w:pPr>
              <w:jc w:val="center"/>
              <w:rPr>
                <w:rFonts w:ascii="Times New Roman" w:hAnsi="Times New Roman" w:cs="Times New Roman"/>
                <w:sz w:val="20"/>
                <w:szCs w:val="20"/>
                <w:lang w:val="ro-RO" w:eastAsia="ru-RU"/>
              </w:rPr>
            </w:pPr>
          </w:p>
          <w:p w:rsidR="0073247C" w:rsidRPr="007B20D3" w:rsidRDefault="007B20D3" w:rsidP="007B20D3">
            <w:pPr>
              <w:jc w:val="center"/>
              <w:rPr>
                <w:rFonts w:ascii="Times New Roman" w:hAnsi="Times New Roman" w:cs="Times New Roman"/>
                <w:sz w:val="20"/>
                <w:szCs w:val="20"/>
                <w:lang w:val="ro-RO" w:eastAsia="ru-RU"/>
              </w:rPr>
            </w:pPr>
            <w:r>
              <w:rPr>
                <w:rFonts w:ascii="Times New Roman" w:hAnsi="Times New Roman" w:cs="Times New Roman"/>
                <w:sz w:val="20"/>
                <w:szCs w:val="20"/>
                <w:lang w:val="ro-RO" w:eastAsia="ru-RU"/>
              </w:rPr>
              <w:t>0</w:t>
            </w:r>
          </w:p>
        </w:tc>
      </w:tr>
      <w:tr w:rsidR="000C7E4A" w:rsidRPr="007B20D3" w:rsidTr="005E1B82">
        <w:trPr>
          <w:cantSplit/>
          <w:trHeight w:val="825"/>
        </w:trPr>
        <w:tc>
          <w:tcPr>
            <w:tcW w:w="228" w:type="pct"/>
          </w:tcPr>
          <w:p w:rsidR="007B20D3" w:rsidRPr="00F90E8B" w:rsidRDefault="007B20D3" w:rsidP="000C7E4A">
            <w:pPr>
              <w:pStyle w:val="a4"/>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3.</w:t>
            </w:r>
          </w:p>
        </w:tc>
        <w:tc>
          <w:tcPr>
            <w:tcW w:w="1063" w:type="pct"/>
          </w:tcPr>
          <w:p w:rsidR="007B20D3" w:rsidRPr="003C18B4" w:rsidRDefault="007B20D3" w:rsidP="003C18B4">
            <w:pPr>
              <w:rPr>
                <w:rFonts w:ascii="Times New Roman" w:hAnsi="Times New Roman"/>
                <w:bCs/>
                <w:sz w:val="24"/>
                <w:szCs w:val="24"/>
                <w:lang w:val="ro-MO"/>
              </w:rPr>
            </w:pPr>
            <w:r w:rsidRPr="003C18B4">
              <w:rPr>
                <w:rFonts w:ascii="Times New Roman" w:eastAsia="Calibri" w:hAnsi="Times New Roman" w:cs="Times New Roman"/>
                <w:bCs/>
                <w:sz w:val="24"/>
                <w:szCs w:val="24"/>
                <w:lang w:val="ro-RO"/>
              </w:rPr>
              <w:t xml:space="preserve">Consolidarea capacităţilor naţionale de detectare precoce şi </w:t>
            </w:r>
            <w:r w:rsidRPr="003C18B4">
              <w:rPr>
                <w:rFonts w:ascii="Times New Roman" w:eastAsia="Calibri" w:hAnsi="Times New Roman" w:cs="Times New Roman"/>
                <w:bCs/>
                <w:iCs/>
                <w:sz w:val="24"/>
                <w:szCs w:val="24"/>
                <w:lang w:val="ro-RO"/>
              </w:rPr>
              <w:t>răspuns rapid la pericole şi urgenţe de sănătate publică în baza indicatorilor de monitorizare a riscurilor la nivel local, intermediar (raion/ municipiu) şi naţional</w:t>
            </w:r>
          </w:p>
        </w:tc>
        <w:tc>
          <w:tcPr>
            <w:tcW w:w="293"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780</w:t>
            </w:r>
            <w:r w:rsidR="004E4DDE">
              <w:rPr>
                <w:rFonts w:ascii="Times New Roman" w:hAnsi="Times New Roman"/>
                <w:bCs/>
                <w:color w:val="000000"/>
                <w:sz w:val="20"/>
                <w:szCs w:val="20"/>
                <w:lang w:val="ro-RO"/>
              </w:rPr>
              <w:t>,0</w:t>
            </w:r>
          </w:p>
        </w:tc>
        <w:tc>
          <w:tcPr>
            <w:tcW w:w="293"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1150</w:t>
            </w:r>
            <w:r w:rsidR="004E4DDE">
              <w:rPr>
                <w:rFonts w:ascii="Times New Roman" w:hAnsi="Times New Roman"/>
                <w:bCs/>
                <w:color w:val="000000"/>
                <w:sz w:val="20"/>
                <w:szCs w:val="20"/>
                <w:lang w:val="ro-RO"/>
              </w:rPr>
              <w:t>,0</w:t>
            </w:r>
          </w:p>
        </w:tc>
        <w:tc>
          <w:tcPr>
            <w:tcW w:w="293"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1450</w:t>
            </w:r>
            <w:r w:rsidR="004E4DDE">
              <w:rPr>
                <w:rFonts w:ascii="Times New Roman" w:hAnsi="Times New Roman"/>
                <w:bCs/>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950</w:t>
            </w:r>
            <w:r w:rsidR="004E4DDE">
              <w:rPr>
                <w:rFonts w:ascii="Times New Roman" w:hAnsi="Times New Roman"/>
                <w:bCs/>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1350</w:t>
            </w:r>
            <w:r w:rsidR="004E4DDE">
              <w:rPr>
                <w:rFonts w:ascii="Times New Roman" w:hAnsi="Times New Roman"/>
                <w:bCs/>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1350</w:t>
            </w:r>
            <w:r w:rsidR="004E4DDE">
              <w:rPr>
                <w:rFonts w:ascii="Times New Roman" w:hAnsi="Times New Roman"/>
                <w:bCs/>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1350</w:t>
            </w:r>
            <w:r w:rsidR="004E4DDE">
              <w:rPr>
                <w:rFonts w:ascii="Times New Roman" w:hAnsi="Times New Roman"/>
                <w:bCs/>
                <w:color w:val="000000"/>
                <w:sz w:val="20"/>
                <w:szCs w:val="20"/>
                <w:lang w:val="ro-RO"/>
              </w:rPr>
              <w:t>,0</w:t>
            </w:r>
          </w:p>
        </w:tc>
        <w:tc>
          <w:tcPr>
            <w:tcW w:w="327" w:type="pct"/>
            <w:vAlign w:val="center"/>
          </w:tcPr>
          <w:p w:rsidR="007B20D3" w:rsidRPr="007B20D3" w:rsidRDefault="007B20D3" w:rsidP="00E1200D">
            <w:pPr>
              <w:jc w:val="center"/>
              <w:rPr>
                <w:rFonts w:ascii="Times New Roman" w:hAnsi="Times New Roman"/>
                <w:b/>
                <w:bCs/>
                <w:color w:val="000000"/>
                <w:sz w:val="20"/>
                <w:szCs w:val="20"/>
              </w:rPr>
            </w:pPr>
            <w:r w:rsidRPr="007B20D3">
              <w:rPr>
                <w:rFonts w:ascii="Times New Roman" w:hAnsi="Times New Roman"/>
                <w:b/>
                <w:bCs/>
                <w:color w:val="000000"/>
                <w:sz w:val="20"/>
                <w:szCs w:val="20"/>
                <w:lang w:val="ro-RO"/>
              </w:rPr>
              <w:t>8380</w:t>
            </w:r>
            <w:r w:rsidR="004E4DDE">
              <w:rPr>
                <w:rFonts w:ascii="Times New Roman" w:hAnsi="Times New Roman"/>
                <w:b/>
                <w:bCs/>
                <w:color w:val="000000"/>
                <w:sz w:val="20"/>
                <w:szCs w:val="20"/>
                <w:lang w:val="ro-RO"/>
              </w:rPr>
              <w:t>,0</w:t>
            </w:r>
          </w:p>
        </w:tc>
        <w:tc>
          <w:tcPr>
            <w:tcW w:w="309"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6280</w:t>
            </w:r>
            <w:r w:rsidR="004E4DDE">
              <w:rPr>
                <w:rFonts w:ascii="Times New Roman" w:hAnsi="Times New Roman"/>
                <w:bCs/>
                <w:color w:val="000000"/>
                <w:sz w:val="20"/>
                <w:szCs w:val="20"/>
                <w:lang w:val="ro-RO"/>
              </w:rPr>
              <w:t>,0</w:t>
            </w:r>
          </w:p>
        </w:tc>
        <w:tc>
          <w:tcPr>
            <w:tcW w:w="416"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0</w:t>
            </w:r>
          </w:p>
        </w:tc>
        <w:tc>
          <w:tcPr>
            <w:tcW w:w="327"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2100</w:t>
            </w:r>
            <w:r w:rsidR="004E4DDE">
              <w:rPr>
                <w:rFonts w:ascii="Times New Roman" w:hAnsi="Times New Roman"/>
                <w:bCs/>
                <w:color w:val="000000"/>
                <w:sz w:val="20"/>
                <w:szCs w:val="20"/>
                <w:lang w:val="ro-RO"/>
              </w:rPr>
              <w:t>,0</w:t>
            </w:r>
          </w:p>
        </w:tc>
        <w:tc>
          <w:tcPr>
            <w:tcW w:w="416"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0</w:t>
            </w:r>
          </w:p>
        </w:tc>
      </w:tr>
      <w:tr w:rsidR="000C7E4A" w:rsidRPr="0073247C"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4.</w:t>
            </w:r>
          </w:p>
        </w:tc>
        <w:tc>
          <w:tcPr>
            <w:tcW w:w="1063" w:type="pct"/>
          </w:tcPr>
          <w:p w:rsidR="007B20D3" w:rsidRPr="003C18B4" w:rsidRDefault="007B20D3" w:rsidP="003C18B4">
            <w:pPr>
              <w:rPr>
                <w:rFonts w:ascii="Times New Roman" w:hAnsi="Times New Roman"/>
                <w:bCs/>
                <w:sz w:val="24"/>
                <w:szCs w:val="24"/>
                <w:lang w:val="ro-MO"/>
              </w:rPr>
            </w:pPr>
            <w:r w:rsidRPr="003C18B4">
              <w:rPr>
                <w:rFonts w:ascii="Times New Roman" w:eastAsia="Calibri" w:hAnsi="Times New Roman" w:cs="Times New Roman"/>
                <w:bCs/>
                <w:sz w:val="24"/>
                <w:szCs w:val="24"/>
                <w:lang w:val="ro-MO"/>
              </w:rPr>
              <w:t xml:space="preserve">Minimizarea impactului negativ asupra sănătăţii populaţiei determinat de riscurile şi urgenţele de sănătate publică </w:t>
            </w:r>
            <w:r w:rsidRPr="003C18B4">
              <w:rPr>
                <w:rFonts w:ascii="Times New Roman" w:eastAsia="Calibri" w:hAnsi="Times New Roman" w:cs="Times New Roman"/>
                <w:sz w:val="24"/>
                <w:szCs w:val="24"/>
                <w:lang w:val="ro-MO"/>
              </w:rPr>
              <w:t xml:space="preserve">cauzate de factori naturali, </w:t>
            </w:r>
            <w:proofErr w:type="spellStart"/>
            <w:r w:rsidRPr="003C18B4">
              <w:rPr>
                <w:rFonts w:ascii="Times New Roman" w:eastAsia="Calibri" w:hAnsi="Times New Roman" w:cs="Times New Roman"/>
                <w:sz w:val="24"/>
                <w:szCs w:val="24"/>
                <w:lang w:val="ro-MO"/>
              </w:rPr>
              <w:t>tehnogeni</w:t>
            </w:r>
            <w:proofErr w:type="spellEnd"/>
            <w:r w:rsidRPr="003C18B4">
              <w:rPr>
                <w:rFonts w:ascii="Times New Roman" w:eastAsia="Calibri" w:hAnsi="Times New Roman" w:cs="Times New Roman"/>
                <w:sz w:val="24"/>
                <w:szCs w:val="24"/>
                <w:lang w:val="ro-MO"/>
              </w:rPr>
              <w:t>, biologici şi sociali.</w:t>
            </w:r>
          </w:p>
        </w:tc>
        <w:tc>
          <w:tcPr>
            <w:tcW w:w="293"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0</w:t>
            </w:r>
          </w:p>
        </w:tc>
        <w:tc>
          <w:tcPr>
            <w:tcW w:w="293"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0</w:t>
            </w:r>
          </w:p>
        </w:tc>
        <w:tc>
          <w:tcPr>
            <w:tcW w:w="293"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700</w:t>
            </w:r>
            <w:r w:rsidR="004E4DDE">
              <w:rPr>
                <w:rFonts w:ascii="Times New Roman" w:hAnsi="Times New Roman"/>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200</w:t>
            </w:r>
            <w:r w:rsidR="004E4DDE">
              <w:rPr>
                <w:rFonts w:ascii="Times New Roman" w:hAnsi="Times New Roman"/>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200</w:t>
            </w:r>
            <w:r w:rsidR="004E4DDE">
              <w:rPr>
                <w:rFonts w:ascii="Times New Roman" w:hAnsi="Times New Roman"/>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200</w:t>
            </w:r>
            <w:r w:rsidR="004E4DDE">
              <w:rPr>
                <w:rFonts w:ascii="Times New Roman" w:hAnsi="Times New Roman"/>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200</w:t>
            </w:r>
            <w:r w:rsidR="004E4DDE">
              <w:rPr>
                <w:rFonts w:ascii="Times New Roman" w:hAnsi="Times New Roman"/>
                <w:color w:val="000000"/>
                <w:sz w:val="20"/>
                <w:szCs w:val="20"/>
                <w:lang w:val="ro-RO"/>
              </w:rPr>
              <w:t>,0</w:t>
            </w:r>
          </w:p>
        </w:tc>
        <w:tc>
          <w:tcPr>
            <w:tcW w:w="327" w:type="pct"/>
            <w:vAlign w:val="center"/>
          </w:tcPr>
          <w:p w:rsidR="007B20D3" w:rsidRPr="007B20D3" w:rsidRDefault="007B20D3" w:rsidP="00E1200D">
            <w:pPr>
              <w:jc w:val="center"/>
              <w:rPr>
                <w:rFonts w:ascii="Times New Roman" w:hAnsi="Times New Roman"/>
                <w:b/>
                <w:color w:val="000000"/>
                <w:sz w:val="20"/>
                <w:szCs w:val="20"/>
              </w:rPr>
            </w:pPr>
            <w:r w:rsidRPr="007B20D3">
              <w:rPr>
                <w:rFonts w:ascii="Times New Roman" w:hAnsi="Times New Roman"/>
                <w:b/>
                <w:color w:val="000000"/>
                <w:sz w:val="20"/>
                <w:szCs w:val="20"/>
                <w:lang w:val="ro-RO"/>
              </w:rPr>
              <w:t>1500</w:t>
            </w:r>
            <w:r w:rsidR="004E4DDE">
              <w:rPr>
                <w:rFonts w:ascii="Times New Roman" w:hAnsi="Times New Roman"/>
                <w:b/>
                <w:color w:val="000000"/>
                <w:sz w:val="20"/>
                <w:szCs w:val="20"/>
                <w:lang w:val="ro-RO"/>
              </w:rPr>
              <w:t>,0</w:t>
            </w:r>
          </w:p>
        </w:tc>
        <w:tc>
          <w:tcPr>
            <w:tcW w:w="309"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700</w:t>
            </w:r>
            <w:r w:rsidR="004E4DDE">
              <w:rPr>
                <w:rFonts w:ascii="Times New Roman" w:hAnsi="Times New Roman"/>
                <w:color w:val="000000"/>
                <w:sz w:val="20"/>
                <w:szCs w:val="20"/>
                <w:lang w:val="ro-RO"/>
              </w:rPr>
              <w:t>,0</w:t>
            </w:r>
          </w:p>
        </w:tc>
        <w:tc>
          <w:tcPr>
            <w:tcW w:w="416"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0</w:t>
            </w:r>
          </w:p>
        </w:tc>
        <w:tc>
          <w:tcPr>
            <w:tcW w:w="327" w:type="pct"/>
            <w:vAlign w:val="center"/>
          </w:tcPr>
          <w:p w:rsidR="007B20D3" w:rsidRPr="007B20D3" w:rsidRDefault="004E4DDE" w:rsidP="00E1200D">
            <w:pPr>
              <w:jc w:val="center"/>
              <w:rPr>
                <w:rFonts w:ascii="Times New Roman" w:hAnsi="Times New Roman"/>
                <w:color w:val="000000"/>
                <w:sz w:val="20"/>
                <w:szCs w:val="20"/>
              </w:rPr>
            </w:pPr>
            <w:r>
              <w:rPr>
                <w:rFonts w:ascii="Times New Roman" w:hAnsi="Times New Roman"/>
                <w:color w:val="000000"/>
                <w:sz w:val="20"/>
                <w:szCs w:val="20"/>
                <w:lang w:val="ro-RO"/>
              </w:rPr>
              <w:t>5</w:t>
            </w:r>
            <w:r w:rsidR="007B20D3" w:rsidRPr="007B20D3">
              <w:rPr>
                <w:rFonts w:ascii="Times New Roman" w:hAnsi="Times New Roman"/>
                <w:color w:val="000000"/>
                <w:sz w:val="20"/>
                <w:szCs w:val="20"/>
                <w:lang w:val="ro-RO"/>
              </w:rPr>
              <w:t>00</w:t>
            </w:r>
            <w:r>
              <w:rPr>
                <w:rFonts w:ascii="Times New Roman" w:hAnsi="Times New Roman"/>
                <w:color w:val="000000"/>
                <w:sz w:val="20"/>
                <w:szCs w:val="20"/>
                <w:lang w:val="ro-RO"/>
              </w:rPr>
              <w:t>,0</w:t>
            </w:r>
          </w:p>
        </w:tc>
        <w:tc>
          <w:tcPr>
            <w:tcW w:w="416"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300</w:t>
            </w:r>
            <w:r w:rsidR="004E4DDE">
              <w:rPr>
                <w:rFonts w:ascii="Times New Roman" w:hAnsi="Times New Roman"/>
                <w:color w:val="000000"/>
                <w:sz w:val="20"/>
                <w:szCs w:val="20"/>
                <w:lang w:val="ro-RO"/>
              </w:rPr>
              <w:t>,0</w:t>
            </w:r>
          </w:p>
        </w:tc>
      </w:tr>
      <w:tr w:rsidR="000C7E4A" w:rsidRPr="0073247C"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5.</w:t>
            </w:r>
          </w:p>
        </w:tc>
        <w:tc>
          <w:tcPr>
            <w:tcW w:w="1063" w:type="pct"/>
          </w:tcPr>
          <w:p w:rsidR="007B20D3" w:rsidRPr="003C18B4" w:rsidRDefault="007B20D3" w:rsidP="003C18B4">
            <w:pPr>
              <w:rPr>
                <w:rFonts w:ascii="Times New Roman" w:hAnsi="Times New Roman"/>
                <w:bCs/>
                <w:sz w:val="24"/>
                <w:szCs w:val="24"/>
                <w:lang w:val="ro-MO"/>
              </w:rPr>
            </w:pPr>
            <w:r w:rsidRPr="003C18B4">
              <w:rPr>
                <w:rFonts w:ascii="Times New Roman" w:eastAsia="Calibri" w:hAnsi="Times New Roman" w:cs="Times New Roman"/>
                <w:bCs/>
                <w:sz w:val="24"/>
                <w:szCs w:val="24"/>
                <w:lang w:val="ro-RO"/>
              </w:rPr>
              <w:t>Perfecţionarea cadrului legal şi regulator în domeniul protecţiei sănătăţii</w:t>
            </w:r>
            <w:r w:rsidRPr="003C18B4">
              <w:rPr>
                <w:rFonts w:ascii="Times New Roman" w:eastAsia="Calibri" w:hAnsi="Times New Roman" w:cs="Times New Roman"/>
                <w:sz w:val="24"/>
                <w:szCs w:val="24"/>
                <w:lang w:val="ro-RO"/>
              </w:rPr>
              <w:t> prin alinierea acestuia la reglementările interna</w:t>
            </w:r>
            <w:r w:rsidRPr="003C18B4">
              <w:rPr>
                <w:rFonts w:ascii="Calibri" w:eastAsia="Calibri" w:hAnsi="Calibri" w:cs="Times New Roman"/>
                <w:sz w:val="24"/>
                <w:szCs w:val="24"/>
                <w:lang w:val="ro-RO"/>
              </w:rPr>
              <w:t>ț</w:t>
            </w:r>
            <w:r w:rsidRPr="003C18B4">
              <w:rPr>
                <w:rFonts w:ascii="Times New Roman" w:eastAsia="Calibri" w:hAnsi="Times New Roman" w:cs="Times New Roman"/>
                <w:sz w:val="24"/>
                <w:szCs w:val="24"/>
                <w:lang w:val="ro-RO"/>
              </w:rPr>
              <w:t>ionale.</w:t>
            </w:r>
          </w:p>
        </w:tc>
        <w:tc>
          <w:tcPr>
            <w:tcW w:w="293" w:type="pct"/>
          </w:tcPr>
          <w:p w:rsidR="007B20D3" w:rsidRPr="008F5868" w:rsidRDefault="007B20D3" w:rsidP="00E1200D">
            <w:pPr>
              <w:jc w:val="center"/>
              <w:rPr>
                <w:rFonts w:ascii="Times New Roman" w:hAnsi="Times New Roman" w:cs="Times New Roman"/>
                <w:sz w:val="20"/>
                <w:szCs w:val="20"/>
                <w:lang w:val="ro-RO"/>
              </w:rPr>
            </w:pPr>
          </w:p>
          <w:p w:rsidR="004F13EF" w:rsidRPr="008F5868" w:rsidRDefault="004F13EF" w:rsidP="00E1200D">
            <w:pPr>
              <w:jc w:val="center"/>
              <w:rPr>
                <w:rFonts w:ascii="Times New Roman" w:hAnsi="Times New Roman" w:cs="Times New Roman"/>
                <w:sz w:val="20"/>
                <w:szCs w:val="20"/>
                <w:lang w:val="ro-RO"/>
              </w:rPr>
            </w:pPr>
            <w:r w:rsidRPr="008F5868">
              <w:rPr>
                <w:rFonts w:ascii="Times New Roman" w:hAnsi="Times New Roman" w:cs="Times New Roman"/>
                <w:sz w:val="20"/>
                <w:szCs w:val="20"/>
                <w:lang w:val="ro-RO"/>
              </w:rPr>
              <w:t>260,0</w:t>
            </w:r>
          </w:p>
        </w:tc>
        <w:tc>
          <w:tcPr>
            <w:tcW w:w="293" w:type="pct"/>
          </w:tcPr>
          <w:p w:rsidR="007B20D3" w:rsidRPr="008F5868" w:rsidRDefault="007B20D3" w:rsidP="00E1200D">
            <w:pPr>
              <w:jc w:val="center"/>
              <w:rPr>
                <w:rFonts w:ascii="Times New Roman" w:hAnsi="Times New Roman" w:cs="Times New Roman"/>
                <w:sz w:val="20"/>
                <w:szCs w:val="20"/>
                <w:lang w:val="ro-RO"/>
              </w:rPr>
            </w:pPr>
          </w:p>
          <w:p w:rsidR="004F13EF" w:rsidRPr="008F5868" w:rsidRDefault="004F13EF" w:rsidP="00E1200D">
            <w:pPr>
              <w:jc w:val="center"/>
              <w:rPr>
                <w:rFonts w:ascii="Times New Roman" w:hAnsi="Times New Roman" w:cs="Times New Roman"/>
                <w:sz w:val="20"/>
                <w:szCs w:val="20"/>
                <w:lang w:val="ro-RO"/>
              </w:rPr>
            </w:pPr>
            <w:r w:rsidRPr="008F5868">
              <w:rPr>
                <w:rFonts w:ascii="Times New Roman" w:hAnsi="Times New Roman" w:cs="Times New Roman"/>
                <w:sz w:val="20"/>
                <w:szCs w:val="20"/>
                <w:lang w:val="ro-RO"/>
              </w:rPr>
              <w:t>260,0</w:t>
            </w:r>
          </w:p>
        </w:tc>
        <w:tc>
          <w:tcPr>
            <w:tcW w:w="293" w:type="pct"/>
          </w:tcPr>
          <w:p w:rsidR="007B20D3" w:rsidRPr="008F5868" w:rsidRDefault="007B20D3" w:rsidP="00E1200D">
            <w:pPr>
              <w:jc w:val="center"/>
              <w:rPr>
                <w:rFonts w:ascii="Times New Roman" w:hAnsi="Times New Roman" w:cs="Times New Roman"/>
                <w:sz w:val="20"/>
                <w:szCs w:val="20"/>
                <w:lang w:val="ro-RO"/>
              </w:rPr>
            </w:pPr>
          </w:p>
          <w:p w:rsidR="004F13EF" w:rsidRPr="008F5868" w:rsidRDefault="004F13EF" w:rsidP="00E1200D">
            <w:pPr>
              <w:jc w:val="center"/>
              <w:rPr>
                <w:rFonts w:ascii="Times New Roman" w:hAnsi="Times New Roman" w:cs="Times New Roman"/>
                <w:sz w:val="20"/>
                <w:szCs w:val="20"/>
                <w:lang w:val="ro-RO"/>
              </w:rPr>
            </w:pPr>
            <w:r w:rsidRPr="008F5868">
              <w:rPr>
                <w:rFonts w:ascii="Times New Roman" w:hAnsi="Times New Roman" w:cs="Times New Roman"/>
                <w:sz w:val="20"/>
                <w:szCs w:val="20"/>
                <w:lang w:val="ro-RO"/>
              </w:rPr>
              <w:t>260,0</w:t>
            </w:r>
          </w:p>
        </w:tc>
        <w:tc>
          <w:tcPr>
            <w:tcW w:w="259" w:type="pct"/>
          </w:tcPr>
          <w:p w:rsidR="007B20D3" w:rsidRPr="008F5868" w:rsidRDefault="007B20D3" w:rsidP="00E1200D">
            <w:pPr>
              <w:jc w:val="center"/>
              <w:rPr>
                <w:rFonts w:ascii="Times New Roman" w:hAnsi="Times New Roman" w:cs="Times New Roman"/>
                <w:sz w:val="20"/>
                <w:szCs w:val="20"/>
                <w:lang w:val="ro-RO"/>
              </w:rPr>
            </w:pPr>
          </w:p>
          <w:p w:rsidR="004F13EF" w:rsidRPr="008F5868" w:rsidRDefault="004F13EF" w:rsidP="004E4DDE">
            <w:pPr>
              <w:jc w:val="center"/>
              <w:rPr>
                <w:rFonts w:ascii="Times New Roman" w:hAnsi="Times New Roman" w:cs="Times New Roman"/>
                <w:sz w:val="20"/>
                <w:szCs w:val="20"/>
                <w:lang w:val="ro-RO"/>
              </w:rPr>
            </w:pPr>
            <w:r w:rsidRPr="008F5868">
              <w:rPr>
                <w:rFonts w:ascii="Times New Roman" w:hAnsi="Times New Roman" w:cs="Times New Roman"/>
                <w:sz w:val="20"/>
                <w:szCs w:val="20"/>
                <w:lang w:val="ro-RO"/>
              </w:rPr>
              <w:t>160</w:t>
            </w:r>
            <w:r w:rsidR="004E4DDE">
              <w:rPr>
                <w:rFonts w:ascii="Times New Roman" w:hAnsi="Times New Roman" w:cs="Times New Roman"/>
                <w:sz w:val="20"/>
                <w:szCs w:val="20"/>
                <w:lang w:val="ro-RO"/>
              </w:rPr>
              <w:t>,0</w:t>
            </w:r>
          </w:p>
        </w:tc>
        <w:tc>
          <w:tcPr>
            <w:tcW w:w="259" w:type="pct"/>
          </w:tcPr>
          <w:p w:rsidR="007B20D3" w:rsidRPr="008F5868" w:rsidRDefault="007B20D3" w:rsidP="00E1200D">
            <w:pPr>
              <w:jc w:val="center"/>
              <w:rPr>
                <w:rFonts w:ascii="Times New Roman" w:hAnsi="Times New Roman" w:cs="Times New Roman"/>
                <w:sz w:val="20"/>
                <w:szCs w:val="20"/>
                <w:lang w:val="ro-RO"/>
              </w:rPr>
            </w:pPr>
          </w:p>
          <w:p w:rsidR="004F13EF" w:rsidRPr="008F5868" w:rsidRDefault="004F13EF" w:rsidP="00E1200D">
            <w:pPr>
              <w:jc w:val="center"/>
              <w:rPr>
                <w:rFonts w:ascii="Times New Roman" w:hAnsi="Times New Roman" w:cs="Times New Roman"/>
                <w:sz w:val="20"/>
                <w:szCs w:val="20"/>
                <w:lang w:val="ro-RO"/>
              </w:rPr>
            </w:pPr>
            <w:r w:rsidRPr="008F5868">
              <w:rPr>
                <w:rFonts w:ascii="Times New Roman" w:hAnsi="Times New Roman" w:cs="Times New Roman"/>
                <w:sz w:val="20"/>
                <w:szCs w:val="20"/>
                <w:lang w:val="ro-RO"/>
              </w:rPr>
              <w:t>60,0</w:t>
            </w:r>
          </w:p>
        </w:tc>
        <w:tc>
          <w:tcPr>
            <w:tcW w:w="259" w:type="pct"/>
          </w:tcPr>
          <w:p w:rsidR="007B20D3" w:rsidRPr="008F5868" w:rsidRDefault="007B20D3" w:rsidP="00E1200D">
            <w:pPr>
              <w:jc w:val="center"/>
              <w:rPr>
                <w:rFonts w:ascii="Times New Roman" w:hAnsi="Times New Roman" w:cs="Times New Roman"/>
                <w:sz w:val="20"/>
                <w:szCs w:val="20"/>
                <w:lang w:val="ro-RO"/>
              </w:rPr>
            </w:pPr>
          </w:p>
          <w:p w:rsidR="008F5868" w:rsidRPr="008F5868" w:rsidRDefault="008F5868" w:rsidP="00E1200D">
            <w:pPr>
              <w:jc w:val="center"/>
              <w:rPr>
                <w:rFonts w:ascii="Times New Roman" w:hAnsi="Times New Roman" w:cs="Times New Roman"/>
                <w:sz w:val="20"/>
                <w:szCs w:val="20"/>
                <w:lang w:val="ro-RO"/>
              </w:rPr>
            </w:pPr>
            <w:r w:rsidRPr="008F5868">
              <w:rPr>
                <w:rFonts w:ascii="Times New Roman" w:hAnsi="Times New Roman" w:cs="Times New Roman"/>
                <w:sz w:val="20"/>
                <w:szCs w:val="20"/>
                <w:lang w:val="ro-RO"/>
              </w:rPr>
              <w:t>0</w:t>
            </w:r>
          </w:p>
        </w:tc>
        <w:tc>
          <w:tcPr>
            <w:tcW w:w="259" w:type="pct"/>
          </w:tcPr>
          <w:p w:rsidR="007B20D3" w:rsidRPr="008F5868" w:rsidRDefault="007B20D3" w:rsidP="00E1200D">
            <w:pPr>
              <w:jc w:val="center"/>
              <w:rPr>
                <w:rFonts w:ascii="Times New Roman" w:hAnsi="Times New Roman" w:cs="Times New Roman"/>
                <w:sz w:val="20"/>
                <w:szCs w:val="20"/>
                <w:lang w:val="ro-RO"/>
              </w:rPr>
            </w:pPr>
          </w:p>
          <w:p w:rsidR="008F5868" w:rsidRPr="008F5868" w:rsidRDefault="008F5868" w:rsidP="00E1200D">
            <w:pPr>
              <w:jc w:val="center"/>
              <w:rPr>
                <w:rFonts w:ascii="Times New Roman" w:hAnsi="Times New Roman" w:cs="Times New Roman"/>
                <w:sz w:val="20"/>
                <w:szCs w:val="20"/>
                <w:lang w:val="ro-RO"/>
              </w:rPr>
            </w:pPr>
            <w:r w:rsidRPr="008F5868">
              <w:rPr>
                <w:rFonts w:ascii="Times New Roman" w:hAnsi="Times New Roman" w:cs="Times New Roman"/>
                <w:sz w:val="20"/>
                <w:szCs w:val="20"/>
                <w:lang w:val="ro-RO"/>
              </w:rPr>
              <w:t>0</w:t>
            </w:r>
          </w:p>
          <w:p w:rsidR="008F5868" w:rsidRPr="008F5868" w:rsidRDefault="008F5868" w:rsidP="00E1200D">
            <w:pPr>
              <w:jc w:val="center"/>
              <w:rPr>
                <w:rFonts w:ascii="Times New Roman" w:hAnsi="Times New Roman" w:cs="Times New Roman"/>
                <w:sz w:val="20"/>
                <w:szCs w:val="20"/>
                <w:lang w:val="ro-RO"/>
              </w:rPr>
            </w:pPr>
          </w:p>
        </w:tc>
        <w:tc>
          <w:tcPr>
            <w:tcW w:w="327" w:type="pct"/>
          </w:tcPr>
          <w:p w:rsidR="007B20D3" w:rsidRPr="008F5868" w:rsidRDefault="007B20D3" w:rsidP="00E1200D">
            <w:pPr>
              <w:jc w:val="center"/>
              <w:rPr>
                <w:rFonts w:ascii="Times New Roman" w:hAnsi="Times New Roman" w:cs="Times New Roman"/>
                <w:b/>
                <w:sz w:val="20"/>
                <w:szCs w:val="20"/>
                <w:lang w:val="ro-RO"/>
              </w:rPr>
            </w:pPr>
          </w:p>
          <w:p w:rsidR="008F5868" w:rsidRPr="008F5868" w:rsidRDefault="008F5868" w:rsidP="00E1200D">
            <w:pPr>
              <w:jc w:val="center"/>
              <w:rPr>
                <w:rFonts w:ascii="Times New Roman" w:hAnsi="Times New Roman" w:cs="Times New Roman"/>
                <w:b/>
                <w:sz w:val="20"/>
                <w:szCs w:val="20"/>
                <w:lang w:val="ro-RO"/>
              </w:rPr>
            </w:pPr>
            <w:r w:rsidRPr="008F5868">
              <w:rPr>
                <w:rFonts w:ascii="Times New Roman" w:hAnsi="Times New Roman" w:cs="Times New Roman"/>
                <w:b/>
                <w:sz w:val="20"/>
                <w:szCs w:val="20"/>
                <w:lang w:val="ro-RO"/>
              </w:rPr>
              <w:t>1000,0</w:t>
            </w:r>
          </w:p>
        </w:tc>
        <w:tc>
          <w:tcPr>
            <w:tcW w:w="309" w:type="pct"/>
          </w:tcPr>
          <w:p w:rsidR="007B20D3" w:rsidRDefault="007B20D3" w:rsidP="00E1200D">
            <w:pPr>
              <w:jc w:val="center"/>
              <w:rPr>
                <w:rFonts w:ascii="Times New Roman" w:hAnsi="Times New Roman" w:cs="Times New Roman"/>
                <w:sz w:val="20"/>
                <w:szCs w:val="20"/>
                <w:lang w:val="ro-RO"/>
              </w:rPr>
            </w:pPr>
          </w:p>
          <w:p w:rsidR="008F5868" w:rsidRDefault="008F5868"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450,0</w:t>
            </w:r>
          </w:p>
          <w:p w:rsidR="008F5868" w:rsidRPr="008F5868" w:rsidRDefault="008F5868" w:rsidP="00E1200D">
            <w:pPr>
              <w:jc w:val="center"/>
              <w:rPr>
                <w:rFonts w:ascii="Times New Roman" w:hAnsi="Times New Roman" w:cs="Times New Roman"/>
                <w:sz w:val="20"/>
                <w:szCs w:val="20"/>
                <w:lang w:val="ro-RO"/>
              </w:rPr>
            </w:pPr>
          </w:p>
        </w:tc>
        <w:tc>
          <w:tcPr>
            <w:tcW w:w="416" w:type="pct"/>
          </w:tcPr>
          <w:p w:rsidR="007B20D3" w:rsidRDefault="007B20D3" w:rsidP="00E1200D">
            <w:pPr>
              <w:jc w:val="center"/>
              <w:rPr>
                <w:rFonts w:ascii="Times New Roman" w:hAnsi="Times New Roman" w:cs="Times New Roman"/>
                <w:sz w:val="20"/>
                <w:szCs w:val="20"/>
                <w:lang w:val="ro-RO"/>
              </w:rPr>
            </w:pPr>
          </w:p>
          <w:p w:rsidR="008F5868" w:rsidRPr="008F5868" w:rsidRDefault="008F5868"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327" w:type="pct"/>
          </w:tcPr>
          <w:p w:rsidR="007B20D3" w:rsidRDefault="007B20D3" w:rsidP="00E1200D">
            <w:pPr>
              <w:jc w:val="center"/>
              <w:rPr>
                <w:rFonts w:ascii="Times New Roman" w:hAnsi="Times New Roman" w:cs="Times New Roman"/>
                <w:sz w:val="20"/>
                <w:szCs w:val="20"/>
                <w:lang w:val="ro-RO"/>
              </w:rPr>
            </w:pPr>
          </w:p>
          <w:p w:rsidR="008F5868" w:rsidRPr="008F5868" w:rsidRDefault="004E4DDE"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5</w:t>
            </w:r>
            <w:r w:rsidR="008F5868">
              <w:rPr>
                <w:rFonts w:ascii="Times New Roman" w:hAnsi="Times New Roman" w:cs="Times New Roman"/>
                <w:sz w:val="20"/>
                <w:szCs w:val="20"/>
                <w:lang w:val="ro-RO"/>
              </w:rPr>
              <w:t>50,0</w:t>
            </w:r>
          </w:p>
        </w:tc>
        <w:tc>
          <w:tcPr>
            <w:tcW w:w="416" w:type="pct"/>
          </w:tcPr>
          <w:p w:rsidR="007B20D3" w:rsidRDefault="007B20D3" w:rsidP="00E1200D">
            <w:pPr>
              <w:jc w:val="center"/>
              <w:rPr>
                <w:rFonts w:ascii="Times New Roman" w:hAnsi="Times New Roman" w:cs="Times New Roman"/>
                <w:sz w:val="20"/>
                <w:szCs w:val="20"/>
                <w:lang w:val="ro-RO"/>
              </w:rPr>
            </w:pPr>
          </w:p>
          <w:p w:rsidR="008F5868" w:rsidRPr="008F5868" w:rsidRDefault="008F5868"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r>
      <w:tr w:rsidR="000C7E4A" w:rsidRPr="004F13EF"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6.</w:t>
            </w:r>
          </w:p>
        </w:tc>
        <w:tc>
          <w:tcPr>
            <w:tcW w:w="1063" w:type="pct"/>
          </w:tcPr>
          <w:p w:rsidR="007B20D3" w:rsidRPr="003C18B4" w:rsidRDefault="007B20D3" w:rsidP="003C18B4">
            <w:pPr>
              <w:rPr>
                <w:rFonts w:ascii="Times New Roman" w:hAnsi="Times New Roman"/>
                <w:bCs/>
                <w:sz w:val="24"/>
                <w:szCs w:val="24"/>
                <w:lang w:val="ro-MO"/>
              </w:rPr>
            </w:pPr>
            <w:r w:rsidRPr="003C18B4">
              <w:rPr>
                <w:rFonts w:ascii="Times New Roman" w:eastAsia="Calibri" w:hAnsi="Times New Roman" w:cs="Times New Roman"/>
                <w:sz w:val="24"/>
                <w:szCs w:val="24"/>
                <w:lang w:val="ro-RO"/>
              </w:rPr>
              <w:t>Consolidarea capacităţilor SSSSP de evaluare, management şi comunicare al riscurilor pentru sănătatea publică şi stabilirea mecanismului de colaborare cu alte servicii în acest domeniu</w:t>
            </w:r>
          </w:p>
        </w:tc>
        <w:tc>
          <w:tcPr>
            <w:tcW w:w="293" w:type="pct"/>
          </w:tcPr>
          <w:p w:rsidR="007B20D3" w:rsidRDefault="007B20D3" w:rsidP="00E1200D">
            <w:pPr>
              <w:jc w:val="center"/>
              <w:rPr>
                <w:rFonts w:ascii="Times New Roman" w:hAnsi="Times New Roman" w:cs="Times New Roman"/>
                <w:sz w:val="20"/>
                <w:szCs w:val="20"/>
                <w:lang w:val="ro-RO"/>
              </w:rPr>
            </w:pPr>
          </w:p>
          <w:p w:rsidR="008F5868" w:rsidRDefault="008F5868" w:rsidP="00E1200D">
            <w:pPr>
              <w:jc w:val="center"/>
              <w:rPr>
                <w:rFonts w:ascii="Times New Roman" w:hAnsi="Times New Roman" w:cs="Times New Roman"/>
                <w:sz w:val="20"/>
                <w:szCs w:val="20"/>
                <w:lang w:val="ro-RO"/>
              </w:rPr>
            </w:pPr>
          </w:p>
          <w:p w:rsidR="008F5868" w:rsidRPr="008F5868" w:rsidRDefault="00537D00" w:rsidP="006B3233">
            <w:pPr>
              <w:jc w:val="center"/>
              <w:rPr>
                <w:rFonts w:ascii="Times New Roman" w:hAnsi="Times New Roman" w:cs="Times New Roman"/>
                <w:sz w:val="20"/>
                <w:szCs w:val="20"/>
                <w:lang w:val="ro-RO"/>
              </w:rPr>
            </w:pPr>
            <w:r>
              <w:rPr>
                <w:rFonts w:ascii="Times New Roman" w:hAnsi="Times New Roman" w:cs="Times New Roman"/>
                <w:sz w:val="20"/>
                <w:szCs w:val="20"/>
                <w:lang w:val="ro-RO"/>
              </w:rPr>
              <w:t>6</w:t>
            </w:r>
            <w:r w:rsidR="006B3233">
              <w:rPr>
                <w:rFonts w:ascii="Times New Roman" w:hAnsi="Times New Roman" w:cs="Times New Roman"/>
                <w:sz w:val="20"/>
                <w:szCs w:val="20"/>
                <w:lang w:val="ro-RO"/>
              </w:rPr>
              <w:t>17</w:t>
            </w:r>
            <w:r>
              <w:rPr>
                <w:rFonts w:ascii="Times New Roman" w:hAnsi="Times New Roman" w:cs="Times New Roman"/>
                <w:sz w:val="20"/>
                <w:szCs w:val="20"/>
                <w:lang w:val="ro-RO"/>
              </w:rPr>
              <w:t>00,0</w:t>
            </w:r>
          </w:p>
        </w:tc>
        <w:tc>
          <w:tcPr>
            <w:tcW w:w="293" w:type="pct"/>
          </w:tcPr>
          <w:p w:rsidR="007B20D3" w:rsidRDefault="007B20D3" w:rsidP="00E1200D">
            <w:pPr>
              <w:jc w:val="center"/>
              <w:rPr>
                <w:rFonts w:ascii="Times New Roman" w:hAnsi="Times New Roman" w:cs="Times New Roman"/>
                <w:sz w:val="20"/>
                <w:szCs w:val="20"/>
                <w:lang w:val="ro-RO"/>
              </w:rPr>
            </w:pPr>
          </w:p>
          <w:p w:rsidR="00537D00" w:rsidRDefault="00537D00" w:rsidP="00E1200D">
            <w:pPr>
              <w:jc w:val="center"/>
              <w:rPr>
                <w:rFonts w:ascii="Times New Roman" w:hAnsi="Times New Roman" w:cs="Times New Roman"/>
                <w:sz w:val="20"/>
                <w:szCs w:val="20"/>
                <w:lang w:val="ro-RO"/>
              </w:rPr>
            </w:pPr>
          </w:p>
          <w:p w:rsidR="00537D00" w:rsidRPr="008F5868" w:rsidRDefault="00537D00" w:rsidP="006B3233">
            <w:pPr>
              <w:jc w:val="center"/>
              <w:rPr>
                <w:rFonts w:ascii="Times New Roman" w:hAnsi="Times New Roman" w:cs="Times New Roman"/>
                <w:sz w:val="20"/>
                <w:szCs w:val="20"/>
                <w:lang w:val="ro-RO"/>
              </w:rPr>
            </w:pPr>
            <w:r>
              <w:rPr>
                <w:rFonts w:ascii="Times New Roman" w:hAnsi="Times New Roman" w:cs="Times New Roman"/>
                <w:sz w:val="20"/>
                <w:szCs w:val="20"/>
                <w:lang w:val="ro-RO"/>
              </w:rPr>
              <w:t>6</w:t>
            </w:r>
            <w:r w:rsidR="006B3233">
              <w:rPr>
                <w:rFonts w:ascii="Times New Roman" w:hAnsi="Times New Roman" w:cs="Times New Roman"/>
                <w:sz w:val="20"/>
                <w:szCs w:val="20"/>
                <w:lang w:val="ro-RO"/>
              </w:rPr>
              <w:t>18</w:t>
            </w:r>
            <w:r>
              <w:rPr>
                <w:rFonts w:ascii="Times New Roman" w:hAnsi="Times New Roman" w:cs="Times New Roman"/>
                <w:sz w:val="20"/>
                <w:szCs w:val="20"/>
                <w:lang w:val="ro-RO"/>
              </w:rPr>
              <w:t>00,0</w:t>
            </w:r>
          </w:p>
        </w:tc>
        <w:tc>
          <w:tcPr>
            <w:tcW w:w="293" w:type="pct"/>
          </w:tcPr>
          <w:p w:rsidR="007B20D3" w:rsidRDefault="007B20D3" w:rsidP="00E1200D">
            <w:pPr>
              <w:jc w:val="center"/>
              <w:rPr>
                <w:rFonts w:ascii="Times New Roman" w:hAnsi="Times New Roman" w:cs="Times New Roman"/>
                <w:sz w:val="20"/>
                <w:szCs w:val="20"/>
                <w:lang w:val="ro-RO"/>
              </w:rPr>
            </w:pPr>
          </w:p>
          <w:p w:rsidR="00537D00" w:rsidRDefault="00537D00" w:rsidP="00E1200D">
            <w:pPr>
              <w:jc w:val="center"/>
              <w:rPr>
                <w:rFonts w:ascii="Times New Roman" w:hAnsi="Times New Roman" w:cs="Times New Roman"/>
                <w:sz w:val="20"/>
                <w:szCs w:val="20"/>
                <w:lang w:val="ro-RO"/>
              </w:rPr>
            </w:pPr>
          </w:p>
          <w:p w:rsidR="00537D00" w:rsidRPr="008F5868" w:rsidRDefault="00537D00"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12650,0</w:t>
            </w:r>
          </w:p>
        </w:tc>
        <w:tc>
          <w:tcPr>
            <w:tcW w:w="259" w:type="pct"/>
          </w:tcPr>
          <w:p w:rsidR="007B20D3" w:rsidRDefault="007B20D3" w:rsidP="00E1200D">
            <w:pPr>
              <w:jc w:val="center"/>
              <w:rPr>
                <w:rFonts w:ascii="Times New Roman" w:hAnsi="Times New Roman" w:cs="Times New Roman"/>
                <w:sz w:val="20"/>
                <w:szCs w:val="20"/>
                <w:lang w:val="ro-RO"/>
              </w:rPr>
            </w:pPr>
          </w:p>
          <w:p w:rsidR="00537D00" w:rsidRDefault="00537D00" w:rsidP="00E1200D">
            <w:pPr>
              <w:jc w:val="center"/>
              <w:rPr>
                <w:rFonts w:ascii="Times New Roman" w:hAnsi="Times New Roman" w:cs="Times New Roman"/>
                <w:sz w:val="20"/>
                <w:szCs w:val="20"/>
                <w:lang w:val="ro-RO"/>
              </w:rPr>
            </w:pPr>
          </w:p>
          <w:p w:rsidR="00537D00" w:rsidRPr="008F5868" w:rsidRDefault="00537D00"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150,0</w:t>
            </w:r>
          </w:p>
        </w:tc>
        <w:tc>
          <w:tcPr>
            <w:tcW w:w="259" w:type="pct"/>
          </w:tcPr>
          <w:p w:rsidR="007B20D3" w:rsidRDefault="007B20D3" w:rsidP="00E1200D">
            <w:pPr>
              <w:jc w:val="center"/>
              <w:rPr>
                <w:rFonts w:ascii="Times New Roman" w:hAnsi="Times New Roman" w:cs="Times New Roman"/>
                <w:sz w:val="20"/>
                <w:szCs w:val="20"/>
                <w:lang w:val="ro-RO"/>
              </w:rPr>
            </w:pPr>
          </w:p>
          <w:p w:rsidR="00537D00" w:rsidRDefault="00537D00" w:rsidP="00E1200D">
            <w:pPr>
              <w:jc w:val="center"/>
              <w:rPr>
                <w:rFonts w:ascii="Times New Roman" w:hAnsi="Times New Roman" w:cs="Times New Roman"/>
                <w:sz w:val="20"/>
                <w:szCs w:val="20"/>
                <w:lang w:val="ro-RO"/>
              </w:rPr>
            </w:pPr>
          </w:p>
          <w:p w:rsidR="00537D00" w:rsidRPr="008F5868" w:rsidRDefault="00537D00"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100,0</w:t>
            </w:r>
          </w:p>
        </w:tc>
        <w:tc>
          <w:tcPr>
            <w:tcW w:w="259" w:type="pct"/>
          </w:tcPr>
          <w:p w:rsidR="007B20D3" w:rsidRDefault="007B20D3" w:rsidP="00E1200D">
            <w:pPr>
              <w:jc w:val="center"/>
              <w:rPr>
                <w:rFonts w:ascii="Times New Roman" w:hAnsi="Times New Roman" w:cs="Times New Roman"/>
                <w:sz w:val="20"/>
                <w:szCs w:val="20"/>
                <w:lang w:val="ro-RO"/>
              </w:rPr>
            </w:pPr>
          </w:p>
          <w:p w:rsidR="00537D00" w:rsidRDefault="00537D00" w:rsidP="00E1200D">
            <w:pPr>
              <w:jc w:val="center"/>
              <w:rPr>
                <w:rFonts w:ascii="Times New Roman" w:hAnsi="Times New Roman" w:cs="Times New Roman"/>
                <w:sz w:val="20"/>
                <w:szCs w:val="20"/>
                <w:lang w:val="ro-RO"/>
              </w:rPr>
            </w:pPr>
          </w:p>
          <w:p w:rsidR="00537D00" w:rsidRPr="008F5868" w:rsidRDefault="00537D00"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100,0</w:t>
            </w:r>
          </w:p>
        </w:tc>
        <w:tc>
          <w:tcPr>
            <w:tcW w:w="259" w:type="pct"/>
          </w:tcPr>
          <w:p w:rsidR="007B20D3" w:rsidRDefault="007B20D3" w:rsidP="00E1200D">
            <w:pPr>
              <w:jc w:val="center"/>
              <w:rPr>
                <w:rFonts w:ascii="Times New Roman" w:hAnsi="Times New Roman" w:cs="Times New Roman"/>
                <w:sz w:val="20"/>
                <w:szCs w:val="20"/>
                <w:lang w:val="ro-RO"/>
              </w:rPr>
            </w:pPr>
          </w:p>
          <w:p w:rsidR="00537D00" w:rsidRDefault="00537D00" w:rsidP="00E1200D">
            <w:pPr>
              <w:jc w:val="center"/>
              <w:rPr>
                <w:rFonts w:ascii="Times New Roman" w:hAnsi="Times New Roman" w:cs="Times New Roman"/>
                <w:sz w:val="20"/>
                <w:szCs w:val="20"/>
                <w:lang w:val="ro-RO"/>
              </w:rPr>
            </w:pPr>
          </w:p>
          <w:p w:rsidR="00537D00" w:rsidRPr="008F5868" w:rsidRDefault="00537D00"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100,0</w:t>
            </w:r>
          </w:p>
        </w:tc>
        <w:tc>
          <w:tcPr>
            <w:tcW w:w="327" w:type="pct"/>
          </w:tcPr>
          <w:p w:rsidR="007B20D3" w:rsidRDefault="007B20D3" w:rsidP="00E1200D">
            <w:pPr>
              <w:jc w:val="center"/>
              <w:rPr>
                <w:rFonts w:ascii="Times New Roman" w:hAnsi="Times New Roman" w:cs="Times New Roman"/>
                <w:sz w:val="20"/>
                <w:szCs w:val="20"/>
                <w:lang w:val="ro-RO"/>
              </w:rPr>
            </w:pPr>
          </w:p>
          <w:p w:rsidR="00537D00" w:rsidRDefault="00537D00" w:rsidP="00E1200D">
            <w:pPr>
              <w:jc w:val="center"/>
              <w:rPr>
                <w:rFonts w:ascii="Times New Roman" w:hAnsi="Times New Roman" w:cs="Times New Roman"/>
                <w:sz w:val="20"/>
                <w:szCs w:val="20"/>
                <w:lang w:val="ro-RO"/>
              </w:rPr>
            </w:pPr>
          </w:p>
          <w:p w:rsidR="00537D00" w:rsidRPr="00537D00" w:rsidRDefault="00537D00" w:rsidP="006B3233">
            <w:pPr>
              <w:jc w:val="center"/>
              <w:rPr>
                <w:rFonts w:ascii="Times New Roman" w:hAnsi="Times New Roman" w:cs="Times New Roman"/>
                <w:b/>
                <w:sz w:val="20"/>
                <w:szCs w:val="20"/>
                <w:lang w:val="ro-RO"/>
              </w:rPr>
            </w:pPr>
            <w:r w:rsidRPr="00537D00">
              <w:rPr>
                <w:rFonts w:ascii="Times New Roman" w:hAnsi="Times New Roman" w:cs="Times New Roman"/>
                <w:b/>
                <w:sz w:val="20"/>
                <w:szCs w:val="20"/>
                <w:lang w:val="ro-RO"/>
              </w:rPr>
              <w:t>13</w:t>
            </w:r>
            <w:r w:rsidR="006B3233">
              <w:rPr>
                <w:rFonts w:ascii="Times New Roman" w:hAnsi="Times New Roman" w:cs="Times New Roman"/>
                <w:b/>
                <w:sz w:val="20"/>
                <w:szCs w:val="20"/>
                <w:lang w:val="ro-RO"/>
              </w:rPr>
              <w:t>6</w:t>
            </w:r>
            <w:r w:rsidRPr="00537D00">
              <w:rPr>
                <w:rFonts w:ascii="Times New Roman" w:hAnsi="Times New Roman" w:cs="Times New Roman"/>
                <w:b/>
                <w:sz w:val="20"/>
                <w:szCs w:val="20"/>
                <w:lang w:val="ro-RO"/>
              </w:rPr>
              <w:t>600,0</w:t>
            </w:r>
          </w:p>
        </w:tc>
        <w:tc>
          <w:tcPr>
            <w:tcW w:w="309" w:type="pct"/>
          </w:tcPr>
          <w:p w:rsidR="007B20D3" w:rsidRDefault="007B20D3" w:rsidP="00E1200D">
            <w:pPr>
              <w:jc w:val="center"/>
              <w:rPr>
                <w:rFonts w:ascii="Times New Roman" w:hAnsi="Times New Roman" w:cs="Times New Roman"/>
                <w:sz w:val="20"/>
                <w:szCs w:val="20"/>
                <w:lang w:val="ro-RO"/>
              </w:rPr>
            </w:pPr>
          </w:p>
          <w:p w:rsidR="00537D00" w:rsidRDefault="00537D00" w:rsidP="00E1200D">
            <w:pPr>
              <w:jc w:val="center"/>
              <w:rPr>
                <w:rFonts w:ascii="Times New Roman" w:hAnsi="Times New Roman" w:cs="Times New Roman"/>
                <w:sz w:val="20"/>
                <w:szCs w:val="20"/>
                <w:lang w:val="ro-RO"/>
              </w:rPr>
            </w:pPr>
          </w:p>
          <w:p w:rsidR="00537D00" w:rsidRPr="008F5868" w:rsidRDefault="00537D00"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11825,0</w:t>
            </w:r>
          </w:p>
        </w:tc>
        <w:tc>
          <w:tcPr>
            <w:tcW w:w="416" w:type="pct"/>
          </w:tcPr>
          <w:p w:rsidR="007B20D3" w:rsidRDefault="007B20D3" w:rsidP="00E1200D">
            <w:pPr>
              <w:jc w:val="center"/>
              <w:rPr>
                <w:rFonts w:ascii="Times New Roman" w:hAnsi="Times New Roman" w:cs="Times New Roman"/>
                <w:sz w:val="20"/>
                <w:szCs w:val="20"/>
                <w:lang w:val="ro-RO"/>
              </w:rPr>
            </w:pPr>
          </w:p>
          <w:p w:rsidR="00537D00" w:rsidRDefault="00537D00" w:rsidP="00E1200D">
            <w:pPr>
              <w:jc w:val="center"/>
              <w:rPr>
                <w:rFonts w:ascii="Times New Roman" w:hAnsi="Times New Roman" w:cs="Times New Roman"/>
                <w:sz w:val="20"/>
                <w:szCs w:val="20"/>
                <w:lang w:val="ro-RO"/>
              </w:rPr>
            </w:pPr>
          </w:p>
          <w:p w:rsidR="00537D00" w:rsidRPr="008F5868" w:rsidRDefault="00537D00"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7000,0</w:t>
            </w:r>
          </w:p>
        </w:tc>
        <w:tc>
          <w:tcPr>
            <w:tcW w:w="327" w:type="pct"/>
          </w:tcPr>
          <w:p w:rsidR="007B20D3" w:rsidRDefault="007B20D3" w:rsidP="00E1200D">
            <w:pPr>
              <w:jc w:val="center"/>
              <w:rPr>
                <w:rFonts w:ascii="Times New Roman" w:hAnsi="Times New Roman" w:cs="Times New Roman"/>
                <w:sz w:val="20"/>
                <w:szCs w:val="20"/>
                <w:lang w:val="ro-RO"/>
              </w:rPr>
            </w:pPr>
          </w:p>
          <w:p w:rsidR="00537D00" w:rsidRDefault="00537D00" w:rsidP="00E1200D">
            <w:pPr>
              <w:jc w:val="center"/>
              <w:rPr>
                <w:rFonts w:ascii="Times New Roman" w:hAnsi="Times New Roman" w:cs="Times New Roman"/>
                <w:sz w:val="20"/>
                <w:szCs w:val="20"/>
                <w:lang w:val="ro-RO"/>
              </w:rPr>
            </w:pPr>
          </w:p>
          <w:p w:rsidR="00537D00" w:rsidRPr="008F5868" w:rsidRDefault="00537D00"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117775,0</w:t>
            </w:r>
          </w:p>
        </w:tc>
        <w:tc>
          <w:tcPr>
            <w:tcW w:w="416" w:type="pct"/>
          </w:tcPr>
          <w:p w:rsidR="007B20D3" w:rsidRDefault="007B20D3" w:rsidP="00E1200D">
            <w:pPr>
              <w:jc w:val="center"/>
              <w:rPr>
                <w:rFonts w:ascii="Times New Roman" w:hAnsi="Times New Roman" w:cs="Times New Roman"/>
                <w:sz w:val="20"/>
                <w:szCs w:val="20"/>
                <w:lang w:val="ro-RO"/>
              </w:rPr>
            </w:pPr>
          </w:p>
          <w:p w:rsidR="00537D00" w:rsidRDefault="00537D00" w:rsidP="00E1200D">
            <w:pPr>
              <w:jc w:val="center"/>
              <w:rPr>
                <w:rFonts w:ascii="Times New Roman" w:hAnsi="Times New Roman" w:cs="Times New Roman"/>
                <w:sz w:val="20"/>
                <w:szCs w:val="20"/>
                <w:lang w:val="ro-RO"/>
              </w:rPr>
            </w:pPr>
          </w:p>
          <w:p w:rsidR="00537D00" w:rsidRPr="008F5868" w:rsidRDefault="00537D00"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r>
      <w:tr w:rsidR="000C7E4A" w:rsidRPr="004F13EF"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E1200D" w:rsidP="000C7E4A">
            <w:pPr>
              <w:jc w:val="center"/>
              <w:rPr>
                <w:rFonts w:ascii="Times New Roman" w:hAnsi="Times New Roman" w:cs="Times New Roman"/>
                <w:sz w:val="24"/>
                <w:szCs w:val="24"/>
                <w:lang w:val="ro-RO"/>
              </w:rPr>
            </w:pPr>
            <w:r>
              <w:rPr>
                <w:rFonts w:ascii="Times New Roman" w:hAnsi="Times New Roman" w:cs="Times New Roman"/>
                <w:sz w:val="24"/>
                <w:szCs w:val="24"/>
                <w:lang w:val="ro-RO"/>
              </w:rPr>
              <w:t>7</w:t>
            </w:r>
            <w:r w:rsidR="007B20D3" w:rsidRPr="00F90E8B">
              <w:rPr>
                <w:rFonts w:ascii="Times New Roman" w:hAnsi="Times New Roman" w:cs="Times New Roman"/>
                <w:sz w:val="24"/>
                <w:szCs w:val="24"/>
                <w:lang w:val="ro-RO"/>
              </w:rPr>
              <w:t>.</w:t>
            </w:r>
          </w:p>
        </w:tc>
        <w:tc>
          <w:tcPr>
            <w:tcW w:w="1063" w:type="pct"/>
          </w:tcPr>
          <w:p w:rsidR="007B20D3" w:rsidRPr="003C18B4" w:rsidRDefault="007B20D3" w:rsidP="003C18B4">
            <w:pPr>
              <w:rPr>
                <w:rFonts w:ascii="Times New Roman" w:hAnsi="Times New Roman"/>
                <w:bCs/>
                <w:sz w:val="24"/>
                <w:szCs w:val="24"/>
                <w:lang w:val="ro-MO"/>
              </w:rPr>
            </w:pPr>
            <w:r w:rsidRPr="003C18B4">
              <w:rPr>
                <w:rFonts w:ascii="Times New Roman" w:eastAsia="Calibri" w:hAnsi="Times New Roman" w:cs="Times New Roman"/>
                <w:sz w:val="24"/>
                <w:szCs w:val="24"/>
                <w:lang w:val="ro-RO"/>
              </w:rPr>
              <w:t xml:space="preserve">Consolidarea infrastructurii </w:t>
            </w:r>
            <w:r w:rsidRPr="003C18B4">
              <w:rPr>
                <w:rFonts w:ascii="Calibri" w:eastAsia="Calibri" w:hAnsi="Calibri" w:cs="Times New Roman"/>
                <w:sz w:val="24"/>
                <w:szCs w:val="24"/>
                <w:lang w:val="ro-RO"/>
              </w:rPr>
              <w:t>ș</w:t>
            </w:r>
            <w:r w:rsidRPr="003C18B4">
              <w:rPr>
                <w:rFonts w:ascii="Times New Roman" w:eastAsia="Calibri" w:hAnsi="Times New Roman" w:cs="Times New Roman"/>
                <w:sz w:val="24"/>
                <w:szCs w:val="24"/>
                <w:lang w:val="ro-RO"/>
              </w:rPr>
              <w:t>i capacită</w:t>
            </w:r>
            <w:r w:rsidRPr="003C18B4">
              <w:rPr>
                <w:rFonts w:ascii="Calibri" w:eastAsia="Calibri" w:hAnsi="Calibri" w:cs="Times New Roman"/>
                <w:sz w:val="24"/>
                <w:szCs w:val="24"/>
                <w:lang w:val="ro-RO"/>
              </w:rPr>
              <w:t>ț</w:t>
            </w:r>
            <w:r w:rsidRPr="003C18B4">
              <w:rPr>
                <w:rFonts w:ascii="Times New Roman" w:eastAsia="Calibri" w:hAnsi="Times New Roman" w:cs="Times New Roman"/>
                <w:sz w:val="24"/>
                <w:szCs w:val="24"/>
                <w:lang w:val="ro-RO"/>
              </w:rPr>
              <w:t>ilor sectorului de sănătate în domeniul promovării sănătăţii</w:t>
            </w:r>
          </w:p>
        </w:tc>
        <w:tc>
          <w:tcPr>
            <w:tcW w:w="293" w:type="pct"/>
          </w:tcPr>
          <w:p w:rsidR="007B20D3" w:rsidRDefault="007B20D3" w:rsidP="00E1200D">
            <w:pPr>
              <w:jc w:val="center"/>
              <w:rPr>
                <w:rFonts w:ascii="Times New Roman" w:hAnsi="Times New Roman" w:cs="Times New Roman"/>
                <w:sz w:val="20"/>
                <w:szCs w:val="20"/>
                <w:lang w:val="ro-RO"/>
              </w:rPr>
            </w:pPr>
          </w:p>
          <w:p w:rsidR="00E1200D" w:rsidRPr="008F5868"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37450,0</w:t>
            </w:r>
          </w:p>
        </w:tc>
        <w:tc>
          <w:tcPr>
            <w:tcW w:w="293" w:type="pct"/>
          </w:tcPr>
          <w:p w:rsidR="007B20D3" w:rsidRDefault="007B20D3" w:rsidP="00E1200D">
            <w:pPr>
              <w:jc w:val="center"/>
              <w:rPr>
                <w:rFonts w:ascii="Times New Roman" w:hAnsi="Times New Roman" w:cs="Times New Roman"/>
                <w:sz w:val="20"/>
                <w:szCs w:val="20"/>
                <w:lang w:val="ro-RO"/>
              </w:rPr>
            </w:pPr>
          </w:p>
          <w:p w:rsidR="00E1200D" w:rsidRPr="008F5868"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1450,0</w:t>
            </w:r>
          </w:p>
        </w:tc>
        <w:tc>
          <w:tcPr>
            <w:tcW w:w="293" w:type="pct"/>
          </w:tcPr>
          <w:p w:rsidR="00E1200D" w:rsidRDefault="00E1200D" w:rsidP="00E1200D">
            <w:pPr>
              <w:jc w:val="center"/>
              <w:rPr>
                <w:rFonts w:ascii="Times New Roman" w:hAnsi="Times New Roman" w:cs="Times New Roman"/>
                <w:sz w:val="20"/>
                <w:szCs w:val="20"/>
                <w:lang w:val="ro-RO"/>
              </w:rPr>
            </w:pPr>
          </w:p>
          <w:p w:rsidR="007B20D3" w:rsidRPr="008F5868"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1640,0</w:t>
            </w:r>
          </w:p>
        </w:tc>
        <w:tc>
          <w:tcPr>
            <w:tcW w:w="259" w:type="pct"/>
          </w:tcPr>
          <w:p w:rsidR="007B20D3" w:rsidRDefault="007B20D3" w:rsidP="00E1200D">
            <w:pPr>
              <w:jc w:val="center"/>
              <w:rPr>
                <w:rFonts w:ascii="Times New Roman" w:hAnsi="Times New Roman" w:cs="Times New Roman"/>
                <w:sz w:val="20"/>
                <w:szCs w:val="20"/>
                <w:lang w:val="ro-RO"/>
              </w:rPr>
            </w:pPr>
          </w:p>
          <w:p w:rsidR="00E1200D" w:rsidRPr="008F5868"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740,0</w:t>
            </w:r>
          </w:p>
        </w:tc>
        <w:tc>
          <w:tcPr>
            <w:tcW w:w="259" w:type="pct"/>
          </w:tcPr>
          <w:p w:rsidR="007B20D3" w:rsidRDefault="007B20D3" w:rsidP="00E1200D">
            <w:pPr>
              <w:jc w:val="center"/>
              <w:rPr>
                <w:rFonts w:ascii="Times New Roman" w:hAnsi="Times New Roman" w:cs="Times New Roman"/>
                <w:sz w:val="20"/>
                <w:szCs w:val="20"/>
                <w:lang w:val="ro-RO"/>
              </w:rPr>
            </w:pPr>
          </w:p>
          <w:p w:rsidR="00E1200D" w:rsidRPr="008F5868"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740,0</w:t>
            </w:r>
          </w:p>
        </w:tc>
        <w:tc>
          <w:tcPr>
            <w:tcW w:w="259" w:type="pct"/>
          </w:tcPr>
          <w:p w:rsidR="007B20D3" w:rsidRDefault="007B20D3" w:rsidP="00E1200D">
            <w:pPr>
              <w:jc w:val="center"/>
              <w:rPr>
                <w:rFonts w:ascii="Times New Roman" w:hAnsi="Times New Roman" w:cs="Times New Roman"/>
                <w:sz w:val="20"/>
                <w:szCs w:val="20"/>
                <w:lang w:val="ro-RO"/>
              </w:rPr>
            </w:pPr>
          </w:p>
          <w:p w:rsidR="00E1200D" w:rsidRPr="008F5868"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690,0</w:t>
            </w:r>
          </w:p>
        </w:tc>
        <w:tc>
          <w:tcPr>
            <w:tcW w:w="259" w:type="pct"/>
          </w:tcPr>
          <w:p w:rsidR="007B20D3" w:rsidRDefault="007B20D3" w:rsidP="00E1200D">
            <w:pPr>
              <w:jc w:val="center"/>
              <w:rPr>
                <w:rFonts w:ascii="Times New Roman" w:hAnsi="Times New Roman" w:cs="Times New Roman"/>
                <w:sz w:val="20"/>
                <w:szCs w:val="20"/>
                <w:lang w:val="ro-RO"/>
              </w:rPr>
            </w:pPr>
          </w:p>
          <w:p w:rsidR="00E1200D" w:rsidRPr="008F5868"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690,0</w:t>
            </w:r>
          </w:p>
        </w:tc>
        <w:tc>
          <w:tcPr>
            <w:tcW w:w="327" w:type="pct"/>
          </w:tcPr>
          <w:p w:rsidR="007B20D3" w:rsidRDefault="007B20D3"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b/>
                <w:sz w:val="20"/>
                <w:szCs w:val="20"/>
                <w:lang w:val="ro-RO"/>
              </w:rPr>
            </w:pPr>
            <w:r w:rsidRPr="00E1200D">
              <w:rPr>
                <w:rFonts w:ascii="Times New Roman" w:hAnsi="Times New Roman" w:cs="Times New Roman"/>
                <w:b/>
                <w:sz w:val="20"/>
                <w:szCs w:val="20"/>
                <w:lang w:val="ro-RO"/>
              </w:rPr>
              <w:t>43400,0</w:t>
            </w:r>
          </w:p>
        </w:tc>
        <w:tc>
          <w:tcPr>
            <w:tcW w:w="309" w:type="pct"/>
          </w:tcPr>
          <w:p w:rsidR="007B20D3" w:rsidRDefault="007B20D3" w:rsidP="00E1200D">
            <w:pPr>
              <w:jc w:val="center"/>
              <w:rPr>
                <w:rFonts w:ascii="Times New Roman" w:hAnsi="Times New Roman" w:cs="Times New Roman"/>
                <w:sz w:val="20"/>
                <w:szCs w:val="20"/>
                <w:lang w:val="ro-RO"/>
              </w:rPr>
            </w:pPr>
          </w:p>
          <w:p w:rsidR="00E1200D" w:rsidRPr="008F5868" w:rsidRDefault="004E4DDE"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700</w:t>
            </w:r>
            <w:r w:rsidR="00E1200D">
              <w:rPr>
                <w:rFonts w:ascii="Times New Roman" w:hAnsi="Times New Roman" w:cs="Times New Roman"/>
                <w:sz w:val="20"/>
                <w:szCs w:val="20"/>
                <w:lang w:val="ro-RO"/>
              </w:rPr>
              <w:t>,0</w:t>
            </w:r>
          </w:p>
        </w:tc>
        <w:tc>
          <w:tcPr>
            <w:tcW w:w="416" w:type="pct"/>
          </w:tcPr>
          <w:p w:rsidR="007B20D3" w:rsidRDefault="007B20D3" w:rsidP="00E1200D">
            <w:pPr>
              <w:jc w:val="center"/>
              <w:rPr>
                <w:rFonts w:ascii="Times New Roman" w:hAnsi="Times New Roman" w:cs="Times New Roman"/>
                <w:sz w:val="20"/>
                <w:szCs w:val="20"/>
                <w:lang w:val="ro-RO"/>
              </w:rPr>
            </w:pPr>
          </w:p>
          <w:p w:rsidR="00E1200D" w:rsidRPr="008F5868"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41100,0</w:t>
            </w:r>
          </w:p>
        </w:tc>
        <w:tc>
          <w:tcPr>
            <w:tcW w:w="327" w:type="pct"/>
          </w:tcPr>
          <w:p w:rsidR="007B20D3" w:rsidRDefault="007B20D3" w:rsidP="00E1200D">
            <w:pPr>
              <w:jc w:val="center"/>
              <w:rPr>
                <w:rFonts w:ascii="Times New Roman" w:hAnsi="Times New Roman" w:cs="Times New Roman"/>
                <w:sz w:val="20"/>
                <w:szCs w:val="20"/>
                <w:lang w:val="ro-RO"/>
              </w:rPr>
            </w:pPr>
          </w:p>
          <w:p w:rsidR="00E1200D" w:rsidRPr="008F5868"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1500,0</w:t>
            </w:r>
          </w:p>
        </w:tc>
        <w:tc>
          <w:tcPr>
            <w:tcW w:w="416" w:type="pct"/>
          </w:tcPr>
          <w:p w:rsidR="007B20D3" w:rsidRDefault="007B20D3" w:rsidP="00E1200D">
            <w:pPr>
              <w:jc w:val="center"/>
              <w:rPr>
                <w:rFonts w:ascii="Times New Roman" w:hAnsi="Times New Roman" w:cs="Times New Roman"/>
                <w:sz w:val="20"/>
                <w:szCs w:val="20"/>
                <w:lang w:val="ro-RO"/>
              </w:rPr>
            </w:pPr>
          </w:p>
          <w:p w:rsidR="00E1200D" w:rsidRPr="008F5868"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100,0</w:t>
            </w:r>
          </w:p>
        </w:tc>
      </w:tr>
      <w:tr w:rsidR="000C7E4A" w:rsidRPr="004F13EF"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E1200D" w:rsidP="000C7E4A">
            <w:pPr>
              <w:jc w:val="center"/>
              <w:rPr>
                <w:rFonts w:ascii="Times New Roman" w:hAnsi="Times New Roman" w:cs="Times New Roman"/>
                <w:sz w:val="24"/>
                <w:szCs w:val="24"/>
                <w:lang w:val="ro-RO"/>
              </w:rPr>
            </w:pPr>
            <w:r>
              <w:rPr>
                <w:rFonts w:ascii="Times New Roman" w:hAnsi="Times New Roman" w:cs="Times New Roman"/>
                <w:sz w:val="24"/>
                <w:szCs w:val="24"/>
                <w:lang w:val="ro-RO"/>
              </w:rPr>
              <w:t>8</w:t>
            </w:r>
            <w:r w:rsidR="007B20D3" w:rsidRPr="00F90E8B">
              <w:rPr>
                <w:rFonts w:ascii="Times New Roman" w:hAnsi="Times New Roman" w:cs="Times New Roman"/>
                <w:sz w:val="24"/>
                <w:szCs w:val="24"/>
                <w:lang w:val="ro-RO"/>
              </w:rPr>
              <w:t>.</w:t>
            </w:r>
          </w:p>
        </w:tc>
        <w:tc>
          <w:tcPr>
            <w:tcW w:w="1063" w:type="pct"/>
          </w:tcPr>
          <w:p w:rsidR="007B20D3" w:rsidRPr="003C18B4" w:rsidRDefault="007B20D3" w:rsidP="003C18B4">
            <w:pPr>
              <w:rPr>
                <w:rFonts w:ascii="Times New Roman" w:hAnsi="Times New Roman"/>
                <w:bCs/>
                <w:sz w:val="24"/>
                <w:szCs w:val="24"/>
                <w:lang w:val="ro-MO"/>
              </w:rPr>
            </w:pPr>
            <w:r w:rsidRPr="003C18B4">
              <w:rPr>
                <w:rFonts w:ascii="Times New Roman" w:eastAsia="Calibri" w:hAnsi="Times New Roman" w:cs="Times New Roman"/>
                <w:sz w:val="24"/>
                <w:szCs w:val="24"/>
                <w:lang w:val="ro-RO"/>
              </w:rPr>
              <w:t>Sporirea potenţialului şi implicării altor sectoare decât sectorul sănătăţii în activităţi de promovarea sănătăţii şi îmbunătăţirea colaborării intersectoriale atât la nivel naţional, cât şi teritorial/local.</w:t>
            </w:r>
          </w:p>
        </w:tc>
        <w:tc>
          <w:tcPr>
            <w:tcW w:w="293" w:type="pct"/>
          </w:tcPr>
          <w:p w:rsidR="007B20D3" w:rsidRPr="00E1200D" w:rsidRDefault="007B20D3"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293" w:type="pct"/>
          </w:tcPr>
          <w:p w:rsidR="007B20D3" w:rsidRDefault="007B20D3" w:rsidP="00E1200D">
            <w:pPr>
              <w:jc w:val="center"/>
              <w:rPr>
                <w:rFonts w:ascii="Times New Roman" w:hAnsi="Times New Roman" w:cs="Times New Roman"/>
                <w:sz w:val="20"/>
                <w:szCs w:val="20"/>
                <w:lang w:val="ro-RO"/>
              </w:rPr>
            </w:pPr>
          </w:p>
          <w:p w:rsid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1250,0</w:t>
            </w:r>
          </w:p>
        </w:tc>
        <w:tc>
          <w:tcPr>
            <w:tcW w:w="293" w:type="pct"/>
          </w:tcPr>
          <w:p w:rsidR="007B20D3" w:rsidRDefault="007B20D3" w:rsidP="00E1200D">
            <w:pPr>
              <w:jc w:val="center"/>
              <w:rPr>
                <w:rFonts w:ascii="Times New Roman" w:hAnsi="Times New Roman" w:cs="Times New Roman"/>
                <w:sz w:val="20"/>
                <w:szCs w:val="20"/>
                <w:lang w:val="ro-RO"/>
              </w:rPr>
            </w:pPr>
          </w:p>
          <w:p w:rsid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1250,0</w:t>
            </w:r>
          </w:p>
        </w:tc>
        <w:tc>
          <w:tcPr>
            <w:tcW w:w="259" w:type="pct"/>
          </w:tcPr>
          <w:p w:rsidR="007B20D3" w:rsidRDefault="007B20D3" w:rsidP="00E1200D">
            <w:pPr>
              <w:jc w:val="center"/>
              <w:rPr>
                <w:rFonts w:ascii="Times New Roman" w:hAnsi="Times New Roman" w:cs="Times New Roman"/>
                <w:sz w:val="20"/>
                <w:szCs w:val="20"/>
                <w:lang w:val="ro-RO"/>
              </w:rPr>
            </w:pPr>
          </w:p>
          <w:p w:rsid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1250,0</w:t>
            </w:r>
          </w:p>
        </w:tc>
        <w:tc>
          <w:tcPr>
            <w:tcW w:w="259" w:type="pct"/>
          </w:tcPr>
          <w:p w:rsidR="007B20D3" w:rsidRDefault="007B20D3" w:rsidP="00E1200D">
            <w:pPr>
              <w:jc w:val="center"/>
              <w:rPr>
                <w:rFonts w:ascii="Times New Roman" w:hAnsi="Times New Roman" w:cs="Times New Roman"/>
                <w:sz w:val="20"/>
                <w:szCs w:val="20"/>
                <w:lang w:val="ro-RO"/>
              </w:rPr>
            </w:pPr>
          </w:p>
          <w:p w:rsid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1250,0</w:t>
            </w:r>
          </w:p>
        </w:tc>
        <w:tc>
          <w:tcPr>
            <w:tcW w:w="259" w:type="pct"/>
          </w:tcPr>
          <w:p w:rsidR="007B20D3" w:rsidRDefault="007B20D3" w:rsidP="00E1200D">
            <w:pPr>
              <w:jc w:val="center"/>
              <w:rPr>
                <w:rFonts w:ascii="Times New Roman" w:hAnsi="Times New Roman" w:cs="Times New Roman"/>
                <w:sz w:val="20"/>
                <w:szCs w:val="20"/>
                <w:lang w:val="ro-RO"/>
              </w:rPr>
            </w:pPr>
          </w:p>
          <w:p w:rsid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259" w:type="pct"/>
          </w:tcPr>
          <w:p w:rsidR="007B20D3" w:rsidRDefault="007B20D3" w:rsidP="00E1200D">
            <w:pPr>
              <w:jc w:val="center"/>
              <w:rPr>
                <w:rFonts w:ascii="Times New Roman" w:hAnsi="Times New Roman" w:cs="Times New Roman"/>
                <w:sz w:val="20"/>
                <w:szCs w:val="20"/>
                <w:lang w:val="ro-RO"/>
              </w:rPr>
            </w:pPr>
          </w:p>
          <w:p w:rsid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327" w:type="pct"/>
          </w:tcPr>
          <w:p w:rsidR="007B20D3" w:rsidRDefault="007B20D3" w:rsidP="00E1200D">
            <w:pPr>
              <w:jc w:val="center"/>
              <w:rPr>
                <w:rFonts w:ascii="Times New Roman" w:hAnsi="Times New Roman" w:cs="Times New Roman"/>
                <w:sz w:val="20"/>
                <w:szCs w:val="20"/>
                <w:lang w:val="ro-RO"/>
              </w:rPr>
            </w:pPr>
          </w:p>
          <w:p w:rsid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b/>
                <w:sz w:val="20"/>
                <w:szCs w:val="20"/>
                <w:lang w:val="ro-RO"/>
              </w:rPr>
            </w:pPr>
            <w:r w:rsidRPr="00E1200D">
              <w:rPr>
                <w:rFonts w:ascii="Times New Roman" w:hAnsi="Times New Roman" w:cs="Times New Roman"/>
                <w:b/>
                <w:sz w:val="20"/>
                <w:szCs w:val="20"/>
                <w:lang w:val="ro-RO"/>
              </w:rPr>
              <w:t>5000,0</w:t>
            </w:r>
          </w:p>
        </w:tc>
        <w:tc>
          <w:tcPr>
            <w:tcW w:w="309" w:type="pct"/>
          </w:tcPr>
          <w:p w:rsidR="007B20D3" w:rsidRDefault="007B20D3" w:rsidP="00E1200D">
            <w:pPr>
              <w:jc w:val="center"/>
              <w:rPr>
                <w:rFonts w:ascii="Times New Roman" w:hAnsi="Times New Roman" w:cs="Times New Roman"/>
                <w:sz w:val="20"/>
                <w:szCs w:val="20"/>
                <w:lang w:val="ro-RO"/>
              </w:rPr>
            </w:pPr>
          </w:p>
          <w:p w:rsid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500,0</w:t>
            </w:r>
          </w:p>
        </w:tc>
        <w:tc>
          <w:tcPr>
            <w:tcW w:w="416" w:type="pct"/>
          </w:tcPr>
          <w:p w:rsidR="007B20D3" w:rsidRDefault="007B20D3" w:rsidP="00E1200D">
            <w:pPr>
              <w:jc w:val="center"/>
              <w:rPr>
                <w:rFonts w:ascii="Times New Roman" w:hAnsi="Times New Roman" w:cs="Times New Roman"/>
                <w:sz w:val="20"/>
                <w:szCs w:val="20"/>
                <w:lang w:val="ro-RO"/>
              </w:rPr>
            </w:pPr>
          </w:p>
          <w:p w:rsid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4500,0</w:t>
            </w:r>
          </w:p>
        </w:tc>
        <w:tc>
          <w:tcPr>
            <w:tcW w:w="327" w:type="pct"/>
          </w:tcPr>
          <w:p w:rsidR="007B20D3" w:rsidRDefault="007B20D3" w:rsidP="00E1200D">
            <w:pPr>
              <w:jc w:val="center"/>
              <w:rPr>
                <w:rFonts w:ascii="Times New Roman" w:hAnsi="Times New Roman" w:cs="Times New Roman"/>
                <w:sz w:val="20"/>
                <w:szCs w:val="20"/>
                <w:lang w:val="ro-RO"/>
              </w:rPr>
            </w:pPr>
          </w:p>
          <w:p w:rsid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416" w:type="pct"/>
          </w:tcPr>
          <w:p w:rsidR="007B20D3" w:rsidRDefault="007B20D3" w:rsidP="00E1200D">
            <w:pPr>
              <w:jc w:val="center"/>
              <w:rPr>
                <w:rFonts w:ascii="Times New Roman" w:hAnsi="Times New Roman" w:cs="Times New Roman"/>
                <w:sz w:val="20"/>
                <w:szCs w:val="20"/>
                <w:lang w:val="ro-RO"/>
              </w:rPr>
            </w:pPr>
          </w:p>
          <w:p w:rsid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r>
      <w:tr w:rsidR="000C7E4A" w:rsidRPr="004F13EF"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E1200D" w:rsidP="000C7E4A">
            <w:pPr>
              <w:jc w:val="center"/>
              <w:rPr>
                <w:rFonts w:ascii="Times New Roman" w:hAnsi="Times New Roman" w:cs="Times New Roman"/>
                <w:sz w:val="24"/>
                <w:szCs w:val="24"/>
                <w:lang w:val="ro-RO"/>
              </w:rPr>
            </w:pPr>
            <w:r>
              <w:rPr>
                <w:rFonts w:ascii="Times New Roman" w:hAnsi="Times New Roman" w:cs="Times New Roman"/>
                <w:sz w:val="24"/>
                <w:szCs w:val="24"/>
                <w:lang w:val="ro-RO"/>
              </w:rPr>
              <w:t>9</w:t>
            </w:r>
            <w:r w:rsidR="007B20D3" w:rsidRPr="00F90E8B">
              <w:rPr>
                <w:rFonts w:ascii="Times New Roman" w:hAnsi="Times New Roman" w:cs="Times New Roman"/>
                <w:sz w:val="24"/>
                <w:szCs w:val="24"/>
                <w:lang w:val="ro-RO"/>
              </w:rPr>
              <w:t>.</w:t>
            </w:r>
          </w:p>
        </w:tc>
        <w:tc>
          <w:tcPr>
            <w:tcW w:w="1063" w:type="pct"/>
          </w:tcPr>
          <w:p w:rsidR="007B20D3" w:rsidRPr="003C18B4" w:rsidRDefault="007B20D3" w:rsidP="003C18B4">
            <w:pPr>
              <w:contextualSpacing/>
              <w:rPr>
                <w:rFonts w:ascii="Times New Roman" w:eastAsia="Calibri" w:hAnsi="Times New Roman" w:cs="Times New Roman"/>
                <w:sz w:val="24"/>
                <w:szCs w:val="24"/>
                <w:lang w:val="ro-RO" w:eastAsia="ro-RO" w:bidi="he-IL"/>
              </w:rPr>
            </w:pPr>
            <w:r w:rsidRPr="003C18B4">
              <w:rPr>
                <w:rFonts w:ascii="Times New Roman" w:eastAsia="Calibri" w:hAnsi="Times New Roman" w:cs="Times New Roman"/>
                <w:bCs/>
                <w:sz w:val="24"/>
                <w:szCs w:val="24"/>
                <w:lang w:val="ro-RO"/>
              </w:rPr>
              <w:t xml:space="preserve">Crearea mediilor sănătoase prin stabilirea parteneriatelor </w:t>
            </w:r>
            <w:r w:rsidRPr="003C18B4">
              <w:rPr>
                <w:rFonts w:ascii="Times New Roman" w:eastAsia="Calibri" w:hAnsi="Times New Roman" w:cs="Times New Roman"/>
                <w:sz w:val="24"/>
                <w:szCs w:val="24"/>
                <w:lang w:val="ro-RO" w:eastAsia="ro-RO" w:bidi="he-IL"/>
              </w:rPr>
              <w:t>cu societatea civilă şi împuternicirea comunităţilor de a planifica şi implementa activităţi eficiente de promovare a sănătăţii.</w:t>
            </w:r>
          </w:p>
          <w:p w:rsidR="007B20D3" w:rsidRPr="003C18B4" w:rsidRDefault="007B20D3" w:rsidP="003C18B4">
            <w:pPr>
              <w:rPr>
                <w:rFonts w:ascii="Times New Roman" w:hAnsi="Times New Roman"/>
                <w:bCs/>
                <w:sz w:val="24"/>
                <w:szCs w:val="24"/>
                <w:lang w:val="ro-RO"/>
              </w:rPr>
            </w:pPr>
          </w:p>
        </w:tc>
        <w:tc>
          <w:tcPr>
            <w:tcW w:w="293" w:type="pct"/>
          </w:tcPr>
          <w:p w:rsidR="007B20D3" w:rsidRDefault="007B20D3" w:rsidP="00E1200D">
            <w:pPr>
              <w:jc w:val="center"/>
              <w:rPr>
                <w:rFonts w:ascii="Times New Roman" w:hAnsi="Times New Roman" w:cs="Times New Roman"/>
                <w:sz w:val="20"/>
                <w:szCs w:val="20"/>
                <w:lang w:val="ro-RO"/>
              </w:rPr>
            </w:pPr>
          </w:p>
          <w:p w:rsidR="00E1200D" w:rsidRDefault="00E1200D" w:rsidP="00E1200D">
            <w:pPr>
              <w:jc w:val="center"/>
              <w:rPr>
                <w:rFonts w:ascii="Times New Roman" w:hAnsi="Times New Roman" w:cs="Times New Roman"/>
                <w:sz w:val="20"/>
                <w:szCs w:val="20"/>
                <w:lang w:val="ro-RO"/>
              </w:rPr>
            </w:pPr>
          </w:p>
          <w:p w:rsidR="002C4E07" w:rsidRDefault="002C4E07"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900,0</w:t>
            </w:r>
          </w:p>
          <w:p w:rsidR="00E1200D" w:rsidRDefault="00E1200D" w:rsidP="00E1200D">
            <w:pPr>
              <w:jc w:val="center"/>
              <w:rPr>
                <w:rFonts w:ascii="Times New Roman" w:hAnsi="Times New Roman" w:cs="Times New Roman"/>
                <w:sz w:val="20"/>
                <w:szCs w:val="20"/>
                <w:lang w:val="ro-RO"/>
              </w:rPr>
            </w:pPr>
          </w:p>
          <w:p w:rsidR="00E1200D" w:rsidRPr="00E1200D" w:rsidRDefault="00E1200D" w:rsidP="00E1200D">
            <w:pPr>
              <w:jc w:val="center"/>
              <w:rPr>
                <w:rFonts w:ascii="Times New Roman" w:hAnsi="Times New Roman" w:cs="Times New Roman"/>
                <w:sz w:val="20"/>
                <w:szCs w:val="20"/>
                <w:lang w:val="ro-RO"/>
              </w:rPr>
            </w:pPr>
          </w:p>
        </w:tc>
        <w:tc>
          <w:tcPr>
            <w:tcW w:w="293" w:type="pct"/>
          </w:tcPr>
          <w:p w:rsidR="007B20D3" w:rsidRDefault="007B20D3" w:rsidP="00E1200D">
            <w:pPr>
              <w:jc w:val="center"/>
              <w:rPr>
                <w:rFonts w:ascii="Times New Roman" w:hAnsi="Times New Roman" w:cs="Times New Roman"/>
                <w:sz w:val="20"/>
                <w:szCs w:val="20"/>
                <w:lang w:val="ro-RO"/>
              </w:rPr>
            </w:pPr>
          </w:p>
          <w:p w:rsidR="002C4E07" w:rsidRDefault="002C4E07" w:rsidP="00E1200D">
            <w:pPr>
              <w:jc w:val="center"/>
              <w:rPr>
                <w:rFonts w:ascii="Times New Roman" w:hAnsi="Times New Roman" w:cs="Times New Roman"/>
                <w:sz w:val="20"/>
                <w:szCs w:val="20"/>
                <w:lang w:val="ro-RO"/>
              </w:rPr>
            </w:pPr>
          </w:p>
          <w:p w:rsidR="002C4E07" w:rsidRDefault="002C4E07"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1400,0</w:t>
            </w:r>
          </w:p>
          <w:p w:rsidR="002C4E07" w:rsidRPr="00E1200D" w:rsidRDefault="002C4E07" w:rsidP="00E1200D">
            <w:pPr>
              <w:jc w:val="center"/>
              <w:rPr>
                <w:rFonts w:ascii="Times New Roman" w:hAnsi="Times New Roman" w:cs="Times New Roman"/>
                <w:sz w:val="20"/>
                <w:szCs w:val="20"/>
                <w:lang w:val="ro-RO"/>
              </w:rPr>
            </w:pPr>
          </w:p>
        </w:tc>
        <w:tc>
          <w:tcPr>
            <w:tcW w:w="293" w:type="pct"/>
          </w:tcPr>
          <w:p w:rsidR="007B20D3" w:rsidRDefault="007B20D3" w:rsidP="00E1200D">
            <w:pPr>
              <w:jc w:val="center"/>
              <w:rPr>
                <w:rFonts w:ascii="Times New Roman" w:hAnsi="Times New Roman" w:cs="Times New Roman"/>
                <w:sz w:val="20"/>
                <w:szCs w:val="20"/>
                <w:lang w:val="ro-RO"/>
              </w:rPr>
            </w:pPr>
          </w:p>
          <w:p w:rsidR="002C4E07" w:rsidRDefault="002C4E07" w:rsidP="00E1200D">
            <w:pPr>
              <w:jc w:val="center"/>
              <w:rPr>
                <w:rFonts w:ascii="Times New Roman" w:hAnsi="Times New Roman" w:cs="Times New Roman"/>
                <w:sz w:val="20"/>
                <w:szCs w:val="20"/>
                <w:lang w:val="ro-RO"/>
              </w:rPr>
            </w:pPr>
          </w:p>
          <w:p w:rsidR="002C4E07" w:rsidRDefault="002C4E07" w:rsidP="002C4E07">
            <w:pPr>
              <w:jc w:val="center"/>
              <w:rPr>
                <w:rFonts w:ascii="Times New Roman" w:hAnsi="Times New Roman" w:cs="Times New Roman"/>
                <w:sz w:val="20"/>
                <w:szCs w:val="20"/>
                <w:lang w:val="ro-RO"/>
              </w:rPr>
            </w:pPr>
            <w:r>
              <w:rPr>
                <w:rFonts w:ascii="Times New Roman" w:hAnsi="Times New Roman" w:cs="Times New Roman"/>
                <w:sz w:val="20"/>
                <w:szCs w:val="20"/>
                <w:lang w:val="ro-RO"/>
              </w:rPr>
              <w:t>1400,0</w:t>
            </w:r>
          </w:p>
          <w:p w:rsidR="002C4E07" w:rsidRPr="00E1200D" w:rsidRDefault="002C4E07" w:rsidP="00E1200D">
            <w:pPr>
              <w:jc w:val="center"/>
              <w:rPr>
                <w:rFonts w:ascii="Times New Roman" w:hAnsi="Times New Roman" w:cs="Times New Roman"/>
                <w:sz w:val="20"/>
                <w:szCs w:val="20"/>
                <w:lang w:val="ro-RO"/>
              </w:rPr>
            </w:pPr>
          </w:p>
        </w:tc>
        <w:tc>
          <w:tcPr>
            <w:tcW w:w="259" w:type="pct"/>
          </w:tcPr>
          <w:p w:rsidR="007B20D3" w:rsidRDefault="007B20D3" w:rsidP="00E1200D">
            <w:pPr>
              <w:jc w:val="center"/>
              <w:rPr>
                <w:rFonts w:ascii="Times New Roman" w:hAnsi="Times New Roman" w:cs="Times New Roman"/>
                <w:sz w:val="20"/>
                <w:szCs w:val="20"/>
                <w:lang w:val="ro-RO"/>
              </w:rPr>
            </w:pPr>
          </w:p>
          <w:p w:rsidR="002C4E07" w:rsidRDefault="002C4E07" w:rsidP="00E1200D">
            <w:pPr>
              <w:jc w:val="center"/>
              <w:rPr>
                <w:rFonts w:ascii="Times New Roman" w:hAnsi="Times New Roman" w:cs="Times New Roman"/>
                <w:sz w:val="20"/>
                <w:szCs w:val="20"/>
                <w:lang w:val="ro-RO"/>
              </w:rPr>
            </w:pPr>
          </w:p>
          <w:p w:rsidR="002C4E07" w:rsidRDefault="002C4E07" w:rsidP="002C4E07">
            <w:pPr>
              <w:jc w:val="center"/>
              <w:rPr>
                <w:rFonts w:ascii="Times New Roman" w:hAnsi="Times New Roman" w:cs="Times New Roman"/>
                <w:sz w:val="20"/>
                <w:szCs w:val="20"/>
                <w:lang w:val="ro-RO"/>
              </w:rPr>
            </w:pPr>
            <w:r>
              <w:rPr>
                <w:rFonts w:ascii="Times New Roman" w:hAnsi="Times New Roman" w:cs="Times New Roman"/>
                <w:sz w:val="20"/>
                <w:szCs w:val="20"/>
                <w:lang w:val="ro-RO"/>
              </w:rPr>
              <w:t>1400,0</w:t>
            </w:r>
          </w:p>
          <w:p w:rsidR="002C4E07" w:rsidRPr="00E1200D" w:rsidRDefault="002C4E07" w:rsidP="00E1200D">
            <w:pPr>
              <w:jc w:val="center"/>
              <w:rPr>
                <w:rFonts w:ascii="Times New Roman" w:hAnsi="Times New Roman" w:cs="Times New Roman"/>
                <w:sz w:val="20"/>
                <w:szCs w:val="20"/>
                <w:lang w:val="ro-RO"/>
              </w:rPr>
            </w:pPr>
          </w:p>
        </w:tc>
        <w:tc>
          <w:tcPr>
            <w:tcW w:w="259" w:type="pct"/>
          </w:tcPr>
          <w:p w:rsidR="007B20D3" w:rsidRDefault="007B20D3" w:rsidP="00E1200D">
            <w:pPr>
              <w:jc w:val="center"/>
              <w:rPr>
                <w:rFonts w:ascii="Times New Roman" w:hAnsi="Times New Roman" w:cs="Times New Roman"/>
                <w:sz w:val="20"/>
                <w:szCs w:val="20"/>
                <w:lang w:val="ro-RO"/>
              </w:rPr>
            </w:pPr>
          </w:p>
          <w:p w:rsidR="002C4E07" w:rsidRDefault="002C4E07" w:rsidP="00E1200D">
            <w:pPr>
              <w:jc w:val="center"/>
              <w:rPr>
                <w:rFonts w:ascii="Times New Roman" w:hAnsi="Times New Roman" w:cs="Times New Roman"/>
                <w:sz w:val="20"/>
                <w:szCs w:val="20"/>
                <w:lang w:val="ro-RO"/>
              </w:rPr>
            </w:pPr>
          </w:p>
          <w:p w:rsidR="002C4E07" w:rsidRDefault="00187F46" w:rsidP="002C4E07">
            <w:pPr>
              <w:jc w:val="center"/>
              <w:rPr>
                <w:rFonts w:ascii="Times New Roman" w:hAnsi="Times New Roman" w:cs="Times New Roman"/>
                <w:sz w:val="20"/>
                <w:szCs w:val="20"/>
                <w:lang w:val="ro-RO"/>
              </w:rPr>
            </w:pPr>
            <w:r>
              <w:rPr>
                <w:rFonts w:ascii="Times New Roman" w:hAnsi="Times New Roman" w:cs="Times New Roman"/>
                <w:sz w:val="20"/>
                <w:szCs w:val="20"/>
                <w:lang w:val="ro-RO"/>
              </w:rPr>
              <w:t xml:space="preserve">900,0 </w:t>
            </w:r>
          </w:p>
          <w:p w:rsidR="002C4E07" w:rsidRPr="00E1200D" w:rsidRDefault="002C4E07" w:rsidP="00E1200D">
            <w:pPr>
              <w:jc w:val="center"/>
              <w:rPr>
                <w:rFonts w:ascii="Times New Roman" w:hAnsi="Times New Roman" w:cs="Times New Roman"/>
                <w:sz w:val="20"/>
                <w:szCs w:val="20"/>
                <w:lang w:val="ro-RO"/>
              </w:rPr>
            </w:pPr>
          </w:p>
        </w:tc>
        <w:tc>
          <w:tcPr>
            <w:tcW w:w="259" w:type="pct"/>
          </w:tcPr>
          <w:p w:rsidR="007B20D3" w:rsidRDefault="007B20D3" w:rsidP="00E1200D">
            <w:pPr>
              <w:jc w:val="center"/>
              <w:rPr>
                <w:rFonts w:ascii="Times New Roman" w:hAnsi="Times New Roman" w:cs="Times New Roman"/>
                <w:sz w:val="20"/>
                <w:szCs w:val="20"/>
                <w:lang w:val="ro-RO"/>
              </w:rPr>
            </w:pPr>
          </w:p>
          <w:p w:rsidR="002C4E07" w:rsidRDefault="002C4E07" w:rsidP="00E1200D">
            <w:pPr>
              <w:jc w:val="center"/>
              <w:rPr>
                <w:rFonts w:ascii="Times New Roman" w:hAnsi="Times New Roman" w:cs="Times New Roman"/>
                <w:sz w:val="20"/>
                <w:szCs w:val="20"/>
                <w:lang w:val="ro-RO"/>
              </w:rPr>
            </w:pPr>
          </w:p>
          <w:p w:rsidR="002C4E07" w:rsidRPr="00E1200D" w:rsidRDefault="00187F46"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5</w:t>
            </w:r>
            <w:r w:rsidR="002C4E07">
              <w:rPr>
                <w:rFonts w:ascii="Times New Roman" w:hAnsi="Times New Roman" w:cs="Times New Roman"/>
                <w:sz w:val="20"/>
                <w:szCs w:val="20"/>
                <w:lang w:val="ro-RO"/>
              </w:rPr>
              <w:t>00,0</w:t>
            </w:r>
          </w:p>
        </w:tc>
        <w:tc>
          <w:tcPr>
            <w:tcW w:w="259" w:type="pct"/>
          </w:tcPr>
          <w:p w:rsidR="007B20D3" w:rsidRDefault="007B20D3" w:rsidP="00E1200D">
            <w:pPr>
              <w:jc w:val="center"/>
              <w:rPr>
                <w:rFonts w:ascii="Times New Roman" w:hAnsi="Times New Roman" w:cs="Times New Roman"/>
                <w:sz w:val="20"/>
                <w:szCs w:val="20"/>
                <w:lang w:val="ro-RO"/>
              </w:rPr>
            </w:pPr>
          </w:p>
          <w:p w:rsidR="002C4E07" w:rsidRDefault="002C4E07" w:rsidP="00E1200D">
            <w:pPr>
              <w:jc w:val="center"/>
              <w:rPr>
                <w:rFonts w:ascii="Times New Roman" w:hAnsi="Times New Roman" w:cs="Times New Roman"/>
                <w:sz w:val="20"/>
                <w:szCs w:val="20"/>
                <w:lang w:val="ro-RO"/>
              </w:rPr>
            </w:pPr>
          </w:p>
          <w:p w:rsidR="002C4E07" w:rsidRPr="00E1200D" w:rsidRDefault="002C4E07"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500,0</w:t>
            </w:r>
          </w:p>
        </w:tc>
        <w:tc>
          <w:tcPr>
            <w:tcW w:w="327" w:type="pct"/>
          </w:tcPr>
          <w:p w:rsidR="007B20D3" w:rsidRDefault="007B20D3" w:rsidP="00E1200D">
            <w:pPr>
              <w:jc w:val="center"/>
              <w:rPr>
                <w:rFonts w:ascii="Times New Roman" w:hAnsi="Times New Roman" w:cs="Times New Roman"/>
                <w:sz w:val="20"/>
                <w:szCs w:val="20"/>
                <w:lang w:val="ro-RO"/>
              </w:rPr>
            </w:pPr>
          </w:p>
          <w:p w:rsidR="002C4E07" w:rsidRDefault="002C4E07" w:rsidP="00E1200D">
            <w:pPr>
              <w:jc w:val="center"/>
              <w:rPr>
                <w:rFonts w:ascii="Times New Roman" w:hAnsi="Times New Roman" w:cs="Times New Roman"/>
                <w:sz w:val="20"/>
                <w:szCs w:val="20"/>
                <w:lang w:val="ro-RO"/>
              </w:rPr>
            </w:pPr>
          </w:p>
          <w:p w:rsidR="002C4E07" w:rsidRPr="00187F46" w:rsidRDefault="00187F46" w:rsidP="00E1200D">
            <w:pPr>
              <w:jc w:val="center"/>
              <w:rPr>
                <w:rFonts w:ascii="Times New Roman" w:hAnsi="Times New Roman" w:cs="Times New Roman"/>
                <w:b/>
                <w:sz w:val="20"/>
                <w:szCs w:val="20"/>
                <w:lang w:val="ro-RO"/>
              </w:rPr>
            </w:pPr>
            <w:r>
              <w:rPr>
                <w:rFonts w:ascii="Times New Roman" w:hAnsi="Times New Roman" w:cs="Times New Roman"/>
                <w:sz w:val="20"/>
                <w:szCs w:val="20"/>
                <w:lang w:val="ro-RO"/>
              </w:rPr>
              <w:t xml:space="preserve"> </w:t>
            </w:r>
            <w:r w:rsidRPr="00187F46">
              <w:rPr>
                <w:rFonts w:ascii="Times New Roman" w:hAnsi="Times New Roman" w:cs="Times New Roman"/>
                <w:b/>
                <w:sz w:val="20"/>
                <w:szCs w:val="20"/>
                <w:lang w:val="ro-RO"/>
              </w:rPr>
              <w:t>7000,0</w:t>
            </w:r>
          </w:p>
        </w:tc>
        <w:tc>
          <w:tcPr>
            <w:tcW w:w="309" w:type="pct"/>
          </w:tcPr>
          <w:p w:rsidR="007B20D3" w:rsidRDefault="007B20D3" w:rsidP="00E1200D">
            <w:pPr>
              <w:jc w:val="center"/>
              <w:rPr>
                <w:rFonts w:ascii="Times New Roman" w:hAnsi="Times New Roman" w:cs="Times New Roman"/>
                <w:sz w:val="20"/>
                <w:szCs w:val="20"/>
                <w:lang w:val="ro-RO"/>
              </w:rPr>
            </w:pPr>
          </w:p>
          <w:p w:rsidR="002C4E07" w:rsidRDefault="002C4E07" w:rsidP="00E1200D">
            <w:pPr>
              <w:jc w:val="center"/>
              <w:rPr>
                <w:rFonts w:ascii="Times New Roman" w:hAnsi="Times New Roman" w:cs="Times New Roman"/>
                <w:sz w:val="20"/>
                <w:szCs w:val="20"/>
                <w:lang w:val="ro-RO"/>
              </w:rPr>
            </w:pPr>
          </w:p>
          <w:p w:rsidR="002C4E07" w:rsidRPr="00E1200D" w:rsidRDefault="00187F46"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2</w:t>
            </w:r>
            <w:r w:rsidR="002C4E07">
              <w:rPr>
                <w:rFonts w:ascii="Times New Roman" w:hAnsi="Times New Roman" w:cs="Times New Roman"/>
                <w:sz w:val="20"/>
                <w:szCs w:val="20"/>
                <w:lang w:val="ro-RO"/>
              </w:rPr>
              <w:t>000,0</w:t>
            </w:r>
          </w:p>
        </w:tc>
        <w:tc>
          <w:tcPr>
            <w:tcW w:w="416" w:type="pct"/>
          </w:tcPr>
          <w:p w:rsidR="007B20D3" w:rsidRDefault="007B20D3" w:rsidP="00E1200D">
            <w:pPr>
              <w:jc w:val="center"/>
              <w:rPr>
                <w:rFonts w:ascii="Times New Roman" w:hAnsi="Times New Roman" w:cs="Times New Roman"/>
                <w:sz w:val="20"/>
                <w:szCs w:val="20"/>
                <w:lang w:val="ro-RO"/>
              </w:rPr>
            </w:pPr>
          </w:p>
          <w:p w:rsidR="00187F46" w:rsidRDefault="00187F46" w:rsidP="00E1200D">
            <w:pPr>
              <w:jc w:val="center"/>
              <w:rPr>
                <w:rFonts w:ascii="Times New Roman" w:hAnsi="Times New Roman" w:cs="Times New Roman"/>
                <w:sz w:val="20"/>
                <w:szCs w:val="20"/>
                <w:lang w:val="ro-RO"/>
              </w:rPr>
            </w:pPr>
          </w:p>
          <w:p w:rsidR="00187F46" w:rsidRPr="00E1200D" w:rsidRDefault="00187F46"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2000,0</w:t>
            </w:r>
          </w:p>
        </w:tc>
        <w:tc>
          <w:tcPr>
            <w:tcW w:w="327" w:type="pct"/>
          </w:tcPr>
          <w:p w:rsidR="007B20D3" w:rsidRDefault="007B20D3" w:rsidP="00E1200D">
            <w:pPr>
              <w:jc w:val="center"/>
              <w:rPr>
                <w:rFonts w:ascii="Times New Roman" w:hAnsi="Times New Roman" w:cs="Times New Roman"/>
                <w:sz w:val="20"/>
                <w:szCs w:val="20"/>
                <w:lang w:val="ro-RO"/>
              </w:rPr>
            </w:pPr>
          </w:p>
          <w:p w:rsidR="00187F46" w:rsidRDefault="00187F46" w:rsidP="00E1200D">
            <w:pPr>
              <w:jc w:val="center"/>
              <w:rPr>
                <w:rFonts w:ascii="Times New Roman" w:hAnsi="Times New Roman" w:cs="Times New Roman"/>
                <w:sz w:val="20"/>
                <w:szCs w:val="20"/>
                <w:lang w:val="ro-RO"/>
              </w:rPr>
            </w:pPr>
          </w:p>
          <w:p w:rsidR="00187F46" w:rsidRPr="00E1200D" w:rsidRDefault="00187F46"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3000,0</w:t>
            </w:r>
          </w:p>
        </w:tc>
        <w:tc>
          <w:tcPr>
            <w:tcW w:w="416" w:type="pct"/>
          </w:tcPr>
          <w:p w:rsidR="007B20D3" w:rsidRDefault="007B20D3" w:rsidP="00E1200D">
            <w:pPr>
              <w:jc w:val="center"/>
              <w:rPr>
                <w:rFonts w:ascii="Times New Roman" w:hAnsi="Times New Roman" w:cs="Times New Roman"/>
                <w:sz w:val="20"/>
                <w:szCs w:val="20"/>
                <w:lang w:val="ro-RO"/>
              </w:rPr>
            </w:pPr>
          </w:p>
          <w:p w:rsidR="00187F46" w:rsidRDefault="00187F46" w:rsidP="00E1200D">
            <w:pPr>
              <w:jc w:val="center"/>
              <w:rPr>
                <w:rFonts w:ascii="Times New Roman" w:hAnsi="Times New Roman" w:cs="Times New Roman"/>
                <w:sz w:val="20"/>
                <w:szCs w:val="20"/>
                <w:lang w:val="ro-RO"/>
              </w:rPr>
            </w:pPr>
          </w:p>
          <w:p w:rsidR="00187F46" w:rsidRDefault="00187F46"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p w:rsidR="00187F46" w:rsidRDefault="00187F46" w:rsidP="00E1200D">
            <w:pPr>
              <w:jc w:val="center"/>
              <w:rPr>
                <w:rFonts w:ascii="Times New Roman" w:hAnsi="Times New Roman" w:cs="Times New Roman"/>
                <w:sz w:val="20"/>
                <w:szCs w:val="20"/>
                <w:lang w:val="ro-RO"/>
              </w:rPr>
            </w:pPr>
          </w:p>
          <w:p w:rsidR="00187F46" w:rsidRPr="00E1200D" w:rsidRDefault="00187F46" w:rsidP="00E1200D">
            <w:pPr>
              <w:jc w:val="center"/>
              <w:rPr>
                <w:rFonts w:ascii="Times New Roman" w:hAnsi="Times New Roman" w:cs="Times New Roman"/>
                <w:sz w:val="20"/>
                <w:szCs w:val="20"/>
                <w:lang w:val="ro-RO"/>
              </w:rPr>
            </w:pPr>
          </w:p>
        </w:tc>
      </w:tr>
      <w:tr w:rsidR="000C7E4A" w:rsidRPr="007B20D3"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1</w:t>
            </w:r>
            <w:r w:rsidR="00E1200D">
              <w:rPr>
                <w:rFonts w:ascii="Times New Roman" w:hAnsi="Times New Roman" w:cs="Times New Roman"/>
                <w:sz w:val="24"/>
                <w:szCs w:val="24"/>
                <w:lang w:val="ro-RO"/>
              </w:rPr>
              <w:t>0</w:t>
            </w:r>
            <w:r w:rsidRPr="00F90E8B">
              <w:rPr>
                <w:rFonts w:ascii="Times New Roman" w:hAnsi="Times New Roman" w:cs="Times New Roman"/>
                <w:sz w:val="24"/>
                <w:szCs w:val="24"/>
                <w:lang w:val="ro-RO"/>
              </w:rPr>
              <w:t>.</w:t>
            </w:r>
          </w:p>
        </w:tc>
        <w:tc>
          <w:tcPr>
            <w:tcW w:w="1063" w:type="pct"/>
          </w:tcPr>
          <w:p w:rsidR="007B20D3" w:rsidRPr="003C18B4" w:rsidRDefault="007B20D3" w:rsidP="003C18B4">
            <w:pPr>
              <w:rPr>
                <w:rFonts w:ascii="Times New Roman" w:hAnsi="Times New Roman"/>
                <w:bCs/>
                <w:sz w:val="24"/>
                <w:szCs w:val="24"/>
                <w:lang w:val="ro-MO"/>
              </w:rPr>
            </w:pPr>
            <w:r w:rsidRPr="003C18B4">
              <w:rPr>
                <w:rFonts w:ascii="Times New Roman" w:eastAsia="Calibri" w:hAnsi="Times New Roman" w:cs="Times New Roman"/>
                <w:sz w:val="24"/>
                <w:szCs w:val="24"/>
                <w:lang w:val="ro-MO"/>
              </w:rPr>
              <w:t>Diminuarea factorilor de risc la nivel de individ, comunitate şi nivel naţional prin activităţi integrate a sectorului de sănătate de comun cu alte sectoare şi autorităţi publice locale</w:t>
            </w:r>
          </w:p>
        </w:tc>
        <w:tc>
          <w:tcPr>
            <w:tcW w:w="293"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250</w:t>
            </w:r>
            <w:r>
              <w:rPr>
                <w:rFonts w:ascii="Times New Roman" w:hAnsi="Times New Roman"/>
                <w:bCs/>
                <w:color w:val="000000"/>
                <w:sz w:val="20"/>
                <w:szCs w:val="20"/>
                <w:lang w:val="ro-RO"/>
              </w:rPr>
              <w:t>,0</w:t>
            </w:r>
          </w:p>
        </w:tc>
        <w:tc>
          <w:tcPr>
            <w:tcW w:w="293"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150</w:t>
            </w:r>
            <w:r>
              <w:rPr>
                <w:rFonts w:ascii="Times New Roman" w:hAnsi="Times New Roman"/>
                <w:bCs/>
                <w:color w:val="000000"/>
                <w:sz w:val="20"/>
                <w:szCs w:val="20"/>
                <w:lang w:val="ro-RO"/>
              </w:rPr>
              <w:t>,0</w:t>
            </w:r>
          </w:p>
        </w:tc>
        <w:tc>
          <w:tcPr>
            <w:tcW w:w="293"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150</w:t>
            </w:r>
            <w:r>
              <w:rPr>
                <w:rFonts w:ascii="Times New Roman" w:hAnsi="Times New Roman"/>
                <w:bCs/>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150</w:t>
            </w:r>
            <w:r>
              <w:rPr>
                <w:rFonts w:ascii="Times New Roman" w:hAnsi="Times New Roman"/>
                <w:bCs/>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150</w:t>
            </w:r>
            <w:r>
              <w:rPr>
                <w:rFonts w:ascii="Times New Roman" w:hAnsi="Times New Roman"/>
                <w:bCs/>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150</w:t>
            </w:r>
            <w:r>
              <w:rPr>
                <w:rFonts w:ascii="Times New Roman" w:hAnsi="Times New Roman"/>
                <w:bCs/>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150</w:t>
            </w:r>
            <w:r>
              <w:rPr>
                <w:rFonts w:ascii="Times New Roman" w:hAnsi="Times New Roman"/>
                <w:bCs/>
                <w:color w:val="000000"/>
                <w:sz w:val="20"/>
                <w:szCs w:val="20"/>
                <w:lang w:val="ro-RO"/>
              </w:rPr>
              <w:t>,0</w:t>
            </w:r>
          </w:p>
        </w:tc>
        <w:tc>
          <w:tcPr>
            <w:tcW w:w="327" w:type="pct"/>
            <w:vAlign w:val="center"/>
          </w:tcPr>
          <w:p w:rsidR="007B20D3" w:rsidRPr="007B20D3" w:rsidRDefault="007B20D3" w:rsidP="00E1200D">
            <w:pPr>
              <w:jc w:val="center"/>
              <w:rPr>
                <w:rFonts w:ascii="Times New Roman" w:hAnsi="Times New Roman"/>
                <w:b/>
                <w:bCs/>
                <w:color w:val="000000"/>
                <w:sz w:val="20"/>
                <w:szCs w:val="20"/>
              </w:rPr>
            </w:pPr>
            <w:r w:rsidRPr="007B20D3">
              <w:rPr>
                <w:rFonts w:ascii="Times New Roman" w:hAnsi="Times New Roman"/>
                <w:b/>
                <w:bCs/>
                <w:color w:val="000000"/>
                <w:sz w:val="20"/>
                <w:szCs w:val="20"/>
                <w:lang w:val="ro-RO"/>
              </w:rPr>
              <w:t>1150</w:t>
            </w:r>
            <w:r>
              <w:rPr>
                <w:rFonts w:ascii="Times New Roman" w:hAnsi="Times New Roman"/>
                <w:b/>
                <w:bCs/>
                <w:color w:val="000000"/>
                <w:sz w:val="20"/>
                <w:szCs w:val="20"/>
                <w:lang w:val="ro-RO"/>
              </w:rPr>
              <w:t>,0</w:t>
            </w:r>
          </w:p>
        </w:tc>
        <w:tc>
          <w:tcPr>
            <w:tcW w:w="309"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550</w:t>
            </w:r>
            <w:r>
              <w:rPr>
                <w:rFonts w:ascii="Times New Roman" w:hAnsi="Times New Roman"/>
                <w:bCs/>
                <w:color w:val="000000"/>
                <w:sz w:val="20"/>
                <w:szCs w:val="20"/>
                <w:lang w:val="ro-RO"/>
              </w:rPr>
              <w:t>,0</w:t>
            </w:r>
          </w:p>
        </w:tc>
        <w:tc>
          <w:tcPr>
            <w:tcW w:w="416"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600</w:t>
            </w:r>
            <w:r>
              <w:rPr>
                <w:rFonts w:ascii="Times New Roman" w:hAnsi="Times New Roman"/>
                <w:bCs/>
                <w:color w:val="000000"/>
                <w:sz w:val="20"/>
                <w:szCs w:val="20"/>
                <w:lang w:val="ro-RO"/>
              </w:rPr>
              <w:t>,0</w:t>
            </w:r>
          </w:p>
        </w:tc>
        <w:tc>
          <w:tcPr>
            <w:tcW w:w="327"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0</w:t>
            </w:r>
          </w:p>
        </w:tc>
        <w:tc>
          <w:tcPr>
            <w:tcW w:w="416" w:type="pct"/>
            <w:vAlign w:val="center"/>
          </w:tcPr>
          <w:p w:rsidR="007B20D3" w:rsidRPr="007B20D3" w:rsidRDefault="007B20D3" w:rsidP="00E1200D">
            <w:pPr>
              <w:jc w:val="center"/>
              <w:rPr>
                <w:rFonts w:ascii="Times New Roman" w:hAnsi="Times New Roman"/>
                <w:bCs/>
                <w:color w:val="000000"/>
                <w:sz w:val="20"/>
                <w:szCs w:val="20"/>
              </w:rPr>
            </w:pPr>
            <w:r w:rsidRPr="007B20D3">
              <w:rPr>
                <w:rFonts w:ascii="Times New Roman" w:hAnsi="Times New Roman"/>
                <w:bCs/>
                <w:color w:val="000000"/>
                <w:sz w:val="20"/>
                <w:szCs w:val="20"/>
                <w:lang w:val="ro-RO"/>
              </w:rPr>
              <w:t>0</w:t>
            </w:r>
          </w:p>
        </w:tc>
      </w:tr>
      <w:tr w:rsidR="000C7E4A" w:rsidRPr="007B20D3"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b/>
                <w:i/>
                <w:sz w:val="24"/>
                <w:szCs w:val="24"/>
                <w:lang w:val="ro-RO"/>
              </w:rPr>
            </w:pPr>
            <w:r w:rsidRPr="00F90E8B">
              <w:rPr>
                <w:rFonts w:ascii="Times New Roman" w:hAnsi="Times New Roman" w:cs="Times New Roman"/>
                <w:sz w:val="24"/>
                <w:szCs w:val="24"/>
                <w:lang w:val="ro-RO"/>
              </w:rPr>
              <w:t>1</w:t>
            </w:r>
            <w:r w:rsidR="00E1200D">
              <w:rPr>
                <w:rFonts w:ascii="Times New Roman" w:hAnsi="Times New Roman" w:cs="Times New Roman"/>
                <w:sz w:val="24"/>
                <w:szCs w:val="24"/>
                <w:lang w:val="ro-RO"/>
              </w:rPr>
              <w:t>1</w:t>
            </w:r>
            <w:r w:rsidRPr="00F90E8B">
              <w:rPr>
                <w:rFonts w:ascii="Times New Roman" w:hAnsi="Times New Roman" w:cs="Times New Roman"/>
                <w:sz w:val="24"/>
                <w:szCs w:val="24"/>
                <w:lang w:val="ro-RO"/>
              </w:rPr>
              <w:t>.</w:t>
            </w:r>
          </w:p>
        </w:tc>
        <w:tc>
          <w:tcPr>
            <w:tcW w:w="1063" w:type="pct"/>
            <w:shd w:val="clear" w:color="auto" w:fill="auto"/>
          </w:tcPr>
          <w:p w:rsidR="007B20D3" w:rsidRPr="003C18B4" w:rsidRDefault="007B20D3" w:rsidP="003C18B4">
            <w:pPr>
              <w:rPr>
                <w:rFonts w:ascii="Times New Roman" w:hAnsi="Times New Roman"/>
                <w:bCs/>
                <w:sz w:val="24"/>
                <w:szCs w:val="24"/>
                <w:lang w:val="ro-MO"/>
              </w:rPr>
            </w:pPr>
            <w:r w:rsidRPr="003C18B4">
              <w:rPr>
                <w:rFonts w:ascii="Times New Roman" w:hAnsi="Times New Roman"/>
                <w:bCs/>
                <w:sz w:val="24"/>
                <w:szCs w:val="24"/>
                <w:shd w:val="clear" w:color="auto" w:fill="C6D9F1"/>
                <w:lang w:val="ro-MO"/>
              </w:rPr>
              <w:t xml:space="preserve"> </w:t>
            </w:r>
            <w:r w:rsidRPr="003C18B4">
              <w:rPr>
                <w:rFonts w:ascii="Times New Roman" w:eastAsia="Calibri" w:hAnsi="Times New Roman" w:cs="Times New Roman"/>
                <w:bCs/>
                <w:sz w:val="24"/>
                <w:szCs w:val="24"/>
                <w:lang w:val="ro-MO"/>
              </w:rPr>
              <w:t>Prevenirea şi controlul maladiilor vaccino-dirijabile prin acoperirea vaccinală a grupurilor ţintă în conformitate cu prevederile programelor naţionale de imunizări şi reducerea morbidităţii prin maladiile transmisibile cu 2% prin măsuri de prevenire primară şi secundară până în anul 2020</w:t>
            </w:r>
          </w:p>
        </w:tc>
        <w:tc>
          <w:tcPr>
            <w:tcW w:w="293" w:type="pct"/>
            <w:shd w:val="clear" w:color="auto" w:fill="FFFFFF" w:themeFill="background1"/>
            <w:vAlign w:val="center"/>
          </w:tcPr>
          <w:p w:rsidR="007B20D3" w:rsidRPr="007B20D3" w:rsidRDefault="007B20D3" w:rsidP="00E1200D">
            <w:pPr>
              <w:jc w:val="center"/>
              <w:rPr>
                <w:rFonts w:ascii="Times New Roman" w:hAnsi="Times New Roman"/>
                <w:color w:val="000000"/>
                <w:sz w:val="20"/>
                <w:szCs w:val="20"/>
                <w:lang w:val="ro-RO"/>
              </w:rPr>
            </w:pPr>
            <w:r w:rsidRPr="007B20D3">
              <w:rPr>
                <w:rFonts w:ascii="Times New Roman" w:hAnsi="Times New Roman"/>
                <w:color w:val="000000"/>
                <w:sz w:val="20"/>
                <w:szCs w:val="20"/>
              </w:rPr>
              <w:t>250</w:t>
            </w:r>
            <w:r>
              <w:rPr>
                <w:rFonts w:ascii="Times New Roman" w:hAnsi="Times New Roman"/>
                <w:color w:val="000000"/>
                <w:sz w:val="20"/>
                <w:szCs w:val="20"/>
                <w:lang w:val="ro-RO"/>
              </w:rPr>
              <w:t>,0</w:t>
            </w:r>
          </w:p>
        </w:tc>
        <w:tc>
          <w:tcPr>
            <w:tcW w:w="293" w:type="pct"/>
            <w:vAlign w:val="center"/>
          </w:tcPr>
          <w:p w:rsidR="007B20D3" w:rsidRPr="007B20D3" w:rsidRDefault="007B20D3" w:rsidP="00E1200D">
            <w:pPr>
              <w:jc w:val="center"/>
              <w:rPr>
                <w:rFonts w:ascii="Times New Roman" w:hAnsi="Times New Roman"/>
                <w:color w:val="000000"/>
                <w:sz w:val="20"/>
                <w:szCs w:val="20"/>
                <w:lang w:val="ro-RO"/>
              </w:rPr>
            </w:pPr>
            <w:r w:rsidRPr="007B20D3">
              <w:rPr>
                <w:rFonts w:ascii="Times New Roman" w:hAnsi="Times New Roman"/>
                <w:color w:val="000000"/>
                <w:sz w:val="20"/>
                <w:szCs w:val="20"/>
              </w:rPr>
              <w:t>50</w:t>
            </w:r>
            <w:r>
              <w:rPr>
                <w:rFonts w:ascii="Times New Roman" w:hAnsi="Times New Roman"/>
                <w:color w:val="000000"/>
                <w:sz w:val="20"/>
                <w:szCs w:val="20"/>
                <w:lang w:val="ro-RO"/>
              </w:rPr>
              <w:t>,0</w:t>
            </w:r>
          </w:p>
        </w:tc>
        <w:tc>
          <w:tcPr>
            <w:tcW w:w="293" w:type="pct"/>
            <w:vAlign w:val="center"/>
          </w:tcPr>
          <w:p w:rsidR="007B20D3" w:rsidRPr="007B20D3" w:rsidRDefault="007B20D3" w:rsidP="00E1200D">
            <w:pPr>
              <w:jc w:val="center"/>
              <w:rPr>
                <w:rFonts w:ascii="Times New Roman" w:hAnsi="Times New Roman"/>
                <w:color w:val="000000"/>
                <w:sz w:val="20"/>
                <w:szCs w:val="20"/>
                <w:lang w:val="ro-RO"/>
              </w:rPr>
            </w:pPr>
            <w:r w:rsidRPr="007B20D3">
              <w:rPr>
                <w:rFonts w:ascii="Times New Roman" w:hAnsi="Times New Roman"/>
                <w:color w:val="000000"/>
                <w:sz w:val="20"/>
                <w:szCs w:val="20"/>
              </w:rPr>
              <w:t>50</w:t>
            </w:r>
            <w:r>
              <w:rPr>
                <w:rFonts w:ascii="Times New Roman" w:hAnsi="Times New Roman"/>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color w:val="000000"/>
                <w:sz w:val="20"/>
                <w:szCs w:val="20"/>
                <w:lang w:val="ro-RO"/>
              </w:rPr>
            </w:pPr>
            <w:r w:rsidRPr="007B20D3">
              <w:rPr>
                <w:rFonts w:ascii="Times New Roman" w:hAnsi="Times New Roman"/>
                <w:color w:val="000000"/>
                <w:sz w:val="20"/>
                <w:szCs w:val="20"/>
              </w:rPr>
              <w:t>50</w:t>
            </w:r>
            <w:r>
              <w:rPr>
                <w:rFonts w:ascii="Times New Roman" w:hAnsi="Times New Roman"/>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color w:val="000000"/>
                <w:sz w:val="20"/>
                <w:szCs w:val="20"/>
                <w:lang w:val="ro-RO"/>
              </w:rPr>
            </w:pPr>
            <w:r w:rsidRPr="007B20D3">
              <w:rPr>
                <w:rFonts w:ascii="Times New Roman" w:hAnsi="Times New Roman"/>
                <w:color w:val="000000"/>
                <w:sz w:val="20"/>
                <w:szCs w:val="20"/>
              </w:rPr>
              <w:t>250</w:t>
            </w:r>
            <w:r>
              <w:rPr>
                <w:rFonts w:ascii="Times New Roman" w:hAnsi="Times New Roman"/>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color w:val="000000"/>
                <w:sz w:val="20"/>
                <w:szCs w:val="20"/>
                <w:lang w:val="ro-RO"/>
              </w:rPr>
            </w:pPr>
            <w:r w:rsidRPr="007B20D3">
              <w:rPr>
                <w:rFonts w:ascii="Times New Roman" w:hAnsi="Times New Roman"/>
                <w:color w:val="000000"/>
                <w:sz w:val="20"/>
                <w:szCs w:val="20"/>
              </w:rPr>
              <w:t>50</w:t>
            </w:r>
            <w:r>
              <w:rPr>
                <w:rFonts w:ascii="Times New Roman" w:hAnsi="Times New Roman"/>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rPr>
              <w:t>0</w:t>
            </w:r>
          </w:p>
        </w:tc>
        <w:tc>
          <w:tcPr>
            <w:tcW w:w="327" w:type="pct"/>
            <w:vAlign w:val="center"/>
          </w:tcPr>
          <w:p w:rsidR="007B20D3" w:rsidRPr="007B20D3" w:rsidRDefault="007B20D3" w:rsidP="00E1200D">
            <w:pPr>
              <w:jc w:val="center"/>
              <w:rPr>
                <w:rFonts w:ascii="Times New Roman" w:hAnsi="Times New Roman"/>
                <w:b/>
                <w:color w:val="000000"/>
                <w:sz w:val="20"/>
                <w:szCs w:val="20"/>
                <w:lang w:val="ro-RO"/>
              </w:rPr>
            </w:pPr>
            <w:r w:rsidRPr="007B20D3">
              <w:rPr>
                <w:rFonts w:ascii="Times New Roman" w:hAnsi="Times New Roman"/>
                <w:b/>
                <w:color w:val="000000"/>
                <w:sz w:val="20"/>
                <w:szCs w:val="20"/>
              </w:rPr>
              <w:t>700</w:t>
            </w:r>
            <w:r>
              <w:rPr>
                <w:rFonts w:ascii="Times New Roman" w:hAnsi="Times New Roman"/>
                <w:b/>
                <w:color w:val="000000"/>
                <w:sz w:val="20"/>
                <w:szCs w:val="20"/>
                <w:lang w:val="ro-RO"/>
              </w:rPr>
              <w:t>,0</w:t>
            </w:r>
          </w:p>
        </w:tc>
        <w:tc>
          <w:tcPr>
            <w:tcW w:w="309" w:type="pct"/>
            <w:vAlign w:val="center"/>
          </w:tcPr>
          <w:p w:rsidR="007B20D3" w:rsidRPr="007B20D3" w:rsidRDefault="007B20D3" w:rsidP="00E1200D">
            <w:pPr>
              <w:jc w:val="center"/>
              <w:rPr>
                <w:rFonts w:ascii="Times New Roman" w:hAnsi="Times New Roman"/>
                <w:color w:val="000000"/>
                <w:sz w:val="20"/>
                <w:szCs w:val="20"/>
                <w:lang w:val="ro-RO"/>
              </w:rPr>
            </w:pPr>
            <w:r w:rsidRPr="007B20D3">
              <w:rPr>
                <w:rFonts w:ascii="Times New Roman" w:hAnsi="Times New Roman"/>
                <w:color w:val="000000"/>
                <w:sz w:val="20"/>
                <w:szCs w:val="20"/>
              </w:rPr>
              <w:t>300</w:t>
            </w:r>
            <w:r>
              <w:rPr>
                <w:rFonts w:ascii="Times New Roman" w:hAnsi="Times New Roman"/>
                <w:color w:val="000000"/>
                <w:sz w:val="20"/>
                <w:szCs w:val="20"/>
                <w:lang w:val="ro-RO"/>
              </w:rPr>
              <w:t>,0</w:t>
            </w:r>
          </w:p>
        </w:tc>
        <w:tc>
          <w:tcPr>
            <w:tcW w:w="416"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rPr>
              <w:t>0</w:t>
            </w:r>
          </w:p>
        </w:tc>
        <w:tc>
          <w:tcPr>
            <w:tcW w:w="327" w:type="pct"/>
            <w:vAlign w:val="center"/>
          </w:tcPr>
          <w:p w:rsidR="007B20D3" w:rsidRPr="007B20D3" w:rsidRDefault="007B20D3" w:rsidP="00E1200D">
            <w:pPr>
              <w:jc w:val="center"/>
              <w:rPr>
                <w:rFonts w:ascii="Times New Roman" w:hAnsi="Times New Roman"/>
                <w:color w:val="000000"/>
                <w:sz w:val="20"/>
                <w:szCs w:val="20"/>
                <w:lang w:val="ro-RO"/>
              </w:rPr>
            </w:pPr>
            <w:r w:rsidRPr="007B20D3">
              <w:rPr>
                <w:rFonts w:ascii="Times New Roman" w:hAnsi="Times New Roman"/>
                <w:color w:val="000000"/>
                <w:sz w:val="20"/>
                <w:szCs w:val="20"/>
              </w:rPr>
              <w:t>400</w:t>
            </w:r>
            <w:r>
              <w:rPr>
                <w:rFonts w:ascii="Times New Roman" w:hAnsi="Times New Roman"/>
                <w:color w:val="000000"/>
                <w:sz w:val="20"/>
                <w:szCs w:val="20"/>
                <w:lang w:val="ro-RO"/>
              </w:rPr>
              <w:t>,0</w:t>
            </w:r>
          </w:p>
        </w:tc>
        <w:tc>
          <w:tcPr>
            <w:tcW w:w="416"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rPr>
              <w:t>0</w:t>
            </w:r>
          </w:p>
        </w:tc>
      </w:tr>
      <w:tr w:rsidR="000C7E4A" w:rsidRPr="0073247C"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1</w:t>
            </w:r>
            <w:r w:rsidR="00E1200D">
              <w:rPr>
                <w:rFonts w:ascii="Times New Roman" w:hAnsi="Times New Roman" w:cs="Times New Roman"/>
                <w:sz w:val="24"/>
                <w:szCs w:val="24"/>
                <w:lang w:val="ro-RO"/>
              </w:rPr>
              <w:t>2</w:t>
            </w:r>
            <w:r w:rsidRPr="00F90E8B">
              <w:rPr>
                <w:rFonts w:ascii="Times New Roman" w:hAnsi="Times New Roman" w:cs="Times New Roman"/>
                <w:sz w:val="24"/>
                <w:szCs w:val="24"/>
                <w:lang w:val="ro-RO"/>
              </w:rPr>
              <w:t>.</w:t>
            </w:r>
          </w:p>
        </w:tc>
        <w:tc>
          <w:tcPr>
            <w:tcW w:w="1063" w:type="pct"/>
            <w:shd w:val="clear" w:color="auto" w:fill="auto"/>
          </w:tcPr>
          <w:p w:rsidR="007B20D3" w:rsidRPr="003C18B4" w:rsidRDefault="007B20D3" w:rsidP="003C18B4">
            <w:pPr>
              <w:rPr>
                <w:rFonts w:ascii="Times New Roman" w:hAnsi="Times New Roman"/>
                <w:bCs/>
                <w:sz w:val="24"/>
                <w:szCs w:val="24"/>
                <w:lang w:val="ro-MO"/>
              </w:rPr>
            </w:pPr>
            <w:r w:rsidRPr="003C18B4">
              <w:rPr>
                <w:rFonts w:ascii="Times New Roman" w:eastAsia="Calibri" w:hAnsi="Times New Roman" w:cs="Times New Roman"/>
                <w:bCs/>
                <w:sz w:val="24"/>
                <w:szCs w:val="24"/>
                <w:lang w:val="ro-MO"/>
              </w:rPr>
              <w:t>Asigurarea echitabilă a accesului la servicii calitative de prevenire a bolilor, oferite de către asistenţa medicală primară, spitalicească, specializată şi serviciul de supraveghere a sănătăţii publice</w:t>
            </w:r>
          </w:p>
        </w:tc>
        <w:tc>
          <w:tcPr>
            <w:tcW w:w="293"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0</w:t>
            </w:r>
          </w:p>
        </w:tc>
        <w:tc>
          <w:tcPr>
            <w:tcW w:w="293"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4000</w:t>
            </w:r>
            <w:r>
              <w:rPr>
                <w:rFonts w:ascii="Times New Roman" w:hAnsi="Times New Roman"/>
                <w:color w:val="000000"/>
                <w:sz w:val="20"/>
                <w:szCs w:val="20"/>
                <w:lang w:val="ro-RO"/>
              </w:rPr>
              <w:t>,0</w:t>
            </w:r>
          </w:p>
        </w:tc>
        <w:tc>
          <w:tcPr>
            <w:tcW w:w="293"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1000</w:t>
            </w:r>
            <w:r>
              <w:rPr>
                <w:rFonts w:ascii="Times New Roman" w:hAnsi="Times New Roman"/>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1000</w:t>
            </w:r>
            <w:r>
              <w:rPr>
                <w:rFonts w:ascii="Times New Roman" w:hAnsi="Times New Roman"/>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1000</w:t>
            </w:r>
            <w:r>
              <w:rPr>
                <w:rFonts w:ascii="Times New Roman" w:hAnsi="Times New Roman"/>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1000</w:t>
            </w:r>
            <w:r>
              <w:rPr>
                <w:rFonts w:ascii="Times New Roman" w:hAnsi="Times New Roman"/>
                <w:color w:val="000000"/>
                <w:sz w:val="20"/>
                <w:szCs w:val="20"/>
                <w:lang w:val="ro-RO"/>
              </w:rPr>
              <w:t>,0</w:t>
            </w:r>
          </w:p>
        </w:tc>
        <w:tc>
          <w:tcPr>
            <w:tcW w:w="259"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1000</w:t>
            </w:r>
            <w:r>
              <w:rPr>
                <w:rFonts w:ascii="Times New Roman" w:hAnsi="Times New Roman"/>
                <w:color w:val="000000"/>
                <w:sz w:val="20"/>
                <w:szCs w:val="20"/>
                <w:lang w:val="ro-RO"/>
              </w:rPr>
              <w:t>,0</w:t>
            </w:r>
          </w:p>
        </w:tc>
        <w:tc>
          <w:tcPr>
            <w:tcW w:w="327" w:type="pct"/>
            <w:vAlign w:val="center"/>
          </w:tcPr>
          <w:p w:rsidR="007B20D3" w:rsidRPr="007B20D3" w:rsidRDefault="007B20D3" w:rsidP="00E1200D">
            <w:pPr>
              <w:jc w:val="center"/>
              <w:rPr>
                <w:rFonts w:ascii="Times New Roman" w:hAnsi="Times New Roman"/>
                <w:b/>
                <w:color w:val="000000"/>
                <w:sz w:val="20"/>
                <w:szCs w:val="20"/>
              </w:rPr>
            </w:pPr>
            <w:r w:rsidRPr="007B20D3">
              <w:rPr>
                <w:rFonts w:ascii="Times New Roman" w:hAnsi="Times New Roman"/>
                <w:b/>
                <w:color w:val="000000"/>
                <w:sz w:val="20"/>
                <w:szCs w:val="20"/>
                <w:lang w:val="ro-RO"/>
              </w:rPr>
              <w:t>9000</w:t>
            </w:r>
            <w:r>
              <w:rPr>
                <w:rFonts w:ascii="Times New Roman" w:hAnsi="Times New Roman"/>
                <w:b/>
                <w:color w:val="000000"/>
                <w:sz w:val="20"/>
                <w:szCs w:val="20"/>
                <w:lang w:val="ro-RO"/>
              </w:rPr>
              <w:t>,0</w:t>
            </w:r>
          </w:p>
        </w:tc>
        <w:tc>
          <w:tcPr>
            <w:tcW w:w="309"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0</w:t>
            </w:r>
          </w:p>
        </w:tc>
        <w:tc>
          <w:tcPr>
            <w:tcW w:w="416"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7000</w:t>
            </w:r>
            <w:r>
              <w:rPr>
                <w:rFonts w:ascii="Times New Roman" w:hAnsi="Times New Roman"/>
                <w:color w:val="000000"/>
                <w:sz w:val="20"/>
                <w:szCs w:val="20"/>
                <w:lang w:val="ro-RO"/>
              </w:rPr>
              <w:t>,0</w:t>
            </w:r>
          </w:p>
        </w:tc>
        <w:tc>
          <w:tcPr>
            <w:tcW w:w="327"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2000</w:t>
            </w:r>
            <w:r>
              <w:rPr>
                <w:rFonts w:ascii="Times New Roman" w:hAnsi="Times New Roman"/>
                <w:color w:val="000000"/>
                <w:sz w:val="20"/>
                <w:szCs w:val="20"/>
                <w:lang w:val="ro-RO"/>
              </w:rPr>
              <w:t>,0</w:t>
            </w:r>
          </w:p>
        </w:tc>
        <w:tc>
          <w:tcPr>
            <w:tcW w:w="416" w:type="pct"/>
            <w:vAlign w:val="center"/>
          </w:tcPr>
          <w:p w:rsidR="007B20D3" w:rsidRPr="007B20D3" w:rsidRDefault="007B20D3" w:rsidP="00E1200D">
            <w:pPr>
              <w:jc w:val="center"/>
              <w:rPr>
                <w:rFonts w:ascii="Times New Roman" w:hAnsi="Times New Roman"/>
                <w:color w:val="000000"/>
                <w:sz w:val="20"/>
                <w:szCs w:val="20"/>
              </w:rPr>
            </w:pPr>
            <w:r w:rsidRPr="007B20D3">
              <w:rPr>
                <w:rFonts w:ascii="Times New Roman" w:hAnsi="Times New Roman"/>
                <w:color w:val="000000"/>
                <w:sz w:val="20"/>
                <w:szCs w:val="20"/>
                <w:lang w:val="ro-RO"/>
              </w:rPr>
              <w:t>0</w:t>
            </w:r>
          </w:p>
        </w:tc>
      </w:tr>
      <w:tr w:rsidR="000C7E4A" w:rsidRPr="003C18B4"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1</w:t>
            </w:r>
            <w:r w:rsidR="00E1200D">
              <w:rPr>
                <w:rFonts w:ascii="Times New Roman" w:hAnsi="Times New Roman" w:cs="Times New Roman"/>
                <w:sz w:val="24"/>
                <w:szCs w:val="24"/>
                <w:lang w:val="ro-RO"/>
              </w:rPr>
              <w:t>3</w:t>
            </w:r>
            <w:r w:rsidRPr="00F90E8B">
              <w:rPr>
                <w:rFonts w:ascii="Times New Roman" w:hAnsi="Times New Roman" w:cs="Times New Roman"/>
                <w:sz w:val="24"/>
                <w:szCs w:val="24"/>
                <w:lang w:val="ro-RO"/>
              </w:rPr>
              <w:t>.</w:t>
            </w:r>
          </w:p>
        </w:tc>
        <w:tc>
          <w:tcPr>
            <w:tcW w:w="1063" w:type="pct"/>
            <w:shd w:val="clear" w:color="auto" w:fill="auto"/>
          </w:tcPr>
          <w:p w:rsidR="007B20D3" w:rsidRPr="003C18B4" w:rsidRDefault="007B20D3" w:rsidP="00332E46">
            <w:pPr>
              <w:rPr>
                <w:rFonts w:ascii="Times New Roman" w:hAnsi="Times New Roman"/>
                <w:bCs/>
                <w:sz w:val="24"/>
                <w:szCs w:val="24"/>
                <w:lang w:val="ro-MO"/>
              </w:rPr>
            </w:pPr>
            <w:r w:rsidRPr="003C18B4">
              <w:rPr>
                <w:rFonts w:ascii="Times New Roman" w:eastAsia="Calibri" w:hAnsi="Times New Roman" w:cs="Times New Roman"/>
                <w:sz w:val="24"/>
                <w:szCs w:val="24"/>
                <w:shd w:val="clear" w:color="auto" w:fill="FFFFFF"/>
                <w:lang w:val="ro-RO"/>
              </w:rPr>
              <w:t>Fortificarea</w:t>
            </w:r>
            <w:r w:rsidRPr="003C18B4">
              <w:rPr>
                <w:rFonts w:ascii="Times New Roman" w:eastAsia="Calibri" w:hAnsi="Times New Roman" w:cs="Times New Roman"/>
                <w:bCs/>
                <w:sz w:val="24"/>
                <w:szCs w:val="24"/>
                <w:shd w:val="clear" w:color="auto" w:fill="FFFFFF"/>
                <w:lang w:val="ro-RO"/>
              </w:rPr>
              <w:t xml:space="preserve"> </w:t>
            </w:r>
            <w:r w:rsidRPr="003C18B4">
              <w:rPr>
                <w:rFonts w:ascii="Times New Roman" w:eastAsia="Calibri" w:hAnsi="Times New Roman" w:cs="Times New Roman"/>
                <w:sz w:val="24"/>
                <w:szCs w:val="24"/>
                <w:shd w:val="clear" w:color="auto" w:fill="FFFFFF"/>
                <w:lang w:val="ro-RO"/>
              </w:rPr>
              <w:t>colaborării inter</w:t>
            </w:r>
            <w:r w:rsidRPr="003C18B4">
              <w:rPr>
                <w:rFonts w:ascii="Times New Roman" w:hAnsi="Times New Roman"/>
                <w:sz w:val="24"/>
                <w:szCs w:val="24"/>
                <w:shd w:val="clear" w:color="auto" w:fill="FFFFFF" w:themeFill="background1"/>
                <w:lang w:val="ro-RO"/>
              </w:rPr>
              <w:t xml:space="preserve"> </w:t>
            </w:r>
            <w:r w:rsidRPr="003C18B4">
              <w:rPr>
                <w:rFonts w:ascii="Times New Roman" w:eastAsia="Calibri" w:hAnsi="Times New Roman" w:cs="Times New Roman"/>
                <w:sz w:val="24"/>
                <w:szCs w:val="24"/>
                <w:shd w:val="clear" w:color="auto" w:fill="FFFFFF"/>
                <w:lang w:val="ro-RO"/>
              </w:rPr>
              <w:t xml:space="preserve">- şi </w:t>
            </w:r>
            <w:proofErr w:type="spellStart"/>
            <w:r w:rsidRPr="003C18B4">
              <w:rPr>
                <w:rFonts w:ascii="Times New Roman" w:eastAsia="Calibri" w:hAnsi="Times New Roman" w:cs="Times New Roman"/>
                <w:sz w:val="24"/>
                <w:szCs w:val="24"/>
                <w:shd w:val="clear" w:color="auto" w:fill="FFFFFF"/>
                <w:lang w:val="ro-RO"/>
              </w:rPr>
              <w:t>intrasector</w:t>
            </w:r>
            <w:r>
              <w:rPr>
                <w:rFonts w:ascii="Times New Roman" w:hAnsi="Times New Roman"/>
                <w:sz w:val="24"/>
                <w:szCs w:val="24"/>
                <w:shd w:val="clear" w:color="auto" w:fill="FFFFFF" w:themeFill="background1"/>
                <w:lang w:val="ro-RO"/>
              </w:rPr>
              <w:t>ul</w:t>
            </w:r>
            <w:proofErr w:type="spellEnd"/>
            <w:r w:rsidRPr="003C18B4">
              <w:rPr>
                <w:rFonts w:ascii="Times New Roman" w:eastAsia="Calibri" w:hAnsi="Times New Roman" w:cs="Times New Roman"/>
                <w:sz w:val="24"/>
                <w:szCs w:val="24"/>
                <w:shd w:val="clear" w:color="auto" w:fill="FFFFFF"/>
                <w:lang w:val="ro-RO"/>
              </w:rPr>
              <w:t xml:space="preserve"> de sănătate şi alte sectoare în vederea reducerii factorilor de risc şi îmbunătăţirii stării de sănătate a populaţiei, aplicând</w:t>
            </w:r>
            <w:r w:rsidRPr="003C18B4">
              <w:rPr>
                <w:rFonts w:ascii="Times New Roman" w:eastAsia="Calibri" w:hAnsi="Times New Roman" w:cs="Times New Roman"/>
                <w:sz w:val="24"/>
                <w:szCs w:val="24"/>
                <w:shd w:val="clear" w:color="auto" w:fill="C6D9F1"/>
                <w:lang w:val="ro-RO"/>
              </w:rPr>
              <w:t xml:space="preserve"> </w:t>
            </w:r>
            <w:r w:rsidRPr="003C18B4">
              <w:rPr>
                <w:rFonts w:ascii="Times New Roman" w:eastAsia="Calibri" w:hAnsi="Times New Roman" w:cs="Times New Roman"/>
                <w:sz w:val="24"/>
                <w:szCs w:val="24"/>
                <w:shd w:val="clear" w:color="auto" w:fill="FFFFFF"/>
                <w:lang w:val="ro-RO"/>
              </w:rPr>
              <w:t>principiul „sănătatea în toate politicele</w:t>
            </w:r>
          </w:p>
        </w:tc>
        <w:tc>
          <w:tcPr>
            <w:tcW w:w="293"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A6AD5">
            <w:pPr>
              <w:jc w:val="center"/>
              <w:rPr>
                <w:rFonts w:ascii="Times New Roman" w:hAnsi="Times New Roman"/>
                <w:bCs/>
                <w:sz w:val="20"/>
                <w:szCs w:val="20"/>
                <w:lang w:val="ro-RO"/>
              </w:rPr>
            </w:pPr>
            <w:r w:rsidRPr="00EA6AD5">
              <w:rPr>
                <w:rFonts w:ascii="Times New Roman" w:hAnsi="Times New Roman"/>
                <w:bCs/>
                <w:sz w:val="20"/>
                <w:szCs w:val="20"/>
                <w:lang w:val="ro-RO"/>
              </w:rPr>
              <w:t>1240,0</w:t>
            </w:r>
          </w:p>
        </w:tc>
        <w:tc>
          <w:tcPr>
            <w:tcW w:w="293"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A6AD5">
            <w:pPr>
              <w:jc w:val="center"/>
              <w:rPr>
                <w:rFonts w:ascii="Times New Roman" w:hAnsi="Times New Roman"/>
                <w:bCs/>
                <w:sz w:val="20"/>
                <w:szCs w:val="20"/>
                <w:lang w:val="ro-RO"/>
              </w:rPr>
            </w:pPr>
            <w:r w:rsidRPr="00EA6AD5">
              <w:rPr>
                <w:rFonts w:ascii="Times New Roman" w:hAnsi="Times New Roman"/>
                <w:bCs/>
                <w:sz w:val="20"/>
                <w:szCs w:val="20"/>
                <w:lang w:val="ro-RO"/>
              </w:rPr>
              <w:t>1166,0</w:t>
            </w:r>
          </w:p>
        </w:tc>
        <w:tc>
          <w:tcPr>
            <w:tcW w:w="293"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40,0</w:t>
            </w:r>
          </w:p>
        </w:tc>
        <w:tc>
          <w:tcPr>
            <w:tcW w:w="259"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40,0</w:t>
            </w:r>
          </w:p>
        </w:tc>
        <w:tc>
          <w:tcPr>
            <w:tcW w:w="259"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40,0</w:t>
            </w:r>
          </w:p>
        </w:tc>
        <w:tc>
          <w:tcPr>
            <w:tcW w:w="259" w:type="pct"/>
          </w:tcPr>
          <w:p w:rsidR="007B20D3"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Pr>
                <w:rFonts w:ascii="Times New Roman" w:hAnsi="Times New Roman"/>
                <w:bCs/>
                <w:sz w:val="20"/>
                <w:szCs w:val="20"/>
                <w:lang w:val="ro-RO"/>
              </w:rPr>
              <w:t>0</w:t>
            </w:r>
          </w:p>
        </w:tc>
        <w:tc>
          <w:tcPr>
            <w:tcW w:w="259" w:type="pct"/>
          </w:tcPr>
          <w:p w:rsidR="007B20D3"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Pr>
                <w:rFonts w:ascii="Times New Roman" w:hAnsi="Times New Roman"/>
                <w:bCs/>
                <w:sz w:val="20"/>
                <w:szCs w:val="20"/>
                <w:lang w:val="ro-RO"/>
              </w:rPr>
              <w:t>0</w:t>
            </w:r>
          </w:p>
        </w:tc>
        <w:tc>
          <w:tcPr>
            <w:tcW w:w="327"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45163A">
            <w:pPr>
              <w:jc w:val="center"/>
              <w:rPr>
                <w:rFonts w:ascii="Times New Roman" w:hAnsi="Times New Roman"/>
                <w:b/>
                <w:bCs/>
                <w:sz w:val="20"/>
                <w:szCs w:val="20"/>
                <w:lang w:val="ro-RO"/>
              </w:rPr>
            </w:pPr>
            <w:r w:rsidRPr="00EA6AD5">
              <w:rPr>
                <w:rFonts w:ascii="Times New Roman" w:hAnsi="Times New Roman"/>
                <w:b/>
                <w:bCs/>
                <w:sz w:val="20"/>
                <w:szCs w:val="20"/>
                <w:lang w:val="ro-RO"/>
              </w:rPr>
              <w:t>25</w:t>
            </w:r>
            <w:r w:rsidR="0045163A">
              <w:rPr>
                <w:rFonts w:ascii="Times New Roman" w:hAnsi="Times New Roman"/>
                <w:b/>
                <w:bCs/>
                <w:sz w:val="20"/>
                <w:szCs w:val="20"/>
                <w:lang w:val="ro-RO"/>
              </w:rPr>
              <w:t>26</w:t>
            </w:r>
            <w:r w:rsidRPr="00EA6AD5">
              <w:rPr>
                <w:rFonts w:ascii="Times New Roman" w:hAnsi="Times New Roman"/>
                <w:b/>
                <w:bCs/>
                <w:sz w:val="20"/>
                <w:szCs w:val="20"/>
                <w:lang w:val="ro-RO"/>
              </w:rPr>
              <w:t>,0</w:t>
            </w:r>
          </w:p>
        </w:tc>
        <w:tc>
          <w:tcPr>
            <w:tcW w:w="309"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405</w:t>
            </w:r>
            <w:r w:rsidR="0045163A">
              <w:rPr>
                <w:rFonts w:ascii="Times New Roman" w:hAnsi="Times New Roman"/>
                <w:bCs/>
                <w:sz w:val="20"/>
                <w:szCs w:val="20"/>
                <w:lang w:val="ro-RO"/>
              </w:rPr>
              <w:t>,0</w:t>
            </w:r>
          </w:p>
        </w:tc>
        <w:tc>
          <w:tcPr>
            <w:tcW w:w="416"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100,0</w:t>
            </w:r>
          </w:p>
        </w:tc>
        <w:tc>
          <w:tcPr>
            <w:tcW w:w="327"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95,0</w:t>
            </w:r>
          </w:p>
        </w:tc>
        <w:tc>
          <w:tcPr>
            <w:tcW w:w="416"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0C422A">
            <w:pPr>
              <w:jc w:val="center"/>
              <w:rPr>
                <w:rFonts w:ascii="Times New Roman" w:hAnsi="Times New Roman"/>
                <w:bCs/>
                <w:sz w:val="20"/>
                <w:szCs w:val="20"/>
                <w:lang w:val="ro-RO"/>
              </w:rPr>
            </w:pPr>
            <w:r w:rsidRPr="00EA6AD5">
              <w:rPr>
                <w:rFonts w:ascii="Times New Roman" w:hAnsi="Times New Roman"/>
                <w:bCs/>
                <w:sz w:val="20"/>
                <w:szCs w:val="20"/>
                <w:lang w:val="ro-RO"/>
              </w:rPr>
              <w:t>1926,0</w:t>
            </w:r>
          </w:p>
        </w:tc>
      </w:tr>
      <w:tr w:rsidR="000C7E4A" w:rsidRPr="003C18B4"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1</w:t>
            </w:r>
            <w:r w:rsidR="00E1200D">
              <w:rPr>
                <w:rFonts w:ascii="Times New Roman" w:hAnsi="Times New Roman" w:cs="Times New Roman"/>
                <w:sz w:val="24"/>
                <w:szCs w:val="24"/>
                <w:lang w:val="ro-RO"/>
              </w:rPr>
              <w:t>4</w:t>
            </w:r>
            <w:r w:rsidRPr="00F90E8B">
              <w:rPr>
                <w:rFonts w:ascii="Times New Roman" w:hAnsi="Times New Roman" w:cs="Times New Roman"/>
                <w:sz w:val="24"/>
                <w:szCs w:val="24"/>
                <w:lang w:val="ro-RO"/>
              </w:rPr>
              <w:t>.</w:t>
            </w:r>
          </w:p>
        </w:tc>
        <w:tc>
          <w:tcPr>
            <w:tcW w:w="1063" w:type="pct"/>
          </w:tcPr>
          <w:p w:rsidR="007B20D3" w:rsidRPr="003C18B4" w:rsidRDefault="007B20D3" w:rsidP="003C18B4">
            <w:pPr>
              <w:rPr>
                <w:rFonts w:ascii="Times New Roman" w:hAnsi="Times New Roman"/>
                <w:bCs/>
                <w:sz w:val="24"/>
                <w:szCs w:val="24"/>
                <w:lang w:val="ro-MO"/>
              </w:rPr>
            </w:pPr>
            <w:r>
              <w:rPr>
                <w:rFonts w:ascii="Times New Roman" w:hAnsi="Times New Roman"/>
                <w:b/>
                <w:i/>
                <w:sz w:val="24"/>
                <w:szCs w:val="24"/>
                <w:shd w:val="clear" w:color="auto" w:fill="C6D9F1"/>
                <w:lang w:val="ro-RO"/>
              </w:rPr>
              <w:t xml:space="preserve"> </w:t>
            </w:r>
            <w:r w:rsidRPr="003C18B4">
              <w:rPr>
                <w:rFonts w:ascii="Times New Roman" w:eastAsia="Calibri" w:hAnsi="Times New Roman" w:cs="Times New Roman"/>
                <w:sz w:val="24"/>
                <w:szCs w:val="24"/>
                <w:lang w:val="ro-RO"/>
              </w:rPr>
              <w:t>Îmbunătăţirea calităţii serviciilor medicale şi de sănătate publică, a eficacită</w:t>
            </w:r>
            <w:r>
              <w:rPr>
                <w:rFonts w:ascii="Times New Roman" w:hAnsi="Times New Roman"/>
                <w:sz w:val="24"/>
                <w:szCs w:val="24"/>
                <w:lang w:val="ro-RO"/>
              </w:rPr>
              <w:t>ţ</w:t>
            </w:r>
            <w:r w:rsidRPr="003C18B4">
              <w:rPr>
                <w:rFonts w:ascii="Times New Roman" w:eastAsia="Calibri" w:hAnsi="Times New Roman" w:cs="Times New Roman"/>
                <w:sz w:val="24"/>
                <w:szCs w:val="24"/>
                <w:lang w:val="ro-RO"/>
              </w:rPr>
              <w:t>ii intervenţiilor cu reducerea inechită</w:t>
            </w:r>
            <w:r w:rsidRPr="003C18B4">
              <w:rPr>
                <w:rFonts w:ascii="Cambria Math" w:eastAsia="Calibri" w:hAnsi="Cambria Math" w:cs="Cambria Math"/>
                <w:sz w:val="24"/>
                <w:szCs w:val="24"/>
                <w:lang w:val="ro-RO"/>
              </w:rPr>
              <w:t>ț</w:t>
            </w:r>
            <w:r w:rsidRPr="003C18B4">
              <w:rPr>
                <w:rFonts w:ascii="Times New Roman" w:eastAsia="Calibri" w:hAnsi="Times New Roman" w:cs="Times New Roman"/>
                <w:sz w:val="24"/>
                <w:szCs w:val="24"/>
                <w:lang w:val="ro-RO"/>
              </w:rPr>
              <w:t>ilor în sănătate.</w:t>
            </w:r>
          </w:p>
        </w:tc>
        <w:tc>
          <w:tcPr>
            <w:tcW w:w="293"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34,5</w:t>
            </w:r>
          </w:p>
        </w:tc>
        <w:tc>
          <w:tcPr>
            <w:tcW w:w="293"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54,5</w:t>
            </w:r>
          </w:p>
        </w:tc>
        <w:tc>
          <w:tcPr>
            <w:tcW w:w="293"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50,0</w:t>
            </w:r>
          </w:p>
        </w:tc>
        <w:tc>
          <w:tcPr>
            <w:tcW w:w="259" w:type="pct"/>
          </w:tcPr>
          <w:p w:rsidR="007B20D3"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Pr>
                <w:rFonts w:ascii="Times New Roman" w:hAnsi="Times New Roman"/>
                <w:bCs/>
                <w:sz w:val="20"/>
                <w:szCs w:val="20"/>
                <w:lang w:val="ro-RO"/>
              </w:rPr>
              <w:t>0</w:t>
            </w:r>
          </w:p>
        </w:tc>
        <w:tc>
          <w:tcPr>
            <w:tcW w:w="259" w:type="pct"/>
          </w:tcPr>
          <w:p w:rsidR="007B20D3"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Pr>
                <w:rFonts w:ascii="Times New Roman" w:hAnsi="Times New Roman"/>
                <w:bCs/>
                <w:sz w:val="20"/>
                <w:szCs w:val="20"/>
                <w:lang w:val="ro-RO"/>
              </w:rPr>
              <w:t>0</w:t>
            </w:r>
          </w:p>
        </w:tc>
        <w:tc>
          <w:tcPr>
            <w:tcW w:w="259" w:type="pct"/>
          </w:tcPr>
          <w:p w:rsidR="007B20D3"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Pr>
                <w:rFonts w:ascii="Times New Roman" w:hAnsi="Times New Roman"/>
                <w:bCs/>
                <w:sz w:val="20"/>
                <w:szCs w:val="20"/>
                <w:lang w:val="ro-RO"/>
              </w:rPr>
              <w:t>0</w:t>
            </w:r>
          </w:p>
        </w:tc>
        <w:tc>
          <w:tcPr>
            <w:tcW w:w="259" w:type="pct"/>
          </w:tcPr>
          <w:p w:rsidR="007B20D3"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Pr>
                <w:rFonts w:ascii="Times New Roman" w:hAnsi="Times New Roman"/>
                <w:bCs/>
                <w:sz w:val="20"/>
                <w:szCs w:val="20"/>
                <w:lang w:val="ro-RO"/>
              </w:rPr>
              <w:t>0</w:t>
            </w:r>
          </w:p>
        </w:tc>
        <w:tc>
          <w:tcPr>
            <w:tcW w:w="327"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
                <w:bCs/>
                <w:sz w:val="20"/>
                <w:szCs w:val="20"/>
                <w:lang w:val="ro-RO"/>
              </w:rPr>
            </w:pPr>
            <w:r w:rsidRPr="00EA6AD5">
              <w:rPr>
                <w:rFonts w:ascii="Times New Roman" w:hAnsi="Times New Roman"/>
                <w:b/>
                <w:bCs/>
                <w:sz w:val="20"/>
                <w:szCs w:val="20"/>
                <w:lang w:val="ro-RO"/>
              </w:rPr>
              <w:t>139,0</w:t>
            </w:r>
          </w:p>
        </w:tc>
        <w:tc>
          <w:tcPr>
            <w:tcW w:w="309"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39,0</w:t>
            </w:r>
          </w:p>
        </w:tc>
        <w:tc>
          <w:tcPr>
            <w:tcW w:w="416" w:type="pct"/>
          </w:tcPr>
          <w:p w:rsidR="007B20D3"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Pr>
                <w:rFonts w:ascii="Times New Roman" w:hAnsi="Times New Roman"/>
                <w:bCs/>
                <w:sz w:val="20"/>
                <w:szCs w:val="20"/>
                <w:lang w:val="ro-RO"/>
              </w:rPr>
              <w:t>0</w:t>
            </w:r>
          </w:p>
        </w:tc>
        <w:tc>
          <w:tcPr>
            <w:tcW w:w="327"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100,0</w:t>
            </w:r>
          </w:p>
        </w:tc>
        <w:tc>
          <w:tcPr>
            <w:tcW w:w="416" w:type="pct"/>
          </w:tcPr>
          <w:p w:rsidR="007B20D3" w:rsidRDefault="007B20D3" w:rsidP="00E1200D">
            <w:pPr>
              <w:jc w:val="center"/>
              <w:rPr>
                <w:rFonts w:ascii="Times New Roman" w:hAnsi="Times New Roman" w:cs="Times New Roman"/>
                <w:lang w:val="ro-RO"/>
              </w:rPr>
            </w:pPr>
          </w:p>
          <w:p w:rsidR="007B20D3" w:rsidRDefault="007B20D3" w:rsidP="00E1200D">
            <w:pPr>
              <w:jc w:val="center"/>
              <w:rPr>
                <w:rFonts w:ascii="Times New Roman" w:hAnsi="Times New Roman" w:cs="Times New Roman"/>
                <w:lang w:val="ro-RO"/>
              </w:rPr>
            </w:pPr>
            <w:r>
              <w:rPr>
                <w:rFonts w:ascii="Times New Roman" w:hAnsi="Times New Roman" w:cs="Times New Roman"/>
                <w:lang w:val="ro-RO"/>
              </w:rPr>
              <w:t>0</w:t>
            </w:r>
          </w:p>
        </w:tc>
      </w:tr>
      <w:tr w:rsidR="000C7E4A" w:rsidRPr="003C18B4"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1</w:t>
            </w:r>
            <w:r w:rsidR="00E1200D">
              <w:rPr>
                <w:rFonts w:ascii="Times New Roman" w:hAnsi="Times New Roman" w:cs="Times New Roman"/>
                <w:sz w:val="24"/>
                <w:szCs w:val="24"/>
                <w:lang w:val="ro-RO"/>
              </w:rPr>
              <w:t>5</w:t>
            </w:r>
            <w:r w:rsidRPr="00F90E8B">
              <w:rPr>
                <w:rFonts w:ascii="Times New Roman" w:hAnsi="Times New Roman" w:cs="Times New Roman"/>
                <w:sz w:val="24"/>
                <w:szCs w:val="24"/>
                <w:lang w:val="ro-RO"/>
              </w:rPr>
              <w:t>.</w:t>
            </w:r>
          </w:p>
        </w:tc>
        <w:tc>
          <w:tcPr>
            <w:tcW w:w="1063" w:type="pct"/>
          </w:tcPr>
          <w:p w:rsidR="007B20D3" w:rsidRPr="003C18B4" w:rsidRDefault="007B20D3" w:rsidP="003C18B4">
            <w:pPr>
              <w:rPr>
                <w:rFonts w:ascii="Times New Roman" w:hAnsi="Times New Roman"/>
                <w:bCs/>
                <w:sz w:val="24"/>
                <w:szCs w:val="24"/>
                <w:lang w:val="ro-MO"/>
              </w:rPr>
            </w:pPr>
            <w:r w:rsidRPr="003C18B4">
              <w:rPr>
                <w:rFonts w:ascii="Times New Roman" w:eastAsia="Calibri" w:hAnsi="Times New Roman" w:cs="Times New Roman"/>
                <w:bCs/>
                <w:sz w:val="24"/>
                <w:szCs w:val="24"/>
                <w:lang w:val="ro-RO"/>
              </w:rPr>
              <w:t>Implementarea mecanismelor de</w:t>
            </w:r>
            <w:r w:rsidRPr="003C18B4">
              <w:rPr>
                <w:rFonts w:ascii="Times New Roman" w:eastAsia="Calibri" w:hAnsi="Times New Roman" w:cs="Times New Roman"/>
                <w:spacing w:val="-3"/>
                <w:sz w:val="24"/>
                <w:szCs w:val="24"/>
                <w:lang w:val="ro-RO"/>
              </w:rPr>
              <w:t xml:space="preserve"> e-guvernare</w:t>
            </w:r>
            <w:r w:rsidRPr="003C18B4">
              <w:rPr>
                <w:rFonts w:ascii="Times New Roman" w:eastAsia="Calibri" w:hAnsi="Times New Roman" w:cs="Times New Roman"/>
                <w:bCs/>
                <w:sz w:val="24"/>
                <w:szCs w:val="24"/>
                <w:lang w:val="ro-RO"/>
              </w:rPr>
              <w:t xml:space="preserve"> în </w:t>
            </w:r>
            <w:r w:rsidRPr="003C18B4">
              <w:rPr>
                <w:rFonts w:ascii="Times New Roman" w:eastAsia="Calibri" w:hAnsi="Times New Roman" w:cs="Times New Roman"/>
                <w:spacing w:val="-3"/>
                <w:sz w:val="24"/>
                <w:szCs w:val="24"/>
                <w:lang w:val="ro-RO"/>
              </w:rPr>
              <w:t>serviciile de sănătate publică</w:t>
            </w:r>
          </w:p>
        </w:tc>
        <w:tc>
          <w:tcPr>
            <w:tcW w:w="293"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A6AD5">
            <w:pPr>
              <w:jc w:val="center"/>
              <w:rPr>
                <w:rFonts w:ascii="Times New Roman" w:hAnsi="Times New Roman"/>
                <w:bCs/>
                <w:sz w:val="20"/>
                <w:szCs w:val="20"/>
                <w:lang w:val="ro-RO"/>
              </w:rPr>
            </w:pPr>
            <w:r w:rsidRPr="00EA6AD5">
              <w:rPr>
                <w:rFonts w:ascii="Times New Roman" w:hAnsi="Times New Roman"/>
                <w:bCs/>
                <w:sz w:val="20"/>
                <w:szCs w:val="20"/>
                <w:lang w:val="ro-RO"/>
              </w:rPr>
              <w:t>5415,0</w:t>
            </w:r>
          </w:p>
        </w:tc>
        <w:tc>
          <w:tcPr>
            <w:tcW w:w="293"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7.055,0</w:t>
            </w:r>
          </w:p>
        </w:tc>
        <w:tc>
          <w:tcPr>
            <w:tcW w:w="293"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290,0</w:t>
            </w:r>
          </w:p>
        </w:tc>
        <w:tc>
          <w:tcPr>
            <w:tcW w:w="259"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40,0</w:t>
            </w:r>
          </w:p>
        </w:tc>
        <w:tc>
          <w:tcPr>
            <w:tcW w:w="259"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40,0</w:t>
            </w:r>
          </w:p>
        </w:tc>
        <w:tc>
          <w:tcPr>
            <w:tcW w:w="259"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40,0</w:t>
            </w:r>
          </w:p>
        </w:tc>
        <w:tc>
          <w:tcPr>
            <w:tcW w:w="259"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40,0</w:t>
            </w:r>
          </w:p>
        </w:tc>
        <w:tc>
          <w:tcPr>
            <w:tcW w:w="327" w:type="pct"/>
          </w:tcPr>
          <w:p w:rsidR="007B20D3" w:rsidRPr="00EA6AD5" w:rsidRDefault="007B20D3" w:rsidP="00E1200D">
            <w:pPr>
              <w:jc w:val="center"/>
              <w:rPr>
                <w:rFonts w:ascii="Times New Roman" w:hAnsi="Times New Roman"/>
                <w:b/>
                <w:bCs/>
                <w:sz w:val="20"/>
                <w:szCs w:val="20"/>
                <w:lang w:val="ro-RO"/>
              </w:rPr>
            </w:pPr>
          </w:p>
          <w:p w:rsidR="007B20D3" w:rsidRPr="00EA6AD5" w:rsidRDefault="007B20D3" w:rsidP="00EA6AD5">
            <w:pPr>
              <w:jc w:val="center"/>
              <w:rPr>
                <w:rFonts w:ascii="Times New Roman" w:hAnsi="Times New Roman"/>
                <w:b/>
                <w:bCs/>
                <w:sz w:val="20"/>
                <w:szCs w:val="20"/>
                <w:lang w:val="ro-RO"/>
              </w:rPr>
            </w:pPr>
            <w:r w:rsidRPr="00EA6AD5">
              <w:rPr>
                <w:rFonts w:ascii="Times New Roman" w:hAnsi="Times New Roman"/>
                <w:b/>
                <w:bCs/>
                <w:sz w:val="20"/>
                <w:szCs w:val="20"/>
                <w:lang w:val="ro-RO"/>
              </w:rPr>
              <w:t>12920,0</w:t>
            </w:r>
          </w:p>
        </w:tc>
        <w:tc>
          <w:tcPr>
            <w:tcW w:w="309"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A6AD5">
            <w:pPr>
              <w:jc w:val="center"/>
              <w:rPr>
                <w:rFonts w:ascii="Times New Roman" w:hAnsi="Times New Roman"/>
                <w:bCs/>
                <w:sz w:val="20"/>
                <w:szCs w:val="20"/>
                <w:lang w:val="ro-RO"/>
              </w:rPr>
            </w:pPr>
            <w:r w:rsidRPr="00EA6AD5">
              <w:rPr>
                <w:rFonts w:ascii="Times New Roman" w:hAnsi="Times New Roman"/>
                <w:bCs/>
                <w:sz w:val="20"/>
                <w:szCs w:val="20"/>
                <w:lang w:val="ro-RO"/>
              </w:rPr>
              <w:t>2330,0</w:t>
            </w:r>
          </w:p>
        </w:tc>
        <w:tc>
          <w:tcPr>
            <w:tcW w:w="416"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A6AD5">
            <w:pPr>
              <w:jc w:val="center"/>
              <w:rPr>
                <w:rFonts w:ascii="Times New Roman" w:hAnsi="Times New Roman"/>
                <w:bCs/>
                <w:sz w:val="20"/>
                <w:szCs w:val="20"/>
                <w:lang w:val="ro-RO"/>
              </w:rPr>
            </w:pPr>
            <w:r w:rsidRPr="00EA6AD5">
              <w:rPr>
                <w:rFonts w:ascii="Times New Roman" w:hAnsi="Times New Roman"/>
                <w:bCs/>
                <w:sz w:val="20"/>
                <w:szCs w:val="20"/>
                <w:lang w:val="ro-RO"/>
              </w:rPr>
              <w:t>6350,0</w:t>
            </w:r>
          </w:p>
        </w:tc>
        <w:tc>
          <w:tcPr>
            <w:tcW w:w="327"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740,0</w:t>
            </w:r>
          </w:p>
        </w:tc>
        <w:tc>
          <w:tcPr>
            <w:tcW w:w="416" w:type="pct"/>
          </w:tcPr>
          <w:p w:rsidR="007B20D3" w:rsidRPr="00EA6AD5" w:rsidRDefault="007B20D3" w:rsidP="00E1200D">
            <w:pPr>
              <w:jc w:val="center"/>
              <w:rPr>
                <w:rFonts w:ascii="Times New Roman" w:hAnsi="Times New Roman"/>
                <w:bCs/>
                <w:sz w:val="20"/>
                <w:szCs w:val="20"/>
                <w:lang w:val="ro-RO"/>
              </w:rPr>
            </w:pPr>
          </w:p>
          <w:p w:rsidR="007B20D3" w:rsidRPr="00EA6AD5" w:rsidRDefault="007B20D3" w:rsidP="00EA6AD5">
            <w:pPr>
              <w:jc w:val="center"/>
              <w:rPr>
                <w:rFonts w:ascii="Times New Roman" w:hAnsi="Times New Roman"/>
                <w:bCs/>
                <w:sz w:val="20"/>
                <w:szCs w:val="20"/>
                <w:lang w:val="ro-RO"/>
              </w:rPr>
            </w:pPr>
            <w:r w:rsidRPr="00EA6AD5">
              <w:rPr>
                <w:rFonts w:ascii="Times New Roman" w:hAnsi="Times New Roman"/>
                <w:bCs/>
                <w:sz w:val="20"/>
                <w:szCs w:val="20"/>
                <w:lang w:val="ro-RO"/>
              </w:rPr>
              <w:t>3500,0</w:t>
            </w:r>
          </w:p>
        </w:tc>
      </w:tr>
      <w:tr w:rsidR="000C7E4A" w:rsidRPr="004E4DDE"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1</w:t>
            </w:r>
            <w:r w:rsidR="00E1200D">
              <w:rPr>
                <w:rFonts w:ascii="Times New Roman" w:hAnsi="Times New Roman" w:cs="Times New Roman"/>
                <w:sz w:val="24"/>
                <w:szCs w:val="24"/>
                <w:lang w:val="ro-RO"/>
              </w:rPr>
              <w:t>6</w:t>
            </w:r>
            <w:r w:rsidRPr="00F90E8B">
              <w:rPr>
                <w:rFonts w:ascii="Times New Roman" w:hAnsi="Times New Roman" w:cs="Times New Roman"/>
                <w:sz w:val="24"/>
                <w:szCs w:val="24"/>
                <w:lang w:val="ro-RO"/>
              </w:rPr>
              <w:t>.</w:t>
            </w:r>
          </w:p>
        </w:tc>
        <w:tc>
          <w:tcPr>
            <w:tcW w:w="1063" w:type="pct"/>
          </w:tcPr>
          <w:p w:rsidR="007B20D3" w:rsidRPr="003C18B4" w:rsidRDefault="007B20D3" w:rsidP="003C18B4">
            <w:pPr>
              <w:rPr>
                <w:rFonts w:ascii="Times New Roman" w:hAnsi="Times New Roman"/>
                <w:bCs/>
                <w:sz w:val="24"/>
                <w:szCs w:val="24"/>
                <w:lang w:val="ro-MO"/>
              </w:rPr>
            </w:pPr>
            <w:r w:rsidRPr="003C18B4">
              <w:rPr>
                <w:rFonts w:ascii="Times New Roman" w:eastAsia="Calibri" w:hAnsi="Times New Roman" w:cs="Times New Roman"/>
                <w:bCs/>
                <w:sz w:val="24"/>
                <w:szCs w:val="24"/>
                <w:lang w:val="ro-RO"/>
              </w:rPr>
              <w:t>Asigurarea structurilor sistemului de sănătate publică cu un număr de personal suficient şi calificat prin fortificarea cadrului legislativ, estimarea necesităţilor şi planificarea resurselor umane în scopul realizării operaţiunilor esenţiale de sănătate publică</w:t>
            </w:r>
          </w:p>
        </w:tc>
        <w:tc>
          <w:tcPr>
            <w:tcW w:w="293"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40,0</w:t>
            </w:r>
          </w:p>
        </w:tc>
        <w:tc>
          <w:tcPr>
            <w:tcW w:w="293" w:type="pct"/>
          </w:tcPr>
          <w:p w:rsidR="00F9175F" w:rsidRDefault="00F9175F" w:rsidP="000C7E4A">
            <w:pPr>
              <w:jc w:val="center"/>
              <w:rPr>
                <w:rFonts w:ascii="Times New Roman" w:hAnsi="Times New Roman" w:cs="Times New Roman"/>
                <w:sz w:val="20"/>
                <w:szCs w:val="20"/>
                <w:lang w:val="ro-RO"/>
              </w:rPr>
            </w:pPr>
          </w:p>
          <w:p w:rsidR="007B20D3" w:rsidRPr="000C7E4A" w:rsidRDefault="000C7E4A" w:rsidP="000C7E4A">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 xml:space="preserve">180,  </w:t>
            </w:r>
          </w:p>
        </w:tc>
        <w:tc>
          <w:tcPr>
            <w:tcW w:w="293"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130,0</w:t>
            </w:r>
          </w:p>
        </w:tc>
        <w:tc>
          <w:tcPr>
            <w:tcW w:w="259"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100,0</w:t>
            </w:r>
          </w:p>
        </w:tc>
        <w:tc>
          <w:tcPr>
            <w:tcW w:w="259"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0</w:t>
            </w:r>
          </w:p>
        </w:tc>
        <w:tc>
          <w:tcPr>
            <w:tcW w:w="259"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0</w:t>
            </w:r>
          </w:p>
        </w:tc>
        <w:tc>
          <w:tcPr>
            <w:tcW w:w="259"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0</w:t>
            </w:r>
          </w:p>
        </w:tc>
        <w:tc>
          <w:tcPr>
            <w:tcW w:w="327" w:type="pct"/>
          </w:tcPr>
          <w:p w:rsidR="00F9175F" w:rsidRDefault="00F9175F" w:rsidP="00E1200D">
            <w:pPr>
              <w:jc w:val="center"/>
              <w:rPr>
                <w:rFonts w:ascii="Times New Roman" w:hAnsi="Times New Roman" w:cs="Times New Roman"/>
                <w:b/>
                <w:sz w:val="20"/>
                <w:szCs w:val="20"/>
                <w:lang w:val="ro-RO"/>
              </w:rPr>
            </w:pPr>
          </w:p>
          <w:p w:rsidR="007B20D3" w:rsidRPr="000C7E4A" w:rsidRDefault="000C7E4A" w:rsidP="00E1200D">
            <w:pPr>
              <w:jc w:val="center"/>
              <w:rPr>
                <w:rFonts w:ascii="Times New Roman" w:hAnsi="Times New Roman" w:cs="Times New Roman"/>
                <w:b/>
                <w:sz w:val="20"/>
                <w:szCs w:val="20"/>
                <w:lang w:val="ro-RO"/>
              </w:rPr>
            </w:pPr>
            <w:r w:rsidRPr="000C7E4A">
              <w:rPr>
                <w:rFonts w:ascii="Times New Roman" w:hAnsi="Times New Roman" w:cs="Times New Roman"/>
                <w:b/>
                <w:sz w:val="20"/>
                <w:szCs w:val="20"/>
                <w:lang w:val="ro-RO"/>
              </w:rPr>
              <w:t>450,0</w:t>
            </w:r>
          </w:p>
        </w:tc>
        <w:tc>
          <w:tcPr>
            <w:tcW w:w="309" w:type="pct"/>
          </w:tcPr>
          <w:p w:rsidR="00F9175F" w:rsidRDefault="00F9175F" w:rsidP="00E1200D">
            <w:pPr>
              <w:jc w:val="center"/>
              <w:rPr>
                <w:rFonts w:ascii="Times New Roman" w:hAnsi="Times New Roman" w:cs="Times New Roman"/>
                <w:sz w:val="20"/>
                <w:szCs w:val="20"/>
                <w:lang w:val="ro-RO"/>
              </w:rPr>
            </w:pPr>
          </w:p>
          <w:p w:rsidR="007B20D3" w:rsidRPr="000C7E4A" w:rsidRDefault="00752E0E"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20</w:t>
            </w:r>
            <w:r w:rsidR="000C7E4A" w:rsidRPr="000C7E4A">
              <w:rPr>
                <w:rFonts w:ascii="Times New Roman" w:hAnsi="Times New Roman" w:cs="Times New Roman"/>
                <w:sz w:val="20"/>
                <w:szCs w:val="20"/>
                <w:lang w:val="ro-RO"/>
              </w:rPr>
              <w:t>0,0</w:t>
            </w:r>
          </w:p>
        </w:tc>
        <w:tc>
          <w:tcPr>
            <w:tcW w:w="416"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0</w:t>
            </w:r>
          </w:p>
        </w:tc>
        <w:tc>
          <w:tcPr>
            <w:tcW w:w="327"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250,0</w:t>
            </w:r>
          </w:p>
        </w:tc>
        <w:tc>
          <w:tcPr>
            <w:tcW w:w="416" w:type="pct"/>
          </w:tcPr>
          <w:p w:rsidR="00F9175F" w:rsidRDefault="00F9175F" w:rsidP="00E1200D">
            <w:pPr>
              <w:jc w:val="center"/>
              <w:rPr>
                <w:rFonts w:ascii="Times New Roman" w:hAnsi="Times New Roman" w:cs="Times New Roman"/>
                <w:sz w:val="24"/>
                <w:szCs w:val="24"/>
                <w:lang w:val="ro-RO"/>
              </w:rPr>
            </w:pPr>
          </w:p>
          <w:p w:rsidR="007B20D3" w:rsidRPr="000C7E4A" w:rsidRDefault="000C7E4A" w:rsidP="00E1200D">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r>
      <w:tr w:rsidR="000C7E4A" w:rsidRPr="000C7E4A"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1</w:t>
            </w:r>
            <w:r w:rsidR="00E1200D">
              <w:rPr>
                <w:rFonts w:ascii="Times New Roman" w:hAnsi="Times New Roman" w:cs="Times New Roman"/>
                <w:sz w:val="24"/>
                <w:szCs w:val="24"/>
                <w:lang w:val="ro-RO"/>
              </w:rPr>
              <w:t>7</w:t>
            </w:r>
            <w:r w:rsidRPr="00F90E8B">
              <w:rPr>
                <w:rFonts w:ascii="Times New Roman" w:hAnsi="Times New Roman" w:cs="Times New Roman"/>
                <w:sz w:val="24"/>
                <w:szCs w:val="24"/>
                <w:lang w:val="ro-RO"/>
              </w:rPr>
              <w:t>.</w:t>
            </w:r>
          </w:p>
        </w:tc>
        <w:tc>
          <w:tcPr>
            <w:tcW w:w="1063" w:type="pct"/>
          </w:tcPr>
          <w:p w:rsidR="007B20D3" w:rsidRPr="003C18B4" w:rsidRDefault="007B20D3" w:rsidP="003C18B4">
            <w:pPr>
              <w:rPr>
                <w:rFonts w:ascii="Times New Roman" w:hAnsi="Times New Roman"/>
                <w:bCs/>
                <w:sz w:val="24"/>
                <w:szCs w:val="24"/>
                <w:lang w:val="ro-MO"/>
              </w:rPr>
            </w:pPr>
            <w:r w:rsidRPr="003C18B4">
              <w:rPr>
                <w:rFonts w:ascii="Times New Roman" w:eastAsia="Calibri" w:hAnsi="Times New Roman" w:cs="Times New Roman"/>
                <w:bCs/>
                <w:sz w:val="24"/>
                <w:szCs w:val="24"/>
                <w:lang w:val="ro-RO"/>
              </w:rPr>
              <w:t>Modernizarea procesului şi etapelor de formare profesională cu a</w:t>
            </w:r>
            <w:r w:rsidRPr="003C18B4">
              <w:rPr>
                <w:rFonts w:ascii="Times New Roman" w:eastAsia="Calibri" w:hAnsi="Times New Roman" w:cs="Times New Roman"/>
                <w:sz w:val="24"/>
                <w:szCs w:val="24"/>
                <w:lang w:val="ro-RO"/>
              </w:rPr>
              <w:t xml:space="preserve">justarea componentelor </w:t>
            </w:r>
            <w:r w:rsidRPr="003C18B4">
              <w:rPr>
                <w:rFonts w:ascii="Times New Roman" w:eastAsia="Calibri" w:hAnsi="Times New Roman" w:cs="Times New Roman"/>
                <w:bCs/>
                <w:sz w:val="24"/>
                <w:szCs w:val="24"/>
                <w:lang w:val="ro-RO"/>
              </w:rPr>
              <w:t>curriculare</w:t>
            </w:r>
            <w:r w:rsidRPr="003C18B4">
              <w:rPr>
                <w:rFonts w:ascii="Times New Roman" w:eastAsia="Calibri" w:hAnsi="Times New Roman" w:cs="Times New Roman"/>
                <w:sz w:val="24"/>
                <w:szCs w:val="24"/>
                <w:lang w:val="ro-RO"/>
              </w:rPr>
              <w:t xml:space="preserve"> ale programelor de </w:t>
            </w:r>
            <w:r w:rsidRPr="003C18B4">
              <w:rPr>
                <w:rFonts w:ascii="Times New Roman" w:eastAsia="Calibri" w:hAnsi="Times New Roman" w:cs="Times New Roman"/>
                <w:bCs/>
                <w:sz w:val="24"/>
                <w:szCs w:val="24"/>
                <w:lang w:val="ro-RO"/>
              </w:rPr>
              <w:t xml:space="preserve">formare </w:t>
            </w:r>
            <w:r w:rsidRPr="003C18B4">
              <w:rPr>
                <w:rFonts w:ascii="Times New Roman" w:eastAsia="Calibri" w:hAnsi="Times New Roman" w:cs="Times New Roman"/>
                <w:sz w:val="24"/>
                <w:szCs w:val="24"/>
                <w:lang w:val="ro-RO"/>
              </w:rPr>
              <w:t xml:space="preserve">pre-universitară, universitară, post-universitară şi continuă a cadrelor </w:t>
            </w:r>
            <w:r w:rsidRPr="003C18B4">
              <w:rPr>
                <w:rFonts w:ascii="Times New Roman" w:eastAsia="Calibri" w:hAnsi="Times New Roman" w:cs="Times New Roman"/>
                <w:bCs/>
                <w:sz w:val="24"/>
                <w:szCs w:val="24"/>
                <w:lang w:val="ro-RO"/>
              </w:rPr>
              <w:t>în conformitate cu competenţele esenţiale pentru sănătatea publică stabilite de Asociaţia Şcolilor de Sănătate Publică în Regiunea Europeană (ASPHER).</w:t>
            </w:r>
          </w:p>
        </w:tc>
        <w:tc>
          <w:tcPr>
            <w:tcW w:w="293"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0</w:t>
            </w:r>
          </w:p>
        </w:tc>
        <w:tc>
          <w:tcPr>
            <w:tcW w:w="293"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0</w:t>
            </w:r>
          </w:p>
        </w:tc>
        <w:tc>
          <w:tcPr>
            <w:tcW w:w="293"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100,0</w:t>
            </w:r>
          </w:p>
        </w:tc>
        <w:tc>
          <w:tcPr>
            <w:tcW w:w="259"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sidRPr="000C7E4A">
              <w:rPr>
                <w:rFonts w:ascii="Times New Roman" w:hAnsi="Times New Roman" w:cs="Times New Roman"/>
                <w:sz w:val="20"/>
                <w:szCs w:val="20"/>
                <w:lang w:val="ro-RO"/>
              </w:rPr>
              <w:t>100,0</w:t>
            </w:r>
          </w:p>
        </w:tc>
        <w:tc>
          <w:tcPr>
            <w:tcW w:w="259"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150,0</w:t>
            </w:r>
          </w:p>
        </w:tc>
        <w:tc>
          <w:tcPr>
            <w:tcW w:w="259"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250,0</w:t>
            </w:r>
          </w:p>
        </w:tc>
        <w:tc>
          <w:tcPr>
            <w:tcW w:w="259"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300,0</w:t>
            </w:r>
          </w:p>
        </w:tc>
        <w:tc>
          <w:tcPr>
            <w:tcW w:w="327" w:type="pct"/>
          </w:tcPr>
          <w:p w:rsidR="00F9175F" w:rsidRDefault="00F9175F" w:rsidP="00E1200D">
            <w:pPr>
              <w:jc w:val="center"/>
              <w:rPr>
                <w:rFonts w:ascii="Times New Roman" w:hAnsi="Times New Roman" w:cs="Times New Roman"/>
                <w:b/>
                <w:sz w:val="20"/>
                <w:szCs w:val="20"/>
                <w:lang w:val="ro-RO"/>
              </w:rPr>
            </w:pPr>
          </w:p>
          <w:p w:rsidR="007B20D3" w:rsidRPr="000C7E4A" w:rsidRDefault="000C7E4A" w:rsidP="00E1200D">
            <w:pPr>
              <w:jc w:val="center"/>
              <w:rPr>
                <w:rFonts w:ascii="Times New Roman" w:hAnsi="Times New Roman" w:cs="Times New Roman"/>
                <w:b/>
                <w:sz w:val="20"/>
                <w:szCs w:val="20"/>
                <w:lang w:val="ro-RO"/>
              </w:rPr>
            </w:pPr>
            <w:r w:rsidRPr="000C7E4A">
              <w:rPr>
                <w:rFonts w:ascii="Times New Roman" w:hAnsi="Times New Roman" w:cs="Times New Roman"/>
                <w:b/>
                <w:sz w:val="20"/>
                <w:szCs w:val="20"/>
                <w:lang w:val="ro-RO"/>
              </w:rPr>
              <w:t>900,0</w:t>
            </w:r>
          </w:p>
        </w:tc>
        <w:tc>
          <w:tcPr>
            <w:tcW w:w="309"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700,0</w:t>
            </w:r>
          </w:p>
        </w:tc>
        <w:tc>
          <w:tcPr>
            <w:tcW w:w="416"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327"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200,0</w:t>
            </w:r>
          </w:p>
        </w:tc>
        <w:tc>
          <w:tcPr>
            <w:tcW w:w="416" w:type="pct"/>
          </w:tcPr>
          <w:p w:rsidR="00F9175F" w:rsidRDefault="00F9175F" w:rsidP="00E1200D">
            <w:pPr>
              <w:jc w:val="center"/>
              <w:rPr>
                <w:rFonts w:ascii="Times New Roman" w:hAnsi="Times New Roman" w:cs="Times New Roman"/>
                <w:sz w:val="20"/>
                <w:szCs w:val="20"/>
                <w:lang w:val="ro-RO"/>
              </w:rPr>
            </w:pPr>
          </w:p>
          <w:p w:rsidR="007B20D3"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r>
      <w:tr w:rsidR="000C7E4A" w:rsidRPr="000C7E4A" w:rsidTr="005E1B82">
        <w:trPr>
          <w:cantSplit/>
          <w:trHeight w:val="825"/>
        </w:trPr>
        <w:tc>
          <w:tcPr>
            <w:tcW w:w="228" w:type="pct"/>
          </w:tcPr>
          <w:p w:rsidR="000C7E4A" w:rsidRPr="00F90E8B" w:rsidRDefault="000C7E4A" w:rsidP="000C7E4A">
            <w:pPr>
              <w:jc w:val="center"/>
              <w:rPr>
                <w:rFonts w:ascii="Times New Roman" w:hAnsi="Times New Roman" w:cs="Times New Roman"/>
                <w:sz w:val="24"/>
                <w:szCs w:val="24"/>
                <w:lang w:val="ro-RO"/>
              </w:rPr>
            </w:pPr>
            <w:r>
              <w:rPr>
                <w:rFonts w:ascii="Times New Roman" w:hAnsi="Times New Roman" w:cs="Times New Roman"/>
                <w:sz w:val="24"/>
                <w:szCs w:val="24"/>
                <w:lang w:val="ro-RO"/>
              </w:rPr>
              <w:t>18.</w:t>
            </w:r>
          </w:p>
        </w:tc>
        <w:tc>
          <w:tcPr>
            <w:tcW w:w="1063" w:type="pct"/>
          </w:tcPr>
          <w:p w:rsidR="000C7E4A" w:rsidRPr="000C7E4A" w:rsidRDefault="000C7E4A" w:rsidP="003C18B4">
            <w:pPr>
              <w:rPr>
                <w:rFonts w:ascii="Times New Roman" w:eastAsia="Calibri" w:hAnsi="Times New Roman" w:cs="Times New Roman"/>
                <w:bCs/>
                <w:sz w:val="24"/>
                <w:szCs w:val="24"/>
                <w:lang w:val="ro-RO"/>
              </w:rPr>
            </w:pPr>
            <w:r w:rsidRPr="000C7E4A">
              <w:rPr>
                <w:rFonts w:ascii="Times New Roman" w:hAnsi="Times New Roman"/>
                <w:bCs/>
                <w:sz w:val="24"/>
                <w:szCs w:val="24"/>
                <w:lang w:val="ro-RO"/>
              </w:rPr>
              <w:t>Asigurarea suficientă şi echilibrată a sistemului de sănătate publică cu resurse umane prin elaborarea şi implementarea programelor inovatoare de recrutare, menţinere şi dezvoltare a personalului</w:t>
            </w:r>
          </w:p>
        </w:tc>
        <w:tc>
          <w:tcPr>
            <w:tcW w:w="293" w:type="pct"/>
          </w:tcPr>
          <w:p w:rsidR="00F9175F" w:rsidRDefault="00F9175F"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0C7E4A"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6000,0</w:t>
            </w:r>
          </w:p>
        </w:tc>
        <w:tc>
          <w:tcPr>
            <w:tcW w:w="293" w:type="pct"/>
          </w:tcPr>
          <w:p w:rsidR="00F9175F" w:rsidRDefault="00F9175F"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0C7E4A"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6000,0</w:t>
            </w:r>
          </w:p>
        </w:tc>
        <w:tc>
          <w:tcPr>
            <w:tcW w:w="293" w:type="pct"/>
          </w:tcPr>
          <w:p w:rsidR="00F9175F" w:rsidRDefault="00F9175F"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0C7E4A"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6000,0</w:t>
            </w:r>
          </w:p>
        </w:tc>
        <w:tc>
          <w:tcPr>
            <w:tcW w:w="259" w:type="pct"/>
          </w:tcPr>
          <w:p w:rsidR="00F9175F" w:rsidRDefault="00F9175F"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0C7E4A"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6000,0</w:t>
            </w:r>
          </w:p>
        </w:tc>
        <w:tc>
          <w:tcPr>
            <w:tcW w:w="259" w:type="pct"/>
          </w:tcPr>
          <w:p w:rsidR="00F9175F" w:rsidRDefault="00F9175F"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6000,0</w:t>
            </w:r>
          </w:p>
        </w:tc>
        <w:tc>
          <w:tcPr>
            <w:tcW w:w="259" w:type="pct"/>
          </w:tcPr>
          <w:p w:rsidR="00F9175F" w:rsidRDefault="00F9175F"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6000,0</w:t>
            </w:r>
          </w:p>
        </w:tc>
        <w:tc>
          <w:tcPr>
            <w:tcW w:w="259" w:type="pct"/>
          </w:tcPr>
          <w:p w:rsidR="00F9175F" w:rsidRDefault="00F9175F"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6000,0</w:t>
            </w:r>
          </w:p>
        </w:tc>
        <w:tc>
          <w:tcPr>
            <w:tcW w:w="327" w:type="pct"/>
          </w:tcPr>
          <w:p w:rsidR="00F9175F" w:rsidRDefault="00F9175F" w:rsidP="000C7E4A">
            <w:pPr>
              <w:jc w:val="center"/>
              <w:rPr>
                <w:rFonts w:ascii="Times New Roman" w:hAnsi="Times New Roman" w:cs="Times New Roman"/>
                <w:b/>
                <w:sz w:val="20"/>
                <w:szCs w:val="20"/>
                <w:lang w:val="ro-RO"/>
              </w:rPr>
            </w:pPr>
          </w:p>
          <w:p w:rsidR="00F9175F" w:rsidRDefault="00F9175F" w:rsidP="000C7E4A">
            <w:pPr>
              <w:jc w:val="center"/>
              <w:rPr>
                <w:rFonts w:ascii="Times New Roman" w:hAnsi="Times New Roman" w:cs="Times New Roman"/>
                <w:b/>
                <w:sz w:val="20"/>
                <w:szCs w:val="20"/>
                <w:lang w:val="ro-RO"/>
              </w:rPr>
            </w:pPr>
          </w:p>
          <w:p w:rsidR="000C7E4A" w:rsidRPr="000C7E4A" w:rsidRDefault="000C7E4A" w:rsidP="000C7E4A">
            <w:pPr>
              <w:jc w:val="center"/>
              <w:rPr>
                <w:rFonts w:ascii="Times New Roman" w:hAnsi="Times New Roman" w:cs="Times New Roman"/>
                <w:b/>
                <w:sz w:val="20"/>
                <w:szCs w:val="20"/>
                <w:lang w:val="ro-RO"/>
              </w:rPr>
            </w:pPr>
            <w:r>
              <w:rPr>
                <w:rFonts w:ascii="Times New Roman" w:hAnsi="Times New Roman" w:cs="Times New Roman"/>
                <w:b/>
                <w:sz w:val="20"/>
                <w:szCs w:val="20"/>
                <w:lang w:val="ro-RO"/>
              </w:rPr>
              <w:t>42000,0</w:t>
            </w:r>
          </w:p>
        </w:tc>
        <w:tc>
          <w:tcPr>
            <w:tcW w:w="309" w:type="pct"/>
          </w:tcPr>
          <w:p w:rsidR="00F9175F" w:rsidRDefault="00F9175F" w:rsidP="00E1200D">
            <w:pPr>
              <w:jc w:val="center"/>
              <w:rPr>
                <w:rFonts w:ascii="Times New Roman" w:hAnsi="Times New Roman" w:cs="Times New Roman"/>
                <w:b/>
                <w:sz w:val="20"/>
                <w:szCs w:val="20"/>
                <w:lang w:val="ro-RO"/>
              </w:rPr>
            </w:pPr>
          </w:p>
          <w:p w:rsidR="00F9175F" w:rsidRDefault="00F9175F" w:rsidP="00E1200D">
            <w:pPr>
              <w:jc w:val="center"/>
              <w:rPr>
                <w:rFonts w:ascii="Times New Roman" w:hAnsi="Times New Roman" w:cs="Times New Roman"/>
                <w:b/>
                <w:sz w:val="20"/>
                <w:szCs w:val="20"/>
                <w:lang w:val="ro-RO"/>
              </w:rPr>
            </w:pPr>
          </w:p>
          <w:p w:rsidR="000C7E4A" w:rsidRDefault="000C7E4A" w:rsidP="00E1200D">
            <w:pPr>
              <w:jc w:val="center"/>
              <w:rPr>
                <w:rFonts w:ascii="Times New Roman" w:hAnsi="Times New Roman" w:cs="Times New Roman"/>
                <w:sz w:val="20"/>
                <w:szCs w:val="20"/>
                <w:lang w:val="ro-RO"/>
              </w:rPr>
            </w:pPr>
            <w:r>
              <w:rPr>
                <w:rFonts w:ascii="Times New Roman" w:hAnsi="Times New Roman" w:cs="Times New Roman"/>
                <w:b/>
                <w:sz w:val="20"/>
                <w:szCs w:val="20"/>
                <w:lang w:val="ro-RO"/>
              </w:rPr>
              <w:t>42000,0</w:t>
            </w:r>
          </w:p>
        </w:tc>
        <w:tc>
          <w:tcPr>
            <w:tcW w:w="416" w:type="pct"/>
          </w:tcPr>
          <w:p w:rsidR="00F9175F" w:rsidRDefault="00F9175F"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0C7E4A"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327" w:type="pct"/>
          </w:tcPr>
          <w:p w:rsidR="00F9175F" w:rsidRDefault="00F9175F"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416" w:type="pct"/>
          </w:tcPr>
          <w:p w:rsidR="00F9175F" w:rsidRDefault="00F9175F"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0C7E4A" w:rsidRPr="000C7E4A" w:rsidRDefault="000C7E4A"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r>
      <w:tr w:rsidR="000C7E4A" w:rsidRPr="003C18B4"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p>
          <w:p w:rsidR="007B20D3" w:rsidRPr="00F90E8B" w:rsidRDefault="00221FF9" w:rsidP="000C7E4A">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0C7E4A">
              <w:rPr>
                <w:rFonts w:ascii="Times New Roman" w:hAnsi="Times New Roman" w:cs="Times New Roman"/>
                <w:sz w:val="24"/>
                <w:szCs w:val="24"/>
                <w:lang w:val="ro-RO"/>
              </w:rPr>
              <w:t>9</w:t>
            </w:r>
            <w:r w:rsidR="007B20D3" w:rsidRPr="00F90E8B">
              <w:rPr>
                <w:rFonts w:ascii="Times New Roman" w:hAnsi="Times New Roman" w:cs="Times New Roman"/>
                <w:sz w:val="24"/>
                <w:szCs w:val="24"/>
                <w:lang w:val="ro-RO"/>
              </w:rPr>
              <w:t>.</w:t>
            </w:r>
          </w:p>
        </w:tc>
        <w:tc>
          <w:tcPr>
            <w:tcW w:w="1063" w:type="pct"/>
          </w:tcPr>
          <w:p w:rsidR="007B20D3" w:rsidRPr="003C18B4" w:rsidRDefault="007B20D3" w:rsidP="003C18B4">
            <w:pPr>
              <w:rPr>
                <w:rFonts w:ascii="Times New Roman" w:hAnsi="Times New Roman"/>
                <w:bCs/>
                <w:sz w:val="24"/>
                <w:szCs w:val="24"/>
                <w:lang w:val="ro-RO"/>
              </w:rPr>
            </w:pPr>
            <w:r w:rsidRPr="003C18B4">
              <w:rPr>
                <w:rFonts w:ascii="Times New Roman" w:eastAsia="Calibri" w:hAnsi="Times New Roman" w:cs="Times New Roman"/>
                <w:sz w:val="24"/>
                <w:szCs w:val="24"/>
                <w:lang w:val="ro-RO"/>
              </w:rPr>
              <w:t>Consolidarea SSSSP şi a altor servicii de sănătate la nivel naţional şi teritorial pentru a asigura realizarea operaţiunilor esenţiale şi serviciilor de sănătate publică.</w:t>
            </w:r>
          </w:p>
        </w:tc>
        <w:tc>
          <w:tcPr>
            <w:tcW w:w="293" w:type="pct"/>
          </w:tcPr>
          <w:p w:rsidR="007B20D3" w:rsidRPr="00EA6AD5" w:rsidRDefault="007B20D3" w:rsidP="00E1200D">
            <w:pPr>
              <w:jc w:val="center"/>
              <w:rPr>
                <w:rFonts w:ascii="Times New Roman" w:hAnsi="Times New Roman"/>
                <w:bCs/>
                <w:sz w:val="20"/>
                <w:szCs w:val="20"/>
                <w:lang w:val="ro-RO"/>
              </w:rPr>
            </w:pPr>
          </w:p>
          <w:p w:rsidR="00F9175F" w:rsidRDefault="00F9175F"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120,0</w:t>
            </w:r>
          </w:p>
        </w:tc>
        <w:tc>
          <w:tcPr>
            <w:tcW w:w="293" w:type="pct"/>
          </w:tcPr>
          <w:p w:rsidR="007B20D3" w:rsidRPr="00EA6AD5" w:rsidRDefault="007B20D3" w:rsidP="00E1200D">
            <w:pPr>
              <w:jc w:val="center"/>
              <w:rPr>
                <w:rFonts w:ascii="Times New Roman" w:hAnsi="Times New Roman"/>
                <w:bCs/>
                <w:sz w:val="20"/>
                <w:szCs w:val="20"/>
                <w:lang w:val="ro-RO"/>
              </w:rPr>
            </w:pPr>
          </w:p>
          <w:p w:rsidR="00F9175F" w:rsidRDefault="00F9175F"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 xml:space="preserve">185,0 </w:t>
            </w:r>
          </w:p>
        </w:tc>
        <w:tc>
          <w:tcPr>
            <w:tcW w:w="293" w:type="pct"/>
          </w:tcPr>
          <w:p w:rsidR="007B20D3" w:rsidRPr="00EA6AD5" w:rsidRDefault="007B20D3" w:rsidP="00E1200D">
            <w:pPr>
              <w:jc w:val="center"/>
              <w:rPr>
                <w:rFonts w:ascii="Times New Roman" w:hAnsi="Times New Roman"/>
                <w:bCs/>
                <w:sz w:val="20"/>
                <w:szCs w:val="20"/>
                <w:lang w:val="ro-RO"/>
              </w:rPr>
            </w:pPr>
          </w:p>
          <w:p w:rsidR="00F9175F" w:rsidRDefault="00F9175F" w:rsidP="00EA6AD5">
            <w:pPr>
              <w:jc w:val="center"/>
              <w:rPr>
                <w:rFonts w:ascii="Times New Roman" w:hAnsi="Times New Roman"/>
                <w:bCs/>
                <w:sz w:val="20"/>
                <w:szCs w:val="20"/>
                <w:lang w:val="ro-RO"/>
              </w:rPr>
            </w:pPr>
          </w:p>
          <w:p w:rsidR="007B20D3" w:rsidRPr="00EA6AD5" w:rsidRDefault="007B20D3" w:rsidP="00EA6AD5">
            <w:pPr>
              <w:jc w:val="center"/>
              <w:rPr>
                <w:rFonts w:ascii="Times New Roman" w:hAnsi="Times New Roman"/>
                <w:bCs/>
                <w:sz w:val="20"/>
                <w:szCs w:val="20"/>
                <w:lang w:val="ro-RO"/>
              </w:rPr>
            </w:pPr>
            <w:r w:rsidRPr="00EA6AD5">
              <w:rPr>
                <w:rFonts w:ascii="Times New Roman" w:hAnsi="Times New Roman"/>
                <w:bCs/>
                <w:sz w:val="20"/>
                <w:szCs w:val="20"/>
                <w:lang w:val="ro-RO"/>
              </w:rPr>
              <w:t>13575,0</w:t>
            </w:r>
          </w:p>
        </w:tc>
        <w:tc>
          <w:tcPr>
            <w:tcW w:w="259" w:type="pct"/>
          </w:tcPr>
          <w:p w:rsidR="007B20D3" w:rsidRPr="00EA6AD5" w:rsidRDefault="007B20D3" w:rsidP="00E1200D">
            <w:pPr>
              <w:jc w:val="center"/>
              <w:rPr>
                <w:rFonts w:ascii="Times New Roman" w:hAnsi="Times New Roman"/>
                <w:bCs/>
                <w:sz w:val="20"/>
                <w:szCs w:val="20"/>
                <w:lang w:val="ro-RO"/>
              </w:rPr>
            </w:pPr>
          </w:p>
          <w:p w:rsidR="00F9175F" w:rsidRDefault="00F9175F"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75,0</w:t>
            </w:r>
          </w:p>
        </w:tc>
        <w:tc>
          <w:tcPr>
            <w:tcW w:w="259" w:type="pct"/>
          </w:tcPr>
          <w:p w:rsidR="007B20D3" w:rsidRPr="00EA6AD5" w:rsidRDefault="007B20D3" w:rsidP="00E1200D">
            <w:pPr>
              <w:jc w:val="center"/>
              <w:rPr>
                <w:rFonts w:ascii="Times New Roman" w:hAnsi="Times New Roman"/>
                <w:bCs/>
                <w:sz w:val="20"/>
                <w:szCs w:val="20"/>
                <w:lang w:val="ro-RO"/>
              </w:rPr>
            </w:pPr>
          </w:p>
          <w:p w:rsidR="00F9175F" w:rsidRDefault="00F9175F"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60,0</w:t>
            </w:r>
          </w:p>
        </w:tc>
        <w:tc>
          <w:tcPr>
            <w:tcW w:w="259" w:type="pct"/>
          </w:tcPr>
          <w:p w:rsidR="007B20D3" w:rsidRPr="00EA6AD5" w:rsidRDefault="007B20D3" w:rsidP="00E1200D">
            <w:pPr>
              <w:jc w:val="center"/>
              <w:rPr>
                <w:rFonts w:ascii="Times New Roman" w:hAnsi="Times New Roman"/>
                <w:bCs/>
                <w:sz w:val="20"/>
                <w:szCs w:val="20"/>
                <w:lang w:val="ro-RO"/>
              </w:rPr>
            </w:pPr>
          </w:p>
          <w:p w:rsidR="00F9175F" w:rsidRDefault="00F9175F"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60,0</w:t>
            </w:r>
          </w:p>
        </w:tc>
        <w:tc>
          <w:tcPr>
            <w:tcW w:w="259" w:type="pct"/>
          </w:tcPr>
          <w:p w:rsidR="007B20D3" w:rsidRPr="00EA6AD5" w:rsidRDefault="007B20D3" w:rsidP="00E1200D">
            <w:pPr>
              <w:jc w:val="center"/>
              <w:rPr>
                <w:rFonts w:ascii="Times New Roman" w:hAnsi="Times New Roman"/>
                <w:bCs/>
                <w:sz w:val="20"/>
                <w:szCs w:val="20"/>
                <w:lang w:val="ro-RO"/>
              </w:rPr>
            </w:pPr>
          </w:p>
          <w:p w:rsidR="00F9175F" w:rsidRDefault="00F9175F" w:rsidP="00E1200D">
            <w:pPr>
              <w:jc w:val="center"/>
              <w:rPr>
                <w:rFonts w:ascii="Times New Roman" w:hAnsi="Times New Roman"/>
                <w:bCs/>
                <w:sz w:val="20"/>
                <w:szCs w:val="20"/>
                <w:lang w:val="ro-RO"/>
              </w:rPr>
            </w:pPr>
          </w:p>
          <w:p w:rsidR="007B20D3" w:rsidRPr="00EA6AD5" w:rsidRDefault="007B20D3" w:rsidP="00E1200D">
            <w:pPr>
              <w:jc w:val="center"/>
              <w:rPr>
                <w:rFonts w:ascii="Times New Roman" w:hAnsi="Times New Roman"/>
                <w:bCs/>
                <w:sz w:val="20"/>
                <w:szCs w:val="20"/>
                <w:lang w:val="ro-RO"/>
              </w:rPr>
            </w:pPr>
            <w:r w:rsidRPr="00EA6AD5">
              <w:rPr>
                <w:rFonts w:ascii="Times New Roman" w:hAnsi="Times New Roman"/>
                <w:bCs/>
                <w:sz w:val="20"/>
                <w:szCs w:val="20"/>
                <w:lang w:val="ro-RO"/>
              </w:rPr>
              <w:t>60,0</w:t>
            </w:r>
          </w:p>
        </w:tc>
        <w:tc>
          <w:tcPr>
            <w:tcW w:w="327" w:type="pct"/>
          </w:tcPr>
          <w:p w:rsidR="007B20D3" w:rsidRPr="00EA6AD5" w:rsidRDefault="007B20D3" w:rsidP="00E1200D">
            <w:pPr>
              <w:jc w:val="center"/>
              <w:rPr>
                <w:rFonts w:ascii="Times New Roman" w:hAnsi="Times New Roman"/>
                <w:bCs/>
                <w:sz w:val="20"/>
                <w:szCs w:val="20"/>
                <w:lang w:val="ro-RO"/>
              </w:rPr>
            </w:pPr>
          </w:p>
          <w:p w:rsidR="00F9175F" w:rsidRDefault="00F9175F" w:rsidP="00EA6AD5">
            <w:pPr>
              <w:jc w:val="center"/>
              <w:rPr>
                <w:rFonts w:ascii="Times New Roman" w:hAnsi="Times New Roman"/>
                <w:b/>
                <w:bCs/>
                <w:sz w:val="20"/>
                <w:szCs w:val="20"/>
                <w:lang w:val="ro-RO"/>
              </w:rPr>
            </w:pPr>
          </w:p>
          <w:p w:rsidR="007B20D3" w:rsidRPr="00EA6AD5" w:rsidRDefault="007B20D3" w:rsidP="00EA6AD5">
            <w:pPr>
              <w:jc w:val="center"/>
              <w:rPr>
                <w:rFonts w:ascii="Times New Roman" w:hAnsi="Times New Roman"/>
                <w:b/>
                <w:bCs/>
                <w:sz w:val="20"/>
                <w:szCs w:val="20"/>
                <w:lang w:val="ro-RO"/>
              </w:rPr>
            </w:pPr>
            <w:r w:rsidRPr="00EA6AD5">
              <w:rPr>
                <w:rFonts w:ascii="Times New Roman" w:hAnsi="Times New Roman"/>
                <w:b/>
                <w:bCs/>
                <w:sz w:val="20"/>
                <w:szCs w:val="20"/>
                <w:lang w:val="ro-RO"/>
              </w:rPr>
              <w:t>14135,0</w:t>
            </w:r>
          </w:p>
        </w:tc>
        <w:tc>
          <w:tcPr>
            <w:tcW w:w="309" w:type="pct"/>
          </w:tcPr>
          <w:p w:rsidR="007B20D3" w:rsidRPr="00EA6AD5" w:rsidRDefault="007B20D3" w:rsidP="00E1200D">
            <w:pPr>
              <w:jc w:val="center"/>
              <w:rPr>
                <w:rFonts w:ascii="Times New Roman" w:hAnsi="Times New Roman"/>
                <w:bCs/>
                <w:sz w:val="20"/>
                <w:szCs w:val="20"/>
                <w:lang w:val="ro-RO"/>
              </w:rPr>
            </w:pPr>
          </w:p>
          <w:p w:rsidR="00F9175F" w:rsidRDefault="00F9175F" w:rsidP="00EA6AD5">
            <w:pPr>
              <w:jc w:val="center"/>
              <w:rPr>
                <w:rFonts w:ascii="Times New Roman" w:hAnsi="Times New Roman"/>
                <w:bCs/>
                <w:sz w:val="20"/>
                <w:szCs w:val="20"/>
                <w:lang w:val="ro-RO"/>
              </w:rPr>
            </w:pPr>
          </w:p>
          <w:p w:rsidR="007B20D3" w:rsidRPr="00EA6AD5" w:rsidRDefault="007B20D3" w:rsidP="00EA6AD5">
            <w:pPr>
              <w:jc w:val="center"/>
              <w:rPr>
                <w:rFonts w:ascii="Times New Roman" w:hAnsi="Times New Roman"/>
                <w:bCs/>
                <w:sz w:val="20"/>
                <w:szCs w:val="20"/>
                <w:lang w:val="ro-RO"/>
              </w:rPr>
            </w:pPr>
            <w:r w:rsidRPr="00EA6AD5">
              <w:rPr>
                <w:rFonts w:ascii="Times New Roman" w:hAnsi="Times New Roman"/>
                <w:bCs/>
                <w:sz w:val="20"/>
                <w:szCs w:val="20"/>
                <w:lang w:val="ro-RO"/>
              </w:rPr>
              <w:t>14135,0</w:t>
            </w:r>
          </w:p>
        </w:tc>
        <w:tc>
          <w:tcPr>
            <w:tcW w:w="416" w:type="pct"/>
          </w:tcPr>
          <w:p w:rsidR="007B20D3" w:rsidRDefault="007B20D3" w:rsidP="00E1200D">
            <w:pPr>
              <w:jc w:val="center"/>
              <w:rPr>
                <w:rFonts w:ascii="Times New Roman" w:hAnsi="Times New Roman" w:cs="Times New Roman"/>
                <w:lang w:val="ro-RO"/>
              </w:rPr>
            </w:pPr>
          </w:p>
          <w:p w:rsidR="00F9175F" w:rsidRDefault="00F9175F" w:rsidP="00E1200D">
            <w:pPr>
              <w:jc w:val="center"/>
              <w:rPr>
                <w:rFonts w:ascii="Times New Roman" w:hAnsi="Times New Roman" w:cs="Times New Roman"/>
                <w:lang w:val="ro-RO"/>
              </w:rPr>
            </w:pPr>
          </w:p>
          <w:p w:rsidR="007B20D3" w:rsidRPr="009E428C" w:rsidRDefault="007B20D3" w:rsidP="00E1200D">
            <w:pPr>
              <w:jc w:val="center"/>
              <w:rPr>
                <w:rFonts w:ascii="Times New Roman" w:hAnsi="Times New Roman" w:cs="Times New Roman"/>
                <w:lang w:val="ro-RO"/>
              </w:rPr>
            </w:pPr>
            <w:r>
              <w:rPr>
                <w:rFonts w:ascii="Times New Roman" w:hAnsi="Times New Roman" w:cs="Times New Roman"/>
                <w:lang w:val="ro-RO"/>
              </w:rPr>
              <w:t>0</w:t>
            </w:r>
          </w:p>
        </w:tc>
        <w:tc>
          <w:tcPr>
            <w:tcW w:w="327" w:type="pct"/>
          </w:tcPr>
          <w:p w:rsidR="007B20D3" w:rsidRDefault="007B20D3" w:rsidP="00E1200D">
            <w:pPr>
              <w:jc w:val="center"/>
              <w:rPr>
                <w:rFonts w:ascii="Times New Roman" w:hAnsi="Times New Roman" w:cs="Times New Roman"/>
                <w:lang w:val="ro-RO"/>
              </w:rPr>
            </w:pPr>
          </w:p>
          <w:p w:rsidR="00F9175F" w:rsidRDefault="00F9175F" w:rsidP="00E1200D">
            <w:pPr>
              <w:jc w:val="center"/>
              <w:rPr>
                <w:rFonts w:ascii="Times New Roman" w:hAnsi="Times New Roman" w:cs="Times New Roman"/>
                <w:lang w:val="ro-RO"/>
              </w:rPr>
            </w:pPr>
          </w:p>
          <w:p w:rsidR="007B20D3" w:rsidRDefault="007B20D3" w:rsidP="00E1200D">
            <w:pPr>
              <w:jc w:val="center"/>
              <w:rPr>
                <w:rFonts w:ascii="Times New Roman" w:hAnsi="Times New Roman" w:cs="Times New Roman"/>
                <w:lang w:val="ro-RO"/>
              </w:rPr>
            </w:pPr>
            <w:r>
              <w:rPr>
                <w:rFonts w:ascii="Times New Roman" w:hAnsi="Times New Roman" w:cs="Times New Roman"/>
                <w:lang w:val="ro-RO"/>
              </w:rPr>
              <w:t>0</w:t>
            </w:r>
          </w:p>
        </w:tc>
        <w:tc>
          <w:tcPr>
            <w:tcW w:w="416" w:type="pct"/>
          </w:tcPr>
          <w:p w:rsidR="007B20D3" w:rsidRDefault="007B20D3" w:rsidP="00E1200D">
            <w:pPr>
              <w:jc w:val="center"/>
              <w:rPr>
                <w:rFonts w:ascii="Times New Roman" w:hAnsi="Times New Roman" w:cs="Times New Roman"/>
                <w:lang w:val="ro-RO"/>
              </w:rPr>
            </w:pPr>
          </w:p>
          <w:p w:rsidR="00F9175F" w:rsidRDefault="00F9175F" w:rsidP="00E1200D">
            <w:pPr>
              <w:jc w:val="center"/>
              <w:rPr>
                <w:rFonts w:ascii="Times New Roman" w:hAnsi="Times New Roman" w:cs="Times New Roman"/>
                <w:lang w:val="ro-RO"/>
              </w:rPr>
            </w:pPr>
          </w:p>
          <w:p w:rsidR="007B20D3" w:rsidRDefault="007B20D3" w:rsidP="00E1200D">
            <w:pPr>
              <w:jc w:val="center"/>
              <w:rPr>
                <w:rFonts w:ascii="Times New Roman" w:hAnsi="Times New Roman" w:cs="Times New Roman"/>
                <w:lang w:val="ro-RO"/>
              </w:rPr>
            </w:pPr>
            <w:r>
              <w:rPr>
                <w:rFonts w:ascii="Times New Roman" w:hAnsi="Times New Roman" w:cs="Times New Roman"/>
                <w:lang w:val="ro-RO"/>
              </w:rPr>
              <w:t>0</w:t>
            </w:r>
          </w:p>
        </w:tc>
      </w:tr>
      <w:tr w:rsidR="000C7E4A" w:rsidRPr="003C18B4" w:rsidTr="005E1B82">
        <w:trPr>
          <w:cantSplit/>
          <w:trHeight w:val="825"/>
        </w:trPr>
        <w:tc>
          <w:tcPr>
            <w:tcW w:w="228" w:type="pct"/>
          </w:tcPr>
          <w:p w:rsidR="007B20D3" w:rsidRPr="00F90E8B" w:rsidRDefault="000C7E4A" w:rsidP="000C7E4A">
            <w:pPr>
              <w:jc w:val="center"/>
              <w:rPr>
                <w:rFonts w:ascii="Times New Roman" w:hAnsi="Times New Roman" w:cs="Times New Roman"/>
                <w:sz w:val="24"/>
                <w:szCs w:val="24"/>
                <w:lang w:val="ro-RO"/>
              </w:rPr>
            </w:pPr>
            <w:r>
              <w:rPr>
                <w:rFonts w:ascii="Times New Roman" w:hAnsi="Times New Roman" w:cs="Times New Roman"/>
                <w:sz w:val="24"/>
                <w:szCs w:val="24"/>
                <w:lang w:val="ro-RO"/>
              </w:rPr>
              <w:t>20</w:t>
            </w:r>
            <w:r w:rsidR="007B20D3" w:rsidRPr="00F90E8B">
              <w:rPr>
                <w:rFonts w:ascii="Times New Roman" w:hAnsi="Times New Roman" w:cs="Times New Roman"/>
                <w:sz w:val="24"/>
                <w:szCs w:val="24"/>
                <w:lang w:val="ro-RO"/>
              </w:rPr>
              <w:t>.</w:t>
            </w:r>
          </w:p>
        </w:tc>
        <w:tc>
          <w:tcPr>
            <w:tcW w:w="1063" w:type="pct"/>
          </w:tcPr>
          <w:p w:rsidR="007B20D3" w:rsidRPr="003C18B4" w:rsidRDefault="007B20D3" w:rsidP="003C18B4">
            <w:pPr>
              <w:rPr>
                <w:rFonts w:ascii="Times New Roman" w:hAnsi="Times New Roman"/>
                <w:bCs/>
                <w:sz w:val="24"/>
                <w:szCs w:val="24"/>
                <w:lang w:val="ro-RO"/>
              </w:rPr>
            </w:pPr>
            <w:r w:rsidRPr="003C18B4">
              <w:rPr>
                <w:rFonts w:ascii="Times New Roman" w:eastAsia="Calibri" w:hAnsi="Times New Roman" w:cs="Times New Roman"/>
                <w:sz w:val="24"/>
                <w:szCs w:val="24"/>
                <w:lang w:val="ro-RO"/>
              </w:rPr>
              <w:t>Fortificarea bazei tehnico-materiale conform cerinţelor actuale pentru efectuarea cercetărilor ştiinţifice, inclusiv elaborarea noilor metode de cercetări, tehnologii inovaţionale</w:t>
            </w:r>
          </w:p>
        </w:tc>
        <w:tc>
          <w:tcPr>
            <w:tcW w:w="293" w:type="pct"/>
          </w:tcPr>
          <w:p w:rsidR="007B20D3" w:rsidRPr="00F90E8B" w:rsidRDefault="007B20D3" w:rsidP="00E1200D">
            <w:pPr>
              <w:jc w:val="center"/>
              <w:rPr>
                <w:rFonts w:ascii="Times New Roman" w:hAnsi="Times New Roman" w:cs="Times New Roman"/>
                <w:sz w:val="18"/>
                <w:szCs w:val="18"/>
                <w:lang w:val="ro-RO"/>
              </w:rPr>
            </w:pPr>
          </w:p>
          <w:p w:rsidR="007B20D3" w:rsidRPr="00F90E8B" w:rsidRDefault="007B20D3" w:rsidP="00E1200D">
            <w:pPr>
              <w:jc w:val="center"/>
              <w:rPr>
                <w:rFonts w:ascii="Times New Roman" w:hAnsi="Times New Roman" w:cs="Times New Roman"/>
                <w:sz w:val="18"/>
                <w:szCs w:val="18"/>
                <w:lang w:val="ro-RO"/>
              </w:rPr>
            </w:pPr>
          </w:p>
          <w:p w:rsidR="00F9175F" w:rsidRDefault="00F9175F" w:rsidP="00E1200D">
            <w:pPr>
              <w:jc w:val="center"/>
              <w:rPr>
                <w:rFonts w:ascii="Times New Roman" w:hAnsi="Times New Roman" w:cs="Times New Roman"/>
                <w:sz w:val="18"/>
                <w:szCs w:val="18"/>
                <w:lang w:val="ro-RO"/>
              </w:rPr>
            </w:pPr>
          </w:p>
          <w:p w:rsidR="007B20D3" w:rsidRPr="00F90E8B" w:rsidRDefault="007B20D3" w:rsidP="00E1200D">
            <w:pPr>
              <w:jc w:val="center"/>
              <w:rPr>
                <w:rFonts w:ascii="Times New Roman" w:hAnsi="Times New Roman" w:cs="Times New Roman"/>
                <w:sz w:val="18"/>
                <w:szCs w:val="18"/>
                <w:lang w:val="ro-RO"/>
              </w:rPr>
            </w:pPr>
            <w:r w:rsidRPr="00F90E8B">
              <w:rPr>
                <w:rFonts w:ascii="Times New Roman" w:hAnsi="Times New Roman" w:cs="Times New Roman"/>
                <w:sz w:val="18"/>
                <w:szCs w:val="18"/>
                <w:lang w:val="ro-RO"/>
              </w:rPr>
              <w:t>5000,0</w:t>
            </w:r>
          </w:p>
        </w:tc>
        <w:tc>
          <w:tcPr>
            <w:tcW w:w="293" w:type="pct"/>
          </w:tcPr>
          <w:p w:rsidR="007B20D3" w:rsidRPr="00F90E8B" w:rsidRDefault="007B20D3" w:rsidP="00E1200D">
            <w:pPr>
              <w:jc w:val="center"/>
              <w:rPr>
                <w:rFonts w:ascii="Times New Roman" w:hAnsi="Times New Roman" w:cs="Times New Roman"/>
                <w:sz w:val="18"/>
                <w:szCs w:val="18"/>
                <w:lang w:val="ro-RO"/>
              </w:rPr>
            </w:pPr>
          </w:p>
          <w:p w:rsidR="007B20D3" w:rsidRDefault="007B20D3" w:rsidP="00E1200D">
            <w:pPr>
              <w:jc w:val="center"/>
              <w:rPr>
                <w:rFonts w:ascii="Times New Roman" w:hAnsi="Times New Roman" w:cs="Times New Roman"/>
                <w:sz w:val="18"/>
                <w:szCs w:val="18"/>
                <w:lang w:val="ro-RO"/>
              </w:rPr>
            </w:pPr>
          </w:p>
          <w:p w:rsidR="00F9175F" w:rsidRDefault="00F9175F" w:rsidP="00E1200D">
            <w:pPr>
              <w:jc w:val="center"/>
              <w:rPr>
                <w:rFonts w:ascii="Times New Roman" w:hAnsi="Times New Roman" w:cs="Times New Roman"/>
                <w:sz w:val="18"/>
                <w:szCs w:val="18"/>
                <w:lang w:val="ro-RO"/>
              </w:rPr>
            </w:pPr>
          </w:p>
          <w:p w:rsidR="007B20D3" w:rsidRPr="00F90E8B" w:rsidRDefault="007B20D3" w:rsidP="00E1200D">
            <w:pPr>
              <w:jc w:val="center"/>
              <w:rPr>
                <w:rFonts w:ascii="Times New Roman" w:hAnsi="Times New Roman" w:cs="Times New Roman"/>
                <w:sz w:val="18"/>
                <w:szCs w:val="18"/>
                <w:lang w:val="ro-RO"/>
              </w:rPr>
            </w:pPr>
            <w:r w:rsidRPr="00F90E8B">
              <w:rPr>
                <w:rFonts w:ascii="Times New Roman" w:hAnsi="Times New Roman" w:cs="Times New Roman"/>
                <w:sz w:val="18"/>
                <w:szCs w:val="18"/>
                <w:lang w:val="ro-RO"/>
              </w:rPr>
              <w:t>5000,0</w:t>
            </w:r>
          </w:p>
        </w:tc>
        <w:tc>
          <w:tcPr>
            <w:tcW w:w="293" w:type="pct"/>
          </w:tcPr>
          <w:p w:rsidR="007B20D3" w:rsidRPr="00F90E8B" w:rsidRDefault="007B20D3" w:rsidP="00E1200D">
            <w:pPr>
              <w:jc w:val="center"/>
              <w:rPr>
                <w:rFonts w:ascii="Times New Roman" w:hAnsi="Times New Roman" w:cs="Times New Roman"/>
                <w:sz w:val="18"/>
                <w:szCs w:val="18"/>
                <w:lang w:val="ro-RO"/>
              </w:rPr>
            </w:pPr>
          </w:p>
          <w:p w:rsidR="007B20D3" w:rsidRPr="00F90E8B" w:rsidRDefault="007B20D3" w:rsidP="00E1200D">
            <w:pPr>
              <w:jc w:val="center"/>
              <w:rPr>
                <w:rFonts w:ascii="Times New Roman" w:hAnsi="Times New Roman" w:cs="Times New Roman"/>
                <w:sz w:val="18"/>
                <w:szCs w:val="18"/>
                <w:lang w:val="ro-RO"/>
              </w:rPr>
            </w:pPr>
          </w:p>
          <w:p w:rsidR="00F9175F" w:rsidRDefault="00F9175F" w:rsidP="00E1200D">
            <w:pPr>
              <w:jc w:val="center"/>
              <w:rPr>
                <w:rFonts w:ascii="Times New Roman" w:hAnsi="Times New Roman" w:cs="Times New Roman"/>
                <w:sz w:val="18"/>
                <w:szCs w:val="18"/>
                <w:lang w:val="ro-RO"/>
              </w:rPr>
            </w:pPr>
          </w:p>
          <w:p w:rsidR="007B20D3" w:rsidRPr="00F90E8B" w:rsidRDefault="007B20D3" w:rsidP="00E1200D">
            <w:pPr>
              <w:jc w:val="center"/>
              <w:rPr>
                <w:rFonts w:ascii="Times New Roman" w:hAnsi="Times New Roman" w:cs="Times New Roman"/>
                <w:sz w:val="18"/>
                <w:szCs w:val="18"/>
                <w:lang w:val="ro-RO"/>
              </w:rPr>
            </w:pPr>
            <w:r w:rsidRPr="00F90E8B">
              <w:rPr>
                <w:rFonts w:ascii="Times New Roman" w:hAnsi="Times New Roman" w:cs="Times New Roman"/>
                <w:sz w:val="18"/>
                <w:szCs w:val="18"/>
                <w:lang w:val="ro-RO"/>
              </w:rPr>
              <w:t>5000,0</w:t>
            </w:r>
          </w:p>
        </w:tc>
        <w:tc>
          <w:tcPr>
            <w:tcW w:w="259" w:type="pct"/>
          </w:tcPr>
          <w:p w:rsidR="007B20D3" w:rsidRPr="00F90E8B" w:rsidRDefault="007B20D3" w:rsidP="00E1200D">
            <w:pPr>
              <w:jc w:val="center"/>
              <w:rPr>
                <w:rFonts w:ascii="Times New Roman" w:hAnsi="Times New Roman" w:cs="Times New Roman"/>
                <w:sz w:val="18"/>
                <w:szCs w:val="18"/>
                <w:lang w:val="ro-RO"/>
              </w:rPr>
            </w:pPr>
          </w:p>
          <w:p w:rsidR="007B20D3" w:rsidRDefault="007B20D3" w:rsidP="00E1200D">
            <w:pPr>
              <w:jc w:val="center"/>
              <w:rPr>
                <w:rFonts w:ascii="Times New Roman" w:hAnsi="Times New Roman" w:cs="Times New Roman"/>
                <w:sz w:val="18"/>
                <w:szCs w:val="18"/>
                <w:lang w:val="ro-RO"/>
              </w:rPr>
            </w:pPr>
          </w:p>
          <w:p w:rsidR="00F9175F" w:rsidRDefault="00F9175F" w:rsidP="00E1200D">
            <w:pPr>
              <w:jc w:val="center"/>
              <w:rPr>
                <w:rFonts w:ascii="Times New Roman" w:hAnsi="Times New Roman" w:cs="Times New Roman"/>
                <w:sz w:val="18"/>
                <w:szCs w:val="18"/>
                <w:lang w:val="ro-RO"/>
              </w:rPr>
            </w:pPr>
          </w:p>
          <w:p w:rsidR="007B20D3" w:rsidRPr="00F90E8B" w:rsidRDefault="007B20D3" w:rsidP="00E1200D">
            <w:pPr>
              <w:jc w:val="center"/>
              <w:rPr>
                <w:rFonts w:ascii="Times New Roman" w:hAnsi="Times New Roman" w:cs="Times New Roman"/>
                <w:sz w:val="18"/>
                <w:szCs w:val="18"/>
                <w:lang w:val="ro-RO"/>
              </w:rPr>
            </w:pPr>
            <w:r w:rsidRPr="00F90E8B">
              <w:rPr>
                <w:rFonts w:ascii="Times New Roman" w:hAnsi="Times New Roman" w:cs="Times New Roman"/>
                <w:sz w:val="18"/>
                <w:szCs w:val="18"/>
                <w:lang w:val="ro-RO"/>
              </w:rPr>
              <w:t>2000,0</w:t>
            </w:r>
          </w:p>
        </w:tc>
        <w:tc>
          <w:tcPr>
            <w:tcW w:w="259" w:type="pct"/>
          </w:tcPr>
          <w:p w:rsidR="007B20D3" w:rsidRPr="00F90E8B" w:rsidRDefault="007B20D3" w:rsidP="00E1200D">
            <w:pPr>
              <w:jc w:val="center"/>
              <w:rPr>
                <w:rFonts w:ascii="Times New Roman" w:hAnsi="Times New Roman" w:cs="Times New Roman"/>
                <w:sz w:val="18"/>
                <w:szCs w:val="18"/>
                <w:lang w:val="ro-RO"/>
              </w:rPr>
            </w:pPr>
          </w:p>
          <w:p w:rsidR="007B20D3" w:rsidRPr="00F90E8B" w:rsidRDefault="007B20D3" w:rsidP="00E1200D">
            <w:pPr>
              <w:jc w:val="center"/>
              <w:rPr>
                <w:rFonts w:ascii="Times New Roman" w:hAnsi="Times New Roman" w:cs="Times New Roman"/>
                <w:sz w:val="18"/>
                <w:szCs w:val="18"/>
                <w:lang w:val="ro-RO"/>
              </w:rPr>
            </w:pPr>
          </w:p>
          <w:p w:rsidR="00F9175F" w:rsidRDefault="00F9175F" w:rsidP="00E1200D">
            <w:pPr>
              <w:jc w:val="center"/>
              <w:rPr>
                <w:rFonts w:ascii="Times New Roman" w:hAnsi="Times New Roman" w:cs="Times New Roman"/>
                <w:sz w:val="18"/>
                <w:szCs w:val="18"/>
                <w:lang w:val="ro-RO"/>
              </w:rPr>
            </w:pPr>
          </w:p>
          <w:p w:rsidR="007B20D3" w:rsidRPr="00F90E8B" w:rsidRDefault="007B20D3" w:rsidP="00E1200D">
            <w:pPr>
              <w:jc w:val="center"/>
              <w:rPr>
                <w:rFonts w:ascii="Times New Roman" w:hAnsi="Times New Roman" w:cs="Times New Roman"/>
                <w:sz w:val="18"/>
                <w:szCs w:val="18"/>
                <w:lang w:val="ro-RO"/>
              </w:rPr>
            </w:pPr>
            <w:r w:rsidRPr="00F90E8B">
              <w:rPr>
                <w:rFonts w:ascii="Times New Roman" w:hAnsi="Times New Roman" w:cs="Times New Roman"/>
                <w:sz w:val="18"/>
                <w:szCs w:val="18"/>
                <w:lang w:val="ro-RO"/>
              </w:rPr>
              <w:t>1000,0</w:t>
            </w:r>
          </w:p>
        </w:tc>
        <w:tc>
          <w:tcPr>
            <w:tcW w:w="259" w:type="pct"/>
          </w:tcPr>
          <w:p w:rsidR="007B20D3" w:rsidRPr="00F90E8B" w:rsidRDefault="007B20D3" w:rsidP="00E1200D">
            <w:pPr>
              <w:jc w:val="center"/>
              <w:rPr>
                <w:rFonts w:ascii="Times New Roman" w:hAnsi="Times New Roman" w:cs="Times New Roman"/>
                <w:sz w:val="18"/>
                <w:szCs w:val="18"/>
                <w:lang w:val="ro-RO"/>
              </w:rPr>
            </w:pPr>
          </w:p>
          <w:p w:rsidR="007B20D3" w:rsidRDefault="007B20D3" w:rsidP="00E1200D">
            <w:pPr>
              <w:jc w:val="center"/>
              <w:rPr>
                <w:rFonts w:ascii="Times New Roman" w:hAnsi="Times New Roman" w:cs="Times New Roman"/>
                <w:sz w:val="18"/>
                <w:szCs w:val="18"/>
                <w:lang w:val="ro-RO"/>
              </w:rPr>
            </w:pPr>
          </w:p>
          <w:p w:rsidR="00F9175F" w:rsidRDefault="00F9175F" w:rsidP="00E1200D">
            <w:pPr>
              <w:jc w:val="center"/>
              <w:rPr>
                <w:rFonts w:ascii="Times New Roman" w:hAnsi="Times New Roman" w:cs="Times New Roman"/>
                <w:sz w:val="18"/>
                <w:szCs w:val="18"/>
                <w:lang w:val="ro-RO"/>
              </w:rPr>
            </w:pPr>
          </w:p>
          <w:p w:rsidR="007B20D3" w:rsidRPr="00F90E8B" w:rsidRDefault="007B20D3" w:rsidP="00E1200D">
            <w:pPr>
              <w:jc w:val="center"/>
              <w:rPr>
                <w:rFonts w:ascii="Times New Roman" w:hAnsi="Times New Roman" w:cs="Times New Roman"/>
                <w:sz w:val="18"/>
                <w:szCs w:val="18"/>
                <w:lang w:val="ro-RO"/>
              </w:rPr>
            </w:pPr>
            <w:r w:rsidRPr="00F90E8B">
              <w:rPr>
                <w:rFonts w:ascii="Times New Roman" w:hAnsi="Times New Roman" w:cs="Times New Roman"/>
                <w:sz w:val="18"/>
                <w:szCs w:val="18"/>
                <w:lang w:val="ro-RO"/>
              </w:rPr>
              <w:t>1000.0</w:t>
            </w:r>
          </w:p>
        </w:tc>
        <w:tc>
          <w:tcPr>
            <w:tcW w:w="259" w:type="pct"/>
          </w:tcPr>
          <w:p w:rsidR="007B20D3" w:rsidRPr="00F90E8B" w:rsidRDefault="007B20D3" w:rsidP="00E1200D">
            <w:pPr>
              <w:jc w:val="center"/>
              <w:rPr>
                <w:rFonts w:ascii="Times New Roman" w:hAnsi="Times New Roman" w:cs="Times New Roman"/>
                <w:sz w:val="18"/>
                <w:szCs w:val="18"/>
                <w:lang w:val="ro-RO"/>
              </w:rPr>
            </w:pPr>
          </w:p>
          <w:p w:rsidR="007B20D3" w:rsidRPr="00F90E8B" w:rsidRDefault="007B20D3" w:rsidP="00E1200D">
            <w:pPr>
              <w:jc w:val="center"/>
              <w:rPr>
                <w:rFonts w:ascii="Times New Roman" w:hAnsi="Times New Roman" w:cs="Times New Roman"/>
                <w:sz w:val="18"/>
                <w:szCs w:val="18"/>
                <w:lang w:val="ro-RO"/>
              </w:rPr>
            </w:pPr>
          </w:p>
          <w:p w:rsidR="00F9175F" w:rsidRDefault="00F9175F" w:rsidP="00E1200D">
            <w:pPr>
              <w:jc w:val="center"/>
              <w:rPr>
                <w:rFonts w:ascii="Times New Roman" w:hAnsi="Times New Roman" w:cs="Times New Roman"/>
                <w:sz w:val="18"/>
                <w:szCs w:val="18"/>
                <w:lang w:val="ro-RO"/>
              </w:rPr>
            </w:pPr>
          </w:p>
          <w:p w:rsidR="007B20D3" w:rsidRPr="00F90E8B" w:rsidRDefault="007B20D3" w:rsidP="00E1200D">
            <w:pPr>
              <w:jc w:val="center"/>
              <w:rPr>
                <w:rFonts w:ascii="Times New Roman" w:hAnsi="Times New Roman" w:cs="Times New Roman"/>
                <w:sz w:val="18"/>
                <w:szCs w:val="18"/>
                <w:lang w:val="ro-RO"/>
              </w:rPr>
            </w:pPr>
            <w:r w:rsidRPr="00F90E8B">
              <w:rPr>
                <w:rFonts w:ascii="Times New Roman" w:hAnsi="Times New Roman" w:cs="Times New Roman"/>
                <w:sz w:val="18"/>
                <w:szCs w:val="18"/>
                <w:lang w:val="ro-RO"/>
              </w:rPr>
              <w:t>1000,0</w:t>
            </w:r>
          </w:p>
        </w:tc>
        <w:tc>
          <w:tcPr>
            <w:tcW w:w="327" w:type="pct"/>
          </w:tcPr>
          <w:p w:rsidR="007B20D3" w:rsidRPr="00F90E8B" w:rsidRDefault="007B20D3" w:rsidP="00E1200D">
            <w:pPr>
              <w:jc w:val="center"/>
              <w:rPr>
                <w:rFonts w:ascii="Times New Roman" w:hAnsi="Times New Roman" w:cs="Times New Roman"/>
                <w:b/>
                <w:sz w:val="20"/>
                <w:szCs w:val="20"/>
                <w:lang w:val="ro-RO"/>
              </w:rPr>
            </w:pPr>
          </w:p>
          <w:p w:rsidR="007B20D3" w:rsidRDefault="007B20D3" w:rsidP="00E1200D">
            <w:pPr>
              <w:jc w:val="center"/>
              <w:rPr>
                <w:rFonts w:ascii="Times New Roman" w:hAnsi="Times New Roman" w:cs="Times New Roman"/>
                <w:b/>
                <w:sz w:val="20"/>
                <w:szCs w:val="20"/>
                <w:lang w:val="ro-RO"/>
              </w:rPr>
            </w:pPr>
          </w:p>
          <w:p w:rsidR="00F9175F" w:rsidRDefault="00F9175F" w:rsidP="00E1200D">
            <w:pPr>
              <w:jc w:val="center"/>
              <w:rPr>
                <w:rFonts w:ascii="Times New Roman" w:hAnsi="Times New Roman" w:cs="Times New Roman"/>
                <w:b/>
                <w:sz w:val="20"/>
                <w:szCs w:val="20"/>
                <w:lang w:val="ro-RO"/>
              </w:rPr>
            </w:pPr>
          </w:p>
          <w:p w:rsidR="007B20D3" w:rsidRPr="00F90E8B" w:rsidRDefault="007B20D3" w:rsidP="00E1200D">
            <w:pPr>
              <w:jc w:val="center"/>
              <w:rPr>
                <w:rFonts w:ascii="Times New Roman" w:hAnsi="Times New Roman" w:cs="Times New Roman"/>
                <w:b/>
                <w:sz w:val="20"/>
                <w:szCs w:val="20"/>
                <w:lang w:val="ro-RO"/>
              </w:rPr>
            </w:pPr>
            <w:r w:rsidRPr="00F90E8B">
              <w:rPr>
                <w:rFonts w:ascii="Times New Roman" w:hAnsi="Times New Roman" w:cs="Times New Roman"/>
                <w:b/>
                <w:sz w:val="20"/>
                <w:szCs w:val="20"/>
                <w:lang w:val="ro-RO"/>
              </w:rPr>
              <w:t>20000,0</w:t>
            </w:r>
          </w:p>
        </w:tc>
        <w:tc>
          <w:tcPr>
            <w:tcW w:w="309" w:type="pct"/>
          </w:tcPr>
          <w:p w:rsidR="007B20D3" w:rsidRPr="00F90E8B" w:rsidRDefault="007B20D3" w:rsidP="00E1200D">
            <w:pPr>
              <w:jc w:val="center"/>
              <w:rPr>
                <w:rFonts w:ascii="Times New Roman" w:hAnsi="Times New Roman" w:cs="Times New Roman"/>
                <w:sz w:val="20"/>
                <w:szCs w:val="20"/>
                <w:lang w:val="ro-RO"/>
              </w:rPr>
            </w:pPr>
          </w:p>
          <w:p w:rsidR="007B20D3" w:rsidRDefault="007B20D3"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10000,0</w:t>
            </w:r>
          </w:p>
        </w:tc>
        <w:tc>
          <w:tcPr>
            <w:tcW w:w="416" w:type="pct"/>
          </w:tcPr>
          <w:p w:rsidR="007B20D3" w:rsidRPr="00F90E8B" w:rsidRDefault="007B20D3" w:rsidP="00E1200D">
            <w:pPr>
              <w:jc w:val="center"/>
              <w:rPr>
                <w:rFonts w:ascii="Times New Roman" w:hAnsi="Times New Roman" w:cs="Times New Roman"/>
                <w:sz w:val="20"/>
                <w:szCs w:val="20"/>
                <w:lang w:val="ro-RO"/>
              </w:rPr>
            </w:pPr>
          </w:p>
          <w:p w:rsidR="007B20D3" w:rsidRDefault="007B20D3"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1000,0</w:t>
            </w:r>
          </w:p>
        </w:tc>
        <w:tc>
          <w:tcPr>
            <w:tcW w:w="327" w:type="pct"/>
          </w:tcPr>
          <w:p w:rsidR="007B20D3" w:rsidRDefault="007B20D3"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8000,0</w:t>
            </w:r>
          </w:p>
        </w:tc>
        <w:tc>
          <w:tcPr>
            <w:tcW w:w="416" w:type="pct"/>
          </w:tcPr>
          <w:p w:rsidR="007B20D3" w:rsidRPr="00F90E8B" w:rsidRDefault="007B20D3" w:rsidP="00E1200D">
            <w:pPr>
              <w:jc w:val="center"/>
              <w:rPr>
                <w:rFonts w:ascii="Times New Roman" w:hAnsi="Times New Roman" w:cs="Times New Roman"/>
                <w:sz w:val="20"/>
                <w:szCs w:val="20"/>
                <w:lang w:val="ro-RO"/>
              </w:rPr>
            </w:pPr>
          </w:p>
          <w:p w:rsidR="007B20D3" w:rsidRDefault="007B20D3" w:rsidP="00E1200D">
            <w:pPr>
              <w:jc w:val="center"/>
              <w:rPr>
                <w:rFonts w:ascii="Times New Roman" w:hAnsi="Times New Roman" w:cs="Times New Roman"/>
                <w:sz w:val="20"/>
                <w:szCs w:val="20"/>
                <w:lang w:val="ro-RO"/>
              </w:rPr>
            </w:pPr>
          </w:p>
          <w:p w:rsidR="00F9175F" w:rsidRDefault="00F9175F"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1000.0</w:t>
            </w:r>
          </w:p>
        </w:tc>
      </w:tr>
      <w:tr w:rsidR="000C7E4A" w:rsidRPr="003C18B4"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2</w:t>
            </w:r>
            <w:r w:rsidR="000C7E4A">
              <w:rPr>
                <w:rFonts w:ascii="Times New Roman" w:hAnsi="Times New Roman" w:cs="Times New Roman"/>
                <w:sz w:val="24"/>
                <w:szCs w:val="24"/>
                <w:lang w:val="ro-RO"/>
              </w:rPr>
              <w:t>1</w:t>
            </w:r>
            <w:r w:rsidRPr="00F90E8B">
              <w:rPr>
                <w:rFonts w:ascii="Times New Roman" w:hAnsi="Times New Roman" w:cs="Times New Roman"/>
                <w:sz w:val="24"/>
                <w:szCs w:val="24"/>
                <w:lang w:val="ro-RO"/>
              </w:rPr>
              <w:t>.</w:t>
            </w:r>
          </w:p>
        </w:tc>
        <w:tc>
          <w:tcPr>
            <w:tcW w:w="1063" w:type="pct"/>
          </w:tcPr>
          <w:p w:rsidR="007B20D3" w:rsidRPr="003C18B4" w:rsidRDefault="007B20D3" w:rsidP="003C18B4">
            <w:pPr>
              <w:rPr>
                <w:rFonts w:ascii="Times New Roman" w:hAnsi="Times New Roman"/>
                <w:bCs/>
                <w:sz w:val="24"/>
                <w:szCs w:val="24"/>
                <w:lang w:val="ro-RO"/>
              </w:rPr>
            </w:pPr>
            <w:r w:rsidRPr="003C18B4">
              <w:rPr>
                <w:rFonts w:ascii="Times New Roman" w:eastAsia="Calibri" w:hAnsi="Times New Roman" w:cs="Times New Roman"/>
                <w:bCs/>
                <w:sz w:val="24"/>
                <w:szCs w:val="24"/>
                <w:lang w:val="ro-MO"/>
              </w:rPr>
              <w:t xml:space="preserve">Dezvoltarea şi utilizarea eficientă a potenţialului ştiinţific  </w:t>
            </w:r>
          </w:p>
        </w:tc>
        <w:tc>
          <w:tcPr>
            <w:tcW w:w="293"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1000,0</w:t>
            </w:r>
          </w:p>
        </w:tc>
        <w:tc>
          <w:tcPr>
            <w:tcW w:w="293"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1000,0</w:t>
            </w:r>
          </w:p>
        </w:tc>
        <w:tc>
          <w:tcPr>
            <w:tcW w:w="293"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1000,0</w:t>
            </w:r>
          </w:p>
        </w:tc>
        <w:tc>
          <w:tcPr>
            <w:tcW w:w="259"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500,0</w:t>
            </w:r>
          </w:p>
        </w:tc>
        <w:tc>
          <w:tcPr>
            <w:tcW w:w="259"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500,0</w:t>
            </w:r>
          </w:p>
        </w:tc>
        <w:tc>
          <w:tcPr>
            <w:tcW w:w="259"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500,0</w:t>
            </w:r>
          </w:p>
        </w:tc>
        <w:tc>
          <w:tcPr>
            <w:tcW w:w="259"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500,0</w:t>
            </w:r>
          </w:p>
        </w:tc>
        <w:tc>
          <w:tcPr>
            <w:tcW w:w="327" w:type="pct"/>
          </w:tcPr>
          <w:p w:rsidR="007B20D3" w:rsidRPr="00F90E8B" w:rsidRDefault="007B20D3" w:rsidP="00E1200D">
            <w:pPr>
              <w:jc w:val="center"/>
              <w:rPr>
                <w:rFonts w:ascii="Times New Roman" w:hAnsi="Times New Roman" w:cs="Times New Roman"/>
                <w:b/>
                <w:sz w:val="20"/>
                <w:szCs w:val="20"/>
                <w:lang w:val="ro-RO"/>
              </w:rPr>
            </w:pPr>
          </w:p>
          <w:p w:rsidR="007B20D3" w:rsidRPr="00F90E8B" w:rsidRDefault="007B20D3" w:rsidP="00E1200D">
            <w:pPr>
              <w:jc w:val="center"/>
              <w:rPr>
                <w:rFonts w:ascii="Times New Roman" w:hAnsi="Times New Roman" w:cs="Times New Roman"/>
                <w:b/>
                <w:sz w:val="20"/>
                <w:szCs w:val="20"/>
                <w:lang w:val="ro-RO"/>
              </w:rPr>
            </w:pPr>
            <w:r w:rsidRPr="00F90E8B">
              <w:rPr>
                <w:rFonts w:ascii="Times New Roman" w:hAnsi="Times New Roman" w:cs="Times New Roman"/>
                <w:b/>
                <w:sz w:val="20"/>
                <w:szCs w:val="20"/>
                <w:lang w:val="ro-RO"/>
              </w:rPr>
              <w:t>5000,0</w:t>
            </w:r>
          </w:p>
        </w:tc>
        <w:tc>
          <w:tcPr>
            <w:tcW w:w="309" w:type="pct"/>
          </w:tcPr>
          <w:p w:rsidR="007B20D3" w:rsidRPr="00F90E8B" w:rsidRDefault="007B20D3" w:rsidP="00E1200D">
            <w:pPr>
              <w:jc w:val="center"/>
              <w:rPr>
                <w:rFonts w:ascii="Times New Roman" w:hAnsi="Times New Roman" w:cs="Times New Roman"/>
                <w:b/>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3000,0</w:t>
            </w:r>
          </w:p>
        </w:tc>
        <w:tc>
          <w:tcPr>
            <w:tcW w:w="416"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327"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1000,0</w:t>
            </w:r>
          </w:p>
        </w:tc>
        <w:tc>
          <w:tcPr>
            <w:tcW w:w="416"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1000,0</w:t>
            </w:r>
          </w:p>
        </w:tc>
      </w:tr>
      <w:tr w:rsidR="000C7E4A" w:rsidRPr="003C18B4" w:rsidTr="005E1B82">
        <w:trPr>
          <w:cantSplit/>
          <w:trHeight w:val="825"/>
        </w:trPr>
        <w:tc>
          <w:tcPr>
            <w:tcW w:w="228" w:type="pct"/>
          </w:tcPr>
          <w:p w:rsidR="007B20D3" w:rsidRPr="00F90E8B" w:rsidRDefault="007B20D3" w:rsidP="000C7E4A">
            <w:pPr>
              <w:jc w:val="center"/>
              <w:rPr>
                <w:rFonts w:ascii="Times New Roman" w:hAnsi="Times New Roman" w:cs="Times New Roman"/>
                <w:sz w:val="24"/>
                <w:szCs w:val="24"/>
                <w:lang w:val="ro-RO"/>
              </w:rPr>
            </w:pPr>
            <w:r w:rsidRPr="00F90E8B">
              <w:rPr>
                <w:rFonts w:ascii="Times New Roman" w:hAnsi="Times New Roman" w:cs="Times New Roman"/>
                <w:sz w:val="24"/>
                <w:szCs w:val="24"/>
                <w:lang w:val="ro-RO"/>
              </w:rPr>
              <w:t>2</w:t>
            </w:r>
            <w:r w:rsidR="000C7E4A">
              <w:rPr>
                <w:rFonts w:ascii="Times New Roman" w:hAnsi="Times New Roman" w:cs="Times New Roman"/>
                <w:sz w:val="24"/>
                <w:szCs w:val="24"/>
                <w:lang w:val="ro-RO"/>
              </w:rPr>
              <w:t>2</w:t>
            </w:r>
            <w:r w:rsidRPr="00F90E8B">
              <w:rPr>
                <w:rFonts w:ascii="Times New Roman" w:hAnsi="Times New Roman" w:cs="Times New Roman"/>
                <w:sz w:val="24"/>
                <w:szCs w:val="24"/>
                <w:lang w:val="ro-RO"/>
              </w:rPr>
              <w:t>.</w:t>
            </w:r>
          </w:p>
        </w:tc>
        <w:tc>
          <w:tcPr>
            <w:tcW w:w="1063" w:type="pct"/>
          </w:tcPr>
          <w:p w:rsidR="007B20D3" w:rsidRPr="003C18B4" w:rsidRDefault="007B20D3" w:rsidP="003C18B4">
            <w:pPr>
              <w:rPr>
                <w:rFonts w:ascii="Times New Roman" w:hAnsi="Times New Roman"/>
                <w:bCs/>
                <w:sz w:val="24"/>
                <w:szCs w:val="24"/>
                <w:lang w:val="ro-RO"/>
              </w:rPr>
            </w:pPr>
            <w:r w:rsidRPr="003C18B4">
              <w:rPr>
                <w:rFonts w:ascii="Times New Roman" w:eastAsia="Calibri" w:hAnsi="Times New Roman" w:cs="Times New Roman"/>
                <w:sz w:val="24"/>
                <w:szCs w:val="24"/>
                <w:lang w:val="ro-RO"/>
              </w:rPr>
              <w:t xml:space="preserve">Extinderea relaţiilor ştiinţifice de colaborare prin stabilirea  parteneriatului cu centrele de cercetări ştiinţifice şi instituţii naţionale </w:t>
            </w:r>
            <w:r w:rsidRPr="003C18B4">
              <w:rPr>
                <w:rFonts w:ascii="Cambria Math" w:eastAsia="Calibri" w:hAnsi="Cambria Math" w:cs="Cambria Math"/>
                <w:sz w:val="24"/>
                <w:szCs w:val="24"/>
                <w:lang w:val="ro-RO"/>
              </w:rPr>
              <w:t>ș</w:t>
            </w:r>
            <w:r w:rsidRPr="003C18B4">
              <w:rPr>
                <w:rFonts w:ascii="Times New Roman" w:eastAsia="Calibri" w:hAnsi="Times New Roman" w:cs="Times New Roman"/>
                <w:sz w:val="24"/>
                <w:szCs w:val="24"/>
                <w:lang w:val="ro-RO"/>
              </w:rPr>
              <w:t>i interna</w:t>
            </w:r>
            <w:r w:rsidRPr="003C18B4">
              <w:rPr>
                <w:rFonts w:ascii="Cambria Math" w:eastAsia="Calibri" w:hAnsi="Cambria Math" w:cs="Cambria Math"/>
                <w:sz w:val="24"/>
                <w:szCs w:val="24"/>
                <w:lang w:val="ro-RO"/>
              </w:rPr>
              <w:t>ț</w:t>
            </w:r>
            <w:r w:rsidRPr="003C18B4">
              <w:rPr>
                <w:rFonts w:ascii="Times New Roman" w:eastAsia="Calibri" w:hAnsi="Times New Roman" w:cs="Times New Roman"/>
                <w:sz w:val="24"/>
                <w:szCs w:val="24"/>
                <w:lang w:val="ro-RO"/>
              </w:rPr>
              <w:t>ionale în vederea efectuării  cercetărilor ştiinţifice comune în domeniul sănătăţii publice</w:t>
            </w:r>
          </w:p>
        </w:tc>
        <w:tc>
          <w:tcPr>
            <w:tcW w:w="293"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500,0</w:t>
            </w:r>
          </w:p>
        </w:tc>
        <w:tc>
          <w:tcPr>
            <w:tcW w:w="293"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500,0</w:t>
            </w:r>
          </w:p>
        </w:tc>
        <w:tc>
          <w:tcPr>
            <w:tcW w:w="293"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500,0</w:t>
            </w:r>
          </w:p>
        </w:tc>
        <w:tc>
          <w:tcPr>
            <w:tcW w:w="259"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300,0</w:t>
            </w:r>
          </w:p>
        </w:tc>
        <w:tc>
          <w:tcPr>
            <w:tcW w:w="259"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300,0</w:t>
            </w:r>
          </w:p>
        </w:tc>
        <w:tc>
          <w:tcPr>
            <w:tcW w:w="259"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200,0</w:t>
            </w:r>
          </w:p>
        </w:tc>
        <w:tc>
          <w:tcPr>
            <w:tcW w:w="259"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200,0</w:t>
            </w:r>
          </w:p>
        </w:tc>
        <w:tc>
          <w:tcPr>
            <w:tcW w:w="327"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b/>
                <w:sz w:val="20"/>
                <w:szCs w:val="20"/>
                <w:lang w:val="ro-RO"/>
              </w:rPr>
            </w:pPr>
          </w:p>
          <w:p w:rsidR="007B20D3" w:rsidRPr="00F90E8B" w:rsidRDefault="007B20D3" w:rsidP="00E1200D">
            <w:pPr>
              <w:jc w:val="center"/>
              <w:rPr>
                <w:rFonts w:ascii="Times New Roman" w:hAnsi="Times New Roman" w:cs="Times New Roman"/>
                <w:b/>
                <w:sz w:val="20"/>
                <w:szCs w:val="20"/>
                <w:lang w:val="ro-RO"/>
              </w:rPr>
            </w:pPr>
            <w:r w:rsidRPr="00F90E8B">
              <w:rPr>
                <w:rFonts w:ascii="Times New Roman" w:hAnsi="Times New Roman" w:cs="Times New Roman"/>
                <w:b/>
                <w:sz w:val="20"/>
                <w:szCs w:val="20"/>
                <w:lang w:val="ro-RO"/>
              </w:rPr>
              <w:t>2500,0</w:t>
            </w:r>
          </w:p>
        </w:tc>
        <w:tc>
          <w:tcPr>
            <w:tcW w:w="309"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1000,0</w:t>
            </w:r>
          </w:p>
          <w:p w:rsidR="007B20D3" w:rsidRPr="00F90E8B" w:rsidRDefault="007B20D3" w:rsidP="00E1200D">
            <w:pPr>
              <w:jc w:val="center"/>
              <w:rPr>
                <w:rFonts w:ascii="Times New Roman" w:hAnsi="Times New Roman" w:cs="Times New Roman"/>
                <w:sz w:val="20"/>
                <w:szCs w:val="20"/>
                <w:lang w:val="ro-RO"/>
              </w:rPr>
            </w:pPr>
          </w:p>
        </w:tc>
        <w:tc>
          <w:tcPr>
            <w:tcW w:w="416"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Pr>
                <w:rFonts w:ascii="Times New Roman" w:hAnsi="Times New Roman" w:cs="Times New Roman"/>
                <w:sz w:val="20"/>
                <w:szCs w:val="20"/>
                <w:lang w:val="ro-RO"/>
              </w:rPr>
              <w:t>0</w:t>
            </w:r>
          </w:p>
        </w:tc>
        <w:tc>
          <w:tcPr>
            <w:tcW w:w="327"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1000,0</w:t>
            </w:r>
          </w:p>
        </w:tc>
        <w:tc>
          <w:tcPr>
            <w:tcW w:w="416" w:type="pct"/>
          </w:tcPr>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p>
          <w:p w:rsidR="007B20D3" w:rsidRPr="00F90E8B" w:rsidRDefault="007B20D3" w:rsidP="00E1200D">
            <w:pPr>
              <w:jc w:val="center"/>
              <w:rPr>
                <w:rFonts w:ascii="Times New Roman" w:hAnsi="Times New Roman" w:cs="Times New Roman"/>
                <w:sz w:val="20"/>
                <w:szCs w:val="20"/>
                <w:lang w:val="ro-RO"/>
              </w:rPr>
            </w:pPr>
            <w:r w:rsidRPr="00F90E8B">
              <w:rPr>
                <w:rFonts w:ascii="Times New Roman" w:hAnsi="Times New Roman" w:cs="Times New Roman"/>
                <w:sz w:val="20"/>
                <w:szCs w:val="20"/>
                <w:lang w:val="ro-RO"/>
              </w:rPr>
              <w:t>500,0</w:t>
            </w:r>
          </w:p>
        </w:tc>
      </w:tr>
      <w:tr w:rsidR="007B20D3" w:rsidRPr="003C18B4" w:rsidTr="005E1B82">
        <w:trPr>
          <w:cantSplit/>
          <w:trHeight w:val="825"/>
        </w:trPr>
        <w:tc>
          <w:tcPr>
            <w:tcW w:w="1291" w:type="pct"/>
            <w:gridSpan w:val="2"/>
          </w:tcPr>
          <w:p w:rsidR="007B20D3" w:rsidRDefault="007B20D3" w:rsidP="003C18B4">
            <w:pPr>
              <w:rPr>
                <w:rFonts w:ascii="Times New Roman" w:hAnsi="Times New Roman"/>
                <w:b/>
                <w:bCs/>
                <w:i/>
                <w:sz w:val="24"/>
                <w:szCs w:val="24"/>
                <w:lang w:val="ro-RO"/>
              </w:rPr>
            </w:pPr>
          </w:p>
          <w:p w:rsidR="007B20D3" w:rsidRPr="003C18B4" w:rsidRDefault="007B20D3" w:rsidP="003C18B4">
            <w:pPr>
              <w:jc w:val="center"/>
              <w:rPr>
                <w:rFonts w:ascii="Times New Roman" w:hAnsi="Times New Roman"/>
                <w:b/>
                <w:bCs/>
                <w:sz w:val="24"/>
                <w:szCs w:val="24"/>
                <w:lang w:val="ro-RO"/>
              </w:rPr>
            </w:pPr>
            <w:r w:rsidRPr="003C18B4">
              <w:rPr>
                <w:rFonts w:ascii="Times New Roman" w:hAnsi="Times New Roman"/>
                <w:b/>
                <w:bCs/>
                <w:sz w:val="24"/>
                <w:szCs w:val="24"/>
                <w:lang w:val="ro-RO"/>
              </w:rPr>
              <w:t>T O T A L</w:t>
            </w:r>
          </w:p>
        </w:tc>
        <w:tc>
          <w:tcPr>
            <w:tcW w:w="293" w:type="pct"/>
          </w:tcPr>
          <w:p w:rsidR="007B20D3" w:rsidRPr="00F9175F" w:rsidRDefault="007B20D3" w:rsidP="00F9175F">
            <w:pPr>
              <w:ind w:right="-100"/>
              <w:jc w:val="center"/>
              <w:rPr>
                <w:rFonts w:ascii="Times New Roman" w:hAnsi="Times New Roman" w:cs="Times New Roman"/>
                <w:b/>
                <w:i/>
                <w:sz w:val="18"/>
                <w:szCs w:val="18"/>
                <w:lang w:val="ro-RO"/>
              </w:rPr>
            </w:pPr>
          </w:p>
          <w:p w:rsidR="00F9175F" w:rsidRPr="00F9175F" w:rsidRDefault="00F9175F" w:rsidP="00F9175F">
            <w:pPr>
              <w:ind w:right="-100"/>
              <w:jc w:val="center"/>
              <w:rPr>
                <w:rFonts w:ascii="Times New Roman" w:hAnsi="Times New Roman" w:cs="Times New Roman"/>
                <w:b/>
                <w:i/>
                <w:sz w:val="18"/>
                <w:szCs w:val="18"/>
                <w:lang w:val="ro-RO"/>
              </w:rPr>
            </w:pPr>
            <w:r w:rsidRPr="00F9175F">
              <w:rPr>
                <w:rFonts w:ascii="Times New Roman" w:hAnsi="Times New Roman" w:cs="Times New Roman"/>
                <w:b/>
                <w:i/>
                <w:sz w:val="18"/>
                <w:szCs w:val="18"/>
                <w:lang w:val="ro-RO"/>
              </w:rPr>
              <w:t>122589,</w:t>
            </w:r>
            <w:r>
              <w:rPr>
                <w:rFonts w:ascii="Times New Roman" w:hAnsi="Times New Roman" w:cs="Times New Roman"/>
                <w:b/>
                <w:i/>
                <w:sz w:val="18"/>
                <w:szCs w:val="18"/>
                <w:lang w:val="ro-RO"/>
              </w:rPr>
              <w:t>5</w:t>
            </w:r>
          </w:p>
        </w:tc>
        <w:tc>
          <w:tcPr>
            <w:tcW w:w="293" w:type="pct"/>
          </w:tcPr>
          <w:p w:rsidR="007B20D3" w:rsidRDefault="007B20D3" w:rsidP="00F9175F">
            <w:pPr>
              <w:ind w:right="-100"/>
              <w:jc w:val="center"/>
              <w:rPr>
                <w:rFonts w:ascii="Times New Roman" w:hAnsi="Times New Roman" w:cs="Times New Roman"/>
                <w:b/>
                <w:i/>
                <w:sz w:val="18"/>
                <w:szCs w:val="18"/>
                <w:lang w:val="ro-RO"/>
              </w:rPr>
            </w:pPr>
          </w:p>
          <w:p w:rsidR="00F9175F" w:rsidRPr="00F9175F" w:rsidRDefault="00F9175F" w:rsidP="00F9175F">
            <w:pPr>
              <w:ind w:right="-100"/>
              <w:jc w:val="center"/>
              <w:rPr>
                <w:rFonts w:ascii="Times New Roman" w:hAnsi="Times New Roman" w:cs="Times New Roman"/>
                <w:b/>
                <w:i/>
                <w:sz w:val="18"/>
                <w:szCs w:val="18"/>
                <w:lang w:val="ro-RO"/>
              </w:rPr>
            </w:pPr>
            <w:r>
              <w:rPr>
                <w:rFonts w:ascii="Times New Roman" w:hAnsi="Times New Roman" w:cs="Times New Roman"/>
                <w:b/>
                <w:i/>
                <w:sz w:val="18"/>
                <w:szCs w:val="18"/>
                <w:lang w:val="ro-RO"/>
              </w:rPr>
              <w:t>93850,5</w:t>
            </w:r>
          </w:p>
        </w:tc>
        <w:tc>
          <w:tcPr>
            <w:tcW w:w="293" w:type="pct"/>
          </w:tcPr>
          <w:p w:rsidR="007B20D3" w:rsidRDefault="007B20D3" w:rsidP="00F9175F">
            <w:pPr>
              <w:ind w:right="-100"/>
              <w:jc w:val="center"/>
              <w:rPr>
                <w:rFonts w:ascii="Times New Roman" w:hAnsi="Times New Roman" w:cs="Times New Roman"/>
                <w:b/>
                <w:i/>
                <w:sz w:val="18"/>
                <w:szCs w:val="18"/>
                <w:lang w:val="ro-RO"/>
              </w:rPr>
            </w:pPr>
          </w:p>
          <w:p w:rsidR="00F9175F" w:rsidRPr="00F9175F" w:rsidRDefault="00F9175F" w:rsidP="00F9175F">
            <w:pPr>
              <w:ind w:right="-100"/>
              <w:jc w:val="center"/>
              <w:rPr>
                <w:rFonts w:ascii="Times New Roman" w:hAnsi="Times New Roman" w:cs="Times New Roman"/>
                <w:b/>
                <w:i/>
                <w:sz w:val="18"/>
                <w:szCs w:val="18"/>
                <w:lang w:val="ro-RO"/>
              </w:rPr>
            </w:pPr>
            <w:r>
              <w:rPr>
                <w:rFonts w:ascii="Times New Roman" w:hAnsi="Times New Roman" w:cs="Times New Roman"/>
                <w:b/>
                <w:i/>
                <w:sz w:val="18"/>
                <w:szCs w:val="18"/>
                <w:lang w:val="ro-RO"/>
              </w:rPr>
              <w:t>49435,0</w:t>
            </w:r>
          </w:p>
        </w:tc>
        <w:tc>
          <w:tcPr>
            <w:tcW w:w="259" w:type="pct"/>
          </w:tcPr>
          <w:p w:rsidR="007B20D3" w:rsidRDefault="007B20D3" w:rsidP="00F9175F">
            <w:pPr>
              <w:ind w:right="-100"/>
              <w:jc w:val="center"/>
              <w:rPr>
                <w:rFonts w:ascii="Times New Roman" w:hAnsi="Times New Roman" w:cs="Times New Roman"/>
                <w:b/>
                <w:i/>
                <w:sz w:val="18"/>
                <w:szCs w:val="18"/>
                <w:lang w:val="ro-RO"/>
              </w:rPr>
            </w:pPr>
          </w:p>
          <w:p w:rsidR="00F9175F" w:rsidRPr="00F9175F" w:rsidRDefault="00F9175F" w:rsidP="00F9175F">
            <w:pPr>
              <w:ind w:right="-100"/>
              <w:jc w:val="center"/>
              <w:rPr>
                <w:rFonts w:ascii="Times New Roman" w:hAnsi="Times New Roman" w:cs="Times New Roman"/>
                <w:b/>
                <w:i/>
                <w:sz w:val="18"/>
                <w:szCs w:val="18"/>
                <w:lang w:val="ro-RO"/>
              </w:rPr>
            </w:pPr>
            <w:r>
              <w:rPr>
                <w:rFonts w:ascii="Times New Roman" w:hAnsi="Times New Roman" w:cs="Times New Roman"/>
                <w:b/>
                <w:i/>
                <w:sz w:val="18"/>
                <w:szCs w:val="18"/>
                <w:lang w:val="ro-RO"/>
              </w:rPr>
              <w:t>18705,0</w:t>
            </w:r>
          </w:p>
        </w:tc>
        <w:tc>
          <w:tcPr>
            <w:tcW w:w="259" w:type="pct"/>
          </w:tcPr>
          <w:p w:rsidR="007B20D3" w:rsidRDefault="007B20D3" w:rsidP="00F9175F">
            <w:pPr>
              <w:ind w:right="-100"/>
              <w:jc w:val="center"/>
              <w:rPr>
                <w:rFonts w:ascii="Times New Roman" w:hAnsi="Times New Roman" w:cs="Times New Roman"/>
                <w:b/>
                <w:i/>
                <w:sz w:val="18"/>
                <w:szCs w:val="18"/>
                <w:lang w:val="ro-RO"/>
              </w:rPr>
            </w:pPr>
          </w:p>
          <w:p w:rsidR="00F9175F" w:rsidRPr="00F9175F" w:rsidRDefault="00F9175F" w:rsidP="00F9175F">
            <w:pPr>
              <w:ind w:right="-100"/>
              <w:jc w:val="center"/>
              <w:rPr>
                <w:rFonts w:ascii="Times New Roman" w:hAnsi="Times New Roman" w:cs="Times New Roman"/>
                <w:b/>
                <w:i/>
                <w:sz w:val="18"/>
                <w:szCs w:val="18"/>
                <w:lang w:val="ro-RO"/>
              </w:rPr>
            </w:pPr>
            <w:r>
              <w:rPr>
                <w:rFonts w:ascii="Times New Roman" w:hAnsi="Times New Roman" w:cs="Times New Roman"/>
                <w:b/>
                <w:i/>
                <w:sz w:val="18"/>
                <w:szCs w:val="18"/>
                <w:lang w:val="ro-RO"/>
              </w:rPr>
              <w:t>18090,0</w:t>
            </w:r>
          </w:p>
        </w:tc>
        <w:tc>
          <w:tcPr>
            <w:tcW w:w="259" w:type="pct"/>
          </w:tcPr>
          <w:p w:rsidR="007B20D3" w:rsidRDefault="007B20D3" w:rsidP="00F9175F">
            <w:pPr>
              <w:ind w:right="-100"/>
              <w:jc w:val="center"/>
              <w:rPr>
                <w:rFonts w:ascii="Times New Roman" w:hAnsi="Times New Roman" w:cs="Times New Roman"/>
                <w:b/>
                <w:i/>
                <w:sz w:val="18"/>
                <w:szCs w:val="18"/>
                <w:lang w:val="ro-RO"/>
              </w:rPr>
            </w:pPr>
          </w:p>
          <w:p w:rsidR="00F9175F" w:rsidRPr="00F9175F" w:rsidRDefault="00F9175F" w:rsidP="00F9175F">
            <w:pPr>
              <w:ind w:right="-100"/>
              <w:jc w:val="center"/>
              <w:rPr>
                <w:rFonts w:ascii="Times New Roman" w:hAnsi="Times New Roman" w:cs="Times New Roman"/>
                <w:b/>
                <w:i/>
                <w:sz w:val="18"/>
                <w:szCs w:val="18"/>
                <w:lang w:val="ro-RO"/>
              </w:rPr>
            </w:pPr>
            <w:r>
              <w:rPr>
                <w:rFonts w:ascii="Times New Roman" w:hAnsi="Times New Roman" w:cs="Times New Roman"/>
                <w:b/>
                <w:i/>
                <w:sz w:val="18"/>
                <w:szCs w:val="18"/>
                <w:lang w:val="ro-RO"/>
              </w:rPr>
              <w:t>13340,0</w:t>
            </w:r>
          </w:p>
        </w:tc>
        <w:tc>
          <w:tcPr>
            <w:tcW w:w="259" w:type="pct"/>
          </w:tcPr>
          <w:p w:rsidR="00F9175F" w:rsidRDefault="00F9175F" w:rsidP="00F9175F">
            <w:pPr>
              <w:ind w:right="-100"/>
              <w:jc w:val="center"/>
              <w:rPr>
                <w:rFonts w:ascii="Times New Roman" w:hAnsi="Times New Roman" w:cs="Times New Roman"/>
                <w:b/>
                <w:i/>
                <w:sz w:val="18"/>
                <w:szCs w:val="18"/>
                <w:lang w:val="ro-RO"/>
              </w:rPr>
            </w:pPr>
          </w:p>
          <w:p w:rsidR="007B20D3" w:rsidRPr="00F9175F" w:rsidRDefault="00F9175F" w:rsidP="00F9175F">
            <w:pPr>
              <w:ind w:right="-100"/>
              <w:jc w:val="center"/>
              <w:rPr>
                <w:rFonts w:ascii="Times New Roman" w:hAnsi="Times New Roman" w:cs="Times New Roman"/>
                <w:b/>
                <w:i/>
                <w:sz w:val="18"/>
                <w:szCs w:val="18"/>
                <w:lang w:val="ro-RO"/>
              </w:rPr>
            </w:pPr>
            <w:r>
              <w:rPr>
                <w:rFonts w:ascii="Times New Roman" w:hAnsi="Times New Roman" w:cs="Times New Roman"/>
                <w:b/>
                <w:i/>
                <w:sz w:val="18"/>
                <w:szCs w:val="18"/>
                <w:lang w:val="ro-RO"/>
              </w:rPr>
              <w:t>13840,0</w:t>
            </w:r>
          </w:p>
        </w:tc>
        <w:tc>
          <w:tcPr>
            <w:tcW w:w="327" w:type="pct"/>
          </w:tcPr>
          <w:p w:rsidR="007B20D3" w:rsidRDefault="007B20D3" w:rsidP="00F9175F">
            <w:pPr>
              <w:ind w:right="-100"/>
              <w:jc w:val="center"/>
              <w:rPr>
                <w:rFonts w:ascii="Times New Roman" w:hAnsi="Times New Roman" w:cs="Times New Roman"/>
                <w:b/>
                <w:i/>
                <w:sz w:val="18"/>
                <w:szCs w:val="18"/>
                <w:lang w:val="ro-RO"/>
              </w:rPr>
            </w:pPr>
          </w:p>
          <w:p w:rsidR="00F9175F" w:rsidRPr="00F9175F" w:rsidRDefault="00F9175F" w:rsidP="00F9175F">
            <w:pPr>
              <w:ind w:right="-100"/>
              <w:jc w:val="center"/>
              <w:rPr>
                <w:rFonts w:ascii="Times New Roman" w:hAnsi="Times New Roman" w:cs="Times New Roman"/>
                <w:b/>
                <w:lang w:val="ro-RO"/>
              </w:rPr>
            </w:pPr>
            <w:r w:rsidRPr="00F9175F">
              <w:rPr>
                <w:rFonts w:ascii="Times New Roman" w:hAnsi="Times New Roman" w:cs="Times New Roman"/>
                <w:b/>
                <w:lang w:val="ro-RO"/>
              </w:rPr>
              <w:t>329850,0</w:t>
            </w:r>
          </w:p>
        </w:tc>
        <w:tc>
          <w:tcPr>
            <w:tcW w:w="309" w:type="pct"/>
          </w:tcPr>
          <w:p w:rsidR="007B20D3" w:rsidRDefault="007B20D3" w:rsidP="00F9175F">
            <w:pPr>
              <w:ind w:right="-100"/>
              <w:jc w:val="center"/>
              <w:rPr>
                <w:rFonts w:ascii="Times New Roman" w:hAnsi="Times New Roman" w:cs="Times New Roman"/>
                <w:b/>
                <w:i/>
                <w:sz w:val="18"/>
                <w:szCs w:val="18"/>
                <w:lang w:val="ro-RO"/>
              </w:rPr>
            </w:pPr>
          </w:p>
          <w:p w:rsidR="00F9175F" w:rsidRPr="00F9175F" w:rsidRDefault="00F9175F" w:rsidP="00F9175F">
            <w:pPr>
              <w:ind w:right="-100"/>
              <w:jc w:val="center"/>
              <w:rPr>
                <w:rFonts w:ascii="Times New Roman" w:hAnsi="Times New Roman" w:cs="Times New Roman"/>
                <w:b/>
                <w:i/>
                <w:sz w:val="18"/>
                <w:szCs w:val="18"/>
                <w:lang w:val="ro-RO"/>
              </w:rPr>
            </w:pPr>
            <w:r>
              <w:rPr>
                <w:rFonts w:ascii="Times New Roman" w:hAnsi="Times New Roman" w:cs="Times New Roman"/>
                <w:b/>
                <w:i/>
                <w:sz w:val="18"/>
                <w:szCs w:val="18"/>
                <w:lang w:val="ro-RO"/>
              </w:rPr>
              <w:t>106014,0</w:t>
            </w:r>
          </w:p>
        </w:tc>
        <w:tc>
          <w:tcPr>
            <w:tcW w:w="416" w:type="pct"/>
          </w:tcPr>
          <w:p w:rsidR="007B20D3" w:rsidRDefault="007B20D3" w:rsidP="00F9175F">
            <w:pPr>
              <w:ind w:right="-100"/>
              <w:jc w:val="center"/>
              <w:rPr>
                <w:rFonts w:ascii="Times New Roman" w:hAnsi="Times New Roman" w:cs="Times New Roman"/>
                <w:b/>
                <w:i/>
                <w:sz w:val="18"/>
                <w:szCs w:val="18"/>
                <w:lang w:val="ro-RO"/>
              </w:rPr>
            </w:pPr>
          </w:p>
          <w:p w:rsidR="00F9175F" w:rsidRDefault="00F9175F" w:rsidP="00F9175F">
            <w:pPr>
              <w:ind w:right="-100"/>
              <w:jc w:val="center"/>
              <w:rPr>
                <w:rFonts w:ascii="Times New Roman" w:hAnsi="Times New Roman" w:cs="Times New Roman"/>
                <w:b/>
                <w:i/>
                <w:sz w:val="18"/>
                <w:szCs w:val="18"/>
                <w:lang w:val="ro-RO"/>
              </w:rPr>
            </w:pPr>
            <w:r>
              <w:rPr>
                <w:rFonts w:ascii="Times New Roman" w:hAnsi="Times New Roman" w:cs="Times New Roman"/>
                <w:b/>
                <w:i/>
                <w:sz w:val="18"/>
                <w:szCs w:val="18"/>
                <w:lang w:val="ro-RO"/>
              </w:rPr>
              <w:t>71650,0</w:t>
            </w:r>
          </w:p>
          <w:p w:rsidR="00F9175F" w:rsidRPr="00F9175F" w:rsidRDefault="00F9175F" w:rsidP="00F9175F">
            <w:pPr>
              <w:ind w:right="-100"/>
              <w:jc w:val="center"/>
              <w:rPr>
                <w:rFonts w:ascii="Times New Roman" w:hAnsi="Times New Roman" w:cs="Times New Roman"/>
                <w:b/>
                <w:i/>
                <w:sz w:val="18"/>
                <w:szCs w:val="18"/>
                <w:lang w:val="ro-RO"/>
              </w:rPr>
            </w:pPr>
          </w:p>
        </w:tc>
        <w:tc>
          <w:tcPr>
            <w:tcW w:w="327" w:type="pct"/>
          </w:tcPr>
          <w:p w:rsidR="007B20D3" w:rsidRDefault="007B20D3" w:rsidP="00F9175F">
            <w:pPr>
              <w:ind w:right="-100"/>
              <w:jc w:val="center"/>
              <w:rPr>
                <w:rFonts w:ascii="Times New Roman" w:hAnsi="Times New Roman" w:cs="Times New Roman"/>
                <w:b/>
                <w:i/>
                <w:sz w:val="18"/>
                <w:szCs w:val="18"/>
                <w:lang w:val="ro-RO"/>
              </w:rPr>
            </w:pPr>
          </w:p>
          <w:p w:rsidR="00F9175F" w:rsidRPr="00F9175F" w:rsidRDefault="00F9175F" w:rsidP="00F9175F">
            <w:pPr>
              <w:ind w:right="-100"/>
              <w:jc w:val="center"/>
              <w:rPr>
                <w:rFonts w:ascii="Times New Roman" w:hAnsi="Times New Roman" w:cs="Times New Roman"/>
                <w:b/>
                <w:i/>
                <w:sz w:val="18"/>
                <w:szCs w:val="18"/>
                <w:lang w:val="ro-RO"/>
              </w:rPr>
            </w:pPr>
            <w:r>
              <w:rPr>
                <w:rFonts w:ascii="Times New Roman" w:hAnsi="Times New Roman" w:cs="Times New Roman"/>
                <w:b/>
                <w:i/>
                <w:sz w:val="18"/>
                <w:szCs w:val="18"/>
                <w:lang w:val="ro-RO"/>
              </w:rPr>
              <w:t>143860,0</w:t>
            </w:r>
          </w:p>
        </w:tc>
        <w:tc>
          <w:tcPr>
            <w:tcW w:w="416" w:type="pct"/>
          </w:tcPr>
          <w:p w:rsidR="007B20D3" w:rsidRDefault="007B20D3" w:rsidP="00F9175F">
            <w:pPr>
              <w:ind w:right="-100"/>
              <w:jc w:val="center"/>
              <w:rPr>
                <w:rFonts w:ascii="Times New Roman" w:hAnsi="Times New Roman" w:cs="Times New Roman"/>
                <w:b/>
                <w:i/>
                <w:sz w:val="18"/>
                <w:szCs w:val="18"/>
                <w:lang w:val="ro-RO"/>
              </w:rPr>
            </w:pPr>
          </w:p>
          <w:p w:rsidR="00F9175F" w:rsidRPr="00F9175F" w:rsidRDefault="00F9175F" w:rsidP="00F9175F">
            <w:pPr>
              <w:ind w:right="-100"/>
              <w:jc w:val="center"/>
              <w:rPr>
                <w:rFonts w:ascii="Times New Roman" w:hAnsi="Times New Roman" w:cs="Times New Roman"/>
                <w:b/>
                <w:i/>
                <w:sz w:val="18"/>
                <w:szCs w:val="18"/>
                <w:lang w:val="ro-RO"/>
              </w:rPr>
            </w:pPr>
            <w:r>
              <w:rPr>
                <w:rFonts w:ascii="Times New Roman" w:hAnsi="Times New Roman" w:cs="Times New Roman"/>
                <w:b/>
                <w:i/>
                <w:sz w:val="18"/>
                <w:szCs w:val="18"/>
                <w:lang w:val="ro-RO"/>
              </w:rPr>
              <w:t>8326</w:t>
            </w:r>
            <w:r w:rsidR="00F51660">
              <w:rPr>
                <w:rFonts w:ascii="Times New Roman" w:hAnsi="Times New Roman" w:cs="Times New Roman"/>
                <w:b/>
                <w:i/>
                <w:sz w:val="18"/>
                <w:szCs w:val="18"/>
                <w:lang w:val="ro-RO"/>
              </w:rPr>
              <w:t>,0</w:t>
            </w:r>
          </w:p>
        </w:tc>
      </w:tr>
    </w:tbl>
    <w:p w:rsidR="00402F76" w:rsidRPr="003C18B4" w:rsidRDefault="00402F76" w:rsidP="00EA6AD5">
      <w:pPr>
        <w:rPr>
          <w:lang w:val="ro-RO"/>
        </w:rPr>
      </w:pPr>
    </w:p>
    <w:sectPr w:rsidR="00402F76" w:rsidRPr="003C18B4" w:rsidSect="00221FF9">
      <w:footerReference w:type="default" r:id="rId8"/>
      <w:pgSz w:w="16838" w:h="11906" w:orient="landscape"/>
      <w:pgMar w:top="1418" w:right="1134" w:bottom="340"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137" w:rsidRDefault="008B2137" w:rsidP="00221FF9">
      <w:pPr>
        <w:spacing w:after="0" w:line="240" w:lineRule="auto"/>
      </w:pPr>
      <w:r>
        <w:separator/>
      </w:r>
    </w:p>
  </w:endnote>
  <w:endnote w:type="continuationSeparator" w:id="0">
    <w:p w:rsidR="008B2137" w:rsidRDefault="008B2137" w:rsidP="00221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735"/>
      <w:docPartObj>
        <w:docPartGallery w:val="Page Numbers (Bottom of Page)"/>
        <w:docPartUnique/>
      </w:docPartObj>
    </w:sdtPr>
    <w:sdtContent>
      <w:p w:rsidR="00F9175F" w:rsidRDefault="00085F4E">
        <w:pPr>
          <w:pStyle w:val="a7"/>
          <w:jc w:val="right"/>
        </w:pPr>
        <w:fldSimple w:instr=" PAGE   \* MERGEFORMAT ">
          <w:r w:rsidR="005E1B82">
            <w:rPr>
              <w:noProof/>
            </w:rPr>
            <w:t>5</w:t>
          </w:r>
        </w:fldSimple>
      </w:p>
    </w:sdtContent>
  </w:sdt>
  <w:p w:rsidR="00F9175F" w:rsidRDefault="00F9175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137" w:rsidRDefault="008B2137" w:rsidP="00221FF9">
      <w:pPr>
        <w:spacing w:after="0" w:line="240" w:lineRule="auto"/>
      </w:pPr>
      <w:r>
        <w:separator/>
      </w:r>
    </w:p>
  </w:footnote>
  <w:footnote w:type="continuationSeparator" w:id="0">
    <w:p w:rsidR="008B2137" w:rsidRDefault="008B2137" w:rsidP="00221F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06690"/>
    <w:multiLevelType w:val="hybridMultilevel"/>
    <w:tmpl w:val="06E4B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C18B4"/>
    <w:rsid w:val="00013A65"/>
    <w:rsid w:val="00085F4E"/>
    <w:rsid w:val="000C422A"/>
    <w:rsid w:val="000C7E4A"/>
    <w:rsid w:val="000E497A"/>
    <w:rsid w:val="00187F46"/>
    <w:rsid w:val="00221FF9"/>
    <w:rsid w:val="00280955"/>
    <w:rsid w:val="002C4E07"/>
    <w:rsid w:val="00332E46"/>
    <w:rsid w:val="003C18B4"/>
    <w:rsid w:val="00402F76"/>
    <w:rsid w:val="004373D4"/>
    <w:rsid w:val="0045163A"/>
    <w:rsid w:val="004E4DDE"/>
    <w:rsid w:val="004F13EF"/>
    <w:rsid w:val="005306C4"/>
    <w:rsid w:val="00537D00"/>
    <w:rsid w:val="005C02DB"/>
    <w:rsid w:val="005E1B82"/>
    <w:rsid w:val="006A3390"/>
    <w:rsid w:val="006B3233"/>
    <w:rsid w:val="0073247C"/>
    <w:rsid w:val="00752E0E"/>
    <w:rsid w:val="007616A7"/>
    <w:rsid w:val="00773FF0"/>
    <w:rsid w:val="00777B6B"/>
    <w:rsid w:val="007B20D3"/>
    <w:rsid w:val="008650F1"/>
    <w:rsid w:val="008972E5"/>
    <w:rsid w:val="008B2137"/>
    <w:rsid w:val="008E4995"/>
    <w:rsid w:val="008F5868"/>
    <w:rsid w:val="00BB0C49"/>
    <w:rsid w:val="00D03E2F"/>
    <w:rsid w:val="00D874BC"/>
    <w:rsid w:val="00E1200D"/>
    <w:rsid w:val="00EA6AD5"/>
    <w:rsid w:val="00F22ECC"/>
    <w:rsid w:val="00F34710"/>
    <w:rsid w:val="00F51660"/>
    <w:rsid w:val="00F90E8B"/>
    <w:rsid w:val="00F917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8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18B4"/>
    <w:pPr>
      <w:ind w:left="720"/>
      <w:contextualSpacing/>
    </w:pPr>
  </w:style>
  <w:style w:type="paragraph" w:styleId="a5">
    <w:name w:val="header"/>
    <w:basedOn w:val="a"/>
    <w:link w:val="a6"/>
    <w:uiPriority w:val="99"/>
    <w:semiHidden/>
    <w:unhideWhenUsed/>
    <w:rsid w:val="00221FF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21FF9"/>
  </w:style>
  <w:style w:type="paragraph" w:styleId="a7">
    <w:name w:val="footer"/>
    <w:basedOn w:val="a"/>
    <w:link w:val="a8"/>
    <w:uiPriority w:val="99"/>
    <w:unhideWhenUsed/>
    <w:rsid w:val="00221FF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21F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A8680-A58B-4BE0-ABF2-A73CFD62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Pages>
  <Words>981</Words>
  <Characters>5597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CNSP</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Volneanschi</dc:creator>
  <cp:keywords/>
  <dc:description/>
  <cp:lastModifiedBy>Volneanschi</cp:lastModifiedBy>
  <cp:revision>13</cp:revision>
  <cp:lastPrinted>2013-07-30T05:25:00Z</cp:lastPrinted>
  <dcterms:created xsi:type="dcterms:W3CDTF">2013-07-27T10:08:00Z</dcterms:created>
  <dcterms:modified xsi:type="dcterms:W3CDTF">2013-07-30T05:26:00Z</dcterms:modified>
</cp:coreProperties>
</file>