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D36A4" w14:textId="767FDA8B" w:rsidR="002179FF" w:rsidRDefault="00A631A1" w:rsidP="002179FF">
      <w:pPr>
        <w:tabs>
          <w:tab w:val="left" w:pos="1080"/>
        </w:tabs>
        <w:spacing w:line="276" w:lineRule="auto"/>
        <w:jc w:val="center"/>
        <w:rPr>
          <w:b/>
          <w:sz w:val="28"/>
          <w:szCs w:val="28"/>
          <w:lang w:val="ro-MD"/>
        </w:rPr>
      </w:pPr>
      <w:r>
        <w:rPr>
          <w:b/>
          <w:sz w:val="28"/>
          <w:szCs w:val="28"/>
          <w:lang w:val="ro-MD"/>
        </w:rPr>
        <w:t>NOTĂ INFORMATIVĂ</w:t>
      </w:r>
    </w:p>
    <w:p w14:paraId="4185EBF3" w14:textId="5FC919A8" w:rsidR="002179FF" w:rsidRPr="004E06F4" w:rsidRDefault="002179FF" w:rsidP="002179FF">
      <w:pPr>
        <w:spacing w:line="276" w:lineRule="auto"/>
        <w:jc w:val="center"/>
        <w:rPr>
          <w:bCs/>
          <w:i/>
          <w:sz w:val="28"/>
          <w:lang w:val="ro-MD"/>
        </w:rPr>
      </w:pPr>
      <w:r w:rsidRPr="004E06F4">
        <w:rPr>
          <w:bCs/>
          <w:i/>
          <w:sz w:val="28"/>
          <w:szCs w:val="28"/>
          <w:lang w:val="ro-MD"/>
        </w:rPr>
        <w:t xml:space="preserve">la proiectul </w:t>
      </w:r>
      <w:r w:rsidR="00B179FA" w:rsidRPr="004E06F4">
        <w:rPr>
          <w:bCs/>
          <w:i/>
          <w:sz w:val="28"/>
          <w:szCs w:val="28"/>
          <w:lang w:val="ro-MD"/>
        </w:rPr>
        <w:t>hotărârii</w:t>
      </w:r>
      <w:r w:rsidR="00D52C66" w:rsidRPr="004E06F4">
        <w:rPr>
          <w:bCs/>
          <w:i/>
          <w:sz w:val="28"/>
          <w:szCs w:val="28"/>
          <w:lang w:val="ro-MD"/>
        </w:rPr>
        <w:t xml:space="preserve"> Guvernului </w:t>
      </w:r>
      <w:r w:rsidR="00B179FA" w:rsidRPr="004E06F4">
        <w:rPr>
          <w:bCs/>
          <w:i/>
          <w:sz w:val="28"/>
          <w:lang w:val="ro-MD"/>
        </w:rPr>
        <w:t>cu privire la</w:t>
      </w:r>
      <w:r w:rsidRPr="004E06F4">
        <w:rPr>
          <w:bCs/>
          <w:i/>
          <w:sz w:val="28"/>
          <w:lang w:val="ro-MD"/>
        </w:rPr>
        <w:t xml:space="preserve"> </w:t>
      </w:r>
      <w:r w:rsidR="006F02DD" w:rsidRPr="004E06F4">
        <w:rPr>
          <w:bCs/>
          <w:i/>
          <w:sz w:val="28"/>
          <w:lang w:val="ro-MD"/>
        </w:rPr>
        <w:t>aprobarea</w:t>
      </w:r>
      <w:r w:rsidRPr="004E06F4">
        <w:rPr>
          <w:bCs/>
          <w:i/>
          <w:sz w:val="28"/>
          <w:lang w:val="ro-MD"/>
        </w:rPr>
        <w:t xml:space="preserve"> Regulamentului privind </w:t>
      </w:r>
      <w:r w:rsidR="00B87278" w:rsidRPr="004E06F4">
        <w:rPr>
          <w:bCs/>
          <w:i/>
          <w:sz w:val="28"/>
          <w:lang w:val="ro-MD"/>
        </w:rPr>
        <w:t>modul de organizare</w:t>
      </w:r>
      <w:r w:rsidR="006F02DD" w:rsidRPr="004E06F4">
        <w:rPr>
          <w:i/>
          <w:sz w:val="28"/>
          <w:szCs w:val="28"/>
        </w:rPr>
        <w:t xml:space="preserve"> </w:t>
      </w:r>
      <w:r w:rsidR="00B87278" w:rsidRPr="004E06F4">
        <w:rPr>
          <w:i/>
          <w:sz w:val="28"/>
          <w:szCs w:val="28"/>
          <w:lang w:val="ro-MD"/>
        </w:rPr>
        <w:t xml:space="preserve">și funcționare </w:t>
      </w:r>
      <w:r w:rsidR="006F02DD" w:rsidRPr="004E06F4">
        <w:rPr>
          <w:i/>
          <w:sz w:val="28"/>
          <w:szCs w:val="28"/>
          <w:lang w:val="ro-MD"/>
        </w:rPr>
        <w:t>a S</w:t>
      </w:r>
      <w:r w:rsidR="0049680E" w:rsidRPr="004E06F4">
        <w:rPr>
          <w:i/>
          <w:sz w:val="28"/>
          <w:szCs w:val="28"/>
          <w:lang w:val="ro-MD"/>
        </w:rPr>
        <w:t>ubs</w:t>
      </w:r>
      <w:r w:rsidR="006F02DD" w:rsidRPr="004E06F4">
        <w:rPr>
          <w:i/>
          <w:sz w:val="28"/>
          <w:szCs w:val="28"/>
          <w:lang w:val="ro-MD"/>
        </w:rPr>
        <w:t xml:space="preserve">istemului Informațional </w:t>
      </w:r>
      <w:r w:rsidR="00D57136" w:rsidRPr="004E06F4">
        <w:rPr>
          <w:i/>
          <w:sz w:val="28"/>
          <w:szCs w:val="28"/>
          <w:lang w:val="ro-MD"/>
        </w:rPr>
        <w:t>„</w:t>
      </w:r>
      <w:r w:rsidR="006F02DD" w:rsidRPr="004E06F4">
        <w:rPr>
          <w:i/>
          <w:sz w:val="28"/>
          <w:szCs w:val="28"/>
          <w:lang w:val="ro-MD"/>
        </w:rPr>
        <w:t>AUTOTEST</w:t>
      </w:r>
      <w:r w:rsidR="00D57136" w:rsidRPr="004E06F4">
        <w:rPr>
          <w:i/>
          <w:sz w:val="28"/>
          <w:szCs w:val="28"/>
          <w:lang w:val="ro-MD"/>
        </w:rPr>
        <w:t>”</w:t>
      </w:r>
      <w:r w:rsidRPr="004E06F4">
        <w:rPr>
          <w:bCs/>
          <w:i/>
          <w:sz w:val="28"/>
          <w:lang w:val="ro-MD"/>
        </w:rPr>
        <w:t xml:space="preserve"> </w:t>
      </w:r>
    </w:p>
    <w:tbl>
      <w:tblPr>
        <w:tblStyle w:val="TableGrid"/>
        <w:tblW w:w="0" w:type="auto"/>
        <w:tblInd w:w="-289" w:type="dxa"/>
        <w:tblLook w:val="04A0" w:firstRow="1" w:lastRow="0" w:firstColumn="1" w:lastColumn="0" w:noHBand="0" w:noVBand="1"/>
      </w:tblPr>
      <w:tblGrid>
        <w:gridCol w:w="10149"/>
      </w:tblGrid>
      <w:tr w:rsidR="002179FF" w14:paraId="5C6C43BD" w14:textId="77777777" w:rsidTr="00A73C1A">
        <w:tc>
          <w:tcPr>
            <w:tcW w:w="10149" w:type="dxa"/>
            <w:tcBorders>
              <w:top w:val="single" w:sz="4" w:space="0" w:color="auto"/>
              <w:left w:val="single" w:sz="4" w:space="0" w:color="auto"/>
              <w:bottom w:val="single" w:sz="4" w:space="0" w:color="auto"/>
              <w:right w:val="single" w:sz="4" w:space="0" w:color="auto"/>
            </w:tcBorders>
            <w:hideMark/>
          </w:tcPr>
          <w:p w14:paraId="6ED0D445" w14:textId="77777777" w:rsidR="002179FF" w:rsidRDefault="002179FF" w:rsidP="00A631A1">
            <w:pPr>
              <w:tabs>
                <w:tab w:val="left" w:pos="1080"/>
              </w:tabs>
              <w:rPr>
                <w:b/>
                <w:sz w:val="28"/>
                <w:szCs w:val="28"/>
                <w:lang w:val="ro-MD"/>
              </w:rPr>
            </w:pPr>
            <w:r>
              <w:rPr>
                <w:b/>
                <w:sz w:val="28"/>
                <w:szCs w:val="28"/>
                <w:lang w:val="ro-MD"/>
              </w:rPr>
              <w:t>1. Denumirea autorului și, după caz, a participanților la elaborarea proiectului</w:t>
            </w:r>
          </w:p>
        </w:tc>
      </w:tr>
      <w:tr w:rsidR="002179FF" w14:paraId="156A2541" w14:textId="77777777" w:rsidTr="00A73C1A">
        <w:tc>
          <w:tcPr>
            <w:tcW w:w="10149" w:type="dxa"/>
            <w:tcBorders>
              <w:top w:val="single" w:sz="4" w:space="0" w:color="auto"/>
              <w:left w:val="single" w:sz="4" w:space="0" w:color="auto"/>
              <w:bottom w:val="single" w:sz="4" w:space="0" w:color="auto"/>
              <w:right w:val="single" w:sz="4" w:space="0" w:color="auto"/>
            </w:tcBorders>
            <w:hideMark/>
          </w:tcPr>
          <w:p w14:paraId="406FA06C" w14:textId="1B2E446C" w:rsidR="002179FF" w:rsidRDefault="002179FF" w:rsidP="00807E80">
            <w:pPr>
              <w:tabs>
                <w:tab w:val="left" w:pos="1080"/>
              </w:tabs>
              <w:jc w:val="both"/>
              <w:rPr>
                <w:sz w:val="28"/>
                <w:szCs w:val="28"/>
                <w:lang w:val="ro-MD"/>
              </w:rPr>
            </w:pPr>
            <w:r>
              <w:rPr>
                <w:sz w:val="28"/>
                <w:szCs w:val="28"/>
                <w:lang w:val="ro-MD"/>
              </w:rPr>
              <w:t xml:space="preserve">Proiectul </w:t>
            </w:r>
            <w:r w:rsidR="00B179FA">
              <w:rPr>
                <w:sz w:val="28"/>
                <w:szCs w:val="28"/>
                <w:lang w:val="ro-MD"/>
              </w:rPr>
              <w:t>h</w:t>
            </w:r>
            <w:r>
              <w:rPr>
                <w:sz w:val="28"/>
                <w:szCs w:val="28"/>
                <w:lang w:val="ro-MD"/>
              </w:rPr>
              <w:t xml:space="preserve">otărârii Guvernului cu privire </w:t>
            </w:r>
            <w:r w:rsidR="006F02DD">
              <w:rPr>
                <w:sz w:val="28"/>
                <w:szCs w:val="28"/>
                <w:lang w:val="ro-MD"/>
              </w:rPr>
              <w:t>aprobarea</w:t>
            </w:r>
            <w:r>
              <w:rPr>
                <w:sz w:val="28"/>
                <w:szCs w:val="28"/>
                <w:lang w:val="ro-MD"/>
              </w:rPr>
              <w:t xml:space="preserve"> Regulamentului privind</w:t>
            </w:r>
            <w:r w:rsidR="006F02DD">
              <w:rPr>
                <w:sz w:val="28"/>
                <w:szCs w:val="28"/>
                <w:lang w:val="ro-MD"/>
              </w:rPr>
              <w:t xml:space="preserve"> </w:t>
            </w:r>
            <w:r w:rsidR="00807E80">
              <w:rPr>
                <w:sz w:val="28"/>
                <w:szCs w:val="28"/>
                <w:lang w:val="ro-MD"/>
              </w:rPr>
              <w:t>modul</w:t>
            </w:r>
            <w:r w:rsidR="0049680E">
              <w:rPr>
                <w:sz w:val="28"/>
                <w:szCs w:val="28"/>
                <w:lang w:val="ro-MD"/>
              </w:rPr>
              <w:t xml:space="preserve"> de organizare și funcționare a</w:t>
            </w:r>
            <w:r w:rsidR="006F02DD">
              <w:rPr>
                <w:sz w:val="28"/>
                <w:szCs w:val="28"/>
                <w:lang w:val="ro-MD"/>
              </w:rPr>
              <w:t xml:space="preserve"> </w:t>
            </w:r>
            <w:r w:rsidR="0049680E">
              <w:rPr>
                <w:sz w:val="28"/>
                <w:szCs w:val="28"/>
                <w:lang w:val="ro-MD"/>
              </w:rPr>
              <w:t>Sub</w:t>
            </w:r>
            <w:r w:rsidR="006F02DD">
              <w:rPr>
                <w:sz w:val="28"/>
                <w:szCs w:val="28"/>
                <w:lang w:val="ro-MD"/>
              </w:rPr>
              <w:t xml:space="preserve">sistemului </w:t>
            </w:r>
            <w:r w:rsidR="0049680E">
              <w:rPr>
                <w:sz w:val="28"/>
                <w:szCs w:val="28"/>
                <w:lang w:val="ro-MD"/>
              </w:rPr>
              <w:t xml:space="preserve">Informațional </w:t>
            </w:r>
            <w:r w:rsidR="006F3903">
              <w:rPr>
                <w:sz w:val="28"/>
                <w:szCs w:val="28"/>
                <w:lang w:val="ro-MD"/>
              </w:rPr>
              <w:t>„</w:t>
            </w:r>
            <w:r w:rsidR="006F02DD">
              <w:rPr>
                <w:sz w:val="28"/>
                <w:szCs w:val="28"/>
                <w:lang w:val="ro-MD"/>
              </w:rPr>
              <w:t>A</w:t>
            </w:r>
            <w:r w:rsidR="0049680E">
              <w:rPr>
                <w:sz w:val="28"/>
                <w:szCs w:val="28"/>
                <w:lang w:val="ro-MD"/>
              </w:rPr>
              <w:t>UTOTEST</w:t>
            </w:r>
            <w:r w:rsidR="006F3903">
              <w:rPr>
                <w:sz w:val="28"/>
                <w:szCs w:val="28"/>
                <w:lang w:val="ro-MD"/>
              </w:rPr>
              <w:t>”</w:t>
            </w:r>
            <w:r>
              <w:rPr>
                <w:sz w:val="28"/>
                <w:szCs w:val="28"/>
                <w:lang w:val="ro-MD"/>
              </w:rPr>
              <w:t xml:space="preserve">, este elaborat de către Ministerul Infrastructurii și Dezvoltării Regionale </w:t>
            </w:r>
            <w:r>
              <w:rPr>
                <w:i/>
                <w:sz w:val="28"/>
                <w:szCs w:val="28"/>
                <w:lang w:val="ro-MD"/>
              </w:rPr>
              <w:t>(în continuare</w:t>
            </w:r>
            <w:r w:rsidR="0049680E">
              <w:rPr>
                <w:i/>
                <w:sz w:val="28"/>
                <w:szCs w:val="28"/>
                <w:lang w:val="ro-MD"/>
              </w:rPr>
              <w:t xml:space="preserve"> - </w:t>
            </w:r>
            <w:r>
              <w:rPr>
                <w:i/>
                <w:sz w:val="28"/>
                <w:szCs w:val="28"/>
                <w:lang w:val="ro-MD"/>
              </w:rPr>
              <w:t xml:space="preserve"> MIDR)</w:t>
            </w:r>
            <w:r>
              <w:rPr>
                <w:sz w:val="28"/>
                <w:szCs w:val="28"/>
                <w:lang w:val="ro-MD"/>
              </w:rPr>
              <w:t xml:space="preserve"> în comun cu Agenția Națională Transport Auto </w:t>
            </w:r>
            <w:r>
              <w:rPr>
                <w:i/>
                <w:sz w:val="28"/>
                <w:szCs w:val="28"/>
                <w:lang w:val="ro-MD"/>
              </w:rPr>
              <w:t xml:space="preserve">(în continuare </w:t>
            </w:r>
            <w:r w:rsidR="0049680E">
              <w:rPr>
                <w:i/>
                <w:sz w:val="28"/>
                <w:szCs w:val="28"/>
                <w:lang w:val="ro-MD"/>
              </w:rPr>
              <w:t xml:space="preserve">- </w:t>
            </w:r>
            <w:r>
              <w:rPr>
                <w:i/>
                <w:sz w:val="28"/>
                <w:szCs w:val="28"/>
                <w:lang w:val="ro-MD"/>
              </w:rPr>
              <w:t>Agenție)</w:t>
            </w:r>
            <w:r>
              <w:rPr>
                <w:sz w:val="28"/>
                <w:szCs w:val="28"/>
                <w:lang w:val="ro-MD"/>
              </w:rPr>
              <w:t>.</w:t>
            </w:r>
          </w:p>
        </w:tc>
      </w:tr>
      <w:tr w:rsidR="002179FF" w14:paraId="12A7BB5F" w14:textId="77777777" w:rsidTr="00A73C1A">
        <w:tc>
          <w:tcPr>
            <w:tcW w:w="10149" w:type="dxa"/>
            <w:tcBorders>
              <w:top w:val="single" w:sz="4" w:space="0" w:color="auto"/>
              <w:left w:val="single" w:sz="4" w:space="0" w:color="auto"/>
              <w:bottom w:val="single" w:sz="4" w:space="0" w:color="auto"/>
              <w:right w:val="single" w:sz="4" w:space="0" w:color="auto"/>
            </w:tcBorders>
            <w:hideMark/>
          </w:tcPr>
          <w:p w14:paraId="2423F62C" w14:textId="77777777" w:rsidR="002179FF" w:rsidRDefault="002179FF" w:rsidP="00A631A1">
            <w:pPr>
              <w:tabs>
                <w:tab w:val="left" w:pos="1080"/>
              </w:tabs>
              <w:rPr>
                <w:b/>
                <w:sz w:val="28"/>
                <w:szCs w:val="28"/>
                <w:lang w:val="ro-MD"/>
              </w:rPr>
            </w:pPr>
            <w:r>
              <w:rPr>
                <w:b/>
                <w:sz w:val="28"/>
                <w:szCs w:val="28"/>
                <w:lang w:val="ro-MD"/>
              </w:rPr>
              <w:t>2. Condițiile ce au impus elaborarea proiectului de act normativ și finalitățile urmărite</w:t>
            </w:r>
          </w:p>
        </w:tc>
      </w:tr>
      <w:tr w:rsidR="002179FF" w14:paraId="0B6EE2A7" w14:textId="77777777" w:rsidTr="00A73C1A">
        <w:tc>
          <w:tcPr>
            <w:tcW w:w="10149" w:type="dxa"/>
            <w:tcBorders>
              <w:top w:val="single" w:sz="4" w:space="0" w:color="auto"/>
              <w:left w:val="single" w:sz="4" w:space="0" w:color="auto"/>
              <w:bottom w:val="single" w:sz="4" w:space="0" w:color="auto"/>
              <w:right w:val="single" w:sz="4" w:space="0" w:color="auto"/>
            </w:tcBorders>
            <w:hideMark/>
          </w:tcPr>
          <w:p w14:paraId="7A4D334C" w14:textId="526C3E3D" w:rsidR="002179FF" w:rsidRPr="006F3903" w:rsidRDefault="002179FF" w:rsidP="00A631A1">
            <w:pPr>
              <w:tabs>
                <w:tab w:val="left" w:pos="1080"/>
              </w:tabs>
              <w:jc w:val="both"/>
              <w:rPr>
                <w:sz w:val="28"/>
                <w:szCs w:val="28"/>
                <w:lang w:val="ro-MD"/>
              </w:rPr>
            </w:pPr>
            <w:r w:rsidRPr="006F3903">
              <w:rPr>
                <w:sz w:val="28"/>
                <w:szCs w:val="28"/>
                <w:lang w:val="ro-MD"/>
              </w:rPr>
              <w:t>În conformitate cu art. 8 alin. (1) din Codul transporturilor rutiere, aprobat prin Legea nr. 150/2014, Agenția este autoritatea care asigură implementarea documentelor de</w:t>
            </w:r>
            <w:r w:rsidR="00D44D24" w:rsidRPr="006F3903">
              <w:rPr>
                <w:sz w:val="28"/>
                <w:szCs w:val="28"/>
                <w:lang w:val="ro-MD"/>
              </w:rPr>
              <w:t xml:space="preserve"> </w:t>
            </w:r>
            <w:r w:rsidRPr="006F3903">
              <w:rPr>
                <w:sz w:val="28"/>
                <w:szCs w:val="28"/>
                <w:lang w:val="ro-MD"/>
              </w:rPr>
              <w:t>politici publice în domeniul transporturilor rutiere, controlează și supraveghează respectarea legislației naționale și internaționale</w:t>
            </w:r>
            <w:r w:rsidR="00D44D24" w:rsidRPr="006F3903">
              <w:rPr>
                <w:sz w:val="28"/>
                <w:szCs w:val="28"/>
                <w:lang w:val="ro-MD"/>
              </w:rPr>
              <w:t xml:space="preserve"> </w:t>
            </w:r>
            <w:r w:rsidRPr="006F3903">
              <w:rPr>
                <w:sz w:val="28"/>
                <w:szCs w:val="28"/>
                <w:lang w:val="ro-MD"/>
              </w:rPr>
              <w:t xml:space="preserve">în domeniu de către operatorii de transport rutier și de către întreprinderile ce desfășoară activități conexe transportului rutier. </w:t>
            </w:r>
          </w:p>
          <w:p w14:paraId="7EB5D5D4" w14:textId="15A47089" w:rsidR="002179FF" w:rsidRDefault="00807E80" w:rsidP="00A631A1">
            <w:pPr>
              <w:tabs>
                <w:tab w:val="left" w:pos="1080"/>
              </w:tabs>
              <w:jc w:val="both"/>
              <w:rPr>
                <w:sz w:val="28"/>
                <w:szCs w:val="28"/>
                <w:lang w:val="ro-MD"/>
              </w:rPr>
            </w:pPr>
            <w:r>
              <w:rPr>
                <w:sz w:val="28"/>
                <w:szCs w:val="28"/>
                <w:lang w:val="ro-MD"/>
              </w:rPr>
              <w:t>Totodată, potrivit</w:t>
            </w:r>
            <w:r w:rsidR="002179FF" w:rsidRPr="006F3903">
              <w:rPr>
                <w:sz w:val="28"/>
                <w:szCs w:val="28"/>
                <w:lang w:val="ro-MD"/>
              </w:rPr>
              <w:t xml:space="preserve"> art. 7 din Codul prenotat</w:t>
            </w:r>
            <w:r w:rsidR="00C77077" w:rsidRPr="006F3903">
              <w:rPr>
                <w:sz w:val="28"/>
                <w:szCs w:val="28"/>
                <w:lang w:val="ro-MD"/>
              </w:rPr>
              <w:t>,</w:t>
            </w:r>
            <w:r w:rsidR="002179FF" w:rsidRPr="006F3903">
              <w:rPr>
                <w:sz w:val="28"/>
                <w:szCs w:val="28"/>
                <w:lang w:val="ro-MD"/>
              </w:rPr>
              <w:t xml:space="preserve"> una din </w:t>
            </w:r>
            <w:r w:rsidR="00D57136" w:rsidRPr="006F3903">
              <w:rPr>
                <w:sz w:val="28"/>
                <w:szCs w:val="28"/>
                <w:lang w:val="ro-MD"/>
              </w:rPr>
              <w:t>atribuțiile</w:t>
            </w:r>
            <w:r w:rsidR="002179FF" w:rsidRPr="006F3903">
              <w:rPr>
                <w:sz w:val="28"/>
                <w:szCs w:val="28"/>
                <w:lang w:val="ro-MD"/>
              </w:rPr>
              <w:t xml:space="preserve"> de bază ale MIDR este</w:t>
            </w:r>
            <w:r w:rsidR="00D57136" w:rsidRPr="006F3903">
              <w:rPr>
                <w:sz w:val="28"/>
                <w:szCs w:val="28"/>
                <w:lang w:val="ro-MD"/>
              </w:rPr>
              <w:t xml:space="preserve"> </w:t>
            </w:r>
            <w:r w:rsidR="00D57136" w:rsidRPr="006F3903">
              <w:rPr>
                <w:color w:val="000000"/>
                <w:sz w:val="28"/>
                <w:szCs w:val="28"/>
                <w:shd w:val="clear" w:color="auto" w:fill="FFFFFF"/>
              </w:rPr>
              <w:t xml:space="preserve">elaborarea proiectelor de acte normative în domeniul transporturilor rutiere şi al </w:t>
            </w:r>
            <w:r w:rsidR="0019505F" w:rsidRPr="006F3903">
              <w:rPr>
                <w:color w:val="000000"/>
                <w:sz w:val="28"/>
                <w:szCs w:val="28"/>
                <w:shd w:val="clear" w:color="auto" w:fill="FFFFFF"/>
              </w:rPr>
              <w:t>activităților</w:t>
            </w:r>
            <w:r w:rsidR="00D57136" w:rsidRPr="006F3903">
              <w:rPr>
                <w:color w:val="000000"/>
                <w:sz w:val="28"/>
                <w:szCs w:val="28"/>
                <w:shd w:val="clear" w:color="auto" w:fill="FFFFFF"/>
              </w:rPr>
              <w:t xml:space="preserve"> conexe transportului rutier</w:t>
            </w:r>
            <w:r w:rsidR="002179FF" w:rsidRPr="006F3903">
              <w:rPr>
                <w:sz w:val="28"/>
                <w:szCs w:val="28"/>
                <w:lang w:val="ro-MD"/>
              </w:rPr>
              <w:t>.</w:t>
            </w:r>
          </w:p>
          <w:p w14:paraId="7A953B9A" w14:textId="3D36A947" w:rsidR="00F66B5F" w:rsidRPr="00F66B5F" w:rsidRDefault="00F66B5F" w:rsidP="00F66B5F">
            <w:pPr>
              <w:jc w:val="both"/>
              <w:rPr>
                <w:bCs/>
                <w:sz w:val="28"/>
                <w:szCs w:val="28"/>
              </w:rPr>
            </w:pPr>
            <w:r w:rsidRPr="00F66B5F">
              <w:rPr>
                <w:bCs/>
                <w:sz w:val="28"/>
                <w:szCs w:val="28"/>
              </w:rPr>
              <w:t xml:space="preserve">Prezentul proiect prevede </w:t>
            </w:r>
            <w:r w:rsidRPr="00F66B5F">
              <w:rPr>
                <w:sz w:val="28"/>
                <w:szCs w:val="28"/>
              </w:rPr>
              <w:t>introducerea, stocarea, gestionarea datelor privind petrecerea inspecției tehnice</w:t>
            </w:r>
            <w:r w:rsidRPr="00F66B5F">
              <w:rPr>
                <w:bCs/>
                <w:sz w:val="28"/>
                <w:szCs w:val="28"/>
              </w:rPr>
              <w:t xml:space="preserve"> periodic</w:t>
            </w:r>
            <w:r>
              <w:rPr>
                <w:bCs/>
                <w:sz w:val="28"/>
                <w:szCs w:val="28"/>
              </w:rPr>
              <w:t>e</w:t>
            </w:r>
            <w:r w:rsidRPr="00F66B5F">
              <w:rPr>
                <w:bCs/>
                <w:sz w:val="28"/>
                <w:szCs w:val="28"/>
              </w:rPr>
              <w:t xml:space="preserve">, </w:t>
            </w:r>
            <w:r w:rsidRPr="00F66B5F">
              <w:rPr>
                <w:sz w:val="28"/>
                <w:szCs w:val="28"/>
              </w:rPr>
              <w:t>tiparul și evidența rapoartelor la nivelul local, interconectarea cu toate dispozitivele din infrastructura locală a stației pentru asigurarea funcționalității tuturor proceselor interne ale stației</w:t>
            </w:r>
            <w:r w:rsidR="00764A39">
              <w:rPr>
                <w:sz w:val="28"/>
                <w:szCs w:val="28"/>
              </w:rPr>
              <w:t xml:space="preserve"> </w:t>
            </w:r>
            <w:r w:rsidRPr="00764A39">
              <w:rPr>
                <w:i/>
                <w:sz w:val="28"/>
                <w:szCs w:val="28"/>
              </w:rPr>
              <w:t>(camera video conectată la rețeaua locală de calculatoare, cititoare de documente, scanere, imprimante, utilajul tehnic destinat petrecerii inspecției tehnice periodice)</w:t>
            </w:r>
            <w:r w:rsidRPr="00F66B5F">
              <w:rPr>
                <w:sz w:val="28"/>
                <w:szCs w:val="28"/>
              </w:rPr>
              <w:t>, stocarea online a datelor de la nivelul local și altele în</w:t>
            </w:r>
            <w:r w:rsidRPr="00F66B5F">
              <w:rPr>
                <w:bCs/>
                <w:sz w:val="28"/>
                <w:szCs w:val="28"/>
              </w:rPr>
              <w:t xml:space="preserve"> procesul de inspecție tehnică periodică. </w:t>
            </w:r>
          </w:p>
          <w:p w14:paraId="1AB8F299" w14:textId="7D5BE446" w:rsidR="00D57136" w:rsidRPr="006F3903" w:rsidRDefault="00D57136" w:rsidP="00F66B5F">
            <w:pPr>
              <w:tabs>
                <w:tab w:val="left" w:pos="1080"/>
              </w:tabs>
              <w:jc w:val="both"/>
              <w:rPr>
                <w:sz w:val="28"/>
                <w:szCs w:val="28"/>
                <w:lang w:val="ro-MD"/>
              </w:rPr>
            </w:pPr>
            <w:r w:rsidRPr="006F3903">
              <w:rPr>
                <w:sz w:val="28"/>
                <w:szCs w:val="28"/>
                <w:lang w:val="ro-MD"/>
              </w:rPr>
              <w:t>S</w:t>
            </w:r>
            <w:r w:rsidR="0049680E">
              <w:rPr>
                <w:sz w:val="28"/>
                <w:szCs w:val="28"/>
                <w:lang w:val="ro-MD"/>
              </w:rPr>
              <w:t>ubs</w:t>
            </w:r>
            <w:r w:rsidRPr="006F3903">
              <w:rPr>
                <w:sz w:val="28"/>
                <w:szCs w:val="28"/>
                <w:lang w:val="ro-MD"/>
              </w:rPr>
              <w:t xml:space="preserve">istemului </w:t>
            </w:r>
            <w:r w:rsidR="00A0602E">
              <w:rPr>
                <w:sz w:val="28"/>
                <w:szCs w:val="28"/>
                <w:lang w:val="ro-MD"/>
              </w:rPr>
              <w:t>I</w:t>
            </w:r>
            <w:r w:rsidRPr="006F3903">
              <w:rPr>
                <w:sz w:val="28"/>
                <w:szCs w:val="28"/>
                <w:lang w:val="ro-MD"/>
              </w:rPr>
              <w:t xml:space="preserve">nformațional </w:t>
            </w:r>
            <w:r w:rsidR="00A0602E" w:rsidRPr="00A0602E">
              <w:rPr>
                <w:sz w:val="28"/>
                <w:szCs w:val="28"/>
                <w:lang w:val="ro-MD"/>
              </w:rPr>
              <w:t>„AUTOTEST”</w:t>
            </w:r>
            <w:r w:rsidRPr="006F3903">
              <w:rPr>
                <w:sz w:val="28"/>
                <w:szCs w:val="28"/>
                <w:lang w:val="ro-MD"/>
              </w:rPr>
              <w:t xml:space="preserve"> este parte componentă a Sistemului de Management Integrat, prin intermediul căruia se </w:t>
            </w:r>
            <w:r w:rsidR="00807E80">
              <w:rPr>
                <w:sz w:val="28"/>
                <w:szCs w:val="28"/>
                <w:lang w:val="ro-MD"/>
              </w:rPr>
              <w:t>realize</w:t>
            </w:r>
            <w:r w:rsidRPr="006F3903">
              <w:rPr>
                <w:sz w:val="28"/>
                <w:szCs w:val="28"/>
                <w:lang w:val="ro-MD"/>
              </w:rPr>
              <w:t>ază toate activitățile regulatorii și de supraveghere efectuate de Agenție.</w:t>
            </w:r>
          </w:p>
          <w:p w14:paraId="4823A68B" w14:textId="77777777" w:rsidR="00D57136" w:rsidRPr="006F3903" w:rsidRDefault="00D57136" w:rsidP="00D57136">
            <w:pPr>
              <w:pStyle w:val="tt"/>
              <w:jc w:val="both"/>
              <w:rPr>
                <w:b w:val="0"/>
                <w:bCs w:val="0"/>
                <w:sz w:val="28"/>
                <w:szCs w:val="28"/>
                <w:lang w:val="ro-RO" w:eastAsia="ja-JP"/>
              </w:rPr>
            </w:pPr>
            <w:r w:rsidRPr="006F3903">
              <w:rPr>
                <w:b w:val="0"/>
                <w:bCs w:val="0"/>
                <w:sz w:val="28"/>
                <w:szCs w:val="28"/>
                <w:lang w:val="ro-RO" w:eastAsia="ja-JP"/>
              </w:rPr>
              <w:t xml:space="preserve">Inspecția tehnică periodică este o componentă a unui sistem de reglementare mai amplu, la care vehiculele participă pe toată durata ciclului lor de viață, de la omologare, trecând prin înmatriculare și inspecții tehnice, până la casare. Schimbul de informații conținute în bazele de date electronice naționale ar trebui să contribuie, în principiu, la îmbunătățirea eficienței întregului lanț administrativ și la reducerea costurilor și a sarcinilor administrative. </w:t>
            </w:r>
          </w:p>
          <w:p w14:paraId="74059A74" w14:textId="0867C617" w:rsidR="00D57136" w:rsidRPr="006F3903" w:rsidRDefault="00D57136" w:rsidP="0049680E">
            <w:pPr>
              <w:jc w:val="both"/>
              <w:rPr>
                <w:sz w:val="28"/>
                <w:szCs w:val="28"/>
              </w:rPr>
            </w:pPr>
            <w:r w:rsidRPr="006F3903">
              <w:rPr>
                <w:sz w:val="28"/>
                <w:szCs w:val="28"/>
              </w:rPr>
              <w:t>Obiectivele</w:t>
            </w:r>
            <w:r w:rsidR="006F3903" w:rsidRPr="006F3903">
              <w:rPr>
                <w:sz w:val="28"/>
                <w:szCs w:val="28"/>
              </w:rPr>
              <w:t xml:space="preserve"> Regulamentului </w:t>
            </w:r>
            <w:r w:rsidR="00807E80">
              <w:rPr>
                <w:sz w:val="28"/>
                <w:szCs w:val="28"/>
                <w:lang w:val="ro-MD"/>
              </w:rPr>
              <w:t>privind modul</w:t>
            </w:r>
            <w:r w:rsidR="0049680E">
              <w:rPr>
                <w:sz w:val="28"/>
                <w:szCs w:val="28"/>
                <w:lang w:val="ro-MD"/>
              </w:rPr>
              <w:t xml:space="preserve"> de organizare și funcționare a Subsistemului Informațional „AUTOTEST”</w:t>
            </w:r>
            <w:r w:rsidRPr="006F3903">
              <w:rPr>
                <w:sz w:val="28"/>
                <w:szCs w:val="28"/>
              </w:rPr>
              <w:t xml:space="preserve"> sunt:</w:t>
            </w:r>
          </w:p>
          <w:p w14:paraId="160354CC" w14:textId="6F785C06" w:rsidR="00D57136" w:rsidRPr="006F3903" w:rsidRDefault="00D57136" w:rsidP="00321F1A">
            <w:pPr>
              <w:pStyle w:val="ListParagraph"/>
              <w:numPr>
                <w:ilvl w:val="0"/>
                <w:numId w:val="1"/>
              </w:numPr>
              <w:spacing w:line="240" w:lineRule="auto"/>
              <w:jc w:val="both"/>
              <w:rPr>
                <w:rFonts w:ascii="Times New Roman" w:hAnsi="Times New Roman"/>
                <w:sz w:val="28"/>
                <w:szCs w:val="28"/>
                <w:lang w:val="ro-RO"/>
              </w:rPr>
            </w:pPr>
            <w:r w:rsidRPr="006F3903">
              <w:rPr>
                <w:rFonts w:ascii="Times New Roman" w:hAnsi="Times New Roman"/>
                <w:sz w:val="28"/>
                <w:szCs w:val="28"/>
                <w:lang w:val="ro-RO"/>
              </w:rPr>
              <w:t xml:space="preserve">asigurarea supravegherii inspecțiilor tehnice periodice și a certificatelor </w:t>
            </w:r>
            <w:r w:rsidRPr="006F3903">
              <w:rPr>
                <w:rFonts w:ascii="Times New Roman" w:hAnsi="Times New Roman"/>
                <w:sz w:val="28"/>
                <w:szCs w:val="28"/>
                <w:lang w:val="ro-MD"/>
              </w:rPr>
              <w:t>de competență profesională a experților responsabili de inspecția tehnică periodică</w:t>
            </w:r>
            <w:r w:rsidR="0049680E">
              <w:rPr>
                <w:rFonts w:ascii="Times New Roman" w:hAnsi="Times New Roman"/>
                <w:sz w:val="28"/>
                <w:szCs w:val="28"/>
                <w:lang w:val="ro-MD"/>
              </w:rPr>
              <w:t>;</w:t>
            </w:r>
          </w:p>
          <w:p w14:paraId="18D8C4F1" w14:textId="0403336D" w:rsidR="00D57136" w:rsidRPr="006F3903" w:rsidRDefault="00D57136" w:rsidP="00321F1A">
            <w:pPr>
              <w:pStyle w:val="ListParagraph"/>
              <w:numPr>
                <w:ilvl w:val="0"/>
                <w:numId w:val="1"/>
              </w:numPr>
              <w:spacing w:line="240" w:lineRule="auto"/>
              <w:jc w:val="both"/>
              <w:rPr>
                <w:rFonts w:ascii="Times New Roman" w:hAnsi="Times New Roman"/>
                <w:sz w:val="28"/>
                <w:szCs w:val="28"/>
                <w:lang w:val="ro-RO"/>
              </w:rPr>
            </w:pPr>
            <w:r w:rsidRPr="006F3903">
              <w:rPr>
                <w:rFonts w:ascii="Times New Roman" w:hAnsi="Times New Roman"/>
                <w:sz w:val="28"/>
                <w:szCs w:val="28"/>
                <w:lang w:val="ro-RO"/>
              </w:rPr>
              <w:t>optimizarea proceselor de efectuare a inspecției tehnice periodice și o</w:t>
            </w:r>
            <w:r w:rsidR="0049680E">
              <w:rPr>
                <w:rFonts w:ascii="Times New Roman" w:hAnsi="Times New Roman"/>
                <w:sz w:val="28"/>
                <w:szCs w:val="28"/>
                <w:lang w:val="ro-RO"/>
              </w:rPr>
              <w:t>perarea modificărilor în sistem;</w:t>
            </w:r>
          </w:p>
          <w:p w14:paraId="4F08192E" w14:textId="52B78A9C" w:rsidR="00D57136" w:rsidRPr="006F3903" w:rsidRDefault="00D57136" w:rsidP="00321F1A">
            <w:pPr>
              <w:pStyle w:val="ListParagraph"/>
              <w:numPr>
                <w:ilvl w:val="0"/>
                <w:numId w:val="1"/>
              </w:numPr>
              <w:spacing w:line="240" w:lineRule="auto"/>
              <w:jc w:val="both"/>
              <w:rPr>
                <w:rFonts w:ascii="Times New Roman" w:hAnsi="Times New Roman"/>
                <w:sz w:val="28"/>
                <w:szCs w:val="28"/>
                <w:lang w:val="ro-RO"/>
              </w:rPr>
            </w:pPr>
            <w:r w:rsidRPr="006F3903">
              <w:rPr>
                <w:rFonts w:ascii="Times New Roman" w:hAnsi="Times New Roman"/>
                <w:sz w:val="28"/>
                <w:szCs w:val="28"/>
                <w:lang w:val="ro-RO"/>
              </w:rPr>
              <w:lastRenderedPageBreak/>
              <w:t>automatizarea generării rapoartelor de inspecție tehnică periodică în urma</w:t>
            </w:r>
            <w:r w:rsidR="0049680E">
              <w:rPr>
                <w:rFonts w:ascii="Times New Roman" w:hAnsi="Times New Roman"/>
                <w:sz w:val="28"/>
                <w:szCs w:val="28"/>
                <w:lang w:val="ro-RO"/>
              </w:rPr>
              <w:t xml:space="preserve"> inspecțiilor tehnice efectuate;</w:t>
            </w:r>
          </w:p>
          <w:p w14:paraId="04BAEC6E" w14:textId="76DA76F2" w:rsidR="00D57136" w:rsidRPr="006F3903" w:rsidRDefault="0049680E" w:rsidP="00321F1A">
            <w:pPr>
              <w:pStyle w:val="ListParagraph"/>
              <w:numPr>
                <w:ilvl w:val="0"/>
                <w:numId w:val="1"/>
              </w:numPr>
              <w:spacing w:line="240" w:lineRule="auto"/>
              <w:rPr>
                <w:rFonts w:ascii="Times New Roman" w:hAnsi="Times New Roman"/>
                <w:sz w:val="28"/>
                <w:szCs w:val="28"/>
                <w:lang w:val="ro-RO"/>
              </w:rPr>
            </w:pPr>
            <w:r>
              <w:rPr>
                <w:rFonts w:ascii="Times New Roman" w:hAnsi="Times New Roman"/>
                <w:sz w:val="28"/>
                <w:szCs w:val="28"/>
                <w:lang w:val="ro-RO"/>
              </w:rPr>
              <w:t>v</w:t>
            </w:r>
            <w:r w:rsidR="00D57136" w:rsidRPr="006F3903">
              <w:rPr>
                <w:rFonts w:ascii="Times New Roman" w:hAnsi="Times New Roman"/>
                <w:sz w:val="28"/>
                <w:szCs w:val="28"/>
                <w:lang w:val="ro-RO"/>
              </w:rPr>
              <w:t>erificarea achi</w:t>
            </w:r>
            <w:r>
              <w:rPr>
                <w:rFonts w:ascii="Times New Roman" w:hAnsi="Times New Roman"/>
                <w:sz w:val="28"/>
                <w:szCs w:val="28"/>
                <w:lang w:val="ro-RO"/>
              </w:rPr>
              <w:t>tării fondului rutier;</w:t>
            </w:r>
          </w:p>
          <w:p w14:paraId="453488BF" w14:textId="2E01EB01" w:rsidR="002179FF" w:rsidRPr="00F66B5F" w:rsidRDefault="0049680E" w:rsidP="00321F1A">
            <w:pPr>
              <w:pStyle w:val="ListParagraph"/>
              <w:numPr>
                <w:ilvl w:val="0"/>
                <w:numId w:val="1"/>
              </w:numPr>
              <w:spacing w:after="0" w:line="240" w:lineRule="auto"/>
              <w:ind w:left="714" w:hanging="357"/>
              <w:jc w:val="both"/>
              <w:rPr>
                <w:rFonts w:ascii="Times New Roman" w:hAnsi="Times New Roman"/>
                <w:sz w:val="28"/>
                <w:szCs w:val="28"/>
                <w:lang w:val="ro-RO"/>
              </w:rPr>
            </w:pPr>
            <w:r>
              <w:rPr>
                <w:rFonts w:ascii="Times New Roman" w:hAnsi="Times New Roman"/>
                <w:sz w:val="28"/>
                <w:szCs w:val="28"/>
                <w:lang w:val="ro-RO"/>
              </w:rPr>
              <w:t>f</w:t>
            </w:r>
            <w:r w:rsidR="00D57136" w:rsidRPr="006F3903">
              <w:rPr>
                <w:rFonts w:ascii="Times New Roman" w:hAnsi="Times New Roman"/>
                <w:sz w:val="28"/>
                <w:szCs w:val="28"/>
                <w:lang w:val="ro-RO"/>
              </w:rPr>
              <w:t xml:space="preserve">urnizarea informației, către Beneficiarii </w:t>
            </w:r>
            <w:r>
              <w:rPr>
                <w:rFonts w:ascii="Times New Roman" w:hAnsi="Times New Roman"/>
                <w:sz w:val="28"/>
                <w:szCs w:val="28"/>
                <w:lang w:val="ro-RO"/>
              </w:rPr>
              <w:t>sub</w:t>
            </w:r>
            <w:r w:rsidR="00D57136" w:rsidRPr="006F3903">
              <w:rPr>
                <w:rFonts w:ascii="Times New Roman" w:hAnsi="Times New Roman"/>
                <w:sz w:val="28"/>
                <w:szCs w:val="28"/>
                <w:lang w:val="ro-RO"/>
              </w:rPr>
              <w:t xml:space="preserve">sistemului informațional, privind petrecerea reviziei tehnice.  </w:t>
            </w:r>
          </w:p>
        </w:tc>
      </w:tr>
      <w:tr w:rsidR="002179FF" w14:paraId="07AB1157" w14:textId="77777777" w:rsidTr="00A73C1A">
        <w:tc>
          <w:tcPr>
            <w:tcW w:w="10149" w:type="dxa"/>
            <w:tcBorders>
              <w:top w:val="single" w:sz="4" w:space="0" w:color="auto"/>
              <w:left w:val="single" w:sz="4" w:space="0" w:color="auto"/>
              <w:bottom w:val="single" w:sz="4" w:space="0" w:color="auto"/>
              <w:right w:val="single" w:sz="4" w:space="0" w:color="auto"/>
            </w:tcBorders>
            <w:hideMark/>
          </w:tcPr>
          <w:p w14:paraId="37F9DD49" w14:textId="77777777" w:rsidR="002179FF" w:rsidRDefault="002179FF" w:rsidP="00A631A1">
            <w:pPr>
              <w:tabs>
                <w:tab w:val="left" w:pos="1080"/>
              </w:tabs>
              <w:rPr>
                <w:b/>
                <w:sz w:val="28"/>
                <w:szCs w:val="28"/>
                <w:lang w:val="ro-MD"/>
              </w:rPr>
            </w:pPr>
            <w:r>
              <w:rPr>
                <w:b/>
                <w:sz w:val="28"/>
                <w:szCs w:val="28"/>
                <w:lang w:val="ro-MD"/>
              </w:rPr>
              <w:lastRenderedPageBreak/>
              <w:t>3. Descrierea gradului de compatibilitate pentru proiectele care au ca scop armonizarea legislației naționale cu legislația Uniunii Europene</w:t>
            </w:r>
          </w:p>
        </w:tc>
      </w:tr>
      <w:tr w:rsidR="002179FF" w14:paraId="44A8810F" w14:textId="77777777" w:rsidTr="00A73C1A">
        <w:tc>
          <w:tcPr>
            <w:tcW w:w="10149" w:type="dxa"/>
            <w:tcBorders>
              <w:top w:val="single" w:sz="4" w:space="0" w:color="auto"/>
              <w:left w:val="single" w:sz="4" w:space="0" w:color="auto"/>
              <w:bottom w:val="single" w:sz="4" w:space="0" w:color="auto"/>
              <w:right w:val="single" w:sz="4" w:space="0" w:color="auto"/>
            </w:tcBorders>
            <w:hideMark/>
          </w:tcPr>
          <w:p w14:paraId="48C4E596" w14:textId="12879CD1" w:rsidR="002179FF" w:rsidRDefault="00D44D24" w:rsidP="00A631A1">
            <w:pPr>
              <w:tabs>
                <w:tab w:val="left" w:pos="1080"/>
              </w:tabs>
              <w:jc w:val="both"/>
              <w:rPr>
                <w:sz w:val="28"/>
                <w:szCs w:val="28"/>
                <w:lang w:val="ro-MD"/>
              </w:rPr>
            </w:pPr>
            <w:r w:rsidRPr="00D44D24">
              <w:rPr>
                <w:sz w:val="28"/>
                <w:szCs w:val="28"/>
                <w:lang w:val="ro-MD"/>
              </w:rPr>
              <w:t xml:space="preserve">Proiectul de </w:t>
            </w:r>
            <w:r w:rsidR="00DB5107" w:rsidRPr="00D44D24">
              <w:rPr>
                <w:sz w:val="28"/>
                <w:szCs w:val="28"/>
                <w:lang w:val="ro-MD"/>
              </w:rPr>
              <w:t>hotărâre</w:t>
            </w:r>
            <w:r w:rsidRPr="00D44D24">
              <w:rPr>
                <w:sz w:val="28"/>
                <w:szCs w:val="28"/>
                <w:lang w:val="ro-MD"/>
              </w:rPr>
              <w:t xml:space="preserve"> de Guvern nu conține norme privind armonizarea </w:t>
            </w:r>
            <w:r w:rsidR="006F07AE" w:rsidRPr="00D44D24">
              <w:rPr>
                <w:sz w:val="28"/>
                <w:szCs w:val="28"/>
                <w:lang w:val="ro-MD"/>
              </w:rPr>
              <w:t>legislației</w:t>
            </w:r>
            <w:r w:rsidRPr="00D44D24">
              <w:rPr>
                <w:sz w:val="28"/>
                <w:szCs w:val="28"/>
                <w:lang w:val="ro-MD"/>
              </w:rPr>
              <w:t xml:space="preserve"> </w:t>
            </w:r>
            <w:r w:rsidR="006F07AE" w:rsidRPr="00D44D24">
              <w:rPr>
                <w:sz w:val="28"/>
                <w:szCs w:val="28"/>
                <w:lang w:val="ro-MD"/>
              </w:rPr>
              <w:t>naționale</w:t>
            </w:r>
            <w:r w:rsidRPr="00D44D24">
              <w:rPr>
                <w:sz w:val="28"/>
                <w:szCs w:val="28"/>
                <w:lang w:val="ro-MD"/>
              </w:rPr>
              <w:t xml:space="preserve"> cu acquis-ul comunitar.</w:t>
            </w:r>
          </w:p>
        </w:tc>
      </w:tr>
      <w:tr w:rsidR="002179FF" w14:paraId="3E5269D8" w14:textId="77777777" w:rsidTr="00A73C1A">
        <w:tc>
          <w:tcPr>
            <w:tcW w:w="10149" w:type="dxa"/>
            <w:tcBorders>
              <w:top w:val="single" w:sz="4" w:space="0" w:color="auto"/>
              <w:left w:val="single" w:sz="4" w:space="0" w:color="auto"/>
              <w:bottom w:val="single" w:sz="4" w:space="0" w:color="auto"/>
              <w:right w:val="single" w:sz="4" w:space="0" w:color="auto"/>
            </w:tcBorders>
            <w:hideMark/>
          </w:tcPr>
          <w:p w14:paraId="0F6C06ED" w14:textId="77777777" w:rsidR="002179FF" w:rsidRDefault="002179FF" w:rsidP="00A631A1">
            <w:pPr>
              <w:tabs>
                <w:tab w:val="left" w:pos="1080"/>
              </w:tabs>
              <w:rPr>
                <w:b/>
                <w:sz w:val="28"/>
                <w:szCs w:val="28"/>
                <w:lang w:val="ro-MD"/>
              </w:rPr>
            </w:pPr>
            <w:r>
              <w:rPr>
                <w:b/>
                <w:sz w:val="28"/>
                <w:szCs w:val="28"/>
                <w:lang w:val="ro-MD"/>
              </w:rPr>
              <w:t>4. Principalele prevederi ale proiectului și evidențierea elementelor noi</w:t>
            </w:r>
          </w:p>
        </w:tc>
      </w:tr>
      <w:tr w:rsidR="002179FF" w14:paraId="4EDE680F" w14:textId="77777777" w:rsidTr="00A73C1A">
        <w:tc>
          <w:tcPr>
            <w:tcW w:w="10149" w:type="dxa"/>
            <w:tcBorders>
              <w:top w:val="single" w:sz="4" w:space="0" w:color="auto"/>
              <w:left w:val="single" w:sz="4" w:space="0" w:color="auto"/>
              <w:bottom w:val="single" w:sz="4" w:space="0" w:color="auto"/>
              <w:right w:val="single" w:sz="4" w:space="0" w:color="auto"/>
            </w:tcBorders>
            <w:hideMark/>
          </w:tcPr>
          <w:p w14:paraId="15E38A50" w14:textId="163913D9" w:rsidR="0019505F" w:rsidRPr="00A31A4A" w:rsidRDefault="00853C67" w:rsidP="00321F1A">
            <w:pPr>
              <w:tabs>
                <w:tab w:val="left" w:pos="1080"/>
              </w:tabs>
              <w:jc w:val="both"/>
              <w:rPr>
                <w:sz w:val="28"/>
                <w:szCs w:val="28"/>
                <w:lang w:val="ro-MD"/>
              </w:rPr>
            </w:pPr>
            <w:r>
              <w:rPr>
                <w:sz w:val="28"/>
                <w:szCs w:val="28"/>
                <w:lang w:val="ro-MD"/>
              </w:rPr>
              <w:t>Proiectul</w:t>
            </w:r>
            <w:r w:rsidR="00B179FA">
              <w:rPr>
                <w:sz w:val="28"/>
                <w:szCs w:val="28"/>
                <w:lang w:val="ro-MD"/>
              </w:rPr>
              <w:t xml:space="preserve"> de hotărâre</w:t>
            </w:r>
            <w:r>
              <w:rPr>
                <w:sz w:val="28"/>
                <w:szCs w:val="28"/>
                <w:lang w:val="ro-MD"/>
              </w:rPr>
              <w:t xml:space="preserve"> prevede</w:t>
            </w:r>
            <w:r w:rsidR="00A31A4A">
              <w:rPr>
                <w:sz w:val="28"/>
                <w:szCs w:val="28"/>
                <w:lang w:val="ro-MD"/>
              </w:rPr>
              <w:t xml:space="preserve"> </w:t>
            </w:r>
            <w:r w:rsidR="0019505F" w:rsidRPr="00764A39">
              <w:rPr>
                <w:sz w:val="28"/>
                <w:szCs w:val="28"/>
                <w:lang w:val="ro-MD"/>
              </w:rPr>
              <w:t xml:space="preserve">aprobarea reglementărilor noi prin stabilirea </w:t>
            </w:r>
            <w:r w:rsidR="00807E80">
              <w:rPr>
                <w:sz w:val="28"/>
                <w:szCs w:val="28"/>
                <w:lang w:val="ro-MD"/>
              </w:rPr>
              <w:t>funcțiilor</w:t>
            </w:r>
            <w:r w:rsidR="0019505F" w:rsidRPr="00764A39">
              <w:rPr>
                <w:sz w:val="28"/>
                <w:szCs w:val="28"/>
                <w:lang w:val="ro-MD"/>
              </w:rPr>
              <w:t xml:space="preserve"> și principiilor de bază ale </w:t>
            </w:r>
            <w:r w:rsidR="00330D2C">
              <w:rPr>
                <w:sz w:val="28"/>
                <w:szCs w:val="28"/>
                <w:lang w:val="ro-MD"/>
              </w:rPr>
              <w:t>sub</w:t>
            </w:r>
            <w:r w:rsidR="0019505F" w:rsidRPr="00764A39">
              <w:rPr>
                <w:sz w:val="28"/>
                <w:szCs w:val="28"/>
                <w:lang w:val="ro-MD"/>
              </w:rPr>
              <w:t>sistemului informațional după cum urmează:</w:t>
            </w:r>
          </w:p>
          <w:p w14:paraId="553DE545" w14:textId="77777777" w:rsidR="0019505F" w:rsidRPr="00764A39" w:rsidRDefault="0019505F" w:rsidP="00321F1A">
            <w:pPr>
              <w:pStyle w:val="ListParagraph"/>
              <w:numPr>
                <w:ilvl w:val="0"/>
                <w:numId w:val="2"/>
              </w:numPr>
              <w:spacing w:line="240" w:lineRule="auto"/>
              <w:ind w:left="0" w:firstLine="360"/>
              <w:rPr>
                <w:rFonts w:ascii="Times New Roman" w:eastAsia="Times New Roman" w:hAnsi="Times New Roman"/>
                <w:sz w:val="28"/>
                <w:szCs w:val="28"/>
                <w:lang w:val="ro-MD" w:eastAsia="ro-RO" w:bidi="ro-RO"/>
              </w:rPr>
            </w:pPr>
            <w:r w:rsidRPr="00764A39">
              <w:rPr>
                <w:rFonts w:ascii="Times New Roman" w:eastAsia="Times New Roman" w:hAnsi="Times New Roman"/>
                <w:sz w:val="28"/>
                <w:szCs w:val="28"/>
                <w:lang w:val="ro-MD" w:eastAsia="ro-RO" w:bidi="ro-RO"/>
              </w:rPr>
              <w:t>introducerea, stocarea, gestionarea datelor privind petrecerea inspecției tehnice;</w:t>
            </w:r>
          </w:p>
          <w:p w14:paraId="42916979" w14:textId="77777777" w:rsidR="0019505F" w:rsidRPr="00764A39" w:rsidRDefault="0019505F" w:rsidP="00321F1A">
            <w:pPr>
              <w:pStyle w:val="ListParagraph"/>
              <w:numPr>
                <w:ilvl w:val="0"/>
                <w:numId w:val="2"/>
              </w:numPr>
              <w:spacing w:line="240" w:lineRule="auto"/>
              <w:ind w:left="0" w:firstLine="360"/>
              <w:rPr>
                <w:rFonts w:ascii="Times New Roman" w:eastAsia="Times New Roman" w:hAnsi="Times New Roman"/>
                <w:sz w:val="28"/>
                <w:szCs w:val="28"/>
                <w:lang w:val="ro-MD" w:eastAsia="ro-RO" w:bidi="ro-RO"/>
              </w:rPr>
            </w:pPr>
            <w:r w:rsidRPr="00764A39">
              <w:rPr>
                <w:rFonts w:ascii="Times New Roman" w:eastAsia="Times New Roman" w:hAnsi="Times New Roman"/>
                <w:sz w:val="28"/>
                <w:szCs w:val="28"/>
                <w:lang w:val="ro-MD" w:eastAsia="ro-RO" w:bidi="ro-RO"/>
              </w:rPr>
              <w:t>tiparul și evidența rapoartelor la nivelul local;</w:t>
            </w:r>
          </w:p>
          <w:p w14:paraId="5F8825E4" w14:textId="14FAD2AA" w:rsidR="0019505F" w:rsidRPr="00764A39" w:rsidRDefault="0019505F" w:rsidP="00321F1A">
            <w:pPr>
              <w:pStyle w:val="ListParagraph"/>
              <w:numPr>
                <w:ilvl w:val="0"/>
                <w:numId w:val="2"/>
              </w:numPr>
              <w:spacing w:line="240" w:lineRule="auto"/>
              <w:ind w:left="0" w:firstLine="360"/>
              <w:jc w:val="both"/>
              <w:rPr>
                <w:rFonts w:ascii="Times New Roman" w:eastAsia="Times New Roman" w:hAnsi="Times New Roman"/>
                <w:sz w:val="28"/>
                <w:szCs w:val="28"/>
                <w:lang w:val="ro-MD" w:eastAsia="ro-RO" w:bidi="ro-RO"/>
              </w:rPr>
            </w:pPr>
            <w:r w:rsidRPr="00764A39">
              <w:rPr>
                <w:rFonts w:ascii="Times New Roman" w:eastAsia="Times New Roman" w:hAnsi="Times New Roman"/>
                <w:sz w:val="28"/>
                <w:szCs w:val="28"/>
                <w:lang w:val="ro-MD" w:eastAsia="ro-RO" w:bidi="ro-RO"/>
              </w:rPr>
              <w:t>interconectarea cu toate dispozitivele din infrastructura locală a stației pentru asigurarea funcționalității tuturor proceselor interne ale stației</w:t>
            </w:r>
            <w:r w:rsidR="00764A39">
              <w:rPr>
                <w:rFonts w:ascii="Times New Roman" w:eastAsia="Times New Roman" w:hAnsi="Times New Roman"/>
                <w:sz w:val="28"/>
                <w:szCs w:val="28"/>
                <w:lang w:val="ro-MD" w:eastAsia="ro-RO" w:bidi="ro-RO"/>
              </w:rPr>
              <w:t xml:space="preserve"> </w:t>
            </w:r>
            <w:r w:rsidRPr="00764A39">
              <w:rPr>
                <w:rFonts w:ascii="Times New Roman" w:eastAsia="Times New Roman" w:hAnsi="Times New Roman"/>
                <w:i/>
                <w:sz w:val="28"/>
                <w:szCs w:val="28"/>
                <w:lang w:val="ro-MD" w:eastAsia="ro-RO" w:bidi="ro-RO"/>
              </w:rPr>
              <w:t>(camera video conectată la rețeaua locală de calculatoare, cititoare de documente, scanere, imprimante, utilajul tehnic destinat petrecerii inspecției tehnice periodice)</w:t>
            </w:r>
            <w:r w:rsidRPr="00764A39">
              <w:rPr>
                <w:rFonts w:ascii="Times New Roman" w:eastAsia="Times New Roman" w:hAnsi="Times New Roman"/>
                <w:sz w:val="28"/>
                <w:szCs w:val="28"/>
                <w:lang w:val="ro-MD" w:eastAsia="ro-RO" w:bidi="ro-RO"/>
              </w:rPr>
              <w:t>;</w:t>
            </w:r>
          </w:p>
          <w:p w14:paraId="05227AFE" w14:textId="77777777" w:rsidR="0019505F" w:rsidRPr="00764A39" w:rsidRDefault="0019505F" w:rsidP="00321F1A">
            <w:pPr>
              <w:pStyle w:val="ListParagraph"/>
              <w:numPr>
                <w:ilvl w:val="0"/>
                <w:numId w:val="2"/>
              </w:numPr>
              <w:spacing w:line="240" w:lineRule="auto"/>
              <w:ind w:left="0" w:firstLine="360"/>
              <w:rPr>
                <w:rFonts w:ascii="Times New Roman" w:eastAsia="Times New Roman" w:hAnsi="Times New Roman"/>
                <w:sz w:val="28"/>
                <w:szCs w:val="28"/>
                <w:lang w:val="ro-MD" w:eastAsia="ro-RO" w:bidi="ro-RO"/>
              </w:rPr>
            </w:pPr>
            <w:r w:rsidRPr="00764A39">
              <w:rPr>
                <w:rFonts w:ascii="Times New Roman" w:eastAsia="Times New Roman" w:hAnsi="Times New Roman"/>
                <w:sz w:val="28"/>
                <w:szCs w:val="28"/>
                <w:lang w:val="ro-MD" w:eastAsia="ro-RO" w:bidi="ro-RO"/>
              </w:rPr>
              <w:t>stocarea online a datelor de la nivelul local;</w:t>
            </w:r>
          </w:p>
          <w:p w14:paraId="16D5099D" w14:textId="77777777" w:rsidR="0019505F" w:rsidRPr="00764A39" w:rsidRDefault="0019505F" w:rsidP="00321F1A">
            <w:pPr>
              <w:pStyle w:val="ListParagraph"/>
              <w:numPr>
                <w:ilvl w:val="0"/>
                <w:numId w:val="2"/>
              </w:numPr>
              <w:spacing w:line="240" w:lineRule="auto"/>
              <w:ind w:left="0" w:firstLine="360"/>
              <w:rPr>
                <w:rFonts w:ascii="Times New Roman" w:eastAsia="Times New Roman" w:hAnsi="Times New Roman"/>
                <w:sz w:val="28"/>
                <w:szCs w:val="28"/>
                <w:lang w:val="ro-MD" w:eastAsia="ro-RO" w:bidi="ro-RO"/>
              </w:rPr>
            </w:pPr>
            <w:r w:rsidRPr="00764A39">
              <w:rPr>
                <w:rFonts w:ascii="Times New Roman" w:eastAsia="Times New Roman" w:hAnsi="Times New Roman"/>
                <w:sz w:val="28"/>
                <w:szCs w:val="28"/>
                <w:lang w:val="ro-MD" w:eastAsia="ro-RO" w:bidi="ro-RO"/>
              </w:rPr>
              <w:t>evidența, gestionarea utilizatorilor, drepturilor acestora;</w:t>
            </w:r>
          </w:p>
          <w:p w14:paraId="05DE8D60" w14:textId="77777777" w:rsidR="0019505F" w:rsidRPr="00764A39" w:rsidRDefault="0019505F" w:rsidP="00321F1A">
            <w:pPr>
              <w:pStyle w:val="ListParagraph"/>
              <w:numPr>
                <w:ilvl w:val="0"/>
                <w:numId w:val="2"/>
              </w:numPr>
              <w:spacing w:line="240" w:lineRule="auto"/>
              <w:ind w:left="0" w:firstLine="360"/>
              <w:jc w:val="both"/>
              <w:rPr>
                <w:rFonts w:ascii="Times New Roman" w:eastAsia="Times New Roman" w:hAnsi="Times New Roman"/>
                <w:sz w:val="28"/>
                <w:szCs w:val="28"/>
                <w:lang w:val="ro-MD" w:eastAsia="ro-RO" w:bidi="ro-RO"/>
              </w:rPr>
            </w:pPr>
            <w:r w:rsidRPr="00764A39">
              <w:rPr>
                <w:rFonts w:ascii="Times New Roman" w:eastAsia="Times New Roman" w:hAnsi="Times New Roman"/>
                <w:sz w:val="28"/>
                <w:szCs w:val="28"/>
                <w:lang w:val="ro-MD" w:eastAsia="ro-RO" w:bidi="ro-RO"/>
              </w:rPr>
              <w:t>furnizarea informației și înscrierea ei în baza de date a nivelului central, în regim ON-LINE  pentru satisfacerea tuturor necesităților informaționale interne ale ANTA ce ține de datele referitoare la inspecția tehnică periodică a vehiculelor rutiere, precum și a certificatelor de competență profesională a experților responsabili de inspecția tehnică periodică;</w:t>
            </w:r>
          </w:p>
          <w:p w14:paraId="45E25E56" w14:textId="77777777" w:rsidR="0019505F" w:rsidRPr="00764A39" w:rsidRDefault="0019505F" w:rsidP="00321F1A">
            <w:pPr>
              <w:pStyle w:val="ListParagraph"/>
              <w:numPr>
                <w:ilvl w:val="0"/>
                <w:numId w:val="2"/>
              </w:numPr>
              <w:spacing w:line="240" w:lineRule="auto"/>
              <w:ind w:left="0" w:firstLine="360"/>
              <w:jc w:val="both"/>
              <w:rPr>
                <w:rFonts w:ascii="Times New Roman" w:eastAsia="Times New Roman" w:hAnsi="Times New Roman"/>
                <w:sz w:val="28"/>
                <w:szCs w:val="28"/>
                <w:lang w:val="ro-MD" w:eastAsia="ro-RO" w:bidi="ro-RO"/>
              </w:rPr>
            </w:pPr>
            <w:r w:rsidRPr="00764A39">
              <w:rPr>
                <w:rFonts w:ascii="Times New Roman" w:eastAsia="Times New Roman" w:hAnsi="Times New Roman"/>
                <w:sz w:val="28"/>
                <w:szCs w:val="28"/>
                <w:lang w:val="ro-MD" w:eastAsia="ro-RO" w:bidi="ro-RO"/>
              </w:rPr>
              <w:t>interconectarea la platforma MConnect cu scopul de recepționare a datelor necesare petrecerii inspecției tehnice periodice a vehiculelor rutiere;</w:t>
            </w:r>
          </w:p>
          <w:p w14:paraId="1849E781" w14:textId="77777777" w:rsidR="0019505F" w:rsidRPr="00764A39" w:rsidRDefault="0019505F" w:rsidP="00321F1A">
            <w:pPr>
              <w:pStyle w:val="ListParagraph"/>
              <w:numPr>
                <w:ilvl w:val="0"/>
                <w:numId w:val="2"/>
              </w:numPr>
              <w:spacing w:line="240" w:lineRule="auto"/>
              <w:ind w:left="0" w:firstLine="360"/>
              <w:jc w:val="both"/>
              <w:rPr>
                <w:rFonts w:ascii="Times New Roman" w:eastAsia="Times New Roman" w:hAnsi="Times New Roman"/>
                <w:sz w:val="28"/>
                <w:szCs w:val="28"/>
                <w:lang w:val="ro-MD" w:eastAsia="ro-RO" w:bidi="ro-RO"/>
              </w:rPr>
            </w:pPr>
            <w:r w:rsidRPr="00764A39">
              <w:rPr>
                <w:rFonts w:ascii="Times New Roman" w:eastAsia="Times New Roman" w:hAnsi="Times New Roman"/>
                <w:sz w:val="28"/>
                <w:szCs w:val="28"/>
                <w:lang w:val="ro-MD" w:eastAsia="ro-RO" w:bidi="ro-RO"/>
              </w:rPr>
              <w:t>interconectarea la platforma MConnect cu scopul de furnizare a datelor referitoare la inspecția tehnică periodică a vehiculelor rutiere;</w:t>
            </w:r>
          </w:p>
          <w:p w14:paraId="664306AB" w14:textId="77777777" w:rsidR="0019505F" w:rsidRPr="00764A39" w:rsidRDefault="0019505F" w:rsidP="00321F1A">
            <w:pPr>
              <w:pStyle w:val="ListParagraph"/>
              <w:numPr>
                <w:ilvl w:val="0"/>
                <w:numId w:val="2"/>
              </w:numPr>
              <w:spacing w:line="240" w:lineRule="auto"/>
              <w:ind w:left="0" w:firstLine="360"/>
              <w:jc w:val="both"/>
              <w:rPr>
                <w:rFonts w:ascii="Times New Roman" w:eastAsia="Times New Roman" w:hAnsi="Times New Roman"/>
                <w:sz w:val="28"/>
                <w:szCs w:val="28"/>
                <w:lang w:val="ro-MD" w:eastAsia="ro-RO" w:bidi="ro-RO"/>
              </w:rPr>
            </w:pPr>
            <w:r w:rsidRPr="00764A39">
              <w:rPr>
                <w:rFonts w:ascii="Times New Roman" w:eastAsia="Times New Roman" w:hAnsi="Times New Roman"/>
                <w:sz w:val="28"/>
                <w:szCs w:val="28"/>
                <w:lang w:val="ro-MD" w:eastAsia="ro-RO" w:bidi="ro-RO"/>
              </w:rPr>
              <w:t>generarea rapoartelor statistice și analitice pentru prezentarea către autoritățile administrației publice centrale și locale, persoanelor fizice și juridice, în conformitate cu prevederile legislației în vigoare;</w:t>
            </w:r>
          </w:p>
          <w:p w14:paraId="6A5CAD35" w14:textId="77777777" w:rsidR="00661C59" w:rsidRDefault="00330D2C" w:rsidP="00321F1A">
            <w:pPr>
              <w:pStyle w:val="ListParagraph"/>
              <w:numPr>
                <w:ilvl w:val="0"/>
                <w:numId w:val="2"/>
              </w:numPr>
              <w:spacing w:after="0" w:line="240" w:lineRule="auto"/>
              <w:ind w:left="0" w:firstLine="360"/>
              <w:jc w:val="both"/>
              <w:rPr>
                <w:rFonts w:ascii="Times New Roman" w:eastAsia="Times New Roman" w:hAnsi="Times New Roman"/>
                <w:sz w:val="28"/>
                <w:szCs w:val="28"/>
                <w:lang w:val="ro-MD" w:eastAsia="ro-RO" w:bidi="ro-RO"/>
              </w:rPr>
            </w:pPr>
            <w:r>
              <w:rPr>
                <w:rFonts w:ascii="Times New Roman" w:eastAsia="Times New Roman" w:hAnsi="Times New Roman"/>
                <w:sz w:val="28"/>
                <w:szCs w:val="28"/>
                <w:lang w:val="ro-MD" w:eastAsia="ro-RO" w:bidi="ro-RO"/>
              </w:rPr>
              <w:t>g</w:t>
            </w:r>
            <w:r w:rsidR="005D2741" w:rsidRPr="00764A39">
              <w:rPr>
                <w:rFonts w:ascii="Times New Roman" w:eastAsia="Times New Roman" w:hAnsi="Times New Roman"/>
                <w:sz w:val="28"/>
                <w:szCs w:val="28"/>
                <w:lang w:val="ro-MD" w:eastAsia="ro-RO" w:bidi="ro-RO"/>
              </w:rPr>
              <w:t xml:space="preserve">estionarea accesului la </w:t>
            </w:r>
            <w:r w:rsidR="00661C59">
              <w:rPr>
                <w:rFonts w:ascii="Times New Roman" w:eastAsia="Times New Roman" w:hAnsi="Times New Roman"/>
                <w:sz w:val="28"/>
                <w:szCs w:val="28"/>
                <w:lang w:val="ro-MD" w:eastAsia="ro-RO" w:bidi="ro-RO"/>
              </w:rPr>
              <w:t>sub</w:t>
            </w:r>
            <w:r w:rsidR="005D2741" w:rsidRPr="00764A39">
              <w:rPr>
                <w:rFonts w:ascii="Times New Roman" w:eastAsia="Times New Roman" w:hAnsi="Times New Roman"/>
                <w:sz w:val="28"/>
                <w:szCs w:val="28"/>
                <w:lang w:val="ro-MD" w:eastAsia="ro-RO" w:bidi="ro-RO"/>
              </w:rPr>
              <w:t>sistemul informațional a stațiilor de inspecție tehnică și a experților</w:t>
            </w:r>
            <w:r w:rsidR="00661C59">
              <w:rPr>
                <w:rFonts w:ascii="Times New Roman" w:eastAsia="Times New Roman" w:hAnsi="Times New Roman"/>
                <w:sz w:val="28"/>
                <w:szCs w:val="28"/>
                <w:lang w:val="ro-MD" w:eastAsia="ro-RO" w:bidi="ro-RO"/>
              </w:rPr>
              <w:t xml:space="preserve"> stațiilor de inspecție tehnică.</w:t>
            </w:r>
          </w:p>
          <w:p w14:paraId="2AD8597B" w14:textId="46E26557" w:rsidR="00590871" w:rsidRPr="00661C59" w:rsidRDefault="00807E80" w:rsidP="00321F1A">
            <w:pPr>
              <w:jc w:val="both"/>
              <w:rPr>
                <w:sz w:val="28"/>
                <w:szCs w:val="28"/>
                <w:lang w:val="ro-MD"/>
              </w:rPr>
            </w:pPr>
            <w:r>
              <w:rPr>
                <w:sz w:val="28"/>
                <w:szCs w:val="28"/>
                <w:lang w:val="ro-MD"/>
              </w:rPr>
              <w:t>Relevăm că, a</w:t>
            </w:r>
            <w:r w:rsidR="00590871" w:rsidRPr="00661C59">
              <w:rPr>
                <w:sz w:val="28"/>
                <w:szCs w:val="28"/>
                <w:lang w:val="ro-MD"/>
              </w:rPr>
              <w:t xml:space="preserve">ccesul la </w:t>
            </w:r>
            <w:r w:rsidR="00A0602E">
              <w:rPr>
                <w:sz w:val="28"/>
                <w:szCs w:val="28"/>
                <w:lang w:val="ro-MD"/>
              </w:rPr>
              <w:t>S</w:t>
            </w:r>
            <w:r w:rsidR="00661C59" w:rsidRPr="00661C59">
              <w:rPr>
                <w:sz w:val="28"/>
                <w:szCs w:val="28"/>
                <w:lang w:val="ro-MD"/>
              </w:rPr>
              <w:t>ub</w:t>
            </w:r>
            <w:r w:rsidR="00590871" w:rsidRPr="00661C59">
              <w:rPr>
                <w:sz w:val="28"/>
                <w:szCs w:val="28"/>
                <w:lang w:val="ro-MD"/>
              </w:rPr>
              <w:t xml:space="preserve">sistemul </w:t>
            </w:r>
            <w:r w:rsidR="00A0602E">
              <w:rPr>
                <w:sz w:val="28"/>
                <w:szCs w:val="28"/>
                <w:lang w:val="ro-MD"/>
              </w:rPr>
              <w:t>I</w:t>
            </w:r>
            <w:r w:rsidR="00590871" w:rsidRPr="00661C59">
              <w:rPr>
                <w:sz w:val="28"/>
                <w:szCs w:val="28"/>
                <w:lang w:val="ro-MD"/>
              </w:rPr>
              <w:t xml:space="preserve">nformațional </w:t>
            </w:r>
            <w:r w:rsidR="00A0602E" w:rsidRPr="00A0602E">
              <w:rPr>
                <w:sz w:val="28"/>
                <w:szCs w:val="28"/>
                <w:lang w:val="ro-MD"/>
              </w:rPr>
              <w:t>„AUTOTEST”</w:t>
            </w:r>
            <w:r w:rsidR="00590871" w:rsidRPr="00661C59">
              <w:rPr>
                <w:sz w:val="28"/>
                <w:szCs w:val="28"/>
                <w:lang w:val="ro-MD"/>
              </w:rPr>
              <w:t xml:space="preserve"> este acordat registratorului de date, în baza cererii de autorizare, depuse de către registrator, în conformitate </w:t>
            </w:r>
            <w:r w:rsidR="00661C59">
              <w:rPr>
                <w:sz w:val="28"/>
                <w:szCs w:val="28"/>
                <w:lang w:val="ro-MD"/>
              </w:rPr>
              <w:t xml:space="preserve">cu </w:t>
            </w:r>
            <w:r w:rsidR="00321F1A">
              <w:rPr>
                <w:sz w:val="28"/>
                <w:szCs w:val="28"/>
                <w:lang w:val="ro-MD"/>
              </w:rPr>
              <w:t>prevederile art. 130-131 din</w:t>
            </w:r>
            <w:r w:rsidR="00590871" w:rsidRPr="00661C59">
              <w:rPr>
                <w:sz w:val="28"/>
                <w:szCs w:val="28"/>
                <w:lang w:val="ro-MD"/>
              </w:rPr>
              <w:t xml:space="preserve"> </w:t>
            </w:r>
            <w:r w:rsidR="00661C59" w:rsidRPr="00661C59">
              <w:rPr>
                <w:sz w:val="28"/>
                <w:szCs w:val="28"/>
                <w:lang w:val="ro-MD"/>
              </w:rPr>
              <w:t>C</w:t>
            </w:r>
            <w:r w:rsidR="00590871" w:rsidRPr="00661C59">
              <w:rPr>
                <w:sz w:val="28"/>
                <w:szCs w:val="28"/>
                <w:lang w:val="ro-MD"/>
              </w:rPr>
              <w:t>odul transporturilor rutiere.</w:t>
            </w:r>
          </w:p>
          <w:p w14:paraId="5BF8F211" w14:textId="1970C069" w:rsidR="00A36D19" w:rsidRDefault="00661C59" w:rsidP="00321F1A">
            <w:pPr>
              <w:jc w:val="both"/>
              <w:rPr>
                <w:sz w:val="28"/>
                <w:szCs w:val="28"/>
                <w:lang w:val="ro-MD"/>
              </w:rPr>
            </w:pPr>
            <w:r>
              <w:rPr>
                <w:sz w:val="28"/>
                <w:szCs w:val="28"/>
                <w:lang w:val="ro-MD"/>
              </w:rPr>
              <w:t>Totodată, d</w:t>
            </w:r>
            <w:r w:rsidR="00590871" w:rsidRPr="00661C59">
              <w:rPr>
                <w:sz w:val="28"/>
                <w:szCs w:val="28"/>
                <w:lang w:val="ro-MD"/>
              </w:rPr>
              <w:t xml:space="preserve">eținătorul </w:t>
            </w:r>
            <w:r w:rsidR="00A0602E">
              <w:rPr>
                <w:sz w:val="28"/>
                <w:szCs w:val="28"/>
                <w:lang w:val="ro-MD"/>
              </w:rPr>
              <w:t>S</w:t>
            </w:r>
            <w:r w:rsidRPr="00661C59">
              <w:rPr>
                <w:sz w:val="28"/>
                <w:szCs w:val="28"/>
                <w:lang w:val="ro-MD"/>
              </w:rPr>
              <w:t>ub</w:t>
            </w:r>
            <w:r w:rsidR="00590871" w:rsidRPr="00661C59">
              <w:rPr>
                <w:sz w:val="28"/>
                <w:szCs w:val="28"/>
                <w:lang w:val="ro-MD"/>
              </w:rPr>
              <w:t xml:space="preserve">sistemului </w:t>
            </w:r>
            <w:r w:rsidR="00A0602E">
              <w:rPr>
                <w:sz w:val="28"/>
                <w:szCs w:val="28"/>
                <w:lang w:val="ro-MD"/>
              </w:rPr>
              <w:t>I</w:t>
            </w:r>
            <w:r w:rsidR="00590871" w:rsidRPr="00661C59">
              <w:rPr>
                <w:sz w:val="28"/>
                <w:szCs w:val="28"/>
                <w:lang w:val="ro-MD"/>
              </w:rPr>
              <w:t xml:space="preserve">nformațional </w:t>
            </w:r>
            <w:r w:rsidR="00A0602E" w:rsidRPr="00A0602E">
              <w:rPr>
                <w:sz w:val="28"/>
                <w:szCs w:val="28"/>
                <w:lang w:val="ro-MD"/>
              </w:rPr>
              <w:t>„AUTOTEST”</w:t>
            </w:r>
            <w:r w:rsidR="00590871" w:rsidRPr="00661C59">
              <w:rPr>
                <w:sz w:val="28"/>
                <w:szCs w:val="28"/>
                <w:lang w:val="ro-MD"/>
              </w:rPr>
              <w:t xml:space="preserve"> va pune la dispoziția registratorului și credențiale de autorizare și autentificare în sistem</w:t>
            </w:r>
            <w:r w:rsidR="00764A39" w:rsidRPr="00661C59">
              <w:rPr>
                <w:sz w:val="28"/>
                <w:szCs w:val="28"/>
                <w:lang w:val="ro-MD"/>
              </w:rPr>
              <w:t>.</w:t>
            </w:r>
          </w:p>
          <w:p w14:paraId="7AB362B3" w14:textId="735B64B6" w:rsidR="00807E80" w:rsidRPr="00807E80" w:rsidRDefault="00807E80" w:rsidP="00321F1A">
            <w:pPr>
              <w:jc w:val="both"/>
              <w:rPr>
                <w:sz w:val="28"/>
                <w:szCs w:val="28"/>
                <w:lang w:val="ro-MD"/>
              </w:rPr>
            </w:pPr>
            <w:r w:rsidRPr="00807E80">
              <w:rPr>
                <w:sz w:val="28"/>
                <w:szCs w:val="28"/>
              </w:rPr>
              <w:t>Subsidiar, ț</w:t>
            </w:r>
            <w:r w:rsidRPr="00807E80">
              <w:rPr>
                <w:sz w:val="28"/>
                <w:szCs w:val="28"/>
                <w:lang w:val="ro-MD"/>
              </w:rPr>
              <w:t xml:space="preserve">inând cont de necesitatea </w:t>
            </w:r>
            <w:r w:rsidRPr="00807E80">
              <w:rPr>
                <w:color w:val="000000"/>
                <w:sz w:val="28"/>
                <w:szCs w:val="28"/>
                <w:lang w:val="ro-MD"/>
              </w:rPr>
              <w:t>asigurării demarării acțiunilor necesare implementării reglementărilor promovate prin proiect</w:t>
            </w:r>
            <w:r w:rsidRPr="00807E80">
              <w:rPr>
                <w:sz w:val="28"/>
                <w:szCs w:val="28"/>
                <w:lang w:val="ro-MD"/>
              </w:rPr>
              <w:t xml:space="preserve">, se propune ca prevederile </w:t>
            </w:r>
            <w:r w:rsidRPr="00807E80">
              <w:rPr>
                <w:sz w:val="28"/>
                <w:szCs w:val="28"/>
                <w:lang w:val="ro-MD"/>
              </w:rPr>
              <w:lastRenderedPageBreak/>
              <w:t>proiectului să intre în vigoare la momentul publicării în Monitorul Oficial al Republicii Moldova</w:t>
            </w:r>
            <w:r w:rsidRPr="00807E80">
              <w:rPr>
                <w:color w:val="000000"/>
                <w:sz w:val="28"/>
                <w:szCs w:val="28"/>
                <w:lang w:val="ro-MD"/>
              </w:rPr>
              <w:t>.</w:t>
            </w:r>
          </w:p>
        </w:tc>
      </w:tr>
      <w:tr w:rsidR="002179FF" w14:paraId="662D147B" w14:textId="77777777" w:rsidTr="00A73C1A">
        <w:tc>
          <w:tcPr>
            <w:tcW w:w="10149" w:type="dxa"/>
            <w:tcBorders>
              <w:top w:val="single" w:sz="4" w:space="0" w:color="auto"/>
              <w:left w:val="single" w:sz="4" w:space="0" w:color="auto"/>
              <w:bottom w:val="single" w:sz="4" w:space="0" w:color="auto"/>
              <w:right w:val="single" w:sz="4" w:space="0" w:color="auto"/>
            </w:tcBorders>
            <w:hideMark/>
          </w:tcPr>
          <w:p w14:paraId="454AEB2E" w14:textId="77777777" w:rsidR="002179FF" w:rsidRDefault="002179FF" w:rsidP="00321F1A">
            <w:pPr>
              <w:tabs>
                <w:tab w:val="left" w:pos="1080"/>
              </w:tabs>
              <w:rPr>
                <w:b/>
                <w:sz w:val="28"/>
                <w:szCs w:val="28"/>
                <w:lang w:val="ro-MD"/>
              </w:rPr>
            </w:pPr>
            <w:r>
              <w:rPr>
                <w:b/>
                <w:sz w:val="28"/>
                <w:szCs w:val="28"/>
                <w:lang w:val="ro-MD"/>
              </w:rPr>
              <w:lastRenderedPageBreak/>
              <w:t>5. Fundamentarea economico-financiară</w:t>
            </w:r>
          </w:p>
        </w:tc>
      </w:tr>
      <w:tr w:rsidR="002179FF" w14:paraId="0BFCCCD0" w14:textId="77777777" w:rsidTr="00A73C1A">
        <w:tc>
          <w:tcPr>
            <w:tcW w:w="10149" w:type="dxa"/>
            <w:tcBorders>
              <w:top w:val="single" w:sz="4" w:space="0" w:color="auto"/>
              <w:left w:val="single" w:sz="4" w:space="0" w:color="auto"/>
              <w:bottom w:val="single" w:sz="4" w:space="0" w:color="auto"/>
              <w:right w:val="single" w:sz="4" w:space="0" w:color="auto"/>
            </w:tcBorders>
            <w:hideMark/>
          </w:tcPr>
          <w:p w14:paraId="14338E42" w14:textId="77777777" w:rsidR="00807E80" w:rsidRDefault="00C53477" w:rsidP="00321F1A">
            <w:pPr>
              <w:tabs>
                <w:tab w:val="left" w:pos="1080"/>
              </w:tabs>
              <w:jc w:val="both"/>
              <w:rPr>
                <w:sz w:val="28"/>
                <w:szCs w:val="28"/>
                <w:lang w:val="ro-MD"/>
              </w:rPr>
            </w:pPr>
            <w:r w:rsidRPr="002130A0">
              <w:rPr>
                <w:sz w:val="28"/>
                <w:szCs w:val="28"/>
                <w:lang w:val="ro-MD"/>
              </w:rPr>
              <w:t xml:space="preserve">Finanțarea efectivă din Bugetul de stat va fi necesară </w:t>
            </w:r>
            <w:r w:rsidR="00444F99" w:rsidRPr="002130A0">
              <w:rPr>
                <w:sz w:val="28"/>
                <w:szCs w:val="28"/>
                <w:lang w:val="ro-MD"/>
              </w:rPr>
              <w:t xml:space="preserve">pentru mentenanța </w:t>
            </w:r>
            <w:r w:rsidR="00661C59">
              <w:rPr>
                <w:sz w:val="28"/>
                <w:szCs w:val="28"/>
                <w:lang w:val="ro-MD"/>
              </w:rPr>
              <w:t>sub</w:t>
            </w:r>
            <w:r w:rsidR="00444F99" w:rsidRPr="002130A0">
              <w:rPr>
                <w:sz w:val="28"/>
                <w:szCs w:val="28"/>
                <w:lang w:val="ro-MD"/>
              </w:rPr>
              <w:t>sistemului</w:t>
            </w:r>
            <w:r w:rsidRPr="002130A0">
              <w:rPr>
                <w:sz w:val="28"/>
                <w:szCs w:val="28"/>
                <w:lang w:val="ro-MD"/>
              </w:rPr>
              <w:t>, iar sumele necesare urmează a fi prevăzute la elaborarea noului Cadru Bugetar pe Termen Mediu.</w:t>
            </w:r>
            <w:r w:rsidR="004A72CD" w:rsidRPr="002130A0">
              <w:rPr>
                <w:sz w:val="28"/>
                <w:szCs w:val="28"/>
                <w:lang w:val="ro-MD"/>
              </w:rPr>
              <w:t xml:space="preserve"> </w:t>
            </w:r>
          </w:p>
          <w:p w14:paraId="6A77AB8A" w14:textId="3181C3B3" w:rsidR="002179FF" w:rsidRDefault="00C53477" w:rsidP="00321F1A">
            <w:pPr>
              <w:tabs>
                <w:tab w:val="left" w:pos="1080"/>
              </w:tabs>
              <w:jc w:val="both"/>
              <w:rPr>
                <w:sz w:val="28"/>
                <w:szCs w:val="28"/>
                <w:lang w:val="ro-MD"/>
              </w:rPr>
            </w:pPr>
            <w:r w:rsidRPr="002130A0">
              <w:rPr>
                <w:sz w:val="28"/>
                <w:szCs w:val="28"/>
                <w:lang w:val="ro-MD"/>
              </w:rPr>
              <w:t xml:space="preserve">Luînd în considerare că </w:t>
            </w:r>
            <w:r w:rsidR="0015073B" w:rsidRPr="002130A0">
              <w:rPr>
                <w:sz w:val="28"/>
                <w:szCs w:val="28"/>
                <w:lang w:val="ro-MD"/>
              </w:rPr>
              <w:t>S</w:t>
            </w:r>
            <w:r w:rsidR="00661C59">
              <w:rPr>
                <w:sz w:val="28"/>
                <w:szCs w:val="28"/>
                <w:lang w:val="ro-MD"/>
              </w:rPr>
              <w:t>S</w:t>
            </w:r>
            <w:r w:rsidR="0015073B" w:rsidRPr="002130A0">
              <w:rPr>
                <w:sz w:val="28"/>
                <w:szCs w:val="28"/>
                <w:lang w:val="ro-MD"/>
              </w:rPr>
              <w:t xml:space="preserve">I </w:t>
            </w:r>
            <w:r w:rsidR="00A0602E" w:rsidRPr="00A0602E">
              <w:rPr>
                <w:sz w:val="28"/>
                <w:szCs w:val="28"/>
                <w:lang w:val="ro-MD"/>
              </w:rPr>
              <w:t>„AUTOTEST”</w:t>
            </w:r>
            <w:r w:rsidR="0015073B" w:rsidRPr="002130A0">
              <w:rPr>
                <w:sz w:val="28"/>
                <w:szCs w:val="28"/>
                <w:lang w:val="ro-MD"/>
              </w:rPr>
              <w:t xml:space="preserve"> </w:t>
            </w:r>
            <w:r w:rsidR="002130A0" w:rsidRPr="002130A0">
              <w:rPr>
                <w:sz w:val="28"/>
                <w:szCs w:val="28"/>
                <w:lang w:val="ro-MD"/>
              </w:rPr>
              <w:t xml:space="preserve">este un subsistem al </w:t>
            </w:r>
            <w:r w:rsidR="0015073B" w:rsidRPr="002130A0">
              <w:rPr>
                <w:sz w:val="28"/>
                <w:szCs w:val="28"/>
                <w:lang w:val="ro-MD"/>
              </w:rPr>
              <w:t>SMI</w:t>
            </w:r>
            <w:r w:rsidR="002130A0" w:rsidRPr="00904F1D">
              <w:rPr>
                <w:sz w:val="28"/>
                <w:szCs w:val="28"/>
                <w:lang w:val="ro-MD"/>
              </w:rPr>
              <w:t xml:space="preserve"> </w:t>
            </w:r>
            <w:r w:rsidR="002130A0" w:rsidRPr="009566D6">
              <w:rPr>
                <w:i/>
                <w:sz w:val="28"/>
                <w:szCs w:val="28"/>
                <w:lang w:val="ro-MD"/>
              </w:rPr>
              <w:t>(concept aprobat prin</w:t>
            </w:r>
            <w:r w:rsidR="0015073B" w:rsidRPr="009566D6">
              <w:rPr>
                <w:i/>
                <w:sz w:val="28"/>
                <w:szCs w:val="28"/>
                <w:lang w:val="ro-MD"/>
              </w:rPr>
              <w:t xml:space="preserve"> Hotărârea Guvernului nr.126/2020</w:t>
            </w:r>
            <w:r w:rsidR="002130A0" w:rsidRPr="009566D6">
              <w:rPr>
                <w:i/>
                <w:sz w:val="28"/>
                <w:szCs w:val="28"/>
                <w:lang w:val="ro-MD"/>
              </w:rPr>
              <w:t>)</w:t>
            </w:r>
            <w:r w:rsidR="00AE6603" w:rsidRPr="002130A0">
              <w:rPr>
                <w:sz w:val="28"/>
                <w:szCs w:val="28"/>
                <w:lang w:val="ro-MD"/>
              </w:rPr>
              <w:t xml:space="preserve">, </w:t>
            </w:r>
            <w:r w:rsidRPr="002130A0">
              <w:rPr>
                <w:sz w:val="28"/>
                <w:szCs w:val="28"/>
                <w:lang w:val="ro-MD"/>
              </w:rPr>
              <w:t xml:space="preserve">cheltuielile pentru </w:t>
            </w:r>
            <w:r w:rsidR="004A72CD" w:rsidRPr="002130A0">
              <w:rPr>
                <w:sz w:val="28"/>
                <w:szCs w:val="28"/>
                <w:lang w:val="ro-MD"/>
              </w:rPr>
              <w:t xml:space="preserve">deservirea </w:t>
            </w:r>
            <w:r w:rsidR="0015073B" w:rsidRPr="002130A0">
              <w:rPr>
                <w:sz w:val="28"/>
                <w:szCs w:val="28"/>
                <w:lang w:val="ro-MD"/>
              </w:rPr>
              <w:t>S</w:t>
            </w:r>
            <w:r w:rsidR="00661C59">
              <w:rPr>
                <w:sz w:val="28"/>
                <w:szCs w:val="28"/>
                <w:lang w:val="ro-MD"/>
              </w:rPr>
              <w:t>S</w:t>
            </w:r>
            <w:r w:rsidR="0015073B" w:rsidRPr="002130A0">
              <w:rPr>
                <w:sz w:val="28"/>
                <w:szCs w:val="28"/>
                <w:lang w:val="ro-MD"/>
              </w:rPr>
              <w:t xml:space="preserve">I </w:t>
            </w:r>
            <w:r w:rsidR="00A0602E" w:rsidRPr="00A0602E">
              <w:rPr>
                <w:sz w:val="28"/>
                <w:szCs w:val="28"/>
                <w:lang w:val="ro-MD"/>
              </w:rPr>
              <w:t>„AUTOTEST”</w:t>
            </w:r>
            <w:r w:rsidR="004A72CD" w:rsidRPr="002130A0">
              <w:rPr>
                <w:sz w:val="28"/>
                <w:szCs w:val="28"/>
                <w:lang w:val="ro-MD"/>
              </w:rPr>
              <w:t xml:space="preserve"> urmează a fi acoperite</w:t>
            </w:r>
            <w:r w:rsidR="006539E7" w:rsidRPr="002130A0">
              <w:rPr>
                <w:sz w:val="28"/>
                <w:szCs w:val="28"/>
                <w:lang w:val="ro-MD"/>
              </w:rPr>
              <w:t xml:space="preserve"> în limita aprobată</w:t>
            </w:r>
            <w:r w:rsidR="00807E80">
              <w:rPr>
                <w:sz w:val="28"/>
                <w:szCs w:val="28"/>
                <w:lang w:val="ro-MD"/>
              </w:rPr>
              <w:t>,</w:t>
            </w:r>
            <w:r w:rsidR="006539E7" w:rsidRPr="002130A0">
              <w:rPr>
                <w:sz w:val="28"/>
                <w:szCs w:val="28"/>
                <w:lang w:val="ro-MD"/>
              </w:rPr>
              <w:t xml:space="preserve"> </w:t>
            </w:r>
            <w:r w:rsidR="00444F99" w:rsidRPr="002130A0">
              <w:rPr>
                <w:sz w:val="28"/>
                <w:szCs w:val="28"/>
                <w:lang w:val="ro-MD"/>
              </w:rPr>
              <w:t xml:space="preserve">din contul </w:t>
            </w:r>
            <w:r w:rsidR="006539E7" w:rsidRPr="002130A0">
              <w:rPr>
                <w:sz w:val="28"/>
                <w:szCs w:val="28"/>
                <w:lang w:val="ro-MD"/>
              </w:rPr>
              <w:t>Agenției Naționale Transport Auto.</w:t>
            </w:r>
          </w:p>
        </w:tc>
      </w:tr>
      <w:tr w:rsidR="002179FF" w14:paraId="40275E2A" w14:textId="77777777" w:rsidTr="00A73C1A">
        <w:tc>
          <w:tcPr>
            <w:tcW w:w="10149" w:type="dxa"/>
            <w:tcBorders>
              <w:top w:val="single" w:sz="4" w:space="0" w:color="auto"/>
              <w:left w:val="single" w:sz="4" w:space="0" w:color="auto"/>
              <w:bottom w:val="single" w:sz="4" w:space="0" w:color="auto"/>
              <w:right w:val="single" w:sz="4" w:space="0" w:color="auto"/>
            </w:tcBorders>
            <w:hideMark/>
          </w:tcPr>
          <w:p w14:paraId="7C4A0ED1" w14:textId="77777777" w:rsidR="002179FF" w:rsidRDefault="002179FF" w:rsidP="00321F1A">
            <w:pPr>
              <w:tabs>
                <w:tab w:val="left" w:pos="1080"/>
              </w:tabs>
              <w:rPr>
                <w:b/>
                <w:sz w:val="28"/>
                <w:szCs w:val="28"/>
                <w:lang w:val="ro-MD"/>
              </w:rPr>
            </w:pPr>
            <w:r>
              <w:rPr>
                <w:b/>
                <w:sz w:val="28"/>
                <w:szCs w:val="28"/>
                <w:lang w:val="ro-MD"/>
              </w:rPr>
              <w:t>6. Modul de încorporare a actului în cadrul normativ în vigoare</w:t>
            </w:r>
          </w:p>
        </w:tc>
      </w:tr>
      <w:tr w:rsidR="002179FF" w14:paraId="57B56811" w14:textId="77777777" w:rsidTr="00A73C1A">
        <w:tc>
          <w:tcPr>
            <w:tcW w:w="10149" w:type="dxa"/>
            <w:tcBorders>
              <w:top w:val="single" w:sz="4" w:space="0" w:color="auto"/>
              <w:left w:val="single" w:sz="4" w:space="0" w:color="auto"/>
              <w:bottom w:val="single" w:sz="4" w:space="0" w:color="auto"/>
              <w:right w:val="single" w:sz="4" w:space="0" w:color="auto"/>
            </w:tcBorders>
            <w:hideMark/>
          </w:tcPr>
          <w:p w14:paraId="41543D03" w14:textId="450711B5" w:rsidR="002179FF" w:rsidRDefault="002179FF" w:rsidP="00321F1A">
            <w:pPr>
              <w:tabs>
                <w:tab w:val="left" w:pos="1080"/>
              </w:tabs>
              <w:jc w:val="both"/>
              <w:rPr>
                <w:sz w:val="28"/>
                <w:szCs w:val="28"/>
                <w:lang w:val="ro-MD"/>
              </w:rPr>
            </w:pPr>
            <w:r>
              <w:rPr>
                <w:sz w:val="28"/>
                <w:szCs w:val="28"/>
                <w:lang w:val="ro-MD"/>
              </w:rPr>
              <w:t>Proiectul</w:t>
            </w:r>
            <w:r w:rsidR="009D165B">
              <w:rPr>
                <w:sz w:val="28"/>
                <w:szCs w:val="28"/>
                <w:lang w:val="ro-MD"/>
              </w:rPr>
              <w:t xml:space="preserve"> de hotărâre</w:t>
            </w:r>
            <w:r>
              <w:rPr>
                <w:sz w:val="28"/>
                <w:szCs w:val="28"/>
                <w:lang w:val="ro-MD"/>
              </w:rPr>
              <w:t xml:space="preserve"> se încadrează în sistemul actelor normative</w:t>
            </w:r>
            <w:r w:rsidR="009D165B">
              <w:rPr>
                <w:sz w:val="28"/>
                <w:szCs w:val="28"/>
                <w:lang w:val="ro-MD"/>
              </w:rPr>
              <w:t>, fără a fi necesar a fi modificate alte acte normative.</w:t>
            </w:r>
          </w:p>
        </w:tc>
      </w:tr>
      <w:tr w:rsidR="002179FF" w14:paraId="1D0E54F9" w14:textId="77777777" w:rsidTr="00A73C1A">
        <w:tc>
          <w:tcPr>
            <w:tcW w:w="10149" w:type="dxa"/>
            <w:tcBorders>
              <w:top w:val="single" w:sz="4" w:space="0" w:color="auto"/>
              <w:left w:val="single" w:sz="4" w:space="0" w:color="auto"/>
              <w:bottom w:val="single" w:sz="4" w:space="0" w:color="auto"/>
              <w:right w:val="single" w:sz="4" w:space="0" w:color="auto"/>
            </w:tcBorders>
            <w:hideMark/>
          </w:tcPr>
          <w:p w14:paraId="6566350E" w14:textId="77777777" w:rsidR="002179FF" w:rsidRDefault="002179FF" w:rsidP="00321F1A">
            <w:pPr>
              <w:tabs>
                <w:tab w:val="left" w:pos="1080"/>
              </w:tabs>
              <w:rPr>
                <w:b/>
                <w:sz w:val="28"/>
                <w:szCs w:val="28"/>
                <w:lang w:val="ro-MD"/>
              </w:rPr>
            </w:pPr>
            <w:r>
              <w:rPr>
                <w:b/>
                <w:sz w:val="28"/>
                <w:szCs w:val="28"/>
                <w:lang w:val="ro-MD"/>
              </w:rPr>
              <w:t>7. Avizarea și consultarea publică a proiectului</w:t>
            </w:r>
          </w:p>
        </w:tc>
      </w:tr>
      <w:tr w:rsidR="002179FF" w14:paraId="27040FFD" w14:textId="77777777" w:rsidTr="00A73C1A">
        <w:tc>
          <w:tcPr>
            <w:tcW w:w="10149" w:type="dxa"/>
            <w:tcBorders>
              <w:top w:val="single" w:sz="4" w:space="0" w:color="auto"/>
              <w:left w:val="single" w:sz="4" w:space="0" w:color="auto"/>
              <w:bottom w:val="single" w:sz="4" w:space="0" w:color="auto"/>
              <w:right w:val="single" w:sz="4" w:space="0" w:color="auto"/>
            </w:tcBorders>
            <w:hideMark/>
          </w:tcPr>
          <w:p w14:paraId="7E55A293" w14:textId="40D2A8C4" w:rsidR="00A0602E" w:rsidRPr="00A0602E" w:rsidRDefault="00A0602E" w:rsidP="00A0602E">
            <w:pPr>
              <w:tabs>
                <w:tab w:val="left" w:pos="1080"/>
              </w:tabs>
              <w:jc w:val="both"/>
              <w:rPr>
                <w:sz w:val="28"/>
                <w:szCs w:val="28"/>
                <w:lang w:val="ro-MD"/>
              </w:rPr>
            </w:pPr>
            <w:r w:rsidRPr="00A0602E">
              <w:rPr>
                <w:sz w:val="28"/>
                <w:szCs w:val="28"/>
                <w:lang w:val="ro-MD"/>
              </w:rPr>
              <w:t xml:space="preserve">În scopul respectării prevederilor art. 11 al Legii nr. 239/2008 privind transparența în procesul decizional, anunțul privind inițierea elaborării proiectului hotărârii Guvernului cu privire la aprobarea Regulamentului privind modul de organizare și funcționare a Subsistemului Informațional „AUTOTEST” a fost plasat pe pagina web oficială a MIDR (compartimentul „Transparența”, directoriul Transparență decizională/Anunțuri de inițiere a politicilor) și pe portalul guvernamental </w:t>
            </w:r>
            <w:hyperlink r:id="rId6" w:history="1">
              <w:r w:rsidRPr="00B447A4">
                <w:rPr>
                  <w:rStyle w:val="Hyperlink"/>
                  <w:sz w:val="28"/>
                  <w:szCs w:val="28"/>
                  <w:lang w:val="ro-MD"/>
                </w:rPr>
                <w:t>www.particip.gov.md</w:t>
              </w:r>
            </w:hyperlink>
            <w:r w:rsidRPr="00A0602E">
              <w:rPr>
                <w:sz w:val="28"/>
                <w:szCs w:val="28"/>
                <w:lang w:val="ro-MD"/>
              </w:rPr>
              <w:t>.</w:t>
            </w:r>
          </w:p>
          <w:p w14:paraId="16D290A7" w14:textId="753A6A6A" w:rsidR="002179FF" w:rsidRDefault="00A0602E" w:rsidP="00321F1A">
            <w:pPr>
              <w:tabs>
                <w:tab w:val="left" w:pos="1080"/>
              </w:tabs>
              <w:jc w:val="both"/>
              <w:rPr>
                <w:sz w:val="28"/>
                <w:szCs w:val="28"/>
                <w:lang w:val="ro-MD"/>
              </w:rPr>
            </w:pPr>
            <w:r w:rsidRPr="00A0602E">
              <w:rPr>
                <w:sz w:val="28"/>
                <w:szCs w:val="28"/>
                <w:lang w:val="ro-MD"/>
              </w:rPr>
              <w:t>La fel, întru respectarea prevederilor art. 32 al Legii nr. 100/2017 cu privire la actele normative, proiectul va fi plasat spre consultare publică pe paginile web menționate. Proiect</w:t>
            </w:r>
            <w:r>
              <w:rPr>
                <w:sz w:val="28"/>
                <w:szCs w:val="28"/>
                <w:lang w:val="ro-MD"/>
              </w:rPr>
              <w:t>ul urmează a fi avizat de către</w:t>
            </w:r>
            <w:r w:rsidR="00D14E88">
              <w:rPr>
                <w:sz w:val="28"/>
                <w:szCs w:val="28"/>
                <w:lang w:val="ro-MD"/>
              </w:rPr>
              <w:t>:</w:t>
            </w:r>
            <w:r w:rsidR="002179FF">
              <w:rPr>
                <w:sz w:val="28"/>
                <w:szCs w:val="28"/>
                <w:lang w:val="ro-MD"/>
              </w:rPr>
              <w:t xml:space="preserve"> Ministerul</w:t>
            </w:r>
            <w:r w:rsidR="00026043">
              <w:rPr>
                <w:sz w:val="28"/>
                <w:szCs w:val="28"/>
                <w:lang w:val="ro-MD"/>
              </w:rPr>
              <w:t xml:space="preserve"> Dezvoltării Economice și Digitalizării</w:t>
            </w:r>
            <w:r w:rsidR="002179FF">
              <w:rPr>
                <w:sz w:val="28"/>
                <w:szCs w:val="28"/>
                <w:lang w:val="ro-MD"/>
              </w:rPr>
              <w:t xml:space="preserve">, Ministerul Finanțelor, Agenția </w:t>
            </w:r>
            <w:r w:rsidR="006B1A00">
              <w:rPr>
                <w:sz w:val="28"/>
                <w:szCs w:val="28"/>
                <w:lang w:val="ro-MD"/>
              </w:rPr>
              <w:t>de</w:t>
            </w:r>
            <w:r w:rsidR="002179FF">
              <w:rPr>
                <w:sz w:val="28"/>
                <w:szCs w:val="28"/>
                <w:lang w:val="ro-MD"/>
              </w:rPr>
              <w:t xml:space="preserve"> Guvernare Electronică, Ministerul Justiției, </w:t>
            </w:r>
            <w:r w:rsidR="001D21AC" w:rsidRPr="001D21AC">
              <w:rPr>
                <w:sz w:val="28"/>
                <w:szCs w:val="28"/>
                <w:lang w:val="ro-MD"/>
              </w:rPr>
              <w:t>Serviciul Tehnologia Informației și Securitate Cibernetică</w:t>
            </w:r>
            <w:r w:rsidR="00807E80">
              <w:rPr>
                <w:sz w:val="28"/>
                <w:szCs w:val="28"/>
                <w:lang w:val="ro-MD"/>
              </w:rPr>
              <w:t>, Centrul Național Anticorupție</w:t>
            </w:r>
            <w:r w:rsidR="002179FF">
              <w:rPr>
                <w:sz w:val="28"/>
                <w:szCs w:val="28"/>
                <w:lang w:val="ro-MD"/>
              </w:rPr>
              <w:t>.</w:t>
            </w:r>
            <w:r w:rsidR="001D21AC">
              <w:rPr>
                <w:sz w:val="28"/>
                <w:szCs w:val="28"/>
                <w:lang w:val="ro-MD"/>
              </w:rPr>
              <w:t xml:space="preserve"> </w:t>
            </w:r>
          </w:p>
        </w:tc>
      </w:tr>
      <w:tr w:rsidR="002179FF" w14:paraId="578D1865" w14:textId="77777777" w:rsidTr="00A73C1A">
        <w:tc>
          <w:tcPr>
            <w:tcW w:w="10149" w:type="dxa"/>
            <w:tcBorders>
              <w:top w:val="single" w:sz="4" w:space="0" w:color="auto"/>
              <w:left w:val="single" w:sz="4" w:space="0" w:color="auto"/>
              <w:bottom w:val="single" w:sz="4" w:space="0" w:color="auto"/>
              <w:right w:val="single" w:sz="4" w:space="0" w:color="auto"/>
            </w:tcBorders>
            <w:hideMark/>
          </w:tcPr>
          <w:p w14:paraId="61E63506" w14:textId="77777777" w:rsidR="002179FF" w:rsidRDefault="002179FF" w:rsidP="00321F1A">
            <w:pPr>
              <w:tabs>
                <w:tab w:val="left" w:pos="1080"/>
              </w:tabs>
              <w:rPr>
                <w:b/>
                <w:sz w:val="28"/>
                <w:szCs w:val="28"/>
                <w:lang w:val="ro-MD"/>
              </w:rPr>
            </w:pPr>
            <w:r>
              <w:rPr>
                <w:b/>
                <w:sz w:val="28"/>
                <w:szCs w:val="28"/>
                <w:lang w:val="ro-MD"/>
              </w:rPr>
              <w:t>8. Constatările expertizei anticorupție</w:t>
            </w:r>
          </w:p>
        </w:tc>
      </w:tr>
      <w:tr w:rsidR="002179FF" w14:paraId="6ED718AF" w14:textId="77777777" w:rsidTr="00A73C1A">
        <w:tc>
          <w:tcPr>
            <w:tcW w:w="10149" w:type="dxa"/>
            <w:tcBorders>
              <w:top w:val="single" w:sz="4" w:space="0" w:color="auto"/>
              <w:left w:val="single" w:sz="4" w:space="0" w:color="auto"/>
              <w:bottom w:val="single" w:sz="4" w:space="0" w:color="auto"/>
              <w:right w:val="single" w:sz="4" w:space="0" w:color="auto"/>
            </w:tcBorders>
            <w:hideMark/>
          </w:tcPr>
          <w:p w14:paraId="5AEDC623" w14:textId="061A9C8A" w:rsidR="00A631A1" w:rsidRDefault="00E42D70" w:rsidP="00321F1A">
            <w:pPr>
              <w:tabs>
                <w:tab w:val="left" w:pos="1080"/>
              </w:tabs>
              <w:jc w:val="both"/>
              <w:rPr>
                <w:sz w:val="28"/>
                <w:szCs w:val="28"/>
                <w:lang w:val="ro-MD"/>
              </w:rPr>
            </w:pPr>
            <w:r w:rsidRPr="00E42D70">
              <w:rPr>
                <w:sz w:val="28"/>
                <w:szCs w:val="28"/>
                <w:lang w:val="ro-MD"/>
              </w:rPr>
              <w:t xml:space="preserve">Proiectul de hotărâre </w:t>
            </w:r>
            <w:r w:rsidR="00764A39">
              <w:rPr>
                <w:sz w:val="28"/>
                <w:szCs w:val="28"/>
                <w:lang w:val="ro-MD"/>
              </w:rPr>
              <w:t>urmează a fi</w:t>
            </w:r>
            <w:r w:rsidR="00A631A1">
              <w:rPr>
                <w:sz w:val="28"/>
                <w:szCs w:val="28"/>
                <w:lang w:val="ro-MD"/>
              </w:rPr>
              <w:t xml:space="preserve"> supus expertizei anticorupție.</w:t>
            </w:r>
          </w:p>
        </w:tc>
      </w:tr>
      <w:tr w:rsidR="002179FF" w14:paraId="0501A1E9" w14:textId="77777777" w:rsidTr="00A73C1A">
        <w:tc>
          <w:tcPr>
            <w:tcW w:w="10149" w:type="dxa"/>
            <w:tcBorders>
              <w:top w:val="single" w:sz="4" w:space="0" w:color="auto"/>
              <w:left w:val="single" w:sz="4" w:space="0" w:color="auto"/>
              <w:bottom w:val="single" w:sz="4" w:space="0" w:color="auto"/>
              <w:right w:val="single" w:sz="4" w:space="0" w:color="auto"/>
            </w:tcBorders>
            <w:hideMark/>
          </w:tcPr>
          <w:p w14:paraId="4CDAE7F6" w14:textId="77777777" w:rsidR="002179FF" w:rsidRDefault="002179FF" w:rsidP="00321F1A">
            <w:pPr>
              <w:tabs>
                <w:tab w:val="left" w:pos="1080"/>
              </w:tabs>
              <w:rPr>
                <w:b/>
                <w:sz w:val="28"/>
                <w:szCs w:val="28"/>
                <w:lang w:val="ro-MD"/>
              </w:rPr>
            </w:pPr>
            <w:r>
              <w:rPr>
                <w:b/>
                <w:sz w:val="28"/>
                <w:szCs w:val="28"/>
                <w:lang w:val="ro-MD"/>
              </w:rPr>
              <w:t>9. Constatările expertizei de compatibilitate</w:t>
            </w:r>
          </w:p>
        </w:tc>
      </w:tr>
      <w:tr w:rsidR="002179FF" w14:paraId="4E4F61ED" w14:textId="77777777" w:rsidTr="00A73C1A">
        <w:tc>
          <w:tcPr>
            <w:tcW w:w="10149" w:type="dxa"/>
            <w:tcBorders>
              <w:top w:val="single" w:sz="4" w:space="0" w:color="auto"/>
              <w:left w:val="single" w:sz="4" w:space="0" w:color="auto"/>
              <w:bottom w:val="single" w:sz="4" w:space="0" w:color="auto"/>
              <w:right w:val="single" w:sz="4" w:space="0" w:color="auto"/>
            </w:tcBorders>
            <w:hideMark/>
          </w:tcPr>
          <w:p w14:paraId="2AAD1D72" w14:textId="603D77A4" w:rsidR="002179FF" w:rsidRPr="00D14E88" w:rsidRDefault="00D14E88" w:rsidP="00321F1A">
            <w:pPr>
              <w:tabs>
                <w:tab w:val="left" w:pos="1080"/>
              </w:tabs>
              <w:rPr>
                <w:bCs/>
                <w:sz w:val="28"/>
                <w:szCs w:val="28"/>
                <w:lang w:val="ro-MD"/>
              </w:rPr>
            </w:pPr>
            <w:r>
              <w:rPr>
                <w:bCs/>
                <w:sz w:val="28"/>
                <w:szCs w:val="28"/>
                <w:lang w:val="ro-MD"/>
              </w:rPr>
              <w:t xml:space="preserve">Efectuarea expertizei de compatibilitate nu este necesară, </w:t>
            </w:r>
            <w:r w:rsidR="00807E80">
              <w:rPr>
                <w:bCs/>
                <w:sz w:val="28"/>
                <w:szCs w:val="28"/>
                <w:lang w:val="ro-MD"/>
              </w:rPr>
              <w:t xml:space="preserve">deoarece </w:t>
            </w:r>
            <w:r>
              <w:rPr>
                <w:bCs/>
                <w:sz w:val="28"/>
                <w:szCs w:val="28"/>
                <w:lang w:val="ro-MD"/>
              </w:rPr>
              <w:t>proiectul hotărârii nu are ca scop armonizarea legislației naționale cu legislația Uniunii Europene.</w:t>
            </w:r>
          </w:p>
        </w:tc>
      </w:tr>
      <w:tr w:rsidR="002179FF" w14:paraId="1D89B17E" w14:textId="77777777" w:rsidTr="00A73C1A">
        <w:tc>
          <w:tcPr>
            <w:tcW w:w="10149" w:type="dxa"/>
            <w:tcBorders>
              <w:top w:val="single" w:sz="4" w:space="0" w:color="auto"/>
              <w:left w:val="single" w:sz="4" w:space="0" w:color="auto"/>
              <w:bottom w:val="single" w:sz="4" w:space="0" w:color="auto"/>
              <w:right w:val="single" w:sz="4" w:space="0" w:color="auto"/>
            </w:tcBorders>
            <w:hideMark/>
          </w:tcPr>
          <w:p w14:paraId="566C8DD3" w14:textId="77777777" w:rsidR="002179FF" w:rsidRDefault="002179FF" w:rsidP="00321F1A">
            <w:pPr>
              <w:tabs>
                <w:tab w:val="left" w:pos="1080"/>
              </w:tabs>
              <w:rPr>
                <w:b/>
                <w:sz w:val="28"/>
                <w:szCs w:val="28"/>
                <w:lang w:val="ro-MD"/>
              </w:rPr>
            </w:pPr>
            <w:r>
              <w:rPr>
                <w:b/>
                <w:sz w:val="28"/>
                <w:szCs w:val="28"/>
                <w:lang w:val="ro-MD"/>
              </w:rPr>
              <w:t>10. Constatările expertizei juridice</w:t>
            </w:r>
          </w:p>
        </w:tc>
      </w:tr>
      <w:tr w:rsidR="002179FF" w14:paraId="11FCEECF" w14:textId="77777777" w:rsidTr="00A73C1A">
        <w:tc>
          <w:tcPr>
            <w:tcW w:w="10149" w:type="dxa"/>
            <w:tcBorders>
              <w:top w:val="single" w:sz="4" w:space="0" w:color="auto"/>
              <w:left w:val="single" w:sz="4" w:space="0" w:color="auto"/>
              <w:bottom w:val="single" w:sz="4" w:space="0" w:color="auto"/>
              <w:right w:val="single" w:sz="4" w:space="0" w:color="auto"/>
            </w:tcBorders>
            <w:hideMark/>
          </w:tcPr>
          <w:p w14:paraId="466B0072" w14:textId="172E3E74" w:rsidR="002179FF" w:rsidRDefault="00D14E88" w:rsidP="00A0602E">
            <w:pPr>
              <w:tabs>
                <w:tab w:val="left" w:pos="1080"/>
              </w:tabs>
              <w:jc w:val="both"/>
              <w:rPr>
                <w:sz w:val="28"/>
                <w:szCs w:val="28"/>
                <w:lang w:val="ro-MD"/>
              </w:rPr>
            </w:pPr>
            <w:r>
              <w:rPr>
                <w:sz w:val="28"/>
                <w:szCs w:val="28"/>
                <w:lang w:val="ro-MD"/>
              </w:rPr>
              <w:t xml:space="preserve">Proiectul de hotărâre </w:t>
            </w:r>
            <w:r w:rsidR="00764A39">
              <w:rPr>
                <w:sz w:val="28"/>
                <w:szCs w:val="28"/>
                <w:lang w:val="ro-MD"/>
              </w:rPr>
              <w:t>urmează a fi</w:t>
            </w:r>
            <w:r>
              <w:rPr>
                <w:sz w:val="28"/>
                <w:szCs w:val="28"/>
                <w:lang w:val="ro-MD"/>
              </w:rPr>
              <w:t xml:space="preserve"> supus exper</w:t>
            </w:r>
            <w:r w:rsidR="00C06DCB">
              <w:rPr>
                <w:sz w:val="28"/>
                <w:szCs w:val="28"/>
                <w:lang w:val="ro-MD"/>
              </w:rPr>
              <w:t>tizei juridice</w:t>
            </w:r>
            <w:r w:rsidR="00A0602E">
              <w:rPr>
                <w:sz w:val="28"/>
                <w:szCs w:val="28"/>
                <w:lang w:val="ro-MD"/>
              </w:rPr>
              <w:t>.</w:t>
            </w:r>
          </w:p>
        </w:tc>
      </w:tr>
      <w:tr w:rsidR="002179FF" w14:paraId="62E7E890" w14:textId="77777777" w:rsidTr="00A73C1A">
        <w:tc>
          <w:tcPr>
            <w:tcW w:w="10149" w:type="dxa"/>
            <w:tcBorders>
              <w:top w:val="single" w:sz="4" w:space="0" w:color="auto"/>
              <w:left w:val="single" w:sz="4" w:space="0" w:color="auto"/>
              <w:bottom w:val="single" w:sz="4" w:space="0" w:color="auto"/>
              <w:right w:val="single" w:sz="4" w:space="0" w:color="auto"/>
            </w:tcBorders>
            <w:hideMark/>
          </w:tcPr>
          <w:p w14:paraId="2F622310" w14:textId="77777777" w:rsidR="002179FF" w:rsidRDefault="002179FF" w:rsidP="00321F1A">
            <w:pPr>
              <w:tabs>
                <w:tab w:val="left" w:pos="1080"/>
              </w:tabs>
              <w:rPr>
                <w:b/>
                <w:sz w:val="28"/>
                <w:szCs w:val="28"/>
                <w:lang w:val="ro-MD"/>
              </w:rPr>
            </w:pPr>
            <w:r>
              <w:rPr>
                <w:b/>
                <w:sz w:val="28"/>
                <w:szCs w:val="28"/>
                <w:lang w:val="ro-MD"/>
              </w:rPr>
              <w:t>11. Constatările altor expertize</w:t>
            </w:r>
          </w:p>
        </w:tc>
      </w:tr>
      <w:tr w:rsidR="002179FF" w14:paraId="0CF1BD8E" w14:textId="77777777" w:rsidTr="00A73C1A">
        <w:tc>
          <w:tcPr>
            <w:tcW w:w="10149" w:type="dxa"/>
            <w:tcBorders>
              <w:top w:val="single" w:sz="4" w:space="0" w:color="auto"/>
              <w:left w:val="single" w:sz="4" w:space="0" w:color="auto"/>
              <w:bottom w:val="single" w:sz="4" w:space="0" w:color="auto"/>
              <w:right w:val="single" w:sz="4" w:space="0" w:color="auto"/>
            </w:tcBorders>
          </w:tcPr>
          <w:p w14:paraId="75D1CEA6" w14:textId="4FE12DC3" w:rsidR="002179FF" w:rsidRDefault="00CF1DC9" w:rsidP="009566D6">
            <w:pPr>
              <w:tabs>
                <w:tab w:val="left" w:pos="1080"/>
              </w:tabs>
              <w:jc w:val="both"/>
              <w:rPr>
                <w:sz w:val="28"/>
                <w:szCs w:val="28"/>
                <w:lang w:val="ro-MD"/>
              </w:rPr>
            </w:pPr>
            <w:r w:rsidRPr="002130A0">
              <w:rPr>
                <w:sz w:val="28"/>
                <w:szCs w:val="28"/>
                <w:lang w:val="ro-MD"/>
              </w:rPr>
              <w:t xml:space="preserve">Proiectul </w:t>
            </w:r>
            <w:r w:rsidR="009566D6">
              <w:rPr>
                <w:sz w:val="28"/>
                <w:szCs w:val="28"/>
                <w:lang w:val="ro-MD"/>
              </w:rPr>
              <w:t xml:space="preserve">a fost </w:t>
            </w:r>
            <w:r w:rsidRPr="002130A0">
              <w:rPr>
                <w:sz w:val="28"/>
                <w:szCs w:val="28"/>
                <w:lang w:val="ro-MD"/>
              </w:rPr>
              <w:t xml:space="preserve">avizat de către Agenția </w:t>
            </w:r>
            <w:r w:rsidR="006B1A00" w:rsidRPr="002130A0">
              <w:rPr>
                <w:sz w:val="28"/>
                <w:szCs w:val="28"/>
                <w:lang w:val="ro-MD"/>
              </w:rPr>
              <w:t xml:space="preserve">de </w:t>
            </w:r>
            <w:r w:rsidRPr="002130A0">
              <w:rPr>
                <w:sz w:val="28"/>
                <w:szCs w:val="28"/>
                <w:lang w:val="ro-MD"/>
              </w:rPr>
              <w:t>Guvernare Electronică</w:t>
            </w:r>
            <w:r w:rsidR="009566D6">
              <w:rPr>
                <w:sz w:val="28"/>
                <w:szCs w:val="28"/>
                <w:lang w:val="ro-MD"/>
              </w:rPr>
              <w:t xml:space="preserve"> </w:t>
            </w:r>
            <w:r w:rsidR="009566D6" w:rsidRPr="009566D6">
              <w:rPr>
                <w:i/>
                <w:sz w:val="28"/>
                <w:szCs w:val="28"/>
                <w:lang w:val="ro-MD"/>
              </w:rPr>
              <w:t>(demersurile nr. 3007- 167 din 08.09.2023 și nr. 3007 – 205 din 10.10.2023)</w:t>
            </w:r>
            <w:r w:rsidRPr="002130A0">
              <w:rPr>
                <w:sz w:val="28"/>
                <w:szCs w:val="28"/>
                <w:lang w:val="ro-MD"/>
              </w:rPr>
              <w:t xml:space="preserve">, </w:t>
            </w:r>
            <w:r w:rsidR="009566D6">
              <w:rPr>
                <w:sz w:val="28"/>
                <w:szCs w:val="28"/>
                <w:lang w:val="ro-MD"/>
              </w:rPr>
              <w:t xml:space="preserve">iar </w:t>
            </w:r>
            <w:r w:rsidRPr="002130A0">
              <w:rPr>
                <w:sz w:val="28"/>
                <w:szCs w:val="28"/>
                <w:lang w:val="ro-MD"/>
              </w:rPr>
              <w:t xml:space="preserve">propunerile </w:t>
            </w:r>
            <w:r w:rsidR="009566D6">
              <w:rPr>
                <w:sz w:val="28"/>
                <w:szCs w:val="28"/>
                <w:lang w:val="ro-MD"/>
              </w:rPr>
              <w:t>și obiecțiile prezentate au fost acceptate și integrate în proiect</w:t>
            </w:r>
            <w:r w:rsidRPr="002130A0">
              <w:rPr>
                <w:sz w:val="28"/>
                <w:szCs w:val="28"/>
                <w:lang w:val="ro-MD"/>
              </w:rPr>
              <w:t>.</w:t>
            </w:r>
          </w:p>
        </w:tc>
      </w:tr>
    </w:tbl>
    <w:p w14:paraId="5A420580" w14:textId="77777777" w:rsidR="009566D6" w:rsidRDefault="009566D6" w:rsidP="00321F1A">
      <w:pPr>
        <w:tabs>
          <w:tab w:val="left" w:pos="6324"/>
        </w:tabs>
        <w:spacing w:line="276" w:lineRule="auto"/>
        <w:ind w:firstLine="567"/>
        <w:rPr>
          <w:b/>
          <w:sz w:val="28"/>
          <w:lang w:val="ro-MD"/>
        </w:rPr>
      </w:pPr>
    </w:p>
    <w:p w14:paraId="67E58A67" w14:textId="46913485" w:rsidR="009C4CDB" w:rsidRPr="00321F1A" w:rsidRDefault="00860576" w:rsidP="00DA2411">
      <w:pPr>
        <w:tabs>
          <w:tab w:val="left" w:pos="6324"/>
        </w:tabs>
        <w:spacing w:line="276" w:lineRule="auto"/>
        <w:jc w:val="center"/>
        <w:rPr>
          <w:sz w:val="28"/>
          <w:szCs w:val="28"/>
          <w:lang w:val="ro-MD"/>
        </w:rPr>
      </w:pPr>
      <w:r>
        <w:rPr>
          <w:b/>
          <w:sz w:val="28"/>
          <w:lang w:val="ro-MD"/>
        </w:rPr>
        <w:t>Secretar general</w:t>
      </w:r>
      <w:r w:rsidR="00BA19A8">
        <w:rPr>
          <w:b/>
          <w:sz w:val="28"/>
          <w:lang w:val="ro-MD"/>
        </w:rPr>
        <w:t xml:space="preserve">                                         </w:t>
      </w:r>
      <w:r>
        <w:rPr>
          <w:b/>
          <w:sz w:val="28"/>
          <w:lang w:val="ro-MD"/>
        </w:rPr>
        <w:t xml:space="preserve">                             Angela ȚURCANU</w:t>
      </w:r>
    </w:p>
    <w:sectPr w:rsidR="009C4CDB" w:rsidRPr="00321F1A" w:rsidSect="009566D6">
      <w:pgSz w:w="12240" w:h="15840"/>
      <w:pgMar w:top="1440" w:right="72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9F6B5B"/>
    <w:multiLevelType w:val="hybridMultilevel"/>
    <w:tmpl w:val="919A372C"/>
    <w:lvl w:ilvl="0" w:tplc="04090011">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8758B1"/>
    <w:multiLevelType w:val="hybridMultilevel"/>
    <w:tmpl w:val="3306BDF0"/>
    <w:lvl w:ilvl="0" w:tplc="471C918A">
      <w:start w:val="1"/>
      <w:numFmt w:val="decimal"/>
      <w:lvlText w:val="%1)"/>
      <w:lvlJc w:val="left"/>
      <w:pPr>
        <w:ind w:left="720" w:hanging="360"/>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9749061">
    <w:abstractNumId w:val="0"/>
  </w:num>
  <w:num w:numId="2" w16cid:durableId="1307934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B53"/>
    <w:rsid w:val="00026043"/>
    <w:rsid w:val="0015073B"/>
    <w:rsid w:val="0019505F"/>
    <w:rsid w:val="001B50AE"/>
    <w:rsid w:val="001D21AC"/>
    <w:rsid w:val="002130A0"/>
    <w:rsid w:val="002179FF"/>
    <w:rsid w:val="00286718"/>
    <w:rsid w:val="00321F1A"/>
    <w:rsid w:val="00330D2C"/>
    <w:rsid w:val="003D389A"/>
    <w:rsid w:val="003E0947"/>
    <w:rsid w:val="003F3D30"/>
    <w:rsid w:val="00405F86"/>
    <w:rsid w:val="00444F99"/>
    <w:rsid w:val="00472140"/>
    <w:rsid w:val="00476332"/>
    <w:rsid w:val="0049680E"/>
    <w:rsid w:val="004A72CD"/>
    <w:rsid w:val="004B317E"/>
    <w:rsid w:val="004E06F4"/>
    <w:rsid w:val="0056354C"/>
    <w:rsid w:val="0056607E"/>
    <w:rsid w:val="00590871"/>
    <w:rsid w:val="005B64FC"/>
    <w:rsid w:val="005D2741"/>
    <w:rsid w:val="006539E7"/>
    <w:rsid w:val="00661C59"/>
    <w:rsid w:val="00682D8E"/>
    <w:rsid w:val="006B1A00"/>
    <w:rsid w:val="006E01F1"/>
    <w:rsid w:val="006F02DD"/>
    <w:rsid w:val="006F07AE"/>
    <w:rsid w:val="006F3903"/>
    <w:rsid w:val="00764A39"/>
    <w:rsid w:val="00781C83"/>
    <w:rsid w:val="00807E80"/>
    <w:rsid w:val="008279A8"/>
    <w:rsid w:val="00842248"/>
    <w:rsid w:val="00853C67"/>
    <w:rsid w:val="00860576"/>
    <w:rsid w:val="00904F1D"/>
    <w:rsid w:val="00943F9A"/>
    <w:rsid w:val="009566D6"/>
    <w:rsid w:val="0097541D"/>
    <w:rsid w:val="00996B1A"/>
    <w:rsid w:val="009B257D"/>
    <w:rsid w:val="009B5730"/>
    <w:rsid w:val="009C4CDB"/>
    <w:rsid w:val="009D165B"/>
    <w:rsid w:val="00A0602E"/>
    <w:rsid w:val="00A31A4A"/>
    <w:rsid w:val="00A36D19"/>
    <w:rsid w:val="00A631A1"/>
    <w:rsid w:val="00A73C1A"/>
    <w:rsid w:val="00AE52A4"/>
    <w:rsid w:val="00AE6603"/>
    <w:rsid w:val="00B179FA"/>
    <w:rsid w:val="00B87278"/>
    <w:rsid w:val="00BA19A8"/>
    <w:rsid w:val="00BF6CE9"/>
    <w:rsid w:val="00C06DCB"/>
    <w:rsid w:val="00C25B72"/>
    <w:rsid w:val="00C53477"/>
    <w:rsid w:val="00C57D78"/>
    <w:rsid w:val="00C60BF7"/>
    <w:rsid w:val="00C77077"/>
    <w:rsid w:val="00C87A20"/>
    <w:rsid w:val="00CA2930"/>
    <w:rsid w:val="00CF1DC9"/>
    <w:rsid w:val="00CF470E"/>
    <w:rsid w:val="00D14E88"/>
    <w:rsid w:val="00D44D24"/>
    <w:rsid w:val="00D52C66"/>
    <w:rsid w:val="00D5320A"/>
    <w:rsid w:val="00D57136"/>
    <w:rsid w:val="00DA2411"/>
    <w:rsid w:val="00DB5107"/>
    <w:rsid w:val="00E035BC"/>
    <w:rsid w:val="00E16AF0"/>
    <w:rsid w:val="00E42D70"/>
    <w:rsid w:val="00F2430B"/>
    <w:rsid w:val="00F66B5F"/>
    <w:rsid w:val="00F932CD"/>
    <w:rsid w:val="00FA2B53"/>
    <w:rsid w:val="00FC3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B9BAE"/>
  <w15:chartTrackingRefBased/>
  <w15:docId w15:val="{65C3C69F-F83D-4EDE-85A0-60DBAD67C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9FF"/>
    <w:pPr>
      <w:widowControl w:val="0"/>
      <w:autoSpaceDE w:val="0"/>
      <w:autoSpaceDN w:val="0"/>
      <w:spacing w:after="0" w:line="240" w:lineRule="auto"/>
    </w:pPr>
    <w:rPr>
      <w:rFonts w:ascii="Times New Roman" w:eastAsia="Times New Roman" w:hAnsi="Times New Roman" w:cs="Times New Roman"/>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79FF"/>
    <w:pPr>
      <w:widowControl w:val="0"/>
      <w:autoSpaceDE w:val="0"/>
      <w:autoSpaceDN w:val="0"/>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4D24"/>
    <w:rPr>
      <w:sz w:val="16"/>
      <w:szCs w:val="16"/>
    </w:rPr>
  </w:style>
  <w:style w:type="paragraph" w:styleId="CommentText">
    <w:name w:val="annotation text"/>
    <w:basedOn w:val="Normal"/>
    <w:link w:val="CommentTextChar"/>
    <w:uiPriority w:val="99"/>
    <w:semiHidden/>
    <w:unhideWhenUsed/>
    <w:rsid w:val="00D44D24"/>
    <w:rPr>
      <w:sz w:val="20"/>
      <w:szCs w:val="20"/>
    </w:rPr>
  </w:style>
  <w:style w:type="character" w:customStyle="1" w:styleId="CommentTextChar">
    <w:name w:val="Comment Text Char"/>
    <w:basedOn w:val="DefaultParagraphFont"/>
    <w:link w:val="CommentText"/>
    <w:uiPriority w:val="99"/>
    <w:semiHidden/>
    <w:rsid w:val="00D44D24"/>
    <w:rPr>
      <w:rFonts w:ascii="Times New Roman" w:eastAsia="Times New Roman" w:hAnsi="Times New Roman" w:cs="Times New Roman"/>
      <w:sz w:val="20"/>
      <w:szCs w:val="20"/>
      <w:lang w:val="ro-RO" w:eastAsia="ro-RO" w:bidi="ro-RO"/>
    </w:rPr>
  </w:style>
  <w:style w:type="paragraph" w:styleId="CommentSubject">
    <w:name w:val="annotation subject"/>
    <w:basedOn w:val="CommentText"/>
    <w:next w:val="CommentText"/>
    <w:link w:val="CommentSubjectChar"/>
    <w:uiPriority w:val="99"/>
    <w:semiHidden/>
    <w:unhideWhenUsed/>
    <w:rsid w:val="00D44D24"/>
    <w:rPr>
      <w:b/>
      <w:bCs/>
    </w:rPr>
  </w:style>
  <w:style w:type="character" w:customStyle="1" w:styleId="CommentSubjectChar">
    <w:name w:val="Comment Subject Char"/>
    <w:basedOn w:val="CommentTextChar"/>
    <w:link w:val="CommentSubject"/>
    <w:uiPriority w:val="99"/>
    <w:semiHidden/>
    <w:rsid w:val="00D44D24"/>
    <w:rPr>
      <w:rFonts w:ascii="Times New Roman" w:eastAsia="Times New Roman" w:hAnsi="Times New Roman" w:cs="Times New Roman"/>
      <w:b/>
      <w:bCs/>
      <w:sz w:val="20"/>
      <w:szCs w:val="20"/>
      <w:lang w:val="ro-RO" w:eastAsia="ro-RO" w:bidi="ro-RO"/>
    </w:rPr>
  </w:style>
  <w:style w:type="paragraph" w:styleId="BalloonText">
    <w:name w:val="Balloon Text"/>
    <w:basedOn w:val="Normal"/>
    <w:link w:val="BalloonTextChar"/>
    <w:uiPriority w:val="99"/>
    <w:semiHidden/>
    <w:unhideWhenUsed/>
    <w:rsid w:val="00D44D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D24"/>
    <w:rPr>
      <w:rFonts w:ascii="Segoe UI" w:eastAsia="Times New Roman" w:hAnsi="Segoe UI" w:cs="Segoe UI"/>
      <w:sz w:val="18"/>
      <w:szCs w:val="18"/>
      <w:lang w:val="ro-RO" w:eastAsia="ro-RO" w:bidi="ro-RO"/>
    </w:rPr>
  </w:style>
  <w:style w:type="paragraph" w:styleId="Revision">
    <w:name w:val="Revision"/>
    <w:hidden/>
    <w:uiPriority w:val="99"/>
    <w:semiHidden/>
    <w:rsid w:val="00F932CD"/>
    <w:pPr>
      <w:spacing w:after="0" w:line="240" w:lineRule="auto"/>
    </w:pPr>
    <w:rPr>
      <w:rFonts w:ascii="Times New Roman" w:eastAsia="Times New Roman" w:hAnsi="Times New Roman" w:cs="Times New Roman"/>
      <w:lang w:val="ro-RO" w:eastAsia="ro-RO" w:bidi="ro-RO"/>
    </w:rPr>
  </w:style>
  <w:style w:type="character" w:styleId="Hyperlink">
    <w:name w:val="Hyperlink"/>
    <w:basedOn w:val="DefaultParagraphFont"/>
    <w:uiPriority w:val="99"/>
    <w:unhideWhenUsed/>
    <w:rsid w:val="003D389A"/>
    <w:rPr>
      <w:color w:val="0563C1" w:themeColor="hyperlink"/>
      <w:u w:val="single"/>
    </w:rPr>
  </w:style>
  <w:style w:type="paragraph" w:customStyle="1" w:styleId="tt">
    <w:name w:val="tt"/>
    <w:basedOn w:val="Normal"/>
    <w:rsid w:val="00D57136"/>
    <w:pPr>
      <w:widowControl/>
      <w:autoSpaceDE/>
      <w:autoSpaceDN/>
      <w:jc w:val="center"/>
    </w:pPr>
    <w:rPr>
      <w:b/>
      <w:bCs/>
      <w:sz w:val="24"/>
      <w:szCs w:val="24"/>
      <w:lang w:val="en-US" w:eastAsia="en-US" w:bidi="ar-SA"/>
    </w:rPr>
  </w:style>
  <w:style w:type="paragraph" w:styleId="ListParagraph">
    <w:name w:val="List Paragraph"/>
    <w:basedOn w:val="Normal"/>
    <w:uiPriority w:val="34"/>
    <w:qFormat/>
    <w:rsid w:val="00D57136"/>
    <w:pPr>
      <w:widowControl/>
      <w:autoSpaceDE/>
      <w:autoSpaceDN/>
      <w:spacing w:after="200" w:line="276" w:lineRule="auto"/>
      <w:ind w:left="720"/>
      <w:contextualSpacing/>
    </w:pPr>
    <w:rPr>
      <w:rFonts w:ascii="Calibri" w:eastAsia="Calibri" w:hAnsi="Calibri"/>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679610">
      <w:bodyDiv w:val="1"/>
      <w:marLeft w:val="0"/>
      <w:marRight w:val="0"/>
      <w:marTop w:val="0"/>
      <w:marBottom w:val="0"/>
      <w:divBdr>
        <w:top w:val="none" w:sz="0" w:space="0" w:color="auto"/>
        <w:left w:val="none" w:sz="0" w:space="0" w:color="auto"/>
        <w:bottom w:val="none" w:sz="0" w:space="0" w:color="auto"/>
        <w:right w:val="none" w:sz="0" w:space="0" w:color="auto"/>
      </w:divBdr>
    </w:div>
    <w:div w:id="70787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rticip.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13FFC-C433-4869-8246-4E0DAF761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1257</Words>
  <Characters>7168</Characters>
  <Application>Microsoft Office Word</Application>
  <DocSecurity>0</DocSecurity>
  <Lines>59</Lines>
  <Paragraphs>16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sevciuc</dc:creator>
  <cp:keywords/>
  <dc:description/>
  <cp:lastModifiedBy>Andrei Slanina</cp:lastModifiedBy>
  <cp:revision>5</cp:revision>
  <cp:lastPrinted>2023-08-21T13:19:00Z</cp:lastPrinted>
  <dcterms:created xsi:type="dcterms:W3CDTF">2023-10-11T12:23:00Z</dcterms:created>
  <dcterms:modified xsi:type="dcterms:W3CDTF">2023-10-11T12:25:00Z</dcterms:modified>
</cp:coreProperties>
</file>