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A4" w:rsidRPr="00335EA4" w:rsidRDefault="00E21DA4" w:rsidP="00C50618">
      <w:pPr>
        <w:spacing w:after="0" w:line="360" w:lineRule="auto"/>
        <w:jc w:val="center"/>
        <w:rPr>
          <w:rFonts w:ascii="Times New Roman" w:hAnsi="Times New Roman"/>
          <w:b/>
          <w:sz w:val="28"/>
          <w:szCs w:val="28"/>
          <w:lang w:val="en-US"/>
        </w:rPr>
      </w:pPr>
      <w:r w:rsidRPr="00335EA4">
        <w:rPr>
          <w:rFonts w:ascii="Times New Roman" w:hAnsi="Times New Roman"/>
          <w:b/>
          <w:sz w:val="28"/>
          <w:szCs w:val="28"/>
          <w:lang w:val="en-US"/>
        </w:rPr>
        <w:t>CONCEPTUL</w:t>
      </w:r>
    </w:p>
    <w:p w:rsidR="00E21DA4" w:rsidRPr="00335EA4" w:rsidRDefault="00E21DA4" w:rsidP="00C50618">
      <w:pPr>
        <w:spacing w:after="0" w:line="360" w:lineRule="auto"/>
        <w:jc w:val="center"/>
        <w:rPr>
          <w:rFonts w:ascii="Times New Roman" w:hAnsi="Times New Roman"/>
          <w:b/>
          <w:sz w:val="28"/>
          <w:szCs w:val="28"/>
          <w:lang w:val="en-US"/>
        </w:rPr>
      </w:pPr>
      <w:proofErr w:type="spellStart"/>
      <w:r w:rsidRPr="00C50618">
        <w:rPr>
          <w:rFonts w:ascii="Times New Roman" w:hAnsi="Times New Roman"/>
          <w:b/>
          <w:sz w:val="28"/>
          <w:szCs w:val="28"/>
          <w:lang w:val="en-US"/>
        </w:rPr>
        <w:t>Programului</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na</w:t>
      </w:r>
      <w:r w:rsidRPr="00335EA4">
        <w:rPr>
          <w:rFonts w:ascii="Times New Roman" w:hAnsi="Times New Roman"/>
          <w:b/>
          <w:sz w:val="28"/>
          <w:szCs w:val="28"/>
          <w:lang w:val="en-US"/>
        </w:rPr>
        <w:t>ț</w:t>
      </w:r>
      <w:r w:rsidRPr="00C50618">
        <w:rPr>
          <w:rFonts w:ascii="Times New Roman" w:hAnsi="Times New Roman"/>
          <w:b/>
          <w:sz w:val="28"/>
          <w:szCs w:val="28"/>
          <w:lang w:val="en-US"/>
        </w:rPr>
        <w:t>ional</w:t>
      </w:r>
      <w:proofErr w:type="spellEnd"/>
      <w:r w:rsidRPr="00335EA4">
        <w:rPr>
          <w:rFonts w:ascii="Times New Roman" w:hAnsi="Times New Roman"/>
          <w:b/>
          <w:sz w:val="28"/>
          <w:szCs w:val="28"/>
          <w:lang w:val="en-US"/>
        </w:rPr>
        <w:t xml:space="preserve"> </w:t>
      </w:r>
      <w:proofErr w:type="spellStart"/>
      <w:r w:rsidRPr="00335EA4">
        <w:rPr>
          <w:rFonts w:ascii="Times New Roman" w:hAnsi="Times New Roman"/>
          <w:b/>
          <w:sz w:val="28"/>
          <w:szCs w:val="28"/>
          <w:lang w:val="en-US"/>
        </w:rPr>
        <w:t>î</w:t>
      </w:r>
      <w:r w:rsidRPr="00C50618">
        <w:rPr>
          <w:rFonts w:ascii="Times New Roman" w:hAnsi="Times New Roman"/>
          <w:b/>
          <w:sz w:val="28"/>
          <w:szCs w:val="28"/>
          <w:lang w:val="en-US"/>
        </w:rPr>
        <w:t>n</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domeniile</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cercet</w:t>
      </w:r>
      <w:r w:rsidRPr="00335EA4">
        <w:rPr>
          <w:rFonts w:ascii="Times New Roman" w:hAnsi="Times New Roman"/>
          <w:b/>
          <w:sz w:val="28"/>
          <w:szCs w:val="28"/>
          <w:lang w:val="en-US"/>
        </w:rPr>
        <w:t>ă</w:t>
      </w:r>
      <w:r w:rsidRPr="00C50618">
        <w:rPr>
          <w:rFonts w:ascii="Times New Roman" w:hAnsi="Times New Roman"/>
          <w:b/>
          <w:sz w:val="28"/>
          <w:szCs w:val="28"/>
          <w:lang w:val="en-US"/>
        </w:rPr>
        <w:t>rii</w:t>
      </w:r>
      <w:proofErr w:type="spellEnd"/>
      <w:r w:rsidRPr="00335EA4">
        <w:rPr>
          <w:rFonts w:ascii="Times New Roman" w:hAnsi="Times New Roman"/>
          <w:b/>
          <w:sz w:val="28"/>
          <w:szCs w:val="28"/>
          <w:lang w:val="en-US"/>
        </w:rPr>
        <w:t xml:space="preserve"> </w:t>
      </w:r>
      <w:proofErr w:type="spellStart"/>
      <w:r w:rsidRPr="00335EA4">
        <w:rPr>
          <w:rFonts w:ascii="Times New Roman" w:hAnsi="Times New Roman"/>
          <w:b/>
          <w:sz w:val="28"/>
          <w:szCs w:val="28"/>
          <w:lang w:val="en-US"/>
        </w:rPr>
        <w:t>ș</w:t>
      </w:r>
      <w:r w:rsidRPr="00C50618">
        <w:rPr>
          <w:rFonts w:ascii="Times New Roman" w:hAnsi="Times New Roman"/>
          <w:b/>
          <w:sz w:val="28"/>
          <w:szCs w:val="28"/>
          <w:lang w:val="en-US"/>
        </w:rPr>
        <w:t>i</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inov</w:t>
      </w:r>
      <w:r w:rsidRPr="00335EA4">
        <w:rPr>
          <w:rFonts w:ascii="Times New Roman" w:hAnsi="Times New Roman"/>
          <w:b/>
          <w:sz w:val="28"/>
          <w:szCs w:val="28"/>
          <w:lang w:val="en-US"/>
        </w:rPr>
        <w:t>ă</w:t>
      </w:r>
      <w:r w:rsidRPr="00C50618">
        <w:rPr>
          <w:rFonts w:ascii="Times New Roman" w:hAnsi="Times New Roman"/>
          <w:b/>
          <w:sz w:val="28"/>
          <w:szCs w:val="28"/>
          <w:lang w:val="en-US"/>
        </w:rPr>
        <w:t>rii</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pentru</w:t>
      </w:r>
      <w:proofErr w:type="spellEnd"/>
      <w:r w:rsidRPr="00335EA4">
        <w:rPr>
          <w:rFonts w:ascii="Times New Roman" w:hAnsi="Times New Roman"/>
          <w:b/>
          <w:sz w:val="28"/>
          <w:szCs w:val="28"/>
          <w:lang w:val="en-US"/>
        </w:rPr>
        <w:t xml:space="preserve"> </w:t>
      </w:r>
      <w:proofErr w:type="spellStart"/>
      <w:r w:rsidRPr="00C50618">
        <w:rPr>
          <w:rFonts w:ascii="Times New Roman" w:hAnsi="Times New Roman"/>
          <w:b/>
          <w:sz w:val="28"/>
          <w:szCs w:val="28"/>
          <w:lang w:val="en-US"/>
        </w:rPr>
        <w:t>anii</w:t>
      </w:r>
      <w:proofErr w:type="spellEnd"/>
      <w:r w:rsidRPr="00335EA4">
        <w:rPr>
          <w:rFonts w:ascii="Times New Roman" w:hAnsi="Times New Roman"/>
          <w:b/>
          <w:sz w:val="28"/>
          <w:szCs w:val="28"/>
          <w:lang w:val="en-US"/>
        </w:rPr>
        <w:t xml:space="preserve"> 2024-2027 </w:t>
      </w:r>
    </w:p>
    <w:p w:rsidR="00E21DA4" w:rsidRPr="00C50618" w:rsidRDefault="00E21DA4" w:rsidP="00C50618">
      <w:pPr>
        <w:pStyle w:val="BodyText"/>
        <w:spacing w:before="240" w:line="360" w:lineRule="auto"/>
        <w:ind w:left="0"/>
      </w:pPr>
      <w:r>
        <w:rPr>
          <w:b/>
        </w:rPr>
        <w:t xml:space="preserve">1. </w:t>
      </w:r>
      <w:r w:rsidRPr="00C50618">
        <w:rPr>
          <w:b/>
        </w:rPr>
        <w:t>Denumirea documentului</w:t>
      </w:r>
      <w:r w:rsidRPr="00C50618">
        <w:t xml:space="preserve"> </w:t>
      </w:r>
    </w:p>
    <w:p w:rsidR="00E21DA4" w:rsidRPr="00F62C8D" w:rsidRDefault="00E21DA4" w:rsidP="00C50618">
      <w:pPr>
        <w:spacing w:after="0" w:line="360" w:lineRule="auto"/>
        <w:ind w:firstLine="708"/>
        <w:jc w:val="both"/>
        <w:rPr>
          <w:rFonts w:ascii="Times New Roman" w:hAnsi="Times New Roman"/>
          <w:sz w:val="24"/>
          <w:szCs w:val="24"/>
          <w:lang w:val="ro-RO"/>
        </w:rPr>
      </w:pPr>
      <w:r w:rsidRPr="00F62C8D">
        <w:rPr>
          <w:rFonts w:ascii="Times New Roman" w:hAnsi="Times New Roman"/>
          <w:sz w:val="24"/>
          <w:szCs w:val="24"/>
          <w:lang w:val="ro-RO"/>
        </w:rPr>
        <w:t>Programul național în domeniile cercetării și inovării pentru anii 2024-2027 și a Planului de acțiuni privind implementarea acestuia.</w:t>
      </w:r>
    </w:p>
    <w:p w:rsidR="00E21DA4" w:rsidRPr="00C50618" w:rsidRDefault="00E21DA4" w:rsidP="00C50618">
      <w:pPr>
        <w:pStyle w:val="BodyText"/>
        <w:spacing w:before="240" w:line="360" w:lineRule="auto"/>
        <w:ind w:left="0"/>
        <w:rPr>
          <w:b/>
          <w:bCs/>
        </w:rPr>
      </w:pPr>
      <w:r>
        <w:rPr>
          <w:b/>
        </w:rPr>
        <w:t xml:space="preserve">2. </w:t>
      </w:r>
      <w:r w:rsidRPr="00C50618">
        <w:rPr>
          <w:b/>
        </w:rPr>
        <w:t>Tipul documentului de politici publice care se propune a fi elaborat</w:t>
      </w:r>
    </w:p>
    <w:p w:rsidR="00E21DA4" w:rsidRPr="00F62C8D" w:rsidRDefault="00E21DA4" w:rsidP="00C50618">
      <w:pPr>
        <w:spacing w:after="0" w:line="360" w:lineRule="auto"/>
        <w:ind w:firstLine="708"/>
        <w:jc w:val="both"/>
        <w:rPr>
          <w:rFonts w:ascii="Times New Roman" w:hAnsi="Times New Roman"/>
          <w:sz w:val="24"/>
          <w:szCs w:val="24"/>
          <w:lang w:val="it-IT"/>
        </w:rPr>
      </w:pPr>
      <w:r w:rsidRPr="00F62C8D">
        <w:rPr>
          <w:rFonts w:ascii="Times New Roman" w:hAnsi="Times New Roman"/>
          <w:sz w:val="24"/>
          <w:szCs w:val="24"/>
          <w:lang w:val="it-IT"/>
        </w:rPr>
        <w:t xml:space="preserve">În conformitate cu p. 5 al Regulamentului cu privire la planificarea, elaborarea, aprobarea, implementarea, monitorizarea și evaluarea documentelor de politici publice, </w:t>
      </w:r>
      <w:r w:rsidRPr="00F62C8D">
        <w:rPr>
          <w:rFonts w:ascii="Times New Roman" w:hAnsi="Times New Roman"/>
          <w:bCs/>
          <w:sz w:val="24"/>
          <w:szCs w:val="24"/>
          <w:lang w:val="it-IT"/>
        </w:rPr>
        <w:t>Hotărârea Guvernului</w:t>
      </w:r>
      <w:r w:rsidRPr="00F62C8D">
        <w:rPr>
          <w:rFonts w:ascii="Times New Roman" w:hAnsi="Times New Roman"/>
          <w:sz w:val="24"/>
          <w:szCs w:val="24"/>
          <w:lang w:val="it-IT"/>
        </w:rPr>
        <w:t xml:space="preserve"> 386/2020, „Documentele de politici publice sunt de două tipuri – strategia și programul”. Prezentul document reprezintă Conceptul Programul național în domeniile cercetării și inovării pentru anii 2024-2027 și a Planului de acțiuni privind implementarea acestuia (în continuare – PNCI 2024-2027) </w:t>
      </w:r>
      <w:r w:rsidRPr="00F62C8D">
        <w:rPr>
          <w:rFonts w:ascii="Times New Roman" w:hAnsi="Times New Roman"/>
          <w:bCs/>
          <w:sz w:val="24"/>
          <w:szCs w:val="24"/>
          <w:lang w:val="it-IT"/>
        </w:rPr>
        <w:t xml:space="preserve"> şi a fost elaborat în corespundere cu exigențele Hotărârii Guvernului nr.386/2020.</w:t>
      </w:r>
      <w:r w:rsidRPr="00F62C8D">
        <w:rPr>
          <w:rFonts w:ascii="Times New Roman" w:hAnsi="Times New Roman"/>
          <w:sz w:val="24"/>
          <w:szCs w:val="24"/>
          <w:lang w:val="it-IT"/>
        </w:rPr>
        <w:t xml:space="preserve"> </w:t>
      </w:r>
    </w:p>
    <w:p w:rsidR="00E21DA4" w:rsidRPr="00F62C8D" w:rsidRDefault="00E21DA4" w:rsidP="00C50618">
      <w:pPr>
        <w:spacing w:after="0" w:line="360" w:lineRule="auto"/>
        <w:jc w:val="both"/>
        <w:rPr>
          <w:rFonts w:ascii="Times New Roman" w:hAnsi="Times New Roman"/>
          <w:sz w:val="24"/>
          <w:szCs w:val="24"/>
          <w:lang w:val="it-IT"/>
        </w:rPr>
      </w:pPr>
      <w:r w:rsidRPr="00F62C8D">
        <w:rPr>
          <w:rFonts w:ascii="Times New Roman" w:hAnsi="Times New Roman"/>
          <w:sz w:val="24"/>
          <w:szCs w:val="24"/>
          <w:lang w:val="it-IT"/>
        </w:rPr>
        <w:t>Domeniile principale de intervenție: cercetare – inovare.</w:t>
      </w:r>
    </w:p>
    <w:p w:rsidR="00E21DA4" w:rsidRPr="00C50618" w:rsidRDefault="00E21DA4" w:rsidP="00C50618">
      <w:pPr>
        <w:pStyle w:val="Heading1"/>
        <w:spacing w:after="0" w:line="360" w:lineRule="auto"/>
      </w:pPr>
      <w:r>
        <w:t xml:space="preserve">3. </w:t>
      </w:r>
      <w:r w:rsidRPr="00C50618">
        <w:t>Problema</w:t>
      </w:r>
      <w:r>
        <w:t xml:space="preserve"> ce urmează a fi </w:t>
      </w:r>
      <w:r w:rsidRPr="00C50618">
        <w:t xml:space="preserve"> abordată</w:t>
      </w:r>
    </w:p>
    <w:p w:rsidR="00E21DA4" w:rsidRPr="00F62C8D" w:rsidRDefault="00E21DA4" w:rsidP="00C50618">
      <w:pPr>
        <w:spacing w:before="60" w:after="0" w:line="360" w:lineRule="auto"/>
        <w:ind w:firstLine="708"/>
        <w:jc w:val="both"/>
        <w:rPr>
          <w:rFonts w:ascii="Times New Roman" w:hAnsi="Times New Roman"/>
          <w:sz w:val="24"/>
          <w:szCs w:val="24"/>
          <w:lang w:val="ro-RO"/>
        </w:rPr>
      </w:pPr>
      <w:r w:rsidRPr="00F62C8D">
        <w:rPr>
          <w:rFonts w:ascii="Times New Roman" w:hAnsi="Times New Roman"/>
          <w:sz w:val="24"/>
          <w:szCs w:val="24"/>
          <w:lang w:val="ro-RO"/>
        </w:rPr>
        <w:t xml:space="preserve">În urma reformei structurale din iulie 2022 s-au realizat fuziuni între </w:t>
      </w:r>
      <w:proofErr w:type="spellStart"/>
      <w:r w:rsidRPr="00F62C8D">
        <w:rPr>
          <w:rFonts w:ascii="Times New Roman" w:hAnsi="Times New Roman"/>
          <w:sz w:val="24"/>
          <w:szCs w:val="24"/>
          <w:lang w:val="ro-RO"/>
        </w:rPr>
        <w:t>universităţi</w:t>
      </w:r>
      <w:proofErr w:type="spellEnd"/>
      <w:r w:rsidRPr="00F62C8D">
        <w:rPr>
          <w:rFonts w:ascii="Times New Roman" w:hAnsi="Times New Roman"/>
          <w:sz w:val="24"/>
          <w:szCs w:val="24"/>
          <w:lang w:val="ro-RO"/>
        </w:rPr>
        <w:t xml:space="preserve">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între </w:t>
      </w:r>
      <w:proofErr w:type="spellStart"/>
      <w:r w:rsidRPr="00F62C8D">
        <w:rPr>
          <w:rFonts w:ascii="Times New Roman" w:hAnsi="Times New Roman"/>
          <w:sz w:val="24"/>
          <w:szCs w:val="24"/>
          <w:lang w:val="ro-RO"/>
        </w:rPr>
        <w:t>universităţi</w:t>
      </w:r>
      <w:proofErr w:type="spellEnd"/>
      <w:r w:rsidRPr="00F62C8D">
        <w:rPr>
          <w:rFonts w:ascii="Times New Roman" w:hAnsi="Times New Roman"/>
          <w:sz w:val="24"/>
          <w:szCs w:val="24"/>
          <w:lang w:val="ro-RO"/>
        </w:rPr>
        <w:t xml:space="preserve">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institute de cercetare. Următorii ani vor fi </w:t>
      </w:r>
      <w:proofErr w:type="spellStart"/>
      <w:r w:rsidRPr="00F62C8D">
        <w:rPr>
          <w:rFonts w:ascii="Times New Roman" w:hAnsi="Times New Roman"/>
          <w:sz w:val="24"/>
          <w:szCs w:val="24"/>
          <w:lang w:val="ro-RO"/>
        </w:rPr>
        <w:t>dedicaţi</w:t>
      </w:r>
      <w:proofErr w:type="spellEnd"/>
      <w:r w:rsidRPr="00F62C8D">
        <w:rPr>
          <w:rFonts w:ascii="Times New Roman" w:hAnsi="Times New Roman"/>
          <w:sz w:val="24"/>
          <w:szCs w:val="24"/>
          <w:lang w:val="ro-RO"/>
        </w:rPr>
        <w:t xml:space="preserve"> consolidării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w:t>
      </w:r>
      <w:proofErr w:type="spellStart"/>
      <w:r w:rsidRPr="00F62C8D">
        <w:rPr>
          <w:rFonts w:ascii="Times New Roman" w:hAnsi="Times New Roman"/>
          <w:sz w:val="24"/>
          <w:szCs w:val="24"/>
          <w:lang w:val="ro-RO"/>
        </w:rPr>
        <w:t>operaţionalizării</w:t>
      </w:r>
      <w:proofErr w:type="spellEnd"/>
      <w:r w:rsidRPr="00F62C8D">
        <w:rPr>
          <w:rFonts w:ascii="Times New Roman" w:hAnsi="Times New Roman"/>
          <w:sz w:val="24"/>
          <w:szCs w:val="24"/>
          <w:lang w:val="ro-RO"/>
        </w:rPr>
        <w:t xml:space="preserve"> acestui sistem. Pe lângă </w:t>
      </w:r>
      <w:proofErr w:type="spellStart"/>
      <w:r w:rsidRPr="00F62C8D">
        <w:rPr>
          <w:rFonts w:ascii="Times New Roman" w:hAnsi="Times New Roman"/>
          <w:sz w:val="24"/>
          <w:szCs w:val="24"/>
          <w:lang w:val="ro-RO"/>
        </w:rPr>
        <w:t>universităţi</w:t>
      </w:r>
      <w:proofErr w:type="spellEnd"/>
      <w:r w:rsidRPr="00F62C8D">
        <w:rPr>
          <w:rFonts w:ascii="Times New Roman" w:hAnsi="Times New Roman"/>
          <w:sz w:val="24"/>
          <w:szCs w:val="24"/>
          <w:lang w:val="ro-RO"/>
        </w:rPr>
        <w:t xml:space="preserve">, sistemul public mai include institute de cercetare cu personalitate juridică aflate în subordinea unor ministere, institute de cercetare fără personalitate juridică aflate în subordinea unor </w:t>
      </w:r>
      <w:proofErr w:type="spellStart"/>
      <w:r w:rsidRPr="00F62C8D">
        <w:rPr>
          <w:rFonts w:ascii="Times New Roman" w:hAnsi="Times New Roman"/>
          <w:sz w:val="24"/>
          <w:szCs w:val="24"/>
          <w:lang w:val="ro-RO"/>
        </w:rPr>
        <w:t>universităţi</w:t>
      </w:r>
      <w:proofErr w:type="spellEnd"/>
      <w:r w:rsidRPr="00F62C8D">
        <w:rPr>
          <w:rFonts w:ascii="Times New Roman" w:hAnsi="Times New Roman"/>
          <w:sz w:val="24"/>
          <w:szCs w:val="24"/>
          <w:lang w:val="ro-RO"/>
        </w:rPr>
        <w:t xml:space="preserve"> precum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structuri de cercetare în cadrul unor </w:t>
      </w:r>
      <w:proofErr w:type="spellStart"/>
      <w:r w:rsidRPr="00F62C8D">
        <w:rPr>
          <w:rFonts w:ascii="Times New Roman" w:hAnsi="Times New Roman"/>
          <w:sz w:val="24"/>
          <w:szCs w:val="24"/>
          <w:lang w:val="ro-RO"/>
        </w:rPr>
        <w:t>agenţii</w:t>
      </w:r>
      <w:proofErr w:type="spellEnd"/>
      <w:r w:rsidRPr="00F62C8D">
        <w:rPr>
          <w:rFonts w:ascii="Times New Roman" w:hAnsi="Times New Roman"/>
          <w:sz w:val="24"/>
          <w:szCs w:val="24"/>
          <w:lang w:val="ro-RO"/>
        </w:rPr>
        <w:t xml:space="preserve"> sau a altor </w:t>
      </w:r>
      <w:proofErr w:type="spellStart"/>
      <w:r w:rsidRPr="00F62C8D">
        <w:rPr>
          <w:rFonts w:ascii="Times New Roman" w:hAnsi="Times New Roman"/>
          <w:sz w:val="24"/>
          <w:szCs w:val="24"/>
          <w:lang w:val="ro-RO"/>
        </w:rPr>
        <w:t>instituţii</w:t>
      </w:r>
      <w:proofErr w:type="spellEnd"/>
      <w:r w:rsidRPr="00F62C8D">
        <w:rPr>
          <w:rFonts w:ascii="Times New Roman" w:hAnsi="Times New Roman"/>
          <w:sz w:val="24"/>
          <w:szCs w:val="24"/>
          <w:lang w:val="ro-RO"/>
        </w:rPr>
        <w:t xml:space="preserve"> publice.</w:t>
      </w:r>
    </w:p>
    <w:p w:rsidR="00E21DA4" w:rsidRDefault="00E21DA4" w:rsidP="00C50618">
      <w:pPr>
        <w:spacing w:after="0" w:line="360" w:lineRule="auto"/>
        <w:ind w:firstLine="708"/>
        <w:jc w:val="both"/>
        <w:rPr>
          <w:rFonts w:ascii="Times New Roman" w:hAnsi="Times New Roman"/>
          <w:sz w:val="24"/>
          <w:szCs w:val="24"/>
          <w:lang w:val="ro-RO"/>
        </w:rPr>
      </w:pPr>
      <w:r w:rsidRPr="00F62C8D">
        <w:rPr>
          <w:rFonts w:ascii="Times New Roman" w:hAnsi="Times New Roman"/>
          <w:sz w:val="24"/>
          <w:szCs w:val="24"/>
          <w:lang w:val="ro-RO"/>
        </w:rPr>
        <w:t xml:space="preserve">Mecanismele de </w:t>
      </w:r>
      <w:proofErr w:type="spellStart"/>
      <w:r w:rsidRPr="00F62C8D">
        <w:rPr>
          <w:rFonts w:ascii="Times New Roman" w:hAnsi="Times New Roman"/>
          <w:sz w:val="24"/>
          <w:szCs w:val="24"/>
          <w:lang w:val="ro-RO"/>
        </w:rPr>
        <w:t>finanţare</w:t>
      </w:r>
      <w:proofErr w:type="spellEnd"/>
      <w:r w:rsidRPr="00F62C8D">
        <w:rPr>
          <w:rFonts w:ascii="Times New Roman" w:hAnsi="Times New Roman"/>
          <w:sz w:val="24"/>
          <w:szCs w:val="24"/>
          <w:lang w:val="ro-RO"/>
        </w:rPr>
        <w:t xml:space="preserve"> disponibile în programul </w:t>
      </w:r>
      <w:proofErr w:type="spellStart"/>
      <w:r w:rsidRPr="00F62C8D">
        <w:rPr>
          <w:rFonts w:ascii="Times New Roman" w:hAnsi="Times New Roman"/>
          <w:sz w:val="24"/>
          <w:szCs w:val="24"/>
          <w:lang w:val="ro-RO"/>
        </w:rPr>
        <w:t>naţional</w:t>
      </w:r>
      <w:proofErr w:type="spellEnd"/>
      <w:r w:rsidRPr="00F62C8D">
        <w:rPr>
          <w:rFonts w:ascii="Times New Roman" w:hAnsi="Times New Roman"/>
          <w:sz w:val="24"/>
          <w:szCs w:val="24"/>
          <w:lang w:val="ro-RO"/>
        </w:rPr>
        <w:t xml:space="preserve"> anterior nu au cuprins </w:t>
      </w:r>
      <w:proofErr w:type="spellStart"/>
      <w:r w:rsidRPr="00F62C8D">
        <w:rPr>
          <w:rFonts w:ascii="Times New Roman" w:hAnsi="Times New Roman"/>
          <w:sz w:val="24"/>
          <w:szCs w:val="24"/>
          <w:lang w:val="ro-RO"/>
        </w:rPr>
        <w:t>finanţări</w:t>
      </w:r>
      <w:proofErr w:type="spellEnd"/>
      <w:r w:rsidRPr="00F62C8D">
        <w:rPr>
          <w:rFonts w:ascii="Times New Roman" w:hAnsi="Times New Roman"/>
          <w:sz w:val="24"/>
          <w:szCs w:val="24"/>
          <w:lang w:val="ro-RO"/>
        </w:rPr>
        <w:t xml:space="preserve"> semnificative pentru infrastructură, care este în general percepută ca inadecvată. </w:t>
      </w:r>
      <w:proofErr w:type="spellStart"/>
      <w:r w:rsidRPr="00F62C8D">
        <w:rPr>
          <w:rFonts w:ascii="Times New Roman" w:hAnsi="Times New Roman"/>
          <w:sz w:val="24"/>
          <w:szCs w:val="24"/>
          <w:lang w:val="ro-RO"/>
        </w:rPr>
        <w:t>Finanţarea</w:t>
      </w:r>
      <w:proofErr w:type="spellEnd"/>
      <w:r w:rsidRPr="00F62C8D">
        <w:rPr>
          <w:rFonts w:ascii="Times New Roman" w:hAnsi="Times New Roman"/>
          <w:sz w:val="24"/>
          <w:szCs w:val="24"/>
          <w:lang w:val="ro-RO"/>
        </w:rPr>
        <w:t xml:space="preserve"> publică din bugetul Republicii Moldova abia acoperă cheltuielile de personal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cheltuielile indirecte aferente </w:t>
      </w:r>
      <w:proofErr w:type="spellStart"/>
      <w:r w:rsidRPr="00F62C8D">
        <w:rPr>
          <w:rFonts w:ascii="Times New Roman" w:hAnsi="Times New Roman"/>
          <w:sz w:val="24"/>
          <w:szCs w:val="24"/>
          <w:lang w:val="ro-RO"/>
        </w:rPr>
        <w:t>activităţii</w:t>
      </w:r>
      <w:proofErr w:type="spellEnd"/>
      <w:r w:rsidRPr="00F62C8D">
        <w:rPr>
          <w:rFonts w:ascii="Times New Roman" w:hAnsi="Times New Roman"/>
          <w:sz w:val="24"/>
          <w:szCs w:val="24"/>
          <w:lang w:val="ro-RO"/>
        </w:rPr>
        <w:t xml:space="preserve"> de cercetare</w:t>
      </w:r>
      <w:r>
        <w:rPr>
          <w:rStyle w:val="FootnoteReference"/>
          <w:rFonts w:ascii="Times New Roman" w:hAnsi="Times New Roman"/>
          <w:sz w:val="24"/>
          <w:szCs w:val="24"/>
          <w:lang w:val="ro-RO"/>
        </w:rPr>
        <w:footnoteReference w:id="1"/>
      </w:r>
      <w:r w:rsidRPr="00F62C8D">
        <w:rPr>
          <w:rFonts w:ascii="Times New Roman" w:hAnsi="Times New Roman"/>
          <w:sz w:val="24"/>
          <w:szCs w:val="24"/>
          <w:lang w:val="ro-RO"/>
        </w:rPr>
        <w:t xml:space="preserve">. </w:t>
      </w:r>
      <w:proofErr w:type="spellStart"/>
      <w:r w:rsidRPr="00F62C8D">
        <w:rPr>
          <w:rFonts w:ascii="Times New Roman" w:hAnsi="Times New Roman"/>
          <w:sz w:val="24"/>
          <w:szCs w:val="24"/>
          <w:lang w:val="ro-RO"/>
        </w:rPr>
        <w:t>Situaţia</w:t>
      </w:r>
      <w:proofErr w:type="spellEnd"/>
      <w:r w:rsidRPr="00F62C8D">
        <w:rPr>
          <w:rFonts w:ascii="Times New Roman" w:hAnsi="Times New Roman"/>
          <w:sz w:val="24"/>
          <w:szCs w:val="24"/>
          <w:lang w:val="ro-RO"/>
        </w:rPr>
        <w:t xml:space="preserve"> </w:t>
      </w:r>
      <w:r>
        <w:rPr>
          <w:rFonts w:ascii="Times New Roman" w:hAnsi="Times New Roman"/>
          <w:sz w:val="24"/>
          <w:szCs w:val="24"/>
          <w:lang w:val="ro-RO"/>
        </w:rPr>
        <w:t xml:space="preserve">nu a fost </w:t>
      </w:r>
      <w:proofErr w:type="spellStart"/>
      <w:r>
        <w:rPr>
          <w:rFonts w:ascii="Times New Roman" w:hAnsi="Times New Roman"/>
          <w:sz w:val="24"/>
          <w:szCs w:val="24"/>
          <w:lang w:val="ro-RO"/>
        </w:rPr>
        <w:t>îmbunătăţită</w:t>
      </w:r>
      <w:proofErr w:type="spellEnd"/>
      <w:r>
        <w:rPr>
          <w:rFonts w:ascii="Times New Roman" w:hAnsi="Times New Roman"/>
          <w:sz w:val="24"/>
          <w:szCs w:val="24"/>
          <w:lang w:val="ro-RO"/>
        </w:rPr>
        <w:t xml:space="preserve"> semnific</w:t>
      </w:r>
      <w:r w:rsidRPr="00F62C8D">
        <w:rPr>
          <w:rFonts w:ascii="Times New Roman" w:hAnsi="Times New Roman"/>
          <w:sz w:val="24"/>
          <w:szCs w:val="24"/>
          <w:lang w:val="ro-RO"/>
        </w:rPr>
        <w:t>ativ prin accesul la alte</w:t>
      </w:r>
      <w:r>
        <w:rPr>
          <w:rFonts w:ascii="Times New Roman" w:hAnsi="Times New Roman"/>
          <w:sz w:val="24"/>
          <w:szCs w:val="24"/>
          <w:lang w:val="ro-RO"/>
        </w:rPr>
        <w:t xml:space="preserve"> surse de </w:t>
      </w:r>
      <w:proofErr w:type="spellStart"/>
      <w:r>
        <w:rPr>
          <w:rFonts w:ascii="Times New Roman" w:hAnsi="Times New Roman"/>
          <w:sz w:val="24"/>
          <w:szCs w:val="24"/>
          <w:lang w:val="ro-RO"/>
        </w:rPr>
        <w:t>finanţare</w:t>
      </w:r>
      <w:proofErr w:type="spellEnd"/>
      <w:r w:rsidRPr="00F62C8D">
        <w:rPr>
          <w:rFonts w:ascii="Times New Roman" w:hAnsi="Times New Roman"/>
          <w:sz w:val="24"/>
          <w:szCs w:val="24"/>
          <w:lang w:val="ro-RO"/>
        </w:rPr>
        <w:t xml:space="preserve"> </w:t>
      </w:r>
      <w:proofErr w:type="spellStart"/>
      <w:r w:rsidRPr="00F62C8D">
        <w:rPr>
          <w:rFonts w:ascii="Times New Roman" w:hAnsi="Times New Roman"/>
          <w:sz w:val="24"/>
          <w:szCs w:val="24"/>
          <w:lang w:val="ro-RO"/>
        </w:rPr>
        <w:t>şi</w:t>
      </w:r>
      <w:proofErr w:type="spellEnd"/>
      <w:r w:rsidRPr="00F62C8D">
        <w:rPr>
          <w:rFonts w:ascii="Times New Roman" w:hAnsi="Times New Roman"/>
          <w:sz w:val="24"/>
          <w:szCs w:val="24"/>
          <w:lang w:val="ro-RO"/>
        </w:rPr>
        <w:t xml:space="preserve"> de utilizarea ocazională a infrastructurii din alte </w:t>
      </w:r>
      <w:proofErr w:type="spellStart"/>
      <w:r w:rsidRPr="00F62C8D">
        <w:rPr>
          <w:rFonts w:ascii="Times New Roman" w:hAnsi="Times New Roman"/>
          <w:sz w:val="24"/>
          <w:szCs w:val="24"/>
          <w:lang w:val="ro-RO"/>
        </w:rPr>
        <w:t>ţări</w:t>
      </w:r>
      <w:proofErr w:type="spellEnd"/>
      <w:r w:rsidRPr="00F62C8D">
        <w:rPr>
          <w:rFonts w:ascii="Times New Roman" w:hAnsi="Times New Roman"/>
          <w:sz w:val="24"/>
          <w:szCs w:val="24"/>
          <w:lang w:val="ro-RO"/>
        </w:rPr>
        <w:t xml:space="preserve">, în special din </w:t>
      </w:r>
      <w:proofErr w:type="spellStart"/>
      <w:r w:rsidRPr="00F62C8D">
        <w:rPr>
          <w:rFonts w:ascii="Times New Roman" w:hAnsi="Times New Roman"/>
          <w:sz w:val="24"/>
          <w:szCs w:val="24"/>
          <w:lang w:val="ro-RO"/>
        </w:rPr>
        <w:t>ţările</w:t>
      </w:r>
      <w:proofErr w:type="spellEnd"/>
      <w:r w:rsidRPr="00F62C8D">
        <w:rPr>
          <w:rFonts w:ascii="Times New Roman" w:hAnsi="Times New Roman"/>
          <w:sz w:val="24"/>
          <w:szCs w:val="24"/>
          <w:lang w:val="ro-RO"/>
        </w:rPr>
        <w:t xml:space="preserve"> UE, utilizare care încă nu este </w:t>
      </w:r>
      <w:proofErr w:type="spellStart"/>
      <w:r w:rsidRPr="00F62C8D">
        <w:rPr>
          <w:rFonts w:ascii="Times New Roman" w:hAnsi="Times New Roman"/>
          <w:sz w:val="24"/>
          <w:szCs w:val="24"/>
          <w:lang w:val="ro-RO"/>
        </w:rPr>
        <w:t>susţinută</w:t>
      </w:r>
      <w:proofErr w:type="spellEnd"/>
      <w:r w:rsidRPr="00F62C8D">
        <w:rPr>
          <w:rFonts w:ascii="Times New Roman" w:hAnsi="Times New Roman"/>
          <w:sz w:val="24"/>
          <w:szCs w:val="24"/>
          <w:lang w:val="ro-RO"/>
        </w:rPr>
        <w:t xml:space="preserve"> sistematic de către stat.</w:t>
      </w:r>
    </w:p>
    <w:p w:rsidR="00E21DA4" w:rsidRDefault="00E21DA4" w:rsidP="00C50618">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Prin urmare noul Program va aborda mai multe probleme sistemice cu care se confruntă domeniile cercetării și inovării printre care: subfinanțarea cronică a cercetării, scăderea și îmbătrânirea personalului angajat în activitățile de cercetare-inovare, exodul tinerilor</w:t>
      </w:r>
      <w:r>
        <w:rPr>
          <w:rStyle w:val="FootnoteReference"/>
          <w:rFonts w:ascii="Times New Roman" w:hAnsi="Times New Roman"/>
          <w:sz w:val="24"/>
          <w:szCs w:val="24"/>
          <w:lang w:val="ro-RO"/>
        </w:rPr>
        <w:footnoteReference w:id="2"/>
      </w:r>
      <w:r>
        <w:rPr>
          <w:rFonts w:ascii="Times New Roman" w:hAnsi="Times New Roman"/>
          <w:sz w:val="24"/>
          <w:szCs w:val="24"/>
          <w:lang w:val="ro-RO"/>
        </w:rPr>
        <w:t xml:space="preserve">, lipsa unei </w:t>
      </w:r>
      <w:r>
        <w:rPr>
          <w:rFonts w:ascii="Times New Roman" w:hAnsi="Times New Roman"/>
          <w:sz w:val="24"/>
          <w:szCs w:val="24"/>
          <w:lang w:val="ro-RO"/>
        </w:rPr>
        <w:lastRenderedPageBreak/>
        <w:t>infrastructuri moderne de cercetare și inovare, impactul redus al rezultatelor științifice în societate, slaba colaborare între mediul de afaceri și cel academic.</w:t>
      </w:r>
    </w:p>
    <w:p w:rsidR="00E21DA4" w:rsidRPr="00F62C8D" w:rsidRDefault="00E21DA4" w:rsidP="00C50618">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Rezolvarea acestor probleme va fi posibilă prin implementarea noului Program care va fi elaborat în conformitate cu recomandările menționate în raportul experților europeni</w:t>
      </w:r>
      <w:r>
        <w:rPr>
          <w:rStyle w:val="FootnoteReference"/>
          <w:rFonts w:ascii="Times New Roman" w:hAnsi="Times New Roman"/>
          <w:sz w:val="24"/>
          <w:szCs w:val="24"/>
          <w:lang w:val="ro-RO"/>
        </w:rPr>
        <w:footnoteReference w:id="3"/>
      </w:r>
      <w:r>
        <w:rPr>
          <w:rFonts w:ascii="Times New Roman" w:hAnsi="Times New Roman"/>
          <w:sz w:val="24"/>
          <w:szCs w:val="24"/>
          <w:lang w:val="ro-RO"/>
        </w:rPr>
        <w:t>, rapoartele UNECE precum și consultarea directă a actorilor din domeniile cercetării și inovării.</w:t>
      </w:r>
    </w:p>
    <w:p w:rsidR="00E21DA4" w:rsidRDefault="00E21DA4" w:rsidP="00C50618">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E</w:t>
      </w:r>
      <w:r w:rsidRPr="00C50618">
        <w:rPr>
          <w:rFonts w:ascii="Times New Roman" w:hAnsi="Times New Roman"/>
          <w:sz w:val="24"/>
          <w:szCs w:val="24"/>
          <w:lang w:val="ro-RO"/>
        </w:rPr>
        <w:t>labor</w:t>
      </w:r>
      <w:r>
        <w:rPr>
          <w:rFonts w:ascii="Times New Roman" w:hAnsi="Times New Roman"/>
          <w:sz w:val="24"/>
          <w:szCs w:val="24"/>
          <w:lang w:val="ro-RO"/>
        </w:rPr>
        <w:t>area</w:t>
      </w:r>
      <w:r w:rsidRPr="00C50618">
        <w:rPr>
          <w:rFonts w:ascii="Times New Roman" w:hAnsi="Times New Roman"/>
          <w:sz w:val="24"/>
          <w:szCs w:val="24"/>
          <w:lang w:val="ro-RO"/>
        </w:rPr>
        <w:t xml:space="preserve"> unui nou P</w:t>
      </w:r>
      <w:r>
        <w:rPr>
          <w:rFonts w:ascii="Times New Roman" w:hAnsi="Times New Roman"/>
          <w:sz w:val="24"/>
          <w:szCs w:val="24"/>
          <w:lang w:val="ro-RO"/>
        </w:rPr>
        <w:t>rogram vine să asigure continuitatea cu</w:t>
      </w:r>
      <w:r w:rsidRPr="00C50618">
        <w:rPr>
          <w:rFonts w:ascii="Times New Roman" w:hAnsi="Times New Roman"/>
          <w:sz w:val="24"/>
          <w:szCs w:val="24"/>
          <w:lang w:val="ro-RO"/>
        </w:rPr>
        <w:t xml:space="preserve"> vechiul Program național 2020-2023 care expiră la 31 decembrie 2023</w:t>
      </w:r>
      <w:r w:rsidRPr="00C50618">
        <w:rPr>
          <w:rStyle w:val="FootnoteReference"/>
          <w:rFonts w:ascii="Times New Roman" w:hAnsi="Times New Roman"/>
          <w:sz w:val="24"/>
          <w:szCs w:val="24"/>
          <w:lang w:val="ro-RO"/>
        </w:rPr>
        <w:footnoteReference w:id="4"/>
      </w:r>
      <w:r>
        <w:rPr>
          <w:rFonts w:ascii="Times New Roman" w:hAnsi="Times New Roman"/>
          <w:sz w:val="24"/>
          <w:szCs w:val="24"/>
          <w:lang w:val="ro-RO"/>
        </w:rPr>
        <w:t>, să crească eficiența sistemul național de cercetare și inovare, să asigure condiții optime pentru generarea de noi cunoștințe capabile să facă față provocărilor societale, să sporească competitivitatea economică și să asigure realizarea obiectivului național privind integrarea europeană.</w:t>
      </w:r>
    </w:p>
    <w:p w:rsidR="00E21DA4" w:rsidRPr="005A1531" w:rsidRDefault="00E21DA4" w:rsidP="001C564B">
      <w:pPr>
        <w:spacing w:after="0" w:line="360" w:lineRule="auto"/>
        <w:ind w:firstLine="708"/>
        <w:jc w:val="both"/>
        <w:rPr>
          <w:rFonts w:ascii="Times New Roman" w:hAnsi="Times New Roman"/>
          <w:sz w:val="24"/>
          <w:szCs w:val="24"/>
          <w:lang w:val="ro-RO"/>
        </w:rPr>
      </w:pPr>
    </w:p>
    <w:p w:rsidR="00E21DA4" w:rsidRPr="00C50618" w:rsidRDefault="00E21DA4" w:rsidP="00C50618">
      <w:pPr>
        <w:pStyle w:val="Heading1"/>
        <w:spacing w:line="360" w:lineRule="auto"/>
      </w:pPr>
      <w:r>
        <w:t xml:space="preserve">4. </w:t>
      </w:r>
      <w:r w:rsidRPr="00C50618">
        <w:t>Scopul elaborării documentului de politici publice</w:t>
      </w:r>
    </w:p>
    <w:p w:rsidR="00E21DA4" w:rsidRDefault="00E21DA4" w:rsidP="001C564B">
      <w:pPr>
        <w:spacing w:after="0" w:line="360" w:lineRule="auto"/>
        <w:ind w:firstLine="708"/>
        <w:jc w:val="both"/>
        <w:rPr>
          <w:rFonts w:ascii="Times New Roman" w:hAnsi="Times New Roman"/>
          <w:bCs/>
          <w:sz w:val="24"/>
          <w:szCs w:val="24"/>
          <w:lang w:val="ro-RO" w:eastAsia="ru-RU"/>
        </w:rPr>
      </w:pPr>
      <w:r w:rsidRPr="00F62C8D">
        <w:rPr>
          <w:rFonts w:ascii="Times New Roman" w:hAnsi="Times New Roman"/>
          <w:sz w:val="24"/>
          <w:szCs w:val="24"/>
          <w:lang w:val="ro-RO"/>
        </w:rPr>
        <w:t xml:space="preserve"> </w:t>
      </w:r>
      <w:r w:rsidRPr="00C50618">
        <w:rPr>
          <w:rFonts w:ascii="Times New Roman" w:hAnsi="Times New Roman"/>
          <w:bCs/>
          <w:sz w:val="24"/>
          <w:szCs w:val="24"/>
          <w:lang w:val="ro-RO" w:eastAsia="ru-RU"/>
        </w:rPr>
        <w:t>Noul Program național va cuprinde perioada anilor 2024-2027 și are drept scop implementarea politicilor Guvernului în domeniile cercetării și inovării, în conformitate cu obiectivele menționate în Strategia națională de dezvoltar</w:t>
      </w:r>
      <w:r>
        <w:rPr>
          <w:rFonts w:ascii="Times New Roman" w:hAnsi="Times New Roman"/>
          <w:bCs/>
          <w:sz w:val="24"/>
          <w:szCs w:val="24"/>
          <w:lang w:val="ro-RO" w:eastAsia="ru-RU"/>
        </w:rPr>
        <w:t>e ”Moldova Europeană 2030”.</w:t>
      </w:r>
      <w:r w:rsidRPr="00C50618">
        <w:rPr>
          <w:rFonts w:ascii="Times New Roman" w:hAnsi="Times New Roman"/>
          <w:bCs/>
          <w:sz w:val="24"/>
          <w:szCs w:val="24"/>
          <w:lang w:val="ro-RO" w:eastAsia="ru-RU"/>
        </w:rPr>
        <w:t xml:space="preserve"> Program</w:t>
      </w:r>
      <w:r>
        <w:rPr>
          <w:rFonts w:ascii="Times New Roman" w:hAnsi="Times New Roman"/>
          <w:bCs/>
          <w:sz w:val="24"/>
          <w:szCs w:val="24"/>
          <w:lang w:val="ro-RO" w:eastAsia="ru-RU"/>
        </w:rPr>
        <w:t>ul</w:t>
      </w:r>
      <w:r w:rsidRPr="00C50618">
        <w:rPr>
          <w:rFonts w:ascii="Times New Roman" w:hAnsi="Times New Roman"/>
          <w:bCs/>
          <w:sz w:val="24"/>
          <w:szCs w:val="24"/>
          <w:lang w:val="ro-RO" w:eastAsia="ru-RU"/>
        </w:rPr>
        <w:t xml:space="preserve"> național își propune integrarea în Spațiul European al Cercetării (SEC) prin transformarea progresivă a funcționării interne a organizațiilor de cercetare-inovare și prin dezvoltarea legăturilor cu organizații omoloage din </w:t>
      </w:r>
      <w:r>
        <w:rPr>
          <w:rFonts w:ascii="Times New Roman" w:hAnsi="Times New Roman"/>
          <w:bCs/>
          <w:sz w:val="24"/>
          <w:szCs w:val="24"/>
          <w:lang w:val="ro-RO" w:eastAsia="ru-RU"/>
        </w:rPr>
        <w:t>Europa. Se urmărește</w:t>
      </w:r>
      <w:r w:rsidRPr="00C50618">
        <w:rPr>
          <w:rFonts w:ascii="Times New Roman" w:hAnsi="Times New Roman"/>
          <w:bCs/>
          <w:sz w:val="24"/>
          <w:szCs w:val="24"/>
          <w:lang w:val="ro-RO" w:eastAsia="ru-RU"/>
        </w:rPr>
        <w:t xml:space="preserve"> creșterea investițiilor în domeniile cercetării și inovării de la 0,23 % din PIB în</w:t>
      </w:r>
      <w:r>
        <w:rPr>
          <w:rFonts w:ascii="Times New Roman" w:hAnsi="Times New Roman"/>
          <w:bCs/>
          <w:sz w:val="24"/>
          <w:szCs w:val="24"/>
          <w:lang w:val="ro-RO" w:eastAsia="ru-RU"/>
        </w:rPr>
        <w:t xml:space="preserve"> anul 2023 la 0,67 % din PIB către anul 2030 </w:t>
      </w:r>
      <w:r w:rsidRPr="00C50618">
        <w:rPr>
          <w:rFonts w:ascii="Times New Roman" w:hAnsi="Times New Roman"/>
          <w:bCs/>
          <w:sz w:val="24"/>
          <w:szCs w:val="24"/>
          <w:lang w:val="ro-RO" w:eastAsia="ru-RU"/>
        </w:rPr>
        <w:t>(în conformi</w:t>
      </w:r>
      <w:r>
        <w:rPr>
          <w:rFonts w:ascii="Times New Roman" w:hAnsi="Times New Roman"/>
          <w:bCs/>
          <w:sz w:val="24"/>
          <w:szCs w:val="24"/>
          <w:lang w:val="ro-RO" w:eastAsia="ru-RU"/>
        </w:rPr>
        <w:t>tate cu prevederile Strategiei „</w:t>
      </w:r>
      <w:r w:rsidRPr="00C50618">
        <w:rPr>
          <w:rFonts w:ascii="Times New Roman" w:hAnsi="Times New Roman"/>
          <w:bCs/>
          <w:sz w:val="24"/>
          <w:szCs w:val="24"/>
          <w:lang w:val="ro-RO" w:eastAsia="ru-RU"/>
        </w:rPr>
        <w:t>Moldova Europeană 2030”</w:t>
      </w:r>
      <w:r>
        <w:rPr>
          <w:rFonts w:ascii="Times New Roman" w:hAnsi="Times New Roman"/>
          <w:bCs/>
          <w:sz w:val="24"/>
          <w:szCs w:val="24"/>
          <w:lang w:val="ro-RO" w:eastAsia="ru-RU"/>
        </w:rPr>
        <w:t>)</w:t>
      </w:r>
      <w:r w:rsidRPr="00C50618">
        <w:rPr>
          <w:rFonts w:ascii="Times New Roman" w:hAnsi="Times New Roman"/>
          <w:bCs/>
          <w:sz w:val="24"/>
          <w:szCs w:val="24"/>
          <w:lang w:val="ro-RO" w:eastAsia="ru-RU"/>
        </w:rPr>
        <w:t xml:space="preserve">. </w:t>
      </w:r>
    </w:p>
    <w:p w:rsidR="00E21DA4" w:rsidRDefault="00E21DA4" w:rsidP="001C564B">
      <w:pPr>
        <w:spacing w:after="0" w:line="360" w:lineRule="auto"/>
        <w:ind w:firstLine="708"/>
        <w:jc w:val="both"/>
        <w:rPr>
          <w:rFonts w:ascii="Times New Roman" w:hAnsi="Times New Roman"/>
          <w:bCs/>
          <w:sz w:val="24"/>
          <w:szCs w:val="24"/>
          <w:lang w:val="ro-RO" w:eastAsia="ru-RU"/>
        </w:rPr>
      </w:pPr>
      <w:r>
        <w:rPr>
          <w:rFonts w:ascii="Times New Roman" w:hAnsi="Times New Roman"/>
          <w:bCs/>
          <w:sz w:val="24"/>
          <w:szCs w:val="24"/>
          <w:lang w:val="ro-RO" w:eastAsia="ru-RU"/>
        </w:rPr>
        <w:t xml:space="preserve">De asemenea noul Program național are drept obiectiv sporirea impactului activităților de cercetare și inovare asupra mediului de afaceri și a societății per ansamblu, prin creșterea și consolidarea legăturilor dintre mediul științific și cel de afaceri, sporirea investițiilor private în domeniile cercetării și inovării, creșterea impactului inovațiilor asupra economiei naționale. </w:t>
      </w:r>
    </w:p>
    <w:p w:rsidR="00E21DA4" w:rsidRPr="00C50618" w:rsidRDefault="00E21DA4" w:rsidP="001C564B">
      <w:pPr>
        <w:spacing w:after="0" w:line="360" w:lineRule="auto"/>
        <w:ind w:firstLine="708"/>
        <w:jc w:val="both"/>
        <w:rPr>
          <w:rFonts w:ascii="Times New Roman" w:hAnsi="Times New Roman"/>
          <w:bCs/>
          <w:sz w:val="24"/>
          <w:szCs w:val="24"/>
          <w:lang w:val="ro-RO" w:eastAsia="ru-RU"/>
        </w:rPr>
      </w:pPr>
      <w:r>
        <w:rPr>
          <w:rFonts w:ascii="Times New Roman" w:hAnsi="Times New Roman"/>
          <w:bCs/>
          <w:sz w:val="24"/>
          <w:szCs w:val="24"/>
          <w:lang w:val="ro-RO" w:eastAsia="ru-RU"/>
        </w:rPr>
        <w:t>Unul dintre scopurile noului Program național în domeniile cercetării și inovării pentru anii 2024-2027 este sporirea numărului de angajați în aceste domenii, inclusiv creșterea ponderii tinerilor, modernizarea și dezvoltarea infrastructurii de cercetare și inovare, precum și stabilirea unor noi parteneriate cu organizațiile de cercetare și inovare din Europa.</w:t>
      </w:r>
    </w:p>
    <w:p w:rsidR="00E21DA4" w:rsidRPr="00C50618" w:rsidRDefault="00E21DA4" w:rsidP="00C50618">
      <w:pPr>
        <w:tabs>
          <w:tab w:val="left" w:pos="2520"/>
          <w:tab w:val="center" w:pos="4677"/>
        </w:tabs>
        <w:spacing w:after="0" w:line="360" w:lineRule="auto"/>
        <w:jc w:val="both"/>
        <w:rPr>
          <w:rFonts w:ascii="Times New Roman" w:hAnsi="Times New Roman"/>
          <w:sz w:val="24"/>
          <w:szCs w:val="24"/>
          <w:lang w:val="ro-RO"/>
        </w:rPr>
      </w:pPr>
    </w:p>
    <w:p w:rsidR="00E21DA4" w:rsidRDefault="00E21DA4" w:rsidP="00C50618">
      <w:pPr>
        <w:pStyle w:val="Heading1"/>
        <w:spacing w:line="360" w:lineRule="auto"/>
      </w:pPr>
      <w:bookmarkStart w:id="0" w:name="_Hlk82030397"/>
    </w:p>
    <w:p w:rsidR="00E21DA4" w:rsidRPr="00C50618" w:rsidRDefault="00E21DA4" w:rsidP="00C50618">
      <w:pPr>
        <w:pStyle w:val="Heading1"/>
        <w:spacing w:line="360" w:lineRule="auto"/>
      </w:pPr>
      <w:r>
        <w:lastRenderedPageBreak/>
        <w:t xml:space="preserve">5. </w:t>
      </w:r>
      <w:r w:rsidRPr="00C50618">
        <w:t>Concordanța cu Strategia Națională de Dezvoltare „Moldova</w:t>
      </w:r>
      <w:r>
        <w:t xml:space="preserve"> Europeană </w:t>
      </w:r>
      <w:r w:rsidRPr="00C50618">
        <w:t>2030”</w:t>
      </w:r>
    </w:p>
    <w:bookmarkEnd w:id="0"/>
    <w:p w:rsidR="00E21DA4" w:rsidRPr="00E348C8" w:rsidRDefault="00E21DA4" w:rsidP="00E348C8">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E348C8">
        <w:rPr>
          <w:rFonts w:ascii="Times New Roman" w:hAnsi="Times New Roman"/>
          <w:sz w:val="24"/>
          <w:szCs w:val="24"/>
          <w:lang w:val="ro-RO"/>
        </w:rPr>
        <w:t xml:space="preserve">Elaborarea Programului național în domeniile cercetării și inovării pentru anii 2024-2027 se află în deplină concordanță cu obiectivele </w:t>
      </w:r>
      <w:r w:rsidRPr="00E348C8">
        <w:rPr>
          <w:rFonts w:ascii="Times New Roman" w:hAnsi="Times New Roman"/>
          <w:bCs/>
          <w:sz w:val="24"/>
          <w:szCs w:val="24"/>
          <w:lang w:val="ro-RO" w:eastAsia="ru-RU"/>
        </w:rPr>
        <w:t xml:space="preserve">Strategiei naționale de dezvoltare ”Moldova Europeană 2030”. </w:t>
      </w:r>
      <w:r w:rsidRPr="00E348C8">
        <w:rPr>
          <w:rFonts w:ascii="Times New Roman" w:hAnsi="Times New Roman"/>
          <w:sz w:val="24"/>
          <w:szCs w:val="24"/>
          <w:lang w:val="ro-RO"/>
        </w:rPr>
        <w:t>Direcția de intervenție 5.26, p.1. și este în competența Ministerului Educației și Cercetării, în conformitate cu prevederile Codului cu privire la știință și inovare nr.259/2004, art. 60.</w:t>
      </w:r>
    </w:p>
    <w:p w:rsidR="00E21DA4" w:rsidRPr="00E348C8" w:rsidRDefault="00E21DA4" w:rsidP="00B14755">
      <w:pPr>
        <w:spacing w:after="0" w:line="360" w:lineRule="auto"/>
        <w:ind w:firstLine="708"/>
        <w:jc w:val="both"/>
        <w:rPr>
          <w:rFonts w:ascii="Times New Roman" w:hAnsi="Times New Roman"/>
          <w:sz w:val="24"/>
          <w:szCs w:val="24"/>
          <w:lang w:val="ro-RO"/>
        </w:rPr>
      </w:pPr>
      <w:r w:rsidRPr="00E348C8">
        <w:rPr>
          <w:rFonts w:ascii="Times New Roman" w:hAnsi="Times New Roman"/>
          <w:sz w:val="24"/>
          <w:szCs w:val="24"/>
          <w:lang w:val="ro-RO"/>
        </w:rPr>
        <w:t>Prin elaborarea noului Program se va realizarea eficientizarea sistemului național de cercetare și inovare, inclusiv prin revizuirea modalităților de finanțare a științei și elaborarea unei noi metodologii de finanțare, creșterea atractivității carierei de cercetător, în special în rândurile tinerilor, integrarea sistemului național în domeniile cercetării și inovării în Spațiul European de Cercetare</w:t>
      </w:r>
      <w:r>
        <w:rPr>
          <w:rFonts w:ascii="Times New Roman" w:hAnsi="Times New Roman"/>
          <w:sz w:val="24"/>
          <w:szCs w:val="24"/>
          <w:lang w:val="ro-RO"/>
        </w:rPr>
        <w:t>, stimularea excelenței științifice</w:t>
      </w:r>
      <w:r w:rsidRPr="00E348C8">
        <w:rPr>
          <w:rFonts w:ascii="Times New Roman" w:hAnsi="Times New Roman"/>
          <w:sz w:val="24"/>
          <w:szCs w:val="24"/>
          <w:lang w:val="ro-RO"/>
        </w:rPr>
        <w:t>.</w:t>
      </w:r>
    </w:p>
    <w:p w:rsidR="00E21DA4" w:rsidRDefault="00E21DA4" w:rsidP="00C50618">
      <w:pPr>
        <w:pStyle w:val="Heading1"/>
        <w:spacing w:line="360" w:lineRule="auto"/>
      </w:pPr>
      <w:r>
        <w:t xml:space="preserve">6. </w:t>
      </w:r>
      <w:r w:rsidRPr="00C50618">
        <w:t xml:space="preserve">Concordanța cu </w:t>
      </w:r>
      <w:r>
        <w:t>strategiile sectoriale de cheltuieli în contextul  CBTM</w:t>
      </w:r>
    </w:p>
    <w:p w:rsidR="00E21DA4" w:rsidRDefault="00E21DA4" w:rsidP="00E348C8">
      <w:pPr>
        <w:pStyle w:val="Heading1"/>
        <w:spacing w:after="0" w:line="360" w:lineRule="auto"/>
        <w:ind w:firstLine="708"/>
        <w:rPr>
          <w:b w:val="0"/>
        </w:rPr>
      </w:pPr>
      <w:r w:rsidRPr="00E348C8">
        <w:rPr>
          <w:b w:val="0"/>
        </w:rPr>
        <w:t xml:space="preserve">Cheltuielile pentru </w:t>
      </w:r>
      <w:proofErr w:type="spellStart"/>
      <w:r w:rsidRPr="00E348C8">
        <w:rPr>
          <w:b w:val="0"/>
        </w:rPr>
        <w:t>pentru</w:t>
      </w:r>
      <w:proofErr w:type="spellEnd"/>
      <w:r w:rsidRPr="00E348C8">
        <w:rPr>
          <w:b w:val="0"/>
        </w:rPr>
        <w:t xml:space="preserve"> implementarea Programului Național în domeniile Cercetării și inovării pentru anii 2024-2027 vor fi acoperite din bugetul de stat, în limita bugetului alocat. Pentru noul PNCI se propune reformularea programelor și subprogramelor existente care vor fi identificate în procesul de elaborare a documentului de politici.</w:t>
      </w:r>
    </w:p>
    <w:p w:rsidR="00E21DA4" w:rsidRPr="00E348C8" w:rsidRDefault="00E21DA4" w:rsidP="00E348C8">
      <w:pPr>
        <w:pStyle w:val="Heading1"/>
        <w:spacing w:after="0" w:line="360" w:lineRule="auto"/>
        <w:ind w:firstLine="708"/>
        <w:rPr>
          <w:b w:val="0"/>
        </w:rPr>
      </w:pPr>
      <w:r w:rsidRPr="00E348C8">
        <w:rPr>
          <w:b w:val="0"/>
        </w:rPr>
        <w:t xml:space="preserve">De asemenea, pentru o bună implementare a noului Program se propune atragerea și </w:t>
      </w:r>
      <w:r>
        <w:rPr>
          <w:b w:val="0"/>
        </w:rPr>
        <w:t>re</w:t>
      </w:r>
      <w:r w:rsidRPr="00E348C8">
        <w:rPr>
          <w:b w:val="0"/>
        </w:rPr>
        <w:t>surselor financiare externe, în special din partea Uniunii Europene: granturi, finanțarea prin proiecte de susținere și creștere a capacităților (</w:t>
      </w:r>
      <w:proofErr w:type="spellStart"/>
      <w:r w:rsidRPr="00E348C8">
        <w:rPr>
          <w:b w:val="0"/>
        </w:rPr>
        <w:t>Twinning</w:t>
      </w:r>
      <w:proofErr w:type="spellEnd"/>
      <w:r w:rsidRPr="00E348C8">
        <w:rPr>
          <w:b w:val="0"/>
        </w:rPr>
        <w:t>, TAIEX), participarea la apelurile deschise în cadrul programului Orizont Europa</w:t>
      </w:r>
      <w:r>
        <w:rPr>
          <w:b w:val="0"/>
        </w:rPr>
        <w:t>.</w:t>
      </w:r>
    </w:p>
    <w:p w:rsidR="00E21DA4" w:rsidRDefault="00E21DA4" w:rsidP="00C50618">
      <w:pPr>
        <w:spacing w:before="60" w:line="360" w:lineRule="auto"/>
        <w:jc w:val="both"/>
        <w:rPr>
          <w:rFonts w:ascii="Times New Roman" w:hAnsi="Times New Roman"/>
          <w:sz w:val="24"/>
          <w:szCs w:val="24"/>
          <w:lang w:val="ro-RO"/>
        </w:rPr>
      </w:pPr>
    </w:p>
    <w:p w:rsidR="00E21DA4" w:rsidRPr="00E348C8" w:rsidRDefault="00E21DA4" w:rsidP="00C50618">
      <w:pPr>
        <w:spacing w:before="60" w:line="360" w:lineRule="auto"/>
        <w:jc w:val="both"/>
        <w:rPr>
          <w:rFonts w:ascii="Times New Roman" w:hAnsi="Times New Roman"/>
          <w:b/>
          <w:sz w:val="24"/>
          <w:szCs w:val="24"/>
          <w:lang w:val="ro-RO"/>
        </w:rPr>
      </w:pPr>
      <w:r w:rsidRPr="00E348C8">
        <w:rPr>
          <w:rFonts w:ascii="Times New Roman" w:hAnsi="Times New Roman"/>
          <w:b/>
          <w:sz w:val="24"/>
          <w:szCs w:val="24"/>
          <w:lang w:val="ro-RO"/>
        </w:rPr>
        <w:t>7. Concordanța cu prioritățile guvernamentale și celelalte documente de planificare și de politici publice</w:t>
      </w:r>
    </w:p>
    <w:p w:rsidR="00E21DA4" w:rsidRDefault="00E21DA4" w:rsidP="002576E4">
      <w:pPr>
        <w:spacing w:before="6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Revizuirea și modernizarea cadrului normativ pentru eficientizarea sistemului național de cercetare și inovare se regăsește în Programul de activitate al Guvernului „Moldova prosperă, sigură, europeană” (cap. Educație și Cercetare) și în Planul de activitate al Guvernului pentru anul 2023. Noul Program național în domeniile cercetării și inovării pentru anii 2024-2027 continuă eforturile Guvernului de a dezvolta sistemul național de cercetare și inovare și de a asigura continuitatea cu precedentul Program pentru anii 2020-2023. De </w:t>
      </w:r>
      <w:proofErr w:type="spellStart"/>
      <w:r>
        <w:rPr>
          <w:rFonts w:ascii="Times New Roman" w:hAnsi="Times New Roman"/>
          <w:sz w:val="24"/>
          <w:szCs w:val="24"/>
          <w:lang w:val="ro-RO"/>
        </w:rPr>
        <w:t>asemenenea</w:t>
      </w:r>
      <w:proofErr w:type="spellEnd"/>
      <w:r>
        <w:rPr>
          <w:rFonts w:ascii="Times New Roman" w:hAnsi="Times New Roman"/>
          <w:sz w:val="24"/>
          <w:szCs w:val="24"/>
          <w:lang w:val="ro-RO"/>
        </w:rPr>
        <w:t xml:space="preserve">, importanța elaborării unui nou Program care să consolideze sistemul național de cercetare-inovare este stipulată în prevederile Acordului de Asociere RM-UE (capitolul 24) și Agenda de Asociere, </w:t>
      </w:r>
      <w:r>
        <w:rPr>
          <w:rFonts w:ascii="Times New Roman" w:hAnsi="Times New Roman"/>
          <w:sz w:val="24"/>
          <w:szCs w:val="24"/>
          <w:lang w:val="ro-RO"/>
        </w:rPr>
        <w:lastRenderedPageBreak/>
        <w:t>precum și în Recomandarea nr.1/2022 a Consiliului de Asociere Uniunea Europeană-Republica Moldova.</w:t>
      </w:r>
    </w:p>
    <w:p w:rsidR="00E21DA4" w:rsidRPr="00C50618" w:rsidRDefault="00E21DA4" w:rsidP="00C50618">
      <w:pPr>
        <w:pStyle w:val="Heading1"/>
        <w:spacing w:line="360" w:lineRule="auto"/>
      </w:pPr>
      <w:r>
        <w:t xml:space="preserve">8. </w:t>
      </w:r>
      <w:r w:rsidRPr="00C50618">
        <w:t xml:space="preserve">Perioada planificată pentru elaborarea documentului de politici publice </w:t>
      </w:r>
    </w:p>
    <w:p w:rsidR="00E21DA4" w:rsidRPr="00E348C8" w:rsidRDefault="00E21DA4" w:rsidP="00C50618">
      <w:pPr>
        <w:spacing w:before="60" w:line="360" w:lineRule="auto"/>
        <w:ind w:firstLine="708"/>
        <w:jc w:val="both"/>
        <w:rPr>
          <w:rFonts w:ascii="Times New Roman" w:hAnsi="Times New Roman"/>
          <w:sz w:val="24"/>
          <w:szCs w:val="24"/>
          <w:lang w:val="ro-RO"/>
        </w:rPr>
      </w:pPr>
      <w:r>
        <w:rPr>
          <w:rFonts w:ascii="Times New Roman" w:hAnsi="Times New Roman"/>
          <w:sz w:val="24"/>
          <w:szCs w:val="24"/>
          <w:lang w:val="ro-RO"/>
        </w:rPr>
        <w:t>Perioada planificată pentru elaborarea</w:t>
      </w:r>
      <w:r w:rsidRPr="00C50618">
        <w:rPr>
          <w:rFonts w:ascii="Times New Roman" w:hAnsi="Times New Roman"/>
          <w:sz w:val="24"/>
          <w:szCs w:val="24"/>
          <w:lang w:val="ro-RO"/>
        </w:rPr>
        <w:t xml:space="preserve"> Programului național în domeniile cercetării și inovării pentru anii 2024-2027 este </w:t>
      </w:r>
      <w:r w:rsidRPr="00E348C8">
        <w:rPr>
          <w:rFonts w:ascii="Times New Roman" w:hAnsi="Times New Roman"/>
          <w:sz w:val="24"/>
          <w:szCs w:val="24"/>
          <w:lang w:val="ro-RO"/>
        </w:rPr>
        <w:t>anul 2023, fiind preconizată aprobarea acestuia prin Hotărâre de Guvern în luna noiembrie 2023.</w:t>
      </w:r>
    </w:p>
    <w:p w:rsidR="00E21DA4" w:rsidRPr="00F528D0" w:rsidRDefault="00E21DA4" w:rsidP="00C50618">
      <w:pPr>
        <w:tabs>
          <w:tab w:val="left" w:pos="2520"/>
        </w:tabs>
        <w:spacing w:after="0" w:line="360" w:lineRule="auto"/>
        <w:jc w:val="both"/>
        <w:rPr>
          <w:rFonts w:ascii="Times New Roman" w:hAnsi="Times New Roman"/>
          <w:bCs/>
          <w:sz w:val="24"/>
          <w:szCs w:val="24"/>
          <w:lang w:val="ro-RO"/>
        </w:rPr>
      </w:pPr>
      <w:r>
        <w:rPr>
          <w:rFonts w:ascii="Times New Roman" w:hAnsi="Times New Roman"/>
          <w:bCs/>
          <w:sz w:val="24"/>
          <w:szCs w:val="24"/>
          <w:lang w:val="ro-RO"/>
        </w:rPr>
        <w:t xml:space="preserve">          </w:t>
      </w:r>
    </w:p>
    <w:p w:rsidR="00E21DA4" w:rsidRPr="00C50618" w:rsidRDefault="00E21DA4" w:rsidP="00C50618">
      <w:pPr>
        <w:pStyle w:val="Heading1"/>
        <w:spacing w:line="360" w:lineRule="auto"/>
      </w:pPr>
      <w:r>
        <w:t xml:space="preserve">9. </w:t>
      </w:r>
      <w:r w:rsidRPr="00C50618">
        <w:t>Părțile implicate:</w:t>
      </w:r>
    </w:p>
    <w:p w:rsidR="00E21DA4" w:rsidRDefault="00E21DA4" w:rsidP="00C50618">
      <w:p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În procesul de elaborare a noului document de politici publice vor fi implicate toate părțile interesate și afectate, după cum urmează:</w:t>
      </w:r>
    </w:p>
    <w:p w:rsidR="00E21DA4" w:rsidRDefault="00E21DA4" w:rsidP="0015115C">
      <w:pPr>
        <w:numPr>
          <w:ilvl w:val="0"/>
          <w:numId w:val="4"/>
        </w:num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autorități administrative centrale- ministerele</w:t>
      </w:r>
    </w:p>
    <w:p w:rsidR="00E21DA4" w:rsidRDefault="00E21DA4" w:rsidP="0015115C">
      <w:pPr>
        <w:numPr>
          <w:ilvl w:val="0"/>
          <w:numId w:val="4"/>
        </w:num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autorități publice autonome- agenții</w:t>
      </w:r>
    </w:p>
    <w:p w:rsidR="00E21DA4" w:rsidRDefault="00E21DA4" w:rsidP="0015115C">
      <w:pPr>
        <w:numPr>
          <w:ilvl w:val="0"/>
          <w:numId w:val="4"/>
        </w:num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actorii relevanți din mediul academic- universitățile, Academia de Științe      </w:t>
      </w:r>
    </w:p>
    <w:p w:rsidR="00E21DA4" w:rsidRDefault="00E21DA4" w:rsidP="00C50618">
      <w:p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Prin urmare, fiecare actor implicat va fi consultat în stabilirea priorităților și obiectivelor care vor fi incluse în noul Program național în domeniile cercetării și inovării: </w:t>
      </w:r>
    </w:p>
    <w:p w:rsidR="00E21DA4" w:rsidRDefault="00335EA4" w:rsidP="00C50618">
      <w:p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00E21DA4">
        <w:rPr>
          <w:rFonts w:ascii="Times New Roman" w:hAnsi="Times New Roman"/>
          <w:sz w:val="24"/>
          <w:szCs w:val="24"/>
          <w:lang w:val="ro-RO"/>
        </w:rPr>
        <w:t>în baza unui demers semnat de ministrul educației și cercetării, instituțiile vor expedia propunerile privind prioritățile și obiectivele, în limitele competențelor funcționale;</w:t>
      </w:r>
    </w:p>
    <w:p w:rsidR="00E21DA4" w:rsidRDefault="00E21DA4" w:rsidP="00C50618">
      <w:p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vor fi create Grupuri de lucru formate din reprezentanți ai părților menționate mai sus care vor participa în procesul de elaborare a noului Program., întrunindu-se în ședințe de lucru;</w:t>
      </w:r>
    </w:p>
    <w:p w:rsidR="00E21DA4" w:rsidRPr="00F62C8D" w:rsidRDefault="00E21DA4" w:rsidP="00335EA4">
      <w:pPr>
        <w:tabs>
          <w:tab w:val="left" w:pos="2520"/>
        </w:tabs>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        Direcția de profil din cadrul Ministerului Educației și Cercetării va sistematiza opiniile parvenite în procesul de lucru și va definitiva proiectului </w:t>
      </w:r>
      <w:bookmarkStart w:id="1" w:name="_GoBack"/>
      <w:r>
        <w:rPr>
          <w:rFonts w:ascii="Times New Roman" w:hAnsi="Times New Roman"/>
          <w:sz w:val="24"/>
          <w:szCs w:val="24"/>
          <w:lang w:val="ro-RO"/>
        </w:rPr>
        <w:t xml:space="preserve">Programului </w:t>
      </w:r>
      <w:bookmarkEnd w:id="1"/>
      <w:r>
        <w:rPr>
          <w:rFonts w:ascii="Times New Roman" w:hAnsi="Times New Roman"/>
          <w:sz w:val="24"/>
          <w:szCs w:val="24"/>
          <w:lang w:val="ro-RO"/>
        </w:rPr>
        <w:t>național în domeniile cercetării și inovării pentru anii 2024-2027 și-l va prezenta Grupului de lucru spre avizare.</w:t>
      </w:r>
    </w:p>
    <w:sectPr w:rsidR="00E21DA4" w:rsidRPr="00F62C8D" w:rsidSect="00642D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B36" w:rsidRDefault="00205B36" w:rsidP="00275220">
      <w:pPr>
        <w:spacing w:after="0" w:line="240" w:lineRule="auto"/>
      </w:pPr>
      <w:r>
        <w:separator/>
      </w:r>
    </w:p>
  </w:endnote>
  <w:endnote w:type="continuationSeparator" w:id="0">
    <w:p w:rsidR="00205B36" w:rsidRDefault="00205B36" w:rsidP="0027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B36" w:rsidRDefault="00205B36" w:rsidP="00275220">
      <w:pPr>
        <w:spacing w:after="0" w:line="240" w:lineRule="auto"/>
      </w:pPr>
      <w:r>
        <w:separator/>
      </w:r>
    </w:p>
  </w:footnote>
  <w:footnote w:type="continuationSeparator" w:id="0">
    <w:p w:rsidR="00205B36" w:rsidRDefault="00205B36" w:rsidP="00275220">
      <w:pPr>
        <w:spacing w:after="0" w:line="240" w:lineRule="auto"/>
      </w:pPr>
      <w:r>
        <w:continuationSeparator/>
      </w:r>
    </w:p>
  </w:footnote>
  <w:footnote w:id="1">
    <w:p w:rsidR="00E21DA4" w:rsidRDefault="00E21DA4">
      <w:pPr>
        <w:pStyle w:val="FootnoteText"/>
      </w:pPr>
      <w:r>
        <w:rPr>
          <w:rStyle w:val="FootnoteReference"/>
        </w:rPr>
        <w:footnoteRef/>
      </w:r>
      <w:r w:rsidRPr="00734FFB">
        <w:rPr>
          <w:lang w:val="fr-FR"/>
        </w:rPr>
        <w:t xml:space="preserve"> </w:t>
      </w:r>
      <w:hyperlink r:id="rId1" w:history="1">
        <w:r w:rsidRPr="00BC44EF">
          <w:rPr>
            <w:rStyle w:val="Hyperlink"/>
            <w:lang w:val="fr-FR"/>
          </w:rPr>
          <w:t>https://statistica.gov.md/ro/activitatea-de-cercetare-dezvoltare-in-anul-2022-9454_60396.html</w:t>
        </w:r>
      </w:hyperlink>
      <w:r>
        <w:rPr>
          <w:lang w:val="fr-FR"/>
        </w:rPr>
        <w:t xml:space="preserve"> </w:t>
      </w:r>
    </w:p>
  </w:footnote>
  <w:footnote w:id="2">
    <w:p w:rsidR="00E21DA4" w:rsidRPr="00335EA4" w:rsidRDefault="00E21DA4">
      <w:pPr>
        <w:pStyle w:val="FootnoteText"/>
        <w:rPr>
          <w:lang w:val="en-US"/>
        </w:rPr>
      </w:pPr>
      <w:r>
        <w:rPr>
          <w:rStyle w:val="FootnoteReference"/>
        </w:rPr>
        <w:footnoteRef/>
      </w:r>
      <w:r w:rsidRPr="00734FFB">
        <w:rPr>
          <w:lang w:val="fr-FR"/>
        </w:rPr>
        <w:t xml:space="preserve"> </w:t>
      </w:r>
      <w:r>
        <w:rPr>
          <w:lang w:val="ro-RO"/>
        </w:rPr>
        <w:t xml:space="preserve"> </w:t>
      </w:r>
      <w:r>
        <w:rPr>
          <w:lang w:val="ro-RO"/>
        </w:rPr>
        <w:t xml:space="preserve">Date statistice privind </w:t>
      </w:r>
      <w:proofErr w:type="spellStart"/>
      <w:r>
        <w:rPr>
          <w:lang w:val="ro-RO"/>
        </w:rPr>
        <w:t>activiățile</w:t>
      </w:r>
      <w:proofErr w:type="spellEnd"/>
      <w:r>
        <w:rPr>
          <w:lang w:val="ro-RO"/>
        </w:rPr>
        <w:t xml:space="preserve"> de cercetare </w:t>
      </w:r>
      <w:hyperlink r:id="rId2" w:history="1">
        <w:r w:rsidRPr="00BC44EF">
          <w:rPr>
            <w:rStyle w:val="Hyperlink"/>
            <w:lang w:val="ro-RO"/>
          </w:rPr>
          <w:t>https://statistica.gov.md/ro/activitatea-de-cercetare-si-dezvoltare-9456_59873.html</w:t>
        </w:r>
      </w:hyperlink>
      <w:r>
        <w:rPr>
          <w:lang w:val="ro-RO"/>
        </w:rPr>
        <w:t xml:space="preserve"> </w:t>
      </w:r>
    </w:p>
  </w:footnote>
  <w:footnote w:id="3">
    <w:p w:rsidR="00E21DA4" w:rsidRPr="00335EA4" w:rsidRDefault="00E21DA4">
      <w:pPr>
        <w:pStyle w:val="FootnoteText"/>
        <w:rPr>
          <w:lang w:val="en-US"/>
        </w:rPr>
      </w:pPr>
      <w:r>
        <w:rPr>
          <w:rStyle w:val="FootnoteReference"/>
        </w:rPr>
        <w:footnoteRef/>
      </w:r>
      <w:r w:rsidRPr="00335EA4">
        <w:rPr>
          <w:lang w:val="en-US"/>
        </w:rPr>
        <w:t xml:space="preserve"> </w:t>
      </w:r>
      <w:r>
        <w:rPr>
          <w:lang w:val="ro-RO"/>
        </w:rPr>
        <w:t xml:space="preserve">Cu ambiție pentru transformare: evaluarea finanțării cercetării, infrastructurilor de cercetare și legăturilor dintre știință și industrie în Republica Moldova. Disponibil la: </w:t>
      </w:r>
      <w:hyperlink r:id="rId3" w:history="1">
        <w:r w:rsidRPr="00BC44EF">
          <w:rPr>
            <w:rStyle w:val="Hyperlink"/>
            <w:lang w:val="ro-RO"/>
          </w:rPr>
          <w:t>https://op.europa.eu/ro/publication-detail/-/publication/ff106746-922a-11ed-b508-01aa75ed71a1</w:t>
        </w:r>
      </w:hyperlink>
      <w:r>
        <w:rPr>
          <w:lang w:val="ro-RO"/>
        </w:rPr>
        <w:t xml:space="preserve"> </w:t>
      </w:r>
    </w:p>
  </w:footnote>
  <w:footnote w:id="4">
    <w:p w:rsidR="00E21DA4" w:rsidRPr="00335EA4" w:rsidRDefault="00E21DA4">
      <w:pPr>
        <w:pStyle w:val="FootnoteText"/>
        <w:rPr>
          <w:lang w:val="en-US"/>
        </w:rPr>
      </w:pPr>
      <w:r>
        <w:rPr>
          <w:rStyle w:val="FootnoteReference"/>
        </w:rPr>
        <w:footnoteRef/>
      </w:r>
      <w:r w:rsidRPr="00F62C8D">
        <w:rPr>
          <w:lang w:val="it-IT"/>
        </w:rPr>
        <w:t xml:space="preserve"> </w:t>
      </w:r>
      <w:r w:rsidRPr="00F62C8D">
        <w:rPr>
          <w:lang w:val="it-IT"/>
        </w:rPr>
        <w:t xml:space="preserve">PNCI 2020-2023. Disponibil la </w:t>
      </w:r>
      <w:hyperlink r:id="rId4" w:history="1">
        <w:r w:rsidRPr="00F62C8D">
          <w:rPr>
            <w:rStyle w:val="Hyperlink"/>
            <w:lang w:val="it-IT"/>
          </w:rPr>
          <w:t>https://mecc.gov.md/sites/default/files/pnci_romana.pdf</w:t>
        </w:r>
      </w:hyperlink>
      <w:r w:rsidRPr="00F62C8D">
        <w:rPr>
          <w:lang w:val="it-I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21842"/>
    <w:multiLevelType w:val="hybridMultilevel"/>
    <w:tmpl w:val="8C50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E10BB7"/>
    <w:multiLevelType w:val="hybridMultilevel"/>
    <w:tmpl w:val="9CA26F7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837A93"/>
    <w:multiLevelType w:val="hybridMultilevel"/>
    <w:tmpl w:val="43B27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4804CD8"/>
    <w:multiLevelType w:val="hybridMultilevel"/>
    <w:tmpl w:val="803E2C6A"/>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F26"/>
    <w:rsid w:val="0002209D"/>
    <w:rsid w:val="00060B36"/>
    <w:rsid w:val="000D3B54"/>
    <w:rsid w:val="001444BD"/>
    <w:rsid w:val="0015115C"/>
    <w:rsid w:val="00151DB3"/>
    <w:rsid w:val="001645B0"/>
    <w:rsid w:val="001C564B"/>
    <w:rsid w:val="00205B36"/>
    <w:rsid w:val="00206EB3"/>
    <w:rsid w:val="002576E4"/>
    <w:rsid w:val="00275220"/>
    <w:rsid w:val="002761E8"/>
    <w:rsid w:val="0031317B"/>
    <w:rsid w:val="00335EA4"/>
    <w:rsid w:val="00353829"/>
    <w:rsid w:val="003601AC"/>
    <w:rsid w:val="00375A94"/>
    <w:rsid w:val="003A18D6"/>
    <w:rsid w:val="003A62F6"/>
    <w:rsid w:val="004820AD"/>
    <w:rsid w:val="004B2086"/>
    <w:rsid w:val="004E70F2"/>
    <w:rsid w:val="00531B40"/>
    <w:rsid w:val="005470DF"/>
    <w:rsid w:val="005A1531"/>
    <w:rsid w:val="005D4A90"/>
    <w:rsid w:val="00642DC8"/>
    <w:rsid w:val="0065375A"/>
    <w:rsid w:val="00666487"/>
    <w:rsid w:val="00676FC6"/>
    <w:rsid w:val="0069168F"/>
    <w:rsid w:val="006B5EF1"/>
    <w:rsid w:val="006C385D"/>
    <w:rsid w:val="006F0D48"/>
    <w:rsid w:val="00726EE8"/>
    <w:rsid w:val="00734FFB"/>
    <w:rsid w:val="00742024"/>
    <w:rsid w:val="00782B0C"/>
    <w:rsid w:val="007D3F09"/>
    <w:rsid w:val="00815432"/>
    <w:rsid w:val="0087441F"/>
    <w:rsid w:val="008D52D8"/>
    <w:rsid w:val="009608FA"/>
    <w:rsid w:val="009C3D76"/>
    <w:rsid w:val="009E5480"/>
    <w:rsid w:val="00A33D2D"/>
    <w:rsid w:val="00A62B72"/>
    <w:rsid w:val="00AA652E"/>
    <w:rsid w:val="00AF1CD6"/>
    <w:rsid w:val="00AF57E7"/>
    <w:rsid w:val="00B14755"/>
    <w:rsid w:val="00B35381"/>
    <w:rsid w:val="00B56A59"/>
    <w:rsid w:val="00B85F26"/>
    <w:rsid w:val="00BC44EF"/>
    <w:rsid w:val="00BF5584"/>
    <w:rsid w:val="00BF779A"/>
    <w:rsid w:val="00C175EA"/>
    <w:rsid w:val="00C34BAB"/>
    <w:rsid w:val="00C50618"/>
    <w:rsid w:val="00C97CEC"/>
    <w:rsid w:val="00D41AD9"/>
    <w:rsid w:val="00D56538"/>
    <w:rsid w:val="00D92BED"/>
    <w:rsid w:val="00DC483A"/>
    <w:rsid w:val="00E21DA4"/>
    <w:rsid w:val="00E348C8"/>
    <w:rsid w:val="00E372F6"/>
    <w:rsid w:val="00E961C9"/>
    <w:rsid w:val="00F11758"/>
    <w:rsid w:val="00F516B3"/>
    <w:rsid w:val="00F528D0"/>
    <w:rsid w:val="00F62C8D"/>
    <w:rsid w:val="00F87428"/>
    <w:rsid w:val="00FA6797"/>
    <w:rsid w:val="00FB481B"/>
    <w:rsid w:val="00FF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26203D-F4BE-426F-9A7A-B1C5C838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DC8"/>
    <w:pPr>
      <w:spacing w:after="160" w:line="259" w:lineRule="auto"/>
    </w:pPr>
    <w:rPr>
      <w:sz w:val="22"/>
      <w:szCs w:val="22"/>
      <w:lang w:eastAsia="en-US"/>
    </w:rPr>
  </w:style>
  <w:style w:type="paragraph" w:styleId="Heading1">
    <w:name w:val="heading 1"/>
    <w:basedOn w:val="Normal"/>
    <w:link w:val="Heading1Char"/>
    <w:autoRedefine/>
    <w:uiPriority w:val="99"/>
    <w:qFormat/>
    <w:rsid w:val="004E70F2"/>
    <w:pPr>
      <w:widowControl w:val="0"/>
      <w:autoSpaceDE w:val="0"/>
      <w:autoSpaceDN w:val="0"/>
      <w:spacing w:before="240" w:after="240" w:line="240" w:lineRule="auto"/>
      <w:jc w:val="both"/>
      <w:outlineLvl w:val="0"/>
    </w:pPr>
    <w:rPr>
      <w:rFonts w:ascii="Times New Roman" w:eastAsia="Times New Roman" w:hAnsi="Times New Roman"/>
      <w:b/>
      <w:bCs/>
      <w:sz w:val="24"/>
      <w:szCs w:val="24"/>
      <w:lang w:val="ro-RO"/>
    </w:rPr>
  </w:style>
  <w:style w:type="paragraph" w:styleId="Heading4">
    <w:name w:val="heading 4"/>
    <w:basedOn w:val="Normal"/>
    <w:next w:val="Normal"/>
    <w:link w:val="Heading4Char"/>
    <w:uiPriority w:val="99"/>
    <w:qFormat/>
    <w:rsid w:val="00A33D2D"/>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70F2"/>
    <w:rPr>
      <w:rFonts w:ascii="Times New Roman" w:hAnsi="Times New Roman" w:cs="Times New Roman"/>
      <w:b/>
      <w:bCs/>
      <w:sz w:val="24"/>
      <w:szCs w:val="24"/>
      <w:lang w:val="ro-RO"/>
    </w:rPr>
  </w:style>
  <w:style w:type="character" w:customStyle="1" w:styleId="Heading4Char">
    <w:name w:val="Heading 4 Char"/>
    <w:link w:val="Heading4"/>
    <w:uiPriority w:val="99"/>
    <w:locked/>
    <w:rsid w:val="00A33D2D"/>
    <w:rPr>
      <w:rFonts w:ascii="Calibri Light" w:hAnsi="Calibri Light" w:cs="Times New Roman"/>
      <w:i/>
      <w:iCs/>
      <w:color w:val="2E74B5"/>
    </w:rPr>
  </w:style>
  <w:style w:type="paragraph" w:styleId="BodyText">
    <w:name w:val="Body Text"/>
    <w:basedOn w:val="Normal"/>
    <w:link w:val="BodyTextChar"/>
    <w:uiPriority w:val="99"/>
    <w:rsid w:val="00B85F26"/>
    <w:pPr>
      <w:widowControl w:val="0"/>
      <w:autoSpaceDE w:val="0"/>
      <w:autoSpaceDN w:val="0"/>
      <w:spacing w:after="0" w:line="240" w:lineRule="auto"/>
      <w:ind w:left="546"/>
      <w:jc w:val="both"/>
    </w:pPr>
    <w:rPr>
      <w:rFonts w:ascii="Times New Roman" w:eastAsia="Times New Roman" w:hAnsi="Times New Roman"/>
      <w:sz w:val="24"/>
      <w:szCs w:val="24"/>
      <w:lang w:val="ro-RO"/>
    </w:rPr>
  </w:style>
  <w:style w:type="character" w:customStyle="1" w:styleId="BodyTextChar">
    <w:name w:val="Body Text Char"/>
    <w:link w:val="BodyText"/>
    <w:uiPriority w:val="99"/>
    <w:locked/>
    <w:rsid w:val="00B85F26"/>
    <w:rPr>
      <w:rFonts w:ascii="Times New Roman" w:hAnsi="Times New Roman" w:cs="Times New Roman"/>
      <w:sz w:val="24"/>
      <w:szCs w:val="24"/>
      <w:lang w:val="ro-RO"/>
    </w:rPr>
  </w:style>
  <w:style w:type="character" w:styleId="CommentReference">
    <w:name w:val="annotation reference"/>
    <w:uiPriority w:val="99"/>
    <w:semiHidden/>
    <w:rsid w:val="00726EE8"/>
    <w:rPr>
      <w:rFonts w:cs="Times New Roman"/>
      <w:sz w:val="16"/>
    </w:rPr>
  </w:style>
  <w:style w:type="paragraph" w:styleId="CommentText">
    <w:name w:val="annotation text"/>
    <w:basedOn w:val="Normal"/>
    <w:link w:val="CommentTextChar"/>
    <w:uiPriority w:val="99"/>
    <w:rsid w:val="00726EE8"/>
    <w:pPr>
      <w:autoSpaceDE w:val="0"/>
      <w:autoSpaceDN w:val="0"/>
      <w:adjustRightInd w:val="0"/>
      <w:spacing w:after="0" w:line="240" w:lineRule="auto"/>
      <w:jc w:val="both"/>
    </w:pPr>
    <w:rPr>
      <w:rFonts w:ascii="Times New Roman" w:eastAsia="Times New Roman" w:hAnsi="Times New Roman"/>
      <w:noProof/>
      <w:sz w:val="20"/>
      <w:szCs w:val="20"/>
      <w:lang w:val="en-US"/>
    </w:rPr>
  </w:style>
  <w:style w:type="character" w:customStyle="1" w:styleId="CommentTextChar">
    <w:name w:val="Comment Text Char"/>
    <w:link w:val="CommentText"/>
    <w:uiPriority w:val="99"/>
    <w:locked/>
    <w:rsid w:val="00726EE8"/>
    <w:rPr>
      <w:rFonts w:ascii="Times New Roman" w:hAnsi="Times New Roman" w:cs="Times New Roman"/>
      <w:noProof/>
      <w:sz w:val="20"/>
      <w:szCs w:val="20"/>
      <w:lang w:val="en-US"/>
    </w:rPr>
  </w:style>
  <w:style w:type="paragraph" w:styleId="BalloonText">
    <w:name w:val="Balloon Text"/>
    <w:basedOn w:val="Normal"/>
    <w:link w:val="BalloonTextChar"/>
    <w:uiPriority w:val="99"/>
    <w:semiHidden/>
    <w:rsid w:val="00726E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726EE8"/>
    <w:rPr>
      <w:rFonts w:ascii="Segoe UI" w:hAnsi="Segoe UI" w:cs="Segoe UI"/>
      <w:sz w:val="18"/>
      <w:szCs w:val="18"/>
    </w:rPr>
  </w:style>
  <w:style w:type="paragraph" w:styleId="FootnoteText">
    <w:name w:val="footnote text"/>
    <w:basedOn w:val="Normal"/>
    <w:link w:val="FootnoteTextChar"/>
    <w:uiPriority w:val="99"/>
    <w:semiHidden/>
    <w:rsid w:val="00275220"/>
    <w:pPr>
      <w:spacing w:after="0" w:line="240" w:lineRule="auto"/>
    </w:pPr>
    <w:rPr>
      <w:sz w:val="20"/>
      <w:szCs w:val="20"/>
    </w:rPr>
  </w:style>
  <w:style w:type="character" w:customStyle="1" w:styleId="FootnoteTextChar">
    <w:name w:val="Footnote Text Char"/>
    <w:link w:val="FootnoteText"/>
    <w:uiPriority w:val="99"/>
    <w:semiHidden/>
    <w:locked/>
    <w:rsid w:val="00275220"/>
    <w:rPr>
      <w:rFonts w:cs="Times New Roman"/>
      <w:sz w:val="20"/>
      <w:szCs w:val="20"/>
    </w:rPr>
  </w:style>
  <w:style w:type="character" w:styleId="FootnoteReference">
    <w:name w:val="footnote reference"/>
    <w:uiPriority w:val="99"/>
    <w:semiHidden/>
    <w:rsid w:val="00275220"/>
    <w:rPr>
      <w:rFonts w:cs="Times New Roman"/>
      <w:vertAlign w:val="superscript"/>
    </w:rPr>
  </w:style>
  <w:style w:type="character" w:styleId="Hyperlink">
    <w:name w:val="Hyperlink"/>
    <w:uiPriority w:val="99"/>
    <w:rsid w:val="00275220"/>
    <w:rPr>
      <w:rFonts w:cs="Times New Roman"/>
      <w:color w:val="0563C1"/>
      <w:u w:val="single"/>
    </w:rPr>
  </w:style>
  <w:style w:type="paragraph" w:styleId="ListParagraph">
    <w:name w:val="List Paragraph"/>
    <w:basedOn w:val="Normal"/>
    <w:uiPriority w:val="99"/>
    <w:qFormat/>
    <w:rsid w:val="00A33D2D"/>
    <w:pPr>
      <w:ind w:left="720"/>
      <w:contextualSpacing/>
    </w:pPr>
  </w:style>
  <w:style w:type="paragraph" w:customStyle="1" w:styleId="Default">
    <w:name w:val="Default"/>
    <w:uiPriority w:val="99"/>
    <w:rsid w:val="005470DF"/>
    <w:pPr>
      <w:autoSpaceDE w:val="0"/>
      <w:autoSpaceDN w:val="0"/>
      <w:adjustRightInd w:val="0"/>
    </w:pPr>
    <w:rPr>
      <w:rFonts w:ascii="Times New Roman" w:eastAsia="SimSu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ro/publication-detail/-/publication/ff106746-922a-11ed-b508-01aa75ed71a1" TargetMode="External"/><Relationship Id="rId2" Type="http://schemas.openxmlformats.org/officeDocument/2006/relationships/hyperlink" Target="https://statistica.gov.md/ro/activitatea-de-cercetare-si-dezvoltare-9456_59873.html" TargetMode="External"/><Relationship Id="rId1" Type="http://schemas.openxmlformats.org/officeDocument/2006/relationships/hyperlink" Target="https://statistica.gov.md/ro/activitatea-de-cercetare-dezvoltare-in-anul-2022-9454_60396.html" TargetMode="External"/><Relationship Id="rId4" Type="http://schemas.openxmlformats.org/officeDocument/2006/relationships/hyperlink" Target="https://mecc.gov.md/sites/default/files/pnci_rom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CONCEPTUL</dc:title>
  <dc:subject/>
  <dc:creator>Balan R</dc:creator>
  <cp:keywords/>
  <dc:description/>
  <cp:lastModifiedBy>Balan R</cp:lastModifiedBy>
  <cp:revision>7</cp:revision>
  <dcterms:created xsi:type="dcterms:W3CDTF">2023-09-25T05:47:00Z</dcterms:created>
  <dcterms:modified xsi:type="dcterms:W3CDTF">2023-10-09T05:14:00Z</dcterms:modified>
</cp:coreProperties>
</file>