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95" w:type="dxa"/>
        <w:tblLook w:val="04A0" w:firstRow="1" w:lastRow="0" w:firstColumn="1" w:lastColumn="0" w:noHBand="0" w:noVBand="1"/>
      </w:tblPr>
      <w:tblGrid>
        <w:gridCol w:w="9895"/>
      </w:tblGrid>
      <w:tr w:rsidR="006F0D6D" w:rsidRPr="00276546" w:rsidTr="00467318">
        <w:tc>
          <w:tcPr>
            <w:tcW w:w="9895" w:type="dxa"/>
          </w:tcPr>
          <w:p w:rsidR="006F0D6D" w:rsidRPr="00441D89" w:rsidRDefault="00880821" w:rsidP="0046731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6F0D6D" w:rsidRPr="00441D89">
              <w:rPr>
                <w:rFonts w:ascii="Times New Roman" w:hAnsi="Times New Roman" w:cs="Times New Roman"/>
                <w:b/>
                <w:sz w:val="28"/>
                <w:szCs w:val="28"/>
              </w:rPr>
              <w:t>NOTĂ INFORMATIVĂ</w:t>
            </w:r>
          </w:p>
          <w:p w:rsidR="006F0D6D" w:rsidRPr="00441D89" w:rsidRDefault="006F0D6D" w:rsidP="00A40C60">
            <w:pPr>
              <w:ind w:firstLine="709"/>
              <w:jc w:val="center"/>
              <w:rPr>
                <w:rFonts w:ascii="Times New Roman" w:eastAsia="Calibri" w:hAnsi="Times New Roman" w:cs="Times New Roman"/>
                <w:b/>
                <w:bCs/>
                <w:sz w:val="28"/>
                <w:szCs w:val="28"/>
                <w:lang w:eastAsia="ru-RU"/>
              </w:rPr>
            </w:pPr>
            <w:r w:rsidRPr="00441D89">
              <w:rPr>
                <w:rFonts w:ascii="Times New Roman" w:hAnsi="Times New Roman" w:cs="Times New Roman"/>
                <w:b/>
                <w:sz w:val="28"/>
                <w:szCs w:val="28"/>
              </w:rPr>
              <w:t>la proiectul Hotărârii Guvernului pentru aprobarea Regulamentului</w:t>
            </w:r>
            <w:r w:rsidRPr="00441D89">
              <w:rPr>
                <w:rFonts w:ascii="Times New Roman" w:hAnsi="Times New Roman" w:cs="Times New Roman"/>
                <w:b/>
                <w:bCs/>
                <w:sz w:val="28"/>
                <w:szCs w:val="28"/>
                <w:lang w:eastAsia="ru-RU"/>
              </w:rPr>
              <w:t xml:space="preserve"> cu privire la modul de aplicare a facilităților fiscale și vamale la importul și/sau livrările de mărfuri și/sau servicii </w:t>
            </w:r>
            <w:r w:rsidRPr="00441D89">
              <w:rPr>
                <w:rFonts w:ascii="Times New Roman" w:eastAsia="Calibri" w:hAnsi="Times New Roman" w:cs="Times New Roman"/>
                <w:b/>
                <w:bCs/>
                <w:sz w:val="28"/>
                <w:szCs w:val="28"/>
                <w:lang w:eastAsia="ru-RU"/>
              </w:rPr>
              <w:t>destinate implementării proiectului „</w:t>
            </w:r>
            <w:r w:rsidR="00A40C60">
              <w:rPr>
                <w:rFonts w:ascii="Times New Roman" w:eastAsia="Calibri" w:hAnsi="Times New Roman" w:cs="Times New Roman"/>
                <w:b/>
                <w:bCs/>
                <w:sz w:val="28"/>
                <w:szCs w:val="28"/>
                <w:lang w:eastAsia="ru-RU"/>
              </w:rPr>
              <w:t>Deșeuri solide</w:t>
            </w:r>
            <w:r w:rsidRPr="00441D89">
              <w:rPr>
                <w:rFonts w:ascii="Times New Roman" w:eastAsia="Calibri" w:hAnsi="Times New Roman" w:cs="Times New Roman"/>
                <w:b/>
                <w:bCs/>
                <w:sz w:val="28"/>
                <w:szCs w:val="28"/>
                <w:lang w:eastAsia="ru-RU"/>
              </w:rPr>
              <w:t xml:space="preserve"> în Republica Moldova”</w:t>
            </w:r>
          </w:p>
        </w:tc>
      </w:tr>
      <w:tr w:rsidR="006F0D6D" w:rsidRPr="00276546" w:rsidTr="00467318">
        <w:tc>
          <w:tcPr>
            <w:tcW w:w="9895" w:type="dxa"/>
          </w:tcPr>
          <w:p w:rsidR="006F0D6D" w:rsidRPr="00441D89" w:rsidRDefault="006F0D6D" w:rsidP="00467318">
            <w:pPr>
              <w:numPr>
                <w:ilvl w:val="0"/>
                <w:numId w:val="1"/>
              </w:numPr>
              <w:tabs>
                <w:tab w:val="left" w:pos="452"/>
              </w:tabs>
              <w:ind w:left="27" w:right="-89" w:firstLine="425"/>
              <w:contextualSpacing/>
              <w:jc w:val="both"/>
              <w:rPr>
                <w:rFonts w:ascii="Times New Roman" w:hAnsi="Times New Roman" w:cs="Times New Roman"/>
                <w:b/>
                <w:sz w:val="28"/>
                <w:szCs w:val="28"/>
              </w:rPr>
            </w:pPr>
            <w:r w:rsidRPr="00441D89">
              <w:rPr>
                <w:rFonts w:ascii="Times New Roman" w:hAnsi="Times New Roman" w:cs="Times New Roman"/>
                <w:b/>
                <w:sz w:val="28"/>
                <w:szCs w:val="28"/>
              </w:rPr>
              <w:t>Denumirea autorului și, după caz, a participanților la elaborarea proiectului de act normativ</w:t>
            </w:r>
          </w:p>
        </w:tc>
      </w:tr>
      <w:tr w:rsidR="006F0D6D" w:rsidRPr="00276546" w:rsidTr="00467318">
        <w:tc>
          <w:tcPr>
            <w:tcW w:w="9895" w:type="dxa"/>
          </w:tcPr>
          <w:p w:rsidR="006F0D6D" w:rsidRPr="00441D89" w:rsidRDefault="006F0D6D" w:rsidP="00467318">
            <w:pPr>
              <w:tabs>
                <w:tab w:val="left" w:pos="452"/>
              </w:tabs>
              <w:ind w:left="27" w:firstLine="425"/>
              <w:jc w:val="both"/>
              <w:rPr>
                <w:rFonts w:ascii="Times New Roman" w:hAnsi="Times New Roman" w:cs="Times New Roman"/>
                <w:sz w:val="28"/>
                <w:szCs w:val="28"/>
              </w:rPr>
            </w:pPr>
            <w:r w:rsidRPr="00441D89">
              <w:rPr>
                <w:rFonts w:ascii="Times New Roman" w:hAnsi="Times New Roman" w:cs="Times New Roman"/>
                <w:sz w:val="28"/>
                <w:szCs w:val="28"/>
              </w:rPr>
              <w:t xml:space="preserve">Proiectul de act normativ a fost elaborat de care Ministerul Finanțelor al Republicii Moldova. </w:t>
            </w:r>
          </w:p>
        </w:tc>
      </w:tr>
      <w:tr w:rsidR="006F0D6D" w:rsidRPr="00276546" w:rsidTr="00467318">
        <w:tc>
          <w:tcPr>
            <w:tcW w:w="9895" w:type="dxa"/>
          </w:tcPr>
          <w:p w:rsidR="006F0D6D" w:rsidRPr="00441D89" w:rsidRDefault="006F0D6D" w:rsidP="00467318">
            <w:pPr>
              <w:numPr>
                <w:ilvl w:val="0"/>
                <w:numId w:val="1"/>
              </w:numPr>
              <w:tabs>
                <w:tab w:val="left" w:pos="452"/>
              </w:tabs>
              <w:ind w:left="27" w:firstLine="425"/>
              <w:contextualSpacing/>
              <w:rPr>
                <w:rFonts w:ascii="Times New Roman" w:hAnsi="Times New Roman" w:cs="Times New Roman"/>
                <w:b/>
                <w:sz w:val="28"/>
                <w:szCs w:val="28"/>
              </w:rPr>
            </w:pPr>
            <w:r w:rsidRPr="00441D89">
              <w:rPr>
                <w:rFonts w:ascii="Times New Roman" w:hAnsi="Times New Roman" w:cs="Times New Roman"/>
                <w:b/>
                <w:sz w:val="28"/>
                <w:szCs w:val="28"/>
              </w:rPr>
              <w:t>Condițiile ce au impus elaborarea proiectului de act normativ și facilitățile urmărite</w:t>
            </w:r>
          </w:p>
        </w:tc>
      </w:tr>
      <w:tr w:rsidR="006F0D6D" w:rsidRPr="00276546" w:rsidTr="00467318">
        <w:tc>
          <w:tcPr>
            <w:tcW w:w="9895" w:type="dxa"/>
          </w:tcPr>
          <w:p w:rsidR="006F0D6D" w:rsidRPr="006F0D6D" w:rsidRDefault="006F0D6D" w:rsidP="00467318">
            <w:pPr>
              <w:tabs>
                <w:tab w:val="left" w:pos="776"/>
              </w:tabs>
              <w:ind w:firstLine="517"/>
              <w:jc w:val="both"/>
              <w:rPr>
                <w:rFonts w:ascii="Times New Roman" w:hAnsi="Times New Roman" w:cs="Times New Roman"/>
                <w:sz w:val="28"/>
                <w:szCs w:val="28"/>
                <w:lang w:val="ro-MD"/>
              </w:rPr>
            </w:pPr>
            <w:r w:rsidRPr="006F0D6D">
              <w:rPr>
                <w:rFonts w:ascii="Times New Roman" w:eastAsia="Times New Roman" w:hAnsi="Times New Roman" w:cs="Times New Roman"/>
                <w:sz w:val="28"/>
                <w:szCs w:val="28"/>
                <w:lang w:val="ro-MD" w:eastAsia="ru-RU"/>
              </w:rPr>
              <w:t>Proiectul Hotărârii Guvernului a fost elaborat în scopul implementării prevederilor art.</w:t>
            </w:r>
            <w:r w:rsidR="00A40C60">
              <w:rPr>
                <w:rFonts w:ascii="Times New Roman" w:eastAsia="Times New Roman" w:hAnsi="Times New Roman" w:cs="Times New Roman"/>
                <w:sz w:val="28"/>
                <w:szCs w:val="28"/>
                <w:lang w:val="ro-MD" w:eastAsia="ru-RU"/>
              </w:rPr>
              <w:t>1</w:t>
            </w:r>
            <w:r w:rsidRPr="006F0D6D">
              <w:rPr>
                <w:rFonts w:ascii="Times New Roman" w:eastAsia="Times New Roman" w:hAnsi="Times New Roman" w:cs="Times New Roman"/>
                <w:sz w:val="28"/>
                <w:szCs w:val="28"/>
                <w:lang w:val="ro-MD" w:eastAsia="ru-RU"/>
              </w:rPr>
              <w:t xml:space="preserve"> din Legea nr.</w:t>
            </w:r>
            <w:r w:rsidR="00A40C60">
              <w:rPr>
                <w:rFonts w:ascii="Times New Roman" w:eastAsia="Times New Roman" w:hAnsi="Times New Roman" w:cs="Times New Roman"/>
                <w:sz w:val="28"/>
                <w:szCs w:val="28"/>
                <w:lang w:val="ro-MD" w:eastAsia="ru-RU"/>
              </w:rPr>
              <w:t>267</w:t>
            </w:r>
            <w:r w:rsidRPr="006F0D6D">
              <w:rPr>
                <w:rFonts w:ascii="Times New Roman" w:eastAsia="Times New Roman" w:hAnsi="Times New Roman" w:cs="Times New Roman"/>
                <w:sz w:val="28"/>
                <w:szCs w:val="28"/>
                <w:lang w:val="ro-MD" w:eastAsia="ru-RU"/>
              </w:rPr>
              <w:t>/202</w:t>
            </w:r>
            <w:r w:rsidR="00A40C60">
              <w:rPr>
                <w:rFonts w:ascii="Times New Roman" w:eastAsia="Times New Roman" w:hAnsi="Times New Roman" w:cs="Times New Roman"/>
                <w:sz w:val="28"/>
                <w:szCs w:val="28"/>
                <w:lang w:val="ro-MD" w:eastAsia="ru-RU"/>
              </w:rPr>
              <w:t xml:space="preserve">3 </w:t>
            </w:r>
            <w:r w:rsidR="00A40C60" w:rsidRPr="00A40C60">
              <w:rPr>
                <w:rFonts w:ascii="Times New Roman" w:hAnsi="Times New Roman" w:cs="Times New Roman"/>
                <w:sz w:val="28"/>
                <w:szCs w:val="28"/>
                <w:lang w:val="ro-MD"/>
              </w:rPr>
              <w:t xml:space="preserve">cu privire la acordarea </w:t>
            </w:r>
            <w:proofErr w:type="spellStart"/>
            <w:r w:rsidR="00A40C60" w:rsidRPr="00A40C60">
              <w:rPr>
                <w:rFonts w:ascii="Times New Roman" w:hAnsi="Times New Roman" w:cs="Times New Roman"/>
                <w:sz w:val="28"/>
                <w:szCs w:val="28"/>
                <w:lang w:val="ro-MD"/>
              </w:rPr>
              <w:t>facilităţilor</w:t>
            </w:r>
            <w:proofErr w:type="spellEnd"/>
            <w:r w:rsidR="00A40C60" w:rsidRPr="00A40C60">
              <w:rPr>
                <w:rFonts w:ascii="Times New Roman" w:hAnsi="Times New Roman" w:cs="Times New Roman"/>
                <w:sz w:val="28"/>
                <w:szCs w:val="28"/>
                <w:lang w:val="ro-MD"/>
              </w:rPr>
              <w:t xml:space="preserve"> fiscale </w:t>
            </w:r>
            <w:proofErr w:type="spellStart"/>
            <w:r w:rsidR="00A40C60" w:rsidRPr="00A40C60">
              <w:rPr>
                <w:rFonts w:ascii="Times New Roman" w:hAnsi="Times New Roman" w:cs="Times New Roman"/>
                <w:sz w:val="28"/>
                <w:szCs w:val="28"/>
                <w:lang w:val="ro-MD"/>
              </w:rPr>
              <w:t>şi</w:t>
            </w:r>
            <w:proofErr w:type="spellEnd"/>
            <w:r w:rsidR="00A40C60" w:rsidRPr="00A40C60">
              <w:rPr>
                <w:rFonts w:ascii="Times New Roman" w:hAnsi="Times New Roman" w:cs="Times New Roman"/>
                <w:sz w:val="28"/>
                <w:szCs w:val="28"/>
                <w:lang w:val="ro-MD"/>
              </w:rPr>
              <w:t xml:space="preserve"> vamale la importul </w:t>
            </w:r>
            <w:proofErr w:type="spellStart"/>
            <w:r w:rsidR="00A40C60" w:rsidRPr="00A40C60">
              <w:rPr>
                <w:rFonts w:ascii="Times New Roman" w:hAnsi="Times New Roman" w:cs="Times New Roman"/>
                <w:sz w:val="28"/>
                <w:szCs w:val="28"/>
                <w:lang w:val="ro-MD"/>
              </w:rPr>
              <w:t>şi</w:t>
            </w:r>
            <w:proofErr w:type="spellEnd"/>
            <w:r w:rsidR="00A40C60" w:rsidRPr="00A40C60">
              <w:rPr>
                <w:rFonts w:ascii="Times New Roman" w:hAnsi="Times New Roman" w:cs="Times New Roman"/>
                <w:sz w:val="28"/>
                <w:szCs w:val="28"/>
                <w:lang w:val="ro-MD"/>
              </w:rPr>
              <w:t xml:space="preserve">/sau livrările de mărfuri </w:t>
            </w:r>
            <w:proofErr w:type="spellStart"/>
            <w:r w:rsidR="00A40C60" w:rsidRPr="00A40C60">
              <w:rPr>
                <w:rFonts w:ascii="Times New Roman" w:hAnsi="Times New Roman" w:cs="Times New Roman"/>
                <w:sz w:val="28"/>
                <w:szCs w:val="28"/>
                <w:lang w:val="ro-MD"/>
              </w:rPr>
              <w:t>şi</w:t>
            </w:r>
            <w:proofErr w:type="spellEnd"/>
            <w:r w:rsidR="00A40C60" w:rsidRPr="00A40C60">
              <w:rPr>
                <w:rFonts w:ascii="Times New Roman" w:hAnsi="Times New Roman" w:cs="Times New Roman"/>
                <w:sz w:val="28"/>
                <w:szCs w:val="28"/>
                <w:lang w:val="ro-MD"/>
              </w:rPr>
              <w:t>/sau servicii destinate implementării Proiectului „</w:t>
            </w:r>
            <w:proofErr w:type="spellStart"/>
            <w:r w:rsidR="00A40C60" w:rsidRPr="00A40C60">
              <w:rPr>
                <w:rFonts w:ascii="Times New Roman" w:hAnsi="Times New Roman" w:cs="Times New Roman"/>
                <w:sz w:val="28"/>
                <w:szCs w:val="28"/>
                <w:lang w:val="ro-MD"/>
              </w:rPr>
              <w:t>Deşeuri</w:t>
            </w:r>
            <w:proofErr w:type="spellEnd"/>
            <w:r w:rsidR="00A40C60" w:rsidRPr="00A40C60">
              <w:rPr>
                <w:rFonts w:ascii="Times New Roman" w:hAnsi="Times New Roman" w:cs="Times New Roman"/>
                <w:sz w:val="28"/>
                <w:szCs w:val="28"/>
                <w:lang w:val="ro-MD"/>
              </w:rPr>
              <w:t xml:space="preserve"> solide în Republica Moldova”</w:t>
            </w:r>
          </w:p>
          <w:p w:rsidR="006F0D6D" w:rsidRPr="006F0D6D" w:rsidRDefault="006F0D6D" w:rsidP="00467318">
            <w:pPr>
              <w:tabs>
                <w:tab w:val="left" w:pos="776"/>
              </w:tabs>
              <w:ind w:firstLine="517"/>
              <w:jc w:val="both"/>
              <w:rPr>
                <w:rFonts w:ascii="Times New Roman" w:eastAsia="Times New Roman" w:hAnsi="Times New Roman" w:cs="Times New Roman"/>
                <w:sz w:val="28"/>
                <w:szCs w:val="28"/>
                <w:lang w:val="ro-MD" w:eastAsia="ru-RU"/>
              </w:rPr>
            </w:pPr>
            <w:r w:rsidRPr="006F0D6D">
              <w:rPr>
                <w:rFonts w:ascii="Times New Roman" w:eastAsia="Times New Roman" w:hAnsi="Times New Roman" w:cs="Times New Roman"/>
                <w:sz w:val="28"/>
                <w:szCs w:val="28"/>
                <w:lang w:val="ro-MD" w:eastAsia="ru-RU"/>
              </w:rPr>
              <w:t>Proiectul Hotărârii Guvernului respectiv vizează nemijlocit modalitatea de beneficiere de facilitățile fiscale și vamale la importul și/sau livrarea mărfurilor și/sau serviciilor destinate implementării proiectului „</w:t>
            </w:r>
            <w:r w:rsidR="00A40C60">
              <w:rPr>
                <w:rFonts w:ascii="Times New Roman" w:eastAsia="Times New Roman" w:hAnsi="Times New Roman" w:cs="Times New Roman"/>
                <w:sz w:val="28"/>
                <w:szCs w:val="28"/>
                <w:lang w:val="ro-MD" w:eastAsia="ru-RU"/>
              </w:rPr>
              <w:t>Deșeuri solide</w:t>
            </w:r>
            <w:r w:rsidRPr="006F0D6D">
              <w:rPr>
                <w:rFonts w:ascii="Times New Roman" w:eastAsia="Times New Roman" w:hAnsi="Times New Roman" w:cs="Times New Roman"/>
                <w:sz w:val="28"/>
                <w:szCs w:val="28"/>
                <w:lang w:val="ro-MD" w:eastAsia="ru-RU"/>
              </w:rPr>
              <w:t xml:space="preserve"> în Republica Moldova”.</w:t>
            </w:r>
          </w:p>
          <w:p w:rsidR="00A40C60" w:rsidRPr="00D101F1" w:rsidRDefault="006F0D6D" w:rsidP="00D101F1">
            <w:pPr>
              <w:tabs>
                <w:tab w:val="left" w:pos="776"/>
              </w:tabs>
              <w:ind w:firstLine="517"/>
              <w:jc w:val="both"/>
              <w:rPr>
                <w:rFonts w:ascii="Times New Roman" w:eastAsia="Times New Roman" w:hAnsi="Times New Roman" w:cs="Times New Roman"/>
                <w:sz w:val="28"/>
                <w:szCs w:val="28"/>
                <w:lang w:val="ro-MD" w:eastAsia="ru-RU"/>
              </w:rPr>
            </w:pPr>
            <w:r w:rsidRPr="006F0D6D">
              <w:rPr>
                <w:rFonts w:ascii="Times New Roman" w:eastAsia="Times New Roman" w:hAnsi="Times New Roman" w:cs="Times New Roman"/>
                <w:sz w:val="28"/>
                <w:szCs w:val="28"/>
                <w:lang w:val="ro-MD" w:eastAsia="ru-RU"/>
              </w:rPr>
              <w:t>Este oportun și stringent de important intrarea în vigoare a proiectului Hotărârii Guvernului, la data publicării în Monitorul Oficial al Republicii, din motivul că proiectul „</w:t>
            </w:r>
            <w:r w:rsidR="00A40C60">
              <w:rPr>
                <w:rFonts w:ascii="Times New Roman" w:eastAsia="Times New Roman" w:hAnsi="Times New Roman" w:cs="Times New Roman"/>
                <w:sz w:val="28"/>
                <w:szCs w:val="28"/>
                <w:lang w:val="ro-MD" w:eastAsia="ru-RU"/>
              </w:rPr>
              <w:t>Deșeuri solide</w:t>
            </w:r>
            <w:r w:rsidRPr="006F0D6D">
              <w:rPr>
                <w:rFonts w:ascii="Times New Roman" w:eastAsia="Times New Roman" w:hAnsi="Times New Roman" w:cs="Times New Roman"/>
                <w:sz w:val="28"/>
                <w:szCs w:val="28"/>
                <w:lang w:val="ro-MD" w:eastAsia="ru-RU"/>
              </w:rPr>
              <w:t xml:space="preserve"> în Republica Moldova”</w:t>
            </w:r>
            <w:r w:rsidR="00A40C60" w:rsidRPr="00A40C60">
              <w:rPr>
                <w:rFonts w:ascii="Times New Roman" w:eastAsia="Times New Roman" w:hAnsi="Times New Roman" w:cs="Times New Roman"/>
                <w:sz w:val="28"/>
                <w:szCs w:val="28"/>
                <w:lang w:val="ro-MD" w:eastAsia="ru-RU"/>
              </w:rPr>
              <w:t xml:space="preserve"> este prima acțiune la scară largă în sectorul de gestionare a deșeurilor solide din Moldova care implică mai multe regiuni și este un pas important către o soluție durabilă pentru serviciile de gestionare a deșeurilor solide.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b/>
                <w:sz w:val="28"/>
                <w:szCs w:val="28"/>
                <w:lang w:eastAsia="ru-RU"/>
              </w:rPr>
              <w:t>3.</w:t>
            </w:r>
            <w:r w:rsidRPr="00441D89">
              <w:rPr>
                <w:rFonts w:ascii="Times New Roman" w:eastAsia="Times New Roman" w:hAnsi="Times New Roman" w:cs="Times New Roman"/>
                <w:sz w:val="28"/>
                <w:szCs w:val="28"/>
                <w:lang w:eastAsia="ru-RU"/>
              </w:rPr>
              <w:t xml:space="preserve"> </w:t>
            </w:r>
            <w:r w:rsidRPr="00441D89">
              <w:rPr>
                <w:rFonts w:ascii="Times New Roman" w:hAnsi="Times New Roman" w:cs="Times New Roman"/>
                <w:b/>
                <w:sz w:val="28"/>
                <w:szCs w:val="28"/>
              </w:rPr>
              <w:t>Descrierea gradului de compatibilitate pentru proiectele care au ca scop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sz w:val="28"/>
                <w:szCs w:val="28"/>
                <w:lang w:eastAsia="ru-RU"/>
              </w:rPr>
              <w:t>Prezentul proiect de hotărâre nu transpune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4. Principalele prevederi ale proiectului de act normative și evidențierea elementelor noi</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 xml:space="preserve">Prezentul proiect de act normativ prevede modalitatea de beneficiere de scutirea de TVA fără drept de deducere, de </w:t>
            </w:r>
            <w:r w:rsidRPr="00441D89">
              <w:rPr>
                <w:rFonts w:ascii="Times New Roman" w:hAnsi="Times New Roman" w:cs="Times New Roman"/>
                <w:bCs/>
                <w:sz w:val="28"/>
                <w:szCs w:val="28"/>
              </w:rPr>
              <w:t xml:space="preserve">accize, de taxa vamală, de taxa pentru efectuarea procedurilor vamale, pentru importul de mărfuri și/sau servicii destinate implementării proiectului </w:t>
            </w:r>
            <w:r w:rsidRPr="00441D89">
              <w:rPr>
                <w:rFonts w:ascii="Times New Roman" w:eastAsia="Times New Roman" w:hAnsi="Times New Roman" w:cs="Times New Roman"/>
                <w:sz w:val="28"/>
                <w:szCs w:val="28"/>
                <w:lang w:eastAsia="ru-RU"/>
              </w:rPr>
              <w:t>„</w:t>
            </w:r>
            <w:r w:rsidR="00D101F1">
              <w:rPr>
                <w:rFonts w:ascii="Times New Roman" w:eastAsia="Times New Roman" w:hAnsi="Times New Roman" w:cs="Times New Roman"/>
                <w:sz w:val="28"/>
                <w:szCs w:val="28"/>
                <w:lang w:eastAsia="ru-RU"/>
              </w:rPr>
              <w:t>Deșeuri solide</w:t>
            </w:r>
            <w:r w:rsidRPr="00441D89">
              <w:rPr>
                <w:rFonts w:ascii="Times New Roman" w:eastAsia="Times New Roman" w:hAnsi="Times New Roman" w:cs="Times New Roman"/>
                <w:sz w:val="28"/>
                <w:szCs w:val="28"/>
                <w:lang w:eastAsia="ru-RU"/>
              </w:rPr>
              <w:t xml:space="preserve"> în Republica Moldova”</w:t>
            </w:r>
            <w:r w:rsidRPr="00441D89">
              <w:rPr>
                <w:rFonts w:ascii="Times New Roman" w:hAnsi="Times New Roman" w:cs="Times New Roman"/>
                <w:sz w:val="28"/>
                <w:szCs w:val="28"/>
              </w:rPr>
              <w:t>.</w:t>
            </w:r>
          </w:p>
          <w:p w:rsidR="006F0D6D"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 xml:space="preserve">Astfel, la efectuarea importului de mărfuri, beneficiarul urmează să prezinte la biroul vamal în raza căruia se deservește: scrisoare pe blanchetă oficială, emisă de către </w:t>
            </w:r>
            <w:r w:rsidR="00D101F1" w:rsidRPr="004F13C5">
              <w:rPr>
                <w:rFonts w:ascii="Times New Roman" w:hAnsi="Times New Roman" w:cs="Times New Roman"/>
                <w:bCs/>
                <w:sz w:val="28"/>
                <w:szCs w:val="28"/>
                <w:lang w:val="ro-MD"/>
              </w:rPr>
              <w:t>I.P. „Oficiul Național de Implementare a Proiectelor în domeniul Mediului</w:t>
            </w:r>
            <w:r w:rsidRPr="00441D89">
              <w:rPr>
                <w:rFonts w:ascii="Times New Roman" w:hAnsi="Times New Roman" w:cs="Times New Roman"/>
                <w:bCs/>
                <w:sz w:val="28"/>
                <w:szCs w:val="28"/>
              </w:rPr>
              <w:t>,</w:t>
            </w:r>
            <w:r w:rsidRPr="00441D89">
              <w:rPr>
                <w:rFonts w:ascii="Times New Roman" w:hAnsi="Times New Roman" w:cs="Times New Roman"/>
                <w:sz w:val="28"/>
                <w:szCs w:val="28"/>
              </w:rPr>
              <w:t xml:space="preserve"> factura fiscală (</w:t>
            </w:r>
            <w:proofErr w:type="spellStart"/>
            <w:r w:rsidRPr="00441D89">
              <w:rPr>
                <w:rFonts w:ascii="Times New Roman" w:hAnsi="Times New Roman" w:cs="Times New Roman"/>
                <w:sz w:val="28"/>
                <w:szCs w:val="28"/>
              </w:rPr>
              <w:t>invoice</w:t>
            </w:r>
            <w:proofErr w:type="spellEnd"/>
            <w:r w:rsidRPr="00441D89">
              <w:rPr>
                <w:rFonts w:ascii="Times New Roman" w:hAnsi="Times New Roman" w:cs="Times New Roman"/>
                <w:sz w:val="28"/>
                <w:szCs w:val="28"/>
              </w:rPr>
              <w:t>) și</w:t>
            </w:r>
            <w:r>
              <w:rPr>
                <w:rFonts w:ascii="Times New Roman" w:hAnsi="Times New Roman" w:cs="Times New Roman"/>
                <w:sz w:val="28"/>
                <w:szCs w:val="28"/>
              </w:rPr>
              <w:t xml:space="preserve"> copia contractului de achiziție</w:t>
            </w:r>
            <w:r w:rsidRPr="00441D89">
              <w:rPr>
                <w:rFonts w:ascii="Times New Roman" w:hAnsi="Times New Roman" w:cs="Times New Roman"/>
                <w:sz w:val="28"/>
                <w:szCs w:val="28"/>
              </w:rPr>
              <w:t xml:space="preserve"> a mărfurilor.</w:t>
            </w:r>
          </w:p>
          <w:p w:rsidR="006F0D6D" w:rsidRPr="00441D89" w:rsidRDefault="006F0D6D" w:rsidP="00467318">
            <w:pPr>
              <w:tabs>
                <w:tab w:val="left" w:pos="776"/>
              </w:tabs>
              <w:ind w:firstLine="517"/>
              <w:jc w:val="both"/>
              <w:rPr>
                <w:rFonts w:ascii="Times New Roman" w:hAnsi="Times New Roman" w:cs="Times New Roman"/>
                <w:bCs/>
                <w:sz w:val="28"/>
                <w:szCs w:val="28"/>
              </w:rPr>
            </w:pPr>
            <w:r w:rsidRPr="00441D89">
              <w:rPr>
                <w:rFonts w:ascii="Times New Roman" w:hAnsi="Times New Roman" w:cs="Times New Roman"/>
                <w:bCs/>
                <w:sz w:val="28"/>
                <w:szCs w:val="28"/>
              </w:rPr>
              <w:t xml:space="preserve">Totodată, proiectul </w:t>
            </w:r>
            <w:r>
              <w:rPr>
                <w:rFonts w:ascii="Times New Roman" w:hAnsi="Times New Roman" w:cs="Times New Roman"/>
                <w:bCs/>
                <w:sz w:val="28"/>
                <w:szCs w:val="28"/>
              </w:rPr>
              <w:t>de act normativ</w:t>
            </w:r>
            <w:r w:rsidRPr="00441D89">
              <w:rPr>
                <w:rFonts w:ascii="Times New Roman" w:hAnsi="Times New Roman" w:cs="Times New Roman"/>
                <w:bCs/>
                <w:sz w:val="28"/>
                <w:szCs w:val="28"/>
              </w:rPr>
              <w:t xml:space="preserve"> prevede expres documentele confirmative ce urmează a fi prezentate de către furnizorii autohtoni pentru a efectua livrări de mărfuri și/sau servicii destinate realizării proiectului </w:t>
            </w:r>
            <w:r w:rsidRPr="00441D89">
              <w:rPr>
                <w:rFonts w:ascii="Times New Roman" w:eastAsia="Times New Roman" w:hAnsi="Times New Roman" w:cs="Times New Roman"/>
                <w:sz w:val="28"/>
                <w:szCs w:val="28"/>
                <w:lang w:eastAsia="ru-RU"/>
              </w:rPr>
              <w:t>„</w:t>
            </w:r>
            <w:r w:rsidR="00D101F1">
              <w:rPr>
                <w:rFonts w:ascii="Times New Roman" w:eastAsia="Times New Roman" w:hAnsi="Times New Roman" w:cs="Times New Roman"/>
                <w:sz w:val="28"/>
                <w:szCs w:val="28"/>
                <w:lang w:eastAsia="ru-RU"/>
              </w:rPr>
              <w:t>Deșeuri solide</w:t>
            </w:r>
            <w:r w:rsidRPr="00441D89">
              <w:rPr>
                <w:rFonts w:ascii="Times New Roman" w:eastAsia="Times New Roman" w:hAnsi="Times New Roman" w:cs="Times New Roman"/>
                <w:sz w:val="28"/>
                <w:szCs w:val="28"/>
                <w:lang w:eastAsia="ru-RU"/>
              </w:rPr>
              <w:t xml:space="preserve"> în Republica Moldova”</w:t>
            </w:r>
            <w:r w:rsidRPr="00441D89">
              <w:rPr>
                <w:rFonts w:ascii="Times New Roman" w:hAnsi="Times New Roman" w:cs="Times New Roman"/>
                <w:bCs/>
                <w:sz w:val="28"/>
                <w:szCs w:val="28"/>
              </w:rPr>
              <w:t xml:space="preserve"> scutite de TVA cu drept de deducere, de accize și de taxa pentru mărfurile care, în procesul utilizării, cauzează poluarea mediului, precum și pentru a beneficia de restituirea TVA pentru mărfurile/serviciile menționate supra.</w:t>
            </w:r>
          </w:p>
          <w:p w:rsidR="006F0D6D" w:rsidRPr="00441D89" w:rsidRDefault="006F0D6D" w:rsidP="00467318">
            <w:pPr>
              <w:tabs>
                <w:tab w:val="left" w:pos="776"/>
              </w:tabs>
              <w:ind w:firstLine="517"/>
              <w:jc w:val="both"/>
            </w:pPr>
            <w:r w:rsidRPr="00441D89">
              <w:rPr>
                <w:rFonts w:ascii="Times New Roman" w:hAnsi="Times New Roman" w:cs="Times New Roman"/>
                <w:bCs/>
                <w:sz w:val="28"/>
                <w:szCs w:val="28"/>
              </w:rPr>
              <w:lastRenderedPageBreak/>
              <w:t xml:space="preserve">În această ordine idei, la efectuarea livrărilor de mărfuri, servicii către beneficiarul proiectului, agentul economic urmează să prezinte scrisoarea pe blancheta oficială, emisă de către </w:t>
            </w:r>
            <w:r w:rsidR="00D101F1" w:rsidRPr="004F13C5">
              <w:rPr>
                <w:rFonts w:ascii="Times New Roman" w:hAnsi="Times New Roman" w:cs="Times New Roman"/>
                <w:bCs/>
                <w:sz w:val="28"/>
                <w:szCs w:val="28"/>
                <w:lang w:val="ro-MD"/>
              </w:rPr>
              <w:t>I.P. „Oficiul Național de Implementare a Proiectelor în domeniul Mediului</w:t>
            </w:r>
            <w:r w:rsidRPr="00441D89">
              <w:rPr>
                <w:rFonts w:ascii="Times New Roman" w:hAnsi="Times New Roman" w:cs="Times New Roman"/>
                <w:bCs/>
                <w:sz w:val="28"/>
                <w:szCs w:val="28"/>
              </w:rPr>
              <w:t>, precum și să documenteze livrarea respectivă prin emiterea facturii fiscale.</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lastRenderedPageBreak/>
              <w:t xml:space="preserve">5. Fundamentarea </w:t>
            </w:r>
            <w:proofErr w:type="spellStart"/>
            <w:r w:rsidRPr="00441D89">
              <w:rPr>
                <w:rFonts w:ascii="Times New Roman" w:hAnsi="Times New Roman" w:cs="Times New Roman"/>
                <w:b/>
                <w:sz w:val="28"/>
                <w:szCs w:val="28"/>
              </w:rPr>
              <w:t>economico</w:t>
            </w:r>
            <w:proofErr w:type="spellEnd"/>
            <w:r w:rsidRPr="00441D89">
              <w:rPr>
                <w:rFonts w:ascii="Times New Roman" w:hAnsi="Times New Roman" w:cs="Times New Roman"/>
                <w:b/>
                <w:sz w:val="28"/>
                <w:szCs w:val="28"/>
              </w:rPr>
              <w:t>-financiară</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Implementarea prezentului proiect de act normativ nu necesită cheltuieli financiare suplimentare din bugetul de stat.</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t>6. Modul de încorporare a actului în cadrul normativ în vigoare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rPr>
            </w:pPr>
            <w:r w:rsidRPr="00441D89">
              <w:rPr>
                <w:rFonts w:ascii="Times New Roman" w:hAnsi="Times New Roman" w:cs="Times New Roman"/>
                <w:sz w:val="28"/>
              </w:rPr>
              <w:t>În scopul implementării prevederilor în cauză, nu urmează a fi modificate, abrogate sau adoptate alte acte normative.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7. Avizarea și consultarea publică a proiectului de act normativ</w:t>
            </w:r>
          </w:p>
        </w:tc>
      </w:tr>
      <w:tr w:rsidR="006F0D6D" w:rsidRPr="00276546" w:rsidTr="00467318">
        <w:tc>
          <w:tcPr>
            <w:tcW w:w="9895" w:type="dxa"/>
          </w:tcPr>
          <w:p w:rsidR="00846D79" w:rsidRDefault="00047AE4" w:rsidP="007D2DB3">
            <w:pPr>
              <w:tabs>
                <w:tab w:val="left" w:pos="776"/>
              </w:tabs>
              <w:ind w:firstLine="517"/>
              <w:contextualSpacing/>
              <w:jc w:val="both"/>
              <w:rPr>
                <w:rFonts w:ascii="Times New Roman" w:hAnsi="Times New Roman" w:cs="Times New Roman"/>
                <w:sz w:val="28"/>
                <w:szCs w:val="28"/>
                <w:lang w:val="ro-MD"/>
              </w:rPr>
            </w:pPr>
            <w:r w:rsidRPr="007D2DB3">
              <w:rPr>
                <w:rFonts w:ascii="Times New Roman" w:hAnsi="Times New Roman" w:cs="Times New Roman"/>
                <w:sz w:val="28"/>
                <w:szCs w:val="28"/>
                <w:lang w:val="ro-MD"/>
              </w:rPr>
              <w:t xml:space="preserve"> </w:t>
            </w:r>
            <w:r w:rsidR="00846D79" w:rsidRPr="00846D79">
              <w:rPr>
                <w:rFonts w:ascii="Times New Roman" w:hAnsi="Times New Roman" w:cs="Times New Roman"/>
                <w:sz w:val="28"/>
                <w:szCs w:val="28"/>
                <w:lang w:val="ro-MD"/>
              </w:rPr>
              <w:t xml:space="preserve">În scopul respectării prevederilor Legii nr.239/2008 privind transparența în procesul decizional, anunțul privind </w:t>
            </w:r>
            <w:r w:rsidR="00584F14" w:rsidRPr="00584F14">
              <w:rPr>
                <w:rFonts w:ascii="Times New Roman" w:hAnsi="Times New Roman" w:cs="Times New Roman"/>
                <w:sz w:val="28"/>
                <w:szCs w:val="28"/>
              </w:rPr>
              <w:t xml:space="preserve">organizarea consultărilor publice </w:t>
            </w:r>
            <w:r w:rsidR="00846D79" w:rsidRPr="00846D79">
              <w:rPr>
                <w:rFonts w:ascii="Times New Roman" w:hAnsi="Times New Roman" w:cs="Times New Roman"/>
                <w:sz w:val="28"/>
                <w:szCs w:val="28"/>
                <w:lang w:val="ro-MD"/>
              </w:rPr>
              <w:t>a proiectului a fost plasat pe pagina oficială a Ministerului Finanțelor, la compartimentul Transparența decizională/</w:t>
            </w:r>
            <w:r w:rsidR="00584F14">
              <w:rPr>
                <w:rFonts w:ascii="Times New Roman" w:hAnsi="Times New Roman" w:cs="Times New Roman"/>
                <w:sz w:val="28"/>
                <w:szCs w:val="28"/>
                <w:lang w:val="ro-MD"/>
              </w:rPr>
              <w:t>Procesul decizional</w:t>
            </w:r>
            <w:r w:rsidR="00846D79" w:rsidRPr="00846D79">
              <w:rPr>
                <w:rFonts w:ascii="Times New Roman" w:hAnsi="Times New Roman" w:cs="Times New Roman"/>
                <w:sz w:val="28"/>
                <w:szCs w:val="28"/>
                <w:lang w:val="ro-MD"/>
              </w:rPr>
              <w:t xml:space="preserve"> și </w:t>
            </w:r>
            <w:r w:rsidR="00D101F1">
              <w:rPr>
                <w:rFonts w:ascii="Times New Roman" w:hAnsi="Times New Roman" w:cs="Times New Roman"/>
                <w:sz w:val="28"/>
                <w:szCs w:val="28"/>
                <w:lang w:val="ro-MD"/>
              </w:rPr>
              <w:t>urmează a fi</w:t>
            </w:r>
            <w:r w:rsidR="00846D79" w:rsidRPr="00846D79">
              <w:rPr>
                <w:rFonts w:ascii="Times New Roman" w:hAnsi="Times New Roman" w:cs="Times New Roman"/>
                <w:sz w:val="28"/>
                <w:szCs w:val="28"/>
                <w:lang w:val="ro-MD"/>
              </w:rPr>
              <w:t xml:space="preserve"> asigurată avizarea acestuia de către instituțiile interesate.</w:t>
            </w:r>
          </w:p>
          <w:p w:rsidR="006F0D6D" w:rsidRPr="007D2DB3" w:rsidRDefault="00584F14" w:rsidP="00D101F1">
            <w:pPr>
              <w:tabs>
                <w:tab w:val="left" w:pos="776"/>
              </w:tabs>
              <w:ind w:firstLine="517"/>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Astfel, în</w:t>
            </w:r>
            <w:r w:rsidR="007D2DB3" w:rsidRPr="007D2DB3">
              <w:rPr>
                <w:rFonts w:ascii="Times New Roman" w:hAnsi="Times New Roman" w:cs="Times New Roman"/>
                <w:sz w:val="28"/>
                <w:szCs w:val="28"/>
                <w:lang w:val="ro-MD"/>
              </w:rPr>
              <w:t xml:space="preserve"> conformitate cu prevederile Regulamentului Guvernului aproba</w:t>
            </w:r>
            <w:r w:rsidR="00D101F1">
              <w:rPr>
                <w:rFonts w:ascii="Times New Roman" w:hAnsi="Times New Roman" w:cs="Times New Roman"/>
                <w:sz w:val="28"/>
                <w:szCs w:val="28"/>
                <w:lang w:val="ro-MD"/>
              </w:rPr>
              <w:t>t prin Hotărâ</w:t>
            </w:r>
            <w:r w:rsidR="007D2DB3">
              <w:rPr>
                <w:rFonts w:ascii="Times New Roman" w:hAnsi="Times New Roman" w:cs="Times New Roman"/>
                <w:sz w:val="28"/>
                <w:szCs w:val="28"/>
                <w:lang w:val="ro-MD"/>
              </w:rPr>
              <w:t>rea Guvernului nr.</w:t>
            </w:r>
            <w:r w:rsidR="007D2DB3" w:rsidRPr="007D2DB3">
              <w:rPr>
                <w:rFonts w:ascii="Times New Roman" w:hAnsi="Times New Roman" w:cs="Times New Roman"/>
                <w:sz w:val="28"/>
                <w:szCs w:val="28"/>
                <w:lang w:val="ro-MD"/>
              </w:rPr>
              <w:t xml:space="preserve">610/2018, prezentul proiect </w:t>
            </w:r>
            <w:r w:rsidR="00D101F1">
              <w:rPr>
                <w:rFonts w:ascii="Times New Roman" w:hAnsi="Times New Roman" w:cs="Times New Roman"/>
                <w:sz w:val="28"/>
                <w:szCs w:val="28"/>
                <w:lang w:val="ro-MD"/>
              </w:rPr>
              <w:t>urmează a fi</w:t>
            </w:r>
            <w:r w:rsidR="007D2DB3" w:rsidRPr="007D2DB3">
              <w:rPr>
                <w:rFonts w:ascii="Times New Roman" w:hAnsi="Times New Roman" w:cs="Times New Roman"/>
                <w:sz w:val="28"/>
                <w:szCs w:val="28"/>
                <w:lang w:val="ro-MD"/>
              </w:rPr>
              <w:t xml:space="preserve"> consultat cu </w:t>
            </w:r>
            <w:r w:rsidR="00D101F1">
              <w:rPr>
                <w:rFonts w:ascii="Times New Roman" w:hAnsi="Times New Roman" w:cs="Times New Roman"/>
                <w:sz w:val="28"/>
                <w:szCs w:val="28"/>
                <w:lang w:val="ro-MD"/>
              </w:rPr>
              <w:t xml:space="preserve">Ministerul Mediului, </w:t>
            </w:r>
            <w:r w:rsidR="00B32BA1" w:rsidRPr="007D2DB3">
              <w:rPr>
                <w:rFonts w:ascii="Times New Roman" w:hAnsi="Times New Roman" w:cs="Times New Roman"/>
                <w:sz w:val="28"/>
                <w:szCs w:val="28"/>
                <w:lang w:val="ro-MD"/>
              </w:rPr>
              <w:t>Ministerul Infrastructurii și Dezvoltării Regionale, Ministerul Dezvoltă</w:t>
            </w:r>
            <w:r w:rsidR="00D101F1">
              <w:rPr>
                <w:rFonts w:ascii="Times New Roman" w:hAnsi="Times New Roman" w:cs="Times New Roman"/>
                <w:sz w:val="28"/>
                <w:szCs w:val="28"/>
                <w:lang w:val="ro-MD"/>
              </w:rPr>
              <w:t>rii Economice și Digitalizării</w:t>
            </w:r>
            <w:r w:rsidR="005F045D">
              <w:rPr>
                <w:rFonts w:ascii="Times New Roman" w:hAnsi="Times New Roman" w:cs="Times New Roman"/>
                <w:sz w:val="28"/>
                <w:szCs w:val="28"/>
                <w:lang w:val="ro-MD"/>
              </w:rPr>
              <w:t xml:space="preserve">, </w:t>
            </w:r>
            <w:r w:rsidR="00B32BA1" w:rsidRPr="007D2DB3">
              <w:rPr>
                <w:rFonts w:ascii="Times New Roman" w:hAnsi="Times New Roman" w:cs="Times New Roman"/>
                <w:sz w:val="28"/>
                <w:szCs w:val="28"/>
                <w:lang w:val="ro-MD"/>
              </w:rPr>
              <w:t>precum și supus expertizei juridice de către Ministerul Justiției și expertizei anticorupție de către Centrul Național Anticorupție.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Pr>
                <w:rFonts w:ascii="Times New Roman" w:hAnsi="Times New Roman" w:cs="Times New Roman"/>
                <w:b/>
                <w:sz w:val="28"/>
                <w:szCs w:val="28"/>
              </w:rPr>
              <w:t>8. Constatările exper</w:t>
            </w:r>
            <w:r w:rsidRPr="00441D89">
              <w:rPr>
                <w:rFonts w:ascii="Times New Roman" w:hAnsi="Times New Roman" w:cs="Times New Roman"/>
                <w:b/>
                <w:sz w:val="28"/>
                <w:szCs w:val="28"/>
              </w:rPr>
              <w:t>tizei anticorupție</w:t>
            </w:r>
          </w:p>
        </w:tc>
      </w:tr>
      <w:tr w:rsidR="006F0D6D" w:rsidRPr="00276546" w:rsidTr="00467318">
        <w:tc>
          <w:tcPr>
            <w:tcW w:w="9895" w:type="dxa"/>
          </w:tcPr>
          <w:p w:rsidR="006F0D6D" w:rsidRPr="00441D89" w:rsidRDefault="00D101F1" w:rsidP="00846D79">
            <w:pPr>
              <w:pStyle w:val="ListParagraph"/>
              <w:tabs>
                <w:tab w:val="left" w:pos="776"/>
              </w:tabs>
              <w:ind w:left="29"/>
              <w:jc w:val="both"/>
              <w:rPr>
                <w:rFonts w:ascii="Times New Roman" w:hAnsi="Times New Roman" w:cs="Times New Roman"/>
                <w:sz w:val="28"/>
                <w:szCs w:val="28"/>
              </w:rPr>
            </w:pPr>
            <w:r>
              <w:rPr>
                <w:rFonts w:ascii="Times New Roman" w:hAnsi="Times New Roman" w:cs="Times New Roman"/>
                <w:sz w:val="28"/>
                <w:szCs w:val="28"/>
              </w:rPr>
              <w:t xml:space="preserve">       </w:t>
            </w:r>
            <w:r w:rsidRPr="00441D89">
              <w:rPr>
                <w:rFonts w:ascii="Times New Roman" w:hAnsi="Times New Roman" w:cs="Times New Roman"/>
                <w:sz w:val="28"/>
                <w:szCs w:val="28"/>
              </w:rPr>
              <w:t>Informația privind rezultatele expertizei anticorupție urmează a fi inclusă în sinteză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9. Constatările expertizei de compatibilitate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de hotărâre nu conține norme privind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10. Constatările expertizei juridice</w:t>
            </w:r>
          </w:p>
        </w:tc>
      </w:tr>
      <w:tr w:rsidR="006F0D6D" w:rsidRPr="00276546" w:rsidTr="00467318">
        <w:tc>
          <w:tcPr>
            <w:tcW w:w="9895" w:type="dxa"/>
          </w:tcPr>
          <w:p w:rsidR="006F0D6D" w:rsidRPr="00441D89" w:rsidRDefault="00D101F1" w:rsidP="005F045D">
            <w:pPr>
              <w:tabs>
                <w:tab w:val="left" w:pos="776"/>
              </w:tabs>
              <w:ind w:firstLine="517"/>
              <w:contextualSpacing/>
              <w:jc w:val="both"/>
              <w:rPr>
                <w:rFonts w:ascii="Times New Roman" w:hAnsi="Times New Roman" w:cs="Times New Roman"/>
                <w:sz w:val="28"/>
                <w:szCs w:val="28"/>
              </w:rPr>
            </w:pPr>
            <w:r w:rsidRPr="00D101F1">
              <w:rPr>
                <w:rFonts w:ascii="Times New Roman" w:hAnsi="Times New Roman" w:cs="Times New Roman"/>
                <w:sz w:val="28"/>
                <w:szCs w:val="28"/>
              </w:rPr>
              <w:t>Informația referitoare la concluziile expertizei privind compatibilitatea proiectului de hotărâre cu alte acte normative în vigoare, precum și respectarea normelor de tehnică legislativă va fi inclusă în sinteza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11. Constatările altor expertize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nu cade sub incidența altor expertize necesare a fi efectuate conform prevederilor Legii nr.100/2017</w:t>
            </w:r>
            <w:r>
              <w:rPr>
                <w:rFonts w:ascii="Times New Roman" w:hAnsi="Times New Roman" w:cs="Times New Roman"/>
                <w:sz w:val="28"/>
                <w:szCs w:val="28"/>
              </w:rPr>
              <w:t xml:space="preserve"> cu privire la actele normative</w:t>
            </w:r>
            <w:r w:rsidRPr="00441D89">
              <w:rPr>
                <w:rFonts w:ascii="Times New Roman" w:hAnsi="Times New Roman" w:cs="Times New Roman"/>
                <w:sz w:val="28"/>
                <w:szCs w:val="28"/>
              </w:rPr>
              <w:t>.</w:t>
            </w:r>
          </w:p>
        </w:tc>
      </w:tr>
    </w:tbl>
    <w:p w:rsidR="006F0D6D" w:rsidRDefault="006F0D6D" w:rsidP="006F0D6D">
      <w:pPr>
        <w:spacing w:after="0" w:line="240" w:lineRule="auto"/>
        <w:rPr>
          <w:rFonts w:ascii="Times New Roman" w:eastAsia="Times New Roman" w:hAnsi="Times New Roman" w:cs="Times New Roman"/>
          <w:b/>
          <w:sz w:val="28"/>
          <w:szCs w:val="28"/>
          <w:lang w:eastAsia="ru-RU"/>
        </w:rPr>
      </w:pPr>
    </w:p>
    <w:p w:rsidR="00AE4801" w:rsidRDefault="00AE4801" w:rsidP="006F0D6D">
      <w:pPr>
        <w:spacing w:after="0" w:line="240" w:lineRule="auto"/>
        <w:rPr>
          <w:rFonts w:ascii="Times New Roman" w:eastAsia="Times New Roman" w:hAnsi="Times New Roman" w:cs="Times New Roman"/>
          <w:b/>
          <w:sz w:val="28"/>
          <w:szCs w:val="28"/>
          <w:lang w:eastAsia="ru-RU"/>
        </w:rPr>
      </w:pPr>
    </w:p>
    <w:p w:rsidR="00D71F72" w:rsidRDefault="00D71F72" w:rsidP="006F0D6D">
      <w:pPr>
        <w:spacing w:after="0" w:line="240" w:lineRule="auto"/>
        <w:rPr>
          <w:rFonts w:ascii="Times New Roman" w:eastAsia="Times New Roman" w:hAnsi="Times New Roman" w:cs="Times New Roman"/>
          <w:b/>
          <w:sz w:val="28"/>
          <w:szCs w:val="28"/>
          <w:lang w:eastAsia="ru-RU"/>
        </w:rPr>
      </w:pPr>
    </w:p>
    <w:p w:rsidR="00F856AE" w:rsidRPr="008423DF" w:rsidRDefault="00D71F72" w:rsidP="008423DF">
      <w:pPr>
        <w:spacing w:after="0" w:line="240" w:lineRule="auto"/>
        <w:jc w:val="center"/>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eastAsia="ru-RU"/>
        </w:rPr>
        <w:t>Secretar de Stat</w:t>
      </w:r>
      <w:r w:rsidR="00B3089F">
        <w:rPr>
          <w:rFonts w:ascii="Times New Roman" w:eastAsia="Times New Roman" w:hAnsi="Times New Roman" w:cs="Times New Roman"/>
          <w:b/>
          <w:sz w:val="28"/>
          <w:szCs w:val="28"/>
          <w:lang w:eastAsia="ru-RU"/>
        </w:rPr>
        <w:t xml:space="preserve">                </w:t>
      </w:r>
      <w:r w:rsidR="00D101F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B3089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Olga G</w:t>
      </w:r>
      <w:r w:rsidR="00497B89">
        <w:rPr>
          <w:rFonts w:ascii="Times New Roman" w:eastAsia="Times New Roman" w:hAnsi="Times New Roman" w:cs="Times New Roman"/>
          <w:b/>
          <w:sz w:val="28"/>
          <w:szCs w:val="28"/>
          <w:lang w:eastAsia="ru-RU"/>
        </w:rPr>
        <w:t>OLBAN</w:t>
      </w:r>
      <w:bookmarkStart w:id="0" w:name="_GoBack"/>
      <w:bookmarkEnd w:id="0"/>
    </w:p>
    <w:sectPr w:rsidR="00F856AE" w:rsidRPr="008423DF" w:rsidSect="005F045D">
      <w:pgSz w:w="12240" w:h="15840" w:code="1"/>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5857"/>
    <w:multiLevelType w:val="hybridMultilevel"/>
    <w:tmpl w:val="CE5676BA"/>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1" w15:restartNumberingAfterBreak="0">
    <w:nsid w:val="5FD13175"/>
    <w:multiLevelType w:val="hybridMultilevel"/>
    <w:tmpl w:val="C8AAD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F368BB"/>
    <w:multiLevelType w:val="hybridMultilevel"/>
    <w:tmpl w:val="3EF481D2"/>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C2"/>
    <w:rsid w:val="00047AE4"/>
    <w:rsid w:val="003A1070"/>
    <w:rsid w:val="00497B89"/>
    <w:rsid w:val="00584F14"/>
    <w:rsid w:val="005F045D"/>
    <w:rsid w:val="006F0D6D"/>
    <w:rsid w:val="007D2DB3"/>
    <w:rsid w:val="008423DF"/>
    <w:rsid w:val="00846D79"/>
    <w:rsid w:val="00880821"/>
    <w:rsid w:val="00A122C2"/>
    <w:rsid w:val="00A40C60"/>
    <w:rsid w:val="00AE4801"/>
    <w:rsid w:val="00B3089F"/>
    <w:rsid w:val="00B32BA1"/>
    <w:rsid w:val="00B93381"/>
    <w:rsid w:val="00BE1BAB"/>
    <w:rsid w:val="00D101F1"/>
    <w:rsid w:val="00D2687C"/>
    <w:rsid w:val="00D71F72"/>
    <w:rsid w:val="00D901BB"/>
    <w:rsid w:val="00DB44C2"/>
    <w:rsid w:val="00EC0F3C"/>
    <w:rsid w:val="00F8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A7C1"/>
  <w15:chartTrackingRefBased/>
  <w15:docId w15:val="{7FAD8214-5963-47AA-9B0D-12ED485D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6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D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6D"/>
    <w:rPr>
      <w:rFonts w:ascii="Segoe UI" w:hAnsi="Segoe UI" w:cs="Segoe UI"/>
      <w:sz w:val="18"/>
      <w:szCs w:val="18"/>
      <w:lang w:val="ro-RO"/>
    </w:rPr>
  </w:style>
  <w:style w:type="paragraph" w:styleId="ListParagraph">
    <w:name w:val="List Paragraph"/>
    <w:basedOn w:val="Normal"/>
    <w:uiPriority w:val="34"/>
    <w:qFormat/>
    <w:rsid w:val="00EC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Gangur Olesea</cp:lastModifiedBy>
  <cp:revision>5</cp:revision>
  <cp:lastPrinted>2023-10-24T10:37:00Z</cp:lastPrinted>
  <dcterms:created xsi:type="dcterms:W3CDTF">2023-10-20T10:45:00Z</dcterms:created>
  <dcterms:modified xsi:type="dcterms:W3CDTF">2023-10-24T10:46:00Z</dcterms:modified>
</cp:coreProperties>
</file>