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F54A" w14:textId="785FCFA3" w:rsidR="00FB6B30" w:rsidRPr="000F1E3C" w:rsidRDefault="00194B44" w:rsidP="00FB6B30">
      <w:pPr>
        <w:spacing w:line="276" w:lineRule="auto"/>
        <w:ind w:left="7090" w:firstLine="709"/>
        <w:rPr>
          <w:b/>
          <w:i/>
          <w:iCs/>
          <w:color w:val="000000" w:themeColor="text1"/>
          <w:sz w:val="28"/>
          <w:szCs w:val="28"/>
          <w:u w:val="single"/>
          <w:lang w:val="ro-RO"/>
        </w:rPr>
      </w:pPr>
      <w:r w:rsidRPr="000F1E3C">
        <w:rPr>
          <w:b/>
          <w:i/>
          <w:iCs/>
          <w:color w:val="000000" w:themeColor="text1"/>
          <w:sz w:val="28"/>
          <w:szCs w:val="28"/>
          <w:u w:val="single"/>
          <w:lang w:val="ro-RO"/>
        </w:rPr>
        <w:t>P</w:t>
      </w:r>
      <w:r w:rsidR="00FB6B30" w:rsidRPr="000F1E3C">
        <w:rPr>
          <w:b/>
          <w:i/>
          <w:iCs/>
          <w:color w:val="000000" w:themeColor="text1"/>
          <w:sz w:val="28"/>
          <w:szCs w:val="28"/>
          <w:u w:val="single"/>
          <w:lang w:val="ro-RO"/>
        </w:rPr>
        <w:t>roiect</w:t>
      </w:r>
    </w:p>
    <w:p w14:paraId="18B14EB7" w14:textId="77777777" w:rsidR="00FB6B30" w:rsidRPr="000F1E3C" w:rsidRDefault="00FB6B30" w:rsidP="008171BA">
      <w:pPr>
        <w:spacing w:line="276" w:lineRule="auto"/>
        <w:jc w:val="center"/>
        <w:rPr>
          <w:b/>
          <w:color w:val="000000" w:themeColor="text1"/>
          <w:sz w:val="28"/>
          <w:szCs w:val="28"/>
          <w:lang w:val="ro-RO"/>
        </w:rPr>
      </w:pPr>
    </w:p>
    <w:p w14:paraId="4572EAC3" w14:textId="10401602" w:rsidR="001E3A60" w:rsidRPr="000F1E3C" w:rsidRDefault="001E3A60" w:rsidP="008171BA">
      <w:pPr>
        <w:spacing w:line="276" w:lineRule="auto"/>
        <w:jc w:val="center"/>
        <w:rPr>
          <w:b/>
          <w:color w:val="000000" w:themeColor="text1"/>
          <w:sz w:val="28"/>
          <w:szCs w:val="28"/>
          <w:lang w:val="ro-RO"/>
        </w:rPr>
      </w:pPr>
      <w:r w:rsidRPr="000F1E3C">
        <w:rPr>
          <w:b/>
          <w:color w:val="000000" w:themeColor="text1"/>
          <w:sz w:val="28"/>
          <w:szCs w:val="28"/>
          <w:lang w:val="ro-RO"/>
        </w:rPr>
        <w:t>GUVERNUL REPUBLICII MOLDOVA</w:t>
      </w:r>
    </w:p>
    <w:p w14:paraId="64A508D2" w14:textId="77777777" w:rsidR="001E3A60" w:rsidRPr="000F1E3C" w:rsidRDefault="001E3A60" w:rsidP="008171BA">
      <w:pPr>
        <w:spacing w:line="276" w:lineRule="auto"/>
        <w:jc w:val="center"/>
        <w:rPr>
          <w:b/>
          <w:color w:val="000000" w:themeColor="text1"/>
          <w:sz w:val="28"/>
          <w:szCs w:val="28"/>
          <w:lang w:val="ro-RO"/>
        </w:rPr>
      </w:pPr>
    </w:p>
    <w:p w14:paraId="2A50455E" w14:textId="77777777" w:rsidR="007B7A61" w:rsidRPr="000F1E3C" w:rsidRDefault="008171BA" w:rsidP="008171BA">
      <w:pPr>
        <w:spacing w:line="276" w:lineRule="auto"/>
        <w:jc w:val="center"/>
        <w:rPr>
          <w:b/>
          <w:color w:val="000000" w:themeColor="text1"/>
          <w:sz w:val="28"/>
          <w:szCs w:val="28"/>
          <w:lang w:val="ro-RO"/>
        </w:rPr>
      </w:pPr>
      <w:r w:rsidRPr="000F1E3C">
        <w:rPr>
          <w:b/>
          <w:color w:val="000000" w:themeColor="text1"/>
          <w:sz w:val="28"/>
          <w:szCs w:val="28"/>
          <w:lang w:val="ro-RO"/>
        </w:rPr>
        <w:t>H O T Ă R Â R E</w:t>
      </w:r>
    </w:p>
    <w:p w14:paraId="64820242" w14:textId="140E0C69" w:rsidR="001E3A60" w:rsidRPr="000F1E3C" w:rsidRDefault="001E3A60" w:rsidP="008171BA">
      <w:pPr>
        <w:spacing w:line="276" w:lineRule="auto"/>
        <w:jc w:val="center"/>
        <w:rPr>
          <w:b/>
          <w:color w:val="000000" w:themeColor="text1"/>
          <w:sz w:val="28"/>
          <w:szCs w:val="28"/>
          <w:lang w:val="ro-RO"/>
        </w:rPr>
      </w:pPr>
      <w:r w:rsidRPr="000F1E3C">
        <w:rPr>
          <w:b/>
          <w:color w:val="000000" w:themeColor="text1"/>
          <w:sz w:val="28"/>
          <w:szCs w:val="28"/>
          <w:lang w:val="ro-RO"/>
        </w:rPr>
        <w:t>nr. ______ din __________ 202</w:t>
      </w:r>
      <w:r w:rsidR="004552DF" w:rsidRPr="000F1E3C">
        <w:rPr>
          <w:b/>
          <w:color w:val="000000" w:themeColor="text1"/>
          <w:sz w:val="28"/>
          <w:szCs w:val="28"/>
          <w:lang w:val="ro-RO"/>
        </w:rPr>
        <w:t>3</w:t>
      </w:r>
    </w:p>
    <w:p w14:paraId="6A9D9962" w14:textId="77777777" w:rsidR="001E3A60" w:rsidRPr="000F1E3C" w:rsidRDefault="001E3A60" w:rsidP="008171BA">
      <w:pPr>
        <w:spacing w:line="276" w:lineRule="auto"/>
        <w:jc w:val="center"/>
        <w:rPr>
          <w:color w:val="000000" w:themeColor="text1"/>
          <w:sz w:val="28"/>
          <w:szCs w:val="28"/>
          <w:lang w:val="ro-RO"/>
        </w:rPr>
      </w:pPr>
    </w:p>
    <w:p w14:paraId="42153BFD" w14:textId="6FF5EDA9" w:rsidR="007B7A61" w:rsidRPr="000F1E3C" w:rsidRDefault="008171BA" w:rsidP="004D336F">
      <w:pPr>
        <w:pStyle w:val="30"/>
        <w:shd w:val="clear" w:color="auto" w:fill="auto"/>
        <w:spacing w:before="0" w:line="240" w:lineRule="auto"/>
        <w:ind w:left="20"/>
        <w:jc w:val="center"/>
        <w:rPr>
          <w:b/>
          <w:color w:val="000000" w:themeColor="text1"/>
          <w:sz w:val="28"/>
          <w:szCs w:val="28"/>
          <w:lang w:val="ro-MD"/>
        </w:rPr>
      </w:pPr>
      <w:bookmarkStart w:id="0" w:name="_Hlk131679434"/>
      <w:bookmarkStart w:id="1" w:name="_Hlk146209014"/>
      <w:r w:rsidRPr="000F1E3C">
        <w:rPr>
          <w:b/>
          <w:color w:val="000000" w:themeColor="text1"/>
          <w:sz w:val="28"/>
          <w:szCs w:val="28"/>
          <w:lang w:val="ro-MD"/>
        </w:rPr>
        <w:t>c</w:t>
      </w:r>
      <w:r w:rsidR="007B7A61" w:rsidRPr="000F1E3C">
        <w:rPr>
          <w:b/>
          <w:color w:val="000000" w:themeColor="text1"/>
          <w:sz w:val="28"/>
          <w:szCs w:val="28"/>
          <w:lang w:val="ro-MD"/>
        </w:rPr>
        <w:t>u privire la</w:t>
      </w:r>
      <w:r w:rsidR="00F40254" w:rsidRPr="000F1E3C">
        <w:rPr>
          <w:b/>
          <w:color w:val="000000" w:themeColor="text1"/>
          <w:sz w:val="28"/>
          <w:szCs w:val="28"/>
          <w:lang w:val="ro-MD"/>
        </w:rPr>
        <w:t xml:space="preserve"> </w:t>
      </w:r>
      <w:r w:rsidR="004D336F" w:rsidRPr="000F1E3C">
        <w:rPr>
          <w:b/>
          <w:color w:val="000000" w:themeColor="text1"/>
          <w:sz w:val="28"/>
          <w:szCs w:val="28"/>
          <w:lang w:val="ro-MD"/>
        </w:rPr>
        <w:t xml:space="preserve">aprobarea Regulamentului cu privire la </w:t>
      </w:r>
      <w:r w:rsidR="00F40254" w:rsidRPr="000F1E3C">
        <w:rPr>
          <w:b/>
          <w:color w:val="000000" w:themeColor="text1"/>
          <w:sz w:val="28"/>
          <w:szCs w:val="28"/>
          <w:lang w:val="ro-MD"/>
        </w:rPr>
        <w:t xml:space="preserve">organizarea </w:t>
      </w:r>
      <w:proofErr w:type="spellStart"/>
      <w:r w:rsidR="00F40254" w:rsidRPr="000F1E3C">
        <w:rPr>
          <w:b/>
          <w:color w:val="000000" w:themeColor="text1"/>
          <w:sz w:val="28"/>
          <w:szCs w:val="28"/>
          <w:lang w:val="ro-MD"/>
        </w:rPr>
        <w:t>ş</w:t>
      </w:r>
      <w:r w:rsidR="004D336F" w:rsidRPr="000F1E3C">
        <w:rPr>
          <w:b/>
          <w:color w:val="000000" w:themeColor="text1"/>
          <w:sz w:val="28"/>
          <w:szCs w:val="28"/>
          <w:lang w:val="ro-MD"/>
        </w:rPr>
        <w:t>i</w:t>
      </w:r>
      <w:proofErr w:type="spellEnd"/>
      <w:r w:rsidR="004D336F" w:rsidRPr="000F1E3C">
        <w:rPr>
          <w:b/>
          <w:color w:val="000000" w:themeColor="text1"/>
          <w:sz w:val="28"/>
          <w:szCs w:val="28"/>
          <w:lang w:val="ro-MD"/>
        </w:rPr>
        <w:t xml:space="preserve"> </w:t>
      </w:r>
      <w:bookmarkEnd w:id="0"/>
      <w:r w:rsidR="00B10ECC" w:rsidRPr="000F1E3C">
        <w:rPr>
          <w:b/>
          <w:color w:val="000000" w:themeColor="text1"/>
          <w:sz w:val="28"/>
          <w:szCs w:val="28"/>
          <w:lang w:val="ro-MD"/>
        </w:rPr>
        <w:t>funcționarea</w:t>
      </w:r>
      <w:r w:rsidR="004D336F" w:rsidRPr="000F1E3C">
        <w:rPr>
          <w:b/>
          <w:color w:val="000000" w:themeColor="text1"/>
          <w:sz w:val="28"/>
          <w:szCs w:val="28"/>
          <w:lang w:val="ro-MD"/>
        </w:rPr>
        <w:t xml:space="preserve"> </w:t>
      </w:r>
      <w:r w:rsidR="007B7A61" w:rsidRPr="000F1E3C">
        <w:rPr>
          <w:b/>
          <w:color w:val="000000" w:themeColor="text1"/>
          <w:sz w:val="28"/>
          <w:szCs w:val="28"/>
          <w:lang w:val="ro-MD"/>
        </w:rPr>
        <w:t>Consiliului Teritorial Antiterorist</w:t>
      </w:r>
    </w:p>
    <w:bookmarkEnd w:id="1"/>
    <w:p w14:paraId="43AB3586" w14:textId="77777777" w:rsidR="007B7A61" w:rsidRPr="000F1E3C" w:rsidRDefault="007B7A61" w:rsidP="002E3E4D">
      <w:pPr>
        <w:ind w:firstLine="709"/>
        <w:jc w:val="both"/>
        <w:rPr>
          <w:color w:val="000000" w:themeColor="text1"/>
          <w:sz w:val="28"/>
          <w:szCs w:val="28"/>
          <w:lang w:val="ro-MD"/>
        </w:rPr>
      </w:pPr>
    </w:p>
    <w:p w14:paraId="1A311CA4" w14:textId="507EC5E2" w:rsidR="007B7A61" w:rsidRPr="000F1E3C" w:rsidRDefault="00EA6BEC" w:rsidP="00F3096F">
      <w:pPr>
        <w:pStyle w:val="NormalWeb"/>
        <w:ind w:firstLine="709"/>
        <w:rPr>
          <w:color w:val="000000" w:themeColor="text1"/>
          <w:sz w:val="28"/>
          <w:szCs w:val="28"/>
          <w:lang w:val="ro-MD"/>
        </w:rPr>
      </w:pPr>
      <w:bookmarkStart w:id="2" w:name="_Hlk146209039"/>
      <w:r w:rsidRPr="000F1E3C">
        <w:rPr>
          <w:color w:val="000000" w:themeColor="text1"/>
          <w:sz w:val="28"/>
          <w:szCs w:val="28"/>
          <w:lang w:val="ro-MD"/>
        </w:rPr>
        <w:t xml:space="preserve">În </w:t>
      </w:r>
      <w:r w:rsidR="001F69EC" w:rsidRPr="000F1E3C">
        <w:rPr>
          <w:color w:val="000000" w:themeColor="text1"/>
          <w:sz w:val="28"/>
          <w:szCs w:val="28"/>
          <w:lang w:val="ro-MD"/>
        </w:rPr>
        <w:t xml:space="preserve">temeiul </w:t>
      </w:r>
      <w:r w:rsidR="006416C9" w:rsidRPr="000F1E3C">
        <w:rPr>
          <w:color w:val="000000" w:themeColor="text1"/>
          <w:sz w:val="28"/>
          <w:szCs w:val="28"/>
          <w:lang w:val="ro-MD"/>
        </w:rPr>
        <w:t>art. </w:t>
      </w:r>
      <w:r w:rsidR="00551F86" w:rsidRPr="000F1E3C">
        <w:rPr>
          <w:color w:val="000000" w:themeColor="text1"/>
          <w:sz w:val="28"/>
          <w:szCs w:val="28"/>
          <w:lang w:val="ro-MD"/>
        </w:rPr>
        <w:t>13</w:t>
      </w:r>
      <w:r w:rsidR="006416C9" w:rsidRPr="000F1E3C">
        <w:rPr>
          <w:color w:val="000000" w:themeColor="text1"/>
          <w:sz w:val="28"/>
          <w:szCs w:val="28"/>
          <w:lang w:val="ro-MD"/>
        </w:rPr>
        <w:t xml:space="preserve"> alin. </w:t>
      </w:r>
      <w:r w:rsidR="006B19FE" w:rsidRPr="000F1E3C">
        <w:rPr>
          <w:color w:val="000000" w:themeColor="text1"/>
          <w:sz w:val="28"/>
          <w:szCs w:val="28"/>
          <w:lang w:val="ro-MD"/>
        </w:rPr>
        <w:t>(1)</w:t>
      </w:r>
      <w:r w:rsidR="00551F86" w:rsidRPr="000F1E3C">
        <w:rPr>
          <w:color w:val="000000" w:themeColor="text1"/>
          <w:sz w:val="28"/>
          <w:szCs w:val="28"/>
          <w:lang w:val="ro-MD"/>
        </w:rPr>
        <w:t xml:space="preserve">, </w:t>
      </w:r>
      <w:r w:rsidR="006416C9" w:rsidRPr="000F1E3C">
        <w:rPr>
          <w:color w:val="000000" w:themeColor="text1"/>
          <w:sz w:val="28"/>
          <w:szCs w:val="28"/>
          <w:lang w:val="ro-MD"/>
        </w:rPr>
        <w:t>art. </w:t>
      </w:r>
      <w:r w:rsidR="00682EF9" w:rsidRPr="000F1E3C">
        <w:rPr>
          <w:color w:val="000000" w:themeColor="text1"/>
          <w:sz w:val="28"/>
          <w:szCs w:val="28"/>
          <w:lang w:val="ro-MD"/>
        </w:rPr>
        <w:t>23 din Legea</w:t>
      </w:r>
      <w:r w:rsidR="007B7A61" w:rsidRPr="000F1E3C">
        <w:rPr>
          <w:color w:val="000000" w:themeColor="text1"/>
          <w:sz w:val="28"/>
          <w:szCs w:val="28"/>
          <w:lang w:val="ro-MD"/>
        </w:rPr>
        <w:t xml:space="preserve"> nr. </w:t>
      </w:r>
      <w:hyperlink r:id="rId8" w:history="1">
        <w:r w:rsidR="00427533" w:rsidRPr="000F1E3C">
          <w:rPr>
            <w:color w:val="000000" w:themeColor="text1"/>
            <w:sz w:val="28"/>
            <w:szCs w:val="28"/>
            <w:lang w:val="ro-MD"/>
          </w:rPr>
          <w:t>120</w:t>
        </w:r>
        <w:r w:rsidR="007B7A61" w:rsidRPr="000F1E3C">
          <w:rPr>
            <w:color w:val="000000" w:themeColor="text1"/>
            <w:sz w:val="28"/>
            <w:szCs w:val="28"/>
            <w:lang w:val="ro-MD"/>
          </w:rPr>
          <w:t>/201</w:t>
        </w:r>
        <w:r w:rsidR="00087417" w:rsidRPr="000F1E3C">
          <w:rPr>
            <w:color w:val="000000" w:themeColor="text1"/>
            <w:sz w:val="28"/>
            <w:szCs w:val="28"/>
            <w:lang w:val="ro-MD"/>
          </w:rPr>
          <w:t>7</w:t>
        </w:r>
      </w:hyperlink>
      <w:r w:rsidR="00087417" w:rsidRPr="000F1E3C">
        <w:rPr>
          <w:color w:val="000000" w:themeColor="text1"/>
          <w:sz w:val="28"/>
          <w:szCs w:val="28"/>
          <w:lang w:val="ro-MD"/>
        </w:rPr>
        <w:t xml:space="preserve"> cu privire la prevenirea și combaterea terorismului</w:t>
      </w:r>
      <w:r w:rsidR="00F40960" w:rsidRPr="000F1E3C">
        <w:rPr>
          <w:color w:val="000000" w:themeColor="text1"/>
          <w:sz w:val="28"/>
          <w:szCs w:val="28"/>
          <w:lang w:val="ro-MD"/>
        </w:rPr>
        <w:t xml:space="preserve"> (Monitorul Oficial a</w:t>
      </w:r>
      <w:r w:rsidR="00F3096F" w:rsidRPr="000F1E3C">
        <w:rPr>
          <w:color w:val="000000" w:themeColor="text1"/>
          <w:sz w:val="28"/>
          <w:szCs w:val="28"/>
          <w:lang w:val="ro-MD"/>
        </w:rPr>
        <w:t>l Republicii Moldova, 2017, nr. 364-370, art. </w:t>
      </w:r>
      <w:r w:rsidR="00F40960" w:rsidRPr="000F1E3C">
        <w:rPr>
          <w:color w:val="000000" w:themeColor="text1"/>
          <w:sz w:val="28"/>
          <w:szCs w:val="28"/>
          <w:lang w:val="ro-MD"/>
        </w:rPr>
        <w:t>614), cu modificările ulterioare</w:t>
      </w:r>
      <w:r w:rsidR="007B7A61" w:rsidRPr="000F1E3C">
        <w:rPr>
          <w:color w:val="000000" w:themeColor="text1"/>
          <w:sz w:val="28"/>
          <w:szCs w:val="28"/>
          <w:lang w:val="ro-MD"/>
        </w:rPr>
        <w:t>,</w:t>
      </w:r>
      <w:r w:rsidR="006416C9" w:rsidRPr="000F1E3C">
        <w:rPr>
          <w:color w:val="000000" w:themeColor="text1"/>
          <w:sz w:val="28"/>
          <w:szCs w:val="28"/>
          <w:lang w:val="ro-MD"/>
        </w:rPr>
        <w:t xml:space="preserve"> art. 14, art. 29, art. </w:t>
      </w:r>
      <w:r w:rsidR="00551F86" w:rsidRPr="000F1E3C">
        <w:rPr>
          <w:color w:val="000000" w:themeColor="text1"/>
          <w:sz w:val="28"/>
          <w:szCs w:val="28"/>
          <w:lang w:val="ro-MD"/>
        </w:rPr>
        <w:t>43</w:t>
      </w:r>
      <w:r w:rsidR="006416C9" w:rsidRPr="000F1E3C">
        <w:rPr>
          <w:color w:val="000000" w:themeColor="text1"/>
          <w:sz w:val="28"/>
          <w:szCs w:val="28"/>
          <w:lang w:val="ro-MD"/>
        </w:rPr>
        <w:t xml:space="preserve"> și art. </w:t>
      </w:r>
      <w:r w:rsidR="00CB40AC" w:rsidRPr="000F1E3C">
        <w:rPr>
          <w:color w:val="000000" w:themeColor="text1"/>
          <w:sz w:val="28"/>
          <w:szCs w:val="28"/>
          <w:lang w:val="ro-MD"/>
        </w:rPr>
        <w:t>53</w:t>
      </w:r>
      <w:r w:rsidR="00551F86" w:rsidRPr="000F1E3C">
        <w:rPr>
          <w:color w:val="000000" w:themeColor="text1"/>
          <w:sz w:val="28"/>
          <w:szCs w:val="28"/>
          <w:lang w:val="ro-MD"/>
        </w:rPr>
        <w:t xml:space="preserve"> din </w:t>
      </w:r>
      <w:r w:rsidR="00F3096F" w:rsidRPr="000F1E3C">
        <w:rPr>
          <w:color w:val="000000" w:themeColor="text1"/>
          <w:sz w:val="28"/>
          <w:szCs w:val="28"/>
          <w:lang w:val="ro-MD"/>
        </w:rPr>
        <w:t>Legea nr. </w:t>
      </w:r>
      <w:r w:rsidR="00551F86" w:rsidRPr="000F1E3C">
        <w:rPr>
          <w:color w:val="000000" w:themeColor="text1"/>
          <w:sz w:val="28"/>
          <w:szCs w:val="28"/>
          <w:lang w:val="ro-MD"/>
        </w:rPr>
        <w:t>436/2006 privind administrația publică locală</w:t>
      </w:r>
      <w:r w:rsidR="00391357" w:rsidRPr="000F1E3C">
        <w:rPr>
          <w:color w:val="000000" w:themeColor="text1"/>
          <w:sz w:val="28"/>
          <w:szCs w:val="28"/>
          <w:lang w:val="ro-MD"/>
        </w:rPr>
        <w:t xml:space="preserve"> (Monitorul Oficial al Republicii</w:t>
      </w:r>
      <w:r w:rsidR="00F3096F" w:rsidRPr="000F1E3C">
        <w:rPr>
          <w:color w:val="000000" w:themeColor="text1"/>
          <w:sz w:val="28"/>
          <w:szCs w:val="28"/>
          <w:lang w:val="ro-MD"/>
        </w:rPr>
        <w:t xml:space="preserve"> Moldova, 2007, nr. 32-35, art. </w:t>
      </w:r>
      <w:r w:rsidR="00391357" w:rsidRPr="000F1E3C">
        <w:rPr>
          <w:color w:val="000000" w:themeColor="text1"/>
          <w:sz w:val="28"/>
          <w:szCs w:val="28"/>
          <w:lang w:val="ro-MD"/>
        </w:rPr>
        <w:t>116), cu modificările ulterioare</w:t>
      </w:r>
      <w:r w:rsidR="00551F86" w:rsidRPr="000F1E3C">
        <w:rPr>
          <w:color w:val="000000" w:themeColor="text1"/>
          <w:sz w:val="28"/>
          <w:szCs w:val="28"/>
          <w:lang w:val="ro-MD"/>
        </w:rPr>
        <w:t xml:space="preserve">, </w:t>
      </w:r>
      <w:r w:rsidR="001D7272" w:rsidRPr="000F1E3C">
        <w:rPr>
          <w:color w:val="000000" w:themeColor="text1"/>
          <w:sz w:val="28"/>
          <w:szCs w:val="28"/>
          <w:lang w:val="ro-MD"/>
        </w:rPr>
        <w:t>precum și art. 14 alin. (1), art. 15 alin. (1), art. 16, art. 21 și art. 22 din Legea nr. 768/2000 privind statutul alesului local (Monitorul Oficial al Republicii Moldova, 2000, nr. 34, art. 231),</w:t>
      </w:r>
      <w:r w:rsidR="006416C9" w:rsidRPr="000F1E3C">
        <w:rPr>
          <w:color w:val="000000" w:themeColor="text1"/>
          <w:sz w:val="28"/>
          <w:szCs w:val="28"/>
          <w:lang w:val="ro-MD"/>
        </w:rPr>
        <w:t xml:space="preserve"> cu modificările ulterioare,</w:t>
      </w:r>
      <w:r w:rsidR="001D7272" w:rsidRPr="000F1E3C">
        <w:rPr>
          <w:color w:val="000000" w:themeColor="text1"/>
          <w:sz w:val="28"/>
          <w:szCs w:val="28"/>
          <w:lang w:val="ro-MD"/>
        </w:rPr>
        <w:t xml:space="preserve"> </w:t>
      </w:r>
      <w:r w:rsidR="008171BA" w:rsidRPr="000F1E3C">
        <w:rPr>
          <w:color w:val="000000" w:themeColor="text1"/>
          <w:sz w:val="28"/>
          <w:szCs w:val="28"/>
          <w:lang w:val="ro-MD"/>
        </w:rPr>
        <w:t>Guvernul</w:t>
      </w:r>
      <w:r w:rsidR="00D81ED0" w:rsidRPr="000F1E3C">
        <w:rPr>
          <w:color w:val="000000" w:themeColor="text1"/>
          <w:sz w:val="28"/>
          <w:szCs w:val="28"/>
          <w:lang w:val="ro-MD"/>
        </w:rPr>
        <w:t>,</w:t>
      </w:r>
      <w:r w:rsidR="00F40960" w:rsidRPr="000F1E3C">
        <w:rPr>
          <w:color w:val="000000" w:themeColor="text1"/>
          <w:sz w:val="28"/>
          <w:szCs w:val="28"/>
          <w:lang w:val="ro-MD"/>
        </w:rPr>
        <w:t xml:space="preserve"> </w:t>
      </w:r>
      <w:r w:rsidR="00D81ED0" w:rsidRPr="000F1E3C">
        <w:rPr>
          <w:color w:val="000000" w:themeColor="text1"/>
          <w:sz w:val="28"/>
          <w:szCs w:val="28"/>
          <w:lang w:val="ro-MD"/>
        </w:rPr>
        <w:t>-</w:t>
      </w:r>
    </w:p>
    <w:bookmarkEnd w:id="2"/>
    <w:p w14:paraId="69247394" w14:textId="77777777" w:rsidR="007B7A61" w:rsidRPr="000F1E3C" w:rsidRDefault="007B7A61" w:rsidP="002E3E4D">
      <w:pPr>
        <w:ind w:hanging="142"/>
        <w:jc w:val="center"/>
        <w:rPr>
          <w:color w:val="000000" w:themeColor="text1"/>
          <w:sz w:val="28"/>
          <w:szCs w:val="28"/>
          <w:lang w:val="ro-RO"/>
        </w:rPr>
      </w:pPr>
    </w:p>
    <w:p w14:paraId="3672D0DA" w14:textId="77777777" w:rsidR="007B7A61" w:rsidRPr="000F1E3C" w:rsidRDefault="008171BA" w:rsidP="002E3E4D">
      <w:pPr>
        <w:tabs>
          <w:tab w:val="left" w:pos="1134"/>
        </w:tabs>
        <w:jc w:val="center"/>
        <w:rPr>
          <w:color w:val="000000" w:themeColor="text1"/>
          <w:sz w:val="28"/>
          <w:szCs w:val="28"/>
          <w:lang w:val="ro-RO"/>
        </w:rPr>
      </w:pPr>
      <w:r w:rsidRPr="000F1E3C">
        <w:rPr>
          <w:b/>
          <w:color w:val="000000" w:themeColor="text1"/>
          <w:sz w:val="28"/>
          <w:szCs w:val="28"/>
          <w:lang w:val="ro-RO"/>
        </w:rPr>
        <w:t>HOTĂRĂȘTE</w:t>
      </w:r>
      <w:r w:rsidR="007B7A61" w:rsidRPr="000F1E3C">
        <w:rPr>
          <w:b/>
          <w:color w:val="000000" w:themeColor="text1"/>
          <w:sz w:val="28"/>
          <w:szCs w:val="28"/>
          <w:lang w:val="ro-RO"/>
        </w:rPr>
        <w:t>:</w:t>
      </w:r>
    </w:p>
    <w:p w14:paraId="6DC31E19" w14:textId="77777777" w:rsidR="007B7A61" w:rsidRPr="000F1E3C" w:rsidRDefault="007B7A61" w:rsidP="002E3E4D">
      <w:pPr>
        <w:tabs>
          <w:tab w:val="left" w:pos="1134"/>
        </w:tabs>
        <w:jc w:val="center"/>
        <w:rPr>
          <w:color w:val="000000" w:themeColor="text1"/>
          <w:sz w:val="28"/>
          <w:szCs w:val="28"/>
          <w:lang w:val="ro-RO"/>
        </w:rPr>
      </w:pPr>
    </w:p>
    <w:p w14:paraId="0886C2CA" w14:textId="40655CC7" w:rsidR="001E3A60" w:rsidRPr="000F1E3C" w:rsidRDefault="00087417" w:rsidP="00F3096F">
      <w:pPr>
        <w:pStyle w:val="1"/>
        <w:numPr>
          <w:ilvl w:val="0"/>
          <w:numId w:val="1"/>
        </w:numPr>
        <w:shd w:val="clear" w:color="auto" w:fill="auto"/>
        <w:tabs>
          <w:tab w:val="clear" w:pos="1678"/>
          <w:tab w:val="left" w:pos="1134"/>
        </w:tabs>
        <w:spacing w:before="0" w:after="0" w:line="240" w:lineRule="auto"/>
        <w:ind w:left="0" w:firstLine="709"/>
        <w:rPr>
          <w:rStyle w:val="41"/>
          <w:i w:val="0"/>
          <w:iCs w:val="0"/>
          <w:color w:val="000000" w:themeColor="text1"/>
          <w:sz w:val="28"/>
          <w:szCs w:val="28"/>
          <w:shd w:val="clear" w:color="auto" w:fill="auto"/>
          <w:lang w:val="ro-RO"/>
        </w:rPr>
      </w:pPr>
      <w:r w:rsidRPr="000F1E3C">
        <w:rPr>
          <w:rStyle w:val="41"/>
          <w:i w:val="0"/>
          <w:iCs w:val="0"/>
          <w:color w:val="000000" w:themeColor="text1"/>
          <w:sz w:val="28"/>
          <w:szCs w:val="28"/>
          <w:shd w:val="clear" w:color="auto" w:fill="auto"/>
          <w:lang w:val="ro-RO"/>
        </w:rPr>
        <w:t xml:space="preserve">Se aprobă Regulamentul </w:t>
      </w:r>
      <w:r w:rsidR="00F40254" w:rsidRPr="000F1E3C">
        <w:rPr>
          <w:rStyle w:val="41"/>
          <w:i w:val="0"/>
          <w:iCs w:val="0"/>
          <w:color w:val="000000" w:themeColor="text1"/>
          <w:sz w:val="28"/>
          <w:szCs w:val="28"/>
          <w:shd w:val="clear" w:color="auto" w:fill="auto"/>
          <w:lang w:val="ro-RO"/>
        </w:rPr>
        <w:t xml:space="preserve">cu privire la organizarea </w:t>
      </w:r>
      <w:r w:rsidR="00B10ECC" w:rsidRPr="000F1E3C">
        <w:rPr>
          <w:rStyle w:val="41"/>
          <w:i w:val="0"/>
          <w:iCs w:val="0"/>
          <w:color w:val="000000" w:themeColor="text1"/>
          <w:sz w:val="28"/>
          <w:szCs w:val="28"/>
          <w:shd w:val="clear" w:color="auto" w:fill="auto"/>
          <w:lang w:val="ro-RO"/>
        </w:rPr>
        <w:t>și</w:t>
      </w:r>
      <w:r w:rsidR="00F40254" w:rsidRPr="000F1E3C">
        <w:rPr>
          <w:rStyle w:val="41"/>
          <w:i w:val="0"/>
          <w:iCs w:val="0"/>
          <w:color w:val="000000" w:themeColor="text1"/>
          <w:sz w:val="28"/>
          <w:szCs w:val="28"/>
          <w:shd w:val="clear" w:color="auto" w:fill="auto"/>
          <w:lang w:val="ro-RO"/>
        </w:rPr>
        <w:t xml:space="preserve"> </w:t>
      </w:r>
      <w:r w:rsidR="00B10ECC" w:rsidRPr="000F1E3C">
        <w:rPr>
          <w:rStyle w:val="41"/>
          <w:i w:val="0"/>
          <w:iCs w:val="0"/>
          <w:color w:val="000000" w:themeColor="text1"/>
          <w:sz w:val="28"/>
          <w:szCs w:val="28"/>
          <w:shd w:val="clear" w:color="auto" w:fill="auto"/>
          <w:lang w:val="ro-RO"/>
        </w:rPr>
        <w:t>funcționarea</w:t>
      </w:r>
      <w:r w:rsidR="00F40254" w:rsidRPr="000F1E3C">
        <w:rPr>
          <w:rStyle w:val="41"/>
          <w:i w:val="0"/>
          <w:iCs w:val="0"/>
          <w:color w:val="000000" w:themeColor="text1"/>
          <w:sz w:val="28"/>
          <w:szCs w:val="28"/>
          <w:shd w:val="clear" w:color="auto" w:fill="auto"/>
          <w:lang w:val="ro-RO"/>
        </w:rPr>
        <w:t xml:space="preserve"> </w:t>
      </w:r>
      <w:r w:rsidRPr="000F1E3C">
        <w:rPr>
          <w:rStyle w:val="41"/>
          <w:i w:val="0"/>
          <w:iCs w:val="0"/>
          <w:color w:val="000000" w:themeColor="text1"/>
          <w:sz w:val="28"/>
          <w:szCs w:val="28"/>
          <w:shd w:val="clear" w:color="auto" w:fill="auto"/>
          <w:lang w:val="ro-RO"/>
        </w:rPr>
        <w:t>Consiliului Teritorial Antiterorist</w:t>
      </w:r>
      <w:r w:rsidR="003667B1" w:rsidRPr="000F1E3C">
        <w:rPr>
          <w:rStyle w:val="41"/>
          <w:i w:val="0"/>
          <w:iCs w:val="0"/>
          <w:color w:val="000000" w:themeColor="text1"/>
          <w:sz w:val="28"/>
          <w:szCs w:val="28"/>
          <w:shd w:val="clear" w:color="auto" w:fill="auto"/>
          <w:lang w:val="ro-RO"/>
        </w:rPr>
        <w:t>, conform anexei.</w:t>
      </w:r>
    </w:p>
    <w:p w14:paraId="47FE2F75" w14:textId="62190C60" w:rsidR="001E3A60" w:rsidRPr="000F1E3C" w:rsidRDefault="007F45A4" w:rsidP="00F3096F">
      <w:pPr>
        <w:pStyle w:val="1"/>
        <w:numPr>
          <w:ilvl w:val="0"/>
          <w:numId w:val="1"/>
        </w:numPr>
        <w:shd w:val="clear" w:color="auto" w:fill="auto"/>
        <w:tabs>
          <w:tab w:val="clear" w:pos="1678"/>
          <w:tab w:val="left" w:pos="1134"/>
        </w:tabs>
        <w:spacing w:before="0" w:after="0" w:line="240" w:lineRule="auto"/>
        <w:ind w:left="0" w:firstLine="709"/>
        <w:rPr>
          <w:color w:val="000000" w:themeColor="text1"/>
          <w:sz w:val="28"/>
          <w:szCs w:val="28"/>
          <w:lang w:val="ro-RO"/>
        </w:rPr>
      </w:pPr>
      <w:r w:rsidRPr="000F1E3C">
        <w:rPr>
          <w:color w:val="000000" w:themeColor="text1"/>
          <w:sz w:val="28"/>
          <w:szCs w:val="28"/>
          <w:lang w:val="ro-RO"/>
        </w:rPr>
        <w:t xml:space="preserve">În termen de </w:t>
      </w:r>
      <w:r w:rsidR="002F2882" w:rsidRPr="000F1E3C">
        <w:rPr>
          <w:color w:val="000000" w:themeColor="text1"/>
          <w:sz w:val="28"/>
          <w:szCs w:val="28"/>
          <w:lang w:val="ro-RO"/>
        </w:rPr>
        <w:t>90 zile</w:t>
      </w:r>
      <w:r w:rsidRPr="000F1E3C">
        <w:rPr>
          <w:color w:val="000000" w:themeColor="text1"/>
          <w:sz w:val="28"/>
          <w:szCs w:val="28"/>
          <w:lang w:val="ro-RO"/>
        </w:rPr>
        <w:t xml:space="preserve"> de la</w:t>
      </w:r>
      <w:r w:rsidR="008171BA" w:rsidRPr="000F1E3C">
        <w:rPr>
          <w:color w:val="000000" w:themeColor="text1"/>
          <w:sz w:val="28"/>
          <w:szCs w:val="28"/>
          <w:lang w:val="ro-RO"/>
        </w:rPr>
        <w:t xml:space="preserve"> intrarea în vigoare a prezentei hotărâri, autoritățile responsabile </w:t>
      </w:r>
      <w:r w:rsidR="001E3A60" w:rsidRPr="000F1E3C">
        <w:rPr>
          <w:color w:val="000000" w:themeColor="text1"/>
          <w:sz w:val="28"/>
          <w:szCs w:val="28"/>
          <w:lang w:val="ro-RO"/>
        </w:rPr>
        <w:t>nominalizate</w:t>
      </w:r>
      <w:r w:rsidR="00F3096F" w:rsidRPr="000F1E3C">
        <w:rPr>
          <w:color w:val="000000" w:themeColor="text1"/>
          <w:sz w:val="28"/>
          <w:szCs w:val="28"/>
          <w:lang w:val="ro-RO"/>
        </w:rPr>
        <w:t xml:space="preserve"> la pct. </w:t>
      </w:r>
      <w:r w:rsidR="00322BC7" w:rsidRPr="000F1E3C">
        <w:rPr>
          <w:color w:val="000000" w:themeColor="text1"/>
          <w:sz w:val="28"/>
          <w:szCs w:val="28"/>
          <w:lang w:val="ro-RO"/>
        </w:rPr>
        <w:t>16</w:t>
      </w:r>
      <w:r w:rsidR="003A58A4" w:rsidRPr="000F1E3C">
        <w:rPr>
          <w:color w:val="000000" w:themeColor="text1"/>
          <w:sz w:val="28"/>
          <w:szCs w:val="28"/>
          <w:lang w:val="ro-RO"/>
        </w:rPr>
        <w:t>-1</w:t>
      </w:r>
      <w:r w:rsidR="00FB6B30" w:rsidRPr="000F1E3C">
        <w:rPr>
          <w:color w:val="000000" w:themeColor="text1"/>
          <w:sz w:val="28"/>
          <w:szCs w:val="28"/>
          <w:lang w:val="ro-RO"/>
        </w:rPr>
        <w:t>8</w:t>
      </w:r>
      <w:r w:rsidR="001E3A60" w:rsidRPr="000F1E3C">
        <w:rPr>
          <w:color w:val="000000" w:themeColor="text1"/>
          <w:sz w:val="28"/>
          <w:szCs w:val="28"/>
          <w:lang w:val="ro-RO"/>
        </w:rPr>
        <w:t xml:space="preserve"> </w:t>
      </w:r>
      <w:r w:rsidR="002F2882" w:rsidRPr="000F1E3C">
        <w:rPr>
          <w:color w:val="000000" w:themeColor="text1"/>
          <w:sz w:val="28"/>
          <w:szCs w:val="28"/>
          <w:lang w:val="ro-RO"/>
        </w:rPr>
        <w:t>din</w:t>
      </w:r>
      <w:r w:rsidR="001E3A60" w:rsidRPr="000F1E3C">
        <w:rPr>
          <w:color w:val="000000" w:themeColor="text1"/>
          <w:sz w:val="28"/>
          <w:szCs w:val="28"/>
          <w:lang w:val="ro-RO"/>
        </w:rPr>
        <w:t xml:space="preserve"> </w:t>
      </w:r>
      <w:r w:rsidR="008171BA" w:rsidRPr="000F1E3C">
        <w:rPr>
          <w:color w:val="000000" w:themeColor="text1"/>
          <w:sz w:val="28"/>
          <w:szCs w:val="28"/>
          <w:lang w:val="ro-RO"/>
        </w:rPr>
        <w:t xml:space="preserve">Regulamentul </w:t>
      </w:r>
      <w:r w:rsidR="002F2882" w:rsidRPr="000F1E3C">
        <w:rPr>
          <w:iCs/>
          <w:color w:val="000000" w:themeColor="text1"/>
          <w:sz w:val="28"/>
          <w:szCs w:val="28"/>
          <w:lang w:val="ro-RO"/>
        </w:rPr>
        <w:t>de organizare și funcționare a</w:t>
      </w:r>
      <w:r w:rsidR="002F2882" w:rsidRPr="000F1E3C">
        <w:rPr>
          <w:color w:val="000000" w:themeColor="text1"/>
          <w:sz w:val="28"/>
          <w:szCs w:val="28"/>
          <w:lang w:val="ro-RO"/>
        </w:rPr>
        <w:t xml:space="preserve"> </w:t>
      </w:r>
      <w:r w:rsidR="008171BA" w:rsidRPr="000F1E3C">
        <w:rPr>
          <w:color w:val="000000" w:themeColor="text1"/>
          <w:sz w:val="28"/>
          <w:szCs w:val="28"/>
          <w:lang w:val="ro-RO"/>
        </w:rPr>
        <w:t xml:space="preserve">Consiliului Teritorial Antiterorist vor desemna reprezentanții </w:t>
      </w:r>
      <w:r w:rsidR="001E3A60" w:rsidRPr="000F1E3C">
        <w:rPr>
          <w:color w:val="000000" w:themeColor="text1"/>
          <w:sz w:val="28"/>
          <w:szCs w:val="28"/>
          <w:lang w:val="ro-RO"/>
        </w:rPr>
        <w:t>și vor completa fișele de post ale acestora, cu informarea</w:t>
      </w:r>
      <w:r w:rsidR="008171BA" w:rsidRPr="000F1E3C">
        <w:rPr>
          <w:color w:val="000000" w:themeColor="text1"/>
          <w:sz w:val="28"/>
          <w:szCs w:val="28"/>
          <w:lang w:val="ro-RO"/>
        </w:rPr>
        <w:t xml:space="preserve"> Serviciului de Informații și Securitate</w:t>
      </w:r>
      <w:r w:rsidR="00F3096F" w:rsidRPr="000F1E3C">
        <w:rPr>
          <w:color w:val="000000" w:themeColor="text1"/>
          <w:sz w:val="28"/>
          <w:szCs w:val="28"/>
          <w:lang w:val="ro-RO"/>
        </w:rPr>
        <w:t xml:space="preserve"> al Republicii Moldova</w:t>
      </w:r>
      <w:r w:rsidR="007F1368" w:rsidRPr="000F1E3C">
        <w:rPr>
          <w:color w:val="000000" w:themeColor="text1"/>
          <w:sz w:val="28"/>
          <w:szCs w:val="28"/>
          <w:lang w:val="ro-RO"/>
        </w:rPr>
        <w:t>.</w:t>
      </w:r>
    </w:p>
    <w:p w14:paraId="35606063" w14:textId="5D417EC4" w:rsidR="007B7A61" w:rsidRPr="000F1E3C" w:rsidRDefault="00087417" w:rsidP="00F3096F">
      <w:pPr>
        <w:pStyle w:val="1"/>
        <w:numPr>
          <w:ilvl w:val="0"/>
          <w:numId w:val="1"/>
        </w:numPr>
        <w:shd w:val="clear" w:color="auto" w:fill="auto"/>
        <w:tabs>
          <w:tab w:val="clear" w:pos="1678"/>
          <w:tab w:val="left" w:pos="1134"/>
        </w:tabs>
        <w:spacing w:before="0" w:after="0" w:line="240" w:lineRule="auto"/>
        <w:ind w:left="0" w:firstLine="709"/>
        <w:rPr>
          <w:color w:val="000000" w:themeColor="text1"/>
          <w:sz w:val="28"/>
          <w:szCs w:val="28"/>
          <w:lang w:val="ro-RO"/>
        </w:rPr>
      </w:pPr>
      <w:r w:rsidRPr="000F1E3C">
        <w:rPr>
          <w:rStyle w:val="41"/>
          <w:i w:val="0"/>
          <w:color w:val="000000" w:themeColor="text1"/>
          <w:sz w:val="28"/>
          <w:szCs w:val="28"/>
          <w:lang w:val="ro-RO"/>
        </w:rPr>
        <w:t xml:space="preserve">Centrul Antiterorist </w:t>
      </w:r>
      <w:r w:rsidR="006B229A" w:rsidRPr="000F1E3C">
        <w:rPr>
          <w:iCs/>
          <w:color w:val="000000" w:themeColor="text1"/>
          <w:sz w:val="28"/>
          <w:szCs w:val="28"/>
          <w:shd w:val="clear" w:color="auto" w:fill="FFFFFF"/>
          <w:lang w:val="ro-RO"/>
        </w:rPr>
        <w:t xml:space="preserve">al Serviciului </w:t>
      </w:r>
      <w:r w:rsidR="006B229A" w:rsidRPr="000F1E3C">
        <w:rPr>
          <w:rStyle w:val="41"/>
          <w:i w:val="0"/>
          <w:color w:val="000000" w:themeColor="text1"/>
          <w:sz w:val="28"/>
          <w:szCs w:val="28"/>
          <w:lang w:val="ro-RO"/>
        </w:rPr>
        <w:t xml:space="preserve">de Informații și Securitate </w:t>
      </w:r>
      <w:r w:rsidR="00F3096F" w:rsidRPr="000F1E3C">
        <w:rPr>
          <w:rStyle w:val="41"/>
          <w:i w:val="0"/>
          <w:color w:val="000000" w:themeColor="text1"/>
          <w:sz w:val="28"/>
          <w:szCs w:val="28"/>
          <w:lang w:val="ro-RO"/>
        </w:rPr>
        <w:t xml:space="preserve">al Republicii Moldova </w:t>
      </w:r>
      <w:r w:rsidR="007F45A4" w:rsidRPr="000F1E3C">
        <w:rPr>
          <w:rStyle w:val="41"/>
          <w:i w:val="0"/>
          <w:color w:val="000000" w:themeColor="text1"/>
          <w:sz w:val="28"/>
          <w:szCs w:val="28"/>
          <w:lang w:val="ro-RO"/>
        </w:rPr>
        <w:t>și organele</w:t>
      </w:r>
      <w:r w:rsidR="00746AA3" w:rsidRPr="000F1E3C">
        <w:rPr>
          <w:rStyle w:val="41"/>
          <w:i w:val="0"/>
          <w:color w:val="000000" w:themeColor="text1"/>
          <w:sz w:val="28"/>
          <w:szCs w:val="28"/>
          <w:lang w:val="ro-RO"/>
        </w:rPr>
        <w:t xml:space="preserve"> teritoriale </w:t>
      </w:r>
      <w:r w:rsidR="007F45A4" w:rsidRPr="000F1E3C">
        <w:rPr>
          <w:rStyle w:val="41"/>
          <w:i w:val="0"/>
          <w:color w:val="000000" w:themeColor="text1"/>
          <w:sz w:val="28"/>
          <w:szCs w:val="28"/>
          <w:lang w:val="ro-RO"/>
        </w:rPr>
        <w:t xml:space="preserve">ale </w:t>
      </w:r>
      <w:r w:rsidR="006B229A" w:rsidRPr="000F1E3C">
        <w:rPr>
          <w:rStyle w:val="41"/>
          <w:i w:val="0"/>
          <w:color w:val="000000" w:themeColor="text1"/>
          <w:sz w:val="28"/>
          <w:szCs w:val="28"/>
          <w:lang w:val="ro-RO"/>
        </w:rPr>
        <w:t xml:space="preserve">acestuia </w:t>
      </w:r>
      <w:r w:rsidR="00746AA3" w:rsidRPr="000F1E3C">
        <w:rPr>
          <w:color w:val="000000" w:themeColor="text1"/>
          <w:sz w:val="28"/>
          <w:szCs w:val="28"/>
          <w:lang w:val="ro-RO"/>
        </w:rPr>
        <w:t>vor</w:t>
      </w:r>
      <w:r w:rsidR="007B7A61" w:rsidRPr="000F1E3C">
        <w:rPr>
          <w:color w:val="000000" w:themeColor="text1"/>
          <w:sz w:val="28"/>
          <w:szCs w:val="28"/>
          <w:lang w:val="ro-RO"/>
        </w:rPr>
        <w:t xml:space="preserve"> întreprinde măsurile </w:t>
      </w:r>
      <w:r w:rsidR="007F45A4" w:rsidRPr="000F1E3C">
        <w:rPr>
          <w:color w:val="000000" w:themeColor="text1"/>
          <w:sz w:val="28"/>
          <w:szCs w:val="28"/>
          <w:lang w:val="ro-RO"/>
        </w:rPr>
        <w:t>necesare</w:t>
      </w:r>
      <w:r w:rsidR="00983E38" w:rsidRPr="000F1E3C">
        <w:rPr>
          <w:color w:val="000000" w:themeColor="text1"/>
          <w:sz w:val="28"/>
          <w:szCs w:val="28"/>
          <w:lang w:val="ro-RO"/>
        </w:rPr>
        <w:t>,</w:t>
      </w:r>
      <w:r w:rsidR="007B7A61" w:rsidRPr="000F1E3C">
        <w:rPr>
          <w:color w:val="000000" w:themeColor="text1"/>
          <w:sz w:val="28"/>
          <w:szCs w:val="28"/>
          <w:lang w:val="ro-RO"/>
        </w:rPr>
        <w:t xml:space="preserve"> în vederea implementări</w:t>
      </w:r>
      <w:r w:rsidR="00414F22" w:rsidRPr="000F1E3C">
        <w:rPr>
          <w:color w:val="000000" w:themeColor="text1"/>
          <w:sz w:val="28"/>
          <w:szCs w:val="28"/>
          <w:lang w:val="ro-RO"/>
        </w:rPr>
        <w:t>i prevederilor prezentei h</w:t>
      </w:r>
      <w:r w:rsidR="001E3A60" w:rsidRPr="000F1E3C">
        <w:rPr>
          <w:color w:val="000000" w:themeColor="text1"/>
          <w:sz w:val="28"/>
          <w:szCs w:val="28"/>
          <w:lang w:val="ro-RO"/>
        </w:rPr>
        <w:t>otărâri</w:t>
      </w:r>
      <w:r w:rsidR="007B7A61" w:rsidRPr="000F1E3C">
        <w:rPr>
          <w:color w:val="000000" w:themeColor="text1"/>
          <w:sz w:val="28"/>
          <w:szCs w:val="28"/>
          <w:lang w:val="ro-RO"/>
        </w:rPr>
        <w:t>.</w:t>
      </w:r>
    </w:p>
    <w:p w14:paraId="3DFF37AF" w14:textId="3AD246BD" w:rsidR="001E3A60" w:rsidRPr="000F1E3C" w:rsidRDefault="007B7A61" w:rsidP="00F3096F">
      <w:pPr>
        <w:pStyle w:val="1"/>
        <w:numPr>
          <w:ilvl w:val="0"/>
          <w:numId w:val="1"/>
        </w:numPr>
        <w:shd w:val="clear" w:color="auto" w:fill="auto"/>
        <w:tabs>
          <w:tab w:val="clear" w:pos="1678"/>
          <w:tab w:val="left" w:pos="1134"/>
        </w:tabs>
        <w:spacing w:before="0" w:after="0" w:line="240" w:lineRule="auto"/>
        <w:ind w:left="0" w:firstLine="709"/>
        <w:rPr>
          <w:color w:val="000000" w:themeColor="text1"/>
          <w:sz w:val="28"/>
          <w:szCs w:val="28"/>
          <w:lang w:val="ro-RO"/>
        </w:rPr>
      </w:pPr>
      <w:r w:rsidRPr="000F1E3C">
        <w:rPr>
          <w:color w:val="000000" w:themeColor="text1"/>
          <w:sz w:val="28"/>
          <w:szCs w:val="28"/>
          <w:lang w:val="ro-RO"/>
        </w:rPr>
        <w:t>Contro</w:t>
      </w:r>
      <w:r w:rsidR="001E3A60" w:rsidRPr="000F1E3C">
        <w:rPr>
          <w:color w:val="000000" w:themeColor="text1"/>
          <w:sz w:val="28"/>
          <w:szCs w:val="28"/>
          <w:lang w:val="ro-RO"/>
        </w:rPr>
        <w:t xml:space="preserve">lul asupra executării prezentei hotărâri se </w:t>
      </w:r>
      <w:r w:rsidR="00661C6F" w:rsidRPr="000F1E3C">
        <w:rPr>
          <w:color w:val="000000" w:themeColor="text1"/>
          <w:sz w:val="28"/>
          <w:szCs w:val="28"/>
          <w:lang w:val="ro-RO"/>
        </w:rPr>
        <w:t>atribuie</w:t>
      </w:r>
      <w:r w:rsidR="001E3A60" w:rsidRPr="000F1E3C">
        <w:rPr>
          <w:color w:val="000000" w:themeColor="text1"/>
          <w:sz w:val="28"/>
          <w:szCs w:val="28"/>
          <w:lang w:val="ro-RO"/>
        </w:rPr>
        <w:t xml:space="preserve"> Serviciului de Informații și Securitate</w:t>
      </w:r>
      <w:r w:rsidR="00F3096F" w:rsidRPr="000F1E3C">
        <w:rPr>
          <w:color w:val="000000" w:themeColor="text1"/>
          <w:sz w:val="28"/>
          <w:szCs w:val="28"/>
          <w:lang w:val="ro-RO"/>
        </w:rPr>
        <w:t xml:space="preserve"> al Republicii Moldova</w:t>
      </w:r>
      <w:r w:rsidRPr="000F1E3C">
        <w:rPr>
          <w:color w:val="000000" w:themeColor="text1"/>
          <w:sz w:val="28"/>
          <w:szCs w:val="28"/>
          <w:lang w:val="ro-RO"/>
        </w:rPr>
        <w:t>.</w:t>
      </w:r>
    </w:p>
    <w:p w14:paraId="030804AD" w14:textId="560D2786" w:rsidR="001E3A60" w:rsidRPr="000F1E3C" w:rsidRDefault="001E3A60" w:rsidP="00F3096F">
      <w:pPr>
        <w:pStyle w:val="1"/>
        <w:numPr>
          <w:ilvl w:val="0"/>
          <w:numId w:val="1"/>
        </w:numPr>
        <w:shd w:val="clear" w:color="auto" w:fill="auto"/>
        <w:tabs>
          <w:tab w:val="clear" w:pos="1678"/>
          <w:tab w:val="left" w:pos="1134"/>
        </w:tabs>
        <w:spacing w:before="0" w:after="0" w:line="240" w:lineRule="auto"/>
        <w:ind w:left="0" w:firstLine="709"/>
        <w:rPr>
          <w:color w:val="000000" w:themeColor="text1"/>
          <w:sz w:val="28"/>
          <w:szCs w:val="28"/>
          <w:lang w:val="ro-RO"/>
        </w:rPr>
      </w:pPr>
      <w:r w:rsidRPr="000F1E3C">
        <w:rPr>
          <w:color w:val="000000" w:themeColor="text1"/>
          <w:sz w:val="28"/>
          <w:szCs w:val="28"/>
          <w:lang w:val="ro-RO"/>
        </w:rPr>
        <w:t xml:space="preserve">Prezenta hotărâre intră în vigoare la </w:t>
      </w:r>
      <w:r w:rsidR="00983E38" w:rsidRPr="000F1E3C">
        <w:rPr>
          <w:color w:val="000000" w:themeColor="text1"/>
          <w:sz w:val="28"/>
          <w:szCs w:val="28"/>
          <w:lang w:val="ro-RO"/>
        </w:rPr>
        <w:t>data publicării în Monitorul Oficial</w:t>
      </w:r>
      <w:r w:rsidR="00661C6F" w:rsidRPr="000F1E3C">
        <w:rPr>
          <w:color w:val="000000" w:themeColor="text1"/>
          <w:sz w:val="28"/>
          <w:szCs w:val="28"/>
          <w:lang w:val="ro-RO"/>
        </w:rPr>
        <w:t xml:space="preserve"> al Republicii Moldova</w:t>
      </w:r>
      <w:r w:rsidR="00983E38" w:rsidRPr="000F1E3C">
        <w:rPr>
          <w:color w:val="000000" w:themeColor="text1"/>
          <w:sz w:val="28"/>
          <w:szCs w:val="28"/>
          <w:lang w:val="ro-RO"/>
        </w:rPr>
        <w:t>.</w:t>
      </w:r>
    </w:p>
    <w:p w14:paraId="7D205A50" w14:textId="77777777" w:rsidR="007B7A61" w:rsidRPr="000F1E3C" w:rsidRDefault="007B7A61" w:rsidP="00CB40AC">
      <w:pPr>
        <w:pStyle w:val="1"/>
        <w:shd w:val="clear" w:color="auto" w:fill="auto"/>
        <w:tabs>
          <w:tab w:val="left" w:pos="1134"/>
        </w:tabs>
        <w:spacing w:before="0" w:after="0" w:line="240" w:lineRule="auto"/>
        <w:rPr>
          <w:color w:val="000000" w:themeColor="text1"/>
          <w:sz w:val="28"/>
          <w:szCs w:val="28"/>
          <w:lang w:val="ro-RO"/>
        </w:rPr>
      </w:pPr>
    </w:p>
    <w:p w14:paraId="7A3921E8" w14:textId="77777777" w:rsidR="00903FB5" w:rsidRPr="000F1E3C" w:rsidRDefault="001E3A60">
      <w:pPr>
        <w:spacing w:after="160" w:line="259" w:lineRule="auto"/>
        <w:rPr>
          <w:b/>
          <w:color w:val="000000" w:themeColor="text1"/>
          <w:sz w:val="28"/>
          <w:szCs w:val="28"/>
          <w:lang w:val="ro-RO"/>
        </w:rPr>
      </w:pPr>
      <w:r w:rsidRPr="000F1E3C">
        <w:rPr>
          <w:b/>
          <w:color w:val="000000" w:themeColor="text1"/>
          <w:sz w:val="28"/>
          <w:szCs w:val="28"/>
          <w:lang w:val="ro-RO"/>
        </w:rPr>
        <w:t>PRIM-MINISTRU</w:t>
      </w:r>
      <w:r w:rsidRPr="000F1E3C">
        <w:rPr>
          <w:b/>
          <w:color w:val="000000" w:themeColor="text1"/>
          <w:sz w:val="28"/>
          <w:szCs w:val="28"/>
          <w:lang w:val="ro-RO"/>
        </w:rPr>
        <w:tab/>
      </w:r>
      <w:r w:rsidRPr="000F1E3C">
        <w:rPr>
          <w:b/>
          <w:color w:val="000000" w:themeColor="text1"/>
          <w:sz w:val="28"/>
          <w:szCs w:val="28"/>
          <w:lang w:val="ro-RO"/>
        </w:rPr>
        <w:tab/>
      </w:r>
      <w:r w:rsidRPr="000F1E3C">
        <w:rPr>
          <w:b/>
          <w:color w:val="000000" w:themeColor="text1"/>
          <w:sz w:val="28"/>
          <w:szCs w:val="28"/>
          <w:lang w:val="ro-RO"/>
        </w:rPr>
        <w:tab/>
      </w:r>
      <w:r w:rsidRPr="000F1E3C">
        <w:rPr>
          <w:b/>
          <w:color w:val="000000" w:themeColor="text1"/>
          <w:sz w:val="28"/>
          <w:szCs w:val="28"/>
          <w:lang w:val="ro-RO"/>
        </w:rPr>
        <w:tab/>
      </w:r>
      <w:r w:rsidR="00414F22" w:rsidRPr="000F1E3C">
        <w:rPr>
          <w:b/>
          <w:color w:val="000000" w:themeColor="text1"/>
          <w:sz w:val="28"/>
          <w:szCs w:val="28"/>
          <w:lang w:val="ro-RO"/>
        </w:rPr>
        <w:tab/>
      </w:r>
      <w:r w:rsidR="002D756F" w:rsidRPr="000F1E3C">
        <w:rPr>
          <w:b/>
          <w:color w:val="000000" w:themeColor="text1"/>
          <w:sz w:val="28"/>
          <w:szCs w:val="28"/>
          <w:lang w:val="ro-RO"/>
        </w:rPr>
        <w:tab/>
      </w:r>
      <w:r w:rsidR="00983E38" w:rsidRPr="000F1E3C">
        <w:rPr>
          <w:b/>
          <w:color w:val="000000" w:themeColor="text1"/>
          <w:sz w:val="28"/>
          <w:szCs w:val="28"/>
          <w:lang w:val="ro-RO"/>
        </w:rPr>
        <w:t xml:space="preserve">           Dorin RECEAN</w:t>
      </w:r>
    </w:p>
    <w:p w14:paraId="53E0D9C7" w14:textId="154CC52D" w:rsidR="00903FB5" w:rsidRPr="000F1E3C" w:rsidRDefault="00903FB5">
      <w:pPr>
        <w:spacing w:after="160" w:line="259" w:lineRule="auto"/>
        <w:rPr>
          <w:b/>
          <w:color w:val="000000" w:themeColor="text1"/>
          <w:sz w:val="28"/>
          <w:szCs w:val="28"/>
          <w:lang w:val="ro-RO"/>
        </w:rPr>
      </w:pPr>
    </w:p>
    <w:p w14:paraId="7AE432E7" w14:textId="6E999743" w:rsidR="00903FB5" w:rsidRPr="000F1E3C" w:rsidRDefault="00903FB5">
      <w:pPr>
        <w:spacing w:after="160" w:line="259" w:lineRule="auto"/>
        <w:rPr>
          <w:b/>
          <w:color w:val="000000" w:themeColor="text1"/>
          <w:sz w:val="28"/>
          <w:szCs w:val="28"/>
          <w:lang w:val="ro-RO"/>
        </w:rPr>
        <w:sectPr w:rsidR="00903FB5" w:rsidRPr="000F1E3C" w:rsidSect="00903FB5">
          <w:headerReference w:type="default" r:id="rId9"/>
          <w:headerReference w:type="first" r:id="rId10"/>
          <w:pgSz w:w="11906" w:h="16838"/>
          <w:pgMar w:top="1134" w:right="964" w:bottom="1134" w:left="1814" w:header="709" w:footer="709" w:gutter="0"/>
          <w:pgNumType w:start="3"/>
          <w:cols w:space="708"/>
          <w:titlePg/>
          <w:docGrid w:linePitch="360"/>
        </w:sectPr>
      </w:pPr>
    </w:p>
    <w:p w14:paraId="252120A9" w14:textId="05C509B0" w:rsidR="00502706" w:rsidRPr="000F1E3C" w:rsidRDefault="001E3A60">
      <w:pPr>
        <w:spacing w:after="160" w:line="259" w:lineRule="auto"/>
        <w:rPr>
          <w:bCs/>
          <w:color w:val="000000" w:themeColor="text1"/>
          <w:sz w:val="28"/>
          <w:szCs w:val="28"/>
          <w:lang w:val="ro-RO"/>
        </w:rPr>
      </w:pPr>
      <w:r w:rsidRPr="000F1E3C">
        <w:rPr>
          <w:bCs/>
          <w:color w:val="000000" w:themeColor="text1"/>
          <w:sz w:val="28"/>
          <w:szCs w:val="28"/>
          <w:lang w:val="ro-RO"/>
        </w:rPr>
        <w:lastRenderedPageBreak/>
        <w:t>Contrasemnează:</w:t>
      </w:r>
    </w:p>
    <w:p w14:paraId="1057558A" w14:textId="77777777" w:rsidR="00FB6B30" w:rsidRPr="000F1E3C" w:rsidRDefault="00FB6B30">
      <w:pPr>
        <w:spacing w:after="160" w:line="259" w:lineRule="auto"/>
        <w:rPr>
          <w:bCs/>
          <w:color w:val="000000" w:themeColor="text1"/>
          <w:sz w:val="28"/>
          <w:szCs w:val="28"/>
          <w:lang w:val="ro-RO"/>
        </w:rPr>
      </w:pPr>
    </w:p>
    <w:p w14:paraId="1B1A947A" w14:textId="4E150FEB" w:rsidR="00502706" w:rsidRPr="000F1E3C" w:rsidRDefault="00502706" w:rsidP="00AA2C0F">
      <w:pPr>
        <w:tabs>
          <w:tab w:val="left" w:pos="5245"/>
        </w:tabs>
        <w:spacing w:after="160" w:line="259" w:lineRule="auto"/>
        <w:rPr>
          <w:bCs/>
          <w:color w:val="000000" w:themeColor="text1"/>
          <w:sz w:val="28"/>
          <w:szCs w:val="28"/>
          <w:lang w:val="ro-RO"/>
        </w:rPr>
      </w:pPr>
      <w:r w:rsidRPr="000F1E3C">
        <w:rPr>
          <w:bCs/>
          <w:color w:val="000000" w:themeColor="text1"/>
          <w:sz w:val="28"/>
          <w:szCs w:val="28"/>
          <w:lang w:val="ro-RO"/>
        </w:rPr>
        <w:t xml:space="preserve">Ministrul afacerilor interne </w:t>
      </w:r>
      <w:r w:rsidR="00AA2C0F" w:rsidRPr="000F1E3C">
        <w:rPr>
          <w:bCs/>
          <w:color w:val="000000" w:themeColor="text1"/>
          <w:sz w:val="28"/>
          <w:szCs w:val="28"/>
          <w:lang w:val="ro-RO"/>
        </w:rPr>
        <w:t xml:space="preserve">                              </w:t>
      </w:r>
      <w:r w:rsidR="00CB40AC" w:rsidRPr="000F1E3C">
        <w:rPr>
          <w:bCs/>
          <w:color w:val="000000" w:themeColor="text1"/>
          <w:sz w:val="28"/>
          <w:szCs w:val="28"/>
          <w:lang w:val="ro-RO"/>
        </w:rPr>
        <w:t>Adrian EFROS</w:t>
      </w:r>
    </w:p>
    <w:p w14:paraId="6C6377DC" w14:textId="77777777" w:rsidR="00FB6B30" w:rsidRPr="000F1E3C" w:rsidRDefault="00FB6B30" w:rsidP="00FB6B30">
      <w:pPr>
        <w:tabs>
          <w:tab w:val="left" w:pos="0"/>
        </w:tabs>
        <w:spacing w:after="160" w:line="259" w:lineRule="auto"/>
        <w:rPr>
          <w:bCs/>
          <w:color w:val="000000" w:themeColor="text1"/>
          <w:sz w:val="28"/>
          <w:szCs w:val="28"/>
          <w:lang w:val="ro-RO"/>
        </w:rPr>
      </w:pPr>
    </w:p>
    <w:p w14:paraId="65BECCAF" w14:textId="19108B68" w:rsidR="00502706" w:rsidRPr="000F1E3C" w:rsidRDefault="00502706" w:rsidP="00AA2C0F">
      <w:pPr>
        <w:tabs>
          <w:tab w:val="left" w:pos="0"/>
          <w:tab w:val="left" w:pos="5245"/>
        </w:tabs>
        <w:spacing w:after="160" w:line="259" w:lineRule="auto"/>
        <w:rPr>
          <w:bCs/>
          <w:color w:val="000000" w:themeColor="text1"/>
          <w:sz w:val="28"/>
          <w:szCs w:val="28"/>
          <w:lang w:val="ro-RO"/>
        </w:rPr>
      </w:pPr>
      <w:r w:rsidRPr="000F1E3C">
        <w:rPr>
          <w:bCs/>
          <w:color w:val="000000" w:themeColor="text1"/>
          <w:sz w:val="28"/>
          <w:szCs w:val="28"/>
          <w:lang w:val="ro-RO"/>
        </w:rPr>
        <w:t>Ministrul apărării</w:t>
      </w:r>
      <w:r w:rsidR="00FB6B30" w:rsidRPr="000F1E3C">
        <w:rPr>
          <w:bCs/>
          <w:color w:val="000000" w:themeColor="text1"/>
          <w:sz w:val="28"/>
          <w:szCs w:val="28"/>
          <w:lang w:val="ro-RO"/>
        </w:rPr>
        <w:t xml:space="preserve">                               </w:t>
      </w:r>
      <w:r w:rsidR="00AA2C0F" w:rsidRPr="000F1E3C">
        <w:rPr>
          <w:bCs/>
          <w:color w:val="000000" w:themeColor="text1"/>
          <w:sz w:val="28"/>
          <w:szCs w:val="28"/>
          <w:lang w:val="ro-RO"/>
        </w:rPr>
        <w:t xml:space="preserve">               </w:t>
      </w:r>
      <w:r w:rsidRPr="000F1E3C">
        <w:rPr>
          <w:bCs/>
          <w:color w:val="000000" w:themeColor="text1"/>
          <w:sz w:val="28"/>
          <w:szCs w:val="28"/>
          <w:lang w:val="ro-RO"/>
        </w:rPr>
        <w:t>Anatolie NOSATÎI</w:t>
      </w:r>
    </w:p>
    <w:p w14:paraId="20121E2B" w14:textId="77777777" w:rsidR="00FB6B30" w:rsidRPr="000F1E3C" w:rsidRDefault="00FB6B30" w:rsidP="00502706">
      <w:pPr>
        <w:spacing w:after="160" w:line="259" w:lineRule="auto"/>
        <w:rPr>
          <w:bCs/>
          <w:color w:val="000000" w:themeColor="text1"/>
          <w:sz w:val="28"/>
          <w:szCs w:val="28"/>
          <w:lang w:val="ro-RO"/>
        </w:rPr>
      </w:pPr>
    </w:p>
    <w:p w14:paraId="63BF3089" w14:textId="549318BD" w:rsidR="00502706" w:rsidRPr="000F1E3C" w:rsidRDefault="00502706" w:rsidP="00502706">
      <w:pPr>
        <w:spacing w:after="160" w:line="259" w:lineRule="auto"/>
        <w:rPr>
          <w:bCs/>
          <w:color w:val="000000" w:themeColor="text1"/>
          <w:sz w:val="28"/>
          <w:szCs w:val="28"/>
          <w:lang w:val="ro-RO"/>
        </w:rPr>
      </w:pPr>
      <w:r w:rsidRPr="000F1E3C">
        <w:rPr>
          <w:bCs/>
          <w:color w:val="000000" w:themeColor="text1"/>
          <w:sz w:val="28"/>
          <w:szCs w:val="28"/>
          <w:lang w:val="ro-RO"/>
        </w:rPr>
        <w:t>Minist</w:t>
      </w:r>
      <w:r w:rsidR="00FB6B30" w:rsidRPr="000F1E3C">
        <w:rPr>
          <w:bCs/>
          <w:color w:val="000000" w:themeColor="text1"/>
          <w:sz w:val="28"/>
          <w:szCs w:val="28"/>
          <w:lang w:val="ro-RO"/>
        </w:rPr>
        <w:t>rul</w:t>
      </w:r>
      <w:r w:rsidRPr="000F1E3C">
        <w:rPr>
          <w:bCs/>
          <w:color w:val="000000" w:themeColor="text1"/>
          <w:sz w:val="28"/>
          <w:szCs w:val="28"/>
          <w:lang w:val="ro-RO"/>
        </w:rPr>
        <w:t xml:space="preserve"> sănătăț</w:t>
      </w:r>
      <w:r w:rsidR="00FB6B30" w:rsidRPr="000F1E3C">
        <w:rPr>
          <w:bCs/>
          <w:color w:val="000000" w:themeColor="text1"/>
          <w:sz w:val="28"/>
          <w:szCs w:val="28"/>
          <w:lang w:val="ro-RO"/>
        </w:rPr>
        <w:t xml:space="preserve">ii                             </w:t>
      </w:r>
      <w:r w:rsidR="00AA2C0F" w:rsidRPr="000F1E3C">
        <w:rPr>
          <w:bCs/>
          <w:color w:val="000000" w:themeColor="text1"/>
          <w:sz w:val="28"/>
          <w:szCs w:val="28"/>
          <w:lang w:val="ro-RO"/>
        </w:rPr>
        <w:t xml:space="preserve"> </w:t>
      </w:r>
      <w:r w:rsidR="00FB6B30" w:rsidRPr="000F1E3C">
        <w:rPr>
          <w:bCs/>
          <w:color w:val="000000" w:themeColor="text1"/>
          <w:sz w:val="28"/>
          <w:szCs w:val="28"/>
          <w:lang w:val="ro-RO"/>
        </w:rPr>
        <w:t xml:space="preserve"> </w:t>
      </w:r>
      <w:r w:rsidR="00AA2C0F" w:rsidRPr="000F1E3C">
        <w:rPr>
          <w:bCs/>
          <w:color w:val="000000" w:themeColor="text1"/>
          <w:sz w:val="28"/>
          <w:szCs w:val="28"/>
          <w:lang w:val="ro-RO"/>
        </w:rPr>
        <w:t xml:space="preserve">              </w:t>
      </w:r>
      <w:r w:rsidRPr="000F1E3C">
        <w:rPr>
          <w:bCs/>
          <w:color w:val="000000" w:themeColor="text1"/>
          <w:sz w:val="28"/>
          <w:szCs w:val="28"/>
          <w:lang w:val="ro-RO"/>
        </w:rPr>
        <w:t>Ala NEMERENCO</w:t>
      </w:r>
    </w:p>
    <w:p w14:paraId="38F6AED9" w14:textId="77777777" w:rsidR="00FB6B30" w:rsidRPr="000F1E3C" w:rsidRDefault="00FB6B30">
      <w:pPr>
        <w:spacing w:after="160" w:line="259" w:lineRule="auto"/>
        <w:rPr>
          <w:bCs/>
          <w:color w:val="000000" w:themeColor="text1"/>
          <w:sz w:val="28"/>
          <w:szCs w:val="28"/>
          <w:lang w:val="ro-RO"/>
        </w:rPr>
      </w:pPr>
    </w:p>
    <w:p w14:paraId="017250F5" w14:textId="6F1CF58D" w:rsidR="00FB6B30" w:rsidRPr="000F1E3C" w:rsidRDefault="00502706">
      <w:pPr>
        <w:spacing w:after="160" w:line="259" w:lineRule="auto"/>
        <w:rPr>
          <w:bCs/>
          <w:color w:val="000000" w:themeColor="text1"/>
          <w:sz w:val="28"/>
          <w:szCs w:val="28"/>
          <w:lang w:val="ro-RO"/>
        </w:rPr>
      </w:pPr>
      <w:r w:rsidRPr="000F1E3C">
        <w:rPr>
          <w:bCs/>
          <w:color w:val="000000" w:themeColor="text1"/>
          <w:sz w:val="28"/>
          <w:szCs w:val="28"/>
          <w:lang w:val="ro-RO"/>
        </w:rPr>
        <w:t>Ministrul justiției</w:t>
      </w:r>
      <w:r w:rsidRPr="000F1E3C">
        <w:rPr>
          <w:bCs/>
          <w:color w:val="000000" w:themeColor="text1"/>
          <w:sz w:val="28"/>
          <w:szCs w:val="28"/>
          <w:lang w:val="ro-RO"/>
        </w:rPr>
        <w:tab/>
      </w:r>
      <w:r w:rsidRPr="000F1E3C">
        <w:rPr>
          <w:bCs/>
          <w:color w:val="000000" w:themeColor="text1"/>
          <w:sz w:val="28"/>
          <w:szCs w:val="28"/>
          <w:lang w:val="ro-RO"/>
        </w:rPr>
        <w:tab/>
      </w:r>
      <w:r w:rsidRPr="000F1E3C">
        <w:rPr>
          <w:bCs/>
          <w:color w:val="000000" w:themeColor="text1"/>
          <w:sz w:val="28"/>
          <w:szCs w:val="28"/>
          <w:lang w:val="ro-RO"/>
        </w:rPr>
        <w:tab/>
        <w:t xml:space="preserve">  </w:t>
      </w:r>
      <w:r w:rsidR="00FB6B30" w:rsidRPr="000F1E3C">
        <w:rPr>
          <w:bCs/>
          <w:color w:val="000000" w:themeColor="text1"/>
          <w:sz w:val="28"/>
          <w:szCs w:val="28"/>
          <w:lang w:val="ro-RO"/>
        </w:rPr>
        <w:t xml:space="preserve">         </w:t>
      </w:r>
      <w:r w:rsidR="00AA2C0F" w:rsidRPr="000F1E3C">
        <w:rPr>
          <w:bCs/>
          <w:color w:val="000000" w:themeColor="text1"/>
          <w:sz w:val="28"/>
          <w:szCs w:val="28"/>
          <w:lang w:val="ro-RO"/>
        </w:rPr>
        <w:t xml:space="preserve">             </w:t>
      </w:r>
      <w:r w:rsidRPr="000F1E3C">
        <w:rPr>
          <w:bCs/>
          <w:color w:val="000000" w:themeColor="text1"/>
          <w:sz w:val="28"/>
          <w:szCs w:val="28"/>
          <w:lang w:val="ro-RO"/>
        </w:rPr>
        <w:t>Veronica MIHAILOV-MORARU</w:t>
      </w:r>
    </w:p>
    <w:p w14:paraId="2EA239F5" w14:textId="77777777" w:rsidR="00194B44" w:rsidRPr="000F1E3C" w:rsidRDefault="00194B44">
      <w:pPr>
        <w:spacing w:after="160" w:line="259" w:lineRule="auto"/>
        <w:rPr>
          <w:bCs/>
          <w:color w:val="000000" w:themeColor="text1"/>
          <w:sz w:val="28"/>
          <w:szCs w:val="28"/>
          <w:lang w:val="ro-RO"/>
        </w:rPr>
      </w:pPr>
    </w:p>
    <w:p w14:paraId="3D3F20F5" w14:textId="77777777" w:rsidR="00194B44" w:rsidRPr="000F1E3C" w:rsidRDefault="00194B44">
      <w:pPr>
        <w:spacing w:after="160" w:line="259" w:lineRule="auto"/>
        <w:rPr>
          <w:bCs/>
          <w:color w:val="000000" w:themeColor="text1"/>
          <w:sz w:val="28"/>
          <w:szCs w:val="28"/>
          <w:lang w:val="ro-RO"/>
        </w:rPr>
      </w:pPr>
    </w:p>
    <w:p w14:paraId="2250F2FE" w14:textId="77777777" w:rsidR="00194B44" w:rsidRPr="000F1E3C" w:rsidRDefault="00194B44">
      <w:pPr>
        <w:spacing w:after="160" w:line="259" w:lineRule="auto"/>
        <w:rPr>
          <w:bCs/>
          <w:color w:val="000000" w:themeColor="text1"/>
          <w:sz w:val="28"/>
          <w:szCs w:val="28"/>
          <w:lang w:val="ro-RO"/>
        </w:rPr>
      </w:pPr>
    </w:p>
    <w:p w14:paraId="56083231" w14:textId="77777777" w:rsidR="00194B44" w:rsidRPr="000F1E3C" w:rsidRDefault="00194B44">
      <w:pPr>
        <w:spacing w:after="160" w:line="259" w:lineRule="auto"/>
        <w:rPr>
          <w:bCs/>
          <w:color w:val="000000" w:themeColor="text1"/>
          <w:sz w:val="28"/>
          <w:szCs w:val="28"/>
          <w:lang w:val="ro-RO"/>
        </w:rPr>
      </w:pPr>
    </w:p>
    <w:p w14:paraId="2FFE1F64" w14:textId="77777777" w:rsidR="00194B44" w:rsidRPr="000F1E3C" w:rsidRDefault="00194B44">
      <w:pPr>
        <w:spacing w:after="160" w:line="259" w:lineRule="auto"/>
        <w:rPr>
          <w:bCs/>
          <w:color w:val="000000" w:themeColor="text1"/>
          <w:sz w:val="28"/>
          <w:szCs w:val="28"/>
          <w:lang w:val="ro-RO"/>
        </w:rPr>
      </w:pPr>
    </w:p>
    <w:p w14:paraId="10A52419" w14:textId="77777777" w:rsidR="00194B44" w:rsidRPr="000F1E3C" w:rsidRDefault="00194B44">
      <w:pPr>
        <w:spacing w:after="160" w:line="259" w:lineRule="auto"/>
        <w:rPr>
          <w:bCs/>
          <w:color w:val="000000" w:themeColor="text1"/>
          <w:sz w:val="28"/>
          <w:szCs w:val="28"/>
          <w:lang w:val="ro-RO"/>
        </w:rPr>
      </w:pPr>
    </w:p>
    <w:p w14:paraId="5BB30B87" w14:textId="77777777" w:rsidR="00194B44" w:rsidRPr="000F1E3C" w:rsidRDefault="00194B44">
      <w:pPr>
        <w:spacing w:after="160" w:line="259" w:lineRule="auto"/>
        <w:rPr>
          <w:bCs/>
          <w:color w:val="000000" w:themeColor="text1"/>
          <w:sz w:val="28"/>
          <w:szCs w:val="28"/>
          <w:lang w:val="ro-RO"/>
        </w:rPr>
      </w:pPr>
    </w:p>
    <w:p w14:paraId="3D33962B" w14:textId="77777777" w:rsidR="00194B44" w:rsidRPr="000F1E3C" w:rsidRDefault="00194B44">
      <w:pPr>
        <w:spacing w:after="160" w:line="259" w:lineRule="auto"/>
        <w:rPr>
          <w:bCs/>
          <w:color w:val="000000" w:themeColor="text1"/>
          <w:sz w:val="28"/>
          <w:szCs w:val="28"/>
          <w:lang w:val="ro-RO"/>
        </w:rPr>
      </w:pPr>
    </w:p>
    <w:p w14:paraId="28BEC429" w14:textId="77777777" w:rsidR="00194B44" w:rsidRPr="000F1E3C" w:rsidRDefault="00194B44">
      <w:pPr>
        <w:spacing w:after="160" w:line="259" w:lineRule="auto"/>
        <w:rPr>
          <w:bCs/>
          <w:color w:val="000000" w:themeColor="text1"/>
          <w:sz w:val="28"/>
          <w:szCs w:val="28"/>
          <w:lang w:val="ro-RO"/>
        </w:rPr>
      </w:pPr>
    </w:p>
    <w:p w14:paraId="2747BCD9" w14:textId="77777777" w:rsidR="00194B44" w:rsidRPr="000F1E3C" w:rsidRDefault="00194B44">
      <w:pPr>
        <w:spacing w:after="160" w:line="259" w:lineRule="auto"/>
        <w:rPr>
          <w:bCs/>
          <w:color w:val="000000" w:themeColor="text1"/>
          <w:sz w:val="28"/>
          <w:szCs w:val="28"/>
          <w:lang w:val="ro-RO"/>
        </w:rPr>
      </w:pPr>
    </w:p>
    <w:p w14:paraId="42350FBE" w14:textId="77777777" w:rsidR="00194B44" w:rsidRPr="000F1E3C" w:rsidRDefault="00194B44">
      <w:pPr>
        <w:spacing w:after="160" w:line="259" w:lineRule="auto"/>
        <w:rPr>
          <w:bCs/>
          <w:color w:val="000000" w:themeColor="text1"/>
          <w:sz w:val="28"/>
          <w:szCs w:val="28"/>
          <w:lang w:val="ro-RO"/>
        </w:rPr>
      </w:pPr>
    </w:p>
    <w:p w14:paraId="4B3F340D" w14:textId="77777777" w:rsidR="00194B44" w:rsidRPr="000F1E3C" w:rsidRDefault="00194B44">
      <w:pPr>
        <w:spacing w:after="160" w:line="259" w:lineRule="auto"/>
        <w:rPr>
          <w:bCs/>
          <w:color w:val="000000" w:themeColor="text1"/>
          <w:sz w:val="28"/>
          <w:szCs w:val="28"/>
          <w:lang w:val="ro-RO"/>
        </w:rPr>
      </w:pPr>
    </w:p>
    <w:p w14:paraId="5DCEF1AD" w14:textId="77777777" w:rsidR="00194B44" w:rsidRPr="000F1E3C" w:rsidRDefault="00194B44">
      <w:pPr>
        <w:spacing w:after="160" w:line="259" w:lineRule="auto"/>
        <w:rPr>
          <w:bCs/>
          <w:color w:val="000000" w:themeColor="text1"/>
          <w:sz w:val="28"/>
          <w:szCs w:val="28"/>
          <w:lang w:val="ro-RO"/>
        </w:rPr>
      </w:pPr>
    </w:p>
    <w:p w14:paraId="10B844EB" w14:textId="77777777" w:rsidR="00194B44" w:rsidRPr="000F1E3C" w:rsidRDefault="00194B44">
      <w:pPr>
        <w:spacing w:after="160" w:line="259" w:lineRule="auto"/>
        <w:rPr>
          <w:bCs/>
          <w:color w:val="000000" w:themeColor="text1"/>
          <w:sz w:val="28"/>
          <w:szCs w:val="28"/>
          <w:lang w:val="ro-RO"/>
        </w:rPr>
      </w:pPr>
    </w:p>
    <w:p w14:paraId="452AF54E" w14:textId="77777777" w:rsidR="00194B44" w:rsidRPr="000F1E3C" w:rsidRDefault="00194B44">
      <w:pPr>
        <w:spacing w:after="160" w:line="259" w:lineRule="auto"/>
        <w:rPr>
          <w:bCs/>
          <w:color w:val="000000" w:themeColor="text1"/>
          <w:sz w:val="28"/>
          <w:szCs w:val="28"/>
          <w:lang w:val="ro-RO"/>
        </w:rPr>
      </w:pPr>
    </w:p>
    <w:p w14:paraId="32B17083" w14:textId="77777777" w:rsidR="00194B44" w:rsidRPr="000F1E3C" w:rsidRDefault="00194B44">
      <w:pPr>
        <w:spacing w:after="160" w:line="259" w:lineRule="auto"/>
        <w:rPr>
          <w:bCs/>
          <w:color w:val="000000" w:themeColor="text1"/>
          <w:sz w:val="28"/>
          <w:szCs w:val="28"/>
          <w:lang w:val="ro-RO"/>
        </w:rPr>
      </w:pPr>
    </w:p>
    <w:p w14:paraId="5DAEA453" w14:textId="77777777" w:rsidR="00194B44" w:rsidRPr="000F1E3C" w:rsidRDefault="00194B44">
      <w:pPr>
        <w:spacing w:after="160" w:line="259" w:lineRule="auto"/>
        <w:rPr>
          <w:bCs/>
          <w:color w:val="000000" w:themeColor="text1"/>
          <w:sz w:val="28"/>
          <w:szCs w:val="28"/>
          <w:lang w:val="ro-RO"/>
        </w:rPr>
      </w:pPr>
    </w:p>
    <w:p w14:paraId="7148CDC1" w14:textId="77777777" w:rsidR="00903FB5" w:rsidRPr="000F1E3C" w:rsidRDefault="00903FB5">
      <w:pPr>
        <w:spacing w:after="160" w:line="259" w:lineRule="auto"/>
        <w:rPr>
          <w:b/>
          <w:color w:val="000000" w:themeColor="text1"/>
          <w:sz w:val="28"/>
          <w:szCs w:val="28"/>
          <w:lang w:val="ro-RO"/>
        </w:rPr>
      </w:pPr>
    </w:p>
    <w:p w14:paraId="3D3AB891" w14:textId="77777777" w:rsidR="00903FB5" w:rsidRPr="000F1E3C" w:rsidRDefault="00903FB5">
      <w:pPr>
        <w:spacing w:after="160" w:line="259" w:lineRule="auto"/>
        <w:rPr>
          <w:b/>
          <w:color w:val="000000" w:themeColor="text1"/>
          <w:sz w:val="28"/>
          <w:szCs w:val="28"/>
          <w:lang w:val="ro-RO"/>
        </w:rPr>
        <w:sectPr w:rsidR="00903FB5" w:rsidRPr="000F1E3C" w:rsidSect="00903FB5">
          <w:pgSz w:w="11906" w:h="16838"/>
          <w:pgMar w:top="1134" w:right="964" w:bottom="1134" w:left="1814" w:header="709" w:footer="709" w:gutter="0"/>
          <w:pgNumType w:start="3"/>
          <w:cols w:space="708"/>
          <w:titlePg/>
          <w:docGrid w:linePitch="360"/>
        </w:sectPr>
      </w:pPr>
    </w:p>
    <w:p w14:paraId="26552AF5" w14:textId="5E1D52AC" w:rsidR="00837941" w:rsidRPr="000F1E3C" w:rsidRDefault="00E17448" w:rsidP="003A58A4">
      <w:pPr>
        <w:pStyle w:val="1"/>
        <w:shd w:val="clear" w:color="auto" w:fill="auto"/>
        <w:tabs>
          <w:tab w:val="left" w:pos="1134"/>
        </w:tabs>
        <w:spacing w:before="0" w:after="0" w:line="240" w:lineRule="exact"/>
        <w:ind w:firstLine="6379"/>
        <w:jc w:val="right"/>
        <w:rPr>
          <w:color w:val="000000" w:themeColor="text1"/>
          <w:sz w:val="20"/>
          <w:szCs w:val="28"/>
          <w:lang w:val="ro-RO"/>
        </w:rPr>
      </w:pPr>
      <w:bookmarkStart w:id="3" w:name="_Hlk146268180"/>
      <w:r w:rsidRPr="000F1E3C">
        <w:rPr>
          <w:color w:val="000000" w:themeColor="text1"/>
          <w:sz w:val="20"/>
          <w:szCs w:val="28"/>
          <w:lang w:val="ro-RO"/>
        </w:rPr>
        <w:lastRenderedPageBreak/>
        <w:t>A</w:t>
      </w:r>
      <w:r w:rsidR="003667B1" w:rsidRPr="000F1E3C">
        <w:rPr>
          <w:color w:val="000000" w:themeColor="text1"/>
          <w:sz w:val="20"/>
          <w:szCs w:val="28"/>
          <w:lang w:val="ro-RO"/>
        </w:rPr>
        <w:t>nexă</w:t>
      </w:r>
    </w:p>
    <w:p w14:paraId="2C5DBF10" w14:textId="25F984A0" w:rsidR="00087417" w:rsidRPr="000F1E3C" w:rsidRDefault="003667B1" w:rsidP="003A58A4">
      <w:pPr>
        <w:pStyle w:val="1"/>
        <w:shd w:val="clear" w:color="auto" w:fill="auto"/>
        <w:tabs>
          <w:tab w:val="left" w:pos="1134"/>
        </w:tabs>
        <w:spacing w:before="0" w:after="0" w:line="240" w:lineRule="exact"/>
        <w:ind w:firstLine="7088"/>
        <w:jc w:val="right"/>
        <w:rPr>
          <w:color w:val="000000" w:themeColor="text1"/>
          <w:sz w:val="20"/>
          <w:szCs w:val="28"/>
          <w:lang w:val="ro-RO"/>
        </w:rPr>
      </w:pPr>
      <w:r w:rsidRPr="000F1E3C">
        <w:rPr>
          <w:color w:val="000000" w:themeColor="text1"/>
          <w:sz w:val="20"/>
          <w:szCs w:val="28"/>
          <w:lang w:val="ro-RO"/>
        </w:rPr>
        <w:t>la</w:t>
      </w:r>
      <w:r w:rsidR="00E17448" w:rsidRPr="000F1E3C">
        <w:rPr>
          <w:color w:val="000000" w:themeColor="text1"/>
          <w:sz w:val="20"/>
          <w:szCs w:val="28"/>
          <w:lang w:val="ro-RO"/>
        </w:rPr>
        <w:t xml:space="preserve"> Hotărârea Guvernului</w:t>
      </w:r>
    </w:p>
    <w:p w14:paraId="23779C49" w14:textId="186D9A54" w:rsidR="00087417" w:rsidRPr="000F1E3C" w:rsidRDefault="003A58A4" w:rsidP="003A58A4">
      <w:pPr>
        <w:pStyle w:val="1"/>
        <w:shd w:val="clear" w:color="auto" w:fill="auto"/>
        <w:tabs>
          <w:tab w:val="left" w:pos="1134"/>
        </w:tabs>
        <w:spacing w:before="0" w:after="0" w:line="240" w:lineRule="exact"/>
        <w:ind w:firstLine="7088"/>
        <w:jc w:val="right"/>
        <w:rPr>
          <w:color w:val="000000" w:themeColor="text1"/>
          <w:sz w:val="20"/>
          <w:szCs w:val="20"/>
          <w:u w:val="single"/>
          <w:lang w:val="ro-RO"/>
        </w:rPr>
      </w:pPr>
      <w:r w:rsidRPr="000F1E3C">
        <w:rPr>
          <w:color w:val="000000" w:themeColor="text1"/>
          <w:sz w:val="20"/>
          <w:szCs w:val="20"/>
          <w:lang w:val="ro-RO"/>
        </w:rPr>
        <w:t>nr. </w:t>
      </w:r>
      <w:r w:rsidR="002A4410" w:rsidRPr="000F1E3C">
        <w:rPr>
          <w:color w:val="000000" w:themeColor="text1"/>
          <w:sz w:val="20"/>
          <w:szCs w:val="20"/>
          <w:lang w:val="ro-RO"/>
        </w:rPr>
        <w:t>____ din ____</w:t>
      </w:r>
      <w:r w:rsidR="00983E38" w:rsidRPr="000F1E3C">
        <w:rPr>
          <w:color w:val="000000" w:themeColor="text1"/>
          <w:sz w:val="20"/>
          <w:szCs w:val="20"/>
          <w:lang w:val="ro-RO"/>
        </w:rPr>
        <w:t>_</w:t>
      </w:r>
      <w:r w:rsidR="002A4410" w:rsidRPr="000F1E3C">
        <w:rPr>
          <w:color w:val="000000" w:themeColor="text1"/>
          <w:sz w:val="20"/>
          <w:szCs w:val="20"/>
          <w:lang w:val="ro-RO"/>
        </w:rPr>
        <w:t>____</w:t>
      </w:r>
    </w:p>
    <w:p w14:paraId="3EB35D55" w14:textId="77777777" w:rsidR="002A4410" w:rsidRPr="000F1E3C" w:rsidRDefault="002A4410" w:rsidP="002A4410">
      <w:pPr>
        <w:pStyle w:val="1"/>
        <w:shd w:val="clear" w:color="auto" w:fill="auto"/>
        <w:tabs>
          <w:tab w:val="left" w:pos="1134"/>
        </w:tabs>
        <w:spacing w:before="0" w:after="0" w:line="240" w:lineRule="exact"/>
        <w:jc w:val="center"/>
        <w:rPr>
          <w:color w:val="000000" w:themeColor="text1"/>
          <w:sz w:val="28"/>
          <w:szCs w:val="28"/>
          <w:lang w:val="ro-RO"/>
        </w:rPr>
      </w:pPr>
    </w:p>
    <w:p w14:paraId="3E2F3A9F" w14:textId="41A21DF0" w:rsidR="000A1556" w:rsidRPr="000F1E3C" w:rsidRDefault="00087417" w:rsidP="002E3E4D">
      <w:pPr>
        <w:pStyle w:val="1"/>
        <w:shd w:val="clear" w:color="auto" w:fill="auto"/>
        <w:tabs>
          <w:tab w:val="left" w:pos="1134"/>
        </w:tabs>
        <w:spacing w:before="0" w:after="0" w:line="240" w:lineRule="auto"/>
        <w:jc w:val="center"/>
        <w:rPr>
          <w:b/>
          <w:color w:val="000000" w:themeColor="text1"/>
          <w:sz w:val="28"/>
          <w:szCs w:val="28"/>
          <w:lang w:val="ro-RO"/>
        </w:rPr>
      </w:pPr>
      <w:r w:rsidRPr="000F1E3C">
        <w:rPr>
          <w:b/>
          <w:color w:val="000000" w:themeColor="text1"/>
          <w:sz w:val="28"/>
          <w:szCs w:val="28"/>
          <w:lang w:val="ro-RO"/>
        </w:rPr>
        <w:t>REGULAMENTUL</w:t>
      </w:r>
    </w:p>
    <w:p w14:paraId="49E43FA0" w14:textId="4CC7A676" w:rsidR="00087417" w:rsidRPr="000F1E3C" w:rsidRDefault="002A42F0" w:rsidP="000A1556">
      <w:pPr>
        <w:pStyle w:val="1"/>
        <w:shd w:val="clear" w:color="auto" w:fill="auto"/>
        <w:tabs>
          <w:tab w:val="left" w:pos="1134"/>
        </w:tabs>
        <w:spacing w:before="0" w:after="0" w:line="240" w:lineRule="auto"/>
        <w:jc w:val="center"/>
        <w:rPr>
          <w:b/>
          <w:color w:val="000000" w:themeColor="text1"/>
          <w:sz w:val="28"/>
          <w:szCs w:val="28"/>
          <w:lang w:val="ro-RO"/>
        </w:rPr>
      </w:pPr>
      <w:bookmarkStart w:id="4" w:name="_Hlk133333287"/>
      <w:r w:rsidRPr="000F1E3C">
        <w:rPr>
          <w:b/>
          <w:color w:val="000000" w:themeColor="text1"/>
          <w:sz w:val="28"/>
          <w:szCs w:val="28"/>
          <w:lang w:val="ro-RO"/>
        </w:rPr>
        <w:t xml:space="preserve">cu privire la </w:t>
      </w:r>
      <w:r w:rsidR="003A58A4" w:rsidRPr="000F1E3C">
        <w:rPr>
          <w:b/>
          <w:color w:val="000000" w:themeColor="text1"/>
          <w:sz w:val="28"/>
          <w:szCs w:val="28"/>
          <w:lang w:val="ro-MD"/>
        </w:rPr>
        <w:t>o</w:t>
      </w:r>
      <w:r w:rsidR="000A1556" w:rsidRPr="000F1E3C">
        <w:rPr>
          <w:b/>
          <w:color w:val="000000" w:themeColor="text1"/>
          <w:sz w:val="28"/>
          <w:szCs w:val="28"/>
          <w:lang w:val="ro-MD"/>
        </w:rPr>
        <w:t>rganizare</w:t>
      </w:r>
      <w:r w:rsidR="003A58A4" w:rsidRPr="000F1E3C">
        <w:rPr>
          <w:b/>
          <w:color w:val="000000" w:themeColor="text1"/>
          <w:sz w:val="28"/>
          <w:szCs w:val="28"/>
          <w:lang w:val="ro-MD"/>
        </w:rPr>
        <w:t>a</w:t>
      </w:r>
      <w:r w:rsidR="000A1556" w:rsidRPr="000F1E3C">
        <w:rPr>
          <w:b/>
          <w:color w:val="000000" w:themeColor="text1"/>
          <w:sz w:val="28"/>
          <w:szCs w:val="28"/>
          <w:lang w:val="ro-MD"/>
        </w:rPr>
        <w:t xml:space="preserve"> </w:t>
      </w:r>
      <w:r w:rsidR="00BD3F3B" w:rsidRPr="000F1E3C">
        <w:rPr>
          <w:b/>
          <w:color w:val="000000" w:themeColor="text1"/>
          <w:sz w:val="28"/>
          <w:szCs w:val="28"/>
          <w:lang w:val="ro-MD"/>
        </w:rPr>
        <w:t>și</w:t>
      </w:r>
      <w:r w:rsidR="000A1556" w:rsidRPr="000F1E3C">
        <w:rPr>
          <w:b/>
          <w:color w:val="000000" w:themeColor="text1"/>
          <w:sz w:val="28"/>
          <w:szCs w:val="28"/>
          <w:lang w:val="ro-MD"/>
        </w:rPr>
        <w:t xml:space="preserve"> </w:t>
      </w:r>
      <w:r w:rsidR="00BD3F3B" w:rsidRPr="000F1E3C">
        <w:rPr>
          <w:b/>
          <w:color w:val="000000" w:themeColor="text1"/>
          <w:sz w:val="28"/>
          <w:szCs w:val="28"/>
          <w:lang w:val="ro-MD"/>
        </w:rPr>
        <w:t>funcționarea</w:t>
      </w:r>
      <w:r w:rsidR="000A1556" w:rsidRPr="000F1E3C">
        <w:rPr>
          <w:b/>
          <w:color w:val="000000" w:themeColor="text1"/>
          <w:sz w:val="28"/>
          <w:szCs w:val="28"/>
          <w:lang w:val="ro-RO"/>
        </w:rPr>
        <w:t xml:space="preserve"> </w:t>
      </w:r>
      <w:bookmarkEnd w:id="4"/>
      <w:r w:rsidR="00087417" w:rsidRPr="000F1E3C">
        <w:rPr>
          <w:b/>
          <w:color w:val="000000" w:themeColor="text1"/>
          <w:sz w:val="28"/>
          <w:szCs w:val="28"/>
          <w:lang w:val="ro-RO"/>
        </w:rPr>
        <w:t>Consiliului Teritorial Antiterorist</w:t>
      </w:r>
    </w:p>
    <w:p w14:paraId="5469C7AD" w14:textId="77777777" w:rsidR="00087417" w:rsidRPr="000F1E3C" w:rsidRDefault="00087417" w:rsidP="002E3E4D">
      <w:pPr>
        <w:pStyle w:val="1"/>
        <w:shd w:val="clear" w:color="auto" w:fill="auto"/>
        <w:tabs>
          <w:tab w:val="left" w:pos="1134"/>
        </w:tabs>
        <w:spacing w:before="0" w:after="0" w:line="240" w:lineRule="auto"/>
        <w:jc w:val="center"/>
        <w:rPr>
          <w:color w:val="000000" w:themeColor="text1"/>
          <w:sz w:val="28"/>
          <w:szCs w:val="28"/>
          <w:lang w:val="ro-RO"/>
        </w:rPr>
      </w:pPr>
    </w:p>
    <w:p w14:paraId="791E0D90" w14:textId="77777777" w:rsidR="00087417" w:rsidRPr="000F1E3C" w:rsidRDefault="00087417" w:rsidP="002E3E4D">
      <w:pPr>
        <w:pStyle w:val="1"/>
        <w:shd w:val="clear" w:color="auto" w:fill="auto"/>
        <w:tabs>
          <w:tab w:val="left" w:pos="1134"/>
        </w:tabs>
        <w:spacing w:before="0" w:after="0" w:line="240" w:lineRule="auto"/>
        <w:jc w:val="center"/>
        <w:rPr>
          <w:color w:val="000000" w:themeColor="text1"/>
          <w:sz w:val="28"/>
          <w:szCs w:val="28"/>
          <w:lang w:val="ro-RO"/>
        </w:rPr>
      </w:pPr>
      <w:r w:rsidRPr="000F1E3C">
        <w:rPr>
          <w:b/>
          <w:color w:val="000000" w:themeColor="text1"/>
          <w:sz w:val="28"/>
          <w:szCs w:val="28"/>
          <w:lang w:val="ro-RO"/>
        </w:rPr>
        <w:t>Capitolul I</w:t>
      </w:r>
    </w:p>
    <w:p w14:paraId="10FB45BA" w14:textId="77777777" w:rsidR="00087417" w:rsidRPr="000F1E3C" w:rsidRDefault="00087417" w:rsidP="002E3E4D">
      <w:pPr>
        <w:pStyle w:val="1"/>
        <w:shd w:val="clear" w:color="auto" w:fill="auto"/>
        <w:tabs>
          <w:tab w:val="left" w:pos="1134"/>
        </w:tabs>
        <w:spacing w:before="0" w:after="0" w:line="240" w:lineRule="auto"/>
        <w:jc w:val="center"/>
        <w:rPr>
          <w:b/>
          <w:color w:val="000000" w:themeColor="text1"/>
          <w:sz w:val="28"/>
          <w:szCs w:val="28"/>
          <w:lang w:val="ro-RO"/>
        </w:rPr>
      </w:pPr>
      <w:r w:rsidRPr="000F1E3C">
        <w:rPr>
          <w:b/>
          <w:color w:val="000000" w:themeColor="text1"/>
          <w:sz w:val="28"/>
          <w:szCs w:val="28"/>
          <w:lang w:val="ro-RO"/>
        </w:rPr>
        <w:t>DISPOZIȚII GENERALE</w:t>
      </w:r>
    </w:p>
    <w:p w14:paraId="12AEA027" w14:textId="77777777" w:rsidR="00980A05" w:rsidRPr="000F1E3C" w:rsidRDefault="00980A05" w:rsidP="002E3E4D">
      <w:pPr>
        <w:pStyle w:val="1"/>
        <w:shd w:val="clear" w:color="auto" w:fill="auto"/>
        <w:tabs>
          <w:tab w:val="left" w:pos="1134"/>
        </w:tabs>
        <w:spacing w:before="0" w:after="0" w:line="240" w:lineRule="auto"/>
        <w:jc w:val="center"/>
        <w:rPr>
          <w:color w:val="000000" w:themeColor="text1"/>
          <w:sz w:val="28"/>
          <w:szCs w:val="28"/>
          <w:lang w:val="ro-RO"/>
        </w:rPr>
      </w:pPr>
    </w:p>
    <w:p w14:paraId="5042B8C1" w14:textId="42393EF3" w:rsidR="00087417" w:rsidRPr="000F1E3C" w:rsidRDefault="00414F22" w:rsidP="00027F5B">
      <w:pPr>
        <w:pStyle w:val="1"/>
        <w:numPr>
          <w:ilvl w:val="0"/>
          <w:numId w:val="3"/>
        </w:numPr>
        <w:shd w:val="clear" w:color="auto" w:fill="auto"/>
        <w:tabs>
          <w:tab w:val="left" w:pos="1134"/>
        </w:tabs>
        <w:spacing w:before="0" w:after="0" w:line="240" w:lineRule="auto"/>
        <w:ind w:left="0" w:firstLine="709"/>
        <w:rPr>
          <w:color w:val="000000" w:themeColor="text1"/>
          <w:sz w:val="28"/>
          <w:szCs w:val="28"/>
          <w:lang w:val="ro-RO"/>
        </w:rPr>
      </w:pPr>
      <w:r w:rsidRPr="000F1E3C">
        <w:rPr>
          <w:color w:val="000000" w:themeColor="text1"/>
          <w:sz w:val="28"/>
          <w:szCs w:val="28"/>
          <w:lang w:val="ro-RO"/>
        </w:rPr>
        <w:t>R</w:t>
      </w:r>
      <w:r w:rsidR="00087417" w:rsidRPr="000F1E3C">
        <w:rPr>
          <w:color w:val="000000" w:themeColor="text1"/>
          <w:sz w:val="28"/>
          <w:szCs w:val="28"/>
          <w:lang w:val="ro-RO"/>
        </w:rPr>
        <w:t>egulament</w:t>
      </w:r>
      <w:r w:rsidRPr="000F1E3C">
        <w:rPr>
          <w:color w:val="000000" w:themeColor="text1"/>
          <w:sz w:val="28"/>
          <w:szCs w:val="28"/>
          <w:lang w:val="ro-RO"/>
        </w:rPr>
        <w:t xml:space="preserve">ul </w:t>
      </w:r>
      <w:r w:rsidR="002A42F0" w:rsidRPr="000F1E3C">
        <w:rPr>
          <w:bCs/>
          <w:color w:val="000000" w:themeColor="text1"/>
          <w:sz w:val="28"/>
          <w:szCs w:val="28"/>
          <w:lang w:val="ro-RO"/>
        </w:rPr>
        <w:t xml:space="preserve">cu privire la organizarea </w:t>
      </w:r>
      <w:r w:rsidR="006954D1" w:rsidRPr="000F1E3C">
        <w:rPr>
          <w:bCs/>
          <w:color w:val="000000" w:themeColor="text1"/>
          <w:sz w:val="28"/>
          <w:szCs w:val="28"/>
          <w:lang w:val="ro-RO"/>
        </w:rPr>
        <w:t>și</w:t>
      </w:r>
      <w:r w:rsidR="002A42F0" w:rsidRPr="000F1E3C">
        <w:rPr>
          <w:bCs/>
          <w:color w:val="000000" w:themeColor="text1"/>
          <w:sz w:val="28"/>
          <w:szCs w:val="28"/>
          <w:lang w:val="ro-RO"/>
        </w:rPr>
        <w:t xml:space="preserve"> </w:t>
      </w:r>
      <w:r w:rsidR="006954D1" w:rsidRPr="000F1E3C">
        <w:rPr>
          <w:bCs/>
          <w:color w:val="000000" w:themeColor="text1"/>
          <w:sz w:val="28"/>
          <w:szCs w:val="28"/>
          <w:lang w:val="ro-RO"/>
        </w:rPr>
        <w:t>funcționarea</w:t>
      </w:r>
      <w:r w:rsidR="002A42F0" w:rsidRPr="000F1E3C">
        <w:rPr>
          <w:bCs/>
          <w:color w:val="000000" w:themeColor="text1"/>
          <w:sz w:val="28"/>
          <w:szCs w:val="28"/>
          <w:lang w:val="ro-RO"/>
        </w:rPr>
        <w:t xml:space="preserve"> </w:t>
      </w:r>
      <w:r w:rsidRPr="000F1E3C">
        <w:rPr>
          <w:color w:val="000000" w:themeColor="text1"/>
          <w:sz w:val="28"/>
          <w:szCs w:val="28"/>
          <w:lang w:val="ro-RO"/>
        </w:rPr>
        <w:t xml:space="preserve">Consiliului Teritorial Antiterorist (în continuare - </w:t>
      </w:r>
      <w:r w:rsidRPr="000F1E3C">
        <w:rPr>
          <w:i/>
          <w:color w:val="000000" w:themeColor="text1"/>
          <w:sz w:val="28"/>
          <w:szCs w:val="28"/>
          <w:lang w:val="ro-RO"/>
        </w:rPr>
        <w:t>Regulamentul</w:t>
      </w:r>
      <w:r w:rsidRPr="000F1E3C">
        <w:rPr>
          <w:color w:val="000000" w:themeColor="text1"/>
          <w:sz w:val="28"/>
          <w:szCs w:val="28"/>
          <w:lang w:val="ro-RO"/>
        </w:rPr>
        <w:t>)</w:t>
      </w:r>
      <w:r w:rsidR="00087417" w:rsidRPr="000F1E3C">
        <w:rPr>
          <w:color w:val="000000" w:themeColor="text1"/>
          <w:sz w:val="28"/>
          <w:szCs w:val="28"/>
          <w:lang w:val="ro-RO"/>
        </w:rPr>
        <w:t xml:space="preserve"> stabilește </w:t>
      </w:r>
      <w:r w:rsidR="005A37DA" w:rsidRPr="000F1E3C">
        <w:rPr>
          <w:color w:val="000000" w:themeColor="text1"/>
          <w:sz w:val="28"/>
          <w:szCs w:val="28"/>
          <w:lang w:val="ro-RO"/>
        </w:rPr>
        <w:t>scopul</w:t>
      </w:r>
      <w:r w:rsidR="00087417" w:rsidRPr="000F1E3C">
        <w:rPr>
          <w:color w:val="000000" w:themeColor="text1"/>
          <w:sz w:val="28"/>
          <w:szCs w:val="28"/>
          <w:lang w:val="ro-RO"/>
        </w:rPr>
        <w:t xml:space="preserve">, funcțiile de bază, atribuțiile, precum și modul de organizare și funcționare a Consiliului Teritorial Antiterorist (în continuare - </w:t>
      </w:r>
      <w:r w:rsidR="00087417" w:rsidRPr="000F1E3C">
        <w:rPr>
          <w:i/>
          <w:color w:val="000000" w:themeColor="text1"/>
          <w:sz w:val="28"/>
          <w:szCs w:val="28"/>
          <w:lang w:val="ro-RO"/>
        </w:rPr>
        <w:t>CTA</w:t>
      </w:r>
      <w:r w:rsidR="00087417" w:rsidRPr="000F1E3C">
        <w:rPr>
          <w:color w:val="000000" w:themeColor="text1"/>
          <w:sz w:val="28"/>
          <w:szCs w:val="28"/>
          <w:lang w:val="ro-RO"/>
        </w:rPr>
        <w:t>).</w:t>
      </w:r>
    </w:p>
    <w:p w14:paraId="2AB6B3FC" w14:textId="57985D87" w:rsidR="00682EF9" w:rsidRPr="000F1E3C" w:rsidRDefault="00682EF9" w:rsidP="00027F5B">
      <w:pPr>
        <w:pStyle w:val="Punct"/>
        <w:numPr>
          <w:ilvl w:val="0"/>
          <w:numId w:val="3"/>
        </w:numPr>
        <w:tabs>
          <w:tab w:val="left" w:pos="1134"/>
        </w:tabs>
        <w:spacing w:line="240" w:lineRule="auto"/>
        <w:ind w:left="0" w:firstLine="709"/>
        <w:rPr>
          <w:color w:val="000000" w:themeColor="text1"/>
        </w:rPr>
      </w:pPr>
      <w:r w:rsidRPr="000F1E3C">
        <w:rPr>
          <w:color w:val="000000" w:themeColor="text1"/>
        </w:rPr>
        <w:t xml:space="preserve">CTA reprezintă o structură interinstituțională specializată, constituită la nivel de unitate administrativ-teritorială de nivelul </w:t>
      </w:r>
      <w:r w:rsidR="008A51B1" w:rsidRPr="000F1E3C">
        <w:rPr>
          <w:color w:val="000000" w:themeColor="text1"/>
        </w:rPr>
        <w:t>al doilea</w:t>
      </w:r>
      <w:r w:rsidRPr="000F1E3C">
        <w:rPr>
          <w:color w:val="000000" w:themeColor="text1"/>
        </w:rPr>
        <w:t>, în scopul realizării măsurilor urgente de reacționare, orientate spre localizarea și gestionarea situației de criză teroristă, diminu</w:t>
      </w:r>
      <w:r w:rsidR="000A1556" w:rsidRPr="000F1E3C">
        <w:rPr>
          <w:color w:val="000000" w:themeColor="text1"/>
        </w:rPr>
        <w:t>ării</w:t>
      </w:r>
      <w:r w:rsidRPr="000F1E3C">
        <w:rPr>
          <w:color w:val="000000" w:themeColor="text1"/>
        </w:rPr>
        <w:t xml:space="preserve"> pericolului declanșării situațiilor excepționale, lichidării consecințelor și asigurării securității populației și a teritoriului în zona afectată</w:t>
      </w:r>
      <w:r w:rsidR="001842C2" w:rsidRPr="000F1E3C">
        <w:rPr>
          <w:color w:val="000000" w:themeColor="text1"/>
        </w:rPr>
        <w:t xml:space="preserve">, </w:t>
      </w:r>
      <w:bookmarkStart w:id="5" w:name="_Hlk131077331"/>
      <w:r w:rsidR="001842C2" w:rsidRPr="000F1E3C">
        <w:rPr>
          <w:color w:val="000000" w:themeColor="text1"/>
        </w:rPr>
        <w:t>cu excepția teritoriului municipiului Chișinău</w:t>
      </w:r>
      <w:bookmarkEnd w:id="5"/>
      <w:r w:rsidRPr="000F1E3C">
        <w:rPr>
          <w:color w:val="000000" w:themeColor="text1"/>
        </w:rPr>
        <w:t>.</w:t>
      </w:r>
    </w:p>
    <w:p w14:paraId="3E23854B" w14:textId="09DBAE9F" w:rsidR="00682EF9" w:rsidRPr="000F1E3C" w:rsidRDefault="00682EF9" w:rsidP="00027F5B">
      <w:pPr>
        <w:pStyle w:val="Punct"/>
        <w:numPr>
          <w:ilvl w:val="0"/>
          <w:numId w:val="3"/>
        </w:numPr>
        <w:tabs>
          <w:tab w:val="left" w:pos="1134"/>
        </w:tabs>
        <w:spacing w:line="240" w:lineRule="auto"/>
        <w:ind w:left="0" w:firstLine="709"/>
        <w:rPr>
          <w:color w:val="000000" w:themeColor="text1"/>
        </w:rPr>
      </w:pPr>
      <w:r w:rsidRPr="000F1E3C">
        <w:rPr>
          <w:color w:val="000000" w:themeColor="text1"/>
        </w:rPr>
        <w:t xml:space="preserve">CTA </w:t>
      </w:r>
      <w:r w:rsidR="007279D9" w:rsidRPr="000F1E3C">
        <w:rPr>
          <w:color w:val="000000" w:themeColor="text1"/>
        </w:rPr>
        <w:t>realizează acțiunile necesare</w:t>
      </w:r>
      <w:r w:rsidRPr="000F1E3C">
        <w:rPr>
          <w:color w:val="000000" w:themeColor="text1"/>
        </w:rPr>
        <w:t xml:space="preserve"> până la sosirea forțelor Comandamentului Operațional Antiterorist</w:t>
      </w:r>
      <w:r w:rsidR="00E04595" w:rsidRPr="000F1E3C">
        <w:rPr>
          <w:color w:val="000000" w:themeColor="text1"/>
        </w:rPr>
        <w:t xml:space="preserve"> (în continuare - </w:t>
      </w:r>
      <w:r w:rsidR="00E04595" w:rsidRPr="000F1E3C">
        <w:rPr>
          <w:i/>
          <w:color w:val="000000" w:themeColor="text1"/>
        </w:rPr>
        <w:t>COA</w:t>
      </w:r>
      <w:r w:rsidR="00E04595" w:rsidRPr="000F1E3C">
        <w:rPr>
          <w:color w:val="000000" w:themeColor="text1"/>
        </w:rPr>
        <w:t>)</w:t>
      </w:r>
      <w:r w:rsidRPr="000F1E3C">
        <w:rPr>
          <w:color w:val="000000" w:themeColor="text1"/>
        </w:rPr>
        <w:t xml:space="preserve">, creat </w:t>
      </w:r>
      <w:r w:rsidR="0007212A" w:rsidRPr="000F1E3C">
        <w:rPr>
          <w:color w:val="000000" w:themeColor="text1"/>
        </w:rPr>
        <w:t>în temeiul</w:t>
      </w:r>
      <w:r w:rsidRPr="000F1E3C">
        <w:rPr>
          <w:color w:val="000000" w:themeColor="text1"/>
        </w:rPr>
        <w:t xml:space="preserve"> </w:t>
      </w:r>
      <w:bookmarkStart w:id="6" w:name="_Hlk130801071"/>
      <w:r w:rsidRPr="000F1E3C">
        <w:rPr>
          <w:rFonts w:cs="Times New Roman"/>
          <w:color w:val="000000" w:themeColor="text1"/>
        </w:rPr>
        <w:t>Hotărârii Guvernului nr. 121/2021</w:t>
      </w:r>
      <w:r w:rsidR="00935599" w:rsidRPr="000F1E3C">
        <w:rPr>
          <w:rFonts w:cs="Times New Roman"/>
          <w:color w:val="000000" w:themeColor="text1"/>
        </w:rPr>
        <w:t xml:space="preserve"> c</w:t>
      </w:r>
      <w:r w:rsidRPr="000F1E3C">
        <w:rPr>
          <w:rFonts w:cs="Times New Roman"/>
          <w:color w:val="000000" w:themeColor="text1"/>
        </w:rPr>
        <w:t>u privire la aprobarea Regulamentului Comandamentului Operațional Antiterorist</w:t>
      </w:r>
      <w:bookmarkEnd w:id="6"/>
      <w:r w:rsidRPr="000F1E3C">
        <w:rPr>
          <w:rFonts w:cs="Times New Roman"/>
          <w:color w:val="000000" w:themeColor="text1"/>
        </w:rPr>
        <w:t>.</w:t>
      </w:r>
    </w:p>
    <w:p w14:paraId="73BD514E" w14:textId="6154AFCB" w:rsidR="00682EF9" w:rsidRPr="000F1E3C" w:rsidRDefault="00682EF9" w:rsidP="00027F5B">
      <w:pPr>
        <w:pStyle w:val="Punct"/>
        <w:numPr>
          <w:ilvl w:val="0"/>
          <w:numId w:val="3"/>
        </w:numPr>
        <w:tabs>
          <w:tab w:val="left" w:pos="1134"/>
        </w:tabs>
        <w:spacing w:line="240" w:lineRule="auto"/>
        <w:ind w:left="0" w:firstLine="709"/>
        <w:rPr>
          <w:color w:val="000000" w:themeColor="text1"/>
        </w:rPr>
      </w:pPr>
      <w:r w:rsidRPr="000F1E3C">
        <w:rPr>
          <w:color w:val="000000" w:themeColor="text1"/>
        </w:rPr>
        <w:t>CTA</w:t>
      </w:r>
      <w:r w:rsidR="0005570B" w:rsidRPr="000F1E3C">
        <w:rPr>
          <w:color w:val="000000" w:themeColor="text1"/>
        </w:rPr>
        <w:t xml:space="preserve"> </w:t>
      </w:r>
      <w:r w:rsidR="007279D9" w:rsidRPr="000F1E3C">
        <w:rPr>
          <w:color w:val="000000" w:themeColor="text1"/>
        </w:rPr>
        <w:t>realizează</w:t>
      </w:r>
      <w:r w:rsidR="0005570B" w:rsidRPr="000F1E3C">
        <w:rPr>
          <w:color w:val="000000" w:themeColor="text1"/>
        </w:rPr>
        <w:t xml:space="preserve"> atribuțiile</w:t>
      </w:r>
      <w:r w:rsidR="007279D9" w:rsidRPr="000F1E3C">
        <w:rPr>
          <w:color w:val="000000" w:themeColor="text1"/>
        </w:rPr>
        <w:t xml:space="preserve"> funcționale</w:t>
      </w:r>
      <w:r w:rsidR="0005570B" w:rsidRPr="000F1E3C">
        <w:rPr>
          <w:color w:val="000000" w:themeColor="text1"/>
        </w:rPr>
        <w:t xml:space="preserve"> în corespundere cu</w:t>
      </w:r>
      <w:r w:rsidRPr="000F1E3C">
        <w:rPr>
          <w:color w:val="000000" w:themeColor="text1"/>
        </w:rPr>
        <w:t xml:space="preserve"> Constituția Republicii Moldova, Legea nr. 120/2017 cu privire la prevenirea și combaterea terorismului,</w:t>
      </w:r>
      <w:r w:rsidR="007279D9" w:rsidRPr="000F1E3C">
        <w:rPr>
          <w:color w:val="000000" w:themeColor="text1"/>
          <w:sz w:val="20"/>
          <w:szCs w:val="20"/>
          <w:lang w:eastAsia="ru-RU"/>
        </w:rPr>
        <w:t xml:space="preserve"> </w:t>
      </w:r>
      <w:r w:rsidR="007279D9" w:rsidRPr="000F1E3C">
        <w:rPr>
          <w:rFonts w:cs="Times New Roman"/>
          <w:color w:val="000000" w:themeColor="text1"/>
        </w:rPr>
        <w:t>Hotărârea Guvernului nr. 121/2021 cu privire la aprobarea Regulamentului Comandamentului Operațional Antiterorist,</w:t>
      </w:r>
      <w:r w:rsidR="007279D9" w:rsidRPr="000F1E3C">
        <w:rPr>
          <w:color w:val="000000" w:themeColor="text1"/>
        </w:rPr>
        <w:t xml:space="preserve"> </w:t>
      </w:r>
      <w:r w:rsidRPr="000F1E3C">
        <w:rPr>
          <w:color w:val="000000" w:themeColor="text1"/>
        </w:rPr>
        <w:t>prezentul Regulament și alte acte normative</w:t>
      </w:r>
      <w:r w:rsidR="007279D9" w:rsidRPr="000F1E3C">
        <w:rPr>
          <w:color w:val="000000" w:themeColor="text1"/>
        </w:rPr>
        <w:t xml:space="preserve"> în domeniu</w:t>
      </w:r>
      <w:r w:rsidRPr="000F1E3C">
        <w:rPr>
          <w:color w:val="000000" w:themeColor="text1"/>
        </w:rPr>
        <w:t>.</w:t>
      </w:r>
    </w:p>
    <w:p w14:paraId="33F6D8B6" w14:textId="6E706CF8" w:rsidR="00FE0628" w:rsidRPr="000F1E3C" w:rsidRDefault="0005570B" w:rsidP="00FE0628">
      <w:pPr>
        <w:pStyle w:val="Punct"/>
        <w:numPr>
          <w:ilvl w:val="0"/>
          <w:numId w:val="3"/>
        </w:numPr>
        <w:tabs>
          <w:tab w:val="left" w:pos="1134"/>
        </w:tabs>
        <w:spacing w:line="240" w:lineRule="auto"/>
        <w:ind w:left="0" w:firstLine="709"/>
        <w:rPr>
          <w:color w:val="000000" w:themeColor="text1"/>
        </w:rPr>
      </w:pPr>
      <w:r w:rsidRPr="000F1E3C">
        <w:rPr>
          <w:color w:val="000000" w:themeColor="text1"/>
        </w:rPr>
        <w:t>Const</w:t>
      </w:r>
      <w:r w:rsidR="002D756F" w:rsidRPr="000F1E3C">
        <w:rPr>
          <w:color w:val="000000" w:themeColor="text1"/>
        </w:rPr>
        <w:t xml:space="preserve">ituirea CTA este aprobată prin </w:t>
      </w:r>
      <w:r w:rsidR="003B255B" w:rsidRPr="000F1E3C">
        <w:rPr>
          <w:color w:val="000000" w:themeColor="text1"/>
        </w:rPr>
        <w:t>o</w:t>
      </w:r>
      <w:r w:rsidRPr="000F1E3C">
        <w:rPr>
          <w:color w:val="000000" w:themeColor="text1"/>
        </w:rPr>
        <w:t xml:space="preserve">rdinul </w:t>
      </w:r>
      <w:r w:rsidR="00100B22" w:rsidRPr="000F1E3C">
        <w:rPr>
          <w:color w:val="000000" w:themeColor="text1"/>
        </w:rPr>
        <w:t>directorul</w:t>
      </w:r>
      <w:r w:rsidR="00935599" w:rsidRPr="000F1E3C">
        <w:rPr>
          <w:color w:val="000000" w:themeColor="text1"/>
        </w:rPr>
        <w:t>ui</w:t>
      </w:r>
      <w:r w:rsidR="00100B22" w:rsidRPr="000F1E3C">
        <w:rPr>
          <w:color w:val="000000" w:themeColor="text1"/>
        </w:rPr>
        <w:t xml:space="preserve"> </w:t>
      </w:r>
      <w:r w:rsidR="00682EF9" w:rsidRPr="000F1E3C">
        <w:rPr>
          <w:color w:val="000000" w:themeColor="text1"/>
        </w:rPr>
        <w:t xml:space="preserve">Serviciului de Informații și Securitate </w:t>
      </w:r>
      <w:r w:rsidR="003A58A4" w:rsidRPr="000F1E3C">
        <w:rPr>
          <w:color w:val="000000" w:themeColor="text1"/>
        </w:rPr>
        <w:t xml:space="preserve">al Republicii Moldova </w:t>
      </w:r>
      <w:r w:rsidR="00682EF9" w:rsidRPr="000F1E3C">
        <w:rPr>
          <w:color w:val="000000" w:themeColor="text1"/>
        </w:rPr>
        <w:t xml:space="preserve">(în continuare - </w:t>
      </w:r>
      <w:r w:rsidR="00682EF9" w:rsidRPr="000F1E3C">
        <w:rPr>
          <w:i/>
          <w:color w:val="000000" w:themeColor="text1"/>
        </w:rPr>
        <w:t>Serviciu</w:t>
      </w:r>
      <w:r w:rsidR="00682EF9" w:rsidRPr="000F1E3C">
        <w:rPr>
          <w:color w:val="000000" w:themeColor="text1"/>
        </w:rPr>
        <w:t>), la propunerea șefului Centrului Antiterorist.</w:t>
      </w:r>
    </w:p>
    <w:p w14:paraId="40E50CFB" w14:textId="2930BE94" w:rsidR="00682EF9" w:rsidRPr="000F1E3C" w:rsidRDefault="008A51B1" w:rsidP="00FE0628">
      <w:pPr>
        <w:pStyle w:val="Punct"/>
        <w:numPr>
          <w:ilvl w:val="0"/>
          <w:numId w:val="3"/>
        </w:numPr>
        <w:tabs>
          <w:tab w:val="left" w:pos="1134"/>
        </w:tabs>
        <w:spacing w:line="240" w:lineRule="auto"/>
        <w:ind w:left="0" w:firstLine="709"/>
        <w:rPr>
          <w:color w:val="000000" w:themeColor="text1"/>
        </w:rPr>
      </w:pPr>
      <w:r w:rsidRPr="000F1E3C">
        <w:rPr>
          <w:color w:val="000000" w:themeColor="text1"/>
          <w:lang w:eastAsia="ru-RU"/>
        </w:rPr>
        <w:t>Președintele CTA convoacă membrii CTA și întreprinde acțiunile prevăzute de prezentul Regulament în termene proxime, în temeiul ordinului menționat la pct. 5</w:t>
      </w:r>
      <w:r w:rsidR="006954D1" w:rsidRPr="000F1E3C">
        <w:rPr>
          <w:color w:val="000000" w:themeColor="text1"/>
          <w:lang w:eastAsia="ru-RU"/>
        </w:rPr>
        <w:t>.</w:t>
      </w:r>
    </w:p>
    <w:p w14:paraId="2E2FC589" w14:textId="0B86AE6B" w:rsidR="00682EF9" w:rsidRPr="000F1E3C" w:rsidRDefault="00682EF9" w:rsidP="00027F5B">
      <w:pPr>
        <w:pStyle w:val="Punct"/>
        <w:numPr>
          <w:ilvl w:val="0"/>
          <w:numId w:val="3"/>
        </w:numPr>
        <w:tabs>
          <w:tab w:val="left" w:pos="1134"/>
        </w:tabs>
        <w:spacing w:line="240" w:lineRule="auto"/>
        <w:ind w:left="0" w:firstLine="709"/>
        <w:rPr>
          <w:color w:val="000000" w:themeColor="text1"/>
        </w:rPr>
      </w:pPr>
      <w:r w:rsidRPr="000F1E3C">
        <w:rPr>
          <w:color w:val="000000" w:themeColor="text1"/>
        </w:rPr>
        <w:t xml:space="preserve">Membrii CTA, care </w:t>
      </w:r>
      <w:r w:rsidR="006574B8" w:rsidRPr="000F1E3C">
        <w:rPr>
          <w:color w:val="000000" w:themeColor="text1"/>
        </w:rPr>
        <w:t>gestionează</w:t>
      </w:r>
      <w:r w:rsidRPr="000F1E3C">
        <w:rPr>
          <w:color w:val="000000" w:themeColor="text1"/>
        </w:rPr>
        <w:t xml:space="preserve"> informații atribuite la secretul de stat, trebuie să dispună de dreptul de acces la secretul de stat de forma corespunzătoare, și poartă răspundere, în condițiile legii, pentru nerespectarea normelor de protecție a acestora.</w:t>
      </w:r>
    </w:p>
    <w:p w14:paraId="79B9F621" w14:textId="718B9837" w:rsidR="00C71FEC" w:rsidRPr="000F1E3C" w:rsidRDefault="00FE0628" w:rsidP="006574B8">
      <w:pPr>
        <w:pStyle w:val="Punct"/>
        <w:numPr>
          <w:ilvl w:val="0"/>
          <w:numId w:val="3"/>
        </w:numPr>
        <w:tabs>
          <w:tab w:val="left" w:pos="1134"/>
        </w:tabs>
        <w:spacing w:line="240" w:lineRule="auto"/>
        <w:ind w:left="0" w:firstLine="709"/>
        <w:rPr>
          <w:color w:val="000000" w:themeColor="text1"/>
        </w:rPr>
      </w:pPr>
      <w:r w:rsidRPr="000F1E3C">
        <w:rPr>
          <w:color w:val="000000" w:themeColor="text1"/>
        </w:rPr>
        <w:t xml:space="preserve">În cadrul activității CTA, informațiile atribuite la secret de stat </w:t>
      </w:r>
      <w:r w:rsidR="006574B8" w:rsidRPr="000F1E3C">
        <w:rPr>
          <w:color w:val="000000" w:themeColor="text1"/>
        </w:rPr>
        <w:t>urmează a fi gestionate î</w:t>
      </w:r>
      <w:r w:rsidRPr="000F1E3C">
        <w:rPr>
          <w:color w:val="000000" w:themeColor="text1"/>
        </w:rPr>
        <w:t>n corespundere cu prevederile Legii nr. 245/2008 cu privire la secretul de stat și ale Regulamentului cu privire la asigurarea regimului secret în cadrul autoritățile publice și al altor persoane juridice, aprobat prin Hotărârea Guvernului nr. 1176/2010.</w:t>
      </w:r>
    </w:p>
    <w:p w14:paraId="7F5D452F" w14:textId="77777777" w:rsidR="002A42F0" w:rsidRPr="000F1E3C" w:rsidRDefault="002A42F0" w:rsidP="002E3E4D">
      <w:pPr>
        <w:pStyle w:val="Punct"/>
        <w:numPr>
          <w:ilvl w:val="0"/>
          <w:numId w:val="0"/>
        </w:numPr>
        <w:tabs>
          <w:tab w:val="left" w:pos="1134"/>
        </w:tabs>
        <w:spacing w:line="240" w:lineRule="auto"/>
        <w:jc w:val="center"/>
        <w:rPr>
          <w:color w:val="000000" w:themeColor="text1"/>
        </w:rPr>
      </w:pPr>
    </w:p>
    <w:p w14:paraId="6E243643" w14:textId="0C85AD7D" w:rsidR="00682EF9" w:rsidRPr="000F1E3C" w:rsidRDefault="00682EF9" w:rsidP="002E3E4D">
      <w:pPr>
        <w:pStyle w:val="Punct"/>
        <w:numPr>
          <w:ilvl w:val="0"/>
          <w:numId w:val="0"/>
        </w:numPr>
        <w:tabs>
          <w:tab w:val="left" w:pos="1134"/>
        </w:tabs>
        <w:spacing w:line="240" w:lineRule="auto"/>
        <w:jc w:val="center"/>
        <w:rPr>
          <w:b/>
          <w:color w:val="000000" w:themeColor="text1"/>
        </w:rPr>
      </w:pPr>
      <w:r w:rsidRPr="000F1E3C">
        <w:rPr>
          <w:b/>
          <w:color w:val="000000" w:themeColor="text1"/>
        </w:rPr>
        <w:lastRenderedPageBreak/>
        <w:t>Capitolul II</w:t>
      </w:r>
    </w:p>
    <w:p w14:paraId="7E42A64A" w14:textId="0B0A071E" w:rsidR="002E3E4D" w:rsidRPr="000F1E3C" w:rsidRDefault="005A37DA" w:rsidP="002E3E4D">
      <w:pPr>
        <w:pStyle w:val="Punct"/>
        <w:numPr>
          <w:ilvl w:val="0"/>
          <w:numId w:val="0"/>
        </w:numPr>
        <w:tabs>
          <w:tab w:val="left" w:pos="1134"/>
        </w:tabs>
        <w:spacing w:line="240" w:lineRule="auto"/>
        <w:jc w:val="center"/>
        <w:rPr>
          <w:b/>
          <w:color w:val="000000" w:themeColor="text1"/>
        </w:rPr>
      </w:pPr>
      <w:r w:rsidRPr="000F1E3C">
        <w:rPr>
          <w:b/>
          <w:color w:val="000000" w:themeColor="text1"/>
        </w:rPr>
        <w:t>SCOPUL</w:t>
      </w:r>
      <w:r w:rsidR="002E3E4D" w:rsidRPr="000F1E3C">
        <w:rPr>
          <w:b/>
          <w:color w:val="000000" w:themeColor="text1"/>
        </w:rPr>
        <w:t>, FUNCȚIILE DE BAZĂ</w:t>
      </w:r>
      <w:r w:rsidR="00910718" w:rsidRPr="000F1E3C">
        <w:rPr>
          <w:b/>
          <w:color w:val="000000" w:themeColor="text1"/>
        </w:rPr>
        <w:t xml:space="preserve"> ȘI</w:t>
      </w:r>
      <w:r w:rsidR="002E3E4D" w:rsidRPr="000F1E3C">
        <w:rPr>
          <w:b/>
          <w:color w:val="000000" w:themeColor="text1"/>
        </w:rPr>
        <w:t>,</w:t>
      </w:r>
    </w:p>
    <w:p w14:paraId="5DF2721F" w14:textId="455C162C" w:rsidR="002A6530" w:rsidRPr="000F1E3C" w:rsidRDefault="002E3E4D" w:rsidP="002E3E4D">
      <w:pPr>
        <w:pStyle w:val="Punct"/>
        <w:numPr>
          <w:ilvl w:val="0"/>
          <w:numId w:val="0"/>
        </w:numPr>
        <w:tabs>
          <w:tab w:val="left" w:pos="1134"/>
        </w:tabs>
        <w:spacing w:line="240" w:lineRule="auto"/>
        <w:jc w:val="center"/>
        <w:rPr>
          <w:b/>
          <w:color w:val="000000" w:themeColor="text1"/>
        </w:rPr>
      </w:pPr>
      <w:r w:rsidRPr="000F1E3C">
        <w:rPr>
          <w:b/>
          <w:color w:val="000000" w:themeColor="text1"/>
        </w:rPr>
        <w:t xml:space="preserve">ATRIBUȚIILE </w:t>
      </w:r>
      <w:r w:rsidR="004300B8" w:rsidRPr="000F1E3C">
        <w:rPr>
          <w:b/>
          <w:color w:val="000000" w:themeColor="text1"/>
        </w:rPr>
        <w:t>CTA</w:t>
      </w:r>
    </w:p>
    <w:p w14:paraId="3910F83D" w14:textId="77777777" w:rsidR="00980A05" w:rsidRPr="000F1E3C" w:rsidRDefault="00980A05" w:rsidP="002E3E4D">
      <w:pPr>
        <w:pStyle w:val="Punct"/>
        <w:numPr>
          <w:ilvl w:val="0"/>
          <w:numId w:val="0"/>
        </w:numPr>
        <w:tabs>
          <w:tab w:val="left" w:pos="1134"/>
        </w:tabs>
        <w:spacing w:line="240" w:lineRule="auto"/>
        <w:jc w:val="center"/>
        <w:rPr>
          <w:color w:val="000000" w:themeColor="text1"/>
        </w:rPr>
      </w:pPr>
    </w:p>
    <w:p w14:paraId="5B1001FE" w14:textId="589A1429" w:rsidR="00672F8A" w:rsidRPr="000F1E3C" w:rsidRDefault="005A37DA" w:rsidP="002E3E4D">
      <w:pPr>
        <w:pStyle w:val="Punct"/>
        <w:numPr>
          <w:ilvl w:val="0"/>
          <w:numId w:val="3"/>
        </w:numPr>
        <w:tabs>
          <w:tab w:val="left" w:pos="1134"/>
        </w:tabs>
        <w:spacing w:line="240" w:lineRule="auto"/>
        <w:ind w:left="0" w:firstLine="709"/>
        <w:rPr>
          <w:color w:val="000000" w:themeColor="text1"/>
        </w:rPr>
      </w:pPr>
      <w:r w:rsidRPr="000F1E3C">
        <w:rPr>
          <w:color w:val="000000" w:themeColor="text1"/>
        </w:rPr>
        <w:t>Scopul</w:t>
      </w:r>
      <w:r w:rsidR="00672F8A" w:rsidRPr="000F1E3C">
        <w:rPr>
          <w:color w:val="000000" w:themeColor="text1"/>
        </w:rPr>
        <w:t xml:space="preserve"> CTA constă în organizarea măsurilor urgente de reacție și răspuns la survenirea situațiilor de criză teroristă</w:t>
      </w:r>
      <w:r w:rsidR="0005570B" w:rsidRPr="000F1E3C">
        <w:rPr>
          <w:color w:val="000000" w:themeColor="text1"/>
        </w:rPr>
        <w:t>,</w:t>
      </w:r>
      <w:r w:rsidR="00672F8A" w:rsidRPr="000F1E3C">
        <w:rPr>
          <w:color w:val="000000" w:themeColor="text1"/>
        </w:rPr>
        <w:t xml:space="preserve"> la</w:t>
      </w:r>
      <w:r w:rsidR="00446495" w:rsidRPr="000F1E3C">
        <w:rPr>
          <w:color w:val="000000" w:themeColor="text1"/>
        </w:rPr>
        <w:t xml:space="preserve"> nivelul unității administrativ-</w:t>
      </w:r>
      <w:r w:rsidR="00672F8A" w:rsidRPr="000F1E3C">
        <w:rPr>
          <w:color w:val="000000" w:themeColor="text1"/>
        </w:rPr>
        <w:t xml:space="preserve">teritoriale de nivelul </w:t>
      </w:r>
      <w:r w:rsidR="009E3B26" w:rsidRPr="000F1E3C">
        <w:rPr>
          <w:color w:val="000000" w:themeColor="text1"/>
        </w:rPr>
        <w:t>al doilea</w:t>
      </w:r>
      <w:r w:rsidR="00446495" w:rsidRPr="000F1E3C">
        <w:rPr>
          <w:color w:val="000000" w:themeColor="text1"/>
        </w:rPr>
        <w:t>,</w:t>
      </w:r>
      <w:r w:rsidR="00F40D8A" w:rsidRPr="000F1E3C">
        <w:rPr>
          <w:color w:val="000000" w:themeColor="text1"/>
        </w:rPr>
        <w:t xml:space="preserve"> cu excepția teritoriului municipiului Chișinău</w:t>
      </w:r>
      <w:r w:rsidR="000C6DFE" w:rsidRPr="000F1E3C">
        <w:rPr>
          <w:color w:val="000000" w:themeColor="text1"/>
        </w:rPr>
        <w:t xml:space="preserve"> și la nivelul special de administrare</w:t>
      </w:r>
      <w:r w:rsidR="00F40D8A" w:rsidRPr="000F1E3C">
        <w:rPr>
          <w:color w:val="000000" w:themeColor="text1"/>
        </w:rPr>
        <w:t>,</w:t>
      </w:r>
      <w:r w:rsidR="00446495" w:rsidRPr="000F1E3C">
        <w:rPr>
          <w:color w:val="000000" w:themeColor="text1"/>
        </w:rPr>
        <w:t xml:space="preserve"> până la inițierea operați</w:t>
      </w:r>
      <w:r w:rsidR="00935599" w:rsidRPr="000F1E3C">
        <w:rPr>
          <w:color w:val="000000" w:themeColor="text1"/>
        </w:rPr>
        <w:t>unii</w:t>
      </w:r>
      <w:r w:rsidR="00446495" w:rsidRPr="000F1E3C">
        <w:rPr>
          <w:color w:val="000000" w:themeColor="text1"/>
        </w:rPr>
        <w:t xml:space="preserve"> antiteroriste.</w:t>
      </w:r>
    </w:p>
    <w:p w14:paraId="10295235" w14:textId="21A1D042" w:rsidR="00672F8A" w:rsidRPr="000F1E3C" w:rsidRDefault="00672F8A" w:rsidP="002E3E4D">
      <w:pPr>
        <w:pStyle w:val="Punct"/>
        <w:numPr>
          <w:ilvl w:val="0"/>
          <w:numId w:val="3"/>
        </w:numPr>
        <w:tabs>
          <w:tab w:val="left" w:pos="1134"/>
        </w:tabs>
        <w:spacing w:line="240" w:lineRule="auto"/>
        <w:ind w:left="0" w:firstLine="709"/>
        <w:rPr>
          <w:color w:val="000000" w:themeColor="text1"/>
        </w:rPr>
      </w:pPr>
      <w:r w:rsidRPr="000F1E3C">
        <w:rPr>
          <w:color w:val="000000" w:themeColor="text1"/>
        </w:rPr>
        <w:t>Funcțiile de bază ale CTA</w:t>
      </w:r>
      <w:r w:rsidR="003B255B" w:rsidRPr="000F1E3C">
        <w:rPr>
          <w:color w:val="000000" w:themeColor="text1"/>
        </w:rPr>
        <w:t xml:space="preserve"> sunt</w:t>
      </w:r>
      <w:r w:rsidRPr="000F1E3C">
        <w:rPr>
          <w:color w:val="000000" w:themeColor="text1"/>
        </w:rPr>
        <w:t>:</w:t>
      </w:r>
    </w:p>
    <w:p w14:paraId="23C464DA" w14:textId="6E33A48F" w:rsidR="009E3B26" w:rsidRPr="000F1E3C" w:rsidRDefault="009E3B26" w:rsidP="009E3B26">
      <w:pPr>
        <w:pStyle w:val="Listparagraf"/>
        <w:numPr>
          <w:ilvl w:val="0"/>
          <w:numId w:val="5"/>
        </w:numPr>
        <w:tabs>
          <w:tab w:val="left" w:pos="1134"/>
        </w:tabs>
        <w:ind w:left="0" w:firstLine="709"/>
        <w:jc w:val="both"/>
        <w:rPr>
          <w:rFonts w:eastAsia="Calibri"/>
          <w:color w:val="000000" w:themeColor="text1"/>
          <w:sz w:val="28"/>
          <w:szCs w:val="28"/>
          <w:lang w:val="ro-RO"/>
        </w:rPr>
      </w:pPr>
      <w:r w:rsidRPr="000F1E3C">
        <w:rPr>
          <w:rFonts w:eastAsia="Calibri"/>
          <w:color w:val="000000" w:themeColor="text1"/>
          <w:sz w:val="28"/>
          <w:szCs w:val="28"/>
          <w:lang w:val="ro-RO"/>
        </w:rPr>
        <w:t>interacțiunea forțelor antrenate în acțiunile de reacție și răspuns în cazul situațiilor de criză teroristă;</w:t>
      </w:r>
    </w:p>
    <w:p w14:paraId="405DD211" w14:textId="77777777" w:rsidR="009E3B26" w:rsidRPr="000F1E3C" w:rsidRDefault="009E3B26" w:rsidP="009E3B26">
      <w:pPr>
        <w:pStyle w:val="Listparagraf"/>
        <w:numPr>
          <w:ilvl w:val="0"/>
          <w:numId w:val="5"/>
        </w:numPr>
        <w:tabs>
          <w:tab w:val="left" w:pos="1134"/>
        </w:tabs>
        <w:ind w:left="0" w:firstLine="709"/>
        <w:jc w:val="both"/>
        <w:rPr>
          <w:rFonts w:eastAsia="Calibri"/>
          <w:color w:val="000000" w:themeColor="text1"/>
          <w:sz w:val="28"/>
          <w:szCs w:val="28"/>
          <w:lang w:val="ro-RO"/>
        </w:rPr>
      </w:pPr>
      <w:r w:rsidRPr="000F1E3C">
        <w:rPr>
          <w:rFonts w:eastAsia="Calibri"/>
          <w:color w:val="000000" w:themeColor="text1"/>
          <w:sz w:val="28"/>
          <w:szCs w:val="28"/>
          <w:lang w:val="ro-RO"/>
        </w:rPr>
        <w:t>managementul informațional;</w:t>
      </w:r>
    </w:p>
    <w:p w14:paraId="6A50ABF7" w14:textId="77777777" w:rsidR="009E3B26" w:rsidRPr="000F1E3C" w:rsidRDefault="009E3B26" w:rsidP="009E3B26">
      <w:pPr>
        <w:pStyle w:val="Listparagraf"/>
        <w:numPr>
          <w:ilvl w:val="0"/>
          <w:numId w:val="5"/>
        </w:numPr>
        <w:tabs>
          <w:tab w:val="left" w:pos="1134"/>
        </w:tabs>
        <w:ind w:left="0" w:firstLine="709"/>
        <w:jc w:val="both"/>
        <w:rPr>
          <w:rFonts w:eastAsia="Calibri"/>
          <w:color w:val="000000" w:themeColor="text1"/>
          <w:sz w:val="28"/>
          <w:szCs w:val="28"/>
          <w:lang w:val="ro-RO"/>
        </w:rPr>
      </w:pPr>
      <w:r w:rsidRPr="000F1E3C">
        <w:rPr>
          <w:rFonts w:eastAsia="Calibri"/>
          <w:color w:val="000000" w:themeColor="text1"/>
          <w:sz w:val="28"/>
          <w:szCs w:val="28"/>
          <w:lang w:val="ro-RO"/>
        </w:rPr>
        <w:t>gestionarea situației de criză teroristă.</w:t>
      </w:r>
    </w:p>
    <w:p w14:paraId="02DAAE26" w14:textId="3E1652C9" w:rsidR="00672F8A" w:rsidRPr="000F1E3C" w:rsidRDefault="00910718" w:rsidP="002E3E4D">
      <w:pPr>
        <w:pStyle w:val="Punct"/>
        <w:numPr>
          <w:ilvl w:val="0"/>
          <w:numId w:val="3"/>
        </w:numPr>
        <w:tabs>
          <w:tab w:val="left" w:pos="1134"/>
        </w:tabs>
        <w:spacing w:line="240" w:lineRule="auto"/>
        <w:ind w:left="0" w:firstLine="709"/>
        <w:rPr>
          <w:color w:val="000000" w:themeColor="text1"/>
        </w:rPr>
      </w:pPr>
      <w:r w:rsidRPr="000F1E3C">
        <w:rPr>
          <w:color w:val="000000" w:themeColor="text1"/>
        </w:rPr>
        <w:t>Reieșind din</w:t>
      </w:r>
      <w:r w:rsidR="00672F8A" w:rsidRPr="000F1E3C">
        <w:rPr>
          <w:color w:val="000000" w:themeColor="text1"/>
        </w:rPr>
        <w:t xml:space="preserve"> </w:t>
      </w:r>
      <w:r w:rsidR="005A37DA" w:rsidRPr="000F1E3C">
        <w:rPr>
          <w:color w:val="000000" w:themeColor="text1"/>
        </w:rPr>
        <w:t>scopul</w:t>
      </w:r>
      <w:r w:rsidR="00672F8A" w:rsidRPr="000F1E3C">
        <w:rPr>
          <w:color w:val="000000" w:themeColor="text1"/>
        </w:rPr>
        <w:t xml:space="preserve"> și funcțiile de bază, stabilite de prezentul Regulament, CTA asigură exercitarea următoarelor atribuții:</w:t>
      </w:r>
    </w:p>
    <w:p w14:paraId="1381023D" w14:textId="01A23156" w:rsidR="009E3B26" w:rsidRPr="000F1E3C" w:rsidRDefault="009E3B26" w:rsidP="009E3B26">
      <w:pPr>
        <w:pStyle w:val="Listparagraf"/>
        <w:numPr>
          <w:ilvl w:val="0"/>
          <w:numId w:val="6"/>
        </w:numPr>
        <w:tabs>
          <w:tab w:val="left" w:pos="1134"/>
        </w:tabs>
        <w:ind w:left="0" w:firstLine="709"/>
        <w:jc w:val="both"/>
        <w:rPr>
          <w:rFonts w:eastAsia="Calibri"/>
          <w:color w:val="000000" w:themeColor="text1"/>
          <w:sz w:val="28"/>
          <w:szCs w:val="28"/>
          <w:lang w:val="ro-RO"/>
        </w:rPr>
      </w:pPr>
      <w:r w:rsidRPr="000F1E3C">
        <w:rPr>
          <w:rFonts w:eastAsia="Calibri"/>
          <w:color w:val="000000" w:themeColor="text1"/>
          <w:sz w:val="28"/>
          <w:szCs w:val="28"/>
          <w:lang w:val="ro-RO"/>
        </w:rPr>
        <w:t>acumul</w:t>
      </w:r>
      <w:r w:rsidR="006954D1" w:rsidRPr="000F1E3C">
        <w:rPr>
          <w:rFonts w:eastAsia="Calibri"/>
          <w:color w:val="000000" w:themeColor="text1"/>
          <w:sz w:val="28"/>
          <w:szCs w:val="28"/>
          <w:lang w:val="ro-RO"/>
        </w:rPr>
        <w:t>ează</w:t>
      </w:r>
      <w:r w:rsidRPr="000F1E3C">
        <w:rPr>
          <w:rFonts w:eastAsia="Calibri"/>
          <w:color w:val="000000" w:themeColor="text1"/>
          <w:sz w:val="28"/>
          <w:szCs w:val="28"/>
          <w:lang w:val="ro-RO"/>
        </w:rPr>
        <w:t>, generaliz</w:t>
      </w:r>
      <w:r w:rsidR="006954D1" w:rsidRPr="000F1E3C">
        <w:rPr>
          <w:rFonts w:eastAsia="Calibri"/>
          <w:color w:val="000000" w:themeColor="text1"/>
          <w:sz w:val="28"/>
          <w:szCs w:val="28"/>
          <w:lang w:val="ro-RO"/>
        </w:rPr>
        <w:t>ează</w:t>
      </w:r>
      <w:r w:rsidRPr="000F1E3C">
        <w:rPr>
          <w:rFonts w:eastAsia="Calibri"/>
          <w:color w:val="000000" w:themeColor="text1"/>
          <w:sz w:val="28"/>
          <w:szCs w:val="28"/>
          <w:lang w:val="ro-RO"/>
        </w:rPr>
        <w:t xml:space="preserve"> și evalu</w:t>
      </w:r>
      <w:r w:rsidR="006954D1" w:rsidRPr="000F1E3C">
        <w:rPr>
          <w:rFonts w:eastAsia="Calibri"/>
          <w:color w:val="000000" w:themeColor="text1"/>
          <w:sz w:val="28"/>
          <w:szCs w:val="28"/>
          <w:lang w:val="ro-RO"/>
        </w:rPr>
        <w:t>ează</w:t>
      </w:r>
      <w:r w:rsidRPr="000F1E3C">
        <w:rPr>
          <w:rFonts w:eastAsia="Calibri"/>
          <w:color w:val="000000" w:themeColor="text1"/>
          <w:sz w:val="28"/>
          <w:szCs w:val="28"/>
          <w:lang w:val="ro-RO"/>
        </w:rPr>
        <w:t xml:space="preserve"> informațiil</w:t>
      </w:r>
      <w:r w:rsidR="006954D1" w:rsidRPr="000F1E3C">
        <w:rPr>
          <w:rFonts w:eastAsia="Calibri"/>
          <w:color w:val="000000" w:themeColor="text1"/>
          <w:sz w:val="28"/>
          <w:szCs w:val="28"/>
          <w:lang w:val="ro-RO"/>
        </w:rPr>
        <w:t>e</w:t>
      </w:r>
      <w:r w:rsidRPr="000F1E3C">
        <w:rPr>
          <w:rFonts w:eastAsia="Calibri"/>
          <w:color w:val="000000" w:themeColor="text1"/>
          <w:sz w:val="28"/>
          <w:szCs w:val="28"/>
          <w:lang w:val="ro-RO"/>
        </w:rPr>
        <w:t xml:space="preserve"> privind situația creată, determin</w:t>
      </w:r>
      <w:r w:rsidR="006954D1" w:rsidRPr="000F1E3C">
        <w:rPr>
          <w:rFonts w:eastAsia="Calibri"/>
          <w:color w:val="000000" w:themeColor="text1"/>
          <w:sz w:val="28"/>
          <w:szCs w:val="28"/>
          <w:lang w:val="ro-RO"/>
        </w:rPr>
        <w:t>ă</w:t>
      </w:r>
      <w:r w:rsidRPr="000F1E3C">
        <w:rPr>
          <w:rFonts w:eastAsia="Calibri"/>
          <w:color w:val="000000" w:themeColor="text1"/>
          <w:sz w:val="28"/>
          <w:szCs w:val="28"/>
          <w:lang w:val="ro-RO"/>
        </w:rPr>
        <w:t xml:space="preserve"> riscuril</w:t>
      </w:r>
      <w:r w:rsidR="006954D1" w:rsidRPr="000F1E3C">
        <w:rPr>
          <w:rFonts w:eastAsia="Calibri"/>
          <w:color w:val="000000" w:themeColor="text1"/>
          <w:sz w:val="28"/>
          <w:szCs w:val="28"/>
          <w:lang w:val="ro-RO"/>
        </w:rPr>
        <w:t>e</w:t>
      </w:r>
      <w:r w:rsidRPr="000F1E3C">
        <w:rPr>
          <w:rFonts w:eastAsia="Calibri"/>
          <w:color w:val="000000" w:themeColor="text1"/>
          <w:sz w:val="28"/>
          <w:szCs w:val="28"/>
          <w:lang w:val="ro-RO"/>
        </w:rPr>
        <w:t>, caracterul și consecințel</w:t>
      </w:r>
      <w:r w:rsidR="006954D1" w:rsidRPr="000F1E3C">
        <w:rPr>
          <w:rFonts w:eastAsia="Calibri"/>
          <w:color w:val="000000" w:themeColor="text1"/>
          <w:sz w:val="28"/>
          <w:szCs w:val="28"/>
          <w:lang w:val="ro-RO"/>
        </w:rPr>
        <w:t>e</w:t>
      </w:r>
      <w:r w:rsidRPr="000F1E3C">
        <w:rPr>
          <w:rFonts w:eastAsia="Calibri"/>
          <w:color w:val="000000" w:themeColor="text1"/>
          <w:sz w:val="28"/>
          <w:szCs w:val="28"/>
          <w:lang w:val="ro-RO"/>
        </w:rPr>
        <w:t xml:space="preserve"> crizei teroriste;</w:t>
      </w:r>
    </w:p>
    <w:p w14:paraId="573F9E13" w14:textId="42DE8FAE" w:rsidR="009E3B26" w:rsidRPr="000F1E3C" w:rsidRDefault="009E3B26" w:rsidP="009E3B26">
      <w:pPr>
        <w:pStyle w:val="Listparagraf"/>
        <w:numPr>
          <w:ilvl w:val="0"/>
          <w:numId w:val="6"/>
        </w:numPr>
        <w:tabs>
          <w:tab w:val="left" w:pos="1134"/>
        </w:tabs>
        <w:ind w:left="0" w:firstLine="709"/>
        <w:jc w:val="both"/>
        <w:rPr>
          <w:rFonts w:eastAsia="Calibri"/>
          <w:color w:val="000000" w:themeColor="text1"/>
          <w:sz w:val="28"/>
          <w:szCs w:val="28"/>
          <w:lang w:val="ro-RO"/>
        </w:rPr>
      </w:pPr>
      <w:r w:rsidRPr="000F1E3C">
        <w:rPr>
          <w:rFonts w:eastAsia="Calibri"/>
          <w:color w:val="000000" w:themeColor="text1"/>
          <w:sz w:val="28"/>
          <w:szCs w:val="28"/>
          <w:lang w:val="ro-RO"/>
        </w:rPr>
        <w:t>antren</w:t>
      </w:r>
      <w:r w:rsidR="006954D1" w:rsidRPr="000F1E3C">
        <w:rPr>
          <w:rFonts w:eastAsia="Calibri"/>
          <w:color w:val="000000" w:themeColor="text1"/>
          <w:sz w:val="28"/>
          <w:szCs w:val="28"/>
          <w:lang w:val="ro-RO"/>
        </w:rPr>
        <w:t>ează</w:t>
      </w:r>
      <w:r w:rsidRPr="000F1E3C">
        <w:rPr>
          <w:rFonts w:eastAsia="Calibri"/>
          <w:color w:val="000000" w:themeColor="text1"/>
          <w:sz w:val="28"/>
          <w:szCs w:val="28"/>
          <w:lang w:val="ro-RO"/>
        </w:rPr>
        <w:t xml:space="preserve"> forțel</w:t>
      </w:r>
      <w:r w:rsidR="006954D1" w:rsidRPr="000F1E3C">
        <w:rPr>
          <w:rFonts w:eastAsia="Calibri"/>
          <w:color w:val="000000" w:themeColor="text1"/>
          <w:sz w:val="28"/>
          <w:szCs w:val="28"/>
          <w:lang w:val="ro-RO"/>
        </w:rPr>
        <w:t>e</w:t>
      </w:r>
      <w:r w:rsidRPr="000F1E3C">
        <w:rPr>
          <w:rFonts w:eastAsia="Calibri"/>
          <w:color w:val="000000" w:themeColor="text1"/>
          <w:sz w:val="28"/>
          <w:szCs w:val="28"/>
          <w:lang w:val="ro-RO"/>
        </w:rPr>
        <w:t xml:space="preserve"> și mijloacel</w:t>
      </w:r>
      <w:r w:rsidR="006954D1" w:rsidRPr="000F1E3C">
        <w:rPr>
          <w:rFonts w:eastAsia="Calibri"/>
          <w:color w:val="000000" w:themeColor="text1"/>
          <w:sz w:val="28"/>
          <w:szCs w:val="28"/>
          <w:lang w:val="ro-RO"/>
        </w:rPr>
        <w:t>e</w:t>
      </w:r>
      <w:r w:rsidRPr="000F1E3C">
        <w:rPr>
          <w:rFonts w:eastAsia="Calibri"/>
          <w:color w:val="000000" w:themeColor="text1"/>
          <w:sz w:val="28"/>
          <w:szCs w:val="28"/>
          <w:lang w:val="ro-RO"/>
        </w:rPr>
        <w:t xml:space="preserve"> disponibile, pentru localizarea zonei de criză </w:t>
      </w:r>
      <w:r w:rsidR="00A65F48" w:rsidRPr="000F1E3C">
        <w:rPr>
          <w:rFonts w:eastAsia="Calibri"/>
          <w:color w:val="000000" w:themeColor="text1"/>
          <w:sz w:val="28"/>
          <w:szCs w:val="28"/>
          <w:lang w:val="ro-RO"/>
        </w:rPr>
        <w:t xml:space="preserve">teroristă </w:t>
      </w:r>
      <w:r w:rsidRPr="000F1E3C">
        <w:rPr>
          <w:rFonts w:eastAsia="Calibri"/>
          <w:color w:val="000000" w:themeColor="text1"/>
          <w:sz w:val="28"/>
          <w:szCs w:val="28"/>
          <w:lang w:val="ro-RO"/>
        </w:rPr>
        <w:t>și minimalizarea riscurilor;</w:t>
      </w:r>
    </w:p>
    <w:p w14:paraId="3EA0166B" w14:textId="2AD271ED" w:rsidR="009E3B26" w:rsidRPr="000F1E3C" w:rsidRDefault="009E3B26" w:rsidP="009E3B26">
      <w:pPr>
        <w:pStyle w:val="Listparagraf"/>
        <w:numPr>
          <w:ilvl w:val="0"/>
          <w:numId w:val="6"/>
        </w:numPr>
        <w:tabs>
          <w:tab w:val="left" w:pos="1134"/>
        </w:tabs>
        <w:ind w:left="0" w:firstLine="709"/>
        <w:jc w:val="both"/>
        <w:rPr>
          <w:rFonts w:eastAsia="Calibri"/>
          <w:color w:val="000000" w:themeColor="text1"/>
          <w:sz w:val="28"/>
          <w:szCs w:val="28"/>
          <w:lang w:val="ro-RO"/>
        </w:rPr>
      </w:pPr>
      <w:r w:rsidRPr="000F1E3C">
        <w:rPr>
          <w:rFonts w:eastAsia="Calibri"/>
          <w:color w:val="000000" w:themeColor="text1"/>
          <w:sz w:val="28"/>
          <w:szCs w:val="28"/>
          <w:lang w:val="ro-RO"/>
        </w:rPr>
        <w:t>organiz</w:t>
      </w:r>
      <w:r w:rsidR="006954D1" w:rsidRPr="000F1E3C">
        <w:rPr>
          <w:rFonts w:eastAsia="Calibri"/>
          <w:color w:val="000000" w:themeColor="text1"/>
          <w:sz w:val="28"/>
          <w:szCs w:val="28"/>
          <w:lang w:val="ro-RO"/>
        </w:rPr>
        <w:t>ează</w:t>
      </w:r>
      <w:r w:rsidRPr="000F1E3C">
        <w:rPr>
          <w:rFonts w:eastAsia="Calibri"/>
          <w:color w:val="000000" w:themeColor="text1"/>
          <w:sz w:val="28"/>
          <w:szCs w:val="28"/>
          <w:lang w:val="ro-RO"/>
        </w:rPr>
        <w:t xml:space="preserve"> și desfăș</w:t>
      </w:r>
      <w:r w:rsidR="006954D1" w:rsidRPr="000F1E3C">
        <w:rPr>
          <w:rFonts w:eastAsia="Calibri"/>
          <w:color w:val="000000" w:themeColor="text1"/>
          <w:sz w:val="28"/>
          <w:szCs w:val="28"/>
          <w:lang w:val="ro-RO"/>
        </w:rPr>
        <w:t>oară</w:t>
      </w:r>
      <w:r w:rsidRPr="000F1E3C">
        <w:rPr>
          <w:rFonts w:eastAsia="Calibri"/>
          <w:color w:val="000000" w:themeColor="text1"/>
          <w:sz w:val="28"/>
          <w:szCs w:val="28"/>
          <w:lang w:val="ro-RO"/>
        </w:rPr>
        <w:t xml:space="preserve"> acțiunil</w:t>
      </w:r>
      <w:r w:rsidR="006954D1" w:rsidRPr="000F1E3C">
        <w:rPr>
          <w:rFonts w:eastAsia="Calibri"/>
          <w:color w:val="000000" w:themeColor="text1"/>
          <w:sz w:val="28"/>
          <w:szCs w:val="28"/>
          <w:lang w:val="ro-RO"/>
        </w:rPr>
        <w:t>e</w:t>
      </w:r>
      <w:r w:rsidRPr="000F1E3C">
        <w:rPr>
          <w:rFonts w:eastAsia="Calibri"/>
          <w:color w:val="000000" w:themeColor="text1"/>
          <w:sz w:val="28"/>
          <w:szCs w:val="28"/>
          <w:lang w:val="ro-RO"/>
        </w:rPr>
        <w:t xml:space="preserve"> de informare și evacuare a populației, cu asigurarea securității acesteia și a teritoriului în zona afectată;</w:t>
      </w:r>
    </w:p>
    <w:p w14:paraId="1E88E6B5" w14:textId="02E3E67B" w:rsidR="009E3B26" w:rsidRPr="000F1E3C" w:rsidRDefault="009E3B26" w:rsidP="009E3B26">
      <w:pPr>
        <w:pStyle w:val="Listparagraf"/>
        <w:numPr>
          <w:ilvl w:val="0"/>
          <w:numId w:val="6"/>
        </w:numPr>
        <w:tabs>
          <w:tab w:val="left" w:pos="1134"/>
        </w:tabs>
        <w:ind w:left="0" w:firstLine="709"/>
        <w:jc w:val="both"/>
        <w:rPr>
          <w:rFonts w:eastAsia="Calibri"/>
          <w:color w:val="000000" w:themeColor="text1"/>
          <w:sz w:val="28"/>
          <w:szCs w:val="28"/>
          <w:lang w:val="ro-RO"/>
        </w:rPr>
      </w:pPr>
      <w:r w:rsidRPr="000F1E3C">
        <w:rPr>
          <w:rFonts w:eastAsia="Calibri"/>
          <w:color w:val="000000" w:themeColor="text1"/>
          <w:sz w:val="28"/>
          <w:szCs w:val="28"/>
          <w:lang w:val="ro-RO"/>
        </w:rPr>
        <w:t>organiz</w:t>
      </w:r>
      <w:r w:rsidR="006954D1" w:rsidRPr="000F1E3C">
        <w:rPr>
          <w:rFonts w:eastAsia="Calibri"/>
          <w:color w:val="000000" w:themeColor="text1"/>
          <w:sz w:val="28"/>
          <w:szCs w:val="28"/>
          <w:lang w:val="ro-RO"/>
        </w:rPr>
        <w:t>ează</w:t>
      </w:r>
      <w:r w:rsidRPr="000F1E3C">
        <w:rPr>
          <w:rFonts w:eastAsia="Calibri"/>
          <w:color w:val="000000" w:themeColor="text1"/>
          <w:sz w:val="28"/>
          <w:szCs w:val="28"/>
          <w:lang w:val="ro-RO"/>
        </w:rPr>
        <w:t xml:space="preserve"> și desfăș</w:t>
      </w:r>
      <w:r w:rsidR="006954D1" w:rsidRPr="000F1E3C">
        <w:rPr>
          <w:rFonts w:eastAsia="Calibri"/>
          <w:color w:val="000000" w:themeColor="text1"/>
          <w:sz w:val="28"/>
          <w:szCs w:val="28"/>
          <w:lang w:val="ro-RO"/>
        </w:rPr>
        <w:t>oară</w:t>
      </w:r>
      <w:r w:rsidRPr="000F1E3C">
        <w:rPr>
          <w:rFonts w:eastAsia="Calibri"/>
          <w:color w:val="000000" w:themeColor="text1"/>
          <w:sz w:val="28"/>
          <w:szCs w:val="28"/>
          <w:lang w:val="ro-RO"/>
        </w:rPr>
        <w:t xml:space="preserve"> acțiunil</w:t>
      </w:r>
      <w:r w:rsidR="006954D1" w:rsidRPr="000F1E3C">
        <w:rPr>
          <w:rFonts w:eastAsia="Calibri"/>
          <w:color w:val="000000" w:themeColor="text1"/>
          <w:sz w:val="28"/>
          <w:szCs w:val="28"/>
          <w:lang w:val="ro-RO"/>
        </w:rPr>
        <w:t>e</w:t>
      </w:r>
      <w:r w:rsidRPr="000F1E3C">
        <w:rPr>
          <w:rFonts w:eastAsia="Calibri"/>
          <w:color w:val="000000" w:themeColor="text1"/>
          <w:sz w:val="28"/>
          <w:szCs w:val="28"/>
          <w:lang w:val="ro-RO"/>
        </w:rPr>
        <w:t xml:space="preserve"> de protecție a obiectivelor de infrastructură critică din zona de risc;</w:t>
      </w:r>
    </w:p>
    <w:p w14:paraId="05076D72" w14:textId="33C0A352" w:rsidR="009E3B26" w:rsidRPr="000F1E3C" w:rsidRDefault="009E3B26" w:rsidP="009E3B26">
      <w:pPr>
        <w:pStyle w:val="Listparagraf"/>
        <w:numPr>
          <w:ilvl w:val="0"/>
          <w:numId w:val="6"/>
        </w:numPr>
        <w:tabs>
          <w:tab w:val="left" w:pos="1134"/>
        </w:tabs>
        <w:ind w:left="0" w:firstLine="709"/>
        <w:jc w:val="both"/>
        <w:rPr>
          <w:rFonts w:eastAsia="Calibri"/>
          <w:color w:val="000000" w:themeColor="text1"/>
          <w:sz w:val="28"/>
          <w:szCs w:val="28"/>
          <w:lang w:val="ro-RO"/>
        </w:rPr>
      </w:pPr>
      <w:r w:rsidRPr="000F1E3C">
        <w:rPr>
          <w:rFonts w:eastAsia="Calibri"/>
          <w:color w:val="000000" w:themeColor="text1"/>
          <w:sz w:val="28"/>
          <w:szCs w:val="28"/>
          <w:lang w:val="ro-RO"/>
        </w:rPr>
        <w:t>coordon</w:t>
      </w:r>
      <w:r w:rsidR="006B1557" w:rsidRPr="000F1E3C">
        <w:rPr>
          <w:rFonts w:eastAsia="Calibri"/>
          <w:color w:val="000000" w:themeColor="text1"/>
          <w:sz w:val="28"/>
          <w:szCs w:val="28"/>
          <w:lang w:val="ro-RO"/>
        </w:rPr>
        <w:t>ează</w:t>
      </w:r>
      <w:r w:rsidRPr="000F1E3C">
        <w:rPr>
          <w:rFonts w:eastAsia="Calibri"/>
          <w:color w:val="000000" w:themeColor="text1"/>
          <w:sz w:val="28"/>
          <w:szCs w:val="28"/>
          <w:lang w:val="ro-RO"/>
        </w:rPr>
        <w:t xml:space="preserve"> procesul de asistență medicală urgentă;</w:t>
      </w:r>
    </w:p>
    <w:p w14:paraId="08FE7107" w14:textId="63E39761" w:rsidR="009E3B26" w:rsidRPr="000F1E3C" w:rsidRDefault="009E3B26" w:rsidP="009E3B26">
      <w:pPr>
        <w:pStyle w:val="Listparagraf"/>
        <w:numPr>
          <w:ilvl w:val="0"/>
          <w:numId w:val="6"/>
        </w:numPr>
        <w:tabs>
          <w:tab w:val="left" w:pos="1134"/>
        </w:tabs>
        <w:ind w:left="0" w:firstLine="709"/>
        <w:jc w:val="both"/>
        <w:rPr>
          <w:rFonts w:eastAsia="Calibri"/>
          <w:color w:val="000000" w:themeColor="text1"/>
          <w:sz w:val="28"/>
          <w:szCs w:val="28"/>
          <w:lang w:val="ro-RO"/>
        </w:rPr>
      </w:pPr>
      <w:r w:rsidRPr="000F1E3C">
        <w:rPr>
          <w:rFonts w:eastAsia="Calibri"/>
          <w:color w:val="000000" w:themeColor="text1"/>
          <w:sz w:val="28"/>
          <w:szCs w:val="28"/>
          <w:lang w:val="ro-RO"/>
        </w:rPr>
        <w:t>organiz</w:t>
      </w:r>
      <w:r w:rsidR="006B1557" w:rsidRPr="000F1E3C">
        <w:rPr>
          <w:rFonts w:eastAsia="Calibri"/>
          <w:color w:val="000000" w:themeColor="text1"/>
          <w:sz w:val="28"/>
          <w:szCs w:val="28"/>
          <w:lang w:val="ro-RO"/>
        </w:rPr>
        <w:t>ează</w:t>
      </w:r>
      <w:r w:rsidRPr="000F1E3C">
        <w:rPr>
          <w:rFonts w:eastAsia="Calibri"/>
          <w:color w:val="000000" w:themeColor="text1"/>
          <w:sz w:val="28"/>
          <w:szCs w:val="28"/>
          <w:lang w:val="ro-RO"/>
        </w:rPr>
        <w:t xml:space="preserve">, la necesitate, procesul de negociere cu teroriștii, în corespundere cu art. 28 din Legea nr. 120/2017 </w:t>
      </w:r>
      <w:r w:rsidRPr="000F1E3C">
        <w:rPr>
          <w:color w:val="000000" w:themeColor="text1"/>
          <w:sz w:val="28"/>
          <w:szCs w:val="28"/>
          <w:lang w:val="ro-RO"/>
        </w:rPr>
        <w:t>cu privire la prevenirea și combaterea terorismului</w:t>
      </w:r>
      <w:r w:rsidRPr="000F1E3C">
        <w:rPr>
          <w:rFonts w:eastAsia="Calibri"/>
          <w:color w:val="000000" w:themeColor="text1"/>
          <w:sz w:val="28"/>
          <w:szCs w:val="28"/>
          <w:lang w:val="ro-RO"/>
        </w:rPr>
        <w:t>;</w:t>
      </w:r>
    </w:p>
    <w:p w14:paraId="2442DF61" w14:textId="4961FFD3" w:rsidR="009E3B26" w:rsidRPr="000F1E3C" w:rsidRDefault="009E3B26" w:rsidP="009E3B26">
      <w:pPr>
        <w:pStyle w:val="Listparagraf"/>
        <w:numPr>
          <w:ilvl w:val="0"/>
          <w:numId w:val="6"/>
        </w:numPr>
        <w:tabs>
          <w:tab w:val="left" w:pos="1134"/>
        </w:tabs>
        <w:ind w:left="0" w:firstLine="709"/>
        <w:jc w:val="both"/>
        <w:rPr>
          <w:rFonts w:eastAsia="Calibri"/>
          <w:color w:val="000000" w:themeColor="text1"/>
          <w:sz w:val="28"/>
          <w:szCs w:val="28"/>
          <w:lang w:val="ro-RO"/>
        </w:rPr>
      </w:pPr>
      <w:r w:rsidRPr="000F1E3C">
        <w:rPr>
          <w:rFonts w:eastAsia="Calibri"/>
          <w:color w:val="000000" w:themeColor="text1"/>
          <w:sz w:val="28"/>
          <w:szCs w:val="28"/>
          <w:lang w:val="ro-RO"/>
        </w:rPr>
        <w:t>asigur</w:t>
      </w:r>
      <w:r w:rsidR="006B1557" w:rsidRPr="000F1E3C">
        <w:rPr>
          <w:rFonts w:eastAsia="Calibri"/>
          <w:color w:val="000000" w:themeColor="text1"/>
          <w:sz w:val="28"/>
          <w:szCs w:val="28"/>
          <w:lang w:val="ro-RO"/>
        </w:rPr>
        <w:t>ă</w:t>
      </w:r>
      <w:r w:rsidRPr="000F1E3C">
        <w:rPr>
          <w:rFonts w:eastAsia="Calibri"/>
          <w:color w:val="000000" w:themeColor="text1"/>
          <w:sz w:val="28"/>
          <w:szCs w:val="28"/>
          <w:lang w:val="ro-RO"/>
        </w:rPr>
        <w:t xml:space="preserve"> urmărir</w:t>
      </w:r>
      <w:r w:rsidR="006B1557" w:rsidRPr="000F1E3C">
        <w:rPr>
          <w:rFonts w:eastAsia="Calibri"/>
          <w:color w:val="000000" w:themeColor="text1"/>
          <w:sz w:val="28"/>
          <w:szCs w:val="28"/>
          <w:lang w:val="ro-RO"/>
        </w:rPr>
        <w:t>ea</w:t>
      </w:r>
      <w:r w:rsidRPr="000F1E3C">
        <w:rPr>
          <w:rFonts w:eastAsia="Calibri"/>
          <w:color w:val="000000" w:themeColor="text1"/>
          <w:sz w:val="28"/>
          <w:szCs w:val="28"/>
          <w:lang w:val="ro-RO"/>
        </w:rPr>
        <w:t xml:space="preserve"> și reținer</w:t>
      </w:r>
      <w:r w:rsidR="006B1557" w:rsidRPr="000F1E3C">
        <w:rPr>
          <w:rFonts w:eastAsia="Calibri"/>
          <w:color w:val="000000" w:themeColor="text1"/>
          <w:sz w:val="28"/>
          <w:szCs w:val="28"/>
          <w:lang w:val="ro-RO"/>
        </w:rPr>
        <w:t>ea</w:t>
      </w:r>
      <w:r w:rsidRPr="000F1E3C">
        <w:rPr>
          <w:rFonts w:eastAsia="Calibri"/>
          <w:color w:val="000000" w:themeColor="text1"/>
          <w:sz w:val="28"/>
          <w:szCs w:val="28"/>
          <w:lang w:val="ro-RO"/>
        </w:rPr>
        <w:t xml:space="preserve"> persoanelor suspectate de acțiuni diversionist-teroriste, în condițiile prevăzute de legislație;</w:t>
      </w:r>
    </w:p>
    <w:p w14:paraId="34804ACE" w14:textId="688EDF40" w:rsidR="009E3B26" w:rsidRPr="000F1E3C" w:rsidRDefault="009E3B26" w:rsidP="009E3B26">
      <w:pPr>
        <w:pStyle w:val="Listparagraf"/>
        <w:numPr>
          <w:ilvl w:val="0"/>
          <w:numId w:val="6"/>
        </w:numPr>
        <w:tabs>
          <w:tab w:val="left" w:pos="1134"/>
        </w:tabs>
        <w:ind w:left="0" w:firstLine="709"/>
        <w:jc w:val="both"/>
        <w:rPr>
          <w:rFonts w:eastAsia="Calibri"/>
          <w:color w:val="000000" w:themeColor="text1"/>
          <w:sz w:val="28"/>
          <w:szCs w:val="28"/>
          <w:lang w:val="ro-RO"/>
        </w:rPr>
      </w:pPr>
      <w:r w:rsidRPr="000F1E3C">
        <w:rPr>
          <w:rFonts w:eastAsia="Calibri"/>
          <w:color w:val="000000" w:themeColor="text1"/>
          <w:sz w:val="28"/>
          <w:szCs w:val="28"/>
          <w:lang w:val="ro-RO"/>
        </w:rPr>
        <w:t>realiz</w:t>
      </w:r>
      <w:r w:rsidR="006B1557" w:rsidRPr="000F1E3C">
        <w:rPr>
          <w:rFonts w:eastAsia="Calibri"/>
          <w:color w:val="000000" w:themeColor="text1"/>
          <w:sz w:val="28"/>
          <w:szCs w:val="28"/>
          <w:lang w:val="ro-RO"/>
        </w:rPr>
        <w:t>ează</w:t>
      </w:r>
      <w:r w:rsidRPr="000F1E3C">
        <w:rPr>
          <w:rFonts w:eastAsia="Calibri"/>
          <w:color w:val="000000" w:themeColor="text1"/>
          <w:sz w:val="28"/>
          <w:szCs w:val="28"/>
          <w:lang w:val="ro-RO"/>
        </w:rPr>
        <w:t xml:space="preserve"> alt</w:t>
      </w:r>
      <w:r w:rsidR="006B1557" w:rsidRPr="000F1E3C">
        <w:rPr>
          <w:rFonts w:eastAsia="Calibri"/>
          <w:color w:val="000000" w:themeColor="text1"/>
          <w:sz w:val="28"/>
          <w:szCs w:val="28"/>
          <w:lang w:val="ro-RO"/>
        </w:rPr>
        <w:t>e</w:t>
      </w:r>
      <w:r w:rsidRPr="000F1E3C">
        <w:rPr>
          <w:rFonts w:eastAsia="Calibri"/>
          <w:color w:val="000000" w:themeColor="text1"/>
          <w:sz w:val="28"/>
          <w:szCs w:val="28"/>
          <w:lang w:val="ro-RO"/>
        </w:rPr>
        <w:t xml:space="preserve"> măsuri necesare pentru înlăturarea consecințelor crizei teroriste. </w:t>
      </w:r>
    </w:p>
    <w:p w14:paraId="60B7257B" w14:textId="0AAB2685" w:rsidR="00682EF9" w:rsidRPr="000F1E3C" w:rsidRDefault="0072513A" w:rsidP="002E3E4D">
      <w:pPr>
        <w:pStyle w:val="Punct"/>
        <w:numPr>
          <w:ilvl w:val="0"/>
          <w:numId w:val="3"/>
        </w:numPr>
        <w:tabs>
          <w:tab w:val="left" w:pos="1134"/>
        </w:tabs>
        <w:spacing w:line="240" w:lineRule="auto"/>
        <w:ind w:left="0" w:firstLine="709"/>
        <w:rPr>
          <w:rStyle w:val="NormalcunumerotareChar"/>
          <w:color w:val="000000" w:themeColor="text1"/>
          <w:szCs w:val="28"/>
        </w:rPr>
      </w:pPr>
      <w:r w:rsidRPr="000F1E3C">
        <w:rPr>
          <w:color w:val="000000" w:themeColor="text1"/>
        </w:rPr>
        <w:t xml:space="preserve">În scopul realizării atribuțiilor nominalizate </w:t>
      </w:r>
      <w:r w:rsidR="002E3E4D" w:rsidRPr="000F1E3C">
        <w:rPr>
          <w:rStyle w:val="NormalcunumerotareChar"/>
          <w:color w:val="000000" w:themeColor="text1"/>
          <w:szCs w:val="28"/>
        </w:rPr>
        <w:t>la pct. </w:t>
      </w:r>
      <w:r w:rsidR="009E3B26" w:rsidRPr="000F1E3C">
        <w:rPr>
          <w:rStyle w:val="NormalcunumerotareChar"/>
          <w:color w:val="000000" w:themeColor="text1"/>
          <w:szCs w:val="28"/>
        </w:rPr>
        <w:t>11</w:t>
      </w:r>
      <w:r w:rsidR="00672F8A" w:rsidRPr="000F1E3C">
        <w:rPr>
          <w:rStyle w:val="NormalcunumerotareChar"/>
          <w:color w:val="000000" w:themeColor="text1"/>
          <w:szCs w:val="28"/>
        </w:rPr>
        <w:t xml:space="preserve"> </w:t>
      </w:r>
      <w:r w:rsidR="005770A1" w:rsidRPr="000F1E3C">
        <w:rPr>
          <w:rStyle w:val="NormalcunumerotareChar"/>
          <w:color w:val="000000" w:themeColor="text1"/>
          <w:szCs w:val="28"/>
        </w:rPr>
        <w:t>din prezentul</w:t>
      </w:r>
      <w:r w:rsidR="00672F8A" w:rsidRPr="000F1E3C">
        <w:rPr>
          <w:rStyle w:val="NormalcunumerotareChar"/>
          <w:color w:val="000000" w:themeColor="text1"/>
          <w:szCs w:val="28"/>
        </w:rPr>
        <w:t xml:space="preserve"> Regulament, CTA este în drept să antreneze, în modul stabilit de lege, forțele umane și mijloacele </w:t>
      </w:r>
      <w:r w:rsidR="00901D7C" w:rsidRPr="000F1E3C">
        <w:rPr>
          <w:rStyle w:val="NormalcunumerotareChar"/>
          <w:color w:val="000000" w:themeColor="text1"/>
          <w:szCs w:val="28"/>
        </w:rPr>
        <w:t>speciale</w:t>
      </w:r>
      <w:r w:rsidR="00672F8A" w:rsidRPr="000F1E3C">
        <w:rPr>
          <w:rStyle w:val="NormalcunumerotareChar"/>
          <w:color w:val="000000" w:themeColor="text1"/>
          <w:szCs w:val="28"/>
        </w:rPr>
        <w:t xml:space="preserve">, precum și alte resurse </w:t>
      </w:r>
      <w:proofErr w:type="spellStart"/>
      <w:r w:rsidR="00672F8A" w:rsidRPr="000F1E3C">
        <w:rPr>
          <w:rStyle w:val="NormalcunumerotareChar"/>
          <w:color w:val="000000" w:themeColor="text1"/>
          <w:szCs w:val="28"/>
        </w:rPr>
        <w:t>tehnico</w:t>
      </w:r>
      <w:proofErr w:type="spellEnd"/>
      <w:r w:rsidR="00672F8A" w:rsidRPr="000F1E3C">
        <w:rPr>
          <w:rStyle w:val="NormalcunumerotareChar"/>
          <w:color w:val="000000" w:themeColor="text1"/>
          <w:szCs w:val="28"/>
        </w:rPr>
        <w:t>-materiale ale autorităților cu competențe în domeniul prevenirii și combaterii terorismului</w:t>
      </w:r>
      <w:r w:rsidR="00481C32" w:rsidRPr="000F1E3C">
        <w:rPr>
          <w:rStyle w:val="NormalcunumerotareChar"/>
          <w:color w:val="000000" w:themeColor="text1"/>
          <w:szCs w:val="28"/>
        </w:rPr>
        <w:t>,</w:t>
      </w:r>
      <w:r w:rsidR="003B255B" w:rsidRPr="000F1E3C">
        <w:rPr>
          <w:rStyle w:val="NormalcunumerotareChar"/>
          <w:color w:val="000000" w:themeColor="text1"/>
          <w:szCs w:val="28"/>
        </w:rPr>
        <w:t xml:space="preserve"> conform </w:t>
      </w:r>
      <w:r w:rsidR="00481C32" w:rsidRPr="000F1E3C">
        <w:rPr>
          <w:rStyle w:val="NormalcunumerotareChar"/>
          <w:color w:val="000000" w:themeColor="text1"/>
          <w:szCs w:val="28"/>
        </w:rPr>
        <w:t>art.</w:t>
      </w:r>
      <w:r w:rsidR="00481C32" w:rsidRPr="000F1E3C">
        <w:rPr>
          <w:color w:val="000000" w:themeColor="text1"/>
        </w:rPr>
        <w:t> 7 din Legea nr. 120/2017 cu privire la prevenirea și combaterea terorismului.</w:t>
      </w:r>
    </w:p>
    <w:p w14:paraId="6D25BB78" w14:textId="61580791" w:rsidR="00E04595" w:rsidRPr="000F1E3C" w:rsidRDefault="00E04595" w:rsidP="002E3E4D">
      <w:pPr>
        <w:pStyle w:val="Punct"/>
        <w:numPr>
          <w:ilvl w:val="0"/>
          <w:numId w:val="3"/>
        </w:numPr>
        <w:tabs>
          <w:tab w:val="left" w:pos="1134"/>
        </w:tabs>
        <w:spacing w:line="240" w:lineRule="auto"/>
        <w:ind w:left="0" w:firstLine="709"/>
        <w:rPr>
          <w:rStyle w:val="NormalcunumerotareChar"/>
          <w:color w:val="000000" w:themeColor="text1"/>
          <w:szCs w:val="28"/>
        </w:rPr>
      </w:pPr>
      <w:r w:rsidRPr="000F1E3C">
        <w:rPr>
          <w:rStyle w:val="NormalcunumerotareChar"/>
          <w:color w:val="000000" w:themeColor="text1"/>
          <w:szCs w:val="28"/>
        </w:rPr>
        <w:t>În unitățile administrativ-teritoriale</w:t>
      </w:r>
      <w:r w:rsidR="00C71FEC" w:rsidRPr="000F1E3C">
        <w:rPr>
          <w:rStyle w:val="NormalcunumerotareChar"/>
          <w:color w:val="000000" w:themeColor="text1"/>
          <w:szCs w:val="28"/>
        </w:rPr>
        <w:t>,</w:t>
      </w:r>
      <w:r w:rsidRPr="000F1E3C">
        <w:rPr>
          <w:rStyle w:val="NormalcunumerotareChar"/>
          <w:color w:val="000000" w:themeColor="text1"/>
          <w:szCs w:val="28"/>
        </w:rPr>
        <w:t xml:space="preserve"> </w:t>
      </w:r>
      <w:r w:rsidR="009E3B26" w:rsidRPr="000F1E3C">
        <w:rPr>
          <w:rStyle w:val="NormalcunumerotareChar"/>
          <w:color w:val="000000" w:themeColor="text1"/>
          <w:szCs w:val="28"/>
        </w:rPr>
        <w:t>P</w:t>
      </w:r>
      <w:r w:rsidRPr="000F1E3C">
        <w:rPr>
          <w:rStyle w:val="NormalcunumerotareChar"/>
          <w:color w:val="000000" w:themeColor="text1"/>
          <w:szCs w:val="28"/>
        </w:rPr>
        <w:t>unctul de comandă este organizat și pus la dispoziția COA de către CTA.</w:t>
      </w:r>
    </w:p>
    <w:p w14:paraId="5B95D7FD" w14:textId="77777777" w:rsidR="002E3E4D" w:rsidRPr="000F1E3C" w:rsidRDefault="002E3E4D" w:rsidP="002E3E4D">
      <w:pPr>
        <w:pStyle w:val="Punct"/>
        <w:numPr>
          <w:ilvl w:val="0"/>
          <w:numId w:val="0"/>
        </w:numPr>
        <w:tabs>
          <w:tab w:val="left" w:pos="1134"/>
        </w:tabs>
        <w:spacing w:line="240" w:lineRule="auto"/>
        <w:jc w:val="center"/>
        <w:rPr>
          <w:rStyle w:val="NormalcunumerotareChar"/>
          <w:color w:val="000000" w:themeColor="text1"/>
          <w:szCs w:val="28"/>
        </w:rPr>
      </w:pPr>
    </w:p>
    <w:p w14:paraId="1E8BE63F" w14:textId="77777777" w:rsidR="002E3E4D" w:rsidRPr="000F1E3C" w:rsidRDefault="002E3E4D" w:rsidP="002E3E4D">
      <w:pPr>
        <w:pStyle w:val="Punct"/>
        <w:numPr>
          <w:ilvl w:val="0"/>
          <w:numId w:val="0"/>
        </w:numPr>
        <w:tabs>
          <w:tab w:val="left" w:pos="1134"/>
        </w:tabs>
        <w:spacing w:line="240" w:lineRule="auto"/>
        <w:jc w:val="center"/>
        <w:rPr>
          <w:rStyle w:val="NormalcunumerotareChar"/>
          <w:b/>
          <w:color w:val="000000" w:themeColor="text1"/>
          <w:szCs w:val="28"/>
        </w:rPr>
      </w:pPr>
      <w:r w:rsidRPr="000F1E3C">
        <w:rPr>
          <w:rStyle w:val="NormalcunumerotareChar"/>
          <w:b/>
          <w:color w:val="000000" w:themeColor="text1"/>
          <w:szCs w:val="28"/>
        </w:rPr>
        <w:t>Capitolul III</w:t>
      </w:r>
    </w:p>
    <w:p w14:paraId="780CB07C" w14:textId="77777777" w:rsidR="002E3E4D" w:rsidRPr="000F1E3C" w:rsidRDefault="002E3E4D" w:rsidP="002E3E4D">
      <w:pPr>
        <w:pStyle w:val="Punct"/>
        <w:numPr>
          <w:ilvl w:val="0"/>
          <w:numId w:val="0"/>
        </w:numPr>
        <w:tabs>
          <w:tab w:val="left" w:pos="1134"/>
        </w:tabs>
        <w:spacing w:line="240" w:lineRule="auto"/>
        <w:jc w:val="center"/>
        <w:rPr>
          <w:rStyle w:val="NormalcunumerotareChar"/>
          <w:b/>
          <w:color w:val="000000" w:themeColor="text1"/>
          <w:szCs w:val="28"/>
        </w:rPr>
      </w:pPr>
      <w:r w:rsidRPr="000F1E3C">
        <w:rPr>
          <w:rStyle w:val="NormalcunumerotareChar"/>
          <w:b/>
          <w:color w:val="000000" w:themeColor="text1"/>
          <w:szCs w:val="28"/>
        </w:rPr>
        <w:t>ORGANIZAREA ACTIVITĂȚII CTA</w:t>
      </w:r>
    </w:p>
    <w:p w14:paraId="19DB8EB1" w14:textId="77777777" w:rsidR="00980A05" w:rsidRPr="000F1E3C" w:rsidRDefault="00980A05" w:rsidP="0028153F">
      <w:pPr>
        <w:pStyle w:val="Punct"/>
        <w:numPr>
          <w:ilvl w:val="0"/>
          <w:numId w:val="0"/>
        </w:numPr>
        <w:tabs>
          <w:tab w:val="left" w:pos="709"/>
          <w:tab w:val="left" w:pos="1134"/>
        </w:tabs>
        <w:spacing w:line="240" w:lineRule="auto"/>
        <w:jc w:val="center"/>
        <w:rPr>
          <w:rStyle w:val="NormalcunumerotareChar"/>
          <w:color w:val="000000" w:themeColor="text1"/>
          <w:szCs w:val="28"/>
        </w:rPr>
      </w:pPr>
    </w:p>
    <w:p w14:paraId="171F2D88" w14:textId="77777777" w:rsidR="007149BD" w:rsidRPr="000F1E3C" w:rsidRDefault="007149BD" w:rsidP="0028153F">
      <w:pPr>
        <w:pStyle w:val="Punct"/>
        <w:numPr>
          <w:ilvl w:val="0"/>
          <w:numId w:val="3"/>
        </w:numPr>
        <w:tabs>
          <w:tab w:val="left" w:pos="709"/>
          <w:tab w:val="left" w:pos="1134"/>
        </w:tabs>
        <w:spacing w:line="240" w:lineRule="auto"/>
        <w:ind w:left="0" w:firstLine="709"/>
        <w:rPr>
          <w:rFonts w:cs="Times New Roman"/>
          <w:color w:val="000000" w:themeColor="text1"/>
        </w:rPr>
      </w:pPr>
      <w:r w:rsidRPr="000F1E3C">
        <w:rPr>
          <w:rFonts w:cs="Times New Roman"/>
          <w:color w:val="000000" w:themeColor="text1"/>
        </w:rPr>
        <w:lastRenderedPageBreak/>
        <w:t xml:space="preserve">Structura </w:t>
      </w:r>
      <w:r w:rsidR="002E3E4D" w:rsidRPr="000F1E3C">
        <w:rPr>
          <w:rFonts w:cs="Times New Roman"/>
          <w:color w:val="000000" w:themeColor="text1"/>
        </w:rPr>
        <w:t>organizatoric</w:t>
      </w:r>
      <w:r w:rsidRPr="000F1E3C">
        <w:rPr>
          <w:rFonts w:cs="Times New Roman"/>
          <w:color w:val="000000" w:themeColor="text1"/>
        </w:rPr>
        <w:t>ă și statele de personal ale CTA sunt reglementate de prezentul Regulament și sunt constituite din:</w:t>
      </w:r>
    </w:p>
    <w:p w14:paraId="29BC0B3D" w14:textId="7E0B155C" w:rsidR="007149BD" w:rsidRPr="000F1E3C" w:rsidRDefault="007149BD" w:rsidP="007149BD">
      <w:pPr>
        <w:pStyle w:val="Punct"/>
        <w:numPr>
          <w:ilvl w:val="0"/>
          <w:numId w:val="11"/>
        </w:numPr>
        <w:tabs>
          <w:tab w:val="left" w:pos="709"/>
          <w:tab w:val="left" w:pos="1134"/>
        </w:tabs>
        <w:spacing w:line="240" w:lineRule="auto"/>
        <w:rPr>
          <w:rFonts w:cs="Times New Roman"/>
          <w:color w:val="000000" w:themeColor="text1"/>
        </w:rPr>
      </w:pPr>
      <w:r w:rsidRPr="000F1E3C">
        <w:rPr>
          <w:rFonts w:cs="Times New Roman"/>
          <w:color w:val="000000" w:themeColor="text1"/>
        </w:rPr>
        <w:t>p</w:t>
      </w:r>
      <w:r w:rsidR="002E3E4D" w:rsidRPr="000F1E3C">
        <w:rPr>
          <w:rFonts w:cs="Times New Roman"/>
          <w:color w:val="000000" w:themeColor="text1"/>
        </w:rPr>
        <w:t>reședinte</w:t>
      </w:r>
      <w:r w:rsidRPr="000F1E3C">
        <w:rPr>
          <w:rFonts w:cs="Times New Roman"/>
          <w:color w:val="000000" w:themeColor="text1"/>
        </w:rPr>
        <w:t>;</w:t>
      </w:r>
    </w:p>
    <w:p w14:paraId="0754FF4E" w14:textId="4AE78D62" w:rsidR="007149BD" w:rsidRPr="000F1E3C" w:rsidRDefault="007149BD" w:rsidP="007149BD">
      <w:pPr>
        <w:pStyle w:val="Punct"/>
        <w:numPr>
          <w:ilvl w:val="0"/>
          <w:numId w:val="11"/>
        </w:numPr>
        <w:tabs>
          <w:tab w:val="left" w:pos="709"/>
          <w:tab w:val="left" w:pos="1134"/>
        </w:tabs>
        <w:spacing w:line="240" w:lineRule="auto"/>
        <w:rPr>
          <w:rFonts w:cs="Times New Roman"/>
          <w:color w:val="000000" w:themeColor="text1"/>
        </w:rPr>
      </w:pPr>
      <w:r w:rsidRPr="000F1E3C">
        <w:rPr>
          <w:rFonts w:cs="Times New Roman"/>
          <w:color w:val="000000" w:themeColor="text1"/>
        </w:rPr>
        <w:t>v</w:t>
      </w:r>
      <w:r w:rsidR="002E3E4D" w:rsidRPr="000F1E3C">
        <w:rPr>
          <w:rFonts w:cs="Times New Roman"/>
          <w:color w:val="000000" w:themeColor="text1"/>
        </w:rPr>
        <w:t>ic</w:t>
      </w:r>
      <w:r w:rsidR="0081313D" w:rsidRPr="000F1E3C">
        <w:rPr>
          <w:rFonts w:cs="Times New Roman"/>
          <w:color w:val="000000" w:themeColor="text1"/>
        </w:rPr>
        <w:t>epreședinte</w:t>
      </w:r>
      <w:r w:rsidRPr="000F1E3C">
        <w:rPr>
          <w:rFonts w:cs="Times New Roman"/>
          <w:color w:val="000000" w:themeColor="text1"/>
        </w:rPr>
        <w:t>;</w:t>
      </w:r>
    </w:p>
    <w:p w14:paraId="53015F05" w14:textId="19D1E6E4" w:rsidR="007149BD" w:rsidRPr="000F1E3C" w:rsidRDefault="007149BD" w:rsidP="007149BD">
      <w:pPr>
        <w:pStyle w:val="Punct"/>
        <w:numPr>
          <w:ilvl w:val="0"/>
          <w:numId w:val="11"/>
        </w:numPr>
        <w:tabs>
          <w:tab w:val="left" w:pos="709"/>
          <w:tab w:val="left" w:pos="1134"/>
        </w:tabs>
        <w:spacing w:line="240" w:lineRule="auto"/>
        <w:rPr>
          <w:rFonts w:cs="Times New Roman"/>
          <w:color w:val="000000" w:themeColor="text1"/>
        </w:rPr>
      </w:pPr>
      <w:r w:rsidRPr="000F1E3C">
        <w:rPr>
          <w:rFonts w:cs="Times New Roman"/>
          <w:color w:val="000000" w:themeColor="text1"/>
        </w:rPr>
        <w:t>m</w:t>
      </w:r>
      <w:r w:rsidR="0081313D" w:rsidRPr="000F1E3C">
        <w:rPr>
          <w:rFonts w:cs="Times New Roman"/>
          <w:color w:val="000000" w:themeColor="text1"/>
        </w:rPr>
        <w:t>embri</w:t>
      </w:r>
      <w:r w:rsidRPr="000F1E3C">
        <w:rPr>
          <w:rFonts w:cs="Times New Roman"/>
          <w:color w:val="000000" w:themeColor="text1"/>
        </w:rPr>
        <w:t>;</w:t>
      </w:r>
    </w:p>
    <w:p w14:paraId="16FDE9B4" w14:textId="7FFEE6C0" w:rsidR="002E3E4D" w:rsidRPr="000F1E3C" w:rsidRDefault="0081313D" w:rsidP="007149BD">
      <w:pPr>
        <w:pStyle w:val="Punct"/>
        <w:numPr>
          <w:ilvl w:val="0"/>
          <w:numId w:val="11"/>
        </w:numPr>
        <w:tabs>
          <w:tab w:val="left" w:pos="709"/>
          <w:tab w:val="left" w:pos="1134"/>
        </w:tabs>
        <w:spacing w:line="240" w:lineRule="auto"/>
        <w:rPr>
          <w:rFonts w:cs="Times New Roman"/>
          <w:color w:val="000000" w:themeColor="text1"/>
        </w:rPr>
      </w:pPr>
      <w:r w:rsidRPr="000F1E3C">
        <w:rPr>
          <w:rFonts w:cs="Times New Roman"/>
          <w:color w:val="000000" w:themeColor="text1"/>
        </w:rPr>
        <w:t>secretar.</w:t>
      </w:r>
    </w:p>
    <w:p w14:paraId="25FB6A38" w14:textId="47D3AD48" w:rsidR="002E3E4D" w:rsidRPr="000F1E3C" w:rsidRDefault="002E3E4D" w:rsidP="0028153F">
      <w:pPr>
        <w:pStyle w:val="Punct"/>
        <w:numPr>
          <w:ilvl w:val="0"/>
          <w:numId w:val="3"/>
        </w:numPr>
        <w:tabs>
          <w:tab w:val="left" w:pos="709"/>
          <w:tab w:val="left" w:pos="1134"/>
        </w:tabs>
        <w:spacing w:line="240" w:lineRule="auto"/>
        <w:ind w:left="0" w:firstLine="709"/>
        <w:rPr>
          <w:rFonts w:cs="Times New Roman"/>
          <w:color w:val="000000" w:themeColor="text1"/>
        </w:rPr>
      </w:pPr>
      <w:r w:rsidRPr="000F1E3C">
        <w:rPr>
          <w:rFonts w:cs="Times New Roman"/>
          <w:color w:val="000000" w:themeColor="text1"/>
        </w:rPr>
        <w:t>Preșe</w:t>
      </w:r>
      <w:r w:rsidR="00C71FEC" w:rsidRPr="000F1E3C">
        <w:rPr>
          <w:rFonts w:cs="Times New Roman"/>
          <w:color w:val="000000" w:themeColor="text1"/>
        </w:rPr>
        <w:t xml:space="preserve">dintele CTA este șeful </w:t>
      </w:r>
      <w:r w:rsidR="001B202C" w:rsidRPr="000F1E3C">
        <w:rPr>
          <w:rFonts w:cs="Times New Roman"/>
          <w:color w:val="000000" w:themeColor="text1"/>
        </w:rPr>
        <w:t>organului</w:t>
      </w:r>
      <w:r w:rsidRPr="000F1E3C">
        <w:rPr>
          <w:rFonts w:cs="Times New Roman"/>
          <w:color w:val="000000" w:themeColor="text1"/>
        </w:rPr>
        <w:t xml:space="preserve"> teritorial</w:t>
      </w:r>
      <w:r w:rsidR="00C71FEC" w:rsidRPr="000F1E3C">
        <w:rPr>
          <w:rFonts w:cs="Times New Roman"/>
          <w:color w:val="000000" w:themeColor="text1"/>
        </w:rPr>
        <w:t xml:space="preserve"> a</w:t>
      </w:r>
      <w:r w:rsidR="001B202C" w:rsidRPr="000F1E3C">
        <w:rPr>
          <w:rFonts w:cs="Times New Roman"/>
          <w:color w:val="000000" w:themeColor="text1"/>
        </w:rPr>
        <w:t>l</w:t>
      </w:r>
      <w:r w:rsidRPr="000F1E3C">
        <w:rPr>
          <w:rFonts w:cs="Times New Roman"/>
          <w:color w:val="000000" w:themeColor="text1"/>
        </w:rPr>
        <w:t xml:space="preserve"> Serviciului din unitatea administrativ-teritorială, în </w:t>
      </w:r>
      <w:r w:rsidR="00750060" w:rsidRPr="000F1E3C">
        <w:rPr>
          <w:rFonts w:cs="Times New Roman"/>
          <w:color w:val="000000" w:themeColor="text1"/>
        </w:rPr>
        <w:t>care s-a produs criza teroristă sau</w:t>
      </w:r>
      <w:r w:rsidR="009E3B26" w:rsidRPr="000F1E3C">
        <w:rPr>
          <w:rFonts w:cs="Times New Roman"/>
          <w:color w:val="000000" w:themeColor="text1"/>
        </w:rPr>
        <w:t>,</w:t>
      </w:r>
      <w:r w:rsidR="00750060" w:rsidRPr="000F1E3C">
        <w:rPr>
          <w:rFonts w:cs="Times New Roman"/>
          <w:color w:val="000000" w:themeColor="text1"/>
        </w:rPr>
        <w:t xml:space="preserve"> după caz, persoana împuternicită să exercite atribuțiile acestuia.</w:t>
      </w:r>
    </w:p>
    <w:p w14:paraId="3926B94A" w14:textId="074CA148" w:rsidR="002E3E4D" w:rsidRPr="000F1E3C" w:rsidRDefault="002E3E4D" w:rsidP="0028153F">
      <w:pPr>
        <w:pStyle w:val="Punct"/>
        <w:numPr>
          <w:ilvl w:val="0"/>
          <w:numId w:val="3"/>
        </w:numPr>
        <w:tabs>
          <w:tab w:val="left" w:pos="709"/>
          <w:tab w:val="left" w:pos="1134"/>
        </w:tabs>
        <w:spacing w:line="240" w:lineRule="auto"/>
        <w:ind w:left="0" w:firstLine="709"/>
        <w:rPr>
          <w:rFonts w:cs="Times New Roman"/>
          <w:color w:val="000000" w:themeColor="text1"/>
        </w:rPr>
      </w:pPr>
      <w:r w:rsidRPr="000F1E3C">
        <w:rPr>
          <w:rFonts w:cs="Times New Roman"/>
          <w:color w:val="000000" w:themeColor="text1"/>
        </w:rPr>
        <w:t>Vicepreședintele CTA este președintele raionului, primarul municipiului</w:t>
      </w:r>
      <w:r w:rsidR="0081313D" w:rsidRPr="000F1E3C">
        <w:rPr>
          <w:rFonts w:cs="Times New Roman"/>
          <w:color w:val="000000" w:themeColor="text1"/>
        </w:rPr>
        <w:t xml:space="preserve"> Bălți</w:t>
      </w:r>
      <w:r w:rsidR="001B202C" w:rsidRPr="000F1E3C">
        <w:rPr>
          <w:rFonts w:cs="Times New Roman"/>
          <w:color w:val="000000" w:themeColor="text1"/>
        </w:rPr>
        <w:t>,</w:t>
      </w:r>
      <w:r w:rsidRPr="000F1E3C">
        <w:rPr>
          <w:rFonts w:cs="Times New Roman"/>
          <w:color w:val="000000" w:themeColor="text1"/>
        </w:rPr>
        <w:t xml:space="preserve"> guvernatorul U</w:t>
      </w:r>
      <w:r w:rsidR="005770A1" w:rsidRPr="000F1E3C">
        <w:rPr>
          <w:rFonts w:cs="Times New Roman"/>
          <w:color w:val="000000" w:themeColor="text1"/>
        </w:rPr>
        <w:t>nit</w:t>
      </w:r>
      <w:r w:rsidR="003B255B" w:rsidRPr="000F1E3C">
        <w:rPr>
          <w:rFonts w:cs="Times New Roman"/>
          <w:color w:val="000000" w:themeColor="text1"/>
        </w:rPr>
        <w:t>ății</w:t>
      </w:r>
      <w:r w:rsidR="005770A1" w:rsidRPr="000F1E3C">
        <w:rPr>
          <w:rFonts w:cs="Times New Roman"/>
          <w:color w:val="000000" w:themeColor="text1"/>
        </w:rPr>
        <w:t xml:space="preserve"> Teritorial</w:t>
      </w:r>
      <w:r w:rsidR="003B255B" w:rsidRPr="000F1E3C">
        <w:rPr>
          <w:rFonts w:cs="Times New Roman"/>
          <w:color w:val="000000" w:themeColor="text1"/>
        </w:rPr>
        <w:t>e</w:t>
      </w:r>
      <w:r w:rsidR="005770A1" w:rsidRPr="000F1E3C">
        <w:rPr>
          <w:rFonts w:cs="Times New Roman"/>
          <w:color w:val="000000" w:themeColor="text1"/>
        </w:rPr>
        <w:t xml:space="preserve"> Autonom</w:t>
      </w:r>
      <w:r w:rsidR="003B255B" w:rsidRPr="000F1E3C">
        <w:rPr>
          <w:rFonts w:cs="Times New Roman"/>
          <w:color w:val="000000" w:themeColor="text1"/>
        </w:rPr>
        <w:t>e</w:t>
      </w:r>
      <w:r w:rsidRPr="000F1E3C">
        <w:rPr>
          <w:rFonts w:cs="Times New Roman"/>
          <w:color w:val="000000" w:themeColor="text1"/>
        </w:rPr>
        <w:t xml:space="preserve"> Găgăuzia </w:t>
      </w:r>
      <w:r w:rsidR="00F431FE" w:rsidRPr="000F1E3C">
        <w:rPr>
          <w:rFonts w:cs="Times New Roman"/>
          <w:color w:val="000000" w:themeColor="text1"/>
        </w:rPr>
        <w:t>sau persoanele</w:t>
      </w:r>
      <w:r w:rsidRPr="000F1E3C">
        <w:rPr>
          <w:rFonts w:cs="Times New Roman"/>
          <w:color w:val="000000" w:themeColor="text1"/>
        </w:rPr>
        <w:t xml:space="preserve"> </w:t>
      </w:r>
      <w:r w:rsidR="00F431FE" w:rsidRPr="000F1E3C">
        <w:rPr>
          <w:rFonts w:cs="Times New Roman"/>
          <w:color w:val="000000" w:themeColor="text1"/>
        </w:rPr>
        <w:t>împuternicite să exercite</w:t>
      </w:r>
      <w:r w:rsidRPr="000F1E3C">
        <w:rPr>
          <w:rFonts w:cs="Times New Roman"/>
          <w:color w:val="000000" w:themeColor="text1"/>
        </w:rPr>
        <w:t xml:space="preserve"> atribuțiile funcționale ale acestora.</w:t>
      </w:r>
    </w:p>
    <w:p w14:paraId="79FB99DD" w14:textId="77777777" w:rsidR="00BE1ABF" w:rsidRPr="000F1E3C" w:rsidRDefault="00BE1ABF" w:rsidP="00BE1ABF">
      <w:pPr>
        <w:pStyle w:val="Punct"/>
        <w:numPr>
          <w:ilvl w:val="0"/>
          <w:numId w:val="3"/>
        </w:numPr>
        <w:tabs>
          <w:tab w:val="left" w:pos="709"/>
          <w:tab w:val="left" w:pos="1134"/>
        </w:tabs>
        <w:spacing w:line="240" w:lineRule="auto"/>
        <w:ind w:left="0" w:firstLine="709"/>
        <w:rPr>
          <w:rFonts w:cs="Times New Roman"/>
          <w:color w:val="000000" w:themeColor="text1"/>
        </w:rPr>
      </w:pPr>
      <w:bookmarkStart w:id="7" w:name="_Hlk146187945"/>
      <w:r w:rsidRPr="000F1E3C">
        <w:rPr>
          <w:rFonts w:cs="Times New Roman"/>
          <w:color w:val="000000" w:themeColor="text1"/>
        </w:rPr>
        <w:t>Membrii CTA acordă suportul necesar, în vederea gestionării eficiente a situației de criză teroristă, în limitele competențelor atribuite conform legislației.</w:t>
      </w:r>
    </w:p>
    <w:bookmarkEnd w:id="7"/>
    <w:p w14:paraId="0B7803E4" w14:textId="56B39B7A" w:rsidR="006574B8" w:rsidRPr="000F1E3C" w:rsidRDefault="006574B8" w:rsidP="006574B8">
      <w:pPr>
        <w:pStyle w:val="Punct"/>
        <w:numPr>
          <w:ilvl w:val="0"/>
          <w:numId w:val="3"/>
        </w:numPr>
        <w:tabs>
          <w:tab w:val="left" w:pos="709"/>
          <w:tab w:val="left" w:pos="1134"/>
        </w:tabs>
        <w:spacing w:line="240" w:lineRule="auto"/>
        <w:ind w:left="0" w:firstLine="709"/>
        <w:rPr>
          <w:rFonts w:cs="Times New Roman"/>
          <w:color w:val="000000" w:themeColor="text1"/>
        </w:rPr>
      </w:pPr>
      <w:r w:rsidRPr="000F1E3C">
        <w:rPr>
          <w:rFonts w:cs="Times New Roman"/>
          <w:color w:val="000000" w:themeColor="text1"/>
        </w:rPr>
        <w:t xml:space="preserve">În componența CTA sunt incluși </w:t>
      </w:r>
      <w:r w:rsidR="00ED00CA" w:rsidRPr="000F1E3C">
        <w:rPr>
          <w:rFonts w:cs="Times New Roman"/>
          <w:color w:val="000000" w:themeColor="text1"/>
        </w:rPr>
        <w:t xml:space="preserve">următorii </w:t>
      </w:r>
      <w:r w:rsidRPr="000F1E3C">
        <w:rPr>
          <w:rFonts w:cs="Times New Roman"/>
          <w:color w:val="000000" w:themeColor="text1"/>
        </w:rPr>
        <w:t>membri:</w:t>
      </w:r>
    </w:p>
    <w:p w14:paraId="163A0BC9" w14:textId="77777777" w:rsidR="006574B8" w:rsidRPr="000F1E3C" w:rsidRDefault="006574B8" w:rsidP="006574B8">
      <w:pPr>
        <w:pStyle w:val="Listparagraf"/>
        <w:numPr>
          <w:ilvl w:val="0"/>
          <w:numId w:val="7"/>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conducătorul subdiviziunii teritoriale a Inspectoratului General al Poliției al Ministerului Afacerilor Interne;</w:t>
      </w:r>
    </w:p>
    <w:p w14:paraId="4BE2DC36" w14:textId="77777777" w:rsidR="006574B8" w:rsidRPr="000F1E3C" w:rsidRDefault="006574B8" w:rsidP="006574B8">
      <w:pPr>
        <w:pStyle w:val="Listparagraf"/>
        <w:numPr>
          <w:ilvl w:val="0"/>
          <w:numId w:val="7"/>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conducătorul subdiviziunii teritoriale a Inspectoratului General de Carabinieri al Ministerului Afacerilor Interne;</w:t>
      </w:r>
    </w:p>
    <w:p w14:paraId="5926D450" w14:textId="77777777" w:rsidR="006574B8" w:rsidRPr="000F1E3C" w:rsidRDefault="006574B8" w:rsidP="006574B8">
      <w:pPr>
        <w:pStyle w:val="Listparagraf"/>
        <w:numPr>
          <w:ilvl w:val="0"/>
          <w:numId w:val="7"/>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conducătorul subdiviziunii teritoriale a Inspectoratului General pentru Situații de Urgență al Ministerului Afacerilor Interne;</w:t>
      </w:r>
    </w:p>
    <w:p w14:paraId="41ABF2F4" w14:textId="77777777" w:rsidR="006574B8" w:rsidRPr="000F1E3C" w:rsidRDefault="006574B8" w:rsidP="006574B8">
      <w:pPr>
        <w:pStyle w:val="Listparagraf"/>
        <w:numPr>
          <w:ilvl w:val="0"/>
          <w:numId w:val="7"/>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 xml:space="preserve">vicepreședintele raionului, viceprimarul municipiului Bălți sau președintele Adunării Populare a </w:t>
      </w:r>
      <w:proofErr w:type="spellStart"/>
      <w:r w:rsidRPr="000F1E3C">
        <w:rPr>
          <w:color w:val="000000" w:themeColor="text1"/>
          <w:sz w:val="28"/>
          <w:szCs w:val="28"/>
          <w:lang w:val="en-US"/>
        </w:rPr>
        <w:t>Unității</w:t>
      </w:r>
      <w:proofErr w:type="spellEnd"/>
      <w:r w:rsidRPr="000F1E3C">
        <w:rPr>
          <w:color w:val="000000" w:themeColor="text1"/>
          <w:sz w:val="28"/>
          <w:szCs w:val="28"/>
          <w:lang w:val="en-US"/>
        </w:rPr>
        <w:t xml:space="preserve"> </w:t>
      </w:r>
      <w:proofErr w:type="spellStart"/>
      <w:r w:rsidRPr="000F1E3C">
        <w:rPr>
          <w:color w:val="000000" w:themeColor="text1"/>
          <w:sz w:val="28"/>
          <w:szCs w:val="28"/>
          <w:lang w:val="en-US"/>
        </w:rPr>
        <w:t>Teritoriale</w:t>
      </w:r>
      <w:proofErr w:type="spellEnd"/>
      <w:r w:rsidRPr="000F1E3C">
        <w:rPr>
          <w:color w:val="000000" w:themeColor="text1"/>
          <w:sz w:val="28"/>
          <w:szCs w:val="28"/>
          <w:lang w:val="en-US"/>
        </w:rPr>
        <w:t xml:space="preserve"> </w:t>
      </w:r>
      <w:proofErr w:type="spellStart"/>
      <w:r w:rsidRPr="000F1E3C">
        <w:rPr>
          <w:color w:val="000000" w:themeColor="text1"/>
          <w:sz w:val="28"/>
          <w:szCs w:val="28"/>
          <w:lang w:val="en-US"/>
        </w:rPr>
        <w:t>Autonome</w:t>
      </w:r>
      <w:proofErr w:type="spellEnd"/>
      <w:r w:rsidRPr="000F1E3C">
        <w:rPr>
          <w:color w:val="000000" w:themeColor="text1"/>
          <w:sz w:val="28"/>
          <w:szCs w:val="28"/>
          <w:lang w:val="en-US"/>
        </w:rPr>
        <w:t xml:space="preserve"> </w:t>
      </w:r>
      <w:proofErr w:type="spellStart"/>
      <w:r w:rsidRPr="000F1E3C">
        <w:rPr>
          <w:color w:val="000000" w:themeColor="text1"/>
          <w:sz w:val="28"/>
          <w:szCs w:val="28"/>
          <w:lang w:val="en-US"/>
        </w:rPr>
        <w:t>Găgăuzia</w:t>
      </w:r>
      <w:proofErr w:type="spellEnd"/>
      <w:r w:rsidRPr="000F1E3C">
        <w:rPr>
          <w:color w:val="000000" w:themeColor="text1"/>
          <w:sz w:val="28"/>
          <w:szCs w:val="28"/>
          <w:lang w:val="ro-RO"/>
        </w:rPr>
        <w:t>;</w:t>
      </w:r>
    </w:p>
    <w:p w14:paraId="7C945813" w14:textId="77777777" w:rsidR="006574B8" w:rsidRPr="000F1E3C" w:rsidRDefault="006574B8" w:rsidP="006574B8">
      <w:pPr>
        <w:pStyle w:val="Listparagraf"/>
        <w:numPr>
          <w:ilvl w:val="0"/>
          <w:numId w:val="7"/>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reprezentantul procuraturii teritoriale;</w:t>
      </w:r>
    </w:p>
    <w:p w14:paraId="6203BE25" w14:textId="77777777" w:rsidR="006574B8" w:rsidRPr="000F1E3C" w:rsidRDefault="006574B8" w:rsidP="006574B8">
      <w:pPr>
        <w:pStyle w:val="Listparagraf"/>
        <w:numPr>
          <w:ilvl w:val="0"/>
          <w:numId w:val="7"/>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șeful/șeful adjunct al spitalului raional;</w:t>
      </w:r>
    </w:p>
    <w:p w14:paraId="4CD69B59" w14:textId="77777777" w:rsidR="006574B8" w:rsidRPr="000F1E3C" w:rsidRDefault="006574B8" w:rsidP="006574B8">
      <w:pPr>
        <w:pStyle w:val="Listparagraf"/>
        <w:numPr>
          <w:ilvl w:val="0"/>
          <w:numId w:val="7"/>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primarul unității administrativ-teritoriale de nivelul întâi, după caz.</w:t>
      </w:r>
    </w:p>
    <w:p w14:paraId="76CD0B6C" w14:textId="43909B71" w:rsidR="009E3B26" w:rsidRPr="000F1E3C" w:rsidRDefault="004729BB" w:rsidP="004729BB">
      <w:pPr>
        <w:pStyle w:val="Punct"/>
        <w:numPr>
          <w:ilvl w:val="0"/>
          <w:numId w:val="3"/>
        </w:numPr>
        <w:tabs>
          <w:tab w:val="left" w:pos="709"/>
          <w:tab w:val="left" w:pos="1134"/>
        </w:tabs>
        <w:spacing w:line="240" w:lineRule="auto"/>
        <w:ind w:left="0" w:firstLine="709"/>
        <w:rPr>
          <w:color w:val="000000" w:themeColor="text1"/>
        </w:rPr>
      </w:pPr>
      <w:r w:rsidRPr="000F1E3C">
        <w:rPr>
          <w:color w:val="000000" w:themeColor="text1"/>
        </w:rPr>
        <w:t xml:space="preserve">La decizia președintelui CTA, în temeiul art. 13 alin. (1) din Legea nr. 120/2017 cu privire la prevenirea și combaterea terorismului, pot fi antrenate autoritățile </w:t>
      </w:r>
      <w:r w:rsidR="00A94D77" w:rsidRPr="000F1E3C">
        <w:rPr>
          <w:color w:val="000000" w:themeColor="text1"/>
        </w:rPr>
        <w:t>administrației</w:t>
      </w:r>
      <w:r w:rsidRPr="000F1E3C">
        <w:rPr>
          <w:color w:val="000000" w:themeColor="text1"/>
        </w:rPr>
        <w:t xml:space="preserve"> publice centrale </w:t>
      </w:r>
      <w:proofErr w:type="spellStart"/>
      <w:r w:rsidRPr="000F1E3C">
        <w:rPr>
          <w:color w:val="000000" w:themeColor="text1"/>
        </w:rPr>
        <w:t>şi</w:t>
      </w:r>
      <w:proofErr w:type="spellEnd"/>
      <w:r w:rsidRPr="000F1E3C">
        <w:rPr>
          <w:color w:val="000000" w:themeColor="text1"/>
        </w:rPr>
        <w:t xml:space="preserve"> locale, inclusiv persoanele cu </w:t>
      </w:r>
      <w:proofErr w:type="spellStart"/>
      <w:r w:rsidRPr="000F1E3C">
        <w:rPr>
          <w:color w:val="000000" w:themeColor="text1"/>
        </w:rPr>
        <w:t>funcţii</w:t>
      </w:r>
      <w:proofErr w:type="spellEnd"/>
      <w:r w:rsidRPr="000F1E3C">
        <w:rPr>
          <w:color w:val="000000" w:themeColor="text1"/>
        </w:rPr>
        <w:t xml:space="preserve"> de răspundere, persoanele juridice, indiferent de tipul de proprietate </w:t>
      </w:r>
      <w:proofErr w:type="spellStart"/>
      <w:r w:rsidRPr="000F1E3C">
        <w:rPr>
          <w:color w:val="000000" w:themeColor="text1"/>
        </w:rPr>
        <w:t>şi</w:t>
      </w:r>
      <w:proofErr w:type="spellEnd"/>
      <w:r w:rsidRPr="000F1E3C">
        <w:rPr>
          <w:color w:val="000000" w:themeColor="text1"/>
        </w:rPr>
        <w:t xml:space="preserve"> forma juridică de organizare, în vederea acordării sprijinului autorităților ce desfășoară activități de prevenire și combatere a terorismului.</w:t>
      </w:r>
    </w:p>
    <w:p w14:paraId="31058FF4" w14:textId="116D9284" w:rsidR="004729BB" w:rsidRPr="000F1E3C" w:rsidRDefault="004729BB" w:rsidP="004729BB">
      <w:pPr>
        <w:pStyle w:val="Punct"/>
        <w:numPr>
          <w:ilvl w:val="0"/>
          <w:numId w:val="3"/>
        </w:numPr>
        <w:tabs>
          <w:tab w:val="left" w:pos="709"/>
          <w:tab w:val="left" w:pos="1134"/>
        </w:tabs>
        <w:spacing w:line="240" w:lineRule="auto"/>
        <w:ind w:left="0" w:firstLine="709"/>
        <w:rPr>
          <w:rStyle w:val="NormalcunumerotareChar"/>
          <w:color w:val="000000" w:themeColor="text1"/>
        </w:rPr>
      </w:pPr>
      <w:r w:rsidRPr="000F1E3C">
        <w:rPr>
          <w:color w:val="000000" w:themeColor="text1"/>
        </w:rPr>
        <w:t>Lucrările</w:t>
      </w:r>
      <w:r w:rsidRPr="000F1E3C">
        <w:rPr>
          <w:rStyle w:val="NormalcunumerotareChar"/>
          <w:color w:val="000000" w:themeColor="text1"/>
        </w:rPr>
        <w:t xml:space="preserve"> de secretariat în cadrul CTA sunt asigurate de către persoana care asigură lucrările de secretariat în cadrul organului teritorial al Serviciului din unitatea administrativ-teritorială în care are loc </w:t>
      </w:r>
      <w:r w:rsidRPr="000F1E3C">
        <w:rPr>
          <w:color w:val="000000" w:themeColor="text1"/>
        </w:rPr>
        <w:t>situația de criză teroristă</w:t>
      </w:r>
      <w:r w:rsidRPr="000F1E3C">
        <w:rPr>
          <w:rStyle w:val="NormalcunumerotareChar"/>
          <w:color w:val="000000" w:themeColor="text1"/>
        </w:rPr>
        <w:t xml:space="preserve"> sau în lipsa acesteia, de către persoana care o va substitui.</w:t>
      </w:r>
    </w:p>
    <w:p w14:paraId="3468BE8D" w14:textId="3E960604" w:rsidR="002E3E4D" w:rsidRPr="000F1E3C" w:rsidRDefault="002E3E4D" w:rsidP="0028153F">
      <w:pPr>
        <w:pStyle w:val="Punct"/>
        <w:numPr>
          <w:ilvl w:val="0"/>
          <w:numId w:val="3"/>
        </w:numPr>
        <w:tabs>
          <w:tab w:val="left" w:pos="709"/>
          <w:tab w:val="left" w:pos="1134"/>
        </w:tabs>
        <w:spacing w:line="240" w:lineRule="auto"/>
        <w:ind w:left="0" w:firstLine="709"/>
        <w:rPr>
          <w:rFonts w:cs="Times New Roman"/>
          <w:color w:val="000000" w:themeColor="text1"/>
        </w:rPr>
      </w:pPr>
      <w:r w:rsidRPr="000F1E3C">
        <w:rPr>
          <w:rFonts w:cs="Times New Roman"/>
          <w:color w:val="000000" w:themeColor="text1"/>
        </w:rPr>
        <w:t>Componența numerică și sarcinile CTA se stabilesc de către președintele CTA, în funcție de acțiuni</w:t>
      </w:r>
      <w:r w:rsidR="00C25350" w:rsidRPr="000F1E3C">
        <w:rPr>
          <w:rFonts w:cs="Times New Roman"/>
          <w:color w:val="000000" w:themeColor="text1"/>
        </w:rPr>
        <w:t>le c</w:t>
      </w:r>
      <w:r w:rsidR="00ED00CA" w:rsidRPr="000F1E3C">
        <w:rPr>
          <w:rFonts w:cs="Times New Roman"/>
          <w:color w:val="000000" w:themeColor="text1"/>
        </w:rPr>
        <w:t xml:space="preserve">are </w:t>
      </w:r>
      <w:r w:rsidR="00C25350" w:rsidRPr="000F1E3C">
        <w:rPr>
          <w:rFonts w:cs="Times New Roman"/>
          <w:color w:val="000000" w:themeColor="text1"/>
        </w:rPr>
        <w:t>urmează a fi realizate</w:t>
      </w:r>
      <w:r w:rsidR="00287A1E" w:rsidRPr="000F1E3C">
        <w:rPr>
          <w:rFonts w:cs="Times New Roman"/>
          <w:color w:val="000000" w:themeColor="text1"/>
        </w:rPr>
        <w:t>,</w:t>
      </w:r>
      <w:r w:rsidR="00C25350" w:rsidRPr="000F1E3C">
        <w:rPr>
          <w:rFonts w:cs="Times New Roman"/>
          <w:color w:val="000000" w:themeColor="text1"/>
        </w:rPr>
        <w:t xml:space="preserve"> în scopul ameliorării</w:t>
      </w:r>
      <w:r w:rsidRPr="000F1E3C">
        <w:rPr>
          <w:rFonts w:cs="Times New Roman"/>
          <w:color w:val="000000" w:themeColor="text1"/>
        </w:rPr>
        <w:t xml:space="preserve"> consecințelor crizei</w:t>
      </w:r>
      <w:r w:rsidR="00A3650E" w:rsidRPr="000F1E3C">
        <w:rPr>
          <w:rFonts w:cs="Times New Roman"/>
          <w:color w:val="000000" w:themeColor="text1"/>
        </w:rPr>
        <w:t xml:space="preserve"> teroriste</w:t>
      </w:r>
      <w:r w:rsidRPr="000F1E3C">
        <w:rPr>
          <w:rFonts w:cs="Times New Roman"/>
          <w:color w:val="000000" w:themeColor="text1"/>
        </w:rPr>
        <w:t>.</w:t>
      </w:r>
    </w:p>
    <w:p w14:paraId="3162EDF5" w14:textId="5B4C0342" w:rsidR="002E3E4D" w:rsidRPr="000F1E3C" w:rsidRDefault="002E3E4D" w:rsidP="0028153F">
      <w:pPr>
        <w:pStyle w:val="Punct"/>
        <w:numPr>
          <w:ilvl w:val="0"/>
          <w:numId w:val="3"/>
        </w:numPr>
        <w:tabs>
          <w:tab w:val="left" w:pos="709"/>
          <w:tab w:val="left" w:pos="1134"/>
        </w:tabs>
        <w:spacing w:line="240" w:lineRule="auto"/>
        <w:ind w:left="0" w:firstLine="709"/>
        <w:rPr>
          <w:rFonts w:cs="Times New Roman"/>
          <w:color w:val="000000" w:themeColor="text1"/>
        </w:rPr>
      </w:pPr>
      <w:r w:rsidRPr="000F1E3C">
        <w:rPr>
          <w:rFonts w:cs="Times New Roman"/>
          <w:color w:val="000000" w:themeColor="text1"/>
        </w:rPr>
        <w:t>Toate indicațiile, ordinele și deciz</w:t>
      </w:r>
      <w:r w:rsidR="00C25350" w:rsidRPr="000F1E3C">
        <w:rPr>
          <w:rFonts w:cs="Times New Roman"/>
          <w:color w:val="000000" w:themeColor="text1"/>
        </w:rPr>
        <w:t xml:space="preserve">iile aprobate </w:t>
      </w:r>
      <w:r w:rsidR="00ED00CA" w:rsidRPr="000F1E3C">
        <w:rPr>
          <w:rFonts w:cs="Times New Roman"/>
          <w:color w:val="000000" w:themeColor="text1"/>
        </w:rPr>
        <w:t>în cadrul</w:t>
      </w:r>
      <w:r w:rsidR="00C25350" w:rsidRPr="000F1E3C">
        <w:rPr>
          <w:rFonts w:cs="Times New Roman"/>
          <w:color w:val="000000" w:themeColor="text1"/>
        </w:rPr>
        <w:t xml:space="preserve"> CTA </w:t>
      </w:r>
      <w:r w:rsidR="00264A1A" w:rsidRPr="000F1E3C">
        <w:rPr>
          <w:rFonts w:cs="Times New Roman"/>
          <w:color w:val="000000" w:themeColor="text1"/>
        </w:rPr>
        <w:t>se înscriu</w:t>
      </w:r>
      <w:r w:rsidR="00C25350" w:rsidRPr="000F1E3C">
        <w:rPr>
          <w:rFonts w:cs="Times New Roman"/>
          <w:color w:val="000000" w:themeColor="text1"/>
        </w:rPr>
        <w:t xml:space="preserve"> în</w:t>
      </w:r>
      <w:r w:rsidR="00264A1A" w:rsidRPr="000F1E3C">
        <w:rPr>
          <w:rFonts w:cs="Times New Roman"/>
          <w:color w:val="000000" w:themeColor="text1"/>
        </w:rPr>
        <w:t xml:space="preserve"> </w:t>
      </w:r>
      <w:r w:rsidR="00C25350" w:rsidRPr="000F1E3C">
        <w:rPr>
          <w:rFonts w:cs="Times New Roman"/>
          <w:color w:val="000000" w:themeColor="text1"/>
        </w:rPr>
        <w:t>procesul-</w:t>
      </w:r>
      <w:r w:rsidR="00027F5B" w:rsidRPr="000F1E3C">
        <w:rPr>
          <w:rFonts w:cs="Times New Roman"/>
          <w:color w:val="000000" w:themeColor="text1"/>
        </w:rPr>
        <w:t>verbal</w:t>
      </w:r>
      <w:r w:rsidRPr="000F1E3C">
        <w:rPr>
          <w:rFonts w:cs="Times New Roman"/>
          <w:color w:val="000000" w:themeColor="text1"/>
        </w:rPr>
        <w:t xml:space="preserve"> întocmit de </w:t>
      </w:r>
      <w:r w:rsidR="00264A1A" w:rsidRPr="000F1E3C">
        <w:rPr>
          <w:rFonts w:cs="Times New Roman"/>
          <w:color w:val="000000" w:themeColor="text1"/>
        </w:rPr>
        <w:t xml:space="preserve">către </w:t>
      </w:r>
      <w:r w:rsidRPr="000F1E3C">
        <w:rPr>
          <w:rFonts w:cs="Times New Roman"/>
          <w:color w:val="000000" w:themeColor="text1"/>
        </w:rPr>
        <w:t>secretarul CTA.</w:t>
      </w:r>
    </w:p>
    <w:p w14:paraId="3B4F9577" w14:textId="77777777" w:rsidR="002E3E4D" w:rsidRPr="000F1E3C" w:rsidRDefault="002E3E4D" w:rsidP="0028153F">
      <w:pPr>
        <w:pStyle w:val="Punct"/>
        <w:numPr>
          <w:ilvl w:val="0"/>
          <w:numId w:val="3"/>
        </w:numPr>
        <w:tabs>
          <w:tab w:val="left" w:pos="709"/>
          <w:tab w:val="left" w:pos="1134"/>
        </w:tabs>
        <w:spacing w:line="240" w:lineRule="auto"/>
        <w:ind w:left="0" w:firstLine="709"/>
        <w:rPr>
          <w:rFonts w:cs="Times New Roman"/>
          <w:bCs/>
          <w:color w:val="000000" w:themeColor="text1"/>
        </w:rPr>
      </w:pPr>
      <w:r w:rsidRPr="000F1E3C">
        <w:rPr>
          <w:rFonts w:cs="Times New Roman"/>
          <w:color w:val="000000" w:themeColor="text1"/>
        </w:rPr>
        <w:t>Președintele CTA are următoarele atribuții:</w:t>
      </w:r>
    </w:p>
    <w:p w14:paraId="7725B850" w14:textId="77777777" w:rsidR="002E3E4D" w:rsidRPr="000F1E3C" w:rsidRDefault="002E3E4D" w:rsidP="0028153F">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organizează și conduce activitatea CTA;</w:t>
      </w:r>
    </w:p>
    <w:p w14:paraId="7D1CDD34" w14:textId="68912EE1" w:rsidR="002E3E4D" w:rsidRPr="000F1E3C" w:rsidRDefault="002E3E4D" w:rsidP="0028153F">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lastRenderedPageBreak/>
        <w:t xml:space="preserve">stabilește din timp mecanismul de informare și înștiințare a membrilor CTA despre întrunirea </w:t>
      </w:r>
      <w:r w:rsidR="00ED00CA" w:rsidRPr="000F1E3C">
        <w:rPr>
          <w:color w:val="000000" w:themeColor="text1"/>
          <w:sz w:val="28"/>
          <w:szCs w:val="28"/>
          <w:lang w:val="ro-RO"/>
        </w:rPr>
        <w:t>CTA</w:t>
      </w:r>
      <w:r w:rsidRPr="000F1E3C">
        <w:rPr>
          <w:color w:val="000000" w:themeColor="text1"/>
          <w:sz w:val="28"/>
          <w:szCs w:val="28"/>
          <w:lang w:val="ro-RO"/>
        </w:rPr>
        <w:t>;</w:t>
      </w:r>
    </w:p>
    <w:p w14:paraId="7996D9D7" w14:textId="24C067A6" w:rsidR="00752732" w:rsidRPr="000F1E3C" w:rsidRDefault="00752732" w:rsidP="0028153F">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stabilește mecanismul de comunicare între membrii, vicepreședintele și președintele CTA, precum și mecanismul alternativ de comunicare</w:t>
      </w:r>
      <w:r w:rsidR="00ED00CA" w:rsidRPr="000F1E3C">
        <w:rPr>
          <w:color w:val="000000" w:themeColor="text1"/>
          <w:sz w:val="28"/>
          <w:szCs w:val="28"/>
          <w:lang w:val="ro-RO"/>
        </w:rPr>
        <w:t>,</w:t>
      </w:r>
      <w:r w:rsidRPr="000F1E3C">
        <w:rPr>
          <w:color w:val="000000" w:themeColor="text1"/>
          <w:sz w:val="28"/>
          <w:szCs w:val="28"/>
          <w:lang w:val="ro-RO"/>
        </w:rPr>
        <w:t xml:space="preserve"> în caz de apariție a</w:t>
      </w:r>
      <w:r w:rsidR="007C07A5" w:rsidRPr="000F1E3C">
        <w:rPr>
          <w:color w:val="000000" w:themeColor="text1"/>
          <w:sz w:val="28"/>
          <w:szCs w:val="28"/>
          <w:lang w:val="ro-RO"/>
        </w:rPr>
        <w:t xml:space="preserve"> </w:t>
      </w:r>
      <w:bookmarkStart w:id="8" w:name="_Hlk132699206"/>
      <w:r w:rsidR="007C07A5" w:rsidRPr="000F1E3C">
        <w:rPr>
          <w:color w:val="000000" w:themeColor="text1"/>
          <w:sz w:val="28"/>
          <w:szCs w:val="28"/>
          <w:lang w:val="ro-RO"/>
        </w:rPr>
        <w:t>unor</w:t>
      </w:r>
      <w:r w:rsidRPr="000F1E3C">
        <w:rPr>
          <w:color w:val="000000" w:themeColor="text1"/>
          <w:sz w:val="28"/>
          <w:szCs w:val="28"/>
          <w:lang w:val="ro-RO"/>
        </w:rPr>
        <w:t xml:space="preserve"> situații</w:t>
      </w:r>
      <w:r w:rsidR="007C07A5" w:rsidRPr="000F1E3C">
        <w:rPr>
          <w:color w:val="000000" w:themeColor="text1"/>
          <w:sz w:val="28"/>
          <w:szCs w:val="28"/>
          <w:lang w:val="ro-RO"/>
        </w:rPr>
        <w:t xml:space="preserve"> neprevăzute</w:t>
      </w:r>
      <w:r w:rsidRPr="000F1E3C">
        <w:rPr>
          <w:color w:val="000000" w:themeColor="text1"/>
          <w:sz w:val="28"/>
          <w:szCs w:val="28"/>
          <w:lang w:val="ro-RO"/>
        </w:rPr>
        <w:t>;</w:t>
      </w:r>
      <w:bookmarkEnd w:id="8"/>
    </w:p>
    <w:p w14:paraId="575F15BE" w14:textId="2D59C3E1" w:rsidR="002E3E4D" w:rsidRPr="000F1E3C" w:rsidRDefault="002E3E4D" w:rsidP="0028153F">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 xml:space="preserve">coordonează acțiunile CTA </w:t>
      </w:r>
      <w:r w:rsidR="00FB7409" w:rsidRPr="000F1E3C">
        <w:rPr>
          <w:color w:val="000000" w:themeColor="text1"/>
          <w:sz w:val="28"/>
          <w:szCs w:val="28"/>
          <w:lang w:val="ro-RO"/>
        </w:rPr>
        <w:t>cu</w:t>
      </w:r>
      <w:r w:rsidRPr="000F1E3C">
        <w:rPr>
          <w:color w:val="000000" w:themeColor="text1"/>
          <w:sz w:val="28"/>
          <w:szCs w:val="28"/>
          <w:lang w:val="ro-RO"/>
        </w:rPr>
        <w:t xml:space="preserve"> </w:t>
      </w:r>
      <w:r w:rsidR="004729BB" w:rsidRPr="000F1E3C">
        <w:rPr>
          <w:color w:val="000000" w:themeColor="text1"/>
          <w:sz w:val="28"/>
          <w:szCs w:val="28"/>
          <w:lang w:val="ro-RO"/>
        </w:rPr>
        <w:t>directorul adjunct al</w:t>
      </w:r>
      <w:r w:rsidR="0043192E" w:rsidRPr="000F1E3C">
        <w:rPr>
          <w:color w:val="000000" w:themeColor="text1"/>
          <w:sz w:val="28"/>
          <w:szCs w:val="28"/>
          <w:lang w:val="ro-RO"/>
        </w:rPr>
        <w:t xml:space="preserve"> Serviciului</w:t>
      </w:r>
      <w:r w:rsidRPr="000F1E3C">
        <w:rPr>
          <w:color w:val="000000" w:themeColor="text1"/>
          <w:sz w:val="28"/>
          <w:szCs w:val="28"/>
          <w:lang w:val="ro-RO"/>
        </w:rPr>
        <w:t>;</w:t>
      </w:r>
    </w:p>
    <w:p w14:paraId="649F37C8" w14:textId="77FDC6DE" w:rsidR="001A1659" w:rsidRPr="000F1E3C" w:rsidRDefault="0043192E" w:rsidP="0028153F">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 xml:space="preserve">coordonează </w:t>
      </w:r>
      <w:r w:rsidR="002E3E4D" w:rsidRPr="000F1E3C">
        <w:rPr>
          <w:color w:val="000000" w:themeColor="text1"/>
          <w:sz w:val="28"/>
          <w:szCs w:val="28"/>
          <w:lang w:val="ro-RO"/>
        </w:rPr>
        <w:t xml:space="preserve">măsurile desfășurate în </w:t>
      </w:r>
      <w:r w:rsidR="004729BB" w:rsidRPr="000F1E3C">
        <w:rPr>
          <w:color w:val="000000" w:themeColor="text1"/>
          <w:sz w:val="28"/>
          <w:szCs w:val="28"/>
          <w:lang w:val="ro-RO"/>
        </w:rPr>
        <w:t>teritoriu</w:t>
      </w:r>
      <w:r w:rsidR="00FB7409" w:rsidRPr="000F1E3C">
        <w:rPr>
          <w:color w:val="000000" w:themeColor="text1"/>
          <w:sz w:val="28"/>
          <w:szCs w:val="28"/>
          <w:lang w:val="ro-RO"/>
        </w:rPr>
        <w:t>,</w:t>
      </w:r>
      <w:r w:rsidR="002E3E4D" w:rsidRPr="000F1E3C">
        <w:rPr>
          <w:color w:val="000000" w:themeColor="text1"/>
          <w:sz w:val="28"/>
          <w:szCs w:val="28"/>
          <w:lang w:val="ro-RO"/>
        </w:rPr>
        <w:t xml:space="preserve"> </w:t>
      </w:r>
      <w:r w:rsidRPr="000F1E3C">
        <w:rPr>
          <w:color w:val="000000" w:themeColor="text1"/>
          <w:sz w:val="28"/>
          <w:szCs w:val="28"/>
          <w:lang w:val="ro-RO"/>
        </w:rPr>
        <w:t>în vederea reacționării prompte</w:t>
      </w:r>
      <w:r w:rsidR="002E3E4D" w:rsidRPr="000F1E3C">
        <w:rPr>
          <w:color w:val="000000" w:themeColor="text1"/>
          <w:sz w:val="28"/>
          <w:szCs w:val="28"/>
          <w:lang w:val="ro-RO"/>
        </w:rPr>
        <w:t xml:space="preserve">, localizării și gestionării situației de criză teroristă, </w:t>
      </w:r>
      <w:r w:rsidR="001A1659" w:rsidRPr="000F1E3C">
        <w:rPr>
          <w:color w:val="000000" w:themeColor="text1"/>
          <w:sz w:val="28"/>
          <w:szCs w:val="28"/>
          <w:lang w:val="ro-RO"/>
        </w:rPr>
        <w:t>asigurării protecției populației și a teritoriului, precum și lichidării consecințelor acestuia;</w:t>
      </w:r>
    </w:p>
    <w:p w14:paraId="46ADB360" w14:textId="28731B4C" w:rsidR="00A94D77" w:rsidRPr="000F1E3C" w:rsidRDefault="00901D7C" w:rsidP="0028153F">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stabilește perimetrul teritoriului/spațiului geografic în rezultatul survenirii situației de criză teroristă</w:t>
      </w:r>
      <w:r w:rsidR="007D2984" w:rsidRPr="000F1E3C">
        <w:rPr>
          <w:color w:val="000000" w:themeColor="text1"/>
          <w:sz w:val="28"/>
          <w:szCs w:val="28"/>
          <w:lang w:val="ro-RO"/>
        </w:rPr>
        <w:t xml:space="preserve"> și aplică planuri situaționale în funcție de specificul riscurilor</w:t>
      </w:r>
      <w:r w:rsidR="00A94D77" w:rsidRPr="000F1E3C">
        <w:rPr>
          <w:color w:val="000000" w:themeColor="text1"/>
          <w:sz w:val="28"/>
          <w:szCs w:val="28"/>
          <w:lang w:val="ro-RO"/>
        </w:rPr>
        <w:t>;</w:t>
      </w:r>
    </w:p>
    <w:p w14:paraId="3958AE6C" w14:textId="1755DB68" w:rsidR="002E3E4D" w:rsidRPr="000F1E3C" w:rsidRDefault="002E3E4D" w:rsidP="0028153F">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 xml:space="preserve">organizează procesul de informare a populației despre situația de criză </w:t>
      </w:r>
      <w:r w:rsidR="000F0D32" w:rsidRPr="000F1E3C">
        <w:rPr>
          <w:color w:val="000000" w:themeColor="text1"/>
          <w:sz w:val="28"/>
          <w:szCs w:val="28"/>
          <w:lang w:val="ro-RO"/>
        </w:rPr>
        <w:t xml:space="preserve">teroristă </w:t>
      </w:r>
      <w:r w:rsidR="00901D7C" w:rsidRPr="000F1E3C">
        <w:rPr>
          <w:color w:val="000000" w:themeColor="text1"/>
          <w:sz w:val="28"/>
          <w:szCs w:val="28"/>
          <w:lang w:val="ro-RO"/>
        </w:rPr>
        <w:t xml:space="preserve">și </w:t>
      </w:r>
      <w:r w:rsidR="001A1659" w:rsidRPr="000F1E3C">
        <w:rPr>
          <w:color w:val="000000" w:themeColor="text1"/>
          <w:sz w:val="28"/>
          <w:szCs w:val="28"/>
          <w:lang w:val="ro-RO"/>
        </w:rPr>
        <w:t>des</w:t>
      </w:r>
      <w:r w:rsidR="004729BB" w:rsidRPr="000F1E3C">
        <w:rPr>
          <w:color w:val="000000" w:themeColor="text1"/>
          <w:sz w:val="28"/>
          <w:szCs w:val="28"/>
          <w:lang w:val="ro-RO"/>
        </w:rPr>
        <w:t>p</w:t>
      </w:r>
      <w:r w:rsidR="001A1659" w:rsidRPr="000F1E3C">
        <w:rPr>
          <w:color w:val="000000" w:themeColor="text1"/>
          <w:sz w:val="28"/>
          <w:szCs w:val="28"/>
          <w:lang w:val="ro-RO"/>
        </w:rPr>
        <w:t>re</w:t>
      </w:r>
      <w:r w:rsidR="00901D7C" w:rsidRPr="000F1E3C">
        <w:rPr>
          <w:color w:val="000000" w:themeColor="text1"/>
          <w:sz w:val="28"/>
          <w:szCs w:val="28"/>
          <w:lang w:val="ro-RO"/>
        </w:rPr>
        <w:t xml:space="preserve"> drepturil</w:t>
      </w:r>
      <w:r w:rsidR="001A1659" w:rsidRPr="000F1E3C">
        <w:rPr>
          <w:color w:val="000000" w:themeColor="text1"/>
          <w:sz w:val="28"/>
          <w:szCs w:val="28"/>
          <w:lang w:val="ro-RO"/>
        </w:rPr>
        <w:t>e</w:t>
      </w:r>
      <w:r w:rsidR="00901D7C" w:rsidRPr="000F1E3C">
        <w:rPr>
          <w:color w:val="000000" w:themeColor="text1"/>
          <w:sz w:val="28"/>
          <w:szCs w:val="28"/>
          <w:lang w:val="ro-RO"/>
        </w:rPr>
        <w:t xml:space="preserve"> și restricțiil</w:t>
      </w:r>
      <w:r w:rsidR="001A1659" w:rsidRPr="000F1E3C">
        <w:rPr>
          <w:color w:val="000000" w:themeColor="text1"/>
          <w:sz w:val="28"/>
          <w:szCs w:val="28"/>
          <w:lang w:val="ro-RO"/>
        </w:rPr>
        <w:t>e</w:t>
      </w:r>
      <w:r w:rsidR="00901D7C" w:rsidRPr="000F1E3C">
        <w:rPr>
          <w:color w:val="000000" w:themeColor="text1"/>
          <w:sz w:val="28"/>
          <w:szCs w:val="28"/>
          <w:lang w:val="ro-RO"/>
        </w:rPr>
        <w:t xml:space="preserve"> introduse în această zonă</w:t>
      </w:r>
      <w:r w:rsidRPr="000F1E3C">
        <w:rPr>
          <w:color w:val="000000" w:themeColor="text1"/>
          <w:sz w:val="28"/>
          <w:szCs w:val="28"/>
          <w:lang w:val="ro-RO"/>
        </w:rPr>
        <w:t>;</w:t>
      </w:r>
    </w:p>
    <w:p w14:paraId="32CA49D7" w14:textId="2678424A" w:rsidR="009C1BC4" w:rsidRPr="000F1E3C" w:rsidRDefault="009C1BC4" w:rsidP="0028153F">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elaborează</w:t>
      </w:r>
      <w:r w:rsidR="007D2984" w:rsidRPr="000F1E3C">
        <w:rPr>
          <w:color w:val="000000" w:themeColor="text1"/>
          <w:sz w:val="28"/>
          <w:szCs w:val="28"/>
          <w:lang w:val="ro-RO"/>
        </w:rPr>
        <w:t xml:space="preserve"> și</w:t>
      </w:r>
      <w:r w:rsidR="00A94D77" w:rsidRPr="000F1E3C">
        <w:rPr>
          <w:color w:val="000000" w:themeColor="text1"/>
          <w:sz w:val="28"/>
          <w:szCs w:val="28"/>
          <w:lang w:val="ro-RO"/>
        </w:rPr>
        <w:t xml:space="preserve"> </w:t>
      </w:r>
      <w:r w:rsidRPr="000F1E3C">
        <w:rPr>
          <w:color w:val="000000" w:themeColor="text1"/>
          <w:sz w:val="28"/>
          <w:szCs w:val="28"/>
          <w:lang w:val="ro-RO"/>
        </w:rPr>
        <w:t>aprobă</w:t>
      </w:r>
      <w:r w:rsidR="00A94D77" w:rsidRPr="000F1E3C">
        <w:rPr>
          <w:color w:val="000000" w:themeColor="text1"/>
          <w:sz w:val="28"/>
          <w:szCs w:val="28"/>
          <w:lang w:val="ro-RO"/>
        </w:rPr>
        <w:t xml:space="preserve"> </w:t>
      </w:r>
      <w:r w:rsidRPr="000F1E3C">
        <w:rPr>
          <w:color w:val="000000" w:themeColor="text1"/>
          <w:sz w:val="28"/>
          <w:szCs w:val="28"/>
          <w:lang w:val="ro-RO"/>
        </w:rPr>
        <w:t xml:space="preserve">planuri </w:t>
      </w:r>
      <w:r w:rsidR="00A94D77" w:rsidRPr="000F1E3C">
        <w:rPr>
          <w:color w:val="000000" w:themeColor="text1"/>
          <w:sz w:val="28"/>
          <w:szCs w:val="28"/>
          <w:lang w:val="ro-RO"/>
        </w:rPr>
        <w:t>de acțiuni,</w:t>
      </w:r>
      <w:r w:rsidRPr="000F1E3C">
        <w:rPr>
          <w:color w:val="000000" w:themeColor="text1"/>
          <w:sz w:val="28"/>
          <w:szCs w:val="28"/>
          <w:lang w:val="ro-RO"/>
        </w:rPr>
        <w:t xml:space="preserve"> în </w:t>
      </w:r>
      <w:r w:rsidR="00EE6F1C" w:rsidRPr="000F1E3C">
        <w:rPr>
          <w:color w:val="000000" w:themeColor="text1"/>
          <w:sz w:val="28"/>
          <w:szCs w:val="28"/>
          <w:lang w:val="ro-RO"/>
        </w:rPr>
        <w:t>funcție</w:t>
      </w:r>
      <w:r w:rsidRPr="000F1E3C">
        <w:rPr>
          <w:color w:val="000000" w:themeColor="text1"/>
          <w:sz w:val="28"/>
          <w:szCs w:val="28"/>
          <w:lang w:val="ro-RO"/>
        </w:rPr>
        <w:t xml:space="preserve"> de specificul riscurilor;</w:t>
      </w:r>
      <w:r w:rsidR="00A94D77" w:rsidRPr="000F1E3C">
        <w:rPr>
          <w:color w:val="000000" w:themeColor="text1"/>
          <w:sz w:val="28"/>
          <w:szCs w:val="28"/>
          <w:lang w:val="ro-RO"/>
        </w:rPr>
        <w:t xml:space="preserve"> </w:t>
      </w:r>
    </w:p>
    <w:p w14:paraId="1A28309D" w14:textId="356869A9" w:rsidR="002E3E4D" w:rsidRPr="000F1E3C" w:rsidRDefault="002E3E4D" w:rsidP="0028153F">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coordonează acțiunile CTA cu măsurile realizate de Comisia</w:t>
      </w:r>
      <w:r w:rsidR="0043192E" w:rsidRPr="000F1E3C">
        <w:rPr>
          <w:color w:val="000000" w:themeColor="text1"/>
          <w:sz w:val="28"/>
          <w:szCs w:val="28"/>
          <w:lang w:val="ro-RO"/>
        </w:rPr>
        <w:t xml:space="preserve"> pentru</w:t>
      </w:r>
      <w:r w:rsidRPr="000F1E3C">
        <w:rPr>
          <w:color w:val="000000" w:themeColor="text1"/>
          <w:sz w:val="28"/>
          <w:szCs w:val="28"/>
          <w:lang w:val="ro-RO"/>
        </w:rPr>
        <w:t xml:space="preserve"> S</w:t>
      </w:r>
      <w:r w:rsidR="0043192E" w:rsidRPr="000F1E3C">
        <w:rPr>
          <w:color w:val="000000" w:themeColor="text1"/>
          <w:sz w:val="28"/>
          <w:szCs w:val="28"/>
          <w:lang w:val="ro-RO"/>
        </w:rPr>
        <w:t xml:space="preserve">ituații Excepționale </w:t>
      </w:r>
      <w:r w:rsidR="001A1659" w:rsidRPr="000F1E3C">
        <w:rPr>
          <w:color w:val="000000" w:themeColor="text1"/>
          <w:sz w:val="28"/>
          <w:szCs w:val="28"/>
          <w:lang w:val="ro-RO"/>
        </w:rPr>
        <w:t>din unitatea administrativ-teritorială respectivă</w:t>
      </w:r>
      <w:r w:rsidR="0043192E" w:rsidRPr="000F1E3C">
        <w:rPr>
          <w:color w:val="000000" w:themeColor="text1"/>
          <w:sz w:val="28"/>
          <w:szCs w:val="28"/>
          <w:lang w:val="ro-RO"/>
        </w:rPr>
        <w:t>;</w:t>
      </w:r>
    </w:p>
    <w:p w14:paraId="12DDC68A" w14:textId="3E8A25D8" w:rsidR="002E3E4D" w:rsidRPr="000F1E3C" w:rsidRDefault="002E3E4D" w:rsidP="0028153F">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trasează sarcini pentru forțele antrenate</w:t>
      </w:r>
      <w:r w:rsidR="00501D4A" w:rsidRPr="000F1E3C">
        <w:rPr>
          <w:color w:val="000000" w:themeColor="text1"/>
          <w:sz w:val="28"/>
          <w:szCs w:val="28"/>
          <w:lang w:val="ro-RO"/>
        </w:rPr>
        <w:t xml:space="preserve"> în </w:t>
      </w:r>
      <w:r w:rsidR="00ED00CA" w:rsidRPr="000F1E3C">
        <w:rPr>
          <w:color w:val="000000" w:themeColor="text1"/>
          <w:sz w:val="28"/>
          <w:szCs w:val="28"/>
          <w:lang w:val="ro-RO"/>
        </w:rPr>
        <w:t xml:space="preserve">cadrul </w:t>
      </w:r>
      <w:r w:rsidR="00501D4A" w:rsidRPr="000F1E3C">
        <w:rPr>
          <w:color w:val="000000" w:themeColor="text1"/>
          <w:sz w:val="28"/>
          <w:szCs w:val="28"/>
          <w:lang w:val="ro-RO"/>
        </w:rPr>
        <w:t>CTA</w:t>
      </w:r>
      <w:r w:rsidR="00ED00CA" w:rsidRPr="000F1E3C">
        <w:rPr>
          <w:color w:val="000000" w:themeColor="text1"/>
          <w:sz w:val="28"/>
          <w:szCs w:val="28"/>
          <w:lang w:val="ro-RO"/>
        </w:rPr>
        <w:t>, reieșind din specificul de activitate al acestora</w:t>
      </w:r>
      <w:r w:rsidRPr="000F1E3C">
        <w:rPr>
          <w:color w:val="000000" w:themeColor="text1"/>
          <w:sz w:val="28"/>
          <w:szCs w:val="28"/>
          <w:lang w:val="ro-RO"/>
        </w:rPr>
        <w:t>;</w:t>
      </w:r>
    </w:p>
    <w:p w14:paraId="7B8545A3" w14:textId="6E93CCD3" w:rsidR="004729BB" w:rsidRPr="000F1E3C" w:rsidRDefault="006453BE" w:rsidP="004729BB">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 xml:space="preserve">inițiază, </w:t>
      </w:r>
      <w:r w:rsidR="004729BB" w:rsidRPr="000F1E3C">
        <w:rPr>
          <w:color w:val="000000" w:themeColor="text1"/>
          <w:sz w:val="28"/>
          <w:szCs w:val="28"/>
          <w:lang w:val="ro-RO"/>
        </w:rPr>
        <w:t xml:space="preserve">la necesitate, </w:t>
      </w:r>
      <w:r w:rsidR="000F0D32" w:rsidRPr="000F1E3C">
        <w:rPr>
          <w:color w:val="000000" w:themeColor="text1"/>
          <w:sz w:val="28"/>
          <w:szCs w:val="28"/>
          <w:lang w:val="ro-RO"/>
        </w:rPr>
        <w:t>la indicația conducătorului Comandamentului Operațional Antiterorist</w:t>
      </w:r>
      <w:r w:rsidR="004729BB" w:rsidRPr="000F1E3C">
        <w:rPr>
          <w:color w:val="000000" w:themeColor="text1"/>
          <w:sz w:val="28"/>
          <w:szCs w:val="28"/>
          <w:lang w:val="ro-RO"/>
        </w:rPr>
        <w:t>, procesul de negocieri;</w:t>
      </w:r>
    </w:p>
    <w:p w14:paraId="58C335EE" w14:textId="23E9C45C" w:rsidR="00E40239" w:rsidRPr="000F1E3C" w:rsidRDefault="00DE473E" w:rsidP="00E40239">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intensific</w:t>
      </w:r>
      <w:r w:rsidR="00E40239" w:rsidRPr="000F1E3C">
        <w:rPr>
          <w:color w:val="000000" w:themeColor="text1"/>
          <w:sz w:val="28"/>
          <w:szCs w:val="28"/>
          <w:lang w:val="ro-RO"/>
        </w:rPr>
        <w:t xml:space="preserve">ă, după caz, </w:t>
      </w:r>
      <w:r w:rsidRPr="000F1E3C">
        <w:rPr>
          <w:color w:val="000000" w:themeColor="text1"/>
          <w:sz w:val="28"/>
          <w:szCs w:val="28"/>
          <w:lang w:val="ro-RO"/>
        </w:rPr>
        <w:t>măsuril</w:t>
      </w:r>
      <w:r w:rsidR="00E40239" w:rsidRPr="000F1E3C">
        <w:rPr>
          <w:color w:val="000000" w:themeColor="text1"/>
          <w:sz w:val="28"/>
          <w:szCs w:val="28"/>
          <w:lang w:val="ro-RO"/>
        </w:rPr>
        <w:t>e</w:t>
      </w:r>
      <w:r w:rsidRPr="000F1E3C">
        <w:rPr>
          <w:color w:val="000000" w:themeColor="text1"/>
          <w:sz w:val="28"/>
          <w:szCs w:val="28"/>
          <w:lang w:val="ro-RO"/>
        </w:rPr>
        <w:t xml:space="preserve"> de asigurare a securității transfrontaliere</w:t>
      </w:r>
      <w:r w:rsidR="00E40239" w:rsidRPr="000F1E3C">
        <w:rPr>
          <w:color w:val="000000" w:themeColor="text1"/>
          <w:sz w:val="28"/>
          <w:szCs w:val="28"/>
          <w:lang w:val="ro-RO"/>
        </w:rPr>
        <w:t xml:space="preserve"> în comun cu </w:t>
      </w:r>
      <w:r w:rsidRPr="000F1E3C">
        <w:rPr>
          <w:color w:val="000000" w:themeColor="text1"/>
          <w:sz w:val="28"/>
          <w:szCs w:val="28"/>
          <w:lang w:val="ro-RO"/>
        </w:rPr>
        <w:t xml:space="preserve"> </w:t>
      </w:r>
      <w:r w:rsidR="00E40239" w:rsidRPr="000F1E3C">
        <w:rPr>
          <w:color w:val="000000" w:themeColor="text1"/>
          <w:sz w:val="28"/>
          <w:szCs w:val="28"/>
          <w:lang w:val="ro-RO"/>
        </w:rPr>
        <w:t xml:space="preserve">Inspectoratului General al Poliției de Frontieră al Ministerului Afacerilor Interne </w:t>
      </w:r>
      <w:r w:rsidRPr="000F1E3C">
        <w:rPr>
          <w:color w:val="000000" w:themeColor="text1"/>
          <w:sz w:val="28"/>
          <w:szCs w:val="28"/>
          <w:lang w:val="ro-RO"/>
        </w:rPr>
        <w:t>și a obiectivelor de infrastructură critică</w:t>
      </w:r>
      <w:r w:rsidR="00E40239" w:rsidRPr="000F1E3C">
        <w:rPr>
          <w:color w:val="000000" w:themeColor="text1"/>
          <w:sz w:val="28"/>
          <w:szCs w:val="28"/>
          <w:lang w:val="ro-RO"/>
        </w:rPr>
        <w:t xml:space="preserve"> în comun cu alte autorități cu atribuții în domeniu</w:t>
      </w:r>
      <w:r w:rsidRPr="000F1E3C">
        <w:rPr>
          <w:color w:val="000000" w:themeColor="text1"/>
          <w:sz w:val="28"/>
          <w:szCs w:val="28"/>
          <w:lang w:val="ro-RO"/>
        </w:rPr>
        <w:t>;</w:t>
      </w:r>
    </w:p>
    <w:p w14:paraId="4B3C1C3C" w14:textId="77777777" w:rsidR="00BE1ABF" w:rsidRPr="000F1E3C" w:rsidRDefault="002E3E4D" w:rsidP="00BE1ABF">
      <w:pPr>
        <w:pStyle w:val="Listparagraf"/>
        <w:numPr>
          <w:ilvl w:val="0"/>
          <w:numId w:val="8"/>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exercită și alte atribuții prevăzute de legislați</w:t>
      </w:r>
      <w:r w:rsidR="00FB7409" w:rsidRPr="000F1E3C">
        <w:rPr>
          <w:color w:val="000000" w:themeColor="text1"/>
          <w:sz w:val="28"/>
          <w:szCs w:val="28"/>
          <w:lang w:val="ro-RO"/>
        </w:rPr>
        <w:t>e.</w:t>
      </w:r>
    </w:p>
    <w:p w14:paraId="7954CE46" w14:textId="621EA62F" w:rsidR="000712F9" w:rsidRPr="000F1E3C" w:rsidRDefault="000712F9" w:rsidP="00BE1ABF">
      <w:pPr>
        <w:pStyle w:val="Listparagraf"/>
        <w:numPr>
          <w:ilvl w:val="0"/>
          <w:numId w:val="3"/>
        </w:numPr>
        <w:tabs>
          <w:tab w:val="left" w:pos="709"/>
          <w:tab w:val="left" w:pos="1134"/>
        </w:tabs>
        <w:ind w:left="567" w:right="284" w:firstLine="142"/>
        <w:jc w:val="both"/>
        <w:rPr>
          <w:color w:val="000000" w:themeColor="text1"/>
          <w:sz w:val="28"/>
          <w:szCs w:val="28"/>
          <w:lang w:val="ro-RO"/>
        </w:rPr>
      </w:pPr>
      <w:r w:rsidRPr="000F1E3C">
        <w:rPr>
          <w:color w:val="000000" w:themeColor="text1"/>
          <w:sz w:val="28"/>
          <w:szCs w:val="28"/>
          <w:lang w:val="ro-RO"/>
        </w:rPr>
        <w:t>Vicepreședintel</w:t>
      </w:r>
      <w:r w:rsidR="007D2984" w:rsidRPr="000F1E3C">
        <w:rPr>
          <w:color w:val="000000" w:themeColor="text1"/>
          <w:sz w:val="28"/>
          <w:szCs w:val="28"/>
          <w:lang w:val="ro-RO"/>
        </w:rPr>
        <w:t>e</w:t>
      </w:r>
      <w:r w:rsidRPr="000F1E3C">
        <w:rPr>
          <w:color w:val="000000" w:themeColor="text1"/>
          <w:sz w:val="28"/>
          <w:szCs w:val="28"/>
          <w:lang w:val="ro-RO"/>
        </w:rPr>
        <w:t xml:space="preserve"> CTA are următoarele atribuții:</w:t>
      </w:r>
    </w:p>
    <w:p w14:paraId="76C59BED" w14:textId="77777777" w:rsidR="005D4E09" w:rsidRPr="000F1E3C" w:rsidRDefault="006453BE" w:rsidP="005D4E09">
      <w:pPr>
        <w:pStyle w:val="Listparagraf"/>
        <w:tabs>
          <w:tab w:val="left" w:pos="709"/>
          <w:tab w:val="left" w:pos="1134"/>
        </w:tabs>
        <w:ind w:left="709"/>
        <w:jc w:val="both"/>
        <w:rPr>
          <w:color w:val="000000" w:themeColor="text1"/>
          <w:sz w:val="28"/>
          <w:szCs w:val="28"/>
          <w:lang w:val="ro-RO"/>
        </w:rPr>
      </w:pPr>
      <w:r w:rsidRPr="000F1E3C">
        <w:rPr>
          <w:color w:val="000000" w:themeColor="text1"/>
          <w:sz w:val="28"/>
          <w:szCs w:val="28"/>
          <w:lang w:val="ro-RO"/>
        </w:rPr>
        <w:t>1) oferă suport  pentru președintele CTA la realizarea atribuțiilor;</w:t>
      </w:r>
    </w:p>
    <w:p w14:paraId="354DFA1F" w14:textId="6A896241" w:rsidR="005D4E09" w:rsidRPr="000F1E3C" w:rsidRDefault="005D4E09" w:rsidP="005D4E09">
      <w:pPr>
        <w:tabs>
          <w:tab w:val="left" w:pos="709"/>
          <w:tab w:val="left" w:pos="1134"/>
        </w:tabs>
        <w:jc w:val="both"/>
        <w:rPr>
          <w:color w:val="000000" w:themeColor="text1"/>
          <w:sz w:val="28"/>
          <w:szCs w:val="28"/>
          <w:lang w:val="ro-RO"/>
        </w:rPr>
      </w:pPr>
      <w:r w:rsidRPr="000F1E3C">
        <w:rPr>
          <w:color w:val="000000" w:themeColor="text1"/>
          <w:sz w:val="28"/>
          <w:szCs w:val="28"/>
          <w:lang w:val="ro-RO"/>
        </w:rPr>
        <w:tab/>
        <w:t>2) înaintează propuneri privind soluționarea și înlăturarea consecințelor situației de criză teroristă, antrenarea forțelor și/sau serviciilor publice descentralizate;</w:t>
      </w:r>
    </w:p>
    <w:p w14:paraId="1A32EA3F" w14:textId="3E61B144" w:rsidR="000712F9" w:rsidRPr="000F1E3C" w:rsidRDefault="000712F9" w:rsidP="000712F9">
      <w:pPr>
        <w:tabs>
          <w:tab w:val="left" w:pos="709"/>
          <w:tab w:val="left" w:pos="1134"/>
        </w:tabs>
        <w:jc w:val="both"/>
        <w:rPr>
          <w:color w:val="000000" w:themeColor="text1"/>
          <w:sz w:val="28"/>
          <w:szCs w:val="28"/>
          <w:lang w:val="ro-RO"/>
        </w:rPr>
      </w:pPr>
      <w:r w:rsidRPr="000F1E3C">
        <w:rPr>
          <w:color w:val="000000" w:themeColor="text1"/>
          <w:sz w:val="28"/>
          <w:szCs w:val="28"/>
          <w:lang w:val="ro-RO"/>
        </w:rPr>
        <w:tab/>
      </w:r>
      <w:r w:rsidR="006954D1" w:rsidRPr="000F1E3C">
        <w:rPr>
          <w:color w:val="000000" w:themeColor="text1"/>
          <w:sz w:val="28"/>
          <w:szCs w:val="28"/>
          <w:lang w:val="ro-RO"/>
        </w:rPr>
        <w:t>3</w:t>
      </w:r>
      <w:r w:rsidRPr="000F1E3C">
        <w:rPr>
          <w:color w:val="000000" w:themeColor="text1"/>
          <w:sz w:val="28"/>
          <w:szCs w:val="28"/>
          <w:lang w:val="ro-RO"/>
        </w:rPr>
        <w:t xml:space="preserve">) </w:t>
      </w:r>
      <w:r w:rsidR="006453BE" w:rsidRPr="000F1E3C">
        <w:rPr>
          <w:color w:val="000000" w:themeColor="text1"/>
          <w:sz w:val="28"/>
          <w:szCs w:val="28"/>
          <w:lang w:val="ro-RO"/>
        </w:rPr>
        <w:t xml:space="preserve">asigură </w:t>
      </w:r>
      <w:r w:rsidRPr="000F1E3C">
        <w:rPr>
          <w:color w:val="000000" w:themeColor="text1"/>
          <w:sz w:val="28"/>
          <w:szCs w:val="28"/>
          <w:lang w:val="ro-RO"/>
        </w:rPr>
        <w:t xml:space="preserve">buna colaborare a serviciilor </w:t>
      </w:r>
      <w:r w:rsidR="005D4E09" w:rsidRPr="000F1E3C">
        <w:rPr>
          <w:color w:val="000000" w:themeColor="text1"/>
          <w:sz w:val="28"/>
          <w:szCs w:val="28"/>
          <w:lang w:val="ro-RO"/>
        </w:rPr>
        <w:t xml:space="preserve">publice descentralizate </w:t>
      </w:r>
      <w:r w:rsidRPr="000F1E3C">
        <w:rPr>
          <w:color w:val="000000" w:themeColor="text1"/>
          <w:sz w:val="28"/>
          <w:szCs w:val="28"/>
          <w:lang w:val="ro-RO"/>
        </w:rPr>
        <w:t>necesare</w:t>
      </w:r>
      <w:r w:rsidR="006453BE" w:rsidRPr="000F1E3C">
        <w:rPr>
          <w:color w:val="000000" w:themeColor="text1"/>
          <w:sz w:val="28"/>
          <w:szCs w:val="28"/>
          <w:lang w:val="ro-RO"/>
        </w:rPr>
        <w:t xml:space="preserve"> soluționării și </w:t>
      </w:r>
      <w:r w:rsidRPr="000F1E3C">
        <w:rPr>
          <w:color w:val="000000" w:themeColor="text1"/>
          <w:sz w:val="28"/>
          <w:szCs w:val="28"/>
          <w:lang w:val="ro-RO"/>
        </w:rPr>
        <w:t>înlăturării consecințelor situației de criză teroristă;</w:t>
      </w:r>
    </w:p>
    <w:p w14:paraId="2EAB303C" w14:textId="0879D45E" w:rsidR="000712F9" w:rsidRPr="000F1E3C" w:rsidRDefault="000712F9" w:rsidP="000712F9">
      <w:pPr>
        <w:tabs>
          <w:tab w:val="left" w:pos="709"/>
          <w:tab w:val="left" w:pos="1134"/>
        </w:tabs>
        <w:jc w:val="both"/>
        <w:rPr>
          <w:color w:val="000000" w:themeColor="text1"/>
          <w:sz w:val="28"/>
          <w:szCs w:val="28"/>
          <w:lang w:val="ro-RO"/>
        </w:rPr>
      </w:pPr>
      <w:r w:rsidRPr="000F1E3C">
        <w:rPr>
          <w:color w:val="000000" w:themeColor="text1"/>
          <w:sz w:val="28"/>
          <w:szCs w:val="28"/>
          <w:lang w:val="ro-RO"/>
        </w:rPr>
        <w:tab/>
      </w:r>
      <w:r w:rsidR="006954D1" w:rsidRPr="000F1E3C">
        <w:rPr>
          <w:color w:val="000000" w:themeColor="text1"/>
          <w:sz w:val="28"/>
          <w:szCs w:val="28"/>
          <w:lang w:val="ro-RO"/>
        </w:rPr>
        <w:t>4</w:t>
      </w:r>
      <w:r w:rsidRPr="000F1E3C">
        <w:rPr>
          <w:color w:val="000000" w:themeColor="text1"/>
          <w:sz w:val="28"/>
          <w:szCs w:val="28"/>
          <w:lang w:val="ro-RO"/>
        </w:rPr>
        <w:t xml:space="preserve">) </w:t>
      </w:r>
      <w:r w:rsidR="006453BE" w:rsidRPr="000F1E3C">
        <w:rPr>
          <w:color w:val="000000" w:themeColor="text1"/>
          <w:sz w:val="28"/>
          <w:szCs w:val="28"/>
          <w:lang w:val="ro-RO"/>
        </w:rPr>
        <w:t>contribuie la</w:t>
      </w:r>
      <w:r w:rsidRPr="000F1E3C">
        <w:rPr>
          <w:color w:val="000000" w:themeColor="text1"/>
          <w:sz w:val="28"/>
          <w:szCs w:val="28"/>
          <w:lang w:val="ro-RO"/>
        </w:rPr>
        <w:t xml:space="preserve"> realizarea măsurilor de </w:t>
      </w:r>
      <w:proofErr w:type="spellStart"/>
      <w:r w:rsidRPr="000F1E3C">
        <w:rPr>
          <w:color w:val="000000" w:themeColor="text1"/>
          <w:sz w:val="28"/>
          <w:szCs w:val="28"/>
          <w:lang w:val="ro-RO"/>
        </w:rPr>
        <w:t>protecţie</w:t>
      </w:r>
      <w:proofErr w:type="spellEnd"/>
      <w:r w:rsidRPr="000F1E3C">
        <w:rPr>
          <w:color w:val="000000" w:themeColor="text1"/>
          <w:sz w:val="28"/>
          <w:szCs w:val="28"/>
          <w:lang w:val="ro-RO"/>
        </w:rPr>
        <w:t xml:space="preserve"> a </w:t>
      </w:r>
      <w:proofErr w:type="spellStart"/>
      <w:r w:rsidRPr="000F1E3C">
        <w:rPr>
          <w:color w:val="000000" w:themeColor="text1"/>
          <w:sz w:val="28"/>
          <w:szCs w:val="28"/>
          <w:lang w:val="ro-RO"/>
        </w:rPr>
        <w:t>populaţiei</w:t>
      </w:r>
      <w:proofErr w:type="spellEnd"/>
      <w:r w:rsidR="006453BE" w:rsidRPr="000F1E3C">
        <w:rPr>
          <w:color w:val="000000" w:themeColor="text1"/>
          <w:sz w:val="28"/>
          <w:szCs w:val="28"/>
          <w:lang w:val="ro-RO"/>
        </w:rPr>
        <w:t xml:space="preserve"> și </w:t>
      </w:r>
      <w:r w:rsidRPr="000F1E3C">
        <w:rPr>
          <w:color w:val="000000" w:themeColor="text1"/>
          <w:sz w:val="28"/>
          <w:szCs w:val="28"/>
          <w:lang w:val="ro-RO"/>
        </w:rPr>
        <w:t>de reducere a prejudiciului;</w:t>
      </w:r>
    </w:p>
    <w:p w14:paraId="4977C14E" w14:textId="34E98D64" w:rsidR="005D4E09" w:rsidRPr="000F1E3C" w:rsidRDefault="006453BE" w:rsidP="000712F9">
      <w:pPr>
        <w:tabs>
          <w:tab w:val="left" w:pos="709"/>
          <w:tab w:val="left" w:pos="1134"/>
        </w:tabs>
        <w:jc w:val="both"/>
        <w:rPr>
          <w:color w:val="000000" w:themeColor="text1"/>
          <w:sz w:val="28"/>
          <w:szCs w:val="28"/>
          <w:lang w:val="ro-RO"/>
        </w:rPr>
      </w:pPr>
      <w:r w:rsidRPr="000F1E3C">
        <w:rPr>
          <w:color w:val="000000" w:themeColor="text1"/>
          <w:sz w:val="28"/>
          <w:szCs w:val="28"/>
          <w:lang w:val="ro-RO"/>
        </w:rPr>
        <w:tab/>
      </w:r>
      <w:r w:rsidR="006954D1" w:rsidRPr="000F1E3C">
        <w:rPr>
          <w:color w:val="000000" w:themeColor="text1"/>
          <w:sz w:val="28"/>
          <w:szCs w:val="28"/>
          <w:lang w:val="ro-RO"/>
        </w:rPr>
        <w:t>5</w:t>
      </w:r>
      <w:r w:rsidRPr="000F1E3C">
        <w:rPr>
          <w:color w:val="000000" w:themeColor="text1"/>
          <w:sz w:val="28"/>
          <w:szCs w:val="28"/>
          <w:lang w:val="ro-RO"/>
        </w:rPr>
        <w:t xml:space="preserve">) </w:t>
      </w:r>
      <w:r w:rsidR="005D4E09" w:rsidRPr="000F1E3C">
        <w:rPr>
          <w:color w:val="000000" w:themeColor="text1"/>
          <w:sz w:val="28"/>
          <w:szCs w:val="28"/>
          <w:lang w:val="ro-RO"/>
        </w:rPr>
        <w:t>asigură coordonarea acordării ajutorului din alte unități administrativ-teritoriale</w:t>
      </w:r>
      <w:r w:rsidR="00546557" w:rsidRPr="000F1E3C">
        <w:rPr>
          <w:color w:val="000000" w:themeColor="text1"/>
          <w:sz w:val="28"/>
          <w:szCs w:val="28"/>
          <w:lang w:val="ro-RO"/>
        </w:rPr>
        <w:t>.</w:t>
      </w:r>
      <w:r w:rsidR="005D4E09" w:rsidRPr="000F1E3C">
        <w:rPr>
          <w:color w:val="000000" w:themeColor="text1"/>
          <w:sz w:val="28"/>
          <w:szCs w:val="28"/>
          <w:lang w:val="ro-RO"/>
        </w:rPr>
        <w:tab/>
      </w:r>
    </w:p>
    <w:p w14:paraId="612E13FE" w14:textId="1234AFF1" w:rsidR="002E3E4D" w:rsidRPr="000F1E3C" w:rsidRDefault="002E3E4D" w:rsidP="0028153F">
      <w:pPr>
        <w:pStyle w:val="Punct"/>
        <w:numPr>
          <w:ilvl w:val="0"/>
          <w:numId w:val="3"/>
        </w:numPr>
        <w:tabs>
          <w:tab w:val="left" w:pos="709"/>
          <w:tab w:val="left" w:pos="1134"/>
        </w:tabs>
        <w:spacing w:line="240" w:lineRule="auto"/>
        <w:ind w:left="0" w:firstLine="709"/>
        <w:rPr>
          <w:rFonts w:cs="Times New Roman"/>
          <w:color w:val="000000" w:themeColor="text1"/>
        </w:rPr>
      </w:pPr>
      <w:r w:rsidRPr="000F1E3C">
        <w:rPr>
          <w:rFonts w:cs="Times New Roman"/>
          <w:color w:val="000000" w:themeColor="text1"/>
        </w:rPr>
        <w:t>Atribuțiile membrilor CTA</w:t>
      </w:r>
      <w:r w:rsidR="006B4E3E" w:rsidRPr="000F1E3C">
        <w:rPr>
          <w:rFonts w:cs="Times New Roman"/>
          <w:color w:val="000000" w:themeColor="text1"/>
        </w:rPr>
        <w:t xml:space="preserve"> </w:t>
      </w:r>
      <w:r w:rsidR="001A1659" w:rsidRPr="000F1E3C">
        <w:rPr>
          <w:rFonts w:cs="Times New Roman"/>
          <w:color w:val="000000" w:themeColor="text1"/>
        </w:rPr>
        <w:t>sunt</w:t>
      </w:r>
      <w:r w:rsidRPr="000F1E3C">
        <w:rPr>
          <w:rFonts w:cs="Times New Roman"/>
          <w:color w:val="000000" w:themeColor="text1"/>
        </w:rPr>
        <w:t>:</w:t>
      </w:r>
    </w:p>
    <w:p w14:paraId="3FC1DCA7" w14:textId="09A126C8"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acumul</w:t>
      </w:r>
      <w:r w:rsidR="006B1557" w:rsidRPr="000F1E3C">
        <w:rPr>
          <w:color w:val="000000" w:themeColor="text1"/>
          <w:sz w:val="28"/>
          <w:szCs w:val="28"/>
          <w:lang w:val="ro-RO"/>
        </w:rPr>
        <w:t>ează</w:t>
      </w:r>
      <w:r w:rsidRPr="000F1E3C">
        <w:rPr>
          <w:color w:val="000000" w:themeColor="text1"/>
          <w:sz w:val="28"/>
          <w:szCs w:val="28"/>
          <w:lang w:val="ro-RO"/>
        </w:rPr>
        <w:t xml:space="preserve"> informațiil</w:t>
      </w:r>
      <w:r w:rsidR="006B1557" w:rsidRPr="000F1E3C">
        <w:rPr>
          <w:color w:val="000000" w:themeColor="text1"/>
          <w:sz w:val="28"/>
          <w:szCs w:val="28"/>
          <w:lang w:val="ro-RO"/>
        </w:rPr>
        <w:t>e</w:t>
      </w:r>
      <w:r w:rsidRPr="000F1E3C">
        <w:rPr>
          <w:color w:val="000000" w:themeColor="text1"/>
          <w:sz w:val="28"/>
          <w:szCs w:val="28"/>
          <w:lang w:val="ro-RO"/>
        </w:rPr>
        <w:t xml:space="preserve"> privind situația creată în zona de criză</w:t>
      </w:r>
      <w:r w:rsidR="00A65F48" w:rsidRPr="000F1E3C">
        <w:rPr>
          <w:color w:val="000000" w:themeColor="text1"/>
          <w:sz w:val="28"/>
          <w:szCs w:val="28"/>
          <w:lang w:val="ro-RO"/>
        </w:rPr>
        <w:t xml:space="preserve"> teroristă</w:t>
      </w:r>
      <w:r w:rsidRPr="000F1E3C">
        <w:rPr>
          <w:color w:val="000000" w:themeColor="text1"/>
          <w:sz w:val="28"/>
          <w:szCs w:val="28"/>
          <w:lang w:val="ro-RO"/>
        </w:rPr>
        <w:t>, verific</w:t>
      </w:r>
      <w:r w:rsidR="006B1557" w:rsidRPr="000F1E3C">
        <w:rPr>
          <w:color w:val="000000" w:themeColor="text1"/>
          <w:sz w:val="28"/>
          <w:szCs w:val="28"/>
          <w:lang w:val="ro-RO"/>
        </w:rPr>
        <w:t>ă</w:t>
      </w:r>
      <w:r w:rsidRPr="000F1E3C">
        <w:rPr>
          <w:color w:val="000000" w:themeColor="text1"/>
          <w:sz w:val="28"/>
          <w:szCs w:val="28"/>
          <w:lang w:val="ro-RO"/>
        </w:rPr>
        <w:t xml:space="preserve"> și valorific</w:t>
      </w:r>
      <w:r w:rsidR="006B1557" w:rsidRPr="000F1E3C">
        <w:rPr>
          <w:color w:val="000000" w:themeColor="text1"/>
          <w:sz w:val="28"/>
          <w:szCs w:val="28"/>
          <w:lang w:val="ro-RO"/>
        </w:rPr>
        <w:t>ă</w:t>
      </w:r>
      <w:r w:rsidRPr="000F1E3C">
        <w:rPr>
          <w:color w:val="000000" w:themeColor="text1"/>
          <w:sz w:val="28"/>
          <w:szCs w:val="28"/>
          <w:lang w:val="ro-RO"/>
        </w:rPr>
        <w:t xml:space="preserve"> datel</w:t>
      </w:r>
      <w:r w:rsidR="006B1557" w:rsidRPr="000F1E3C">
        <w:rPr>
          <w:color w:val="000000" w:themeColor="text1"/>
          <w:sz w:val="28"/>
          <w:szCs w:val="28"/>
          <w:lang w:val="ro-RO"/>
        </w:rPr>
        <w:t>e</w:t>
      </w:r>
      <w:r w:rsidR="00A3650E" w:rsidRPr="000F1E3C">
        <w:rPr>
          <w:color w:val="000000" w:themeColor="text1"/>
          <w:sz w:val="28"/>
          <w:szCs w:val="28"/>
          <w:lang w:val="ro-RO"/>
        </w:rPr>
        <w:t xml:space="preserve"> obținute</w:t>
      </w:r>
      <w:r w:rsidRPr="000F1E3C">
        <w:rPr>
          <w:color w:val="000000" w:themeColor="text1"/>
          <w:sz w:val="28"/>
          <w:szCs w:val="28"/>
          <w:lang w:val="ro-RO"/>
        </w:rPr>
        <w:t>;</w:t>
      </w:r>
    </w:p>
    <w:p w14:paraId="0B3AC34B" w14:textId="0FA0F02D"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evalu</w:t>
      </w:r>
      <w:r w:rsidR="006B1557" w:rsidRPr="000F1E3C">
        <w:rPr>
          <w:color w:val="000000" w:themeColor="text1"/>
          <w:sz w:val="28"/>
          <w:szCs w:val="28"/>
          <w:lang w:val="ro-RO"/>
        </w:rPr>
        <w:t xml:space="preserve">ează </w:t>
      </w:r>
      <w:r w:rsidRPr="000F1E3C">
        <w:rPr>
          <w:color w:val="000000" w:themeColor="text1"/>
          <w:sz w:val="28"/>
          <w:szCs w:val="28"/>
          <w:lang w:val="ro-RO"/>
        </w:rPr>
        <w:t>situați</w:t>
      </w:r>
      <w:r w:rsidR="006B1557" w:rsidRPr="000F1E3C">
        <w:rPr>
          <w:color w:val="000000" w:themeColor="text1"/>
          <w:sz w:val="28"/>
          <w:szCs w:val="28"/>
          <w:lang w:val="ro-RO"/>
        </w:rPr>
        <w:t>a</w:t>
      </w:r>
      <w:r w:rsidRPr="000F1E3C">
        <w:rPr>
          <w:color w:val="000000" w:themeColor="text1"/>
          <w:sz w:val="28"/>
          <w:szCs w:val="28"/>
          <w:lang w:val="ro-RO"/>
        </w:rPr>
        <w:t xml:space="preserve"> creat</w:t>
      </w:r>
      <w:r w:rsidR="006B1557" w:rsidRPr="000F1E3C">
        <w:rPr>
          <w:color w:val="000000" w:themeColor="text1"/>
          <w:sz w:val="28"/>
          <w:szCs w:val="28"/>
          <w:lang w:val="ro-RO"/>
        </w:rPr>
        <w:t>ă</w:t>
      </w:r>
      <w:r w:rsidRPr="000F1E3C">
        <w:rPr>
          <w:color w:val="000000" w:themeColor="text1"/>
          <w:sz w:val="28"/>
          <w:szCs w:val="28"/>
          <w:lang w:val="ro-RO"/>
        </w:rPr>
        <w:t xml:space="preserve"> și prognoz</w:t>
      </w:r>
      <w:r w:rsidR="006B1557" w:rsidRPr="000F1E3C">
        <w:rPr>
          <w:color w:val="000000" w:themeColor="text1"/>
          <w:sz w:val="28"/>
          <w:szCs w:val="28"/>
          <w:lang w:val="ro-RO"/>
        </w:rPr>
        <w:t>ează</w:t>
      </w:r>
      <w:r w:rsidRPr="000F1E3C">
        <w:rPr>
          <w:color w:val="000000" w:themeColor="text1"/>
          <w:sz w:val="28"/>
          <w:szCs w:val="28"/>
          <w:lang w:val="ro-RO"/>
        </w:rPr>
        <w:t xml:space="preserve"> eventualel</w:t>
      </w:r>
      <w:r w:rsidR="006B1557" w:rsidRPr="000F1E3C">
        <w:rPr>
          <w:color w:val="000000" w:themeColor="text1"/>
          <w:sz w:val="28"/>
          <w:szCs w:val="28"/>
          <w:lang w:val="ro-RO"/>
        </w:rPr>
        <w:t>e</w:t>
      </w:r>
      <w:r w:rsidRPr="000F1E3C">
        <w:rPr>
          <w:color w:val="000000" w:themeColor="text1"/>
          <w:sz w:val="28"/>
          <w:szCs w:val="28"/>
          <w:lang w:val="ro-RO"/>
        </w:rPr>
        <w:t xml:space="preserve"> tendințe de evoluție a</w:t>
      </w:r>
      <w:r w:rsidR="004A0FFB" w:rsidRPr="000F1E3C">
        <w:rPr>
          <w:color w:val="000000" w:themeColor="text1"/>
          <w:sz w:val="28"/>
          <w:szCs w:val="28"/>
          <w:lang w:val="ro-RO"/>
        </w:rPr>
        <w:t>le</w:t>
      </w:r>
      <w:r w:rsidRPr="000F1E3C">
        <w:rPr>
          <w:color w:val="000000" w:themeColor="text1"/>
          <w:sz w:val="28"/>
          <w:szCs w:val="28"/>
          <w:lang w:val="ro-RO"/>
        </w:rPr>
        <w:t xml:space="preserve"> acesteia;</w:t>
      </w:r>
    </w:p>
    <w:p w14:paraId="6862D8CE" w14:textId="34853891"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lastRenderedPageBreak/>
        <w:t>înaint</w:t>
      </w:r>
      <w:r w:rsidR="006B1557" w:rsidRPr="000F1E3C">
        <w:rPr>
          <w:color w:val="000000" w:themeColor="text1"/>
          <w:sz w:val="28"/>
          <w:szCs w:val="28"/>
          <w:lang w:val="ro-RO"/>
        </w:rPr>
        <w:t>ează</w:t>
      </w:r>
      <w:r w:rsidRPr="000F1E3C">
        <w:rPr>
          <w:color w:val="000000" w:themeColor="text1"/>
          <w:sz w:val="28"/>
          <w:szCs w:val="28"/>
          <w:lang w:val="ro-RO"/>
        </w:rPr>
        <w:t xml:space="preserve"> propuneri și măsuri operaționale de asigurare și sprijin, ut</w:t>
      </w:r>
      <w:r w:rsidR="00A3650E" w:rsidRPr="000F1E3C">
        <w:rPr>
          <w:color w:val="000000" w:themeColor="text1"/>
          <w:sz w:val="28"/>
          <w:szCs w:val="28"/>
          <w:lang w:val="ro-RO"/>
        </w:rPr>
        <w:t>ilizare a forțelor ce ar asigura</w:t>
      </w:r>
      <w:r w:rsidRPr="000F1E3C">
        <w:rPr>
          <w:color w:val="000000" w:themeColor="text1"/>
          <w:sz w:val="28"/>
          <w:szCs w:val="28"/>
          <w:lang w:val="ro-RO"/>
        </w:rPr>
        <w:t xml:space="preserve"> minimizarea </w:t>
      </w:r>
      <w:r w:rsidR="00501D4A" w:rsidRPr="000F1E3C">
        <w:rPr>
          <w:color w:val="000000" w:themeColor="text1"/>
          <w:sz w:val="28"/>
          <w:szCs w:val="28"/>
          <w:lang w:val="ro-RO"/>
        </w:rPr>
        <w:t xml:space="preserve">consecințelor </w:t>
      </w:r>
      <w:r w:rsidRPr="000F1E3C">
        <w:rPr>
          <w:color w:val="000000" w:themeColor="text1"/>
          <w:sz w:val="28"/>
          <w:szCs w:val="28"/>
          <w:lang w:val="ro-RO"/>
        </w:rPr>
        <w:t>situației de criză teroristă;</w:t>
      </w:r>
    </w:p>
    <w:p w14:paraId="33243865" w14:textId="483BC58A"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asigur</w:t>
      </w:r>
      <w:r w:rsidR="006B1557" w:rsidRPr="000F1E3C">
        <w:rPr>
          <w:color w:val="000000" w:themeColor="text1"/>
          <w:sz w:val="28"/>
          <w:szCs w:val="28"/>
          <w:lang w:val="ro-RO"/>
        </w:rPr>
        <w:t>ă</w:t>
      </w:r>
      <w:r w:rsidRPr="000F1E3C">
        <w:rPr>
          <w:color w:val="000000" w:themeColor="text1"/>
          <w:sz w:val="28"/>
          <w:szCs w:val="28"/>
          <w:lang w:val="ro-RO"/>
        </w:rPr>
        <w:t xml:space="preserve"> și </w:t>
      </w:r>
      <w:r w:rsidR="00EE6F1C" w:rsidRPr="000F1E3C">
        <w:rPr>
          <w:color w:val="000000" w:themeColor="text1"/>
          <w:sz w:val="28"/>
          <w:szCs w:val="28"/>
          <w:lang w:val="ro-RO"/>
        </w:rPr>
        <w:t>pregăt</w:t>
      </w:r>
      <w:r w:rsidR="006B1557" w:rsidRPr="000F1E3C">
        <w:rPr>
          <w:color w:val="000000" w:themeColor="text1"/>
          <w:sz w:val="28"/>
          <w:szCs w:val="28"/>
          <w:lang w:val="ro-RO"/>
        </w:rPr>
        <w:t>ește</w:t>
      </w:r>
      <w:r w:rsidR="00EE6F1C" w:rsidRPr="000F1E3C">
        <w:rPr>
          <w:color w:val="000000" w:themeColor="text1"/>
          <w:sz w:val="28"/>
          <w:szCs w:val="28"/>
          <w:lang w:val="ro-RO"/>
        </w:rPr>
        <w:t xml:space="preserve"> condițiil</w:t>
      </w:r>
      <w:r w:rsidR="006B1557" w:rsidRPr="000F1E3C">
        <w:rPr>
          <w:color w:val="000000" w:themeColor="text1"/>
          <w:sz w:val="28"/>
          <w:szCs w:val="28"/>
          <w:lang w:val="ro-RO"/>
        </w:rPr>
        <w:t>e</w:t>
      </w:r>
      <w:r w:rsidR="00EE6F1C" w:rsidRPr="000F1E3C">
        <w:rPr>
          <w:color w:val="000000" w:themeColor="text1"/>
          <w:sz w:val="28"/>
          <w:szCs w:val="28"/>
          <w:lang w:val="ro-RO"/>
        </w:rPr>
        <w:t xml:space="preserve"> pentru inițierea </w:t>
      </w:r>
      <w:r w:rsidRPr="000F1E3C">
        <w:rPr>
          <w:color w:val="000000" w:themeColor="text1"/>
          <w:sz w:val="28"/>
          <w:szCs w:val="28"/>
          <w:lang w:val="ro-RO"/>
        </w:rPr>
        <w:t>proces</w:t>
      </w:r>
      <w:r w:rsidR="00EE6F1C" w:rsidRPr="000F1E3C">
        <w:rPr>
          <w:color w:val="000000" w:themeColor="text1"/>
          <w:sz w:val="28"/>
          <w:szCs w:val="28"/>
          <w:lang w:val="ro-RO"/>
        </w:rPr>
        <w:t>ului de negociere cu teroriștii, în corespundere cu prevederile art. 28 din Legea nr. 120/2017 cu privire la prevenirea și combaterea terorismului;</w:t>
      </w:r>
    </w:p>
    <w:p w14:paraId="0F944134" w14:textId="14269412"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organiz</w:t>
      </w:r>
      <w:r w:rsidR="006B1557" w:rsidRPr="000F1E3C">
        <w:rPr>
          <w:color w:val="000000" w:themeColor="text1"/>
          <w:sz w:val="28"/>
          <w:szCs w:val="28"/>
          <w:lang w:val="ro-RO"/>
        </w:rPr>
        <w:t>ează</w:t>
      </w:r>
      <w:r w:rsidRPr="000F1E3C">
        <w:rPr>
          <w:color w:val="000000" w:themeColor="text1"/>
          <w:sz w:val="28"/>
          <w:szCs w:val="28"/>
          <w:lang w:val="ro-RO"/>
        </w:rPr>
        <w:t>, conduce și tras</w:t>
      </w:r>
      <w:r w:rsidR="006B1557" w:rsidRPr="000F1E3C">
        <w:rPr>
          <w:color w:val="000000" w:themeColor="text1"/>
          <w:sz w:val="28"/>
          <w:szCs w:val="28"/>
          <w:lang w:val="ro-RO"/>
        </w:rPr>
        <w:t>ează</w:t>
      </w:r>
      <w:r w:rsidRPr="000F1E3C">
        <w:rPr>
          <w:color w:val="000000" w:themeColor="text1"/>
          <w:sz w:val="28"/>
          <w:szCs w:val="28"/>
          <w:lang w:val="ro-RO"/>
        </w:rPr>
        <w:t xml:space="preserve"> sarcini forțelor </w:t>
      </w:r>
      <w:r w:rsidR="00931CB6" w:rsidRPr="000F1E3C">
        <w:rPr>
          <w:color w:val="000000" w:themeColor="text1"/>
          <w:sz w:val="28"/>
          <w:szCs w:val="28"/>
          <w:lang w:val="ro-RO"/>
        </w:rPr>
        <w:t xml:space="preserve">antrenate </w:t>
      </w:r>
      <w:r w:rsidR="00841F74" w:rsidRPr="000F1E3C">
        <w:rPr>
          <w:color w:val="000000" w:themeColor="text1"/>
          <w:sz w:val="28"/>
          <w:szCs w:val="28"/>
          <w:lang w:val="ro-RO"/>
        </w:rPr>
        <w:t xml:space="preserve">la gestionarea situației de criză </w:t>
      </w:r>
      <w:r w:rsidR="00EE6F1C" w:rsidRPr="000F1E3C">
        <w:rPr>
          <w:color w:val="000000" w:themeColor="text1"/>
          <w:sz w:val="28"/>
          <w:szCs w:val="28"/>
          <w:lang w:val="ro-RO"/>
        </w:rPr>
        <w:t>teroristă</w:t>
      </w:r>
      <w:r w:rsidR="00931CB6" w:rsidRPr="000F1E3C">
        <w:rPr>
          <w:color w:val="000000" w:themeColor="text1"/>
          <w:sz w:val="28"/>
          <w:szCs w:val="28"/>
          <w:lang w:val="ro-RO"/>
        </w:rPr>
        <w:t>;</w:t>
      </w:r>
    </w:p>
    <w:p w14:paraId="45961872" w14:textId="70028851"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organiz</w:t>
      </w:r>
      <w:r w:rsidR="006B1557" w:rsidRPr="000F1E3C">
        <w:rPr>
          <w:color w:val="000000" w:themeColor="text1"/>
          <w:sz w:val="28"/>
          <w:szCs w:val="28"/>
          <w:lang w:val="ro-RO"/>
        </w:rPr>
        <w:t>ează</w:t>
      </w:r>
      <w:r w:rsidRPr="000F1E3C">
        <w:rPr>
          <w:color w:val="000000" w:themeColor="text1"/>
          <w:sz w:val="28"/>
          <w:szCs w:val="28"/>
          <w:lang w:val="ro-RO"/>
        </w:rPr>
        <w:t xml:space="preserve"> regimul de pază, control și acces în </w:t>
      </w:r>
      <w:r w:rsidR="00BE1E4C" w:rsidRPr="000F1E3C">
        <w:rPr>
          <w:color w:val="000000" w:themeColor="text1"/>
          <w:sz w:val="28"/>
          <w:szCs w:val="28"/>
          <w:lang w:val="ro-RO"/>
        </w:rPr>
        <w:t>p</w:t>
      </w:r>
      <w:r w:rsidRPr="000F1E3C">
        <w:rPr>
          <w:color w:val="000000" w:themeColor="text1"/>
          <w:sz w:val="28"/>
          <w:szCs w:val="28"/>
          <w:lang w:val="ro-RO"/>
        </w:rPr>
        <w:t>unctul de comandă a CTA;</w:t>
      </w:r>
    </w:p>
    <w:p w14:paraId="2A349BDE" w14:textId="427BCB2F"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desfăș</w:t>
      </w:r>
      <w:r w:rsidR="006B1557" w:rsidRPr="000F1E3C">
        <w:rPr>
          <w:color w:val="000000" w:themeColor="text1"/>
          <w:sz w:val="28"/>
          <w:szCs w:val="28"/>
          <w:lang w:val="ro-RO"/>
        </w:rPr>
        <w:t>oară</w:t>
      </w:r>
      <w:r w:rsidRPr="000F1E3C">
        <w:rPr>
          <w:color w:val="000000" w:themeColor="text1"/>
          <w:sz w:val="28"/>
          <w:szCs w:val="28"/>
          <w:lang w:val="ro-RO"/>
        </w:rPr>
        <w:t xml:space="preserve"> acțiuni</w:t>
      </w:r>
      <w:r w:rsidR="006B1557" w:rsidRPr="000F1E3C">
        <w:rPr>
          <w:color w:val="000000" w:themeColor="text1"/>
          <w:sz w:val="28"/>
          <w:szCs w:val="28"/>
          <w:lang w:val="ro-RO"/>
        </w:rPr>
        <w:t xml:space="preserve"> </w:t>
      </w:r>
      <w:r w:rsidRPr="000F1E3C">
        <w:rPr>
          <w:color w:val="000000" w:themeColor="text1"/>
          <w:sz w:val="28"/>
          <w:szCs w:val="28"/>
          <w:lang w:val="ro-RO"/>
        </w:rPr>
        <w:t>de depistare, prevenire și contracarare a acțiunilor subversive în zona de criză</w:t>
      </w:r>
      <w:r w:rsidR="00A65F48" w:rsidRPr="000F1E3C">
        <w:rPr>
          <w:color w:val="000000" w:themeColor="text1"/>
          <w:sz w:val="28"/>
          <w:szCs w:val="28"/>
          <w:lang w:val="ro-RO"/>
        </w:rPr>
        <w:t xml:space="preserve"> teroristă</w:t>
      </w:r>
      <w:r w:rsidRPr="000F1E3C">
        <w:rPr>
          <w:color w:val="000000" w:themeColor="text1"/>
          <w:sz w:val="28"/>
          <w:szCs w:val="28"/>
          <w:lang w:val="ro-RO"/>
        </w:rPr>
        <w:t>;</w:t>
      </w:r>
    </w:p>
    <w:p w14:paraId="3F4C4DF1" w14:textId="17DA522A" w:rsidR="002E3E4D" w:rsidRPr="000F1E3C" w:rsidRDefault="004A0FFB"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asigur</w:t>
      </w:r>
      <w:r w:rsidR="006B1557" w:rsidRPr="000F1E3C">
        <w:rPr>
          <w:color w:val="000000" w:themeColor="text1"/>
          <w:sz w:val="28"/>
          <w:szCs w:val="28"/>
          <w:lang w:val="ro-RO"/>
        </w:rPr>
        <w:t>ă</w:t>
      </w:r>
      <w:r w:rsidRPr="000F1E3C">
        <w:rPr>
          <w:color w:val="000000" w:themeColor="text1"/>
          <w:sz w:val="28"/>
          <w:szCs w:val="28"/>
          <w:lang w:val="ro-RO"/>
        </w:rPr>
        <w:t xml:space="preserve"> </w:t>
      </w:r>
      <w:r w:rsidR="00F52BCC" w:rsidRPr="000F1E3C">
        <w:rPr>
          <w:color w:val="000000" w:themeColor="text1"/>
          <w:sz w:val="28"/>
          <w:szCs w:val="28"/>
          <w:lang w:val="ro-RO"/>
        </w:rPr>
        <w:t>bloc</w:t>
      </w:r>
      <w:r w:rsidR="006B1557" w:rsidRPr="000F1E3C">
        <w:rPr>
          <w:color w:val="000000" w:themeColor="text1"/>
          <w:sz w:val="28"/>
          <w:szCs w:val="28"/>
          <w:lang w:val="ro-RO"/>
        </w:rPr>
        <w:t>area</w:t>
      </w:r>
      <w:r w:rsidR="00F52BCC" w:rsidRPr="000F1E3C">
        <w:rPr>
          <w:color w:val="000000" w:themeColor="text1"/>
          <w:sz w:val="28"/>
          <w:szCs w:val="28"/>
          <w:lang w:val="ro-RO"/>
        </w:rPr>
        <w:t xml:space="preserve"> zonei de criză</w:t>
      </w:r>
      <w:r w:rsidR="002E3E4D" w:rsidRPr="000F1E3C">
        <w:rPr>
          <w:color w:val="000000" w:themeColor="text1"/>
          <w:sz w:val="28"/>
          <w:szCs w:val="28"/>
          <w:lang w:val="ro-RO"/>
        </w:rPr>
        <w:t xml:space="preserve"> </w:t>
      </w:r>
      <w:r w:rsidR="00A65F48" w:rsidRPr="000F1E3C">
        <w:rPr>
          <w:color w:val="000000" w:themeColor="text1"/>
          <w:sz w:val="28"/>
          <w:szCs w:val="28"/>
          <w:lang w:val="ro-RO"/>
        </w:rPr>
        <w:t xml:space="preserve">teroristă </w:t>
      </w:r>
      <w:r w:rsidR="002E3E4D" w:rsidRPr="000F1E3C">
        <w:rPr>
          <w:color w:val="000000" w:themeColor="text1"/>
          <w:sz w:val="28"/>
          <w:szCs w:val="28"/>
          <w:lang w:val="ro-RO"/>
        </w:rPr>
        <w:t>stabilite de președintele CTA, prin formarea unui perimetru de siguranță;</w:t>
      </w:r>
    </w:p>
    <w:p w14:paraId="6D56FC87" w14:textId="7BE9B0A8" w:rsidR="002E3E4D" w:rsidRPr="000F1E3C" w:rsidRDefault="004A0FFB"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implement</w:t>
      </w:r>
      <w:r w:rsidR="006B1557" w:rsidRPr="000F1E3C">
        <w:rPr>
          <w:color w:val="000000" w:themeColor="text1"/>
          <w:sz w:val="28"/>
          <w:szCs w:val="28"/>
          <w:lang w:val="ro-RO"/>
        </w:rPr>
        <w:t>ează</w:t>
      </w:r>
      <w:r w:rsidR="002E3E4D" w:rsidRPr="000F1E3C">
        <w:rPr>
          <w:color w:val="000000" w:themeColor="text1"/>
          <w:sz w:val="28"/>
          <w:szCs w:val="28"/>
          <w:lang w:val="ro-RO"/>
        </w:rPr>
        <w:t xml:space="preserve"> măsuril</w:t>
      </w:r>
      <w:r w:rsidR="006B1557" w:rsidRPr="000F1E3C">
        <w:rPr>
          <w:color w:val="000000" w:themeColor="text1"/>
          <w:sz w:val="28"/>
          <w:szCs w:val="28"/>
          <w:lang w:val="ro-RO"/>
        </w:rPr>
        <w:t>e</w:t>
      </w:r>
      <w:r w:rsidR="002E3E4D" w:rsidRPr="000F1E3C">
        <w:rPr>
          <w:color w:val="000000" w:themeColor="text1"/>
          <w:sz w:val="28"/>
          <w:szCs w:val="28"/>
          <w:lang w:val="ro-RO"/>
        </w:rPr>
        <w:t xml:space="preserve"> de asigurare a regimului juridic în zona de criză </w:t>
      </w:r>
      <w:r w:rsidR="00A65F48" w:rsidRPr="000F1E3C">
        <w:rPr>
          <w:color w:val="000000" w:themeColor="text1"/>
          <w:sz w:val="28"/>
          <w:szCs w:val="28"/>
          <w:lang w:val="ro-RO"/>
        </w:rPr>
        <w:t xml:space="preserve">teroristă </w:t>
      </w:r>
      <w:r w:rsidR="002E3E4D" w:rsidRPr="000F1E3C">
        <w:rPr>
          <w:color w:val="000000" w:themeColor="text1"/>
          <w:sz w:val="28"/>
          <w:szCs w:val="28"/>
          <w:lang w:val="ro-RO"/>
        </w:rPr>
        <w:t>și paza obiectivelor infrastructurii critice din zonă;</w:t>
      </w:r>
    </w:p>
    <w:p w14:paraId="3D22A90D" w14:textId="69CA61BF" w:rsidR="002E3E4D" w:rsidRPr="000F1E3C" w:rsidRDefault="00E938C8"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intensific</w:t>
      </w:r>
      <w:r w:rsidR="006B1557" w:rsidRPr="000F1E3C">
        <w:rPr>
          <w:color w:val="000000" w:themeColor="text1"/>
          <w:sz w:val="28"/>
          <w:szCs w:val="28"/>
          <w:lang w:val="ro-RO"/>
        </w:rPr>
        <w:t>ă</w:t>
      </w:r>
      <w:r w:rsidR="002E3E4D" w:rsidRPr="000F1E3C">
        <w:rPr>
          <w:color w:val="000000" w:themeColor="text1"/>
          <w:sz w:val="28"/>
          <w:szCs w:val="28"/>
          <w:lang w:val="ro-RO"/>
        </w:rPr>
        <w:t xml:space="preserve"> securit</w:t>
      </w:r>
      <w:r w:rsidR="006B1557" w:rsidRPr="000F1E3C">
        <w:rPr>
          <w:color w:val="000000" w:themeColor="text1"/>
          <w:sz w:val="28"/>
          <w:szCs w:val="28"/>
          <w:lang w:val="ro-RO"/>
        </w:rPr>
        <w:t>atea</w:t>
      </w:r>
      <w:r w:rsidR="002E3E4D" w:rsidRPr="000F1E3C">
        <w:rPr>
          <w:color w:val="000000" w:themeColor="text1"/>
          <w:sz w:val="28"/>
          <w:szCs w:val="28"/>
          <w:lang w:val="ro-RO"/>
        </w:rPr>
        <w:t xml:space="preserve"> </w:t>
      </w:r>
      <w:r w:rsidRPr="000F1E3C">
        <w:rPr>
          <w:color w:val="000000" w:themeColor="text1"/>
          <w:sz w:val="28"/>
          <w:szCs w:val="28"/>
          <w:lang w:val="ro-RO"/>
        </w:rPr>
        <w:t>frontalier</w:t>
      </w:r>
      <w:r w:rsidR="006B1557" w:rsidRPr="000F1E3C">
        <w:rPr>
          <w:color w:val="000000" w:themeColor="text1"/>
          <w:sz w:val="28"/>
          <w:szCs w:val="28"/>
          <w:lang w:val="ro-RO"/>
        </w:rPr>
        <w:t>ă</w:t>
      </w:r>
      <w:r w:rsidR="004A0FFB" w:rsidRPr="000F1E3C">
        <w:rPr>
          <w:color w:val="000000" w:themeColor="text1"/>
          <w:sz w:val="28"/>
          <w:szCs w:val="28"/>
          <w:lang w:val="ro-RO"/>
        </w:rPr>
        <w:t xml:space="preserve">, </w:t>
      </w:r>
      <w:r w:rsidR="002E3E4D" w:rsidRPr="000F1E3C">
        <w:rPr>
          <w:color w:val="000000" w:themeColor="text1"/>
          <w:sz w:val="28"/>
          <w:szCs w:val="28"/>
          <w:lang w:val="ro-RO"/>
        </w:rPr>
        <w:t>după caz</w:t>
      </w:r>
      <w:r w:rsidR="004A0FFB" w:rsidRPr="000F1E3C">
        <w:rPr>
          <w:color w:val="000000" w:themeColor="text1"/>
          <w:sz w:val="28"/>
          <w:szCs w:val="28"/>
          <w:lang w:val="ro-RO"/>
        </w:rPr>
        <w:t>,</w:t>
      </w:r>
      <w:r w:rsidR="002E3E4D" w:rsidRPr="000F1E3C">
        <w:rPr>
          <w:color w:val="000000" w:themeColor="text1"/>
          <w:sz w:val="28"/>
          <w:szCs w:val="28"/>
          <w:lang w:val="ro-RO"/>
        </w:rPr>
        <w:t xml:space="preserve"> și </w:t>
      </w:r>
      <w:r w:rsidR="004A0FFB" w:rsidRPr="000F1E3C">
        <w:rPr>
          <w:color w:val="000000" w:themeColor="text1"/>
          <w:sz w:val="28"/>
          <w:szCs w:val="28"/>
          <w:lang w:val="ro-RO"/>
        </w:rPr>
        <w:t>a</w:t>
      </w:r>
      <w:r w:rsidR="006B4E3E" w:rsidRPr="000F1E3C">
        <w:rPr>
          <w:color w:val="000000" w:themeColor="text1"/>
          <w:sz w:val="28"/>
          <w:szCs w:val="28"/>
          <w:lang w:val="ro-RO"/>
        </w:rPr>
        <w:t xml:space="preserve"> </w:t>
      </w:r>
      <w:r w:rsidR="002E3E4D" w:rsidRPr="000F1E3C">
        <w:rPr>
          <w:color w:val="000000" w:themeColor="text1"/>
          <w:sz w:val="28"/>
          <w:szCs w:val="28"/>
          <w:lang w:val="ro-RO"/>
        </w:rPr>
        <w:t>obiectivel</w:t>
      </w:r>
      <w:r w:rsidR="004A0FFB" w:rsidRPr="000F1E3C">
        <w:rPr>
          <w:color w:val="000000" w:themeColor="text1"/>
          <w:sz w:val="28"/>
          <w:szCs w:val="28"/>
          <w:lang w:val="ro-RO"/>
        </w:rPr>
        <w:t>or</w:t>
      </w:r>
      <w:r w:rsidR="002E3E4D" w:rsidRPr="000F1E3C">
        <w:rPr>
          <w:color w:val="000000" w:themeColor="text1"/>
          <w:sz w:val="28"/>
          <w:szCs w:val="28"/>
          <w:lang w:val="ro-RO"/>
        </w:rPr>
        <w:t xml:space="preserve"> infrastructurii critice;</w:t>
      </w:r>
    </w:p>
    <w:p w14:paraId="75BC21AD" w14:textId="412B1CAE"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organiz</w:t>
      </w:r>
      <w:r w:rsidR="006B1557" w:rsidRPr="000F1E3C">
        <w:rPr>
          <w:color w:val="000000" w:themeColor="text1"/>
          <w:sz w:val="28"/>
          <w:szCs w:val="28"/>
          <w:lang w:val="ro-RO"/>
        </w:rPr>
        <w:t>ează</w:t>
      </w:r>
      <w:r w:rsidRPr="000F1E3C">
        <w:rPr>
          <w:color w:val="000000" w:themeColor="text1"/>
          <w:sz w:val="28"/>
          <w:szCs w:val="28"/>
          <w:lang w:val="ro-RO"/>
        </w:rPr>
        <w:t xml:space="preserve"> regimul de control/acces</w:t>
      </w:r>
      <w:r w:rsidR="004B7ED1" w:rsidRPr="000F1E3C">
        <w:rPr>
          <w:color w:val="000000" w:themeColor="text1"/>
          <w:lang w:val="ro-RO"/>
        </w:rPr>
        <w:t xml:space="preserve"> </w:t>
      </w:r>
      <w:r w:rsidR="004B7ED1" w:rsidRPr="000F1E3C">
        <w:rPr>
          <w:color w:val="000000" w:themeColor="text1"/>
          <w:sz w:val="28"/>
          <w:szCs w:val="28"/>
          <w:lang w:val="ro-RO"/>
        </w:rPr>
        <w:t>în zona de criză</w:t>
      </w:r>
      <w:r w:rsidR="00A65F48" w:rsidRPr="000F1E3C">
        <w:rPr>
          <w:color w:val="000000" w:themeColor="text1"/>
          <w:sz w:val="28"/>
          <w:szCs w:val="28"/>
          <w:lang w:val="ro-RO"/>
        </w:rPr>
        <w:t xml:space="preserve"> teroristă</w:t>
      </w:r>
      <w:r w:rsidRPr="000F1E3C">
        <w:rPr>
          <w:color w:val="000000" w:themeColor="text1"/>
          <w:sz w:val="28"/>
          <w:szCs w:val="28"/>
          <w:lang w:val="ro-RO"/>
        </w:rPr>
        <w:t>, limit</w:t>
      </w:r>
      <w:r w:rsidR="006B1557" w:rsidRPr="000F1E3C">
        <w:rPr>
          <w:color w:val="000000" w:themeColor="text1"/>
          <w:sz w:val="28"/>
          <w:szCs w:val="28"/>
          <w:lang w:val="ro-RO"/>
        </w:rPr>
        <w:t>ează</w:t>
      </w:r>
      <w:r w:rsidRPr="000F1E3C">
        <w:rPr>
          <w:color w:val="000000" w:themeColor="text1"/>
          <w:sz w:val="28"/>
          <w:szCs w:val="28"/>
          <w:lang w:val="ro-RO"/>
        </w:rPr>
        <w:t xml:space="preserve"> sau interzice</w:t>
      </w:r>
      <w:r w:rsidR="006B1557" w:rsidRPr="000F1E3C">
        <w:rPr>
          <w:color w:val="000000" w:themeColor="text1"/>
          <w:sz w:val="28"/>
          <w:szCs w:val="28"/>
          <w:lang w:val="ro-RO"/>
        </w:rPr>
        <w:t xml:space="preserve"> </w:t>
      </w:r>
      <w:r w:rsidRPr="000F1E3C">
        <w:rPr>
          <w:color w:val="000000" w:themeColor="text1"/>
          <w:sz w:val="28"/>
          <w:szCs w:val="28"/>
          <w:lang w:val="ro-RO"/>
        </w:rPr>
        <w:t>temporar</w:t>
      </w:r>
      <w:r w:rsidR="006B1557" w:rsidRPr="000F1E3C">
        <w:rPr>
          <w:color w:val="000000" w:themeColor="text1"/>
          <w:sz w:val="28"/>
          <w:szCs w:val="28"/>
          <w:lang w:val="ro-RO"/>
        </w:rPr>
        <w:t xml:space="preserve"> </w:t>
      </w:r>
      <w:r w:rsidRPr="000F1E3C">
        <w:rPr>
          <w:color w:val="000000" w:themeColor="text1"/>
          <w:sz w:val="28"/>
          <w:szCs w:val="28"/>
          <w:lang w:val="ro-RO"/>
        </w:rPr>
        <w:t>circulați</w:t>
      </w:r>
      <w:r w:rsidR="006B1557" w:rsidRPr="000F1E3C">
        <w:rPr>
          <w:color w:val="000000" w:themeColor="text1"/>
          <w:sz w:val="28"/>
          <w:szCs w:val="28"/>
          <w:lang w:val="ro-RO"/>
        </w:rPr>
        <w:t>a</w:t>
      </w:r>
      <w:r w:rsidRPr="000F1E3C">
        <w:rPr>
          <w:color w:val="000000" w:themeColor="text1"/>
          <w:sz w:val="28"/>
          <w:szCs w:val="28"/>
          <w:lang w:val="ro-RO"/>
        </w:rPr>
        <w:t xml:space="preserve"> mijloacelor de transport și a persoanelor în zona de criză</w:t>
      </w:r>
      <w:r w:rsidR="00A65F48" w:rsidRPr="000F1E3C">
        <w:rPr>
          <w:color w:val="000000" w:themeColor="text1"/>
          <w:sz w:val="28"/>
          <w:szCs w:val="28"/>
          <w:lang w:val="ro-RO"/>
        </w:rPr>
        <w:t xml:space="preserve"> teroristă</w:t>
      </w:r>
      <w:r w:rsidRPr="000F1E3C">
        <w:rPr>
          <w:color w:val="000000" w:themeColor="text1"/>
          <w:sz w:val="28"/>
          <w:szCs w:val="28"/>
          <w:lang w:val="ro-RO"/>
        </w:rPr>
        <w:t>;</w:t>
      </w:r>
    </w:p>
    <w:p w14:paraId="4D64CE67" w14:textId="6CD69D7D" w:rsidR="002E3E4D" w:rsidRPr="000F1E3C" w:rsidRDefault="006B1557"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creează</w:t>
      </w:r>
      <w:r w:rsidR="002E3E4D" w:rsidRPr="000F1E3C">
        <w:rPr>
          <w:color w:val="000000" w:themeColor="text1"/>
          <w:sz w:val="28"/>
          <w:szCs w:val="28"/>
          <w:lang w:val="ro-RO"/>
        </w:rPr>
        <w:t xml:space="preserve"> puncte de control și de filtrare, </w:t>
      </w:r>
      <w:r w:rsidR="006B4E3E" w:rsidRPr="000F1E3C">
        <w:rPr>
          <w:color w:val="000000" w:themeColor="text1"/>
          <w:sz w:val="28"/>
          <w:szCs w:val="28"/>
          <w:lang w:val="ro-RO"/>
        </w:rPr>
        <w:t xml:space="preserve">a </w:t>
      </w:r>
      <w:r w:rsidR="002E3E4D" w:rsidRPr="000F1E3C">
        <w:rPr>
          <w:color w:val="000000" w:themeColor="text1"/>
          <w:sz w:val="28"/>
          <w:szCs w:val="28"/>
          <w:lang w:val="ro-RO"/>
        </w:rPr>
        <w:t>posturilor de supraveghere în nemijlocită apropiere de perimetrul blocat;</w:t>
      </w:r>
    </w:p>
    <w:p w14:paraId="2F4F1644" w14:textId="70B6AF94"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acumul</w:t>
      </w:r>
      <w:r w:rsidR="006B1557" w:rsidRPr="000F1E3C">
        <w:rPr>
          <w:color w:val="000000" w:themeColor="text1"/>
          <w:sz w:val="28"/>
          <w:szCs w:val="28"/>
          <w:lang w:val="ro-RO"/>
        </w:rPr>
        <w:t>ează</w:t>
      </w:r>
      <w:r w:rsidRPr="000F1E3C">
        <w:rPr>
          <w:color w:val="000000" w:themeColor="text1"/>
          <w:sz w:val="28"/>
          <w:szCs w:val="28"/>
          <w:lang w:val="ro-RO"/>
        </w:rPr>
        <w:t xml:space="preserve"> date și informații care pot fi utilizate în scopul cercetării cazului și pornirii urmăririi penale;</w:t>
      </w:r>
    </w:p>
    <w:p w14:paraId="0816082C" w14:textId="48E9370C"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asigur</w:t>
      </w:r>
      <w:r w:rsidR="006B1557" w:rsidRPr="000F1E3C">
        <w:rPr>
          <w:color w:val="000000" w:themeColor="text1"/>
          <w:sz w:val="28"/>
          <w:szCs w:val="28"/>
          <w:lang w:val="ro-RO"/>
        </w:rPr>
        <w:t>ă</w:t>
      </w:r>
      <w:r w:rsidRPr="000F1E3C">
        <w:rPr>
          <w:color w:val="000000" w:themeColor="text1"/>
          <w:sz w:val="28"/>
          <w:szCs w:val="28"/>
          <w:lang w:val="ro-RO"/>
        </w:rPr>
        <w:t xml:space="preserve"> suportul procesual </w:t>
      </w:r>
      <w:r w:rsidR="001A1659" w:rsidRPr="000F1E3C">
        <w:rPr>
          <w:color w:val="000000" w:themeColor="text1"/>
          <w:sz w:val="28"/>
          <w:szCs w:val="28"/>
          <w:lang w:val="ro-RO"/>
        </w:rPr>
        <w:t>în cadrul</w:t>
      </w:r>
      <w:r w:rsidRPr="000F1E3C">
        <w:rPr>
          <w:color w:val="000000" w:themeColor="text1"/>
          <w:sz w:val="28"/>
          <w:szCs w:val="28"/>
          <w:lang w:val="ro-RO"/>
        </w:rPr>
        <w:t xml:space="preserve"> activității de urmărire penală;</w:t>
      </w:r>
    </w:p>
    <w:p w14:paraId="50442ED0" w14:textId="1786A18C"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elabor</w:t>
      </w:r>
      <w:r w:rsidR="006B1557" w:rsidRPr="000F1E3C">
        <w:rPr>
          <w:color w:val="000000" w:themeColor="text1"/>
          <w:sz w:val="28"/>
          <w:szCs w:val="28"/>
          <w:lang w:val="ro-RO"/>
        </w:rPr>
        <w:t>ează</w:t>
      </w:r>
      <w:r w:rsidRPr="000F1E3C">
        <w:rPr>
          <w:color w:val="000000" w:themeColor="text1"/>
          <w:sz w:val="28"/>
          <w:szCs w:val="28"/>
          <w:lang w:val="ro-RO"/>
        </w:rPr>
        <w:t xml:space="preserve"> și prezent</w:t>
      </w:r>
      <w:r w:rsidR="006B1557" w:rsidRPr="000F1E3C">
        <w:rPr>
          <w:color w:val="000000" w:themeColor="text1"/>
          <w:sz w:val="28"/>
          <w:szCs w:val="28"/>
          <w:lang w:val="ro-RO"/>
        </w:rPr>
        <w:t xml:space="preserve">ă </w:t>
      </w:r>
      <w:r w:rsidRPr="000F1E3C">
        <w:rPr>
          <w:color w:val="000000" w:themeColor="text1"/>
          <w:sz w:val="28"/>
          <w:szCs w:val="28"/>
          <w:lang w:val="ro-RO"/>
        </w:rPr>
        <w:t>propuneri privind asistența medicală și evacuarea persoanelor, a căror sănătate se află în pericol sau a fost afectată în urma situației de criză</w:t>
      </w:r>
      <w:r w:rsidR="00EE6F1C" w:rsidRPr="000F1E3C">
        <w:rPr>
          <w:color w:val="000000" w:themeColor="text1"/>
          <w:sz w:val="28"/>
          <w:szCs w:val="28"/>
          <w:lang w:val="ro-RO"/>
        </w:rPr>
        <w:t xml:space="preserve"> teroristă</w:t>
      </w:r>
      <w:r w:rsidRPr="000F1E3C">
        <w:rPr>
          <w:color w:val="000000" w:themeColor="text1"/>
          <w:sz w:val="28"/>
          <w:szCs w:val="28"/>
          <w:lang w:val="ro-RO"/>
        </w:rPr>
        <w:t>;</w:t>
      </w:r>
    </w:p>
    <w:p w14:paraId="62C4CF8E" w14:textId="3CC2A0A0"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coordon</w:t>
      </w:r>
      <w:r w:rsidR="006B1557" w:rsidRPr="000F1E3C">
        <w:rPr>
          <w:color w:val="000000" w:themeColor="text1"/>
          <w:sz w:val="28"/>
          <w:szCs w:val="28"/>
          <w:lang w:val="ro-RO"/>
        </w:rPr>
        <w:t>ează</w:t>
      </w:r>
      <w:r w:rsidRPr="000F1E3C">
        <w:rPr>
          <w:color w:val="000000" w:themeColor="text1"/>
          <w:sz w:val="28"/>
          <w:szCs w:val="28"/>
          <w:lang w:val="ro-RO"/>
        </w:rPr>
        <w:t xml:space="preserve"> procesul de pregătire și interacțiune a forțelor antrenate în lichidarea consecințelor;</w:t>
      </w:r>
    </w:p>
    <w:p w14:paraId="335B6D4D" w14:textId="1379E15F"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stabil</w:t>
      </w:r>
      <w:r w:rsidR="006B1557" w:rsidRPr="000F1E3C">
        <w:rPr>
          <w:color w:val="000000" w:themeColor="text1"/>
          <w:sz w:val="28"/>
          <w:szCs w:val="28"/>
          <w:lang w:val="ro-RO"/>
        </w:rPr>
        <w:t>izează</w:t>
      </w:r>
      <w:r w:rsidRPr="000F1E3C">
        <w:rPr>
          <w:color w:val="000000" w:themeColor="text1"/>
          <w:sz w:val="28"/>
          <w:szCs w:val="28"/>
          <w:lang w:val="ro-RO"/>
        </w:rPr>
        <w:t xml:space="preserve"> calculul necesar de forțe și înaint</w:t>
      </w:r>
      <w:r w:rsidR="006B1557" w:rsidRPr="000F1E3C">
        <w:rPr>
          <w:color w:val="000000" w:themeColor="text1"/>
          <w:sz w:val="28"/>
          <w:szCs w:val="28"/>
          <w:lang w:val="ro-RO"/>
        </w:rPr>
        <w:t xml:space="preserve">ează </w:t>
      </w:r>
      <w:r w:rsidRPr="000F1E3C">
        <w:rPr>
          <w:color w:val="000000" w:themeColor="text1"/>
          <w:sz w:val="28"/>
          <w:szCs w:val="28"/>
          <w:lang w:val="ro-RO"/>
        </w:rPr>
        <w:t>recomandări conducerii CTA pentru organizarea și desfășurarea măsurilor de lichidare a consecințelor;</w:t>
      </w:r>
    </w:p>
    <w:p w14:paraId="557D0055" w14:textId="4BB9169D"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organiz</w:t>
      </w:r>
      <w:r w:rsidR="006B1557" w:rsidRPr="000F1E3C">
        <w:rPr>
          <w:color w:val="000000" w:themeColor="text1"/>
          <w:sz w:val="28"/>
          <w:szCs w:val="28"/>
          <w:lang w:val="ro-RO"/>
        </w:rPr>
        <w:t>ează</w:t>
      </w:r>
      <w:r w:rsidRPr="000F1E3C">
        <w:rPr>
          <w:color w:val="000000" w:themeColor="text1"/>
          <w:sz w:val="28"/>
          <w:szCs w:val="28"/>
          <w:lang w:val="ro-RO"/>
        </w:rPr>
        <w:t xml:space="preserve"> și desfăș</w:t>
      </w:r>
      <w:r w:rsidR="006B1557" w:rsidRPr="000F1E3C">
        <w:rPr>
          <w:color w:val="000000" w:themeColor="text1"/>
          <w:sz w:val="28"/>
          <w:szCs w:val="28"/>
          <w:lang w:val="ro-RO"/>
        </w:rPr>
        <w:t>oară</w:t>
      </w:r>
      <w:r w:rsidRPr="000F1E3C">
        <w:rPr>
          <w:color w:val="000000" w:themeColor="text1"/>
          <w:sz w:val="28"/>
          <w:szCs w:val="28"/>
          <w:lang w:val="ro-RO"/>
        </w:rPr>
        <w:t xml:space="preserve"> măsuri de căutare și depistare a dispozitivelor explozive</w:t>
      </w:r>
      <w:r w:rsidR="004B7ED1" w:rsidRPr="000F1E3C">
        <w:rPr>
          <w:color w:val="000000" w:themeColor="text1"/>
          <w:sz w:val="28"/>
          <w:szCs w:val="28"/>
          <w:lang w:val="ro-RO"/>
        </w:rPr>
        <w:t>, armelor și munițiilor</w:t>
      </w:r>
      <w:r w:rsidRPr="000F1E3C">
        <w:rPr>
          <w:color w:val="000000" w:themeColor="text1"/>
          <w:sz w:val="28"/>
          <w:szCs w:val="28"/>
          <w:lang w:val="ro-RO"/>
        </w:rPr>
        <w:t>;</w:t>
      </w:r>
    </w:p>
    <w:p w14:paraId="3782A328" w14:textId="7316CC69"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planific</w:t>
      </w:r>
      <w:r w:rsidR="006B1557" w:rsidRPr="000F1E3C">
        <w:rPr>
          <w:color w:val="000000" w:themeColor="text1"/>
          <w:sz w:val="28"/>
          <w:szCs w:val="28"/>
          <w:lang w:val="ro-RO"/>
        </w:rPr>
        <w:t>ă</w:t>
      </w:r>
      <w:r w:rsidRPr="000F1E3C">
        <w:rPr>
          <w:color w:val="000000" w:themeColor="text1"/>
          <w:sz w:val="28"/>
          <w:szCs w:val="28"/>
          <w:lang w:val="ro-RO"/>
        </w:rPr>
        <w:t>, organiz</w:t>
      </w:r>
      <w:r w:rsidR="006B1557" w:rsidRPr="000F1E3C">
        <w:rPr>
          <w:color w:val="000000" w:themeColor="text1"/>
          <w:sz w:val="28"/>
          <w:szCs w:val="28"/>
          <w:lang w:val="ro-RO"/>
        </w:rPr>
        <w:t>ează</w:t>
      </w:r>
      <w:r w:rsidRPr="000F1E3C">
        <w:rPr>
          <w:color w:val="000000" w:themeColor="text1"/>
          <w:sz w:val="28"/>
          <w:szCs w:val="28"/>
          <w:lang w:val="ro-RO"/>
        </w:rPr>
        <w:t xml:space="preserve"> și des</w:t>
      </w:r>
      <w:r w:rsidR="007B5462" w:rsidRPr="000F1E3C">
        <w:rPr>
          <w:color w:val="000000" w:themeColor="text1"/>
          <w:sz w:val="28"/>
          <w:szCs w:val="28"/>
          <w:lang w:val="ro-RO"/>
        </w:rPr>
        <w:t>făș</w:t>
      </w:r>
      <w:r w:rsidR="006B1557" w:rsidRPr="000F1E3C">
        <w:rPr>
          <w:color w:val="000000" w:themeColor="text1"/>
          <w:sz w:val="28"/>
          <w:szCs w:val="28"/>
          <w:lang w:val="ro-RO"/>
        </w:rPr>
        <w:t>oară</w:t>
      </w:r>
      <w:r w:rsidR="007B5462" w:rsidRPr="000F1E3C">
        <w:rPr>
          <w:color w:val="000000" w:themeColor="text1"/>
          <w:sz w:val="28"/>
          <w:szCs w:val="28"/>
          <w:lang w:val="ro-RO"/>
        </w:rPr>
        <w:t xml:space="preserve"> acțiuni de salvare/</w:t>
      </w:r>
      <w:r w:rsidRPr="000F1E3C">
        <w:rPr>
          <w:color w:val="000000" w:themeColor="text1"/>
          <w:sz w:val="28"/>
          <w:szCs w:val="28"/>
          <w:lang w:val="ro-RO"/>
        </w:rPr>
        <w:t xml:space="preserve">evacuare </w:t>
      </w:r>
      <w:r w:rsidR="007B5462" w:rsidRPr="000F1E3C">
        <w:rPr>
          <w:color w:val="000000" w:themeColor="text1"/>
          <w:sz w:val="28"/>
          <w:szCs w:val="28"/>
          <w:lang w:val="ro-RO"/>
        </w:rPr>
        <w:t xml:space="preserve">a populației </w:t>
      </w:r>
      <w:r w:rsidRPr="000F1E3C">
        <w:rPr>
          <w:color w:val="000000" w:themeColor="text1"/>
          <w:sz w:val="28"/>
          <w:szCs w:val="28"/>
          <w:lang w:val="ro-RO"/>
        </w:rPr>
        <w:t>din zona de criză teroristă;</w:t>
      </w:r>
    </w:p>
    <w:p w14:paraId="29BA0D0D" w14:textId="5099EF58"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dirij</w:t>
      </w:r>
      <w:r w:rsidR="006B1557" w:rsidRPr="000F1E3C">
        <w:rPr>
          <w:color w:val="000000" w:themeColor="text1"/>
          <w:sz w:val="28"/>
          <w:szCs w:val="28"/>
          <w:lang w:val="ro-RO"/>
        </w:rPr>
        <w:t xml:space="preserve">ează </w:t>
      </w:r>
      <w:r w:rsidRPr="000F1E3C">
        <w:rPr>
          <w:color w:val="000000" w:themeColor="text1"/>
          <w:sz w:val="28"/>
          <w:szCs w:val="28"/>
          <w:lang w:val="ro-RO"/>
        </w:rPr>
        <w:t>și coordon</w:t>
      </w:r>
      <w:r w:rsidR="006B1557" w:rsidRPr="000F1E3C">
        <w:rPr>
          <w:color w:val="000000" w:themeColor="text1"/>
          <w:sz w:val="28"/>
          <w:szCs w:val="28"/>
          <w:lang w:val="ro-RO"/>
        </w:rPr>
        <w:t>ează</w:t>
      </w:r>
      <w:r w:rsidRPr="000F1E3C">
        <w:rPr>
          <w:color w:val="000000" w:themeColor="text1"/>
          <w:sz w:val="28"/>
          <w:szCs w:val="28"/>
          <w:lang w:val="ro-RO"/>
        </w:rPr>
        <w:t xml:space="preserve"> acțiunil</w:t>
      </w:r>
      <w:r w:rsidR="006B1557" w:rsidRPr="000F1E3C">
        <w:rPr>
          <w:color w:val="000000" w:themeColor="text1"/>
          <w:sz w:val="28"/>
          <w:szCs w:val="28"/>
          <w:lang w:val="ro-RO"/>
        </w:rPr>
        <w:t>e</w:t>
      </w:r>
      <w:r w:rsidRPr="000F1E3C">
        <w:rPr>
          <w:color w:val="000000" w:themeColor="text1"/>
          <w:sz w:val="28"/>
          <w:szCs w:val="28"/>
          <w:lang w:val="ro-RO"/>
        </w:rPr>
        <w:t xml:space="preserve"> echipelor medico-sanitare implicate;</w:t>
      </w:r>
    </w:p>
    <w:p w14:paraId="61936531" w14:textId="535AA177" w:rsidR="002E3E4D" w:rsidRPr="000F1E3C" w:rsidRDefault="003667B1"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stabili</w:t>
      </w:r>
      <w:r w:rsidR="006B1557" w:rsidRPr="000F1E3C">
        <w:rPr>
          <w:color w:val="000000" w:themeColor="text1"/>
          <w:sz w:val="28"/>
          <w:szCs w:val="28"/>
          <w:lang w:val="ro-RO"/>
        </w:rPr>
        <w:t>zează</w:t>
      </w:r>
      <w:r w:rsidRPr="000F1E3C">
        <w:rPr>
          <w:color w:val="000000" w:themeColor="text1"/>
          <w:sz w:val="28"/>
          <w:szCs w:val="28"/>
          <w:lang w:val="ro-RO"/>
        </w:rPr>
        <w:t xml:space="preserve"> și coordon</w:t>
      </w:r>
      <w:r w:rsidR="006B1557" w:rsidRPr="000F1E3C">
        <w:rPr>
          <w:color w:val="000000" w:themeColor="text1"/>
          <w:sz w:val="28"/>
          <w:szCs w:val="28"/>
          <w:lang w:val="ro-RO"/>
        </w:rPr>
        <w:t>ează</w:t>
      </w:r>
      <w:r w:rsidRPr="000F1E3C">
        <w:rPr>
          <w:color w:val="000000" w:themeColor="text1"/>
          <w:sz w:val="28"/>
          <w:szCs w:val="28"/>
          <w:lang w:val="ro-RO"/>
        </w:rPr>
        <w:t xml:space="preserve"> r</w:t>
      </w:r>
      <w:r w:rsidR="004A0FFB" w:rsidRPr="000F1E3C">
        <w:rPr>
          <w:color w:val="000000" w:themeColor="text1"/>
          <w:sz w:val="28"/>
          <w:szCs w:val="28"/>
          <w:lang w:val="ro-RO"/>
        </w:rPr>
        <w:t>e</w:t>
      </w:r>
      <w:r w:rsidRPr="000F1E3C">
        <w:rPr>
          <w:color w:val="000000" w:themeColor="text1"/>
          <w:sz w:val="28"/>
          <w:szCs w:val="28"/>
          <w:lang w:val="ro-RO"/>
        </w:rPr>
        <w:t>aliz</w:t>
      </w:r>
      <w:r w:rsidR="006B1557" w:rsidRPr="000F1E3C">
        <w:rPr>
          <w:color w:val="000000" w:themeColor="text1"/>
          <w:sz w:val="28"/>
          <w:szCs w:val="28"/>
          <w:lang w:val="ro-RO"/>
        </w:rPr>
        <w:t>area</w:t>
      </w:r>
      <w:r w:rsidRPr="000F1E3C">
        <w:rPr>
          <w:color w:val="000000" w:themeColor="text1"/>
          <w:sz w:val="28"/>
          <w:szCs w:val="28"/>
          <w:lang w:val="ro-RO"/>
        </w:rPr>
        <w:t xml:space="preserve"> </w:t>
      </w:r>
      <w:r w:rsidR="002E3E4D" w:rsidRPr="000F1E3C">
        <w:rPr>
          <w:color w:val="000000" w:themeColor="text1"/>
          <w:sz w:val="28"/>
          <w:szCs w:val="28"/>
          <w:lang w:val="ro-RO"/>
        </w:rPr>
        <w:t xml:space="preserve">măsurilor </w:t>
      </w:r>
      <w:r w:rsidR="00F52BCC" w:rsidRPr="000F1E3C">
        <w:rPr>
          <w:color w:val="000000" w:themeColor="text1"/>
          <w:sz w:val="28"/>
          <w:szCs w:val="28"/>
          <w:lang w:val="ro-RO"/>
        </w:rPr>
        <w:t>sanitar</w:t>
      </w:r>
      <w:r w:rsidR="002E3E4D" w:rsidRPr="000F1E3C">
        <w:rPr>
          <w:color w:val="000000" w:themeColor="text1"/>
          <w:sz w:val="28"/>
          <w:szCs w:val="28"/>
          <w:lang w:val="ro-RO"/>
        </w:rPr>
        <w:t>-igienice și antiepidemice în zona de criză teroristă;</w:t>
      </w:r>
    </w:p>
    <w:p w14:paraId="6E9DEEDA" w14:textId="358377B6"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t>identific</w:t>
      </w:r>
      <w:r w:rsidR="006B1557" w:rsidRPr="000F1E3C">
        <w:rPr>
          <w:color w:val="000000" w:themeColor="text1"/>
          <w:sz w:val="28"/>
          <w:szCs w:val="28"/>
          <w:lang w:val="ro-RO"/>
        </w:rPr>
        <w:t>ă</w:t>
      </w:r>
      <w:r w:rsidRPr="000F1E3C">
        <w:rPr>
          <w:color w:val="000000" w:themeColor="text1"/>
          <w:sz w:val="28"/>
          <w:szCs w:val="28"/>
          <w:lang w:val="ro-RO"/>
        </w:rPr>
        <w:t xml:space="preserve"> eventualel</w:t>
      </w:r>
      <w:r w:rsidR="006B1557" w:rsidRPr="000F1E3C">
        <w:rPr>
          <w:color w:val="000000" w:themeColor="text1"/>
          <w:sz w:val="28"/>
          <w:szCs w:val="28"/>
          <w:lang w:val="ro-RO"/>
        </w:rPr>
        <w:t>e</w:t>
      </w:r>
      <w:r w:rsidRPr="000F1E3C">
        <w:rPr>
          <w:color w:val="000000" w:themeColor="text1"/>
          <w:sz w:val="28"/>
          <w:szCs w:val="28"/>
          <w:lang w:val="ro-RO"/>
        </w:rPr>
        <w:t xml:space="preserve"> riscuri și pericole de </w:t>
      </w:r>
      <w:r w:rsidR="007B5462" w:rsidRPr="000F1E3C">
        <w:rPr>
          <w:color w:val="000000" w:themeColor="text1"/>
          <w:sz w:val="28"/>
          <w:szCs w:val="28"/>
          <w:lang w:val="ro-RO"/>
        </w:rPr>
        <w:t>incendiu, de explozie</w:t>
      </w:r>
      <w:r w:rsidR="000E1463" w:rsidRPr="000F1E3C">
        <w:rPr>
          <w:color w:val="000000" w:themeColor="text1"/>
          <w:sz w:val="28"/>
          <w:szCs w:val="28"/>
          <w:lang w:val="ro-RO"/>
        </w:rPr>
        <w:t>,</w:t>
      </w:r>
      <w:r w:rsidR="007B5462" w:rsidRPr="000F1E3C">
        <w:rPr>
          <w:color w:val="000000" w:themeColor="text1"/>
          <w:sz w:val="28"/>
          <w:szCs w:val="28"/>
          <w:lang w:val="ro-RO"/>
        </w:rPr>
        <w:t xml:space="preserve"> </w:t>
      </w:r>
      <w:r w:rsidR="000E1463" w:rsidRPr="000F1E3C">
        <w:rPr>
          <w:color w:val="000000" w:themeColor="text1"/>
          <w:sz w:val="28"/>
          <w:szCs w:val="28"/>
          <w:lang w:val="ro-RO"/>
        </w:rPr>
        <w:t xml:space="preserve">chimice, biologice, radioactive, nucleare </w:t>
      </w:r>
      <w:r w:rsidR="00AF0176" w:rsidRPr="000F1E3C">
        <w:rPr>
          <w:color w:val="000000" w:themeColor="text1"/>
          <w:sz w:val="28"/>
          <w:szCs w:val="28"/>
          <w:lang w:val="ro-RO"/>
        </w:rPr>
        <w:t>(</w:t>
      </w:r>
      <w:r w:rsidR="007B5462" w:rsidRPr="000F1E3C">
        <w:rPr>
          <w:color w:val="000000" w:themeColor="text1"/>
          <w:sz w:val="28"/>
          <w:szCs w:val="28"/>
          <w:lang w:val="ro-RO"/>
        </w:rPr>
        <w:t>CBRN</w:t>
      </w:r>
      <w:r w:rsidR="000E1463" w:rsidRPr="000F1E3C">
        <w:rPr>
          <w:color w:val="000000" w:themeColor="text1"/>
          <w:sz w:val="28"/>
          <w:szCs w:val="28"/>
          <w:lang w:val="ro-RO"/>
        </w:rPr>
        <w:t>)</w:t>
      </w:r>
      <w:r w:rsidRPr="000F1E3C">
        <w:rPr>
          <w:color w:val="000000" w:themeColor="text1"/>
          <w:sz w:val="28"/>
          <w:szCs w:val="28"/>
          <w:lang w:val="ro-RO"/>
        </w:rPr>
        <w:t xml:space="preserve"> etc;</w:t>
      </w:r>
    </w:p>
    <w:p w14:paraId="3BE10A2C" w14:textId="410B33CF" w:rsidR="002E3E4D" w:rsidRPr="000F1E3C" w:rsidRDefault="002E3E4D" w:rsidP="0028153F">
      <w:pPr>
        <w:pStyle w:val="Listparagraf"/>
        <w:numPr>
          <w:ilvl w:val="0"/>
          <w:numId w:val="9"/>
        </w:numPr>
        <w:tabs>
          <w:tab w:val="left" w:pos="709"/>
          <w:tab w:val="left" w:pos="1134"/>
        </w:tabs>
        <w:ind w:left="0" w:firstLine="709"/>
        <w:jc w:val="both"/>
        <w:rPr>
          <w:color w:val="000000" w:themeColor="text1"/>
          <w:sz w:val="28"/>
          <w:szCs w:val="28"/>
          <w:lang w:val="ro-RO"/>
        </w:rPr>
      </w:pPr>
      <w:r w:rsidRPr="000F1E3C">
        <w:rPr>
          <w:color w:val="000000" w:themeColor="text1"/>
          <w:sz w:val="28"/>
          <w:szCs w:val="28"/>
          <w:lang w:val="ro-RO"/>
        </w:rPr>
        <w:lastRenderedPageBreak/>
        <w:t>execut</w:t>
      </w:r>
      <w:r w:rsidR="006B1557" w:rsidRPr="000F1E3C">
        <w:rPr>
          <w:color w:val="000000" w:themeColor="text1"/>
          <w:sz w:val="28"/>
          <w:szCs w:val="28"/>
          <w:lang w:val="ro-RO"/>
        </w:rPr>
        <w:t>ă</w:t>
      </w:r>
      <w:r w:rsidRPr="000F1E3C">
        <w:rPr>
          <w:color w:val="000000" w:themeColor="text1"/>
          <w:sz w:val="28"/>
          <w:szCs w:val="28"/>
          <w:lang w:val="ro-RO"/>
        </w:rPr>
        <w:t xml:space="preserve"> alt</w:t>
      </w:r>
      <w:r w:rsidR="006B1557" w:rsidRPr="000F1E3C">
        <w:rPr>
          <w:color w:val="000000" w:themeColor="text1"/>
          <w:sz w:val="28"/>
          <w:szCs w:val="28"/>
          <w:lang w:val="ro-RO"/>
        </w:rPr>
        <w:t>e</w:t>
      </w:r>
      <w:r w:rsidRPr="000F1E3C">
        <w:rPr>
          <w:color w:val="000000" w:themeColor="text1"/>
          <w:sz w:val="28"/>
          <w:szCs w:val="28"/>
          <w:lang w:val="ro-RO"/>
        </w:rPr>
        <w:t xml:space="preserve"> sarcini</w:t>
      </w:r>
      <w:r w:rsidR="00B8340E" w:rsidRPr="000F1E3C">
        <w:rPr>
          <w:color w:val="000000" w:themeColor="text1"/>
          <w:sz w:val="28"/>
          <w:szCs w:val="28"/>
          <w:lang w:val="ro-RO"/>
        </w:rPr>
        <w:t xml:space="preserve"> de gestionare</w:t>
      </w:r>
      <w:r w:rsidR="000F1E3C" w:rsidRPr="000F1E3C">
        <w:rPr>
          <w:color w:val="000000" w:themeColor="text1"/>
          <w:sz w:val="28"/>
          <w:szCs w:val="28"/>
          <w:lang w:val="ro-RO"/>
        </w:rPr>
        <w:t xml:space="preserve"> </w:t>
      </w:r>
      <w:r w:rsidR="00B8340E" w:rsidRPr="000F1E3C">
        <w:rPr>
          <w:color w:val="000000" w:themeColor="text1"/>
          <w:sz w:val="28"/>
          <w:szCs w:val="28"/>
          <w:lang w:val="ro-RO"/>
        </w:rPr>
        <w:t>a situației de criză</w:t>
      </w:r>
      <w:r w:rsidR="00EE6F1C" w:rsidRPr="000F1E3C">
        <w:rPr>
          <w:color w:val="000000" w:themeColor="text1"/>
          <w:sz w:val="28"/>
          <w:szCs w:val="28"/>
          <w:lang w:val="ro-RO"/>
        </w:rPr>
        <w:t xml:space="preserve"> teroristă</w:t>
      </w:r>
      <w:r w:rsidR="00AF0176" w:rsidRPr="000F1E3C">
        <w:rPr>
          <w:color w:val="000000" w:themeColor="text1"/>
          <w:sz w:val="28"/>
          <w:szCs w:val="28"/>
          <w:lang w:val="ro-RO"/>
        </w:rPr>
        <w:t xml:space="preserve">, </w:t>
      </w:r>
      <w:r w:rsidR="000F1E3C" w:rsidRPr="000F1E3C">
        <w:rPr>
          <w:color w:val="000000" w:themeColor="text1"/>
          <w:sz w:val="28"/>
          <w:szCs w:val="28"/>
          <w:lang w:val="ro-RO"/>
        </w:rPr>
        <w:t>în limitele competențelor funcționale</w:t>
      </w:r>
      <w:r w:rsidR="000F1E3C" w:rsidRPr="000F1E3C">
        <w:rPr>
          <w:color w:val="000000" w:themeColor="text1"/>
          <w:sz w:val="28"/>
          <w:szCs w:val="28"/>
          <w:lang w:val="ro-RO"/>
        </w:rPr>
        <w:t xml:space="preserve">, </w:t>
      </w:r>
      <w:r w:rsidR="000F1E3C" w:rsidRPr="000F1E3C">
        <w:rPr>
          <w:color w:val="000000" w:themeColor="text1"/>
          <w:sz w:val="28"/>
          <w:szCs w:val="28"/>
          <w:lang w:val="ro-RO"/>
        </w:rPr>
        <w:t>la indicația conducătorului CTA</w:t>
      </w:r>
      <w:r w:rsidRPr="000F1E3C">
        <w:rPr>
          <w:color w:val="000000" w:themeColor="text1"/>
          <w:sz w:val="28"/>
          <w:szCs w:val="28"/>
          <w:lang w:val="ro-RO"/>
        </w:rPr>
        <w:t>.</w:t>
      </w:r>
    </w:p>
    <w:p w14:paraId="1400F55F" w14:textId="606E9896" w:rsidR="00281C59" w:rsidRPr="000F1E3C" w:rsidRDefault="002E3E4D" w:rsidP="004A0FFB">
      <w:pPr>
        <w:pStyle w:val="Punct"/>
        <w:numPr>
          <w:ilvl w:val="0"/>
          <w:numId w:val="3"/>
        </w:numPr>
        <w:tabs>
          <w:tab w:val="left" w:pos="709"/>
          <w:tab w:val="left" w:pos="1134"/>
        </w:tabs>
        <w:spacing w:line="240" w:lineRule="auto"/>
        <w:ind w:left="0" w:firstLine="709"/>
        <w:rPr>
          <w:color w:val="000000" w:themeColor="text1"/>
        </w:rPr>
      </w:pPr>
      <w:r w:rsidRPr="000F1E3C">
        <w:rPr>
          <w:rFonts w:cs="Times New Roman"/>
          <w:color w:val="000000" w:themeColor="text1"/>
        </w:rPr>
        <w:t xml:space="preserve">La sosirea </w:t>
      </w:r>
      <w:bookmarkStart w:id="9" w:name="_Hlk131078680"/>
      <w:r w:rsidRPr="000F1E3C">
        <w:rPr>
          <w:rFonts w:cs="Times New Roman"/>
          <w:color w:val="000000" w:themeColor="text1"/>
        </w:rPr>
        <w:t>forțelor operaționale ale</w:t>
      </w:r>
      <w:r w:rsidR="007B5462" w:rsidRPr="000F1E3C">
        <w:rPr>
          <w:rFonts w:cs="Times New Roman"/>
          <w:color w:val="000000" w:themeColor="text1"/>
        </w:rPr>
        <w:t xml:space="preserve"> COA</w:t>
      </w:r>
      <w:bookmarkEnd w:id="9"/>
      <w:r w:rsidRPr="000F1E3C">
        <w:rPr>
          <w:rFonts w:cs="Times New Roman"/>
          <w:color w:val="000000" w:themeColor="text1"/>
        </w:rPr>
        <w:t>, președintele CTA</w:t>
      </w:r>
      <w:r w:rsidR="00B80EF3" w:rsidRPr="000F1E3C">
        <w:rPr>
          <w:rFonts w:cs="Times New Roman"/>
          <w:color w:val="000000" w:themeColor="text1"/>
        </w:rPr>
        <w:t xml:space="preserve">, în baza unui </w:t>
      </w:r>
      <w:r w:rsidR="00281C59" w:rsidRPr="000F1E3C">
        <w:rPr>
          <w:rFonts w:cs="Times New Roman"/>
          <w:color w:val="000000" w:themeColor="text1"/>
        </w:rPr>
        <w:t>proces-</w:t>
      </w:r>
      <w:r w:rsidR="00B80EF3" w:rsidRPr="000F1E3C">
        <w:rPr>
          <w:rFonts w:cs="Times New Roman"/>
          <w:color w:val="000000" w:themeColor="text1"/>
        </w:rPr>
        <w:t>verbal</w:t>
      </w:r>
      <w:r w:rsidR="006E334A" w:rsidRPr="000F1E3C">
        <w:rPr>
          <w:rFonts w:cs="Times New Roman"/>
          <w:color w:val="000000" w:themeColor="text1"/>
        </w:rPr>
        <w:t>,</w:t>
      </w:r>
      <w:r w:rsidRPr="000F1E3C">
        <w:rPr>
          <w:rFonts w:cs="Times New Roman"/>
          <w:color w:val="000000" w:themeColor="text1"/>
        </w:rPr>
        <w:t xml:space="preserve"> predă gestionarea </w:t>
      </w:r>
      <w:r w:rsidR="00802F73" w:rsidRPr="000F1E3C">
        <w:rPr>
          <w:rFonts w:cs="Times New Roman"/>
          <w:color w:val="000000" w:themeColor="text1"/>
        </w:rPr>
        <w:t xml:space="preserve">situației de criză </w:t>
      </w:r>
      <w:r w:rsidR="00EE6F1C" w:rsidRPr="000F1E3C">
        <w:rPr>
          <w:rFonts w:cs="Times New Roman"/>
          <w:color w:val="000000" w:themeColor="text1"/>
        </w:rPr>
        <w:t xml:space="preserve">teroristă </w:t>
      </w:r>
      <w:r w:rsidR="00AF0176" w:rsidRPr="000F1E3C">
        <w:rPr>
          <w:rFonts w:cs="Times New Roman"/>
          <w:color w:val="000000" w:themeColor="text1"/>
        </w:rPr>
        <w:t xml:space="preserve">către </w:t>
      </w:r>
      <w:r w:rsidR="00802F73" w:rsidRPr="000F1E3C">
        <w:rPr>
          <w:rFonts w:cs="Times New Roman"/>
          <w:color w:val="000000" w:themeColor="text1"/>
        </w:rPr>
        <w:t>conducătorul</w:t>
      </w:r>
      <w:r w:rsidRPr="000F1E3C">
        <w:rPr>
          <w:rFonts w:cs="Times New Roman"/>
          <w:color w:val="000000" w:themeColor="text1"/>
        </w:rPr>
        <w:t xml:space="preserve"> </w:t>
      </w:r>
      <w:r w:rsidR="00AF0176" w:rsidRPr="000F1E3C">
        <w:rPr>
          <w:rFonts w:cs="Times New Roman"/>
          <w:color w:val="000000" w:themeColor="text1"/>
        </w:rPr>
        <w:t>COA</w:t>
      </w:r>
      <w:r w:rsidRPr="000F1E3C">
        <w:rPr>
          <w:rFonts w:cs="Times New Roman"/>
          <w:color w:val="000000" w:themeColor="text1"/>
        </w:rPr>
        <w:t>,</w:t>
      </w:r>
      <w:r w:rsidR="00281C59" w:rsidRPr="000F1E3C">
        <w:rPr>
          <w:rFonts w:cs="Times New Roman"/>
          <w:color w:val="000000" w:themeColor="text1"/>
        </w:rPr>
        <w:t xml:space="preserve"> </w:t>
      </w:r>
      <w:r w:rsidR="00D96654" w:rsidRPr="000F1E3C">
        <w:rPr>
          <w:rFonts w:cs="Times New Roman"/>
          <w:color w:val="000000" w:themeColor="text1"/>
        </w:rPr>
        <w:t>iar</w:t>
      </w:r>
      <w:r w:rsidR="00281C59" w:rsidRPr="000F1E3C">
        <w:rPr>
          <w:rFonts w:cs="Times New Roman"/>
          <w:color w:val="000000" w:themeColor="text1"/>
        </w:rPr>
        <w:t xml:space="preserve"> membrii CTA </w:t>
      </w:r>
      <w:r w:rsidR="004A0FFB" w:rsidRPr="000F1E3C">
        <w:rPr>
          <w:color w:val="000000" w:themeColor="text1"/>
        </w:rPr>
        <w:t>își sistează activitatea.</w:t>
      </w:r>
    </w:p>
    <w:p w14:paraId="3B075AF5" w14:textId="7EF236D1" w:rsidR="004A0FFB" w:rsidRPr="000F1E3C" w:rsidRDefault="00281C59" w:rsidP="004A0FFB">
      <w:pPr>
        <w:pStyle w:val="Punct"/>
        <w:numPr>
          <w:ilvl w:val="0"/>
          <w:numId w:val="3"/>
        </w:numPr>
        <w:tabs>
          <w:tab w:val="left" w:pos="709"/>
          <w:tab w:val="left" w:pos="1134"/>
        </w:tabs>
        <w:spacing w:line="240" w:lineRule="auto"/>
        <w:ind w:left="0" w:firstLine="709"/>
        <w:rPr>
          <w:color w:val="000000" w:themeColor="text1"/>
        </w:rPr>
      </w:pPr>
      <w:r w:rsidRPr="000F1E3C">
        <w:rPr>
          <w:rFonts w:cs="Times New Roman"/>
          <w:color w:val="000000" w:themeColor="text1"/>
        </w:rPr>
        <w:t xml:space="preserve">Procesul-verbal </w:t>
      </w:r>
      <w:r w:rsidR="004A0FFB" w:rsidRPr="000F1E3C">
        <w:rPr>
          <w:rFonts w:cs="Times New Roman"/>
          <w:color w:val="000000" w:themeColor="text1"/>
        </w:rPr>
        <w:t>trebuie</w:t>
      </w:r>
      <w:r w:rsidRPr="000F1E3C">
        <w:rPr>
          <w:rFonts w:cs="Times New Roman"/>
          <w:color w:val="000000" w:themeColor="text1"/>
        </w:rPr>
        <w:t xml:space="preserve"> să conțină descrierea amplă a situației de criză </w:t>
      </w:r>
      <w:r w:rsidR="00EE6F1C" w:rsidRPr="000F1E3C">
        <w:rPr>
          <w:rFonts w:cs="Times New Roman"/>
          <w:color w:val="000000" w:themeColor="text1"/>
        </w:rPr>
        <w:t xml:space="preserve">teroristă </w:t>
      </w:r>
      <w:r w:rsidRPr="000F1E3C">
        <w:rPr>
          <w:rFonts w:cs="Times New Roman"/>
          <w:color w:val="000000" w:themeColor="text1"/>
        </w:rPr>
        <w:t>identificată, măsuril</w:t>
      </w:r>
      <w:r w:rsidR="004A0FFB" w:rsidRPr="000F1E3C">
        <w:rPr>
          <w:rFonts w:cs="Times New Roman"/>
          <w:color w:val="000000" w:themeColor="text1"/>
        </w:rPr>
        <w:t>e</w:t>
      </w:r>
      <w:r w:rsidRPr="000F1E3C">
        <w:rPr>
          <w:rFonts w:cs="Times New Roman"/>
          <w:color w:val="000000" w:themeColor="text1"/>
        </w:rPr>
        <w:t xml:space="preserve"> întreprinse </w:t>
      </w:r>
      <w:r w:rsidR="004A0FFB" w:rsidRPr="000F1E3C">
        <w:rPr>
          <w:color w:val="000000" w:themeColor="text1"/>
        </w:rPr>
        <w:t>de către</w:t>
      </w:r>
      <w:r w:rsidR="001F36CA" w:rsidRPr="000F1E3C">
        <w:rPr>
          <w:color w:val="000000" w:themeColor="text1"/>
        </w:rPr>
        <w:t xml:space="preserve"> membrii</w:t>
      </w:r>
      <w:r w:rsidR="004A0FFB" w:rsidRPr="000F1E3C">
        <w:rPr>
          <w:color w:val="000000" w:themeColor="text1"/>
        </w:rPr>
        <w:t xml:space="preserve"> CTA până la sosirea forțelor operaționale ale COA, precum și alte detalii relevante despre situația de criză </w:t>
      </w:r>
      <w:r w:rsidR="00EE6F1C" w:rsidRPr="000F1E3C">
        <w:rPr>
          <w:color w:val="000000" w:themeColor="text1"/>
        </w:rPr>
        <w:t xml:space="preserve">teroristă </w:t>
      </w:r>
      <w:r w:rsidR="004A0FFB" w:rsidRPr="000F1E3C">
        <w:rPr>
          <w:color w:val="000000" w:themeColor="text1"/>
        </w:rPr>
        <w:t>existentă.</w:t>
      </w:r>
    </w:p>
    <w:p w14:paraId="542F048D" w14:textId="24393129" w:rsidR="004B7ED1" w:rsidRPr="000F1E3C" w:rsidRDefault="004B7ED1" w:rsidP="0028153F">
      <w:pPr>
        <w:pStyle w:val="Punct"/>
        <w:numPr>
          <w:ilvl w:val="0"/>
          <w:numId w:val="3"/>
        </w:numPr>
        <w:tabs>
          <w:tab w:val="left" w:pos="709"/>
          <w:tab w:val="left" w:pos="1134"/>
        </w:tabs>
        <w:spacing w:line="240" w:lineRule="auto"/>
        <w:ind w:left="0" w:firstLine="709"/>
        <w:rPr>
          <w:rFonts w:cs="Times New Roman"/>
          <w:color w:val="000000" w:themeColor="text1"/>
        </w:rPr>
      </w:pPr>
      <w:r w:rsidRPr="000F1E3C">
        <w:rPr>
          <w:rFonts w:cs="Times New Roman"/>
          <w:color w:val="000000" w:themeColor="text1"/>
        </w:rPr>
        <w:t xml:space="preserve">Modalitatea de primire-predare a activităților între membrii CTA și forțele operaționale ale COA se </w:t>
      </w:r>
      <w:r w:rsidR="003667B1" w:rsidRPr="000F1E3C">
        <w:rPr>
          <w:rFonts w:cs="Times New Roman"/>
          <w:color w:val="000000" w:themeColor="text1"/>
        </w:rPr>
        <w:t>stabilește</w:t>
      </w:r>
      <w:r w:rsidRPr="000F1E3C">
        <w:rPr>
          <w:rFonts w:cs="Times New Roman"/>
          <w:color w:val="000000" w:themeColor="text1"/>
        </w:rPr>
        <w:t xml:space="preserve"> prin ordinul aprobat de </w:t>
      </w:r>
      <w:r w:rsidR="003667B1" w:rsidRPr="000F1E3C">
        <w:rPr>
          <w:rFonts w:cs="Times New Roman"/>
          <w:color w:val="000000" w:themeColor="text1"/>
        </w:rPr>
        <w:t xml:space="preserve">către </w:t>
      </w:r>
      <w:r w:rsidRPr="000F1E3C">
        <w:rPr>
          <w:rFonts w:cs="Times New Roman"/>
          <w:color w:val="000000" w:themeColor="text1"/>
        </w:rPr>
        <w:t>șeful Serviciului.</w:t>
      </w:r>
    </w:p>
    <w:p w14:paraId="1D8D2E87" w14:textId="77777777" w:rsidR="004A0FFB" w:rsidRPr="000F1E3C" w:rsidRDefault="004A0FFB" w:rsidP="004A0FFB">
      <w:pPr>
        <w:pStyle w:val="Punct"/>
        <w:numPr>
          <w:ilvl w:val="0"/>
          <w:numId w:val="3"/>
        </w:numPr>
        <w:tabs>
          <w:tab w:val="left" w:pos="709"/>
          <w:tab w:val="left" w:pos="1134"/>
        </w:tabs>
        <w:spacing w:line="240" w:lineRule="auto"/>
        <w:ind w:left="0" w:firstLine="709"/>
        <w:rPr>
          <w:color w:val="000000" w:themeColor="text1"/>
        </w:rPr>
      </w:pPr>
      <w:r w:rsidRPr="000F1E3C">
        <w:rPr>
          <w:color w:val="000000" w:themeColor="text1"/>
        </w:rPr>
        <w:t>La necesitate, în baza deciziei conducătorului COA, conducerea și membrii CTA pot fi antrenați în activitatea COA.</w:t>
      </w:r>
    </w:p>
    <w:p w14:paraId="2299DDA1" w14:textId="77777777" w:rsidR="002E3E4D" w:rsidRPr="000F1E3C" w:rsidRDefault="002E3E4D" w:rsidP="007B5462">
      <w:pPr>
        <w:pStyle w:val="Punct"/>
        <w:numPr>
          <w:ilvl w:val="0"/>
          <w:numId w:val="0"/>
        </w:numPr>
        <w:tabs>
          <w:tab w:val="left" w:pos="1134"/>
        </w:tabs>
        <w:spacing w:line="240" w:lineRule="auto"/>
        <w:jc w:val="center"/>
        <w:rPr>
          <w:rFonts w:cs="Times New Roman"/>
          <w:color w:val="000000" w:themeColor="text1"/>
          <w:lang w:eastAsia="ru-RU"/>
        </w:rPr>
      </w:pPr>
    </w:p>
    <w:p w14:paraId="03D820DD" w14:textId="77777777" w:rsidR="007B5462" w:rsidRPr="000F1E3C" w:rsidRDefault="007B5462" w:rsidP="007B5462">
      <w:pPr>
        <w:pStyle w:val="Punct"/>
        <w:numPr>
          <w:ilvl w:val="0"/>
          <w:numId w:val="0"/>
        </w:numPr>
        <w:tabs>
          <w:tab w:val="left" w:pos="1134"/>
        </w:tabs>
        <w:spacing w:line="240" w:lineRule="auto"/>
        <w:jc w:val="center"/>
        <w:rPr>
          <w:rFonts w:cs="Times New Roman"/>
          <w:color w:val="000000" w:themeColor="text1"/>
          <w:lang w:eastAsia="ru-RU"/>
        </w:rPr>
      </w:pPr>
      <w:r w:rsidRPr="000F1E3C">
        <w:rPr>
          <w:rFonts w:cs="Times New Roman"/>
          <w:b/>
          <w:color w:val="000000" w:themeColor="text1"/>
          <w:lang w:eastAsia="ru-RU"/>
        </w:rPr>
        <w:t>Capitolul IV</w:t>
      </w:r>
    </w:p>
    <w:p w14:paraId="15717AAE" w14:textId="77777777" w:rsidR="007B5462" w:rsidRPr="000F1E3C" w:rsidRDefault="0028153F" w:rsidP="007B5462">
      <w:pPr>
        <w:pStyle w:val="Punct"/>
        <w:numPr>
          <w:ilvl w:val="0"/>
          <w:numId w:val="0"/>
        </w:numPr>
        <w:tabs>
          <w:tab w:val="left" w:pos="1134"/>
        </w:tabs>
        <w:spacing w:line="240" w:lineRule="auto"/>
        <w:jc w:val="center"/>
        <w:rPr>
          <w:rFonts w:cs="Times New Roman"/>
          <w:color w:val="000000" w:themeColor="text1"/>
          <w:lang w:eastAsia="ru-RU"/>
        </w:rPr>
      </w:pPr>
      <w:r w:rsidRPr="000F1E3C">
        <w:rPr>
          <w:rFonts w:cs="Times New Roman"/>
          <w:b/>
          <w:color w:val="000000" w:themeColor="text1"/>
          <w:lang w:eastAsia="ru-RU"/>
        </w:rPr>
        <w:t>PUNCTUL</w:t>
      </w:r>
      <w:r w:rsidR="007B5462" w:rsidRPr="000F1E3C">
        <w:rPr>
          <w:rFonts w:cs="Times New Roman"/>
          <w:b/>
          <w:color w:val="000000" w:themeColor="text1"/>
          <w:lang w:eastAsia="ru-RU"/>
        </w:rPr>
        <w:t xml:space="preserve"> DE COMANDĂ</w:t>
      </w:r>
    </w:p>
    <w:p w14:paraId="3D7C281F" w14:textId="77777777" w:rsidR="00980A05" w:rsidRPr="000F1E3C" w:rsidRDefault="00980A05" w:rsidP="0028153F">
      <w:pPr>
        <w:pStyle w:val="Punct"/>
        <w:numPr>
          <w:ilvl w:val="0"/>
          <w:numId w:val="0"/>
        </w:numPr>
        <w:tabs>
          <w:tab w:val="left" w:pos="1134"/>
        </w:tabs>
        <w:spacing w:line="240" w:lineRule="auto"/>
        <w:jc w:val="center"/>
        <w:rPr>
          <w:rFonts w:cs="Times New Roman"/>
          <w:color w:val="000000" w:themeColor="text1"/>
          <w:lang w:eastAsia="ru-RU"/>
        </w:rPr>
      </w:pPr>
    </w:p>
    <w:p w14:paraId="5F1C0EF7" w14:textId="2D2DF0E1" w:rsidR="007B5462" w:rsidRPr="000F1E3C" w:rsidRDefault="007B5462" w:rsidP="0028153F">
      <w:pPr>
        <w:pStyle w:val="Punct"/>
        <w:numPr>
          <w:ilvl w:val="0"/>
          <w:numId w:val="3"/>
        </w:numPr>
        <w:tabs>
          <w:tab w:val="left" w:pos="1134"/>
        </w:tabs>
        <w:spacing w:line="240" w:lineRule="auto"/>
        <w:ind w:left="0" w:firstLine="709"/>
        <w:rPr>
          <w:color w:val="000000" w:themeColor="text1"/>
        </w:rPr>
      </w:pPr>
      <w:r w:rsidRPr="000F1E3C">
        <w:rPr>
          <w:color w:val="000000" w:themeColor="text1"/>
        </w:rPr>
        <w:t>Punctul de comandă reprezintă componenta de bază a mecanismului de management a</w:t>
      </w:r>
      <w:r w:rsidR="006E334A" w:rsidRPr="000F1E3C">
        <w:rPr>
          <w:color w:val="000000" w:themeColor="text1"/>
        </w:rPr>
        <w:t>l</w:t>
      </w:r>
      <w:r w:rsidRPr="000F1E3C">
        <w:rPr>
          <w:color w:val="000000" w:themeColor="text1"/>
        </w:rPr>
        <w:t xml:space="preserve"> situațiilor de criză</w:t>
      </w:r>
      <w:r w:rsidR="0040270C" w:rsidRPr="000F1E3C">
        <w:rPr>
          <w:color w:val="000000" w:themeColor="text1"/>
        </w:rPr>
        <w:t xml:space="preserve"> </w:t>
      </w:r>
      <w:r w:rsidR="00EE6F1C" w:rsidRPr="000F1E3C">
        <w:rPr>
          <w:color w:val="000000" w:themeColor="text1"/>
        </w:rPr>
        <w:t xml:space="preserve">teroristă </w:t>
      </w:r>
      <w:r w:rsidR="0040270C" w:rsidRPr="000F1E3C">
        <w:rPr>
          <w:color w:val="000000" w:themeColor="text1"/>
        </w:rPr>
        <w:t>și se consideră locul exercitării</w:t>
      </w:r>
      <w:r w:rsidRPr="000F1E3C">
        <w:rPr>
          <w:color w:val="000000" w:themeColor="text1"/>
        </w:rPr>
        <w:t xml:space="preserve"> actul</w:t>
      </w:r>
      <w:r w:rsidR="0040270C" w:rsidRPr="000F1E3C">
        <w:rPr>
          <w:color w:val="000000" w:themeColor="text1"/>
        </w:rPr>
        <w:t xml:space="preserve">ui </w:t>
      </w:r>
      <w:r w:rsidRPr="000F1E3C">
        <w:rPr>
          <w:color w:val="000000" w:themeColor="text1"/>
        </w:rPr>
        <w:t>de coman</w:t>
      </w:r>
      <w:r w:rsidR="00373BA8" w:rsidRPr="000F1E3C">
        <w:rPr>
          <w:color w:val="000000" w:themeColor="text1"/>
        </w:rPr>
        <w:t>dă asupra forțelor operaționale.</w:t>
      </w:r>
    </w:p>
    <w:p w14:paraId="5277148A" w14:textId="6892C097" w:rsidR="007B5462" w:rsidRPr="000F1E3C" w:rsidRDefault="007B5462" w:rsidP="0028153F">
      <w:pPr>
        <w:pStyle w:val="Punct"/>
        <w:numPr>
          <w:ilvl w:val="0"/>
          <w:numId w:val="3"/>
        </w:numPr>
        <w:tabs>
          <w:tab w:val="left" w:pos="1134"/>
        </w:tabs>
        <w:spacing w:line="240" w:lineRule="auto"/>
        <w:ind w:left="0" w:firstLine="709"/>
        <w:rPr>
          <w:bCs/>
          <w:color w:val="000000" w:themeColor="text1"/>
        </w:rPr>
      </w:pPr>
      <w:r w:rsidRPr="000F1E3C">
        <w:rPr>
          <w:color w:val="000000" w:themeColor="text1"/>
        </w:rPr>
        <w:t xml:space="preserve">CTA își desfășoară activitatea în </w:t>
      </w:r>
      <w:r w:rsidR="00A349FC" w:rsidRPr="000F1E3C">
        <w:rPr>
          <w:color w:val="000000" w:themeColor="text1"/>
        </w:rPr>
        <w:t>P</w:t>
      </w:r>
      <w:r w:rsidRPr="000F1E3C">
        <w:rPr>
          <w:color w:val="000000" w:themeColor="text1"/>
        </w:rPr>
        <w:t>unctul de comandă stabilit din timp de către șeful orga</w:t>
      </w:r>
      <w:r w:rsidR="00373BA8" w:rsidRPr="000F1E3C">
        <w:rPr>
          <w:color w:val="000000" w:themeColor="text1"/>
        </w:rPr>
        <w:t xml:space="preserve">nului teritorial al Serviciului, </w:t>
      </w:r>
      <w:r w:rsidRPr="000F1E3C">
        <w:rPr>
          <w:color w:val="000000" w:themeColor="text1"/>
        </w:rPr>
        <w:t>de comun cu autoritățile publice locale și în coo</w:t>
      </w:r>
      <w:r w:rsidR="00373BA8" w:rsidRPr="000F1E3C">
        <w:rPr>
          <w:color w:val="000000" w:themeColor="text1"/>
        </w:rPr>
        <w:t>rdonare cu Centrul Antiterorist</w:t>
      </w:r>
      <w:r w:rsidR="006B229A" w:rsidRPr="000F1E3C">
        <w:rPr>
          <w:color w:val="000000" w:themeColor="text1"/>
        </w:rPr>
        <w:t xml:space="preserve"> al Serviciului</w:t>
      </w:r>
      <w:r w:rsidR="00373BA8" w:rsidRPr="000F1E3C">
        <w:rPr>
          <w:color w:val="000000" w:themeColor="text1"/>
        </w:rPr>
        <w:t>.</w:t>
      </w:r>
    </w:p>
    <w:p w14:paraId="3D5BC0CF" w14:textId="7DC141E4" w:rsidR="007B5462" w:rsidRPr="000F1E3C" w:rsidRDefault="007B5462" w:rsidP="0028153F">
      <w:pPr>
        <w:pStyle w:val="Punct"/>
        <w:numPr>
          <w:ilvl w:val="0"/>
          <w:numId w:val="3"/>
        </w:numPr>
        <w:tabs>
          <w:tab w:val="left" w:pos="1134"/>
        </w:tabs>
        <w:spacing w:line="240" w:lineRule="auto"/>
        <w:ind w:left="0" w:firstLine="709"/>
        <w:rPr>
          <w:color w:val="000000" w:themeColor="text1"/>
        </w:rPr>
      </w:pPr>
      <w:r w:rsidRPr="000F1E3C">
        <w:rPr>
          <w:color w:val="000000" w:themeColor="text1"/>
        </w:rPr>
        <w:t xml:space="preserve">În caz de necesitate, </w:t>
      </w:r>
      <w:r w:rsidR="00281C59" w:rsidRPr="000F1E3C">
        <w:rPr>
          <w:color w:val="000000" w:themeColor="text1"/>
        </w:rPr>
        <w:t>P</w:t>
      </w:r>
      <w:r w:rsidRPr="000F1E3C">
        <w:rPr>
          <w:color w:val="000000" w:themeColor="text1"/>
        </w:rPr>
        <w:t>unctul de comandă poate fi am</w:t>
      </w:r>
      <w:r w:rsidR="002413A7" w:rsidRPr="000F1E3C">
        <w:rPr>
          <w:color w:val="000000" w:themeColor="text1"/>
        </w:rPr>
        <w:t>plasat și în alt sediu</w:t>
      </w:r>
      <w:r w:rsidRPr="000F1E3C">
        <w:rPr>
          <w:color w:val="000000" w:themeColor="text1"/>
        </w:rPr>
        <w:t>, d</w:t>
      </w:r>
      <w:r w:rsidR="002413A7" w:rsidRPr="000F1E3C">
        <w:rPr>
          <w:color w:val="000000" w:themeColor="text1"/>
        </w:rPr>
        <w:t>ecât cel</w:t>
      </w:r>
      <w:r w:rsidR="00373BA8" w:rsidRPr="000F1E3C">
        <w:rPr>
          <w:color w:val="000000" w:themeColor="text1"/>
        </w:rPr>
        <w:t xml:space="preserve"> identificat </w:t>
      </w:r>
      <w:r w:rsidR="00AF027E" w:rsidRPr="000F1E3C">
        <w:rPr>
          <w:color w:val="000000" w:themeColor="text1"/>
        </w:rPr>
        <w:t>inițial</w:t>
      </w:r>
      <w:r w:rsidR="00373BA8" w:rsidRPr="000F1E3C">
        <w:rPr>
          <w:color w:val="000000" w:themeColor="text1"/>
        </w:rPr>
        <w:t>.</w:t>
      </w:r>
    </w:p>
    <w:p w14:paraId="04009467" w14:textId="3E347567" w:rsidR="007B5462" w:rsidRPr="000F1E3C" w:rsidRDefault="007B5462" w:rsidP="0028153F">
      <w:pPr>
        <w:pStyle w:val="Punct"/>
        <w:numPr>
          <w:ilvl w:val="0"/>
          <w:numId w:val="3"/>
        </w:numPr>
        <w:tabs>
          <w:tab w:val="left" w:pos="1134"/>
        </w:tabs>
        <w:spacing w:line="240" w:lineRule="auto"/>
        <w:ind w:left="0" w:firstLine="709"/>
        <w:rPr>
          <w:color w:val="000000" w:themeColor="text1"/>
        </w:rPr>
      </w:pPr>
      <w:r w:rsidRPr="000F1E3C">
        <w:rPr>
          <w:color w:val="000000" w:themeColor="text1"/>
        </w:rPr>
        <w:t xml:space="preserve">Regimul de funcționare, pază, acces, asigurare tehnică și logistică a </w:t>
      </w:r>
      <w:r w:rsidR="006E334A" w:rsidRPr="000F1E3C">
        <w:rPr>
          <w:color w:val="000000" w:themeColor="text1"/>
        </w:rPr>
        <w:t>P</w:t>
      </w:r>
      <w:r w:rsidRPr="000F1E3C">
        <w:rPr>
          <w:color w:val="000000" w:themeColor="text1"/>
        </w:rPr>
        <w:t>unctului de comandă</w:t>
      </w:r>
      <w:r w:rsidR="006E334A" w:rsidRPr="000F1E3C">
        <w:rPr>
          <w:color w:val="000000" w:themeColor="text1"/>
        </w:rPr>
        <w:t>,</w:t>
      </w:r>
      <w:r w:rsidRPr="000F1E3C">
        <w:rPr>
          <w:color w:val="000000" w:themeColor="text1"/>
        </w:rPr>
        <w:t xml:space="preserve"> până la sosirea reprezentanților COA este coordonat de către președintele CTA.</w:t>
      </w:r>
    </w:p>
    <w:p w14:paraId="2549E6AC" w14:textId="6FFCBADD" w:rsidR="007B5462" w:rsidRPr="000F1E3C" w:rsidRDefault="007B5462" w:rsidP="0028153F">
      <w:pPr>
        <w:pStyle w:val="Punct"/>
        <w:numPr>
          <w:ilvl w:val="0"/>
          <w:numId w:val="3"/>
        </w:numPr>
        <w:tabs>
          <w:tab w:val="left" w:pos="1134"/>
        </w:tabs>
        <w:spacing w:line="240" w:lineRule="auto"/>
        <w:ind w:left="0" w:firstLine="709"/>
        <w:rPr>
          <w:color w:val="000000" w:themeColor="text1"/>
        </w:rPr>
      </w:pPr>
      <w:r w:rsidRPr="000F1E3C">
        <w:rPr>
          <w:color w:val="000000" w:themeColor="text1"/>
        </w:rPr>
        <w:t xml:space="preserve">Sediul </w:t>
      </w:r>
      <w:r w:rsidR="00A349FC" w:rsidRPr="000F1E3C">
        <w:rPr>
          <w:color w:val="000000" w:themeColor="text1"/>
        </w:rPr>
        <w:t>P</w:t>
      </w:r>
      <w:r w:rsidRPr="000F1E3C">
        <w:rPr>
          <w:color w:val="000000" w:themeColor="text1"/>
        </w:rPr>
        <w:t>unctului de comandă trebuie să corespundă următoarelor cerințe:</w:t>
      </w:r>
    </w:p>
    <w:p w14:paraId="1F231141" w14:textId="77777777" w:rsidR="007B5462" w:rsidRPr="000F1E3C" w:rsidRDefault="007B5462" w:rsidP="0028153F">
      <w:pPr>
        <w:pStyle w:val="Listparagraf"/>
        <w:numPr>
          <w:ilvl w:val="0"/>
          <w:numId w:val="10"/>
        </w:numPr>
        <w:tabs>
          <w:tab w:val="left" w:pos="1134"/>
        </w:tabs>
        <w:spacing w:after="120"/>
        <w:ind w:left="0" w:firstLine="709"/>
        <w:jc w:val="both"/>
        <w:rPr>
          <w:color w:val="000000" w:themeColor="text1"/>
          <w:sz w:val="28"/>
          <w:szCs w:val="28"/>
          <w:lang w:val="ro-RO"/>
        </w:rPr>
      </w:pPr>
      <w:r w:rsidRPr="000F1E3C">
        <w:rPr>
          <w:color w:val="000000" w:themeColor="text1"/>
          <w:sz w:val="28"/>
          <w:szCs w:val="28"/>
          <w:lang w:val="ro-RO"/>
        </w:rPr>
        <w:t>amplasarea compactă într-un singur loc;</w:t>
      </w:r>
    </w:p>
    <w:p w14:paraId="1F59AA01" w14:textId="77777777" w:rsidR="007B5462" w:rsidRPr="000F1E3C" w:rsidRDefault="007B5462" w:rsidP="0028153F">
      <w:pPr>
        <w:pStyle w:val="Listparagraf"/>
        <w:numPr>
          <w:ilvl w:val="0"/>
          <w:numId w:val="10"/>
        </w:numPr>
        <w:tabs>
          <w:tab w:val="left" w:pos="1134"/>
        </w:tabs>
        <w:spacing w:after="120"/>
        <w:ind w:left="0" w:firstLine="709"/>
        <w:jc w:val="both"/>
        <w:rPr>
          <w:color w:val="000000" w:themeColor="text1"/>
          <w:sz w:val="28"/>
          <w:szCs w:val="28"/>
          <w:lang w:val="ro-RO"/>
        </w:rPr>
      </w:pPr>
      <w:r w:rsidRPr="000F1E3C">
        <w:rPr>
          <w:color w:val="000000" w:themeColor="text1"/>
          <w:sz w:val="28"/>
          <w:szCs w:val="28"/>
          <w:lang w:val="ro-RO"/>
        </w:rPr>
        <w:t>prezența condițiilor necesare pentru conectare la comunicațiile guvernamentale;</w:t>
      </w:r>
    </w:p>
    <w:p w14:paraId="4DDBB577" w14:textId="77777777" w:rsidR="007B5462" w:rsidRPr="000F1E3C" w:rsidRDefault="007B5462" w:rsidP="0028153F">
      <w:pPr>
        <w:pStyle w:val="Listparagraf"/>
        <w:numPr>
          <w:ilvl w:val="0"/>
          <w:numId w:val="10"/>
        </w:numPr>
        <w:tabs>
          <w:tab w:val="left" w:pos="1134"/>
        </w:tabs>
        <w:spacing w:after="120"/>
        <w:ind w:left="0" w:firstLine="709"/>
        <w:jc w:val="both"/>
        <w:rPr>
          <w:color w:val="000000" w:themeColor="text1"/>
          <w:sz w:val="28"/>
          <w:szCs w:val="28"/>
          <w:lang w:val="ro-RO"/>
        </w:rPr>
      </w:pPr>
      <w:r w:rsidRPr="000F1E3C">
        <w:rPr>
          <w:color w:val="000000" w:themeColor="text1"/>
          <w:sz w:val="28"/>
          <w:szCs w:val="28"/>
          <w:lang w:val="ro-RO"/>
        </w:rPr>
        <w:t>asigurarea condițiilor necesare unei activități de lungă durată (sală de ședințe, adăposturi, linii de comunicații interioare, punct de alimentare, mijloace personale de protecție, încăpere de odihnă etc.);</w:t>
      </w:r>
    </w:p>
    <w:p w14:paraId="00CD6C8D" w14:textId="6223C57B" w:rsidR="007B5462" w:rsidRPr="000F1E3C" w:rsidRDefault="007B5462" w:rsidP="0028153F">
      <w:pPr>
        <w:pStyle w:val="Listparagraf"/>
        <w:numPr>
          <w:ilvl w:val="0"/>
          <w:numId w:val="10"/>
        </w:numPr>
        <w:tabs>
          <w:tab w:val="left" w:pos="1134"/>
        </w:tabs>
        <w:spacing w:after="120"/>
        <w:ind w:left="0" w:firstLine="709"/>
        <w:jc w:val="both"/>
        <w:rPr>
          <w:color w:val="000000" w:themeColor="text1"/>
          <w:sz w:val="28"/>
          <w:szCs w:val="28"/>
          <w:lang w:val="ro-RO"/>
        </w:rPr>
      </w:pPr>
      <w:r w:rsidRPr="000F1E3C">
        <w:rPr>
          <w:color w:val="000000" w:themeColor="text1"/>
          <w:sz w:val="28"/>
          <w:szCs w:val="28"/>
          <w:lang w:val="ro-RO"/>
        </w:rPr>
        <w:t xml:space="preserve">posibilitatea dispunerii dispersate a compartimentelor operaționale în cadrul </w:t>
      </w:r>
      <w:r w:rsidR="00AF027E" w:rsidRPr="000F1E3C">
        <w:rPr>
          <w:color w:val="000000" w:themeColor="text1"/>
          <w:sz w:val="28"/>
          <w:szCs w:val="28"/>
          <w:lang w:val="ro-RO"/>
        </w:rPr>
        <w:t>P</w:t>
      </w:r>
      <w:r w:rsidRPr="000F1E3C">
        <w:rPr>
          <w:color w:val="000000" w:themeColor="text1"/>
          <w:sz w:val="28"/>
          <w:szCs w:val="28"/>
          <w:lang w:val="ro-RO"/>
        </w:rPr>
        <w:t xml:space="preserve">unctului de comandă (5-6 </w:t>
      </w:r>
      <w:r w:rsidR="00B61E49" w:rsidRPr="000F1E3C">
        <w:rPr>
          <w:color w:val="000000" w:themeColor="text1"/>
          <w:sz w:val="28"/>
          <w:szCs w:val="28"/>
          <w:lang w:val="ro-RO"/>
        </w:rPr>
        <w:t>birouri</w:t>
      </w:r>
      <w:r w:rsidRPr="000F1E3C">
        <w:rPr>
          <w:color w:val="000000" w:themeColor="text1"/>
          <w:sz w:val="28"/>
          <w:szCs w:val="28"/>
          <w:lang w:val="ro-RO"/>
        </w:rPr>
        <w:t>);</w:t>
      </w:r>
    </w:p>
    <w:p w14:paraId="63CA1A4A" w14:textId="77777777" w:rsidR="007B5462" w:rsidRPr="000F1E3C" w:rsidRDefault="007B5462" w:rsidP="0028153F">
      <w:pPr>
        <w:pStyle w:val="Listparagraf"/>
        <w:numPr>
          <w:ilvl w:val="0"/>
          <w:numId w:val="10"/>
        </w:numPr>
        <w:tabs>
          <w:tab w:val="left" w:pos="1134"/>
        </w:tabs>
        <w:spacing w:after="120"/>
        <w:ind w:left="0" w:firstLine="709"/>
        <w:jc w:val="both"/>
        <w:rPr>
          <w:color w:val="000000" w:themeColor="text1"/>
          <w:sz w:val="28"/>
          <w:szCs w:val="28"/>
          <w:lang w:val="ro-RO"/>
        </w:rPr>
      </w:pPr>
      <w:r w:rsidRPr="000F1E3C">
        <w:rPr>
          <w:color w:val="000000" w:themeColor="text1"/>
          <w:sz w:val="28"/>
          <w:szCs w:val="28"/>
          <w:lang w:val="ro-RO"/>
        </w:rPr>
        <w:t>prezența mai multor căi de evacuare și acces;</w:t>
      </w:r>
    </w:p>
    <w:p w14:paraId="5B5F6425" w14:textId="01D88DC4" w:rsidR="007B5462" w:rsidRPr="000F1E3C" w:rsidRDefault="007B5462" w:rsidP="0028153F">
      <w:pPr>
        <w:pStyle w:val="Listparagraf"/>
        <w:numPr>
          <w:ilvl w:val="0"/>
          <w:numId w:val="10"/>
        </w:numPr>
        <w:tabs>
          <w:tab w:val="left" w:pos="1134"/>
        </w:tabs>
        <w:spacing w:after="120"/>
        <w:ind w:left="0" w:firstLine="709"/>
        <w:jc w:val="both"/>
        <w:rPr>
          <w:color w:val="000000" w:themeColor="text1"/>
          <w:sz w:val="28"/>
          <w:szCs w:val="28"/>
          <w:lang w:val="ro-RO"/>
        </w:rPr>
      </w:pPr>
      <w:r w:rsidRPr="000F1E3C">
        <w:rPr>
          <w:color w:val="000000" w:themeColor="text1"/>
          <w:sz w:val="28"/>
          <w:szCs w:val="28"/>
          <w:lang w:val="ro-RO"/>
        </w:rPr>
        <w:t xml:space="preserve">posibilitatea asigurării protecției fizice a </w:t>
      </w:r>
      <w:r w:rsidR="006E334A" w:rsidRPr="000F1E3C">
        <w:rPr>
          <w:color w:val="000000" w:themeColor="text1"/>
          <w:sz w:val="28"/>
          <w:szCs w:val="28"/>
          <w:lang w:val="ro-RO"/>
        </w:rPr>
        <w:t>P</w:t>
      </w:r>
      <w:r w:rsidRPr="000F1E3C">
        <w:rPr>
          <w:color w:val="000000" w:themeColor="text1"/>
          <w:sz w:val="28"/>
          <w:szCs w:val="28"/>
          <w:lang w:val="ro-RO"/>
        </w:rPr>
        <w:t>unctului de comandă.</w:t>
      </w:r>
    </w:p>
    <w:p w14:paraId="7591CDE2" w14:textId="77777777" w:rsidR="007B5462" w:rsidRPr="000F1E3C" w:rsidRDefault="007B5462" w:rsidP="0028153F">
      <w:pPr>
        <w:pStyle w:val="Punct"/>
        <w:numPr>
          <w:ilvl w:val="0"/>
          <w:numId w:val="0"/>
        </w:numPr>
        <w:tabs>
          <w:tab w:val="left" w:pos="1134"/>
        </w:tabs>
        <w:spacing w:line="240" w:lineRule="auto"/>
        <w:jc w:val="center"/>
        <w:rPr>
          <w:rFonts w:cs="Times New Roman"/>
          <w:color w:val="000000" w:themeColor="text1"/>
          <w:lang w:eastAsia="ru-RU"/>
        </w:rPr>
      </w:pPr>
    </w:p>
    <w:p w14:paraId="75944D43" w14:textId="77777777" w:rsidR="002413A7" w:rsidRPr="000F1E3C" w:rsidRDefault="002413A7" w:rsidP="0028153F">
      <w:pPr>
        <w:pStyle w:val="Punct"/>
        <w:numPr>
          <w:ilvl w:val="0"/>
          <w:numId w:val="0"/>
        </w:numPr>
        <w:tabs>
          <w:tab w:val="left" w:pos="1134"/>
        </w:tabs>
        <w:spacing w:line="240" w:lineRule="auto"/>
        <w:jc w:val="center"/>
        <w:rPr>
          <w:rFonts w:cs="Times New Roman"/>
          <w:b/>
          <w:color w:val="000000" w:themeColor="text1"/>
          <w:lang w:eastAsia="ru-RU"/>
        </w:rPr>
      </w:pPr>
      <w:r w:rsidRPr="000F1E3C">
        <w:rPr>
          <w:rFonts w:cs="Times New Roman"/>
          <w:b/>
          <w:color w:val="000000" w:themeColor="text1"/>
          <w:lang w:eastAsia="ru-RU"/>
        </w:rPr>
        <w:t>Capitolul V</w:t>
      </w:r>
    </w:p>
    <w:p w14:paraId="5564EE69" w14:textId="77777777" w:rsidR="002413A7" w:rsidRPr="000F1E3C" w:rsidRDefault="002413A7" w:rsidP="0028153F">
      <w:pPr>
        <w:pStyle w:val="Punct"/>
        <w:numPr>
          <w:ilvl w:val="0"/>
          <w:numId w:val="0"/>
        </w:numPr>
        <w:tabs>
          <w:tab w:val="left" w:pos="1134"/>
        </w:tabs>
        <w:spacing w:line="240" w:lineRule="auto"/>
        <w:jc w:val="center"/>
        <w:rPr>
          <w:rFonts w:cs="Times New Roman"/>
          <w:b/>
          <w:color w:val="000000" w:themeColor="text1"/>
          <w:lang w:eastAsia="ru-RU"/>
        </w:rPr>
      </w:pPr>
      <w:r w:rsidRPr="000F1E3C">
        <w:rPr>
          <w:rFonts w:cs="Times New Roman"/>
          <w:b/>
          <w:color w:val="000000" w:themeColor="text1"/>
          <w:lang w:eastAsia="ru-RU"/>
        </w:rPr>
        <w:t>INSTRUIREA MEMBRILOR CTA</w:t>
      </w:r>
    </w:p>
    <w:p w14:paraId="1C1B21B7" w14:textId="77777777" w:rsidR="00980A05" w:rsidRPr="000F1E3C" w:rsidRDefault="00980A05" w:rsidP="0028153F">
      <w:pPr>
        <w:pStyle w:val="Punct"/>
        <w:numPr>
          <w:ilvl w:val="0"/>
          <w:numId w:val="0"/>
        </w:numPr>
        <w:tabs>
          <w:tab w:val="left" w:pos="1134"/>
        </w:tabs>
        <w:spacing w:line="240" w:lineRule="auto"/>
        <w:jc w:val="center"/>
        <w:rPr>
          <w:rFonts w:cs="Times New Roman"/>
          <w:b/>
          <w:color w:val="000000" w:themeColor="text1"/>
          <w:lang w:eastAsia="ru-RU"/>
        </w:rPr>
      </w:pPr>
    </w:p>
    <w:p w14:paraId="57E92EB7" w14:textId="6BC35977" w:rsidR="002413A7" w:rsidRPr="000F1E3C" w:rsidRDefault="002413A7" w:rsidP="0028153F">
      <w:pPr>
        <w:pStyle w:val="Punct"/>
        <w:numPr>
          <w:ilvl w:val="0"/>
          <w:numId w:val="3"/>
        </w:numPr>
        <w:tabs>
          <w:tab w:val="left" w:pos="1134"/>
        </w:tabs>
        <w:spacing w:line="240" w:lineRule="auto"/>
        <w:ind w:left="0" w:firstLine="709"/>
        <w:rPr>
          <w:bCs/>
          <w:color w:val="000000" w:themeColor="text1"/>
        </w:rPr>
      </w:pPr>
      <w:r w:rsidRPr="000F1E3C">
        <w:rPr>
          <w:color w:val="000000" w:themeColor="text1"/>
        </w:rPr>
        <w:t>Periodic, dar nu mai puțin de o dată pe an,</w:t>
      </w:r>
      <w:r w:rsidR="00494B58" w:rsidRPr="000F1E3C">
        <w:rPr>
          <w:color w:val="000000" w:themeColor="text1"/>
        </w:rPr>
        <w:t xml:space="preserve"> șeful </w:t>
      </w:r>
      <w:r w:rsidR="001A2DE0" w:rsidRPr="000F1E3C">
        <w:rPr>
          <w:color w:val="000000" w:themeColor="text1"/>
        </w:rPr>
        <w:t>organului</w:t>
      </w:r>
      <w:r w:rsidRPr="000F1E3C">
        <w:rPr>
          <w:color w:val="000000" w:themeColor="text1"/>
        </w:rPr>
        <w:t xml:space="preserve"> teritorial</w:t>
      </w:r>
      <w:r w:rsidR="00494B58" w:rsidRPr="000F1E3C">
        <w:rPr>
          <w:color w:val="000000" w:themeColor="text1"/>
        </w:rPr>
        <w:t xml:space="preserve"> a</w:t>
      </w:r>
      <w:r w:rsidR="001A2DE0" w:rsidRPr="000F1E3C">
        <w:rPr>
          <w:color w:val="000000" w:themeColor="text1"/>
        </w:rPr>
        <w:t>l</w:t>
      </w:r>
      <w:r w:rsidRPr="000F1E3C">
        <w:rPr>
          <w:color w:val="000000" w:themeColor="text1"/>
        </w:rPr>
        <w:t xml:space="preserve"> Serviciului din unitatea administrativ-teritorială organizează ședințe de instruire, informare și verificare a nivelului de pregătire a</w:t>
      </w:r>
      <w:r w:rsidR="006E334A" w:rsidRPr="000F1E3C">
        <w:rPr>
          <w:color w:val="000000" w:themeColor="text1"/>
        </w:rPr>
        <w:t>l</w:t>
      </w:r>
      <w:r w:rsidRPr="000F1E3C">
        <w:rPr>
          <w:color w:val="000000" w:themeColor="text1"/>
        </w:rPr>
        <w:t xml:space="preserve"> membrilor</w:t>
      </w:r>
      <w:r w:rsidR="0028153F" w:rsidRPr="000F1E3C">
        <w:rPr>
          <w:color w:val="000000" w:themeColor="text1"/>
        </w:rPr>
        <w:t xml:space="preserve"> CTA.</w:t>
      </w:r>
    </w:p>
    <w:p w14:paraId="27B1F607" w14:textId="105A1A3A" w:rsidR="002413A7" w:rsidRPr="000F1E3C" w:rsidRDefault="002413A7" w:rsidP="0028153F">
      <w:pPr>
        <w:pStyle w:val="Punct"/>
        <w:numPr>
          <w:ilvl w:val="0"/>
          <w:numId w:val="3"/>
        </w:numPr>
        <w:tabs>
          <w:tab w:val="left" w:pos="1134"/>
        </w:tabs>
        <w:spacing w:line="240" w:lineRule="auto"/>
        <w:ind w:left="0" w:firstLine="709"/>
        <w:rPr>
          <w:bCs/>
          <w:color w:val="000000" w:themeColor="text1"/>
        </w:rPr>
      </w:pPr>
      <w:r w:rsidRPr="000F1E3C">
        <w:rPr>
          <w:color w:val="000000" w:themeColor="text1"/>
        </w:rPr>
        <w:t>Centrul Antiterorist</w:t>
      </w:r>
      <w:r w:rsidR="006B229A" w:rsidRPr="000F1E3C">
        <w:rPr>
          <w:rFonts w:eastAsia="Times New Roman"/>
          <w:color w:val="000000" w:themeColor="text1"/>
        </w:rPr>
        <w:t xml:space="preserve"> al Serviciului</w:t>
      </w:r>
      <w:r w:rsidRPr="000F1E3C">
        <w:rPr>
          <w:color w:val="000000" w:themeColor="text1"/>
        </w:rPr>
        <w:t xml:space="preserve"> va acorda, la solicitarea șeful</w:t>
      </w:r>
      <w:r w:rsidR="0028153F" w:rsidRPr="000F1E3C">
        <w:rPr>
          <w:color w:val="000000" w:themeColor="text1"/>
        </w:rPr>
        <w:t>ui</w:t>
      </w:r>
      <w:r w:rsidR="00494B58" w:rsidRPr="000F1E3C">
        <w:rPr>
          <w:color w:val="000000" w:themeColor="text1"/>
        </w:rPr>
        <w:t xml:space="preserve"> </w:t>
      </w:r>
      <w:r w:rsidR="001A2DE0" w:rsidRPr="000F1E3C">
        <w:rPr>
          <w:color w:val="000000" w:themeColor="text1"/>
        </w:rPr>
        <w:t>organului</w:t>
      </w:r>
      <w:r w:rsidRPr="000F1E3C">
        <w:rPr>
          <w:color w:val="000000" w:themeColor="text1"/>
        </w:rPr>
        <w:t xml:space="preserve"> teritorial</w:t>
      </w:r>
      <w:r w:rsidR="00494B58" w:rsidRPr="000F1E3C">
        <w:rPr>
          <w:color w:val="000000" w:themeColor="text1"/>
        </w:rPr>
        <w:t xml:space="preserve"> a</w:t>
      </w:r>
      <w:r w:rsidR="001A2DE0" w:rsidRPr="000F1E3C">
        <w:rPr>
          <w:color w:val="000000" w:themeColor="text1"/>
        </w:rPr>
        <w:t>l</w:t>
      </w:r>
      <w:r w:rsidRPr="000F1E3C">
        <w:rPr>
          <w:color w:val="000000" w:themeColor="text1"/>
        </w:rPr>
        <w:t xml:space="preserve"> Serviciului, suport în organizarea ședințelor de instruire menționate la pct. </w:t>
      </w:r>
      <w:r w:rsidR="003667B1" w:rsidRPr="000F1E3C">
        <w:rPr>
          <w:color w:val="000000" w:themeColor="text1"/>
        </w:rPr>
        <w:t>3</w:t>
      </w:r>
      <w:r w:rsidR="003572C9" w:rsidRPr="000F1E3C">
        <w:rPr>
          <w:color w:val="000000" w:themeColor="text1"/>
        </w:rPr>
        <w:t>4</w:t>
      </w:r>
      <w:r w:rsidRPr="000F1E3C">
        <w:rPr>
          <w:color w:val="000000" w:themeColor="text1"/>
        </w:rPr>
        <w:t xml:space="preserve"> </w:t>
      </w:r>
      <w:r w:rsidR="00461F57" w:rsidRPr="000F1E3C">
        <w:rPr>
          <w:color w:val="000000" w:themeColor="text1"/>
        </w:rPr>
        <w:t>din</w:t>
      </w:r>
      <w:r w:rsidRPr="000F1E3C">
        <w:rPr>
          <w:color w:val="000000" w:themeColor="text1"/>
        </w:rPr>
        <w:t xml:space="preserve"> prezentul Regulament.</w:t>
      </w:r>
    </w:p>
    <w:p w14:paraId="71383252" w14:textId="2C516267" w:rsidR="002413A7" w:rsidRPr="000F1E3C" w:rsidRDefault="002413A7" w:rsidP="0028153F">
      <w:pPr>
        <w:pStyle w:val="Punct"/>
        <w:numPr>
          <w:ilvl w:val="0"/>
          <w:numId w:val="3"/>
        </w:numPr>
        <w:tabs>
          <w:tab w:val="left" w:pos="1134"/>
        </w:tabs>
        <w:spacing w:line="240" w:lineRule="auto"/>
        <w:ind w:left="0" w:firstLine="709"/>
        <w:rPr>
          <w:color w:val="000000" w:themeColor="text1"/>
        </w:rPr>
      </w:pPr>
      <w:r w:rsidRPr="000F1E3C">
        <w:rPr>
          <w:color w:val="000000" w:themeColor="text1"/>
        </w:rPr>
        <w:t xml:space="preserve">Centrul Antiterorist </w:t>
      </w:r>
      <w:r w:rsidR="006B229A" w:rsidRPr="000F1E3C">
        <w:rPr>
          <w:rFonts w:eastAsia="Times New Roman"/>
          <w:color w:val="000000" w:themeColor="text1"/>
        </w:rPr>
        <w:t xml:space="preserve">al Serviciului </w:t>
      </w:r>
      <w:r w:rsidRPr="000F1E3C">
        <w:rPr>
          <w:color w:val="000000" w:themeColor="text1"/>
        </w:rPr>
        <w:t xml:space="preserve">este în drept să testeze, prin coordonarea prealabilă cu </w:t>
      </w:r>
      <w:r w:rsidR="00CD6BFB" w:rsidRPr="000F1E3C">
        <w:rPr>
          <w:color w:val="000000" w:themeColor="text1"/>
        </w:rPr>
        <w:t xml:space="preserve">directorul </w:t>
      </w:r>
      <w:r w:rsidRPr="000F1E3C">
        <w:rPr>
          <w:color w:val="000000" w:themeColor="text1"/>
        </w:rPr>
        <w:t>Serviciului, nivelul de pregătire și schemele de înștiințare și informare</w:t>
      </w:r>
      <w:r w:rsidR="0028153F" w:rsidRPr="000F1E3C">
        <w:rPr>
          <w:color w:val="000000" w:themeColor="text1"/>
        </w:rPr>
        <w:t>,</w:t>
      </w:r>
      <w:r w:rsidRPr="000F1E3C">
        <w:rPr>
          <w:color w:val="000000" w:themeColor="text1"/>
        </w:rPr>
        <w:t xml:space="preserve"> stabilite de </w:t>
      </w:r>
      <w:r w:rsidR="00461F57" w:rsidRPr="000F1E3C">
        <w:rPr>
          <w:color w:val="000000" w:themeColor="text1"/>
        </w:rPr>
        <w:t xml:space="preserve">către </w:t>
      </w:r>
      <w:r w:rsidRPr="000F1E3C">
        <w:rPr>
          <w:color w:val="000000" w:themeColor="text1"/>
        </w:rPr>
        <w:t xml:space="preserve">șeful </w:t>
      </w:r>
      <w:r w:rsidR="001A2DE0" w:rsidRPr="000F1E3C">
        <w:rPr>
          <w:color w:val="000000" w:themeColor="text1"/>
        </w:rPr>
        <w:t>organului</w:t>
      </w:r>
      <w:r w:rsidRPr="000F1E3C">
        <w:rPr>
          <w:color w:val="000000" w:themeColor="text1"/>
        </w:rPr>
        <w:t xml:space="preserve"> teritorial</w:t>
      </w:r>
      <w:r w:rsidR="00494B58" w:rsidRPr="000F1E3C">
        <w:rPr>
          <w:color w:val="000000" w:themeColor="text1"/>
        </w:rPr>
        <w:t xml:space="preserve"> a</w:t>
      </w:r>
      <w:r w:rsidR="001A2DE0" w:rsidRPr="000F1E3C">
        <w:rPr>
          <w:color w:val="000000" w:themeColor="text1"/>
        </w:rPr>
        <w:t>l</w:t>
      </w:r>
      <w:r w:rsidRPr="000F1E3C">
        <w:rPr>
          <w:color w:val="000000" w:themeColor="text1"/>
        </w:rPr>
        <w:t xml:space="preserve"> Serviciului</w:t>
      </w:r>
      <w:r w:rsidR="006E334A" w:rsidRPr="000F1E3C">
        <w:rPr>
          <w:color w:val="000000" w:themeColor="text1"/>
        </w:rPr>
        <w:t xml:space="preserve"> și</w:t>
      </w:r>
      <w:r w:rsidRPr="000F1E3C">
        <w:rPr>
          <w:color w:val="000000" w:themeColor="text1"/>
        </w:rPr>
        <w:t xml:space="preserve"> a</w:t>
      </w:r>
      <w:r w:rsidR="006E334A" w:rsidRPr="000F1E3C">
        <w:rPr>
          <w:color w:val="000000" w:themeColor="text1"/>
        </w:rPr>
        <w:t>l</w:t>
      </w:r>
      <w:r w:rsidRPr="000F1E3C">
        <w:rPr>
          <w:color w:val="000000" w:themeColor="text1"/>
        </w:rPr>
        <w:t xml:space="preserve"> membrilor CTA.</w:t>
      </w:r>
    </w:p>
    <w:p w14:paraId="13EF7472" w14:textId="77777777" w:rsidR="00980A05" w:rsidRPr="000F1E3C" w:rsidRDefault="00980A05" w:rsidP="00980A05">
      <w:pPr>
        <w:pStyle w:val="Punct"/>
        <w:numPr>
          <w:ilvl w:val="0"/>
          <w:numId w:val="0"/>
        </w:numPr>
        <w:spacing w:line="240" w:lineRule="auto"/>
        <w:jc w:val="center"/>
        <w:rPr>
          <w:rFonts w:cs="Times New Roman"/>
          <w:color w:val="000000" w:themeColor="text1"/>
          <w:lang w:eastAsia="ru-RU"/>
        </w:rPr>
      </w:pPr>
    </w:p>
    <w:p w14:paraId="6452E83E" w14:textId="77777777" w:rsidR="002413A7" w:rsidRPr="000F1E3C" w:rsidRDefault="002413A7" w:rsidP="0028153F">
      <w:pPr>
        <w:pStyle w:val="Punct"/>
        <w:numPr>
          <w:ilvl w:val="0"/>
          <w:numId w:val="0"/>
        </w:numPr>
        <w:tabs>
          <w:tab w:val="left" w:pos="1134"/>
        </w:tabs>
        <w:spacing w:line="240" w:lineRule="auto"/>
        <w:jc w:val="center"/>
        <w:rPr>
          <w:rFonts w:cs="Times New Roman"/>
          <w:b/>
          <w:color w:val="000000" w:themeColor="text1"/>
          <w:lang w:eastAsia="ru-RU"/>
        </w:rPr>
      </w:pPr>
      <w:r w:rsidRPr="000F1E3C">
        <w:rPr>
          <w:rFonts w:cs="Times New Roman"/>
          <w:b/>
          <w:color w:val="000000" w:themeColor="text1"/>
          <w:lang w:eastAsia="ru-RU"/>
        </w:rPr>
        <w:t>Capitolul VI</w:t>
      </w:r>
    </w:p>
    <w:p w14:paraId="5BA48084" w14:textId="77777777" w:rsidR="002413A7" w:rsidRPr="000F1E3C" w:rsidRDefault="002413A7" w:rsidP="0028153F">
      <w:pPr>
        <w:pStyle w:val="Punct"/>
        <w:numPr>
          <w:ilvl w:val="0"/>
          <w:numId w:val="0"/>
        </w:numPr>
        <w:tabs>
          <w:tab w:val="left" w:pos="1134"/>
        </w:tabs>
        <w:spacing w:line="240" w:lineRule="auto"/>
        <w:jc w:val="center"/>
        <w:rPr>
          <w:rFonts w:cs="Times New Roman"/>
          <w:b/>
          <w:color w:val="000000" w:themeColor="text1"/>
          <w:lang w:eastAsia="ru-RU"/>
        </w:rPr>
      </w:pPr>
      <w:r w:rsidRPr="000F1E3C">
        <w:rPr>
          <w:rFonts w:cs="Times New Roman"/>
          <w:b/>
          <w:color w:val="000000" w:themeColor="text1"/>
          <w:lang w:eastAsia="ru-RU"/>
        </w:rPr>
        <w:t>DISPOZIȚII FINALE</w:t>
      </w:r>
    </w:p>
    <w:p w14:paraId="50E33AAB" w14:textId="77777777" w:rsidR="00980A05" w:rsidRPr="000F1E3C" w:rsidRDefault="00980A05" w:rsidP="0028153F">
      <w:pPr>
        <w:pStyle w:val="Punct"/>
        <w:numPr>
          <w:ilvl w:val="0"/>
          <w:numId w:val="0"/>
        </w:numPr>
        <w:tabs>
          <w:tab w:val="left" w:pos="1134"/>
        </w:tabs>
        <w:spacing w:line="240" w:lineRule="auto"/>
        <w:jc w:val="center"/>
        <w:rPr>
          <w:rFonts w:cs="Times New Roman"/>
          <w:color w:val="000000" w:themeColor="text1"/>
          <w:lang w:eastAsia="ru-RU"/>
        </w:rPr>
      </w:pPr>
    </w:p>
    <w:p w14:paraId="384E8F7C" w14:textId="59308281" w:rsidR="002413A7" w:rsidRPr="000F1E3C" w:rsidRDefault="002413A7" w:rsidP="0028153F">
      <w:pPr>
        <w:pStyle w:val="Punct"/>
        <w:numPr>
          <w:ilvl w:val="0"/>
          <w:numId w:val="3"/>
        </w:numPr>
        <w:tabs>
          <w:tab w:val="left" w:pos="1134"/>
        </w:tabs>
        <w:spacing w:line="240" w:lineRule="auto"/>
        <w:ind w:left="0" w:firstLine="709"/>
        <w:rPr>
          <w:color w:val="000000" w:themeColor="text1"/>
        </w:rPr>
      </w:pPr>
      <w:r w:rsidRPr="000F1E3C">
        <w:rPr>
          <w:color w:val="000000" w:themeColor="text1"/>
        </w:rPr>
        <w:t xml:space="preserve">Centrul Antiterorist </w:t>
      </w:r>
      <w:r w:rsidR="006B229A" w:rsidRPr="000F1E3C">
        <w:rPr>
          <w:rFonts w:eastAsia="Times New Roman"/>
          <w:color w:val="000000" w:themeColor="text1"/>
        </w:rPr>
        <w:t xml:space="preserve">al Serviciului </w:t>
      </w:r>
      <w:r w:rsidRPr="000F1E3C">
        <w:rPr>
          <w:color w:val="000000" w:themeColor="text1"/>
        </w:rPr>
        <w:t xml:space="preserve">va </w:t>
      </w:r>
      <w:r w:rsidR="00281C59" w:rsidRPr="000F1E3C">
        <w:rPr>
          <w:color w:val="000000" w:themeColor="text1"/>
        </w:rPr>
        <w:t xml:space="preserve">asigura </w:t>
      </w:r>
      <w:r w:rsidRPr="000F1E3C">
        <w:rPr>
          <w:color w:val="000000" w:themeColor="text1"/>
        </w:rPr>
        <w:t>organiza</w:t>
      </w:r>
      <w:r w:rsidR="00281C59" w:rsidRPr="000F1E3C">
        <w:rPr>
          <w:color w:val="000000" w:themeColor="text1"/>
        </w:rPr>
        <w:t>rea</w:t>
      </w:r>
      <w:r w:rsidRPr="000F1E3C">
        <w:rPr>
          <w:color w:val="000000" w:themeColor="text1"/>
        </w:rPr>
        <w:t xml:space="preserve"> instruiri</w:t>
      </w:r>
      <w:r w:rsidR="00281C59" w:rsidRPr="000F1E3C">
        <w:rPr>
          <w:color w:val="000000" w:themeColor="text1"/>
        </w:rPr>
        <w:t>lor</w:t>
      </w:r>
      <w:r w:rsidRPr="000F1E3C">
        <w:rPr>
          <w:color w:val="000000" w:themeColor="text1"/>
        </w:rPr>
        <w:t xml:space="preserve"> planificate</w:t>
      </w:r>
      <w:r w:rsidR="00D96654" w:rsidRPr="000F1E3C">
        <w:rPr>
          <w:color w:val="000000" w:themeColor="text1"/>
        </w:rPr>
        <w:t xml:space="preserve"> și exercițiilor de simulare a unor situații de </w:t>
      </w:r>
      <w:r w:rsidR="002F3FC8" w:rsidRPr="000F1E3C">
        <w:rPr>
          <w:color w:val="000000" w:themeColor="text1"/>
        </w:rPr>
        <w:t xml:space="preserve">criză </w:t>
      </w:r>
      <w:r w:rsidR="00D96654" w:rsidRPr="000F1E3C">
        <w:rPr>
          <w:color w:val="000000" w:themeColor="text1"/>
        </w:rPr>
        <w:t xml:space="preserve">teroristă </w:t>
      </w:r>
      <w:r w:rsidR="00461F57" w:rsidRPr="000F1E3C">
        <w:rPr>
          <w:color w:val="000000" w:themeColor="text1"/>
        </w:rPr>
        <w:t xml:space="preserve">în cadrul </w:t>
      </w:r>
      <w:r w:rsidRPr="000F1E3C">
        <w:rPr>
          <w:color w:val="000000" w:themeColor="text1"/>
        </w:rPr>
        <w:t>fiec</w:t>
      </w:r>
      <w:r w:rsidR="00461F57" w:rsidRPr="000F1E3C">
        <w:rPr>
          <w:color w:val="000000" w:themeColor="text1"/>
        </w:rPr>
        <w:t>ărui</w:t>
      </w:r>
      <w:r w:rsidRPr="000F1E3C">
        <w:rPr>
          <w:color w:val="000000" w:themeColor="text1"/>
        </w:rPr>
        <w:t xml:space="preserve"> CTA.</w:t>
      </w:r>
    </w:p>
    <w:p w14:paraId="38E347F6" w14:textId="6D894295" w:rsidR="002413A7" w:rsidRPr="000F1E3C" w:rsidRDefault="002413A7" w:rsidP="0053679D">
      <w:pPr>
        <w:pStyle w:val="Punct"/>
        <w:numPr>
          <w:ilvl w:val="0"/>
          <w:numId w:val="3"/>
        </w:numPr>
        <w:tabs>
          <w:tab w:val="left" w:pos="1134"/>
        </w:tabs>
        <w:spacing w:line="240" w:lineRule="auto"/>
        <w:ind w:left="0" w:firstLine="709"/>
        <w:rPr>
          <w:color w:val="000000" w:themeColor="text1"/>
        </w:rPr>
      </w:pPr>
      <w:r w:rsidRPr="000F1E3C">
        <w:rPr>
          <w:color w:val="000000" w:themeColor="text1"/>
        </w:rPr>
        <w:t>Centrul Antiterorist</w:t>
      </w:r>
      <w:r w:rsidR="006B229A" w:rsidRPr="000F1E3C">
        <w:rPr>
          <w:rFonts w:eastAsia="Times New Roman"/>
          <w:color w:val="000000" w:themeColor="text1"/>
        </w:rPr>
        <w:t xml:space="preserve"> al Serviciului</w:t>
      </w:r>
      <w:r w:rsidRPr="000F1E3C">
        <w:rPr>
          <w:color w:val="000000" w:themeColor="text1"/>
        </w:rPr>
        <w:t xml:space="preserve"> va </w:t>
      </w:r>
      <w:r w:rsidR="00281C59" w:rsidRPr="000F1E3C">
        <w:rPr>
          <w:color w:val="000000" w:themeColor="text1"/>
        </w:rPr>
        <w:t xml:space="preserve">asigura </w:t>
      </w:r>
      <w:r w:rsidRPr="000F1E3C">
        <w:rPr>
          <w:color w:val="000000" w:themeColor="text1"/>
        </w:rPr>
        <w:t>elabora</w:t>
      </w:r>
      <w:r w:rsidR="00281C59" w:rsidRPr="000F1E3C">
        <w:rPr>
          <w:color w:val="000000" w:themeColor="text1"/>
        </w:rPr>
        <w:t>rea</w:t>
      </w:r>
      <w:r w:rsidRPr="000F1E3C">
        <w:rPr>
          <w:color w:val="000000" w:themeColor="text1"/>
        </w:rPr>
        <w:t xml:space="preserve"> </w:t>
      </w:r>
      <w:r w:rsidR="0053679D" w:rsidRPr="000F1E3C">
        <w:rPr>
          <w:color w:val="000000" w:themeColor="text1"/>
        </w:rPr>
        <w:t>Ghidului de organizare și funcționare a CTA, în termen de 60 de zile de la data aprobării prezentului Regulament</w:t>
      </w:r>
      <w:r w:rsidR="003572C9" w:rsidRPr="000F1E3C">
        <w:rPr>
          <w:color w:val="000000" w:themeColor="text1"/>
        </w:rPr>
        <w:t>, care va</w:t>
      </w:r>
      <w:r w:rsidR="008B196F" w:rsidRPr="000F1E3C">
        <w:rPr>
          <w:color w:val="000000" w:themeColor="text1"/>
        </w:rPr>
        <w:t xml:space="preserve"> fi aprobat prin ordinul directorului</w:t>
      </w:r>
      <w:r w:rsidR="003572C9" w:rsidRPr="000F1E3C">
        <w:rPr>
          <w:color w:val="000000" w:themeColor="text1"/>
        </w:rPr>
        <w:t xml:space="preserve"> Serviciului</w:t>
      </w:r>
      <w:r w:rsidR="0053679D" w:rsidRPr="000F1E3C">
        <w:rPr>
          <w:color w:val="000000" w:themeColor="text1"/>
        </w:rPr>
        <w:t>.</w:t>
      </w:r>
    </w:p>
    <w:p w14:paraId="024C7FE3" w14:textId="790C70F0" w:rsidR="002413A7" w:rsidRPr="000F1E3C" w:rsidRDefault="0053679D" w:rsidP="0053679D">
      <w:pPr>
        <w:pStyle w:val="Punct"/>
        <w:numPr>
          <w:ilvl w:val="0"/>
          <w:numId w:val="3"/>
        </w:numPr>
        <w:tabs>
          <w:tab w:val="left" w:pos="1134"/>
        </w:tabs>
        <w:spacing w:line="240" w:lineRule="auto"/>
        <w:ind w:left="0" w:firstLine="709"/>
        <w:rPr>
          <w:color w:val="000000" w:themeColor="text1"/>
        </w:rPr>
      </w:pPr>
      <w:r w:rsidRPr="000F1E3C">
        <w:rPr>
          <w:color w:val="000000" w:themeColor="text1"/>
        </w:rPr>
        <w:t xml:space="preserve">Șefii organelor teritoriale ale Serviciului vor prezenta în adresa Centrului Antiterorist al Serviciului, în termen de 90 de zile de la data aprobării prezentului Regulament, rapoarte cu referire la sediile identificate pentru amplasarea CTA în unitățile administrativ-teritoriale deservite, componența funcțională a CTA și schemele de informare și înștiințare </w:t>
      </w:r>
      <w:bookmarkEnd w:id="3"/>
      <w:r w:rsidRPr="000F1E3C">
        <w:rPr>
          <w:color w:val="000000" w:themeColor="text1"/>
        </w:rPr>
        <w:t>a membrilor CTA.</w:t>
      </w:r>
    </w:p>
    <w:sectPr w:rsidR="002413A7" w:rsidRPr="000F1E3C" w:rsidSect="00903FB5">
      <w:headerReference w:type="first" r:id="rId11"/>
      <w:pgSz w:w="11906" w:h="16838"/>
      <w:pgMar w:top="1134" w:right="964" w:bottom="1134" w:left="1814"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60ADA" w14:textId="77777777" w:rsidR="00084403" w:rsidRDefault="00084403" w:rsidP="00682EF9">
      <w:r>
        <w:separator/>
      </w:r>
    </w:p>
  </w:endnote>
  <w:endnote w:type="continuationSeparator" w:id="0">
    <w:p w14:paraId="592FB58E" w14:textId="77777777" w:rsidR="00084403" w:rsidRDefault="00084403" w:rsidP="0068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D7FF" w14:textId="77777777" w:rsidR="00084403" w:rsidRDefault="00084403" w:rsidP="00682EF9">
      <w:r>
        <w:separator/>
      </w:r>
    </w:p>
  </w:footnote>
  <w:footnote w:type="continuationSeparator" w:id="0">
    <w:p w14:paraId="1E5E6739" w14:textId="77777777" w:rsidR="00084403" w:rsidRDefault="00084403" w:rsidP="0068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59253"/>
      <w:docPartObj>
        <w:docPartGallery w:val="Page Numbers (Top of Page)"/>
        <w:docPartUnique/>
      </w:docPartObj>
    </w:sdtPr>
    <w:sdtContent>
      <w:p w14:paraId="17212AE6" w14:textId="6377AB58" w:rsidR="00903FB5" w:rsidRDefault="00903FB5">
        <w:pPr>
          <w:pStyle w:val="Antet"/>
          <w:jc w:val="center"/>
        </w:pPr>
        <w:r>
          <w:fldChar w:fldCharType="begin"/>
        </w:r>
        <w:r>
          <w:instrText>PAGE   \* MERGEFORMAT</w:instrText>
        </w:r>
        <w:r>
          <w:fldChar w:fldCharType="separate"/>
        </w:r>
        <w:r>
          <w:rPr>
            <w:lang w:val="ro-RO"/>
          </w:rPr>
          <w:t>2</w:t>
        </w:r>
        <w:r>
          <w:fldChar w:fldCharType="end"/>
        </w:r>
      </w:p>
    </w:sdtContent>
  </w:sdt>
  <w:p w14:paraId="019BDB88" w14:textId="77777777" w:rsidR="003961F7" w:rsidRPr="003961F7" w:rsidRDefault="003961F7">
    <w:pPr>
      <w:pStyle w:val="Antet"/>
      <w:rPr>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975603"/>
      <w:docPartObj>
        <w:docPartGallery w:val="Page Numbers (Top of Page)"/>
        <w:docPartUnique/>
      </w:docPartObj>
    </w:sdtPr>
    <w:sdtContent>
      <w:p w14:paraId="491A183F" w14:textId="2041D565" w:rsidR="00903FB5" w:rsidRDefault="00903FB5">
        <w:pPr>
          <w:pStyle w:val="Antet"/>
          <w:jc w:val="center"/>
        </w:pPr>
      </w:p>
    </w:sdtContent>
  </w:sdt>
  <w:p w14:paraId="49E899D6" w14:textId="018E0BD0" w:rsidR="00A80046" w:rsidRDefault="00A80046" w:rsidP="00194B44">
    <w:pPr>
      <w:pStyle w:val="Ante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987705"/>
      <w:docPartObj>
        <w:docPartGallery w:val="Page Numbers (Top of Page)"/>
        <w:docPartUnique/>
      </w:docPartObj>
    </w:sdtPr>
    <w:sdtContent>
      <w:p w14:paraId="5CCB5D97" w14:textId="77777777" w:rsidR="00903FB5" w:rsidRDefault="00903FB5">
        <w:pPr>
          <w:pStyle w:val="Antet"/>
          <w:jc w:val="center"/>
        </w:pPr>
        <w:r>
          <w:fldChar w:fldCharType="begin"/>
        </w:r>
        <w:r>
          <w:instrText>PAGE   \* MERGEFORMAT</w:instrText>
        </w:r>
        <w:r>
          <w:fldChar w:fldCharType="separate"/>
        </w:r>
        <w:r>
          <w:rPr>
            <w:lang w:val="ro-RO"/>
          </w:rPr>
          <w:t>2</w:t>
        </w:r>
        <w:r>
          <w:fldChar w:fldCharType="end"/>
        </w:r>
      </w:p>
    </w:sdtContent>
  </w:sdt>
  <w:p w14:paraId="00D25635" w14:textId="77777777" w:rsidR="00903FB5" w:rsidRDefault="00903FB5" w:rsidP="00194B44">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B79"/>
    <w:multiLevelType w:val="hybridMultilevel"/>
    <w:tmpl w:val="8DF0C88C"/>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073661FA"/>
    <w:multiLevelType w:val="hybridMultilevel"/>
    <w:tmpl w:val="B5E0D9AE"/>
    <w:lvl w:ilvl="0" w:tplc="9192FF92">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4D65BC"/>
    <w:multiLevelType w:val="hybridMultilevel"/>
    <w:tmpl w:val="B5E0D9AE"/>
    <w:lvl w:ilvl="0" w:tplc="9192FF92">
      <w:start w:val="1"/>
      <w:numFmt w:val="decimal"/>
      <w:lvlText w:val="%1)"/>
      <w:lvlJc w:val="left"/>
      <w:pPr>
        <w:ind w:left="3054"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4A555B9"/>
    <w:multiLevelType w:val="hybridMultilevel"/>
    <w:tmpl w:val="7FD69998"/>
    <w:lvl w:ilvl="0" w:tplc="DC2284F8">
      <w:start w:val="1"/>
      <w:numFmt w:val="decimal"/>
      <w:lvlText w:val="%1."/>
      <w:lvlJc w:val="left"/>
      <w:pPr>
        <w:tabs>
          <w:tab w:val="num" w:pos="1678"/>
        </w:tabs>
        <w:ind w:left="1678" w:hanging="1110"/>
      </w:pPr>
      <w:rPr>
        <w:rFonts w:hint="default"/>
        <w:b/>
        <w:bCs/>
        <w:color w:val="auto"/>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76A5EDB"/>
    <w:multiLevelType w:val="hybridMultilevel"/>
    <w:tmpl w:val="B5E0D9AE"/>
    <w:lvl w:ilvl="0" w:tplc="9192FF92">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BEE251A"/>
    <w:multiLevelType w:val="hybridMultilevel"/>
    <w:tmpl w:val="B5E0D9AE"/>
    <w:lvl w:ilvl="0" w:tplc="9192FF92">
      <w:start w:val="1"/>
      <w:numFmt w:val="decimal"/>
      <w:lvlText w:val="%1)"/>
      <w:lvlJc w:val="left"/>
      <w:pPr>
        <w:ind w:left="928"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3F3655"/>
    <w:multiLevelType w:val="hybridMultilevel"/>
    <w:tmpl w:val="B688FE3E"/>
    <w:lvl w:ilvl="0" w:tplc="20D25D28">
      <w:start w:val="1"/>
      <w:numFmt w:val="decimal"/>
      <w:lvlText w:val="%1."/>
      <w:lvlJc w:val="left"/>
      <w:pPr>
        <w:ind w:left="8583" w:hanging="360"/>
      </w:pPr>
      <w:rPr>
        <w:rFonts w:hint="default"/>
        <w:b/>
        <w:bCs/>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DA2E8A"/>
    <w:multiLevelType w:val="hybridMultilevel"/>
    <w:tmpl w:val="B5E0D9AE"/>
    <w:lvl w:ilvl="0" w:tplc="9192FF92">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E6143DB"/>
    <w:multiLevelType w:val="hybridMultilevel"/>
    <w:tmpl w:val="2B82817A"/>
    <w:lvl w:ilvl="0" w:tplc="C700E738">
      <w:start w:val="1"/>
      <w:numFmt w:val="decimal"/>
      <w:pStyle w:val="Normalcunumerotare"/>
      <w:lvlText w:val="%1."/>
      <w:lvlJc w:val="left"/>
      <w:pPr>
        <w:ind w:left="1353" w:hanging="360"/>
      </w:pPr>
      <w:rPr>
        <w:b w:val="0"/>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1" w:tplc="84DC8FDC">
      <w:start w:val="1"/>
      <w:numFmt w:val="decimal"/>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771D45"/>
    <w:multiLevelType w:val="hybridMultilevel"/>
    <w:tmpl w:val="E6945CD6"/>
    <w:lvl w:ilvl="0" w:tplc="69184FE8">
      <w:start w:val="1"/>
      <w:numFmt w:val="decimal"/>
      <w:lvlText w:val="%1)"/>
      <w:lvlJc w:val="left"/>
      <w:pPr>
        <w:ind w:left="2038" w:hanging="360"/>
      </w:pPr>
      <w:rPr>
        <w:rFonts w:hint="default"/>
      </w:rPr>
    </w:lvl>
    <w:lvl w:ilvl="1" w:tplc="04190019" w:tentative="1">
      <w:start w:val="1"/>
      <w:numFmt w:val="lowerLetter"/>
      <w:lvlText w:val="%2."/>
      <w:lvlJc w:val="left"/>
      <w:pPr>
        <w:ind w:left="2758" w:hanging="360"/>
      </w:pPr>
    </w:lvl>
    <w:lvl w:ilvl="2" w:tplc="0419001B" w:tentative="1">
      <w:start w:val="1"/>
      <w:numFmt w:val="lowerRoman"/>
      <w:lvlText w:val="%3."/>
      <w:lvlJc w:val="right"/>
      <w:pPr>
        <w:ind w:left="3478" w:hanging="180"/>
      </w:pPr>
    </w:lvl>
    <w:lvl w:ilvl="3" w:tplc="0419000F" w:tentative="1">
      <w:start w:val="1"/>
      <w:numFmt w:val="decimal"/>
      <w:lvlText w:val="%4."/>
      <w:lvlJc w:val="left"/>
      <w:pPr>
        <w:ind w:left="4198" w:hanging="360"/>
      </w:pPr>
    </w:lvl>
    <w:lvl w:ilvl="4" w:tplc="04190019" w:tentative="1">
      <w:start w:val="1"/>
      <w:numFmt w:val="lowerLetter"/>
      <w:lvlText w:val="%5."/>
      <w:lvlJc w:val="left"/>
      <w:pPr>
        <w:ind w:left="4918" w:hanging="360"/>
      </w:pPr>
    </w:lvl>
    <w:lvl w:ilvl="5" w:tplc="0419001B" w:tentative="1">
      <w:start w:val="1"/>
      <w:numFmt w:val="lowerRoman"/>
      <w:lvlText w:val="%6."/>
      <w:lvlJc w:val="right"/>
      <w:pPr>
        <w:ind w:left="5638" w:hanging="180"/>
      </w:pPr>
    </w:lvl>
    <w:lvl w:ilvl="6" w:tplc="0419000F" w:tentative="1">
      <w:start w:val="1"/>
      <w:numFmt w:val="decimal"/>
      <w:lvlText w:val="%7."/>
      <w:lvlJc w:val="left"/>
      <w:pPr>
        <w:ind w:left="6358" w:hanging="360"/>
      </w:pPr>
    </w:lvl>
    <w:lvl w:ilvl="7" w:tplc="04190019" w:tentative="1">
      <w:start w:val="1"/>
      <w:numFmt w:val="lowerLetter"/>
      <w:lvlText w:val="%8."/>
      <w:lvlJc w:val="left"/>
      <w:pPr>
        <w:ind w:left="7078" w:hanging="360"/>
      </w:pPr>
    </w:lvl>
    <w:lvl w:ilvl="8" w:tplc="0419001B" w:tentative="1">
      <w:start w:val="1"/>
      <w:numFmt w:val="lowerRoman"/>
      <w:lvlText w:val="%9."/>
      <w:lvlJc w:val="right"/>
      <w:pPr>
        <w:ind w:left="7798" w:hanging="180"/>
      </w:pPr>
    </w:lvl>
  </w:abstractNum>
  <w:abstractNum w:abstractNumId="10" w15:restartNumberingAfterBreak="0">
    <w:nsid w:val="7FA950D1"/>
    <w:multiLevelType w:val="hybridMultilevel"/>
    <w:tmpl w:val="AEB49FA6"/>
    <w:lvl w:ilvl="0" w:tplc="086C5D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03079003">
    <w:abstractNumId w:val="3"/>
  </w:num>
  <w:num w:numId="2" w16cid:durableId="945505052">
    <w:abstractNumId w:val="9"/>
  </w:num>
  <w:num w:numId="3" w16cid:durableId="308829334">
    <w:abstractNumId w:val="6"/>
  </w:num>
  <w:num w:numId="4" w16cid:durableId="1537621843">
    <w:abstractNumId w:val="8"/>
  </w:num>
  <w:num w:numId="5" w16cid:durableId="1017391113">
    <w:abstractNumId w:val="1"/>
  </w:num>
  <w:num w:numId="6" w16cid:durableId="63839122">
    <w:abstractNumId w:val="7"/>
  </w:num>
  <w:num w:numId="7" w16cid:durableId="1085567647">
    <w:abstractNumId w:val="4"/>
  </w:num>
  <w:num w:numId="8" w16cid:durableId="864371167">
    <w:abstractNumId w:val="5"/>
  </w:num>
  <w:num w:numId="9" w16cid:durableId="694620015">
    <w:abstractNumId w:val="2"/>
  </w:num>
  <w:num w:numId="10" w16cid:durableId="594289760">
    <w:abstractNumId w:val="0"/>
  </w:num>
  <w:num w:numId="11" w16cid:durableId="1037507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61"/>
    <w:rsid w:val="00027F5B"/>
    <w:rsid w:val="0003619C"/>
    <w:rsid w:val="000513FF"/>
    <w:rsid w:val="00054959"/>
    <w:rsid w:val="000555A1"/>
    <w:rsid w:val="0005570B"/>
    <w:rsid w:val="0006319F"/>
    <w:rsid w:val="000712F9"/>
    <w:rsid w:val="000719F4"/>
    <w:rsid w:val="0007212A"/>
    <w:rsid w:val="00083ECF"/>
    <w:rsid w:val="00084403"/>
    <w:rsid w:val="00087417"/>
    <w:rsid w:val="000952B6"/>
    <w:rsid w:val="000A1556"/>
    <w:rsid w:val="000B290B"/>
    <w:rsid w:val="000B687B"/>
    <w:rsid w:val="000C4869"/>
    <w:rsid w:val="000C6DFE"/>
    <w:rsid w:val="000E1463"/>
    <w:rsid w:val="000E6095"/>
    <w:rsid w:val="000F0D32"/>
    <w:rsid w:val="000F1E3C"/>
    <w:rsid w:val="00100B22"/>
    <w:rsid w:val="00116536"/>
    <w:rsid w:val="00121B64"/>
    <w:rsid w:val="00127898"/>
    <w:rsid w:val="00127C9E"/>
    <w:rsid w:val="0014300C"/>
    <w:rsid w:val="00176E13"/>
    <w:rsid w:val="001842C2"/>
    <w:rsid w:val="00194B44"/>
    <w:rsid w:val="001A1659"/>
    <w:rsid w:val="001A2DE0"/>
    <w:rsid w:val="001B202C"/>
    <w:rsid w:val="001B20FF"/>
    <w:rsid w:val="001B4B51"/>
    <w:rsid w:val="001B6586"/>
    <w:rsid w:val="001D7272"/>
    <w:rsid w:val="001E3A60"/>
    <w:rsid w:val="001F36CA"/>
    <w:rsid w:val="001F69EC"/>
    <w:rsid w:val="001F73CE"/>
    <w:rsid w:val="00222E64"/>
    <w:rsid w:val="002413A7"/>
    <w:rsid w:val="00243597"/>
    <w:rsid w:val="00261738"/>
    <w:rsid w:val="00261D8B"/>
    <w:rsid w:val="00264A1A"/>
    <w:rsid w:val="002679D4"/>
    <w:rsid w:val="0028153F"/>
    <w:rsid w:val="00281C59"/>
    <w:rsid w:val="002873E4"/>
    <w:rsid w:val="00287A1E"/>
    <w:rsid w:val="002A42F0"/>
    <w:rsid w:val="002A4410"/>
    <w:rsid w:val="002A6530"/>
    <w:rsid w:val="002B3AFE"/>
    <w:rsid w:val="002C189E"/>
    <w:rsid w:val="002D756F"/>
    <w:rsid w:val="002E3E4D"/>
    <w:rsid w:val="002F2882"/>
    <w:rsid w:val="002F3FC8"/>
    <w:rsid w:val="00310154"/>
    <w:rsid w:val="00312911"/>
    <w:rsid w:val="0031558C"/>
    <w:rsid w:val="00322BC7"/>
    <w:rsid w:val="00352AE1"/>
    <w:rsid w:val="003572C9"/>
    <w:rsid w:val="003667B1"/>
    <w:rsid w:val="0037122D"/>
    <w:rsid w:val="00373316"/>
    <w:rsid w:val="00373BA8"/>
    <w:rsid w:val="00391357"/>
    <w:rsid w:val="003961F7"/>
    <w:rsid w:val="003A58A4"/>
    <w:rsid w:val="003A64FC"/>
    <w:rsid w:val="003B255B"/>
    <w:rsid w:val="003D1988"/>
    <w:rsid w:val="0040270C"/>
    <w:rsid w:val="00405B0D"/>
    <w:rsid w:val="004144A4"/>
    <w:rsid w:val="00414F22"/>
    <w:rsid w:val="00427533"/>
    <w:rsid w:val="004300B8"/>
    <w:rsid w:val="00430214"/>
    <w:rsid w:val="0043192E"/>
    <w:rsid w:val="00442BDD"/>
    <w:rsid w:val="00446495"/>
    <w:rsid w:val="004552DF"/>
    <w:rsid w:val="00461886"/>
    <w:rsid w:val="00461F57"/>
    <w:rsid w:val="00472200"/>
    <w:rsid w:val="004729BB"/>
    <w:rsid w:val="00481C32"/>
    <w:rsid w:val="00494B58"/>
    <w:rsid w:val="004A0B38"/>
    <w:rsid w:val="004A0FFB"/>
    <w:rsid w:val="004A411A"/>
    <w:rsid w:val="004B42D6"/>
    <w:rsid w:val="004B7ED1"/>
    <w:rsid w:val="004C160D"/>
    <w:rsid w:val="004D336F"/>
    <w:rsid w:val="004F3C79"/>
    <w:rsid w:val="004F7856"/>
    <w:rsid w:val="00501D4A"/>
    <w:rsid w:val="00502706"/>
    <w:rsid w:val="00525649"/>
    <w:rsid w:val="005344E9"/>
    <w:rsid w:val="0053679D"/>
    <w:rsid w:val="00546557"/>
    <w:rsid w:val="00551F86"/>
    <w:rsid w:val="005770A1"/>
    <w:rsid w:val="00583DA1"/>
    <w:rsid w:val="005864AD"/>
    <w:rsid w:val="00594508"/>
    <w:rsid w:val="005A37DA"/>
    <w:rsid w:val="005B04AB"/>
    <w:rsid w:val="005C7880"/>
    <w:rsid w:val="005D4E09"/>
    <w:rsid w:val="005E6DE0"/>
    <w:rsid w:val="005F3CBD"/>
    <w:rsid w:val="00612841"/>
    <w:rsid w:val="00621EA1"/>
    <w:rsid w:val="00640680"/>
    <w:rsid w:val="006416C9"/>
    <w:rsid w:val="006453BE"/>
    <w:rsid w:val="006574B8"/>
    <w:rsid w:val="00661C6F"/>
    <w:rsid w:val="00665EF5"/>
    <w:rsid w:val="00672F8A"/>
    <w:rsid w:val="00682EF9"/>
    <w:rsid w:val="006954D1"/>
    <w:rsid w:val="006A7D97"/>
    <w:rsid w:val="006B1557"/>
    <w:rsid w:val="006B19FE"/>
    <w:rsid w:val="006B229A"/>
    <w:rsid w:val="006B4E3E"/>
    <w:rsid w:val="006D21D9"/>
    <w:rsid w:val="006D3D78"/>
    <w:rsid w:val="006E2F22"/>
    <w:rsid w:val="006E334A"/>
    <w:rsid w:val="00711422"/>
    <w:rsid w:val="007149BD"/>
    <w:rsid w:val="007240F0"/>
    <w:rsid w:val="0072513A"/>
    <w:rsid w:val="007279D9"/>
    <w:rsid w:val="00735B40"/>
    <w:rsid w:val="00736F23"/>
    <w:rsid w:val="007459DF"/>
    <w:rsid w:val="00746AA3"/>
    <w:rsid w:val="00750060"/>
    <w:rsid w:val="00752732"/>
    <w:rsid w:val="00755F5D"/>
    <w:rsid w:val="00794F38"/>
    <w:rsid w:val="007A179C"/>
    <w:rsid w:val="007B1ACD"/>
    <w:rsid w:val="007B4EFB"/>
    <w:rsid w:val="007B5462"/>
    <w:rsid w:val="007B7A61"/>
    <w:rsid w:val="007C07A5"/>
    <w:rsid w:val="007D2984"/>
    <w:rsid w:val="007D3C1E"/>
    <w:rsid w:val="007F1368"/>
    <w:rsid w:val="007F45A4"/>
    <w:rsid w:val="007F7830"/>
    <w:rsid w:val="00802F73"/>
    <w:rsid w:val="00804056"/>
    <w:rsid w:val="008068BC"/>
    <w:rsid w:val="00812482"/>
    <w:rsid w:val="00813050"/>
    <w:rsid w:val="0081313D"/>
    <w:rsid w:val="008171BA"/>
    <w:rsid w:val="008257D2"/>
    <w:rsid w:val="0083700E"/>
    <w:rsid w:val="00837941"/>
    <w:rsid w:val="00841F74"/>
    <w:rsid w:val="0085371F"/>
    <w:rsid w:val="0085676B"/>
    <w:rsid w:val="00864BEC"/>
    <w:rsid w:val="0088527B"/>
    <w:rsid w:val="00895366"/>
    <w:rsid w:val="008A51B1"/>
    <w:rsid w:val="008A5E35"/>
    <w:rsid w:val="008B196F"/>
    <w:rsid w:val="008D138E"/>
    <w:rsid w:val="008F3469"/>
    <w:rsid w:val="00901D7C"/>
    <w:rsid w:val="00903FB5"/>
    <w:rsid w:val="00905616"/>
    <w:rsid w:val="00910718"/>
    <w:rsid w:val="00931CB6"/>
    <w:rsid w:val="00933E94"/>
    <w:rsid w:val="00935599"/>
    <w:rsid w:val="00960566"/>
    <w:rsid w:val="00972C96"/>
    <w:rsid w:val="00980A05"/>
    <w:rsid w:val="00982985"/>
    <w:rsid w:val="00983E38"/>
    <w:rsid w:val="00984913"/>
    <w:rsid w:val="009A3A63"/>
    <w:rsid w:val="009C1BC4"/>
    <w:rsid w:val="009E3193"/>
    <w:rsid w:val="009E3B26"/>
    <w:rsid w:val="00A04194"/>
    <w:rsid w:val="00A23F85"/>
    <w:rsid w:val="00A311E7"/>
    <w:rsid w:val="00A349FC"/>
    <w:rsid w:val="00A360B1"/>
    <w:rsid w:val="00A3650E"/>
    <w:rsid w:val="00A65F48"/>
    <w:rsid w:val="00A725F9"/>
    <w:rsid w:val="00A80046"/>
    <w:rsid w:val="00A87AB4"/>
    <w:rsid w:val="00A92FE5"/>
    <w:rsid w:val="00A94D77"/>
    <w:rsid w:val="00AA2178"/>
    <w:rsid w:val="00AA2C0F"/>
    <w:rsid w:val="00AA7603"/>
    <w:rsid w:val="00AB3552"/>
    <w:rsid w:val="00AE0E42"/>
    <w:rsid w:val="00AE54ED"/>
    <w:rsid w:val="00AF0176"/>
    <w:rsid w:val="00AF027E"/>
    <w:rsid w:val="00AF134F"/>
    <w:rsid w:val="00AF4260"/>
    <w:rsid w:val="00B10ECC"/>
    <w:rsid w:val="00B21F81"/>
    <w:rsid w:val="00B37AD8"/>
    <w:rsid w:val="00B54693"/>
    <w:rsid w:val="00B605D8"/>
    <w:rsid w:val="00B608F7"/>
    <w:rsid w:val="00B61E49"/>
    <w:rsid w:val="00B659CC"/>
    <w:rsid w:val="00B80EF3"/>
    <w:rsid w:val="00B8340E"/>
    <w:rsid w:val="00B847B5"/>
    <w:rsid w:val="00BA5B74"/>
    <w:rsid w:val="00BA6CA1"/>
    <w:rsid w:val="00BD3F3B"/>
    <w:rsid w:val="00BE1ABF"/>
    <w:rsid w:val="00BE1E4C"/>
    <w:rsid w:val="00BF14CE"/>
    <w:rsid w:val="00C02C93"/>
    <w:rsid w:val="00C25350"/>
    <w:rsid w:val="00C266BB"/>
    <w:rsid w:val="00C427CE"/>
    <w:rsid w:val="00C61187"/>
    <w:rsid w:val="00C62508"/>
    <w:rsid w:val="00C71FEC"/>
    <w:rsid w:val="00C83D5F"/>
    <w:rsid w:val="00CB40AC"/>
    <w:rsid w:val="00CB5601"/>
    <w:rsid w:val="00CD6BFB"/>
    <w:rsid w:val="00CF272F"/>
    <w:rsid w:val="00D275A1"/>
    <w:rsid w:val="00D3552E"/>
    <w:rsid w:val="00D42668"/>
    <w:rsid w:val="00D50A65"/>
    <w:rsid w:val="00D61C92"/>
    <w:rsid w:val="00D730E3"/>
    <w:rsid w:val="00D731F0"/>
    <w:rsid w:val="00D77F39"/>
    <w:rsid w:val="00D81ED0"/>
    <w:rsid w:val="00D96654"/>
    <w:rsid w:val="00DB077C"/>
    <w:rsid w:val="00DE3156"/>
    <w:rsid w:val="00DE473E"/>
    <w:rsid w:val="00E04595"/>
    <w:rsid w:val="00E12F36"/>
    <w:rsid w:val="00E17448"/>
    <w:rsid w:val="00E32085"/>
    <w:rsid w:val="00E34C50"/>
    <w:rsid w:val="00E37097"/>
    <w:rsid w:val="00E40239"/>
    <w:rsid w:val="00E50F4D"/>
    <w:rsid w:val="00E5699E"/>
    <w:rsid w:val="00E72777"/>
    <w:rsid w:val="00E938C8"/>
    <w:rsid w:val="00EA6BEC"/>
    <w:rsid w:val="00EC0CFB"/>
    <w:rsid w:val="00EC3981"/>
    <w:rsid w:val="00ED00CA"/>
    <w:rsid w:val="00ED03B6"/>
    <w:rsid w:val="00EE35D9"/>
    <w:rsid w:val="00EE4397"/>
    <w:rsid w:val="00EE6F1C"/>
    <w:rsid w:val="00F01C49"/>
    <w:rsid w:val="00F13B4D"/>
    <w:rsid w:val="00F17EFB"/>
    <w:rsid w:val="00F2606E"/>
    <w:rsid w:val="00F3096F"/>
    <w:rsid w:val="00F34409"/>
    <w:rsid w:val="00F40254"/>
    <w:rsid w:val="00F40960"/>
    <w:rsid w:val="00F40D8A"/>
    <w:rsid w:val="00F431FE"/>
    <w:rsid w:val="00F52BCC"/>
    <w:rsid w:val="00F7736F"/>
    <w:rsid w:val="00F77D0B"/>
    <w:rsid w:val="00F84A60"/>
    <w:rsid w:val="00FA18C0"/>
    <w:rsid w:val="00FB6B30"/>
    <w:rsid w:val="00FB7409"/>
    <w:rsid w:val="00FD26D7"/>
    <w:rsid w:val="00FE0628"/>
    <w:rsid w:val="00FE5CE3"/>
    <w:rsid w:val="00FF4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0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A61"/>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3">
    <w:name w:val="Основной текст (3)_"/>
    <w:basedOn w:val="Fontdeparagrafimplicit"/>
    <w:link w:val="30"/>
    <w:rsid w:val="007B7A61"/>
    <w:rPr>
      <w:rFonts w:ascii="Times New Roman" w:eastAsia="Times New Roman" w:hAnsi="Times New Roman" w:cs="Times New Roman"/>
      <w:sz w:val="23"/>
      <w:szCs w:val="23"/>
      <w:shd w:val="clear" w:color="auto" w:fill="FFFFFF"/>
    </w:rPr>
  </w:style>
  <w:style w:type="paragraph" w:customStyle="1" w:styleId="30">
    <w:name w:val="Основной текст (3)"/>
    <w:basedOn w:val="Normal"/>
    <w:link w:val="3"/>
    <w:rsid w:val="007B7A61"/>
    <w:pPr>
      <w:shd w:val="clear" w:color="auto" w:fill="FFFFFF"/>
      <w:spacing w:before="420" w:line="288" w:lineRule="exact"/>
    </w:pPr>
    <w:rPr>
      <w:sz w:val="23"/>
      <w:szCs w:val="23"/>
      <w:lang w:eastAsia="en-US"/>
    </w:rPr>
  </w:style>
  <w:style w:type="character" w:customStyle="1" w:styleId="a">
    <w:name w:val="Основной текст_"/>
    <w:basedOn w:val="Fontdeparagrafimplicit"/>
    <w:link w:val="1"/>
    <w:rsid w:val="007B7A61"/>
    <w:rPr>
      <w:rFonts w:ascii="Times New Roman" w:eastAsia="Times New Roman" w:hAnsi="Times New Roman" w:cs="Times New Roman"/>
      <w:sz w:val="24"/>
      <w:szCs w:val="24"/>
      <w:shd w:val="clear" w:color="auto" w:fill="FFFFFF"/>
    </w:rPr>
  </w:style>
  <w:style w:type="paragraph" w:customStyle="1" w:styleId="1">
    <w:name w:val="Основной текст1"/>
    <w:basedOn w:val="Normal"/>
    <w:link w:val="a"/>
    <w:rsid w:val="007B7A61"/>
    <w:pPr>
      <w:shd w:val="clear" w:color="auto" w:fill="FFFFFF"/>
      <w:spacing w:before="240" w:after="240" w:line="288" w:lineRule="exact"/>
      <w:jc w:val="both"/>
    </w:pPr>
    <w:rPr>
      <w:lang w:eastAsia="en-US"/>
    </w:rPr>
  </w:style>
  <w:style w:type="character" w:customStyle="1" w:styleId="4">
    <w:name w:val="Основной текст (4)_"/>
    <w:basedOn w:val="Fontdeparagrafimplicit"/>
    <w:link w:val="40"/>
    <w:rsid w:val="007B7A61"/>
    <w:rPr>
      <w:rFonts w:ascii="Times New Roman" w:eastAsia="Times New Roman" w:hAnsi="Times New Roman" w:cs="Times New Roman"/>
      <w:sz w:val="24"/>
      <w:szCs w:val="24"/>
      <w:shd w:val="clear" w:color="auto" w:fill="FFFFFF"/>
    </w:rPr>
  </w:style>
  <w:style w:type="character" w:customStyle="1" w:styleId="a0">
    <w:name w:val="Основной текст + Курсив"/>
    <w:basedOn w:val="a"/>
    <w:rsid w:val="007B7A61"/>
    <w:rPr>
      <w:rFonts w:ascii="Times New Roman" w:eastAsia="Times New Roman" w:hAnsi="Times New Roman" w:cs="Times New Roman"/>
      <w:b w:val="0"/>
      <w:bCs w:val="0"/>
      <w:i/>
      <w:iCs/>
      <w:smallCaps w:val="0"/>
      <w:strike w:val="0"/>
      <w:spacing w:val="0"/>
      <w:sz w:val="24"/>
      <w:szCs w:val="24"/>
      <w:shd w:val="clear" w:color="auto" w:fill="FFFFFF"/>
    </w:rPr>
  </w:style>
  <w:style w:type="character" w:customStyle="1" w:styleId="41">
    <w:name w:val="Основной текст (4) + Не курсив"/>
    <w:basedOn w:val="4"/>
    <w:rsid w:val="007B7A61"/>
    <w:rPr>
      <w:rFonts w:ascii="Times New Roman" w:eastAsia="Times New Roman" w:hAnsi="Times New Roman" w:cs="Times New Roman"/>
      <w:i/>
      <w:iCs/>
      <w:sz w:val="24"/>
      <w:szCs w:val="24"/>
      <w:shd w:val="clear" w:color="auto" w:fill="FFFFFF"/>
    </w:rPr>
  </w:style>
  <w:style w:type="paragraph" w:customStyle="1" w:styleId="40">
    <w:name w:val="Основной текст (4)"/>
    <w:basedOn w:val="Normal"/>
    <w:link w:val="4"/>
    <w:rsid w:val="007B7A61"/>
    <w:pPr>
      <w:shd w:val="clear" w:color="auto" w:fill="FFFFFF"/>
      <w:spacing w:before="360" w:line="403" w:lineRule="exact"/>
    </w:pPr>
    <w:rPr>
      <w:lang w:eastAsia="en-US"/>
    </w:rPr>
  </w:style>
  <w:style w:type="paragraph" w:styleId="Listparagraf">
    <w:name w:val="List Paragraph"/>
    <w:basedOn w:val="Normal"/>
    <w:link w:val="ListparagrafCaracter"/>
    <w:uiPriority w:val="34"/>
    <w:qFormat/>
    <w:rsid w:val="007B7A61"/>
    <w:pPr>
      <w:ind w:left="720"/>
      <w:contextualSpacing/>
    </w:pPr>
  </w:style>
  <w:style w:type="paragraph" w:styleId="NormalWeb">
    <w:name w:val="Normal (Web)"/>
    <w:basedOn w:val="Normal"/>
    <w:uiPriority w:val="99"/>
    <w:unhideWhenUsed/>
    <w:rsid w:val="00EA6BEC"/>
    <w:pPr>
      <w:ind w:firstLine="567"/>
      <w:jc w:val="both"/>
    </w:pPr>
  </w:style>
  <w:style w:type="paragraph" w:customStyle="1" w:styleId="Normalcunumerotare">
    <w:name w:val="Normal cu numerotare"/>
    <w:basedOn w:val="Listparagraf"/>
    <w:link w:val="NormalcunumerotareChar"/>
    <w:qFormat/>
    <w:rsid w:val="00682EF9"/>
    <w:pPr>
      <w:numPr>
        <w:numId w:val="4"/>
      </w:numPr>
      <w:spacing w:before="120" w:after="120"/>
      <w:jc w:val="both"/>
    </w:pPr>
    <w:rPr>
      <w:rFonts w:eastAsia="Calibri" w:cstheme="minorBidi"/>
      <w:sz w:val="28"/>
      <w:szCs w:val="22"/>
      <w:lang w:val="ro-RO" w:eastAsia="en-US"/>
    </w:rPr>
  </w:style>
  <w:style w:type="paragraph" w:customStyle="1" w:styleId="Punct">
    <w:name w:val="Punct"/>
    <w:basedOn w:val="Normalcunumerotare"/>
    <w:link w:val="Punct0"/>
    <w:qFormat/>
    <w:rsid w:val="00682EF9"/>
    <w:pPr>
      <w:spacing w:before="0" w:after="0" w:line="276" w:lineRule="auto"/>
      <w:contextualSpacing w:val="0"/>
    </w:pPr>
    <w:rPr>
      <w:szCs w:val="28"/>
    </w:rPr>
  </w:style>
  <w:style w:type="character" w:customStyle="1" w:styleId="Punct0">
    <w:name w:val="Punct Знак"/>
    <w:basedOn w:val="Fontdeparagrafimplicit"/>
    <w:link w:val="Punct"/>
    <w:rsid w:val="00682EF9"/>
    <w:rPr>
      <w:rFonts w:ascii="Times New Roman" w:eastAsia="Calibri" w:hAnsi="Times New Roman"/>
      <w:sz w:val="28"/>
      <w:szCs w:val="28"/>
      <w:lang w:val="ro-RO"/>
    </w:rPr>
  </w:style>
  <w:style w:type="paragraph" w:styleId="Antet">
    <w:name w:val="header"/>
    <w:basedOn w:val="Normal"/>
    <w:link w:val="AntetCaracter"/>
    <w:uiPriority w:val="99"/>
    <w:unhideWhenUsed/>
    <w:rsid w:val="00682EF9"/>
    <w:pPr>
      <w:tabs>
        <w:tab w:val="center" w:pos="4677"/>
        <w:tab w:val="right" w:pos="9355"/>
      </w:tabs>
    </w:pPr>
  </w:style>
  <w:style w:type="character" w:customStyle="1" w:styleId="AntetCaracter">
    <w:name w:val="Antet Caracter"/>
    <w:basedOn w:val="Fontdeparagrafimplicit"/>
    <w:link w:val="Antet"/>
    <w:uiPriority w:val="99"/>
    <w:rsid w:val="00682EF9"/>
    <w:rPr>
      <w:rFonts w:ascii="Times New Roman" w:eastAsia="Times New Roman" w:hAnsi="Times New Roman" w:cs="Times New Roman"/>
      <w:sz w:val="24"/>
      <w:szCs w:val="24"/>
      <w:lang w:eastAsia="ru-RU"/>
    </w:rPr>
  </w:style>
  <w:style w:type="paragraph" w:styleId="Subsol">
    <w:name w:val="footer"/>
    <w:basedOn w:val="Normal"/>
    <w:link w:val="SubsolCaracter"/>
    <w:uiPriority w:val="99"/>
    <w:unhideWhenUsed/>
    <w:rsid w:val="00682EF9"/>
    <w:pPr>
      <w:tabs>
        <w:tab w:val="center" w:pos="4677"/>
        <w:tab w:val="right" w:pos="9355"/>
      </w:tabs>
    </w:pPr>
  </w:style>
  <w:style w:type="character" w:customStyle="1" w:styleId="SubsolCaracter">
    <w:name w:val="Subsol Caracter"/>
    <w:basedOn w:val="Fontdeparagrafimplicit"/>
    <w:link w:val="Subsol"/>
    <w:uiPriority w:val="99"/>
    <w:rsid w:val="00682EF9"/>
    <w:rPr>
      <w:rFonts w:ascii="Times New Roman" w:eastAsia="Times New Roman" w:hAnsi="Times New Roman" w:cs="Times New Roman"/>
      <w:sz w:val="24"/>
      <w:szCs w:val="24"/>
      <w:lang w:eastAsia="ru-RU"/>
    </w:rPr>
  </w:style>
  <w:style w:type="character" w:customStyle="1" w:styleId="ListparagrafCaracter">
    <w:name w:val="Listă paragraf Caracter"/>
    <w:basedOn w:val="Fontdeparagrafimplicit"/>
    <w:link w:val="Listparagraf"/>
    <w:uiPriority w:val="34"/>
    <w:rsid w:val="00672F8A"/>
    <w:rPr>
      <w:rFonts w:ascii="Times New Roman" w:eastAsia="Times New Roman" w:hAnsi="Times New Roman" w:cs="Times New Roman"/>
      <w:sz w:val="24"/>
      <w:szCs w:val="24"/>
      <w:lang w:eastAsia="ru-RU"/>
    </w:rPr>
  </w:style>
  <w:style w:type="character" w:customStyle="1" w:styleId="NormalcunumerotareChar">
    <w:name w:val="Normal cu numerotare Char"/>
    <w:basedOn w:val="ListparagrafCaracter"/>
    <w:link w:val="Normalcunumerotare"/>
    <w:rsid w:val="00672F8A"/>
    <w:rPr>
      <w:rFonts w:ascii="Times New Roman" w:eastAsia="Calibri" w:hAnsi="Times New Roman" w:cs="Times New Roman"/>
      <w:sz w:val="28"/>
      <w:szCs w:val="24"/>
      <w:lang w:val="ro-RO" w:eastAsia="ru-RU"/>
    </w:rPr>
  </w:style>
  <w:style w:type="character" w:styleId="Accentuat">
    <w:name w:val="Emphasis"/>
    <w:basedOn w:val="Fontdeparagrafimplicit"/>
    <w:uiPriority w:val="20"/>
    <w:qFormat/>
    <w:rsid w:val="00D61C92"/>
    <w:rPr>
      <w:i/>
      <w:iCs/>
    </w:rPr>
  </w:style>
  <w:style w:type="paragraph" w:styleId="Frspaiere">
    <w:name w:val="No Spacing"/>
    <w:uiPriority w:val="1"/>
    <w:qFormat/>
    <w:rsid w:val="00391357"/>
    <w:pPr>
      <w:spacing w:after="0" w:line="240" w:lineRule="auto"/>
    </w:pPr>
    <w:rPr>
      <w:rFonts w:ascii="Times New Roman" w:eastAsia="Times New Roman" w:hAnsi="Times New Roman" w:cs="Times New Roman"/>
      <w:sz w:val="24"/>
      <w:szCs w:val="24"/>
      <w:lang w:eastAsia="ru-RU"/>
    </w:rPr>
  </w:style>
  <w:style w:type="paragraph" w:styleId="Revizuire">
    <w:name w:val="Revision"/>
    <w:hidden/>
    <w:uiPriority w:val="99"/>
    <w:semiHidden/>
    <w:rsid w:val="000712F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507031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2BBB1-F192-4C11-A6F3-89761DF4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2678</Words>
  <Characters>15539</Characters>
  <Application>Microsoft Office Word</Application>
  <DocSecurity>0</DocSecurity>
  <Lines>129</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2023-09-25T09:59:00Z</dcterms:created>
  <dcterms:modified xsi:type="dcterms:W3CDTF">2023-09-25T10:30:00Z</dcterms:modified>
</cp:coreProperties>
</file>