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3C8" w:rsidRDefault="00C333C8" w:rsidP="00C333C8">
      <w:pPr>
        <w:tabs>
          <w:tab w:val="left" w:pos="5663"/>
        </w:tabs>
        <w:spacing w:before="77" w:line="376" w:lineRule="auto"/>
        <w:ind w:left="2601" w:right="2839"/>
        <w:jc w:val="center"/>
        <w:rPr>
          <w:sz w:val="28"/>
        </w:rPr>
      </w:pPr>
      <w:bookmarkStart w:id="0" w:name="39-proiect_de_hotărâre"/>
      <w:bookmarkEnd w:id="0"/>
      <w:r>
        <w:rPr>
          <w:b/>
          <w:sz w:val="28"/>
        </w:rPr>
        <w:t>GUVERNUL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REPUBLICII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MOLDOVA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HOTĂRÎRE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nr.</w:t>
      </w:r>
      <w:r>
        <w:rPr>
          <w:b/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333C8" w:rsidRDefault="00C333C8" w:rsidP="00C333C8">
      <w:pPr>
        <w:tabs>
          <w:tab w:val="left" w:pos="6118"/>
        </w:tabs>
        <w:spacing w:before="4" w:line="256" w:lineRule="auto"/>
        <w:ind w:left="3420" w:right="3658"/>
        <w:jc w:val="center"/>
        <w:rPr>
          <w:b/>
          <w:sz w:val="28"/>
        </w:rPr>
      </w:pPr>
      <w:r>
        <w:rPr>
          <w:b/>
          <w:sz w:val="28"/>
        </w:rPr>
        <w:t>din</w:t>
      </w:r>
      <w:r>
        <w:rPr>
          <w:b/>
          <w:sz w:val="28"/>
          <w:u w:val="single"/>
        </w:rPr>
        <w:tab/>
      </w:r>
      <w:r>
        <w:rPr>
          <w:b/>
          <w:spacing w:val="-1"/>
          <w:sz w:val="28"/>
        </w:rPr>
        <w:t>2024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Chișinău</w:t>
      </w:r>
    </w:p>
    <w:p w:rsidR="00C333C8" w:rsidRDefault="00C333C8" w:rsidP="00C333C8">
      <w:pPr>
        <w:spacing w:before="166" w:line="259" w:lineRule="auto"/>
        <w:ind w:left="268" w:right="507"/>
        <w:jc w:val="center"/>
        <w:rPr>
          <w:b/>
          <w:sz w:val="28"/>
        </w:rPr>
      </w:pPr>
      <w:r>
        <w:rPr>
          <w:b/>
          <w:sz w:val="28"/>
        </w:rPr>
        <w:t>Cu privire la modificarea Hotărîrii Guvernului nr. 1231/2018 pentru punerea în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aplicare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 prevederilor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Legii nr.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270/2018 privind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sistemul unitar</w:t>
      </w:r>
    </w:p>
    <w:p w:rsidR="00C333C8" w:rsidRDefault="00C333C8" w:rsidP="00C333C8">
      <w:pPr>
        <w:spacing w:line="320" w:lineRule="exact"/>
        <w:ind w:left="2601" w:right="2836"/>
        <w:jc w:val="center"/>
        <w:rPr>
          <w:b/>
          <w:sz w:val="28"/>
        </w:rPr>
      </w:pPr>
      <w:r>
        <w:rPr>
          <w:b/>
          <w:sz w:val="28"/>
        </w:rPr>
        <w:t>de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salarizare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în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sectorul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bugetar</w:t>
      </w:r>
    </w:p>
    <w:p w:rsidR="00C333C8" w:rsidRDefault="00C333C8" w:rsidP="00C333C8">
      <w:pPr>
        <w:spacing w:before="26"/>
        <w:ind w:left="268" w:right="504"/>
        <w:jc w:val="center"/>
        <w:rPr>
          <w:b/>
          <w:sz w:val="28"/>
        </w:rPr>
      </w:pPr>
      <w:r>
        <w:rPr>
          <w:b/>
          <w:sz w:val="28"/>
        </w:rPr>
        <w:t>---------------------------------------------------------</w:t>
      </w:r>
    </w:p>
    <w:p w:rsidR="00C333C8" w:rsidRDefault="00C333C8" w:rsidP="00C333C8">
      <w:pPr>
        <w:pStyle w:val="BodyText"/>
        <w:spacing w:before="3"/>
        <w:rPr>
          <w:b/>
          <w:sz w:val="30"/>
        </w:rPr>
      </w:pPr>
    </w:p>
    <w:p w:rsidR="00C333C8" w:rsidRDefault="00C333C8" w:rsidP="00C333C8">
      <w:pPr>
        <w:tabs>
          <w:tab w:val="left" w:pos="2090"/>
        </w:tabs>
        <w:ind w:left="820"/>
        <w:rPr>
          <w:sz w:val="28"/>
        </w:rPr>
      </w:pPr>
      <w:r>
        <w:rPr>
          <w:sz w:val="28"/>
        </w:rPr>
        <w:t>Guvernul</w:t>
      </w:r>
      <w:r>
        <w:rPr>
          <w:sz w:val="28"/>
        </w:rPr>
        <w:tab/>
      </w:r>
      <w:r>
        <w:rPr>
          <w:b/>
          <w:sz w:val="28"/>
        </w:rPr>
        <w:t>HOTĂRĂŞTE</w:t>
      </w:r>
      <w:r>
        <w:rPr>
          <w:sz w:val="28"/>
        </w:rPr>
        <w:t>:</w:t>
      </w:r>
    </w:p>
    <w:p w:rsidR="00C333C8" w:rsidRDefault="00C333C8" w:rsidP="00C333C8">
      <w:pPr>
        <w:pStyle w:val="BodyText"/>
        <w:spacing w:before="11"/>
        <w:rPr>
          <w:sz w:val="27"/>
        </w:rPr>
      </w:pPr>
    </w:p>
    <w:p w:rsidR="00C333C8" w:rsidRDefault="00C333C8" w:rsidP="00C333C8">
      <w:pPr>
        <w:pStyle w:val="ListParagraph"/>
        <w:numPr>
          <w:ilvl w:val="0"/>
          <w:numId w:val="10"/>
        </w:numPr>
        <w:tabs>
          <w:tab w:val="left" w:pos="1541"/>
        </w:tabs>
        <w:ind w:right="335" w:firstLine="719"/>
        <w:jc w:val="both"/>
        <w:rPr>
          <w:sz w:val="28"/>
        </w:rPr>
      </w:pPr>
      <w:r>
        <w:rPr>
          <w:sz w:val="28"/>
        </w:rPr>
        <w:t>Hotărîrea</w:t>
      </w:r>
      <w:r>
        <w:rPr>
          <w:spacing w:val="1"/>
          <w:sz w:val="28"/>
        </w:rPr>
        <w:t xml:space="preserve"> </w:t>
      </w:r>
      <w:r>
        <w:rPr>
          <w:sz w:val="28"/>
        </w:rPr>
        <w:t>Guvernului</w:t>
      </w:r>
      <w:r>
        <w:rPr>
          <w:spacing w:val="1"/>
          <w:sz w:val="28"/>
        </w:rPr>
        <w:t xml:space="preserve"> </w:t>
      </w:r>
      <w:r>
        <w:rPr>
          <w:sz w:val="28"/>
        </w:rPr>
        <w:t>nr.</w:t>
      </w:r>
      <w:r>
        <w:rPr>
          <w:spacing w:val="1"/>
          <w:sz w:val="28"/>
        </w:rPr>
        <w:t xml:space="preserve"> </w:t>
      </w:r>
      <w:r>
        <w:rPr>
          <w:sz w:val="28"/>
        </w:rPr>
        <w:t>1231/2018</w:t>
      </w:r>
      <w:r>
        <w:rPr>
          <w:spacing w:val="1"/>
          <w:sz w:val="28"/>
        </w:rPr>
        <w:t xml:space="preserve"> </w:t>
      </w:r>
      <w:r>
        <w:rPr>
          <w:sz w:val="28"/>
        </w:rPr>
        <w:t>„Pentru</w:t>
      </w:r>
      <w:r>
        <w:rPr>
          <w:spacing w:val="1"/>
          <w:sz w:val="28"/>
        </w:rPr>
        <w:t xml:space="preserve"> </w:t>
      </w:r>
      <w:r>
        <w:rPr>
          <w:sz w:val="28"/>
        </w:rPr>
        <w:t>punerea</w:t>
      </w:r>
      <w:r>
        <w:rPr>
          <w:spacing w:val="1"/>
          <w:sz w:val="28"/>
        </w:rPr>
        <w:t xml:space="preserve"> </w:t>
      </w:r>
      <w:r>
        <w:rPr>
          <w:sz w:val="28"/>
        </w:rPr>
        <w:t>în</w:t>
      </w:r>
      <w:r>
        <w:rPr>
          <w:spacing w:val="1"/>
          <w:sz w:val="28"/>
        </w:rPr>
        <w:t xml:space="preserve"> </w:t>
      </w:r>
      <w:r>
        <w:rPr>
          <w:sz w:val="28"/>
        </w:rPr>
        <w:t>aplicare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prevederilor Legii nr. 270/2018 privind sistemul unitar de salarizare în sectorul bugetar”</w:t>
      </w:r>
      <w:r>
        <w:rPr>
          <w:spacing w:val="-67"/>
          <w:sz w:val="28"/>
        </w:rPr>
        <w:t xml:space="preserve"> </w:t>
      </w:r>
      <w:r>
        <w:rPr>
          <w:sz w:val="28"/>
        </w:rPr>
        <w:t>(Monitorul Oficial al Republicii Moldova, 2018, nr. 480-485, art. 1310), cu modificările</w:t>
      </w:r>
      <w:r>
        <w:rPr>
          <w:spacing w:val="-67"/>
          <w:sz w:val="28"/>
        </w:rPr>
        <w:t xml:space="preserve"> </w:t>
      </w:r>
      <w:r>
        <w:rPr>
          <w:sz w:val="28"/>
        </w:rPr>
        <w:t>și completările ulterioare,</w:t>
      </w:r>
      <w:r>
        <w:rPr>
          <w:spacing w:val="-2"/>
          <w:sz w:val="28"/>
        </w:rPr>
        <w:t xml:space="preserve"> </w:t>
      </w:r>
      <w:r>
        <w:rPr>
          <w:sz w:val="28"/>
        </w:rPr>
        <w:t>se modifică după</w:t>
      </w:r>
      <w:r>
        <w:rPr>
          <w:spacing w:val="-1"/>
          <w:sz w:val="28"/>
        </w:rPr>
        <w:t xml:space="preserve"> </w:t>
      </w:r>
      <w:r>
        <w:rPr>
          <w:sz w:val="28"/>
        </w:rPr>
        <w:t>cum</w:t>
      </w:r>
      <w:r>
        <w:rPr>
          <w:spacing w:val="-3"/>
          <w:sz w:val="28"/>
        </w:rPr>
        <w:t xml:space="preserve"> </w:t>
      </w:r>
      <w:r>
        <w:rPr>
          <w:sz w:val="28"/>
        </w:rPr>
        <w:t>urmează:</w:t>
      </w:r>
    </w:p>
    <w:p w:rsidR="00C333C8" w:rsidRDefault="00C333C8" w:rsidP="00C333C8">
      <w:pPr>
        <w:pStyle w:val="BodyText"/>
      </w:pPr>
    </w:p>
    <w:p w:rsidR="00C333C8" w:rsidRDefault="00C333C8" w:rsidP="00C333C8">
      <w:pPr>
        <w:pStyle w:val="ListParagraph"/>
        <w:numPr>
          <w:ilvl w:val="0"/>
          <w:numId w:val="9"/>
        </w:numPr>
        <w:tabs>
          <w:tab w:val="left" w:pos="1541"/>
        </w:tabs>
        <w:ind w:right="334" w:firstLine="719"/>
        <w:jc w:val="both"/>
        <w:rPr>
          <w:sz w:val="28"/>
        </w:rPr>
      </w:pPr>
      <w:r>
        <w:rPr>
          <w:sz w:val="28"/>
        </w:rPr>
        <w:t>la</w:t>
      </w:r>
      <w:r>
        <w:rPr>
          <w:spacing w:val="1"/>
          <w:sz w:val="28"/>
        </w:rPr>
        <w:t xml:space="preserve"> </w:t>
      </w:r>
      <w:r>
        <w:rPr>
          <w:sz w:val="28"/>
        </w:rPr>
        <w:t>punctul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punctul</w:t>
      </w:r>
      <w:r>
        <w:rPr>
          <w:spacing w:val="1"/>
          <w:sz w:val="28"/>
        </w:rPr>
        <w:t xml:space="preserve"> </w:t>
      </w:r>
      <w:r>
        <w:rPr>
          <w:sz w:val="28"/>
        </w:rPr>
        <w:t>10)</w:t>
      </w:r>
      <w:r>
        <w:rPr>
          <w:spacing w:val="1"/>
          <w:sz w:val="28"/>
        </w:rPr>
        <w:t xml:space="preserve"> </w:t>
      </w:r>
      <w:r>
        <w:rPr>
          <w:sz w:val="28"/>
        </w:rPr>
        <w:t>din</w:t>
      </w:r>
      <w:r>
        <w:rPr>
          <w:spacing w:val="1"/>
          <w:sz w:val="28"/>
        </w:rPr>
        <w:t xml:space="preserve"> </w:t>
      </w:r>
      <w:r>
        <w:rPr>
          <w:sz w:val="28"/>
        </w:rPr>
        <w:t>hotărâre,</w:t>
      </w:r>
      <w:r>
        <w:rPr>
          <w:spacing w:val="1"/>
          <w:sz w:val="28"/>
        </w:rPr>
        <w:t xml:space="preserve"> </w:t>
      </w:r>
      <w:r>
        <w:rPr>
          <w:sz w:val="28"/>
        </w:rPr>
        <w:t>textul</w:t>
      </w:r>
      <w:r>
        <w:rPr>
          <w:spacing w:val="1"/>
          <w:sz w:val="28"/>
        </w:rPr>
        <w:t xml:space="preserve"> </w:t>
      </w:r>
      <w:r>
        <w:rPr>
          <w:sz w:val="28"/>
        </w:rPr>
        <w:t>,,aflate</w:t>
      </w:r>
      <w:r>
        <w:rPr>
          <w:spacing w:val="1"/>
          <w:sz w:val="28"/>
        </w:rPr>
        <w:t xml:space="preserve"> </w:t>
      </w:r>
      <w:r>
        <w:rPr>
          <w:sz w:val="28"/>
        </w:rPr>
        <w:t>în</w:t>
      </w:r>
      <w:r>
        <w:rPr>
          <w:spacing w:val="1"/>
          <w:sz w:val="28"/>
        </w:rPr>
        <w:t xml:space="preserve"> </w:t>
      </w:r>
      <w:r>
        <w:rPr>
          <w:sz w:val="28"/>
        </w:rPr>
        <w:t>subordinea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Guvernului,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autorităţilor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administrative</w:t>
      </w:r>
      <w:r>
        <w:rPr>
          <w:spacing w:val="-13"/>
          <w:sz w:val="28"/>
        </w:rPr>
        <w:t xml:space="preserve"> </w:t>
      </w:r>
      <w:r>
        <w:rPr>
          <w:sz w:val="28"/>
        </w:rPr>
        <w:t>aflate</w:t>
      </w:r>
      <w:r>
        <w:rPr>
          <w:spacing w:val="-16"/>
          <w:sz w:val="28"/>
        </w:rPr>
        <w:t xml:space="preserve"> </w:t>
      </w:r>
      <w:r>
        <w:rPr>
          <w:sz w:val="28"/>
        </w:rPr>
        <w:t>în</w:t>
      </w:r>
      <w:r>
        <w:rPr>
          <w:spacing w:val="-14"/>
          <w:sz w:val="28"/>
        </w:rPr>
        <w:t xml:space="preserve"> </w:t>
      </w:r>
      <w:r>
        <w:rPr>
          <w:sz w:val="28"/>
        </w:rPr>
        <w:t>subordinea</w:t>
      </w:r>
      <w:r>
        <w:rPr>
          <w:spacing w:val="-15"/>
          <w:sz w:val="28"/>
        </w:rPr>
        <w:t xml:space="preserve"> </w:t>
      </w:r>
      <w:r>
        <w:rPr>
          <w:sz w:val="28"/>
        </w:rPr>
        <w:t>ministerelor”</w:t>
      </w:r>
      <w:r>
        <w:rPr>
          <w:spacing w:val="-16"/>
          <w:sz w:val="28"/>
        </w:rPr>
        <w:t xml:space="preserve"> </w:t>
      </w:r>
      <w:r>
        <w:rPr>
          <w:sz w:val="28"/>
        </w:rPr>
        <w:t>se</w:t>
      </w:r>
      <w:r>
        <w:rPr>
          <w:spacing w:val="-12"/>
          <w:sz w:val="28"/>
        </w:rPr>
        <w:t xml:space="preserve"> </w:t>
      </w:r>
      <w:r>
        <w:rPr>
          <w:sz w:val="28"/>
        </w:rPr>
        <w:t>substituie</w:t>
      </w:r>
      <w:r>
        <w:rPr>
          <w:spacing w:val="-15"/>
          <w:sz w:val="28"/>
        </w:rPr>
        <w:t xml:space="preserve"> </w:t>
      </w:r>
      <w:r>
        <w:rPr>
          <w:sz w:val="28"/>
        </w:rPr>
        <w:t>cu</w:t>
      </w:r>
      <w:r>
        <w:rPr>
          <w:spacing w:val="-68"/>
          <w:sz w:val="28"/>
        </w:rPr>
        <w:t xml:space="preserve"> </w:t>
      </w:r>
      <w:r>
        <w:rPr>
          <w:sz w:val="28"/>
        </w:rPr>
        <w:t>textul „</w:t>
      </w:r>
      <w:r>
        <w:rPr>
          <w:spacing w:val="-1"/>
          <w:sz w:val="28"/>
        </w:rPr>
        <w:t xml:space="preserve"> 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Cancelariei</w:t>
      </w:r>
      <w:r>
        <w:rPr>
          <w:spacing w:val="1"/>
          <w:sz w:val="28"/>
        </w:rPr>
        <w:t xml:space="preserve"> </w:t>
      </w:r>
      <w:r>
        <w:rPr>
          <w:sz w:val="28"/>
        </w:rPr>
        <w:t>de Stat”;</w:t>
      </w:r>
    </w:p>
    <w:p w:rsidR="00C333C8" w:rsidRDefault="00C333C8" w:rsidP="00C333C8">
      <w:pPr>
        <w:pStyle w:val="BodyText"/>
        <w:spacing w:before="1"/>
      </w:pPr>
    </w:p>
    <w:p w:rsidR="00C333C8" w:rsidRDefault="00C333C8" w:rsidP="00C333C8">
      <w:pPr>
        <w:pStyle w:val="ListParagraph"/>
        <w:numPr>
          <w:ilvl w:val="0"/>
          <w:numId w:val="9"/>
        </w:numPr>
        <w:tabs>
          <w:tab w:val="left" w:pos="1609"/>
          <w:tab w:val="left" w:pos="1610"/>
        </w:tabs>
        <w:spacing w:before="1" w:line="322" w:lineRule="exact"/>
        <w:ind w:left="1610" w:hanging="790"/>
        <w:rPr>
          <w:sz w:val="28"/>
        </w:rPr>
      </w:pPr>
      <w:r>
        <w:rPr>
          <w:sz w:val="28"/>
        </w:rPr>
        <w:t>în</w:t>
      </w:r>
      <w:r>
        <w:rPr>
          <w:spacing w:val="-2"/>
          <w:sz w:val="28"/>
        </w:rPr>
        <w:t xml:space="preserve"> </w:t>
      </w:r>
      <w:r>
        <w:rPr>
          <w:sz w:val="28"/>
        </w:rPr>
        <w:t>anexa</w:t>
      </w:r>
      <w:r>
        <w:rPr>
          <w:spacing w:val="-1"/>
          <w:sz w:val="28"/>
        </w:rPr>
        <w:t xml:space="preserve"> </w:t>
      </w:r>
      <w:r>
        <w:rPr>
          <w:sz w:val="28"/>
        </w:rPr>
        <w:t>nr.1:</w:t>
      </w:r>
    </w:p>
    <w:p w:rsidR="00C333C8" w:rsidRDefault="00C333C8" w:rsidP="00C333C8">
      <w:pPr>
        <w:pStyle w:val="BodyText"/>
        <w:ind w:left="820"/>
      </w:pPr>
      <w:r>
        <w:t>la</w:t>
      </w:r>
      <w:r>
        <w:rPr>
          <w:spacing w:val="-3"/>
        </w:rPr>
        <w:t xml:space="preserve"> </w:t>
      </w:r>
      <w:r>
        <w:t>punctul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subpunctul</w:t>
      </w:r>
      <w:r>
        <w:rPr>
          <w:spacing w:val="-5"/>
        </w:rPr>
        <w:t xml:space="preserve"> </w:t>
      </w:r>
      <w:r>
        <w:t>1)</w:t>
      </w:r>
      <w:r>
        <w:rPr>
          <w:spacing w:val="-3"/>
        </w:rPr>
        <w:t xml:space="preserve"> </w:t>
      </w:r>
      <w:r>
        <w:t>tabelul</w:t>
      </w:r>
      <w:r>
        <w:rPr>
          <w:spacing w:val="-5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poziţia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șasea</w:t>
      </w:r>
      <w:r>
        <w:rPr>
          <w:spacing w:val="-2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avea</w:t>
      </w:r>
      <w:r>
        <w:rPr>
          <w:spacing w:val="-3"/>
        </w:rPr>
        <w:t xml:space="preserve"> </w:t>
      </w:r>
      <w:r>
        <w:t>următorul</w:t>
      </w:r>
      <w:r>
        <w:rPr>
          <w:spacing w:val="-1"/>
        </w:rPr>
        <w:t xml:space="preserve"> </w:t>
      </w:r>
      <w:r>
        <w:t>cuprins:</w:t>
      </w:r>
    </w:p>
    <w:p w:rsidR="00C333C8" w:rsidRDefault="00C333C8" w:rsidP="00C333C8">
      <w:pPr>
        <w:pStyle w:val="BodyText"/>
        <w:spacing w:before="10"/>
        <w:rPr>
          <w:sz w:val="27"/>
        </w:rPr>
      </w:pPr>
    </w:p>
    <w:tbl>
      <w:tblPr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4"/>
        <w:gridCol w:w="980"/>
        <w:gridCol w:w="1282"/>
        <w:gridCol w:w="1438"/>
        <w:gridCol w:w="1525"/>
        <w:gridCol w:w="833"/>
        <w:gridCol w:w="1107"/>
        <w:gridCol w:w="958"/>
      </w:tblGrid>
      <w:tr w:rsidR="00C333C8" w:rsidTr="005D0DAF">
        <w:trPr>
          <w:trHeight w:val="4236"/>
        </w:trPr>
        <w:tc>
          <w:tcPr>
            <w:tcW w:w="1654" w:type="dxa"/>
          </w:tcPr>
          <w:p w:rsidR="00C333C8" w:rsidRDefault="00C333C8" w:rsidP="005D0DAF">
            <w:pPr>
              <w:pStyle w:val="TableParagraph"/>
              <w:spacing w:before="25"/>
              <w:ind w:left="50"/>
              <w:rPr>
                <w:sz w:val="26"/>
              </w:rPr>
            </w:pPr>
            <w:r>
              <w:rPr>
                <w:sz w:val="26"/>
              </w:rPr>
              <w:t>”Centre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şi</w:t>
            </w:r>
          </w:p>
          <w:p w:rsidR="00C333C8" w:rsidRDefault="00C333C8" w:rsidP="005D0DAF">
            <w:pPr>
              <w:pStyle w:val="TableParagraph"/>
              <w:spacing w:before="1"/>
              <w:ind w:left="50" w:right="53"/>
              <w:rPr>
                <w:sz w:val="26"/>
              </w:rPr>
            </w:pPr>
            <w:r>
              <w:rPr>
                <w:sz w:val="26"/>
              </w:rPr>
              <w:t>case de creaţie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ale copiilor şi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adolescenţilor,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staţii ale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tinerilor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tehnicieni,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tinerilor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naturalişti</w:t>
            </w:r>
          </w:p>
          <w:p w:rsidR="00C333C8" w:rsidRDefault="00C333C8" w:rsidP="005D0DAF">
            <w:pPr>
              <w:pStyle w:val="TableParagraph"/>
              <w:ind w:left="50" w:right="301"/>
              <w:rPr>
                <w:sz w:val="26"/>
              </w:rPr>
            </w:pPr>
            <w:r>
              <w:rPr>
                <w:sz w:val="26"/>
              </w:rPr>
              <w:t>(staţii, baze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ale tinerilor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turişti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şi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alte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instituţii</w:t>
            </w:r>
          </w:p>
          <w:p w:rsidR="00C333C8" w:rsidRDefault="00C333C8" w:rsidP="005D0DAF">
            <w:pPr>
              <w:pStyle w:val="TableParagraph"/>
              <w:spacing w:line="298" w:lineRule="exact"/>
              <w:ind w:left="50"/>
              <w:rPr>
                <w:sz w:val="26"/>
              </w:rPr>
            </w:pPr>
            <w:r>
              <w:rPr>
                <w:sz w:val="26"/>
              </w:rPr>
              <w:t>extraşcolare)</w:t>
            </w:r>
          </w:p>
        </w:tc>
        <w:tc>
          <w:tcPr>
            <w:tcW w:w="980" w:type="dxa"/>
          </w:tcPr>
          <w:p w:rsidR="00C333C8" w:rsidRDefault="00C333C8" w:rsidP="005D0DAF">
            <w:pPr>
              <w:pStyle w:val="TableParagraph"/>
              <w:spacing w:before="25"/>
              <w:ind w:left="47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282" w:type="dxa"/>
          </w:tcPr>
          <w:p w:rsidR="00C333C8" w:rsidRDefault="00C333C8" w:rsidP="005D0DAF">
            <w:pPr>
              <w:pStyle w:val="TableParagraph"/>
              <w:spacing w:before="25"/>
              <w:ind w:left="49"/>
              <w:rPr>
                <w:sz w:val="26"/>
              </w:rPr>
            </w:pPr>
            <w:r>
              <w:rPr>
                <w:sz w:val="26"/>
              </w:rPr>
              <w:t>Centrul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Republican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pentru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Copii şi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Tineret</w:t>
            </w:r>
          </w:p>
        </w:tc>
        <w:tc>
          <w:tcPr>
            <w:tcW w:w="1438" w:type="dxa"/>
          </w:tcPr>
          <w:p w:rsidR="00C333C8" w:rsidRDefault="00C333C8" w:rsidP="005D0DAF">
            <w:pPr>
              <w:pStyle w:val="TableParagraph"/>
              <w:spacing w:before="25"/>
              <w:ind w:left="49"/>
              <w:rPr>
                <w:sz w:val="26"/>
              </w:rPr>
            </w:pPr>
            <w:r>
              <w:rPr>
                <w:sz w:val="26"/>
              </w:rPr>
              <w:t>Instituţii</w:t>
            </w:r>
          </w:p>
          <w:p w:rsidR="00C333C8" w:rsidRDefault="00C333C8" w:rsidP="005D0DAF">
            <w:pPr>
              <w:pStyle w:val="TableParagraph"/>
              <w:spacing w:before="1"/>
              <w:ind w:left="49"/>
              <w:rPr>
                <w:sz w:val="26"/>
              </w:rPr>
            </w:pPr>
            <w:r>
              <w:rPr>
                <w:w w:val="95"/>
                <w:sz w:val="26"/>
              </w:rPr>
              <w:t>extraşcolare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republicane</w:t>
            </w:r>
          </w:p>
        </w:tc>
        <w:tc>
          <w:tcPr>
            <w:tcW w:w="1525" w:type="dxa"/>
          </w:tcPr>
          <w:p w:rsidR="00C333C8" w:rsidRDefault="00C333C8" w:rsidP="005D0DAF">
            <w:pPr>
              <w:pStyle w:val="TableParagraph"/>
              <w:spacing w:before="25"/>
              <w:ind w:left="46"/>
              <w:rPr>
                <w:sz w:val="26"/>
              </w:rPr>
            </w:pPr>
            <w:r>
              <w:rPr>
                <w:sz w:val="26"/>
              </w:rPr>
              <w:t>Instituţii</w:t>
            </w:r>
          </w:p>
          <w:p w:rsidR="00C333C8" w:rsidRDefault="00C333C8" w:rsidP="005D0DAF">
            <w:pPr>
              <w:pStyle w:val="TableParagraph"/>
              <w:spacing w:before="1"/>
              <w:ind w:left="46"/>
              <w:rPr>
                <w:sz w:val="26"/>
              </w:rPr>
            </w:pPr>
            <w:r>
              <w:rPr>
                <w:w w:val="95"/>
                <w:sz w:val="26"/>
              </w:rPr>
              <w:t>extraşcolare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din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municipiile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Chişinău,</w:t>
            </w:r>
          </w:p>
          <w:p w:rsidR="00C333C8" w:rsidRDefault="00C333C8" w:rsidP="005D0DAF">
            <w:pPr>
              <w:pStyle w:val="TableParagraph"/>
              <w:ind w:left="46" w:right="267"/>
              <w:rPr>
                <w:sz w:val="26"/>
              </w:rPr>
            </w:pPr>
            <w:r>
              <w:rPr>
                <w:sz w:val="26"/>
              </w:rPr>
              <w:t>Bălţi,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Tiraspol,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Bender,</w:t>
            </w:r>
          </w:p>
          <w:p w:rsidR="00C333C8" w:rsidRDefault="00C333C8" w:rsidP="005D0DAF">
            <w:pPr>
              <w:pStyle w:val="TableParagraph"/>
              <w:spacing w:before="1"/>
              <w:ind w:left="46" w:right="267"/>
              <w:rPr>
                <w:sz w:val="26"/>
              </w:rPr>
            </w:pPr>
            <w:r>
              <w:rPr>
                <w:sz w:val="26"/>
              </w:rPr>
              <w:t>Instituţii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tip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raional</w:t>
            </w:r>
          </w:p>
        </w:tc>
        <w:tc>
          <w:tcPr>
            <w:tcW w:w="833" w:type="dxa"/>
          </w:tcPr>
          <w:p w:rsidR="00C333C8" w:rsidRDefault="00C333C8" w:rsidP="005D0DAF">
            <w:pPr>
              <w:pStyle w:val="TableParagraph"/>
              <w:spacing w:before="25"/>
              <w:ind w:left="46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107" w:type="dxa"/>
          </w:tcPr>
          <w:p w:rsidR="00C333C8" w:rsidRDefault="00C333C8" w:rsidP="005D0DAF">
            <w:pPr>
              <w:pStyle w:val="TableParagraph"/>
              <w:spacing w:before="25"/>
              <w:ind w:left="46" w:right="154"/>
              <w:rPr>
                <w:sz w:val="26"/>
              </w:rPr>
            </w:pPr>
            <w:r>
              <w:rPr>
                <w:spacing w:val="-1"/>
                <w:sz w:val="26"/>
              </w:rPr>
              <w:t>Instituţii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de tip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local de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nivelul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</w:p>
        </w:tc>
        <w:tc>
          <w:tcPr>
            <w:tcW w:w="958" w:type="dxa"/>
          </w:tcPr>
          <w:p w:rsidR="00C333C8" w:rsidRDefault="00C333C8" w:rsidP="005D0DAF">
            <w:pPr>
              <w:pStyle w:val="TableParagraph"/>
              <w:spacing w:before="25"/>
              <w:ind w:left="48"/>
              <w:rPr>
                <w:sz w:val="26"/>
              </w:rPr>
            </w:pPr>
            <w:r>
              <w:rPr>
                <w:sz w:val="26"/>
              </w:rPr>
              <w:t>-”</w:t>
            </w:r>
          </w:p>
        </w:tc>
      </w:tr>
    </w:tbl>
    <w:p w:rsidR="00C333C8" w:rsidRDefault="00C333C8" w:rsidP="00C333C8">
      <w:pPr>
        <w:rPr>
          <w:sz w:val="26"/>
        </w:rPr>
        <w:sectPr w:rsidR="00C333C8" w:rsidSect="00C333C8">
          <w:pgSz w:w="12240" w:h="15840"/>
          <w:pgMar w:top="1200" w:right="560" w:bottom="280" w:left="1340" w:header="720" w:footer="720" w:gutter="0"/>
          <w:cols w:space="720"/>
        </w:sectPr>
      </w:pPr>
    </w:p>
    <w:p w:rsidR="00C333C8" w:rsidRDefault="00C333C8" w:rsidP="00C333C8">
      <w:pPr>
        <w:pStyle w:val="ListParagraph"/>
        <w:numPr>
          <w:ilvl w:val="0"/>
          <w:numId w:val="9"/>
        </w:numPr>
        <w:tabs>
          <w:tab w:val="left" w:pos="1541"/>
        </w:tabs>
        <w:spacing w:before="77"/>
        <w:ind w:left="1540" w:hanging="721"/>
        <w:jc w:val="both"/>
        <w:rPr>
          <w:sz w:val="28"/>
        </w:rPr>
      </w:pPr>
      <w:r>
        <w:rPr>
          <w:sz w:val="28"/>
        </w:rPr>
        <w:lastRenderedPageBreak/>
        <w:t>în anexa</w:t>
      </w:r>
      <w:r>
        <w:rPr>
          <w:spacing w:val="-4"/>
          <w:sz w:val="28"/>
        </w:rPr>
        <w:t xml:space="preserve"> </w:t>
      </w:r>
      <w:r>
        <w:rPr>
          <w:sz w:val="28"/>
        </w:rPr>
        <w:t>nr.3:</w:t>
      </w:r>
    </w:p>
    <w:p w:rsidR="00C333C8" w:rsidRDefault="00C333C8" w:rsidP="00C333C8">
      <w:pPr>
        <w:pStyle w:val="BodyText"/>
        <w:spacing w:line="322" w:lineRule="exact"/>
        <w:ind w:left="820"/>
        <w:jc w:val="both"/>
      </w:pPr>
      <w:r>
        <w:t>după</w:t>
      </w:r>
      <w:r>
        <w:rPr>
          <w:spacing w:val="-5"/>
        </w:rPr>
        <w:t xml:space="preserve"> </w:t>
      </w:r>
      <w:r>
        <w:t>punctul</w:t>
      </w:r>
      <w:r>
        <w:rPr>
          <w:spacing w:val="-3"/>
        </w:rPr>
        <w:t xml:space="preserve"> </w:t>
      </w:r>
      <w:r>
        <w:t>7</w:t>
      </w:r>
      <w:r>
        <w:rPr>
          <w:vertAlign w:val="superscript"/>
        </w:rPr>
        <w:t>1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completează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un punct</w:t>
      </w:r>
      <w:r>
        <w:rPr>
          <w:spacing w:val="-1"/>
        </w:rPr>
        <w:t xml:space="preserve"> </w:t>
      </w:r>
      <w:r>
        <w:t>nou</w:t>
      </w:r>
      <w:r>
        <w:rPr>
          <w:spacing w:val="-4"/>
        </w:rPr>
        <w:t xml:space="preserve"> </w:t>
      </w:r>
      <w:r>
        <w:t>7</w:t>
      </w:r>
      <w:r>
        <w:rPr>
          <w:vertAlign w:val="superscript"/>
        </w:rPr>
        <w:t>2</w:t>
      </w:r>
      <w:r>
        <w:t>,</w:t>
      </w:r>
      <w:r>
        <w:rPr>
          <w:spacing w:val="-3"/>
        </w:rPr>
        <w:t xml:space="preserve"> </w:t>
      </w:r>
      <w:r>
        <w:t>cu următorul</w:t>
      </w:r>
      <w:r>
        <w:rPr>
          <w:spacing w:val="-3"/>
        </w:rPr>
        <w:t xml:space="preserve"> </w:t>
      </w:r>
      <w:r>
        <w:t>cuprins:</w:t>
      </w:r>
    </w:p>
    <w:p w:rsidR="00C333C8" w:rsidRDefault="00C333C8" w:rsidP="00C333C8">
      <w:pPr>
        <w:pStyle w:val="BodyText"/>
        <w:ind w:left="100" w:right="341" w:firstLine="719"/>
        <w:jc w:val="both"/>
      </w:pPr>
      <w:r>
        <w:t>,,7</w:t>
      </w:r>
      <w:r>
        <w:rPr>
          <w:vertAlign w:val="superscript"/>
        </w:rPr>
        <w:t>2</w:t>
      </w:r>
      <w:r>
        <w:t xml:space="preserve"> Pentru personalului de deservire tehnică, auxiliar și muncitoresc sporul pentru</w:t>
      </w:r>
      <w:r>
        <w:rPr>
          <w:spacing w:val="-68"/>
        </w:rPr>
        <w:t xml:space="preserve"> </w:t>
      </w:r>
      <w:r>
        <w:t>performanță se acordă lunar și se achită concomitent cu salariul, fără desfășurarea</w:t>
      </w:r>
      <w:r>
        <w:rPr>
          <w:spacing w:val="1"/>
        </w:rPr>
        <w:t xml:space="preserve"> </w:t>
      </w:r>
      <w:r>
        <w:t>procesului de evaluare a performanței individuale. Modul de stabilire a sporului pentru</w:t>
      </w:r>
      <w:r>
        <w:rPr>
          <w:spacing w:val="1"/>
        </w:rPr>
        <w:t xml:space="preserve"> </w:t>
      </w:r>
      <w:r>
        <w:t>performanță, condițiile de acordare, criteriile specifice, precum și cuantumul acestuia</w:t>
      </w:r>
      <w:r>
        <w:rPr>
          <w:spacing w:val="1"/>
        </w:rPr>
        <w:t xml:space="preserve"> </w:t>
      </w:r>
      <w:r>
        <w:t>pentru categoria respectivă de personal urmează a fi stabilite în actul administrativ cu</w:t>
      </w:r>
      <w:r>
        <w:rPr>
          <w:spacing w:val="1"/>
        </w:rPr>
        <w:t xml:space="preserve"> </w:t>
      </w:r>
      <w:r>
        <w:t>caracte</w:t>
      </w:r>
      <w:r>
        <w:rPr>
          <w:spacing w:val="-1"/>
        </w:rPr>
        <w:t xml:space="preserve"> </w:t>
      </w:r>
      <w:r>
        <w:t>intern”;</w:t>
      </w:r>
    </w:p>
    <w:p w:rsidR="00C333C8" w:rsidRDefault="00C333C8" w:rsidP="00C333C8">
      <w:pPr>
        <w:pStyle w:val="BodyText"/>
        <w:spacing w:before="11"/>
        <w:rPr>
          <w:sz w:val="27"/>
        </w:rPr>
      </w:pPr>
    </w:p>
    <w:p w:rsidR="00C333C8" w:rsidRDefault="00C333C8" w:rsidP="00C333C8">
      <w:pPr>
        <w:pStyle w:val="ListParagraph"/>
        <w:numPr>
          <w:ilvl w:val="0"/>
          <w:numId w:val="9"/>
        </w:numPr>
        <w:tabs>
          <w:tab w:val="left" w:pos="1541"/>
        </w:tabs>
        <w:ind w:left="1540" w:hanging="721"/>
        <w:jc w:val="both"/>
        <w:rPr>
          <w:sz w:val="28"/>
        </w:rPr>
      </w:pP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punctul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6"/>
          <w:sz w:val="28"/>
        </w:rPr>
        <w:t xml:space="preserve"> </w:t>
      </w:r>
      <w:r>
        <w:rPr>
          <w:sz w:val="28"/>
        </w:rPr>
        <w:t>din anexa</w:t>
      </w:r>
      <w:r>
        <w:rPr>
          <w:spacing w:val="-3"/>
          <w:sz w:val="28"/>
        </w:rPr>
        <w:t xml:space="preserve"> </w:t>
      </w:r>
      <w:r>
        <w:rPr>
          <w:sz w:val="28"/>
        </w:rPr>
        <w:t>nr.</w:t>
      </w:r>
      <w:r>
        <w:rPr>
          <w:sz w:val="28"/>
        </w:rPr>
        <w:t xml:space="preserve"> </w:t>
      </w:r>
      <w:bookmarkStart w:id="1" w:name="_GoBack"/>
      <w:bookmarkEnd w:id="1"/>
      <w:r>
        <w:rPr>
          <w:sz w:val="28"/>
        </w:rPr>
        <w:t>4,</w:t>
      </w:r>
      <w:r>
        <w:rPr>
          <w:spacing w:val="-3"/>
          <w:sz w:val="28"/>
        </w:rPr>
        <w:t xml:space="preserve"> </w:t>
      </w:r>
      <w:r>
        <w:rPr>
          <w:sz w:val="28"/>
        </w:rPr>
        <w:t>cifrele</w:t>
      </w:r>
      <w:r>
        <w:rPr>
          <w:spacing w:val="-2"/>
          <w:sz w:val="28"/>
        </w:rPr>
        <w:t xml:space="preserve"> </w:t>
      </w:r>
      <w:r>
        <w:rPr>
          <w:sz w:val="28"/>
        </w:rPr>
        <w:t>„110%”</w:t>
      </w:r>
      <w:r>
        <w:rPr>
          <w:spacing w:val="-2"/>
          <w:sz w:val="28"/>
        </w:rPr>
        <w:t xml:space="preserve"> </w:t>
      </w:r>
      <w:r>
        <w:rPr>
          <w:sz w:val="28"/>
        </w:rPr>
        <w:t>se</w:t>
      </w:r>
      <w:r>
        <w:rPr>
          <w:spacing w:val="-2"/>
          <w:sz w:val="28"/>
        </w:rPr>
        <w:t xml:space="preserve"> </w:t>
      </w:r>
      <w:r>
        <w:rPr>
          <w:sz w:val="28"/>
        </w:rPr>
        <w:t>substituie</w:t>
      </w:r>
      <w:r>
        <w:rPr>
          <w:spacing w:val="-3"/>
          <w:sz w:val="28"/>
        </w:rPr>
        <w:t xml:space="preserve"> </w:t>
      </w:r>
      <w:r>
        <w:rPr>
          <w:sz w:val="28"/>
        </w:rPr>
        <w:t>cu</w:t>
      </w:r>
      <w:r>
        <w:rPr>
          <w:spacing w:val="-1"/>
          <w:sz w:val="28"/>
        </w:rPr>
        <w:t xml:space="preserve"> </w:t>
      </w:r>
      <w:r>
        <w:rPr>
          <w:sz w:val="28"/>
        </w:rPr>
        <w:t>cifrele „80%”;</w:t>
      </w:r>
    </w:p>
    <w:p w:rsidR="00C333C8" w:rsidRDefault="00C333C8" w:rsidP="00C333C8">
      <w:pPr>
        <w:pStyle w:val="BodyText"/>
        <w:spacing w:before="11"/>
        <w:rPr>
          <w:sz w:val="27"/>
        </w:rPr>
      </w:pPr>
    </w:p>
    <w:p w:rsidR="00C333C8" w:rsidRDefault="00C333C8" w:rsidP="00C333C8">
      <w:pPr>
        <w:pStyle w:val="ListParagraph"/>
        <w:numPr>
          <w:ilvl w:val="0"/>
          <w:numId w:val="9"/>
        </w:numPr>
        <w:tabs>
          <w:tab w:val="left" w:pos="1540"/>
          <w:tab w:val="left" w:pos="1541"/>
        </w:tabs>
        <w:ind w:left="1540" w:hanging="721"/>
        <w:rPr>
          <w:sz w:val="28"/>
        </w:rPr>
      </w:pPr>
      <w:r>
        <w:rPr>
          <w:sz w:val="28"/>
        </w:rPr>
        <w:t>la</w:t>
      </w:r>
      <w:r>
        <w:rPr>
          <w:spacing w:val="34"/>
          <w:sz w:val="28"/>
        </w:rPr>
        <w:t xml:space="preserve"> </w:t>
      </w:r>
      <w:r>
        <w:rPr>
          <w:sz w:val="28"/>
        </w:rPr>
        <w:t>punctele</w:t>
      </w:r>
      <w:r>
        <w:rPr>
          <w:spacing w:val="34"/>
          <w:sz w:val="28"/>
        </w:rPr>
        <w:t xml:space="preserve"> </w:t>
      </w:r>
      <w:r>
        <w:rPr>
          <w:sz w:val="28"/>
        </w:rPr>
        <w:t>4</w:t>
      </w:r>
      <w:r>
        <w:rPr>
          <w:spacing w:val="35"/>
          <w:sz w:val="28"/>
        </w:rPr>
        <w:t xml:space="preserve"> </w:t>
      </w:r>
      <w:r>
        <w:rPr>
          <w:sz w:val="28"/>
        </w:rPr>
        <w:t>și</w:t>
      </w:r>
      <w:r>
        <w:rPr>
          <w:spacing w:val="36"/>
          <w:sz w:val="28"/>
        </w:rPr>
        <w:t xml:space="preserve"> </w:t>
      </w:r>
      <w:r>
        <w:rPr>
          <w:sz w:val="28"/>
        </w:rPr>
        <w:t>5</w:t>
      </w:r>
      <w:r>
        <w:rPr>
          <w:spacing w:val="35"/>
          <w:sz w:val="28"/>
        </w:rPr>
        <w:t xml:space="preserve"> </w:t>
      </w:r>
      <w:r>
        <w:rPr>
          <w:sz w:val="28"/>
        </w:rPr>
        <w:t>din</w:t>
      </w:r>
      <w:r>
        <w:rPr>
          <w:spacing w:val="35"/>
          <w:sz w:val="28"/>
        </w:rPr>
        <w:t xml:space="preserve"> </w:t>
      </w:r>
      <w:r>
        <w:rPr>
          <w:sz w:val="28"/>
        </w:rPr>
        <w:t>anexa</w:t>
      </w:r>
      <w:r>
        <w:rPr>
          <w:spacing w:val="35"/>
          <w:sz w:val="28"/>
        </w:rPr>
        <w:t xml:space="preserve"> </w:t>
      </w:r>
      <w:r>
        <w:rPr>
          <w:sz w:val="28"/>
        </w:rPr>
        <w:t>nr.</w:t>
      </w:r>
      <w:r>
        <w:rPr>
          <w:spacing w:val="34"/>
          <w:sz w:val="28"/>
        </w:rPr>
        <w:t xml:space="preserve"> </w:t>
      </w:r>
      <w:r>
        <w:rPr>
          <w:sz w:val="28"/>
        </w:rPr>
        <w:t>6,</w:t>
      </w:r>
      <w:r>
        <w:rPr>
          <w:spacing w:val="33"/>
          <w:sz w:val="28"/>
        </w:rPr>
        <w:t xml:space="preserve"> </w:t>
      </w:r>
      <w:r>
        <w:rPr>
          <w:sz w:val="28"/>
        </w:rPr>
        <w:t>cifrele</w:t>
      </w:r>
      <w:r>
        <w:rPr>
          <w:spacing w:val="34"/>
          <w:sz w:val="28"/>
        </w:rPr>
        <w:t xml:space="preserve"> </w:t>
      </w:r>
      <w:r>
        <w:rPr>
          <w:sz w:val="28"/>
        </w:rPr>
        <w:t>,,4000”</w:t>
      </w:r>
      <w:r>
        <w:rPr>
          <w:spacing w:val="34"/>
          <w:sz w:val="28"/>
        </w:rPr>
        <w:t xml:space="preserve"> </w:t>
      </w:r>
      <w:r>
        <w:rPr>
          <w:sz w:val="28"/>
        </w:rPr>
        <w:t>se</w:t>
      </w:r>
      <w:r>
        <w:rPr>
          <w:spacing w:val="32"/>
          <w:sz w:val="28"/>
        </w:rPr>
        <w:t xml:space="preserve"> </w:t>
      </w:r>
      <w:r>
        <w:rPr>
          <w:sz w:val="28"/>
        </w:rPr>
        <w:t>substituie</w:t>
      </w:r>
      <w:r>
        <w:rPr>
          <w:spacing w:val="33"/>
          <w:sz w:val="28"/>
        </w:rPr>
        <w:t xml:space="preserve"> </w:t>
      </w:r>
      <w:r>
        <w:rPr>
          <w:sz w:val="28"/>
        </w:rPr>
        <w:t>cu</w:t>
      </w:r>
      <w:r>
        <w:rPr>
          <w:spacing w:val="35"/>
          <w:sz w:val="28"/>
        </w:rPr>
        <w:t xml:space="preserve"> </w:t>
      </w:r>
      <w:r>
        <w:rPr>
          <w:sz w:val="28"/>
        </w:rPr>
        <w:t>cifrele</w:t>
      </w:r>
    </w:p>
    <w:p w:rsidR="00C333C8" w:rsidRDefault="00C333C8" w:rsidP="00C333C8">
      <w:pPr>
        <w:pStyle w:val="BodyText"/>
        <w:spacing w:before="2"/>
        <w:ind w:left="100"/>
      </w:pPr>
      <w:r>
        <w:t>,,5000”;</w:t>
      </w:r>
    </w:p>
    <w:p w:rsidR="00C333C8" w:rsidRDefault="00C333C8" w:rsidP="00C333C8">
      <w:pPr>
        <w:pStyle w:val="BodyText"/>
        <w:spacing w:before="11"/>
        <w:rPr>
          <w:sz w:val="27"/>
        </w:rPr>
      </w:pPr>
    </w:p>
    <w:p w:rsidR="00C333C8" w:rsidRDefault="00C333C8" w:rsidP="00C333C8">
      <w:pPr>
        <w:pStyle w:val="ListParagraph"/>
        <w:numPr>
          <w:ilvl w:val="0"/>
          <w:numId w:val="9"/>
        </w:numPr>
        <w:tabs>
          <w:tab w:val="left" w:pos="1541"/>
        </w:tabs>
        <w:spacing w:line="322" w:lineRule="exact"/>
        <w:ind w:left="1540" w:hanging="721"/>
        <w:jc w:val="both"/>
        <w:rPr>
          <w:sz w:val="28"/>
        </w:rPr>
      </w:pPr>
      <w:r>
        <w:rPr>
          <w:sz w:val="28"/>
        </w:rPr>
        <w:t>în anexa</w:t>
      </w:r>
      <w:r>
        <w:rPr>
          <w:spacing w:val="-3"/>
          <w:sz w:val="28"/>
        </w:rPr>
        <w:t xml:space="preserve"> </w:t>
      </w:r>
      <w:r>
        <w:rPr>
          <w:sz w:val="28"/>
        </w:rPr>
        <w:t>nr.</w:t>
      </w:r>
      <w:r>
        <w:rPr>
          <w:spacing w:val="-2"/>
          <w:sz w:val="28"/>
        </w:rPr>
        <w:t xml:space="preserve"> </w:t>
      </w:r>
      <w:r>
        <w:rPr>
          <w:sz w:val="28"/>
        </w:rPr>
        <w:t>11:</w:t>
      </w:r>
    </w:p>
    <w:p w:rsidR="00C333C8" w:rsidRDefault="00C333C8" w:rsidP="00C333C8">
      <w:pPr>
        <w:pStyle w:val="ListParagraph"/>
        <w:numPr>
          <w:ilvl w:val="0"/>
          <w:numId w:val="8"/>
        </w:numPr>
        <w:tabs>
          <w:tab w:val="left" w:pos="1147"/>
        </w:tabs>
        <w:ind w:right="337" w:firstLine="719"/>
        <w:jc w:val="both"/>
        <w:rPr>
          <w:sz w:val="28"/>
        </w:rPr>
      </w:pPr>
      <w:r>
        <w:rPr>
          <w:sz w:val="28"/>
        </w:rPr>
        <w:t>pe tot parcursul anexei, textul,, aflate în subordinea Guvernului, autorităţilor</w:t>
      </w:r>
      <w:r>
        <w:rPr>
          <w:spacing w:val="1"/>
          <w:sz w:val="28"/>
        </w:rPr>
        <w:t xml:space="preserve"> </w:t>
      </w:r>
      <w:r>
        <w:rPr>
          <w:sz w:val="28"/>
        </w:rPr>
        <w:t>administrative</w:t>
      </w:r>
      <w:r>
        <w:rPr>
          <w:spacing w:val="-11"/>
          <w:sz w:val="28"/>
        </w:rPr>
        <w:t xml:space="preserve"> </w:t>
      </w:r>
      <w:r>
        <w:rPr>
          <w:sz w:val="28"/>
        </w:rPr>
        <w:t>aflate</w:t>
      </w:r>
      <w:r>
        <w:rPr>
          <w:spacing w:val="-13"/>
          <w:sz w:val="28"/>
        </w:rPr>
        <w:t xml:space="preserve"> </w:t>
      </w:r>
      <w:r>
        <w:rPr>
          <w:sz w:val="28"/>
        </w:rPr>
        <w:t>în</w:t>
      </w:r>
      <w:r>
        <w:rPr>
          <w:spacing w:val="-12"/>
          <w:sz w:val="28"/>
        </w:rPr>
        <w:t xml:space="preserve"> </w:t>
      </w:r>
      <w:r>
        <w:rPr>
          <w:sz w:val="28"/>
        </w:rPr>
        <w:t>subordinea</w:t>
      </w:r>
      <w:r>
        <w:rPr>
          <w:spacing w:val="-13"/>
          <w:sz w:val="28"/>
        </w:rPr>
        <w:t xml:space="preserve"> </w:t>
      </w:r>
      <w:r>
        <w:rPr>
          <w:sz w:val="28"/>
        </w:rPr>
        <w:t>ministerelor”</w:t>
      </w:r>
      <w:r>
        <w:rPr>
          <w:spacing w:val="47"/>
          <w:sz w:val="28"/>
        </w:rPr>
        <w:t xml:space="preserve"> </w:t>
      </w:r>
      <w:r>
        <w:rPr>
          <w:sz w:val="28"/>
        </w:rPr>
        <w:t>se</w:t>
      </w:r>
      <w:r>
        <w:rPr>
          <w:spacing w:val="-13"/>
          <w:sz w:val="28"/>
        </w:rPr>
        <w:t xml:space="preserve"> </w:t>
      </w:r>
      <w:r>
        <w:rPr>
          <w:sz w:val="28"/>
        </w:rPr>
        <w:t>substituie</w:t>
      </w:r>
      <w:r>
        <w:rPr>
          <w:spacing w:val="-12"/>
          <w:sz w:val="28"/>
        </w:rPr>
        <w:t xml:space="preserve"> </w:t>
      </w:r>
      <w:r>
        <w:rPr>
          <w:sz w:val="28"/>
        </w:rPr>
        <w:t>cu</w:t>
      </w:r>
      <w:r>
        <w:rPr>
          <w:spacing w:val="-14"/>
          <w:sz w:val="28"/>
        </w:rPr>
        <w:t xml:space="preserve"> </w:t>
      </w:r>
      <w:r>
        <w:rPr>
          <w:sz w:val="28"/>
        </w:rPr>
        <w:t>textul</w:t>
      </w:r>
      <w:r>
        <w:rPr>
          <w:spacing w:val="-11"/>
          <w:sz w:val="28"/>
        </w:rPr>
        <w:t xml:space="preserve"> </w:t>
      </w:r>
      <w:r>
        <w:rPr>
          <w:sz w:val="28"/>
        </w:rPr>
        <w:t>„</w:t>
      </w:r>
      <w:r>
        <w:rPr>
          <w:spacing w:val="-2"/>
          <w:sz w:val="28"/>
        </w:rPr>
        <w:t xml:space="preserve"> </w:t>
      </w:r>
      <w:r>
        <w:rPr>
          <w:sz w:val="28"/>
        </w:rPr>
        <w:t>,</w:t>
      </w:r>
      <w:r>
        <w:rPr>
          <w:spacing w:val="-12"/>
          <w:sz w:val="28"/>
        </w:rPr>
        <w:t xml:space="preserve"> </w:t>
      </w:r>
      <w:r>
        <w:rPr>
          <w:sz w:val="28"/>
        </w:rPr>
        <w:t>Cancelariei</w:t>
      </w:r>
      <w:r>
        <w:rPr>
          <w:spacing w:val="-12"/>
          <w:sz w:val="28"/>
        </w:rPr>
        <w:t xml:space="preserve"> </w:t>
      </w:r>
      <w:r>
        <w:rPr>
          <w:sz w:val="28"/>
        </w:rPr>
        <w:t>de</w:t>
      </w:r>
      <w:r>
        <w:rPr>
          <w:spacing w:val="-68"/>
          <w:sz w:val="28"/>
        </w:rPr>
        <w:t xml:space="preserve"> </w:t>
      </w:r>
      <w:r>
        <w:rPr>
          <w:sz w:val="28"/>
        </w:rPr>
        <w:t>Stat”;</w:t>
      </w:r>
    </w:p>
    <w:p w:rsidR="00C333C8" w:rsidRDefault="00C333C8" w:rsidP="00C333C8">
      <w:pPr>
        <w:pStyle w:val="ListParagraph"/>
        <w:numPr>
          <w:ilvl w:val="0"/>
          <w:numId w:val="8"/>
        </w:numPr>
        <w:tabs>
          <w:tab w:val="left" w:pos="1126"/>
        </w:tabs>
        <w:spacing w:line="321" w:lineRule="exact"/>
        <w:ind w:left="1125" w:hanging="306"/>
        <w:jc w:val="both"/>
        <w:rPr>
          <w:sz w:val="28"/>
        </w:rPr>
      </w:pPr>
      <w:r>
        <w:rPr>
          <w:sz w:val="28"/>
        </w:rPr>
        <w:t>punctul</w:t>
      </w:r>
      <w:r>
        <w:rPr>
          <w:spacing w:val="-3"/>
          <w:sz w:val="28"/>
        </w:rPr>
        <w:t xml:space="preserve"> </w:t>
      </w:r>
      <w:r>
        <w:rPr>
          <w:sz w:val="28"/>
        </w:rPr>
        <w:t>22</w:t>
      </w:r>
      <w:r>
        <w:rPr>
          <w:spacing w:val="-2"/>
          <w:sz w:val="28"/>
        </w:rPr>
        <w:t xml:space="preserve"> </w:t>
      </w:r>
      <w:r>
        <w:rPr>
          <w:sz w:val="28"/>
        </w:rPr>
        <w:t>va</w:t>
      </w:r>
      <w:r>
        <w:rPr>
          <w:spacing w:val="-3"/>
          <w:sz w:val="28"/>
        </w:rPr>
        <w:t xml:space="preserve"> </w:t>
      </w:r>
      <w:r>
        <w:rPr>
          <w:sz w:val="28"/>
        </w:rPr>
        <w:t>avea</w:t>
      </w:r>
      <w:r>
        <w:rPr>
          <w:spacing w:val="-5"/>
          <w:sz w:val="28"/>
        </w:rPr>
        <w:t xml:space="preserve"> </w:t>
      </w:r>
      <w:r>
        <w:rPr>
          <w:sz w:val="28"/>
        </w:rPr>
        <w:t>următorul</w:t>
      </w:r>
      <w:r>
        <w:rPr>
          <w:spacing w:val="-2"/>
          <w:sz w:val="28"/>
        </w:rPr>
        <w:t xml:space="preserve"> </w:t>
      </w:r>
      <w:r>
        <w:rPr>
          <w:sz w:val="28"/>
        </w:rPr>
        <w:t>cuprins:</w:t>
      </w:r>
    </w:p>
    <w:p w:rsidR="00C333C8" w:rsidRDefault="00C333C8" w:rsidP="00C333C8">
      <w:pPr>
        <w:pStyle w:val="BodyText"/>
        <w:spacing w:before="2"/>
        <w:ind w:left="100" w:right="338" w:firstLine="719"/>
        <w:jc w:val="both"/>
      </w:pPr>
      <w:r>
        <w:t>,,22.</w:t>
      </w:r>
      <w:r>
        <w:rPr>
          <w:spacing w:val="1"/>
        </w:rPr>
        <w:t xml:space="preserve"> </w:t>
      </w:r>
      <w:r>
        <w:t>Mărimea</w:t>
      </w:r>
      <w:r>
        <w:rPr>
          <w:spacing w:val="1"/>
        </w:rPr>
        <w:t xml:space="preserve"> </w:t>
      </w:r>
      <w:r>
        <w:t>sporului</w:t>
      </w:r>
      <w:r>
        <w:rPr>
          <w:spacing w:val="1"/>
        </w:rPr>
        <w:t xml:space="preserve"> </w:t>
      </w:r>
      <w:r>
        <w:t>UE</w:t>
      </w:r>
      <w:r>
        <w:rPr>
          <w:spacing w:val="1"/>
        </w:rPr>
        <w:t xml:space="preserve"> </w:t>
      </w:r>
      <w:r>
        <w:t>acordat</w:t>
      </w:r>
      <w:r>
        <w:rPr>
          <w:spacing w:val="1"/>
        </w:rPr>
        <w:t xml:space="preserve"> </w:t>
      </w:r>
      <w:r>
        <w:t>conducătorilor</w:t>
      </w:r>
      <w:r>
        <w:rPr>
          <w:spacing w:val="1"/>
        </w:rPr>
        <w:t xml:space="preserve"> </w:t>
      </w:r>
      <w:r>
        <w:t>autorităţilor</w:t>
      </w:r>
      <w:r>
        <w:rPr>
          <w:spacing w:val="1"/>
        </w:rPr>
        <w:t xml:space="preserve"> </w:t>
      </w:r>
      <w:r>
        <w:t>administrative</w:t>
      </w:r>
      <w:r>
        <w:rPr>
          <w:spacing w:val="-67"/>
        </w:rPr>
        <w:t xml:space="preserve"> </w:t>
      </w:r>
      <w:r>
        <w:t>eligibile</w:t>
      </w:r>
      <w:r>
        <w:rPr>
          <w:spacing w:val="-12"/>
        </w:rPr>
        <w:t xml:space="preserve"> </w:t>
      </w:r>
      <w:r>
        <w:t>stabilite</w:t>
      </w:r>
      <w:r>
        <w:rPr>
          <w:spacing w:val="-13"/>
        </w:rPr>
        <w:t xml:space="preserve"> </w:t>
      </w:r>
      <w:r>
        <w:t>prin</w:t>
      </w:r>
      <w:r>
        <w:rPr>
          <w:spacing w:val="-14"/>
        </w:rPr>
        <w:t xml:space="preserve"> </w:t>
      </w:r>
      <w:r>
        <w:t>dispoziţie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Guvernului,</w:t>
      </w:r>
      <w:r>
        <w:rPr>
          <w:spacing w:val="-12"/>
        </w:rPr>
        <w:t xml:space="preserve"> </w:t>
      </w:r>
      <w:r>
        <w:t>în</w:t>
      </w:r>
      <w:r>
        <w:rPr>
          <w:spacing w:val="-15"/>
        </w:rPr>
        <w:t xml:space="preserve"> </w:t>
      </w:r>
      <w:r>
        <w:t>baza</w:t>
      </w:r>
      <w:r>
        <w:rPr>
          <w:spacing w:val="-12"/>
        </w:rPr>
        <w:t xml:space="preserve"> </w:t>
      </w:r>
      <w:r>
        <w:t>deciziei</w:t>
      </w:r>
      <w:r>
        <w:rPr>
          <w:spacing w:val="-11"/>
        </w:rPr>
        <w:t xml:space="preserve"> </w:t>
      </w:r>
      <w:r>
        <w:t>Comisiei</w:t>
      </w:r>
      <w:r>
        <w:rPr>
          <w:spacing w:val="-14"/>
        </w:rPr>
        <w:t xml:space="preserve"> </w:t>
      </w:r>
      <w:r>
        <w:t>Guvernamentale</w:t>
      </w:r>
      <w:r>
        <w:rPr>
          <w:spacing w:val="-68"/>
        </w:rPr>
        <w:t xml:space="preserve"> </w:t>
      </w:r>
      <w:r>
        <w:t>pentru Integrare</w:t>
      </w:r>
      <w:r>
        <w:rPr>
          <w:spacing w:val="-1"/>
        </w:rPr>
        <w:t xml:space="preserve"> </w:t>
      </w:r>
      <w:r>
        <w:t>Europeană,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stabileşte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către</w:t>
      </w:r>
      <w:r>
        <w:rPr>
          <w:spacing w:val="-4"/>
        </w:rPr>
        <w:t xml:space="preserve"> </w:t>
      </w:r>
      <w:r>
        <w:t>organul ierarhic</w:t>
      </w:r>
      <w:r>
        <w:rPr>
          <w:spacing w:val="-1"/>
        </w:rPr>
        <w:t xml:space="preserve"> </w:t>
      </w:r>
      <w:r>
        <w:t>superior.”</w:t>
      </w:r>
    </w:p>
    <w:p w:rsidR="00C333C8" w:rsidRDefault="00C333C8" w:rsidP="00C333C8">
      <w:pPr>
        <w:pStyle w:val="BodyText"/>
        <w:spacing w:before="10"/>
        <w:rPr>
          <w:sz w:val="27"/>
        </w:rPr>
      </w:pPr>
    </w:p>
    <w:p w:rsidR="00C333C8" w:rsidRDefault="00C333C8" w:rsidP="00C333C8">
      <w:pPr>
        <w:pStyle w:val="ListParagraph"/>
        <w:numPr>
          <w:ilvl w:val="0"/>
          <w:numId w:val="10"/>
        </w:numPr>
        <w:tabs>
          <w:tab w:val="left" w:pos="1540"/>
          <w:tab w:val="left" w:pos="1541"/>
        </w:tabs>
        <w:ind w:right="347" w:firstLine="719"/>
        <w:rPr>
          <w:sz w:val="28"/>
        </w:rPr>
      </w:pPr>
      <w:r>
        <w:rPr>
          <w:sz w:val="28"/>
        </w:rPr>
        <w:t>Prezenta</w:t>
      </w:r>
      <w:r>
        <w:rPr>
          <w:spacing w:val="8"/>
          <w:sz w:val="28"/>
        </w:rPr>
        <w:t xml:space="preserve"> </w:t>
      </w:r>
      <w:r>
        <w:rPr>
          <w:sz w:val="28"/>
        </w:rPr>
        <w:t>hotărâre</w:t>
      </w:r>
      <w:r>
        <w:rPr>
          <w:spacing w:val="10"/>
          <w:sz w:val="28"/>
        </w:rPr>
        <w:t xml:space="preserve"> </w:t>
      </w:r>
      <w:r>
        <w:rPr>
          <w:sz w:val="28"/>
        </w:rPr>
        <w:t>intră</w:t>
      </w:r>
      <w:r>
        <w:rPr>
          <w:spacing w:val="11"/>
          <w:sz w:val="28"/>
        </w:rPr>
        <w:t xml:space="preserve"> </w:t>
      </w:r>
      <w:r>
        <w:rPr>
          <w:sz w:val="28"/>
        </w:rPr>
        <w:t>în</w:t>
      </w:r>
      <w:r>
        <w:rPr>
          <w:spacing w:val="11"/>
          <w:sz w:val="28"/>
        </w:rPr>
        <w:t xml:space="preserve"> </w:t>
      </w:r>
      <w:r>
        <w:rPr>
          <w:sz w:val="28"/>
        </w:rPr>
        <w:t>vigoare</w:t>
      </w:r>
      <w:r>
        <w:rPr>
          <w:spacing w:val="10"/>
          <w:sz w:val="28"/>
        </w:rPr>
        <w:t xml:space="preserve"> </w:t>
      </w:r>
      <w:r>
        <w:rPr>
          <w:sz w:val="28"/>
        </w:rPr>
        <w:t>la</w:t>
      </w:r>
      <w:r>
        <w:rPr>
          <w:spacing w:val="12"/>
          <w:sz w:val="28"/>
        </w:rPr>
        <w:t xml:space="preserve"> </w:t>
      </w:r>
      <w:r>
        <w:rPr>
          <w:sz w:val="28"/>
        </w:rPr>
        <w:t>data</w:t>
      </w:r>
      <w:r>
        <w:rPr>
          <w:spacing w:val="8"/>
          <w:sz w:val="28"/>
        </w:rPr>
        <w:t xml:space="preserve"> </w:t>
      </w:r>
      <w:r>
        <w:rPr>
          <w:sz w:val="28"/>
        </w:rPr>
        <w:t>publicării</w:t>
      </w:r>
      <w:r>
        <w:rPr>
          <w:spacing w:val="11"/>
          <w:sz w:val="28"/>
        </w:rPr>
        <w:t xml:space="preserve"> </w:t>
      </w:r>
      <w:r>
        <w:rPr>
          <w:sz w:val="28"/>
        </w:rPr>
        <w:t>în</w:t>
      </w:r>
      <w:r>
        <w:rPr>
          <w:spacing w:val="11"/>
          <w:sz w:val="28"/>
        </w:rPr>
        <w:t xml:space="preserve"> </w:t>
      </w:r>
      <w:r>
        <w:rPr>
          <w:sz w:val="28"/>
        </w:rPr>
        <w:t>Monitorul</w:t>
      </w:r>
      <w:r>
        <w:rPr>
          <w:spacing w:val="11"/>
          <w:sz w:val="28"/>
        </w:rPr>
        <w:t xml:space="preserve"> </w:t>
      </w:r>
      <w:r>
        <w:rPr>
          <w:sz w:val="28"/>
        </w:rPr>
        <w:t>Oficial</w:t>
      </w:r>
      <w:r>
        <w:rPr>
          <w:spacing w:val="12"/>
          <w:sz w:val="28"/>
        </w:rPr>
        <w:t xml:space="preserve"> </w:t>
      </w:r>
      <w:r>
        <w:rPr>
          <w:sz w:val="28"/>
        </w:rPr>
        <w:t>al</w:t>
      </w:r>
      <w:r>
        <w:rPr>
          <w:spacing w:val="-67"/>
          <w:sz w:val="28"/>
        </w:rPr>
        <w:t xml:space="preserve"> </w:t>
      </w:r>
      <w:r>
        <w:rPr>
          <w:sz w:val="28"/>
        </w:rPr>
        <w:t>Republicii</w:t>
      </w:r>
      <w:r>
        <w:rPr>
          <w:spacing w:val="-2"/>
          <w:sz w:val="28"/>
        </w:rPr>
        <w:t xml:space="preserve"> </w:t>
      </w:r>
      <w:r>
        <w:rPr>
          <w:sz w:val="28"/>
        </w:rPr>
        <w:t>Moldova</w:t>
      </w:r>
      <w:r>
        <w:rPr>
          <w:spacing w:val="-5"/>
          <w:sz w:val="28"/>
        </w:rPr>
        <w:t xml:space="preserve"> </w:t>
      </w:r>
      <w:r>
        <w:rPr>
          <w:sz w:val="28"/>
        </w:rPr>
        <w:t>şi se</w:t>
      </w:r>
      <w:r>
        <w:rPr>
          <w:spacing w:val="-2"/>
          <w:sz w:val="28"/>
        </w:rPr>
        <w:t xml:space="preserve"> </w:t>
      </w:r>
      <w:r>
        <w:rPr>
          <w:sz w:val="28"/>
        </w:rPr>
        <w:t>aplică</w:t>
      </w:r>
      <w:r>
        <w:rPr>
          <w:spacing w:val="-3"/>
          <w:sz w:val="28"/>
        </w:rPr>
        <w:t xml:space="preserve"> </w:t>
      </w:r>
      <w:r>
        <w:rPr>
          <w:sz w:val="28"/>
        </w:rPr>
        <w:t>începând</w:t>
      </w:r>
      <w:r>
        <w:rPr>
          <w:spacing w:val="-1"/>
          <w:sz w:val="28"/>
        </w:rPr>
        <w:t xml:space="preserve"> </w:t>
      </w:r>
      <w:r>
        <w:rPr>
          <w:sz w:val="28"/>
        </w:rPr>
        <w:t>cu</w:t>
      </w:r>
      <w:r>
        <w:rPr>
          <w:spacing w:val="-1"/>
          <w:sz w:val="28"/>
        </w:rPr>
        <w:t xml:space="preserve"> </w:t>
      </w:r>
      <w:r>
        <w:rPr>
          <w:sz w:val="28"/>
        </w:rPr>
        <w:t>salarizarea</w:t>
      </w:r>
      <w:r>
        <w:rPr>
          <w:spacing w:val="-3"/>
          <w:sz w:val="28"/>
        </w:rPr>
        <w:t xml:space="preserve"> </w:t>
      </w:r>
      <w:r>
        <w:rPr>
          <w:sz w:val="28"/>
        </w:rPr>
        <w:t>aferentă</w:t>
      </w:r>
      <w:r>
        <w:rPr>
          <w:spacing w:val="-5"/>
          <w:sz w:val="28"/>
        </w:rPr>
        <w:t xml:space="preserve"> </w:t>
      </w:r>
      <w:r>
        <w:rPr>
          <w:sz w:val="28"/>
        </w:rPr>
        <w:t>lunii</w:t>
      </w:r>
      <w:r>
        <w:rPr>
          <w:spacing w:val="-1"/>
          <w:sz w:val="28"/>
        </w:rPr>
        <w:t xml:space="preserve"> </w:t>
      </w:r>
      <w:r>
        <w:rPr>
          <w:sz w:val="28"/>
        </w:rPr>
        <w:t>ianuarie</w:t>
      </w:r>
      <w:r>
        <w:rPr>
          <w:spacing w:val="-5"/>
          <w:sz w:val="28"/>
        </w:rPr>
        <w:t xml:space="preserve"> </w:t>
      </w:r>
      <w:r>
        <w:rPr>
          <w:sz w:val="28"/>
        </w:rPr>
        <w:t>2024.</w:t>
      </w:r>
    </w:p>
    <w:p w:rsidR="00C333C8" w:rsidRDefault="00C333C8" w:rsidP="00C333C8">
      <w:pPr>
        <w:pStyle w:val="BodyText"/>
        <w:rPr>
          <w:sz w:val="30"/>
        </w:rPr>
      </w:pPr>
    </w:p>
    <w:p w:rsidR="00C333C8" w:rsidRDefault="00C333C8" w:rsidP="00C333C8">
      <w:pPr>
        <w:tabs>
          <w:tab w:val="left" w:pos="6382"/>
        </w:tabs>
        <w:spacing w:before="247"/>
        <w:ind w:left="820"/>
        <w:rPr>
          <w:b/>
          <w:sz w:val="28"/>
        </w:rPr>
      </w:pPr>
      <w:r>
        <w:rPr>
          <w:b/>
          <w:sz w:val="28"/>
        </w:rPr>
        <w:t>PRIM-MINISTRU</w:t>
      </w:r>
      <w:r>
        <w:rPr>
          <w:b/>
          <w:sz w:val="28"/>
        </w:rPr>
        <w:tab/>
        <w:t>Dorin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RECEAN</w:t>
      </w:r>
    </w:p>
    <w:p w:rsidR="00C333C8" w:rsidRDefault="00C333C8" w:rsidP="00C333C8">
      <w:pPr>
        <w:pStyle w:val="BodyText"/>
        <w:spacing w:before="11"/>
        <w:rPr>
          <w:b/>
          <w:sz w:val="27"/>
        </w:rPr>
      </w:pPr>
    </w:p>
    <w:p w:rsidR="00C333C8" w:rsidRDefault="00C333C8" w:rsidP="00C333C8">
      <w:pPr>
        <w:ind w:left="820"/>
        <w:rPr>
          <w:b/>
          <w:sz w:val="28"/>
        </w:rPr>
      </w:pPr>
      <w:r>
        <w:rPr>
          <w:b/>
          <w:sz w:val="28"/>
        </w:rPr>
        <w:t>Contrasemnează:</w:t>
      </w:r>
    </w:p>
    <w:p w:rsidR="00C333C8" w:rsidRDefault="00C333C8" w:rsidP="00C333C8">
      <w:pPr>
        <w:pStyle w:val="BodyText"/>
        <w:rPr>
          <w:b/>
          <w:sz w:val="30"/>
        </w:rPr>
      </w:pPr>
    </w:p>
    <w:p w:rsidR="00C333C8" w:rsidRDefault="00C333C8" w:rsidP="00C333C8">
      <w:pPr>
        <w:pStyle w:val="BodyText"/>
        <w:spacing w:before="11"/>
        <w:rPr>
          <w:b/>
          <w:sz w:val="25"/>
        </w:rPr>
      </w:pPr>
    </w:p>
    <w:p w:rsidR="00C333C8" w:rsidRDefault="00C333C8" w:rsidP="00C333C8">
      <w:pPr>
        <w:tabs>
          <w:tab w:val="left" w:pos="6428"/>
        </w:tabs>
        <w:ind w:left="820"/>
        <w:rPr>
          <w:b/>
          <w:sz w:val="28"/>
        </w:rPr>
      </w:pPr>
      <w:r>
        <w:rPr>
          <w:b/>
          <w:sz w:val="28"/>
        </w:rPr>
        <w:t>Ministrul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finanțelor</w:t>
      </w:r>
      <w:r>
        <w:rPr>
          <w:b/>
          <w:sz w:val="28"/>
        </w:rPr>
        <w:tab/>
        <w:t>Petru ROTARU</w:t>
      </w:r>
    </w:p>
    <w:p w:rsidR="00274A4B" w:rsidRPr="00C333C8" w:rsidRDefault="00274A4B" w:rsidP="00C333C8"/>
    <w:sectPr w:rsidR="00274A4B" w:rsidRPr="00C333C8">
      <w:pgSz w:w="12240" w:h="15840"/>
      <w:pgMar w:top="640" w:right="52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D58"/>
    <w:multiLevelType w:val="hybridMultilevel"/>
    <w:tmpl w:val="CA304246"/>
    <w:lvl w:ilvl="0" w:tplc="EC88C990">
      <w:start w:val="1"/>
      <w:numFmt w:val="decimal"/>
      <w:lvlText w:val="%1."/>
      <w:lvlJc w:val="left"/>
      <w:pPr>
        <w:ind w:left="28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4DAE840">
      <w:numFmt w:val="bullet"/>
      <w:lvlText w:val="•"/>
      <w:lvlJc w:val="left"/>
      <w:pPr>
        <w:ind w:left="674" w:hanging="240"/>
      </w:pPr>
      <w:rPr>
        <w:rFonts w:hint="default"/>
        <w:lang w:val="ro-RO" w:eastAsia="en-US" w:bidi="ar-SA"/>
      </w:rPr>
    </w:lvl>
    <w:lvl w:ilvl="2" w:tplc="689824FC">
      <w:numFmt w:val="bullet"/>
      <w:lvlText w:val="•"/>
      <w:lvlJc w:val="left"/>
      <w:pPr>
        <w:ind w:left="1068" w:hanging="240"/>
      </w:pPr>
      <w:rPr>
        <w:rFonts w:hint="default"/>
        <w:lang w:val="ro-RO" w:eastAsia="en-US" w:bidi="ar-SA"/>
      </w:rPr>
    </w:lvl>
    <w:lvl w:ilvl="3" w:tplc="1F60E796">
      <w:numFmt w:val="bullet"/>
      <w:lvlText w:val="•"/>
      <w:lvlJc w:val="left"/>
      <w:pPr>
        <w:ind w:left="1462" w:hanging="240"/>
      </w:pPr>
      <w:rPr>
        <w:rFonts w:hint="default"/>
        <w:lang w:val="ro-RO" w:eastAsia="en-US" w:bidi="ar-SA"/>
      </w:rPr>
    </w:lvl>
    <w:lvl w:ilvl="4" w:tplc="0A501202">
      <w:numFmt w:val="bullet"/>
      <w:lvlText w:val="•"/>
      <w:lvlJc w:val="left"/>
      <w:pPr>
        <w:ind w:left="1856" w:hanging="240"/>
      </w:pPr>
      <w:rPr>
        <w:rFonts w:hint="default"/>
        <w:lang w:val="ro-RO" w:eastAsia="en-US" w:bidi="ar-SA"/>
      </w:rPr>
    </w:lvl>
    <w:lvl w:ilvl="5" w:tplc="381AA0A4">
      <w:numFmt w:val="bullet"/>
      <w:lvlText w:val="•"/>
      <w:lvlJc w:val="left"/>
      <w:pPr>
        <w:ind w:left="2250" w:hanging="240"/>
      </w:pPr>
      <w:rPr>
        <w:rFonts w:hint="default"/>
        <w:lang w:val="ro-RO" w:eastAsia="en-US" w:bidi="ar-SA"/>
      </w:rPr>
    </w:lvl>
    <w:lvl w:ilvl="6" w:tplc="3170E314">
      <w:numFmt w:val="bullet"/>
      <w:lvlText w:val="•"/>
      <w:lvlJc w:val="left"/>
      <w:pPr>
        <w:ind w:left="2644" w:hanging="240"/>
      </w:pPr>
      <w:rPr>
        <w:rFonts w:hint="default"/>
        <w:lang w:val="ro-RO" w:eastAsia="en-US" w:bidi="ar-SA"/>
      </w:rPr>
    </w:lvl>
    <w:lvl w:ilvl="7" w:tplc="08309126">
      <w:numFmt w:val="bullet"/>
      <w:lvlText w:val="•"/>
      <w:lvlJc w:val="left"/>
      <w:pPr>
        <w:ind w:left="3038" w:hanging="240"/>
      </w:pPr>
      <w:rPr>
        <w:rFonts w:hint="default"/>
        <w:lang w:val="ro-RO" w:eastAsia="en-US" w:bidi="ar-SA"/>
      </w:rPr>
    </w:lvl>
    <w:lvl w:ilvl="8" w:tplc="C5F61F42">
      <w:numFmt w:val="bullet"/>
      <w:lvlText w:val="•"/>
      <w:lvlJc w:val="left"/>
      <w:pPr>
        <w:ind w:left="3432" w:hanging="240"/>
      </w:pPr>
      <w:rPr>
        <w:rFonts w:hint="default"/>
        <w:lang w:val="ro-RO" w:eastAsia="en-US" w:bidi="ar-SA"/>
      </w:rPr>
    </w:lvl>
  </w:abstractNum>
  <w:abstractNum w:abstractNumId="1" w15:restartNumberingAfterBreak="0">
    <w:nsid w:val="05652061"/>
    <w:multiLevelType w:val="hybridMultilevel"/>
    <w:tmpl w:val="C7B8797A"/>
    <w:lvl w:ilvl="0" w:tplc="E3643432">
      <w:start w:val="1"/>
      <w:numFmt w:val="decimal"/>
      <w:lvlText w:val="%1."/>
      <w:lvlJc w:val="left"/>
      <w:pPr>
        <w:ind w:left="107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 w:tplc="DD688280">
      <w:numFmt w:val="bullet"/>
      <w:lvlText w:val="•"/>
      <w:lvlJc w:val="left"/>
      <w:pPr>
        <w:ind w:left="599" w:hanging="216"/>
      </w:pPr>
      <w:rPr>
        <w:rFonts w:hint="default"/>
        <w:lang w:val="ro-RO" w:eastAsia="en-US" w:bidi="ar-SA"/>
      </w:rPr>
    </w:lvl>
    <w:lvl w:ilvl="2" w:tplc="F216FF62">
      <w:numFmt w:val="bullet"/>
      <w:lvlText w:val="•"/>
      <w:lvlJc w:val="left"/>
      <w:pPr>
        <w:ind w:left="1099" w:hanging="216"/>
      </w:pPr>
      <w:rPr>
        <w:rFonts w:hint="default"/>
        <w:lang w:val="ro-RO" w:eastAsia="en-US" w:bidi="ar-SA"/>
      </w:rPr>
    </w:lvl>
    <w:lvl w:ilvl="3" w:tplc="13D40244">
      <w:numFmt w:val="bullet"/>
      <w:lvlText w:val="•"/>
      <w:lvlJc w:val="left"/>
      <w:pPr>
        <w:ind w:left="1598" w:hanging="216"/>
      </w:pPr>
      <w:rPr>
        <w:rFonts w:hint="default"/>
        <w:lang w:val="ro-RO" w:eastAsia="en-US" w:bidi="ar-SA"/>
      </w:rPr>
    </w:lvl>
    <w:lvl w:ilvl="4" w:tplc="3CD414BA">
      <w:numFmt w:val="bullet"/>
      <w:lvlText w:val="•"/>
      <w:lvlJc w:val="left"/>
      <w:pPr>
        <w:ind w:left="2098" w:hanging="216"/>
      </w:pPr>
      <w:rPr>
        <w:rFonts w:hint="default"/>
        <w:lang w:val="ro-RO" w:eastAsia="en-US" w:bidi="ar-SA"/>
      </w:rPr>
    </w:lvl>
    <w:lvl w:ilvl="5" w:tplc="9AA08E52">
      <w:numFmt w:val="bullet"/>
      <w:lvlText w:val="•"/>
      <w:lvlJc w:val="left"/>
      <w:pPr>
        <w:ind w:left="2598" w:hanging="216"/>
      </w:pPr>
      <w:rPr>
        <w:rFonts w:hint="default"/>
        <w:lang w:val="ro-RO" w:eastAsia="en-US" w:bidi="ar-SA"/>
      </w:rPr>
    </w:lvl>
    <w:lvl w:ilvl="6" w:tplc="84A2D5AE">
      <w:numFmt w:val="bullet"/>
      <w:lvlText w:val="•"/>
      <w:lvlJc w:val="left"/>
      <w:pPr>
        <w:ind w:left="3097" w:hanging="216"/>
      </w:pPr>
      <w:rPr>
        <w:rFonts w:hint="default"/>
        <w:lang w:val="ro-RO" w:eastAsia="en-US" w:bidi="ar-SA"/>
      </w:rPr>
    </w:lvl>
    <w:lvl w:ilvl="7" w:tplc="095088E6">
      <w:numFmt w:val="bullet"/>
      <w:lvlText w:val="•"/>
      <w:lvlJc w:val="left"/>
      <w:pPr>
        <w:ind w:left="3597" w:hanging="216"/>
      </w:pPr>
      <w:rPr>
        <w:rFonts w:hint="default"/>
        <w:lang w:val="ro-RO" w:eastAsia="en-US" w:bidi="ar-SA"/>
      </w:rPr>
    </w:lvl>
    <w:lvl w:ilvl="8" w:tplc="4FE0B1CC">
      <w:numFmt w:val="bullet"/>
      <w:lvlText w:val="•"/>
      <w:lvlJc w:val="left"/>
      <w:pPr>
        <w:ind w:left="4096" w:hanging="216"/>
      </w:pPr>
      <w:rPr>
        <w:rFonts w:hint="default"/>
        <w:lang w:val="ro-RO" w:eastAsia="en-US" w:bidi="ar-SA"/>
      </w:rPr>
    </w:lvl>
  </w:abstractNum>
  <w:abstractNum w:abstractNumId="2" w15:restartNumberingAfterBreak="0">
    <w:nsid w:val="296836B5"/>
    <w:multiLevelType w:val="hybridMultilevel"/>
    <w:tmpl w:val="0F86E5F2"/>
    <w:lvl w:ilvl="0" w:tplc="02D4B89C">
      <w:start w:val="1"/>
      <w:numFmt w:val="decimal"/>
      <w:lvlText w:val="%1)"/>
      <w:lvlJc w:val="left"/>
      <w:pPr>
        <w:ind w:left="100" w:hanging="72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A6269D40">
      <w:numFmt w:val="bullet"/>
      <w:lvlText w:val="•"/>
      <w:lvlJc w:val="left"/>
      <w:pPr>
        <w:ind w:left="1124" w:hanging="720"/>
      </w:pPr>
      <w:rPr>
        <w:rFonts w:hint="default"/>
        <w:lang w:val="ro-RO" w:eastAsia="en-US" w:bidi="ar-SA"/>
      </w:rPr>
    </w:lvl>
    <w:lvl w:ilvl="2" w:tplc="51546062">
      <w:numFmt w:val="bullet"/>
      <w:lvlText w:val="•"/>
      <w:lvlJc w:val="left"/>
      <w:pPr>
        <w:ind w:left="2148" w:hanging="720"/>
      </w:pPr>
      <w:rPr>
        <w:rFonts w:hint="default"/>
        <w:lang w:val="ro-RO" w:eastAsia="en-US" w:bidi="ar-SA"/>
      </w:rPr>
    </w:lvl>
    <w:lvl w:ilvl="3" w:tplc="19FAD184">
      <w:numFmt w:val="bullet"/>
      <w:lvlText w:val="•"/>
      <w:lvlJc w:val="left"/>
      <w:pPr>
        <w:ind w:left="3172" w:hanging="720"/>
      </w:pPr>
      <w:rPr>
        <w:rFonts w:hint="default"/>
        <w:lang w:val="ro-RO" w:eastAsia="en-US" w:bidi="ar-SA"/>
      </w:rPr>
    </w:lvl>
    <w:lvl w:ilvl="4" w:tplc="33FA5B1A">
      <w:numFmt w:val="bullet"/>
      <w:lvlText w:val="•"/>
      <w:lvlJc w:val="left"/>
      <w:pPr>
        <w:ind w:left="4196" w:hanging="720"/>
      </w:pPr>
      <w:rPr>
        <w:rFonts w:hint="default"/>
        <w:lang w:val="ro-RO" w:eastAsia="en-US" w:bidi="ar-SA"/>
      </w:rPr>
    </w:lvl>
    <w:lvl w:ilvl="5" w:tplc="7A6AD03A">
      <w:numFmt w:val="bullet"/>
      <w:lvlText w:val="•"/>
      <w:lvlJc w:val="left"/>
      <w:pPr>
        <w:ind w:left="5220" w:hanging="720"/>
      </w:pPr>
      <w:rPr>
        <w:rFonts w:hint="default"/>
        <w:lang w:val="ro-RO" w:eastAsia="en-US" w:bidi="ar-SA"/>
      </w:rPr>
    </w:lvl>
    <w:lvl w:ilvl="6" w:tplc="C21AE4A6">
      <w:numFmt w:val="bullet"/>
      <w:lvlText w:val="•"/>
      <w:lvlJc w:val="left"/>
      <w:pPr>
        <w:ind w:left="6244" w:hanging="720"/>
      </w:pPr>
      <w:rPr>
        <w:rFonts w:hint="default"/>
        <w:lang w:val="ro-RO" w:eastAsia="en-US" w:bidi="ar-SA"/>
      </w:rPr>
    </w:lvl>
    <w:lvl w:ilvl="7" w:tplc="3BE665B0">
      <w:numFmt w:val="bullet"/>
      <w:lvlText w:val="•"/>
      <w:lvlJc w:val="left"/>
      <w:pPr>
        <w:ind w:left="7268" w:hanging="720"/>
      </w:pPr>
      <w:rPr>
        <w:rFonts w:hint="default"/>
        <w:lang w:val="ro-RO" w:eastAsia="en-US" w:bidi="ar-SA"/>
      </w:rPr>
    </w:lvl>
    <w:lvl w:ilvl="8" w:tplc="9C6C8B26">
      <w:numFmt w:val="bullet"/>
      <w:lvlText w:val="•"/>
      <w:lvlJc w:val="left"/>
      <w:pPr>
        <w:ind w:left="8292" w:hanging="720"/>
      </w:pPr>
      <w:rPr>
        <w:rFonts w:hint="default"/>
        <w:lang w:val="ro-RO" w:eastAsia="en-US" w:bidi="ar-SA"/>
      </w:rPr>
    </w:lvl>
  </w:abstractNum>
  <w:abstractNum w:abstractNumId="3" w15:restartNumberingAfterBreak="0">
    <w:nsid w:val="2BC31C78"/>
    <w:multiLevelType w:val="hybridMultilevel"/>
    <w:tmpl w:val="A53A3068"/>
    <w:lvl w:ilvl="0" w:tplc="92E258DC">
      <w:start w:val="1"/>
      <w:numFmt w:val="lowerLetter"/>
      <w:lvlText w:val="%1)"/>
      <w:lvlJc w:val="left"/>
      <w:pPr>
        <w:ind w:left="100" w:hanging="32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5E5EB158">
      <w:numFmt w:val="bullet"/>
      <w:lvlText w:val="•"/>
      <w:lvlJc w:val="left"/>
      <w:pPr>
        <w:ind w:left="1124" w:hanging="327"/>
      </w:pPr>
      <w:rPr>
        <w:rFonts w:hint="default"/>
        <w:lang w:val="ro-RO" w:eastAsia="en-US" w:bidi="ar-SA"/>
      </w:rPr>
    </w:lvl>
    <w:lvl w:ilvl="2" w:tplc="0E621BF6">
      <w:numFmt w:val="bullet"/>
      <w:lvlText w:val="•"/>
      <w:lvlJc w:val="left"/>
      <w:pPr>
        <w:ind w:left="2148" w:hanging="327"/>
      </w:pPr>
      <w:rPr>
        <w:rFonts w:hint="default"/>
        <w:lang w:val="ro-RO" w:eastAsia="en-US" w:bidi="ar-SA"/>
      </w:rPr>
    </w:lvl>
    <w:lvl w:ilvl="3" w:tplc="353CB75A">
      <w:numFmt w:val="bullet"/>
      <w:lvlText w:val="•"/>
      <w:lvlJc w:val="left"/>
      <w:pPr>
        <w:ind w:left="3172" w:hanging="327"/>
      </w:pPr>
      <w:rPr>
        <w:rFonts w:hint="default"/>
        <w:lang w:val="ro-RO" w:eastAsia="en-US" w:bidi="ar-SA"/>
      </w:rPr>
    </w:lvl>
    <w:lvl w:ilvl="4" w:tplc="9168F03C">
      <w:numFmt w:val="bullet"/>
      <w:lvlText w:val="•"/>
      <w:lvlJc w:val="left"/>
      <w:pPr>
        <w:ind w:left="4196" w:hanging="327"/>
      </w:pPr>
      <w:rPr>
        <w:rFonts w:hint="default"/>
        <w:lang w:val="ro-RO" w:eastAsia="en-US" w:bidi="ar-SA"/>
      </w:rPr>
    </w:lvl>
    <w:lvl w:ilvl="5" w:tplc="DF9CEA46">
      <w:numFmt w:val="bullet"/>
      <w:lvlText w:val="•"/>
      <w:lvlJc w:val="left"/>
      <w:pPr>
        <w:ind w:left="5220" w:hanging="327"/>
      </w:pPr>
      <w:rPr>
        <w:rFonts w:hint="default"/>
        <w:lang w:val="ro-RO" w:eastAsia="en-US" w:bidi="ar-SA"/>
      </w:rPr>
    </w:lvl>
    <w:lvl w:ilvl="6" w:tplc="2BC2FE6C">
      <w:numFmt w:val="bullet"/>
      <w:lvlText w:val="•"/>
      <w:lvlJc w:val="left"/>
      <w:pPr>
        <w:ind w:left="6244" w:hanging="327"/>
      </w:pPr>
      <w:rPr>
        <w:rFonts w:hint="default"/>
        <w:lang w:val="ro-RO" w:eastAsia="en-US" w:bidi="ar-SA"/>
      </w:rPr>
    </w:lvl>
    <w:lvl w:ilvl="7" w:tplc="00A65A2C">
      <w:numFmt w:val="bullet"/>
      <w:lvlText w:val="•"/>
      <w:lvlJc w:val="left"/>
      <w:pPr>
        <w:ind w:left="7268" w:hanging="327"/>
      </w:pPr>
      <w:rPr>
        <w:rFonts w:hint="default"/>
        <w:lang w:val="ro-RO" w:eastAsia="en-US" w:bidi="ar-SA"/>
      </w:rPr>
    </w:lvl>
    <w:lvl w:ilvl="8" w:tplc="C0EA704A">
      <w:numFmt w:val="bullet"/>
      <w:lvlText w:val="•"/>
      <w:lvlJc w:val="left"/>
      <w:pPr>
        <w:ind w:left="8292" w:hanging="327"/>
      </w:pPr>
      <w:rPr>
        <w:rFonts w:hint="default"/>
        <w:lang w:val="ro-RO" w:eastAsia="en-US" w:bidi="ar-SA"/>
      </w:rPr>
    </w:lvl>
  </w:abstractNum>
  <w:abstractNum w:abstractNumId="4" w15:restartNumberingAfterBreak="0">
    <w:nsid w:val="2EAD4FE7"/>
    <w:multiLevelType w:val="hybridMultilevel"/>
    <w:tmpl w:val="1040AF46"/>
    <w:lvl w:ilvl="0" w:tplc="88886E58">
      <w:start w:val="4"/>
      <w:numFmt w:val="decimal"/>
      <w:lvlText w:val="%1."/>
      <w:lvlJc w:val="left"/>
      <w:pPr>
        <w:ind w:left="107" w:hanging="28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 w:tplc="BEBA7792">
      <w:numFmt w:val="bullet"/>
      <w:lvlText w:val="•"/>
      <w:lvlJc w:val="left"/>
      <w:pPr>
        <w:ind w:left="613" w:hanging="286"/>
      </w:pPr>
      <w:rPr>
        <w:rFonts w:hint="default"/>
        <w:lang w:val="ro-RO" w:eastAsia="en-US" w:bidi="ar-SA"/>
      </w:rPr>
    </w:lvl>
    <w:lvl w:ilvl="2" w:tplc="8FA4EA6E">
      <w:numFmt w:val="bullet"/>
      <w:lvlText w:val="•"/>
      <w:lvlJc w:val="left"/>
      <w:pPr>
        <w:ind w:left="1127" w:hanging="286"/>
      </w:pPr>
      <w:rPr>
        <w:rFonts w:hint="default"/>
        <w:lang w:val="ro-RO" w:eastAsia="en-US" w:bidi="ar-SA"/>
      </w:rPr>
    </w:lvl>
    <w:lvl w:ilvl="3" w:tplc="21449BA0">
      <w:numFmt w:val="bullet"/>
      <w:lvlText w:val="•"/>
      <w:lvlJc w:val="left"/>
      <w:pPr>
        <w:ind w:left="1641" w:hanging="286"/>
      </w:pPr>
      <w:rPr>
        <w:rFonts w:hint="default"/>
        <w:lang w:val="ro-RO" w:eastAsia="en-US" w:bidi="ar-SA"/>
      </w:rPr>
    </w:lvl>
    <w:lvl w:ilvl="4" w:tplc="CD7C99BE">
      <w:numFmt w:val="bullet"/>
      <w:lvlText w:val="•"/>
      <w:lvlJc w:val="left"/>
      <w:pPr>
        <w:ind w:left="2154" w:hanging="286"/>
      </w:pPr>
      <w:rPr>
        <w:rFonts w:hint="default"/>
        <w:lang w:val="ro-RO" w:eastAsia="en-US" w:bidi="ar-SA"/>
      </w:rPr>
    </w:lvl>
    <w:lvl w:ilvl="5" w:tplc="B884352C">
      <w:numFmt w:val="bullet"/>
      <w:lvlText w:val="•"/>
      <w:lvlJc w:val="left"/>
      <w:pPr>
        <w:ind w:left="2668" w:hanging="286"/>
      </w:pPr>
      <w:rPr>
        <w:rFonts w:hint="default"/>
        <w:lang w:val="ro-RO" w:eastAsia="en-US" w:bidi="ar-SA"/>
      </w:rPr>
    </w:lvl>
    <w:lvl w:ilvl="6" w:tplc="33221384">
      <w:numFmt w:val="bullet"/>
      <w:lvlText w:val="•"/>
      <w:lvlJc w:val="left"/>
      <w:pPr>
        <w:ind w:left="3182" w:hanging="286"/>
      </w:pPr>
      <w:rPr>
        <w:rFonts w:hint="default"/>
        <w:lang w:val="ro-RO" w:eastAsia="en-US" w:bidi="ar-SA"/>
      </w:rPr>
    </w:lvl>
    <w:lvl w:ilvl="7" w:tplc="ECAAFC72">
      <w:numFmt w:val="bullet"/>
      <w:lvlText w:val="•"/>
      <w:lvlJc w:val="left"/>
      <w:pPr>
        <w:ind w:left="3695" w:hanging="286"/>
      </w:pPr>
      <w:rPr>
        <w:rFonts w:hint="default"/>
        <w:lang w:val="ro-RO" w:eastAsia="en-US" w:bidi="ar-SA"/>
      </w:rPr>
    </w:lvl>
    <w:lvl w:ilvl="8" w:tplc="537ABEAC">
      <w:numFmt w:val="bullet"/>
      <w:lvlText w:val="•"/>
      <w:lvlJc w:val="left"/>
      <w:pPr>
        <w:ind w:left="4209" w:hanging="286"/>
      </w:pPr>
      <w:rPr>
        <w:rFonts w:hint="default"/>
        <w:lang w:val="ro-RO" w:eastAsia="en-US" w:bidi="ar-SA"/>
      </w:rPr>
    </w:lvl>
  </w:abstractNum>
  <w:abstractNum w:abstractNumId="5" w15:restartNumberingAfterBreak="0">
    <w:nsid w:val="3F653C2A"/>
    <w:multiLevelType w:val="hybridMultilevel"/>
    <w:tmpl w:val="BD18CEEA"/>
    <w:lvl w:ilvl="0" w:tplc="871A5340">
      <w:start w:val="8"/>
      <w:numFmt w:val="decimal"/>
      <w:lvlText w:val="%1."/>
      <w:lvlJc w:val="left"/>
      <w:pPr>
        <w:ind w:left="1655" w:hanging="51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1354C862">
      <w:numFmt w:val="bullet"/>
      <w:lvlText w:val="•"/>
      <w:lvlJc w:val="left"/>
      <w:pPr>
        <w:ind w:left="2506" w:hanging="516"/>
      </w:pPr>
      <w:rPr>
        <w:rFonts w:hint="default"/>
        <w:lang w:val="ro-RO" w:eastAsia="en-US" w:bidi="ar-SA"/>
      </w:rPr>
    </w:lvl>
    <w:lvl w:ilvl="2" w:tplc="10107DEC">
      <w:numFmt w:val="bullet"/>
      <w:lvlText w:val="•"/>
      <w:lvlJc w:val="left"/>
      <w:pPr>
        <w:ind w:left="3352" w:hanging="516"/>
      </w:pPr>
      <w:rPr>
        <w:rFonts w:hint="default"/>
        <w:lang w:val="ro-RO" w:eastAsia="en-US" w:bidi="ar-SA"/>
      </w:rPr>
    </w:lvl>
    <w:lvl w:ilvl="3" w:tplc="532088CE">
      <w:numFmt w:val="bullet"/>
      <w:lvlText w:val="•"/>
      <w:lvlJc w:val="left"/>
      <w:pPr>
        <w:ind w:left="4198" w:hanging="516"/>
      </w:pPr>
      <w:rPr>
        <w:rFonts w:hint="default"/>
        <w:lang w:val="ro-RO" w:eastAsia="en-US" w:bidi="ar-SA"/>
      </w:rPr>
    </w:lvl>
    <w:lvl w:ilvl="4" w:tplc="ECCCFB94">
      <w:numFmt w:val="bullet"/>
      <w:lvlText w:val="•"/>
      <w:lvlJc w:val="left"/>
      <w:pPr>
        <w:ind w:left="5044" w:hanging="516"/>
      </w:pPr>
      <w:rPr>
        <w:rFonts w:hint="default"/>
        <w:lang w:val="ro-RO" w:eastAsia="en-US" w:bidi="ar-SA"/>
      </w:rPr>
    </w:lvl>
    <w:lvl w:ilvl="5" w:tplc="061219A4">
      <w:numFmt w:val="bullet"/>
      <w:lvlText w:val="•"/>
      <w:lvlJc w:val="left"/>
      <w:pPr>
        <w:ind w:left="5891" w:hanging="516"/>
      </w:pPr>
      <w:rPr>
        <w:rFonts w:hint="default"/>
        <w:lang w:val="ro-RO" w:eastAsia="en-US" w:bidi="ar-SA"/>
      </w:rPr>
    </w:lvl>
    <w:lvl w:ilvl="6" w:tplc="2CD4230C">
      <w:numFmt w:val="bullet"/>
      <w:lvlText w:val="•"/>
      <w:lvlJc w:val="left"/>
      <w:pPr>
        <w:ind w:left="6737" w:hanging="516"/>
      </w:pPr>
      <w:rPr>
        <w:rFonts w:hint="default"/>
        <w:lang w:val="ro-RO" w:eastAsia="en-US" w:bidi="ar-SA"/>
      </w:rPr>
    </w:lvl>
    <w:lvl w:ilvl="7" w:tplc="EFCACBE2">
      <w:numFmt w:val="bullet"/>
      <w:lvlText w:val="•"/>
      <w:lvlJc w:val="left"/>
      <w:pPr>
        <w:ind w:left="7583" w:hanging="516"/>
      </w:pPr>
      <w:rPr>
        <w:rFonts w:hint="default"/>
        <w:lang w:val="ro-RO" w:eastAsia="en-US" w:bidi="ar-SA"/>
      </w:rPr>
    </w:lvl>
    <w:lvl w:ilvl="8" w:tplc="2C0AD64A">
      <w:numFmt w:val="bullet"/>
      <w:lvlText w:val="•"/>
      <w:lvlJc w:val="left"/>
      <w:pPr>
        <w:ind w:left="8429" w:hanging="516"/>
      </w:pPr>
      <w:rPr>
        <w:rFonts w:hint="default"/>
        <w:lang w:val="ro-RO" w:eastAsia="en-US" w:bidi="ar-SA"/>
      </w:rPr>
    </w:lvl>
  </w:abstractNum>
  <w:abstractNum w:abstractNumId="6" w15:restartNumberingAfterBreak="0">
    <w:nsid w:val="41A21DA3"/>
    <w:multiLevelType w:val="hybridMultilevel"/>
    <w:tmpl w:val="47D40A9A"/>
    <w:lvl w:ilvl="0" w:tplc="EF8A2730">
      <w:start w:val="4"/>
      <w:numFmt w:val="decimal"/>
      <w:lvlText w:val="%1."/>
      <w:lvlJc w:val="left"/>
      <w:pPr>
        <w:ind w:left="107" w:hanging="27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 w:tplc="A1D63862">
      <w:numFmt w:val="bullet"/>
      <w:lvlText w:val="•"/>
      <w:lvlJc w:val="left"/>
      <w:pPr>
        <w:ind w:left="599" w:hanging="272"/>
      </w:pPr>
      <w:rPr>
        <w:rFonts w:hint="default"/>
        <w:lang w:val="ro-RO" w:eastAsia="en-US" w:bidi="ar-SA"/>
      </w:rPr>
    </w:lvl>
    <w:lvl w:ilvl="2" w:tplc="78609E28">
      <w:numFmt w:val="bullet"/>
      <w:lvlText w:val="•"/>
      <w:lvlJc w:val="left"/>
      <w:pPr>
        <w:ind w:left="1099" w:hanging="272"/>
      </w:pPr>
      <w:rPr>
        <w:rFonts w:hint="default"/>
        <w:lang w:val="ro-RO" w:eastAsia="en-US" w:bidi="ar-SA"/>
      </w:rPr>
    </w:lvl>
    <w:lvl w:ilvl="3" w:tplc="E21E5C8C">
      <w:numFmt w:val="bullet"/>
      <w:lvlText w:val="•"/>
      <w:lvlJc w:val="left"/>
      <w:pPr>
        <w:ind w:left="1598" w:hanging="272"/>
      </w:pPr>
      <w:rPr>
        <w:rFonts w:hint="default"/>
        <w:lang w:val="ro-RO" w:eastAsia="en-US" w:bidi="ar-SA"/>
      </w:rPr>
    </w:lvl>
    <w:lvl w:ilvl="4" w:tplc="02582996">
      <w:numFmt w:val="bullet"/>
      <w:lvlText w:val="•"/>
      <w:lvlJc w:val="left"/>
      <w:pPr>
        <w:ind w:left="2098" w:hanging="272"/>
      </w:pPr>
      <w:rPr>
        <w:rFonts w:hint="default"/>
        <w:lang w:val="ro-RO" w:eastAsia="en-US" w:bidi="ar-SA"/>
      </w:rPr>
    </w:lvl>
    <w:lvl w:ilvl="5" w:tplc="C80877E0">
      <w:numFmt w:val="bullet"/>
      <w:lvlText w:val="•"/>
      <w:lvlJc w:val="left"/>
      <w:pPr>
        <w:ind w:left="2598" w:hanging="272"/>
      </w:pPr>
      <w:rPr>
        <w:rFonts w:hint="default"/>
        <w:lang w:val="ro-RO" w:eastAsia="en-US" w:bidi="ar-SA"/>
      </w:rPr>
    </w:lvl>
    <w:lvl w:ilvl="6" w:tplc="2E0CE988">
      <w:numFmt w:val="bullet"/>
      <w:lvlText w:val="•"/>
      <w:lvlJc w:val="left"/>
      <w:pPr>
        <w:ind w:left="3097" w:hanging="272"/>
      </w:pPr>
      <w:rPr>
        <w:rFonts w:hint="default"/>
        <w:lang w:val="ro-RO" w:eastAsia="en-US" w:bidi="ar-SA"/>
      </w:rPr>
    </w:lvl>
    <w:lvl w:ilvl="7" w:tplc="9D0435C8">
      <w:numFmt w:val="bullet"/>
      <w:lvlText w:val="•"/>
      <w:lvlJc w:val="left"/>
      <w:pPr>
        <w:ind w:left="3597" w:hanging="272"/>
      </w:pPr>
      <w:rPr>
        <w:rFonts w:hint="default"/>
        <w:lang w:val="ro-RO" w:eastAsia="en-US" w:bidi="ar-SA"/>
      </w:rPr>
    </w:lvl>
    <w:lvl w:ilvl="8" w:tplc="A3321D68">
      <w:numFmt w:val="bullet"/>
      <w:lvlText w:val="•"/>
      <w:lvlJc w:val="left"/>
      <w:pPr>
        <w:ind w:left="4096" w:hanging="272"/>
      </w:pPr>
      <w:rPr>
        <w:rFonts w:hint="default"/>
        <w:lang w:val="ro-RO" w:eastAsia="en-US" w:bidi="ar-SA"/>
      </w:rPr>
    </w:lvl>
  </w:abstractNum>
  <w:abstractNum w:abstractNumId="7" w15:restartNumberingAfterBreak="0">
    <w:nsid w:val="43A14415"/>
    <w:multiLevelType w:val="hybridMultilevel"/>
    <w:tmpl w:val="39389D84"/>
    <w:lvl w:ilvl="0" w:tplc="6F3012B2">
      <w:start w:val="1"/>
      <w:numFmt w:val="decimal"/>
      <w:lvlText w:val="%1."/>
      <w:lvlJc w:val="left"/>
      <w:pPr>
        <w:ind w:left="102" w:hanging="2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 w:tplc="7D1E4D16">
      <w:numFmt w:val="bullet"/>
      <w:lvlText w:val="•"/>
      <w:lvlJc w:val="left"/>
      <w:pPr>
        <w:ind w:left="613" w:hanging="236"/>
      </w:pPr>
      <w:rPr>
        <w:rFonts w:hint="default"/>
        <w:lang w:val="ro-RO" w:eastAsia="en-US" w:bidi="ar-SA"/>
      </w:rPr>
    </w:lvl>
    <w:lvl w:ilvl="2" w:tplc="D4E02CDA">
      <w:numFmt w:val="bullet"/>
      <w:lvlText w:val="•"/>
      <w:lvlJc w:val="left"/>
      <w:pPr>
        <w:ind w:left="1126" w:hanging="236"/>
      </w:pPr>
      <w:rPr>
        <w:rFonts w:hint="default"/>
        <w:lang w:val="ro-RO" w:eastAsia="en-US" w:bidi="ar-SA"/>
      </w:rPr>
    </w:lvl>
    <w:lvl w:ilvl="3" w:tplc="36387658">
      <w:numFmt w:val="bullet"/>
      <w:lvlText w:val="•"/>
      <w:lvlJc w:val="left"/>
      <w:pPr>
        <w:ind w:left="1639" w:hanging="236"/>
      </w:pPr>
      <w:rPr>
        <w:rFonts w:hint="default"/>
        <w:lang w:val="ro-RO" w:eastAsia="en-US" w:bidi="ar-SA"/>
      </w:rPr>
    </w:lvl>
    <w:lvl w:ilvl="4" w:tplc="6F8A9CCE">
      <w:numFmt w:val="bullet"/>
      <w:lvlText w:val="•"/>
      <w:lvlJc w:val="left"/>
      <w:pPr>
        <w:ind w:left="2152" w:hanging="236"/>
      </w:pPr>
      <w:rPr>
        <w:rFonts w:hint="default"/>
        <w:lang w:val="ro-RO" w:eastAsia="en-US" w:bidi="ar-SA"/>
      </w:rPr>
    </w:lvl>
    <w:lvl w:ilvl="5" w:tplc="21FC0AF2">
      <w:numFmt w:val="bullet"/>
      <w:lvlText w:val="•"/>
      <w:lvlJc w:val="left"/>
      <w:pPr>
        <w:ind w:left="2665" w:hanging="236"/>
      </w:pPr>
      <w:rPr>
        <w:rFonts w:hint="default"/>
        <w:lang w:val="ro-RO" w:eastAsia="en-US" w:bidi="ar-SA"/>
      </w:rPr>
    </w:lvl>
    <w:lvl w:ilvl="6" w:tplc="663A464E">
      <w:numFmt w:val="bullet"/>
      <w:lvlText w:val="•"/>
      <w:lvlJc w:val="left"/>
      <w:pPr>
        <w:ind w:left="3178" w:hanging="236"/>
      </w:pPr>
      <w:rPr>
        <w:rFonts w:hint="default"/>
        <w:lang w:val="ro-RO" w:eastAsia="en-US" w:bidi="ar-SA"/>
      </w:rPr>
    </w:lvl>
    <w:lvl w:ilvl="7" w:tplc="75AA9C90">
      <w:numFmt w:val="bullet"/>
      <w:lvlText w:val="•"/>
      <w:lvlJc w:val="left"/>
      <w:pPr>
        <w:ind w:left="3691" w:hanging="236"/>
      </w:pPr>
      <w:rPr>
        <w:rFonts w:hint="default"/>
        <w:lang w:val="ro-RO" w:eastAsia="en-US" w:bidi="ar-SA"/>
      </w:rPr>
    </w:lvl>
    <w:lvl w:ilvl="8" w:tplc="CF28F156">
      <w:numFmt w:val="bullet"/>
      <w:lvlText w:val="•"/>
      <w:lvlJc w:val="left"/>
      <w:pPr>
        <w:ind w:left="4204" w:hanging="236"/>
      </w:pPr>
      <w:rPr>
        <w:rFonts w:hint="default"/>
        <w:lang w:val="ro-RO" w:eastAsia="en-US" w:bidi="ar-SA"/>
      </w:rPr>
    </w:lvl>
  </w:abstractNum>
  <w:abstractNum w:abstractNumId="8" w15:restartNumberingAfterBreak="0">
    <w:nsid w:val="4A44589E"/>
    <w:multiLevelType w:val="hybridMultilevel"/>
    <w:tmpl w:val="BA2EF7CE"/>
    <w:lvl w:ilvl="0" w:tplc="47168E90">
      <w:start w:val="1"/>
      <w:numFmt w:val="decimal"/>
      <w:lvlText w:val="%1."/>
      <w:lvlJc w:val="left"/>
      <w:pPr>
        <w:ind w:left="100" w:hanging="72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C8C81DAA">
      <w:numFmt w:val="bullet"/>
      <w:lvlText w:val="•"/>
      <w:lvlJc w:val="left"/>
      <w:pPr>
        <w:ind w:left="1124" w:hanging="720"/>
      </w:pPr>
      <w:rPr>
        <w:rFonts w:hint="default"/>
        <w:lang w:val="ro-RO" w:eastAsia="en-US" w:bidi="ar-SA"/>
      </w:rPr>
    </w:lvl>
    <w:lvl w:ilvl="2" w:tplc="64B02312">
      <w:numFmt w:val="bullet"/>
      <w:lvlText w:val="•"/>
      <w:lvlJc w:val="left"/>
      <w:pPr>
        <w:ind w:left="2148" w:hanging="720"/>
      </w:pPr>
      <w:rPr>
        <w:rFonts w:hint="default"/>
        <w:lang w:val="ro-RO" w:eastAsia="en-US" w:bidi="ar-SA"/>
      </w:rPr>
    </w:lvl>
    <w:lvl w:ilvl="3" w:tplc="BC1C10D6">
      <w:numFmt w:val="bullet"/>
      <w:lvlText w:val="•"/>
      <w:lvlJc w:val="left"/>
      <w:pPr>
        <w:ind w:left="3172" w:hanging="720"/>
      </w:pPr>
      <w:rPr>
        <w:rFonts w:hint="default"/>
        <w:lang w:val="ro-RO" w:eastAsia="en-US" w:bidi="ar-SA"/>
      </w:rPr>
    </w:lvl>
    <w:lvl w:ilvl="4" w:tplc="48124538">
      <w:numFmt w:val="bullet"/>
      <w:lvlText w:val="•"/>
      <w:lvlJc w:val="left"/>
      <w:pPr>
        <w:ind w:left="4196" w:hanging="720"/>
      </w:pPr>
      <w:rPr>
        <w:rFonts w:hint="default"/>
        <w:lang w:val="ro-RO" w:eastAsia="en-US" w:bidi="ar-SA"/>
      </w:rPr>
    </w:lvl>
    <w:lvl w:ilvl="5" w:tplc="0A420B36">
      <w:numFmt w:val="bullet"/>
      <w:lvlText w:val="•"/>
      <w:lvlJc w:val="left"/>
      <w:pPr>
        <w:ind w:left="5220" w:hanging="720"/>
      </w:pPr>
      <w:rPr>
        <w:rFonts w:hint="default"/>
        <w:lang w:val="ro-RO" w:eastAsia="en-US" w:bidi="ar-SA"/>
      </w:rPr>
    </w:lvl>
    <w:lvl w:ilvl="6" w:tplc="62165798">
      <w:numFmt w:val="bullet"/>
      <w:lvlText w:val="•"/>
      <w:lvlJc w:val="left"/>
      <w:pPr>
        <w:ind w:left="6244" w:hanging="720"/>
      </w:pPr>
      <w:rPr>
        <w:rFonts w:hint="default"/>
        <w:lang w:val="ro-RO" w:eastAsia="en-US" w:bidi="ar-SA"/>
      </w:rPr>
    </w:lvl>
    <w:lvl w:ilvl="7" w:tplc="C2ACE81A">
      <w:numFmt w:val="bullet"/>
      <w:lvlText w:val="•"/>
      <w:lvlJc w:val="left"/>
      <w:pPr>
        <w:ind w:left="7268" w:hanging="720"/>
      </w:pPr>
      <w:rPr>
        <w:rFonts w:hint="default"/>
        <w:lang w:val="ro-RO" w:eastAsia="en-US" w:bidi="ar-SA"/>
      </w:rPr>
    </w:lvl>
    <w:lvl w:ilvl="8" w:tplc="B5249ABA">
      <w:numFmt w:val="bullet"/>
      <w:lvlText w:val="•"/>
      <w:lvlJc w:val="left"/>
      <w:pPr>
        <w:ind w:left="8292" w:hanging="720"/>
      </w:pPr>
      <w:rPr>
        <w:rFonts w:hint="default"/>
        <w:lang w:val="ro-RO" w:eastAsia="en-US" w:bidi="ar-SA"/>
      </w:rPr>
    </w:lvl>
  </w:abstractNum>
  <w:abstractNum w:abstractNumId="9" w15:restartNumberingAfterBreak="0">
    <w:nsid w:val="53040B94"/>
    <w:multiLevelType w:val="hybridMultilevel"/>
    <w:tmpl w:val="B480388A"/>
    <w:lvl w:ilvl="0" w:tplc="4F409D0E">
      <w:start w:val="6"/>
      <w:numFmt w:val="decimal"/>
      <w:lvlText w:val="%1)"/>
      <w:lvlJc w:val="left"/>
      <w:pPr>
        <w:ind w:left="827" w:hanging="4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3384C7A">
      <w:start w:val="1"/>
      <w:numFmt w:val="lowerLetter"/>
      <w:lvlText w:val="%2)"/>
      <w:lvlJc w:val="left"/>
      <w:pPr>
        <w:ind w:left="1343" w:hanging="35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o-RO" w:eastAsia="en-US" w:bidi="ar-SA"/>
      </w:rPr>
    </w:lvl>
    <w:lvl w:ilvl="2" w:tplc="61B61CF4">
      <w:numFmt w:val="bullet"/>
      <w:lvlText w:val="•"/>
      <w:lvlJc w:val="left"/>
      <w:pPr>
        <w:ind w:left="1725" w:hanging="353"/>
      </w:pPr>
      <w:rPr>
        <w:rFonts w:hint="default"/>
        <w:lang w:val="ro-RO" w:eastAsia="en-US" w:bidi="ar-SA"/>
      </w:rPr>
    </w:lvl>
    <w:lvl w:ilvl="3" w:tplc="424CA830">
      <w:numFmt w:val="bullet"/>
      <w:lvlText w:val="•"/>
      <w:lvlJc w:val="left"/>
      <w:pPr>
        <w:ind w:left="2110" w:hanging="353"/>
      </w:pPr>
      <w:rPr>
        <w:rFonts w:hint="default"/>
        <w:lang w:val="ro-RO" w:eastAsia="en-US" w:bidi="ar-SA"/>
      </w:rPr>
    </w:lvl>
    <w:lvl w:ilvl="4" w:tplc="E0106ED0">
      <w:numFmt w:val="bullet"/>
      <w:lvlText w:val="•"/>
      <w:lvlJc w:val="left"/>
      <w:pPr>
        <w:ind w:left="2495" w:hanging="353"/>
      </w:pPr>
      <w:rPr>
        <w:rFonts w:hint="default"/>
        <w:lang w:val="ro-RO" w:eastAsia="en-US" w:bidi="ar-SA"/>
      </w:rPr>
    </w:lvl>
    <w:lvl w:ilvl="5" w:tplc="C27EDE58">
      <w:numFmt w:val="bullet"/>
      <w:lvlText w:val="•"/>
      <w:lvlJc w:val="left"/>
      <w:pPr>
        <w:ind w:left="2880" w:hanging="353"/>
      </w:pPr>
      <w:rPr>
        <w:rFonts w:hint="default"/>
        <w:lang w:val="ro-RO" w:eastAsia="en-US" w:bidi="ar-SA"/>
      </w:rPr>
    </w:lvl>
    <w:lvl w:ilvl="6" w:tplc="62F6E650">
      <w:numFmt w:val="bullet"/>
      <w:lvlText w:val="•"/>
      <w:lvlJc w:val="left"/>
      <w:pPr>
        <w:ind w:left="3266" w:hanging="353"/>
      </w:pPr>
      <w:rPr>
        <w:rFonts w:hint="default"/>
        <w:lang w:val="ro-RO" w:eastAsia="en-US" w:bidi="ar-SA"/>
      </w:rPr>
    </w:lvl>
    <w:lvl w:ilvl="7" w:tplc="12D49338">
      <w:numFmt w:val="bullet"/>
      <w:lvlText w:val="•"/>
      <w:lvlJc w:val="left"/>
      <w:pPr>
        <w:ind w:left="3651" w:hanging="353"/>
      </w:pPr>
      <w:rPr>
        <w:rFonts w:hint="default"/>
        <w:lang w:val="ro-RO" w:eastAsia="en-US" w:bidi="ar-SA"/>
      </w:rPr>
    </w:lvl>
    <w:lvl w:ilvl="8" w:tplc="42008F28">
      <w:numFmt w:val="bullet"/>
      <w:lvlText w:val="•"/>
      <w:lvlJc w:val="left"/>
      <w:pPr>
        <w:ind w:left="4036" w:hanging="353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74A4B"/>
    <w:rsid w:val="00274A4B"/>
    <w:rsid w:val="00C3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1A520"/>
  <w15:docId w15:val="{49D6DE6D-8185-43F2-893F-A5910854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0" w:hanging="72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Gherta Alina</dc:creator>
  <cp:lastModifiedBy>Svetlana Marusic</cp:lastModifiedBy>
  <cp:revision>2</cp:revision>
  <dcterms:created xsi:type="dcterms:W3CDTF">2024-01-16T13:49:00Z</dcterms:created>
  <dcterms:modified xsi:type="dcterms:W3CDTF">2024-01-17T09:41:00Z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2024-01-16T00:00:00Z</vt:filetime>
  </property>
</Properties>
</file>