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329" w:rsidRDefault="00036329" w:rsidP="00036329">
      <w:pPr>
        <w:spacing w:before="71" w:line="322" w:lineRule="exact"/>
        <w:ind w:left="2601" w:right="2694"/>
        <w:jc w:val="center"/>
        <w:rPr>
          <w:b/>
          <w:sz w:val="28"/>
        </w:rPr>
      </w:pPr>
      <w:r>
        <w:rPr>
          <w:b/>
          <w:sz w:val="28"/>
        </w:rPr>
        <w:t>NOTA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INFORMATIVĂ</w:t>
      </w:r>
    </w:p>
    <w:p w:rsidR="00036329" w:rsidRDefault="00036329" w:rsidP="00036329">
      <w:pPr>
        <w:ind w:left="549" w:firstLine="801"/>
        <w:rPr>
          <w:b/>
          <w:sz w:val="28"/>
        </w:rPr>
      </w:pPr>
      <w:r>
        <w:rPr>
          <w:b/>
          <w:sz w:val="28"/>
        </w:rPr>
        <w:t>la proiectul Hotărârii Guvernului cu privire la modificarea Hotărârii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Guvernului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nr.1231/2018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pentru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punerea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în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aplicare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prevederilor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Legii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nr.</w:t>
      </w:r>
    </w:p>
    <w:p w:rsidR="00036329" w:rsidRDefault="00036329" w:rsidP="00036329">
      <w:pPr>
        <w:spacing w:line="322" w:lineRule="exact"/>
        <w:ind w:left="1216"/>
        <w:rPr>
          <w:b/>
          <w:sz w:val="28"/>
        </w:rPr>
      </w:pPr>
      <w:r>
        <w:rPr>
          <w:b/>
          <w:sz w:val="28"/>
        </w:rPr>
        <w:t>270/2018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privind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sistemul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unitar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salarizare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în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sectorul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bugetar</w:t>
      </w:r>
    </w:p>
    <w:p w:rsidR="00036329" w:rsidRDefault="00036329" w:rsidP="00036329">
      <w:pPr>
        <w:pStyle w:val="BodyText"/>
        <w:spacing w:before="4"/>
        <w:rPr>
          <w:b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3"/>
      </w:tblGrid>
      <w:tr w:rsidR="00036329" w:rsidTr="00036329">
        <w:trPr>
          <w:trHeight w:val="643"/>
        </w:trPr>
        <w:tc>
          <w:tcPr>
            <w:tcW w:w="10043" w:type="dxa"/>
            <w:shd w:val="clear" w:color="auto" w:fill="D9D9D9"/>
          </w:tcPr>
          <w:p w:rsidR="00036329" w:rsidRDefault="00036329" w:rsidP="00036329">
            <w:pPr>
              <w:pStyle w:val="TableParagraph"/>
              <w:tabs>
                <w:tab w:val="left" w:pos="1547"/>
              </w:tabs>
              <w:spacing w:line="322" w:lineRule="exact"/>
              <w:ind w:left="108" w:right="114" w:firstLine="89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z w:val="28"/>
              </w:rPr>
              <w:tab/>
              <w:t>Denumirea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autorului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și,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după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caz,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participanților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la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elaborarea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proiectului</w:t>
            </w:r>
          </w:p>
        </w:tc>
      </w:tr>
      <w:tr w:rsidR="00036329" w:rsidTr="00036329">
        <w:trPr>
          <w:trHeight w:val="642"/>
        </w:trPr>
        <w:tc>
          <w:tcPr>
            <w:tcW w:w="10043" w:type="dxa"/>
          </w:tcPr>
          <w:p w:rsidR="00036329" w:rsidRDefault="00036329" w:rsidP="00036329">
            <w:pPr>
              <w:pStyle w:val="TableParagraph"/>
              <w:spacing w:line="314" w:lineRule="exact"/>
              <w:ind w:left="851"/>
              <w:rPr>
                <w:sz w:val="28"/>
              </w:rPr>
            </w:pPr>
            <w:r>
              <w:rPr>
                <w:sz w:val="28"/>
              </w:rPr>
              <w:t>Autorul proiectului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este Ministerul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Finanțelor,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care este desemnat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responsabil de</w:t>
            </w:r>
          </w:p>
          <w:p w:rsidR="00036329" w:rsidRDefault="00036329" w:rsidP="00036329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politica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domeniul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salarizării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sectorul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bugetar.</w:t>
            </w:r>
          </w:p>
        </w:tc>
      </w:tr>
      <w:tr w:rsidR="00036329" w:rsidTr="00036329">
        <w:trPr>
          <w:trHeight w:val="643"/>
        </w:trPr>
        <w:tc>
          <w:tcPr>
            <w:tcW w:w="10043" w:type="dxa"/>
            <w:shd w:val="clear" w:color="auto" w:fill="D9D9D9"/>
          </w:tcPr>
          <w:p w:rsidR="00036329" w:rsidRDefault="00036329" w:rsidP="00036329">
            <w:pPr>
              <w:pStyle w:val="TableParagraph"/>
              <w:tabs>
                <w:tab w:val="left" w:pos="1547"/>
              </w:tabs>
              <w:spacing w:line="322" w:lineRule="exact"/>
              <w:ind w:left="108" w:right="114" w:firstLine="89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z w:val="28"/>
              </w:rPr>
              <w:tab/>
              <w:t>Condițiile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z w:val="28"/>
              </w:rPr>
              <w:t>ce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z w:val="28"/>
              </w:rPr>
              <w:t>au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impus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elaborarea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proiectului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z w:val="28"/>
              </w:rPr>
              <w:t>act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normativ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și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finalitățile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urmărite</w:t>
            </w:r>
          </w:p>
        </w:tc>
      </w:tr>
      <w:tr w:rsidR="00036329" w:rsidTr="00036329">
        <w:trPr>
          <w:trHeight w:val="5512"/>
        </w:trPr>
        <w:tc>
          <w:tcPr>
            <w:tcW w:w="10043" w:type="dxa"/>
          </w:tcPr>
          <w:p w:rsidR="00036329" w:rsidRDefault="00036329" w:rsidP="00036329">
            <w:pPr>
              <w:pStyle w:val="TableParagraph"/>
              <w:ind w:left="108" w:right="105" w:firstLine="719"/>
              <w:jc w:val="both"/>
              <w:rPr>
                <w:sz w:val="28"/>
              </w:rPr>
            </w:pPr>
            <w:r>
              <w:rPr>
                <w:sz w:val="28"/>
              </w:rPr>
              <w:t>Proiectul de hotărâre vizează modificarea Hotărârii Guvernului nr.1231/2018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pentru punerea în aplicare a Legii nr. 270/2018 privind sistemul unitar de salarizare în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sectorul bugetar și este elaborat, în contextul ajustării și eliminării unor discrepanțe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salariale pentru unele categorii de angajați din sectorul bugetar, urmare a modificării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inclusiv a unor prevederi din cadrul normativ general în domeniul salarizării ce vizează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Legea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nr.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270/2018 privind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sistemul unitar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salarizare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în sectorul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bugetar.</w:t>
            </w:r>
          </w:p>
          <w:p w:rsidR="00036329" w:rsidRDefault="00036329" w:rsidP="00036329">
            <w:pPr>
              <w:pStyle w:val="TableParagraph"/>
              <w:spacing w:before="113"/>
              <w:ind w:left="108" w:right="103" w:firstLine="719"/>
              <w:jc w:val="both"/>
              <w:rPr>
                <w:sz w:val="28"/>
              </w:rPr>
            </w:pPr>
            <w:r>
              <w:rPr>
                <w:sz w:val="28"/>
              </w:rPr>
              <w:t>Astfel, în contextul alinierii și majorării de către Guvern a cuantumului salariului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minim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pe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țară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care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începând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cu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01.01.2024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se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propune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fi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cuantum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5000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lei,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acesta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fiind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aplicabil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același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cuantum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inclusiv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și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sectorul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bugetar,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fiind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aliniat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acest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sens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potrivit modificării prevederilor articolului 27 alin. (2) din Legea nr. 270/2018 privind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sistemul unitar de salarizare în sectorul bugetar, prin majorarea plății compensatorii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4000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5000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lei,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aprobate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prin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Legea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nr.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421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din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22.12.2023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pentru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modificarea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Legii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nr.270/2018 privind sistemul unitar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salarizare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sectorul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bugetar.</w:t>
            </w:r>
          </w:p>
          <w:p w:rsidR="00036329" w:rsidRDefault="00036329" w:rsidP="00036329">
            <w:pPr>
              <w:pStyle w:val="TableParagraph"/>
              <w:spacing w:before="120"/>
              <w:ind w:left="108" w:right="107" w:firstLine="719"/>
              <w:jc w:val="both"/>
              <w:rPr>
                <w:sz w:val="28"/>
              </w:rPr>
            </w:pPr>
            <w:r>
              <w:rPr>
                <w:sz w:val="28"/>
              </w:rPr>
              <w:t>Adițional, proiectul vine cu completări în anexa nr.1 la punctul 2 subpunctul 1)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tabelul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1, în partea ce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ține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poziționarea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și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eliminarea unor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discrepanțe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privind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raportarea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Centrelor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Creație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raionale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nivelul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doi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categoria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III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din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categoria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V.</w:t>
            </w:r>
          </w:p>
        </w:tc>
      </w:tr>
      <w:tr w:rsidR="00036329" w:rsidTr="00036329">
        <w:trPr>
          <w:trHeight w:val="643"/>
        </w:trPr>
        <w:tc>
          <w:tcPr>
            <w:tcW w:w="10043" w:type="dxa"/>
            <w:shd w:val="clear" w:color="auto" w:fill="D9D9D9"/>
          </w:tcPr>
          <w:p w:rsidR="00036329" w:rsidRDefault="00036329" w:rsidP="00036329">
            <w:pPr>
              <w:pStyle w:val="TableParagraph"/>
              <w:tabs>
                <w:tab w:val="left" w:pos="1547"/>
              </w:tabs>
              <w:spacing w:line="322" w:lineRule="exact"/>
              <w:ind w:left="108" w:right="113" w:firstLine="890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z w:val="28"/>
              </w:rPr>
              <w:tab/>
              <w:t>Descrierea</w:t>
            </w:r>
            <w:r>
              <w:rPr>
                <w:b/>
                <w:spacing w:val="46"/>
                <w:sz w:val="28"/>
              </w:rPr>
              <w:t xml:space="preserve"> </w:t>
            </w:r>
            <w:r>
              <w:rPr>
                <w:b/>
                <w:sz w:val="28"/>
              </w:rPr>
              <w:t>gradului</w:t>
            </w:r>
            <w:r>
              <w:rPr>
                <w:b/>
                <w:spacing w:val="44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46"/>
                <w:sz w:val="28"/>
              </w:rPr>
              <w:t xml:space="preserve"> </w:t>
            </w:r>
            <w:r>
              <w:rPr>
                <w:b/>
                <w:sz w:val="28"/>
              </w:rPr>
              <w:t>compatibilitate</w:t>
            </w:r>
            <w:r>
              <w:rPr>
                <w:b/>
                <w:spacing w:val="44"/>
                <w:sz w:val="28"/>
              </w:rPr>
              <w:t xml:space="preserve"> </w:t>
            </w:r>
            <w:r>
              <w:rPr>
                <w:b/>
                <w:sz w:val="28"/>
              </w:rPr>
              <w:t>pentru</w:t>
            </w:r>
            <w:r>
              <w:rPr>
                <w:b/>
                <w:spacing w:val="46"/>
                <w:sz w:val="28"/>
              </w:rPr>
              <w:t xml:space="preserve"> </w:t>
            </w:r>
            <w:r>
              <w:rPr>
                <w:b/>
                <w:sz w:val="28"/>
              </w:rPr>
              <w:t>proiectele</w:t>
            </w:r>
            <w:r>
              <w:rPr>
                <w:b/>
                <w:spacing w:val="46"/>
                <w:sz w:val="28"/>
              </w:rPr>
              <w:t xml:space="preserve"> </w:t>
            </w:r>
            <w:r>
              <w:rPr>
                <w:b/>
                <w:sz w:val="28"/>
              </w:rPr>
              <w:t>care</w:t>
            </w:r>
            <w:r>
              <w:rPr>
                <w:b/>
                <w:spacing w:val="46"/>
                <w:sz w:val="28"/>
              </w:rPr>
              <w:t xml:space="preserve"> </w:t>
            </w:r>
            <w:r>
              <w:rPr>
                <w:b/>
                <w:sz w:val="28"/>
              </w:rPr>
              <w:t>au</w:t>
            </w:r>
            <w:r>
              <w:rPr>
                <w:b/>
                <w:spacing w:val="45"/>
                <w:sz w:val="28"/>
              </w:rPr>
              <w:t xml:space="preserve"> </w:t>
            </w:r>
            <w:r>
              <w:rPr>
                <w:b/>
                <w:sz w:val="28"/>
              </w:rPr>
              <w:t>ca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scop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armonizarea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legislației naționale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legislația Uniunii Europene</w:t>
            </w:r>
          </w:p>
        </w:tc>
      </w:tr>
      <w:tr w:rsidR="00036329" w:rsidTr="00036329">
        <w:trPr>
          <w:trHeight w:val="884"/>
        </w:trPr>
        <w:tc>
          <w:tcPr>
            <w:tcW w:w="10043" w:type="dxa"/>
          </w:tcPr>
          <w:p w:rsidR="00036329" w:rsidRDefault="00036329" w:rsidP="00036329">
            <w:pPr>
              <w:pStyle w:val="TableParagraph"/>
              <w:spacing w:before="112"/>
              <w:ind w:left="108" w:right="114" w:firstLine="719"/>
              <w:rPr>
                <w:sz w:val="28"/>
              </w:rPr>
            </w:pPr>
            <w:r>
              <w:rPr>
                <w:sz w:val="28"/>
              </w:rPr>
              <w:t>Proiectul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nu are drept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scop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armonizarea legislației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naționale cu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legislația Uniunii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Europene.</w:t>
            </w:r>
          </w:p>
        </w:tc>
      </w:tr>
      <w:tr w:rsidR="00036329" w:rsidTr="00036329">
        <w:trPr>
          <w:trHeight w:val="321"/>
        </w:trPr>
        <w:tc>
          <w:tcPr>
            <w:tcW w:w="10043" w:type="dxa"/>
            <w:shd w:val="clear" w:color="auto" w:fill="D9D9D9"/>
          </w:tcPr>
          <w:p w:rsidR="00036329" w:rsidRDefault="00036329" w:rsidP="00036329">
            <w:pPr>
              <w:pStyle w:val="TableParagraph"/>
              <w:tabs>
                <w:tab w:val="left" w:pos="1547"/>
              </w:tabs>
              <w:spacing w:line="302" w:lineRule="exact"/>
              <w:ind w:left="998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z w:val="28"/>
              </w:rPr>
              <w:tab/>
              <w:t>Principalele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prevederi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ale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proiectului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și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evidențierea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elementelor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noi</w:t>
            </w:r>
          </w:p>
        </w:tc>
      </w:tr>
      <w:tr w:rsidR="00036329" w:rsidTr="00036329">
        <w:trPr>
          <w:trHeight w:val="3212"/>
        </w:trPr>
        <w:tc>
          <w:tcPr>
            <w:tcW w:w="10043" w:type="dxa"/>
          </w:tcPr>
          <w:p w:rsidR="00036329" w:rsidRDefault="00036329" w:rsidP="00036329">
            <w:pPr>
              <w:pStyle w:val="TableParagraph"/>
              <w:ind w:left="108" w:right="105" w:firstLine="566"/>
              <w:jc w:val="both"/>
              <w:rPr>
                <w:sz w:val="28"/>
              </w:rPr>
            </w:pPr>
            <w:r>
              <w:rPr>
                <w:sz w:val="28"/>
              </w:rPr>
              <w:t>Modificările înserate în prezentul proiect de hotărâre se referă la majorarea plății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compensatorii de la 4000 lei la 5000 lei în contextul reexaminării de către Guvern 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cuantumului minim garantat al salariului în sectorul real și aprobării Legii nr.421 din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22.12.2023 pentru modificarea articolului 27 alin. (2) din Legea nr. 270/2018 privind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sistemul unitar de salarizare în sectorul bugetar, ca măsuă compensatorie de protecție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socială întru garantarea și menținerea salariilor personalului unităților bugetare reieșind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din cuantumul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minim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necesar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asigurare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socială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stabilit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pe țară.</w:t>
            </w:r>
          </w:p>
          <w:p w:rsidR="00036329" w:rsidRDefault="00036329" w:rsidP="00036329">
            <w:pPr>
              <w:pStyle w:val="TableParagraph"/>
              <w:spacing w:line="322" w:lineRule="exact"/>
              <w:ind w:left="108" w:right="105" w:firstLine="566"/>
              <w:jc w:val="both"/>
              <w:rPr>
                <w:sz w:val="28"/>
              </w:rPr>
            </w:pPr>
            <w:r>
              <w:rPr>
                <w:sz w:val="28"/>
              </w:rPr>
              <w:t>Astfel, în cazul în care, pentru unii salariaţi din unităţile bugetare, prin aplicarea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Legii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nr.270/2018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privind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sistemul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unitar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salarizare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sectorul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bugetar,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salariul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lunar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calculat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pentru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funcţie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cu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durata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normală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timpului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muncă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este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mai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mic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5000</w:t>
            </w:r>
          </w:p>
        </w:tc>
      </w:tr>
    </w:tbl>
    <w:p w:rsidR="00036329" w:rsidRDefault="00036329" w:rsidP="00036329">
      <w:pPr>
        <w:spacing w:line="322" w:lineRule="exact"/>
        <w:jc w:val="both"/>
        <w:rPr>
          <w:sz w:val="28"/>
        </w:rPr>
        <w:sectPr w:rsidR="00036329">
          <w:pgSz w:w="12240" w:h="15840"/>
          <w:pgMar w:top="920" w:right="560" w:bottom="280" w:left="1340" w:header="720" w:footer="720" w:gutter="0"/>
          <w:cols w:space="720"/>
        </w:sectPr>
      </w:pPr>
    </w:p>
    <w:p w:rsidR="00036329" w:rsidRDefault="00036329" w:rsidP="00036329">
      <w:pPr>
        <w:pStyle w:val="BodyText"/>
        <w:spacing w:before="66"/>
        <w:ind w:left="208" w:right="303"/>
        <w:jc w:val="both"/>
      </w:pPr>
      <w:r>
        <w:lastRenderedPageBreak/>
        <w:t>de lei, aceştia vor beneficia de plăţi compensatorii. Plata compensatorie se determină ca</w:t>
      </w:r>
      <w:r>
        <w:rPr>
          <w:spacing w:val="-68"/>
        </w:rPr>
        <w:t xml:space="preserve"> </w:t>
      </w:r>
      <w:r>
        <w:t>diferenţă</w:t>
      </w:r>
      <w:r>
        <w:rPr>
          <w:spacing w:val="1"/>
        </w:rPr>
        <w:t xml:space="preserve"> </w:t>
      </w:r>
      <w:r>
        <w:t>dintre</w:t>
      </w:r>
      <w:r>
        <w:rPr>
          <w:spacing w:val="1"/>
        </w:rPr>
        <w:t xml:space="preserve"> </w:t>
      </w:r>
      <w:r>
        <w:t>suma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5000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salariul</w:t>
      </w:r>
      <w:r>
        <w:rPr>
          <w:spacing w:val="1"/>
        </w:rPr>
        <w:t xml:space="preserve"> </w:t>
      </w:r>
      <w:r>
        <w:t>lunar</w:t>
      </w:r>
      <w:r>
        <w:rPr>
          <w:spacing w:val="1"/>
        </w:rPr>
        <w:t xml:space="preserve"> </w:t>
      </w:r>
      <w:r>
        <w:t>calculat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condiţiile</w:t>
      </w:r>
      <w:r>
        <w:rPr>
          <w:spacing w:val="1"/>
        </w:rPr>
        <w:t xml:space="preserve"> </w:t>
      </w:r>
      <w:r>
        <w:t>Legii</w:t>
      </w:r>
      <w:r>
        <w:rPr>
          <w:spacing w:val="1"/>
        </w:rPr>
        <w:t xml:space="preserve"> </w:t>
      </w:r>
      <w:r>
        <w:t>nr.270/2018 privind sistemul unitar de salarizare în sectorul bugetar şi se recalculează</w:t>
      </w:r>
      <w:r>
        <w:rPr>
          <w:spacing w:val="1"/>
        </w:rPr>
        <w:t xml:space="preserve"> </w:t>
      </w:r>
      <w:r>
        <w:t>proporţional</w:t>
      </w:r>
      <w:r>
        <w:rPr>
          <w:spacing w:val="-3"/>
        </w:rPr>
        <w:t xml:space="preserve"> </w:t>
      </w:r>
      <w:r>
        <w:t>timpului</w:t>
      </w:r>
      <w:r>
        <w:rPr>
          <w:spacing w:val="-1"/>
        </w:rPr>
        <w:t xml:space="preserve"> </w:t>
      </w:r>
      <w:r>
        <w:t>efectiv</w:t>
      </w:r>
      <w:r>
        <w:rPr>
          <w:spacing w:val="-3"/>
        </w:rPr>
        <w:t xml:space="preserve"> </w:t>
      </w:r>
      <w:r>
        <w:t>lucrat.</w:t>
      </w:r>
    </w:p>
    <w:p w:rsidR="00036329" w:rsidRDefault="00036329" w:rsidP="00036329">
      <w:pPr>
        <w:pStyle w:val="BodyText"/>
        <w:ind w:left="208" w:right="301" w:firstLine="566"/>
        <w:jc w:val="both"/>
      </w:pPr>
      <w:r>
        <w:t>În</w:t>
      </w:r>
      <w:r>
        <w:rPr>
          <w:spacing w:val="1"/>
        </w:rPr>
        <w:t xml:space="preserve"> </w:t>
      </w:r>
      <w:r>
        <w:t>corespundere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prvederile</w:t>
      </w:r>
      <w:r>
        <w:rPr>
          <w:spacing w:val="1"/>
        </w:rPr>
        <w:t xml:space="preserve"> </w:t>
      </w:r>
      <w:r>
        <w:t>pct.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Art.I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Legea</w:t>
      </w:r>
      <w:r>
        <w:rPr>
          <w:spacing w:val="1"/>
        </w:rPr>
        <w:t xml:space="preserve"> </w:t>
      </w:r>
      <w:r>
        <w:t>nr.421/2023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modificarea articolului 27 alin. (2) din Legea nr. 270/2018 privind sistemul unitar de</w:t>
      </w:r>
      <w:r>
        <w:rPr>
          <w:spacing w:val="1"/>
        </w:rPr>
        <w:t xml:space="preserve"> </w:t>
      </w:r>
      <w:r>
        <w:t>salarizare în sectorul bugetar plățile compensatorii se vor calcula începînd cu data de 1</w:t>
      </w:r>
      <w:r>
        <w:rPr>
          <w:spacing w:val="1"/>
        </w:rPr>
        <w:t xml:space="preserve"> </w:t>
      </w:r>
      <w:r>
        <w:t>ianuarie</w:t>
      </w:r>
      <w:r>
        <w:rPr>
          <w:spacing w:val="-4"/>
        </w:rPr>
        <w:t xml:space="preserve"> </w:t>
      </w:r>
      <w:r>
        <w:t>2024.</w:t>
      </w:r>
    </w:p>
    <w:p w:rsidR="00036329" w:rsidRDefault="00036329" w:rsidP="00036329">
      <w:pPr>
        <w:pStyle w:val="BodyText"/>
        <w:ind w:left="208" w:right="299" w:firstLine="566"/>
        <w:jc w:val="both"/>
      </w:pPr>
      <w:r>
        <w:t>Proiectul prevede modificări la tabelul 1 din Anexa nr.1 cu prevederi în vederea</w:t>
      </w:r>
      <w:r>
        <w:rPr>
          <w:spacing w:val="1"/>
        </w:rPr>
        <w:t xml:space="preserve"> </w:t>
      </w:r>
      <w:r>
        <w:t>atribuirii</w:t>
      </w:r>
      <w:r>
        <w:rPr>
          <w:spacing w:val="-8"/>
        </w:rPr>
        <w:t xml:space="preserve"> </w:t>
      </w:r>
      <w:r>
        <w:t>și</w:t>
      </w:r>
      <w:r>
        <w:rPr>
          <w:spacing w:val="-7"/>
        </w:rPr>
        <w:t xml:space="preserve"> </w:t>
      </w:r>
      <w:r>
        <w:t>repoziționării</w:t>
      </w:r>
      <w:r>
        <w:rPr>
          <w:spacing w:val="-8"/>
        </w:rPr>
        <w:t xml:space="preserve"> </w:t>
      </w:r>
      <w:r>
        <w:t>Centrelor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Creație</w:t>
      </w:r>
      <w:r>
        <w:rPr>
          <w:spacing w:val="-9"/>
        </w:rPr>
        <w:t xml:space="preserve"> </w:t>
      </w:r>
      <w:r>
        <w:t>raionale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nivelul</w:t>
      </w:r>
      <w:r>
        <w:rPr>
          <w:spacing w:val="-10"/>
        </w:rPr>
        <w:t xml:space="preserve"> </w:t>
      </w:r>
      <w:r>
        <w:t>doi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categoria</w:t>
      </w:r>
      <w:r>
        <w:rPr>
          <w:spacing w:val="-8"/>
        </w:rPr>
        <w:t xml:space="preserve"> </w:t>
      </w:r>
      <w:r>
        <w:t>III</w:t>
      </w:r>
      <w:r>
        <w:rPr>
          <w:spacing w:val="-8"/>
        </w:rPr>
        <w:t xml:space="preserve"> </w:t>
      </w:r>
      <w:r>
        <w:t>din</w:t>
      </w:r>
      <w:r>
        <w:rPr>
          <w:spacing w:val="-68"/>
        </w:rPr>
        <w:t xml:space="preserve"> </w:t>
      </w:r>
      <w:r>
        <w:t>categoria</w:t>
      </w:r>
      <w:r>
        <w:rPr>
          <w:spacing w:val="1"/>
        </w:rPr>
        <w:t xml:space="preserve"> </w:t>
      </w:r>
      <w:r>
        <w:t>V, întru</w:t>
      </w:r>
      <w:r>
        <w:rPr>
          <w:spacing w:val="1"/>
        </w:rPr>
        <w:t xml:space="preserve"> </w:t>
      </w:r>
      <w:r>
        <w:t>aducerea în</w:t>
      </w:r>
      <w:r>
        <w:rPr>
          <w:spacing w:val="1"/>
        </w:rPr>
        <w:t xml:space="preserve"> </w:t>
      </w:r>
      <w:r>
        <w:t>concordanță cu atribuțiile</w:t>
      </w:r>
      <w:r>
        <w:rPr>
          <w:spacing w:val="1"/>
        </w:rPr>
        <w:t xml:space="preserve"> </w:t>
      </w:r>
      <w:r>
        <w:t>și volumul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muncă</w:t>
      </w:r>
      <w:r>
        <w:rPr>
          <w:spacing w:val="1"/>
        </w:rPr>
        <w:t xml:space="preserve"> </w:t>
      </w:r>
      <w:r>
        <w:t>pe</w:t>
      </w:r>
      <w:r>
        <w:rPr>
          <w:spacing w:val="1"/>
        </w:rPr>
        <w:t xml:space="preserve"> </w:t>
      </w:r>
      <w:r>
        <w:t>domeniile de referință, în corespundere cu criteriile, modului de raportare și categoriei</w:t>
      </w:r>
      <w:r>
        <w:rPr>
          <w:spacing w:val="1"/>
        </w:rPr>
        <w:t xml:space="preserve"> </w:t>
      </w:r>
      <w:r>
        <w:t>instituției</w:t>
      </w:r>
      <w:r>
        <w:rPr>
          <w:spacing w:val="-10"/>
        </w:rPr>
        <w:t xml:space="preserve"> </w:t>
      </w:r>
      <w:r>
        <w:t>corespunzător</w:t>
      </w:r>
      <w:r>
        <w:rPr>
          <w:spacing w:val="-11"/>
        </w:rPr>
        <w:t xml:space="preserve"> </w:t>
      </w:r>
      <w:r>
        <w:t>domeniului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activitate</w:t>
      </w:r>
      <w:r>
        <w:rPr>
          <w:spacing w:val="-11"/>
        </w:rPr>
        <w:t xml:space="preserve"> </w:t>
      </w:r>
      <w:r>
        <w:t>și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nivelului</w:t>
      </w:r>
      <w:r>
        <w:rPr>
          <w:spacing w:val="-10"/>
        </w:rPr>
        <w:t xml:space="preserve"> </w:t>
      </w:r>
      <w:r>
        <w:t>doi</w:t>
      </w:r>
      <w:r>
        <w:rPr>
          <w:spacing w:val="-9"/>
        </w:rPr>
        <w:t xml:space="preserve"> </w:t>
      </w:r>
      <w:r>
        <w:t>stabilit</w:t>
      </w:r>
      <w:r>
        <w:rPr>
          <w:spacing w:val="-10"/>
        </w:rPr>
        <w:t xml:space="preserve"> </w:t>
      </w:r>
      <w:r>
        <w:t>prin</w:t>
      </w:r>
      <w:r>
        <w:rPr>
          <w:spacing w:val="-10"/>
        </w:rPr>
        <w:t xml:space="preserve"> </w:t>
      </w:r>
      <w:r>
        <w:t>Legea</w:t>
      </w:r>
      <w:r>
        <w:rPr>
          <w:spacing w:val="-10"/>
        </w:rPr>
        <w:t xml:space="preserve"> </w:t>
      </w:r>
      <w:r>
        <w:t>nr.</w:t>
      </w:r>
      <w:r>
        <w:rPr>
          <w:spacing w:val="-68"/>
        </w:rPr>
        <w:t xml:space="preserve"> </w:t>
      </w:r>
      <w:r>
        <w:t>764/2001.</w:t>
      </w:r>
    </w:p>
    <w:p w:rsidR="00036329" w:rsidRDefault="00036329" w:rsidP="00036329">
      <w:pPr>
        <w:pStyle w:val="BodyText"/>
        <w:spacing w:before="1"/>
        <w:ind w:left="208" w:right="300" w:firstLine="566"/>
        <w:jc w:val="both"/>
      </w:pPr>
      <w:r>
        <w:t>Adițional, după punctul 7</w:t>
      </w:r>
      <w:r>
        <w:rPr>
          <w:vertAlign w:val="superscript"/>
        </w:rPr>
        <w:t>1</w:t>
      </w:r>
      <w:r>
        <w:t xml:space="preserve"> din anexa nr. 3</w:t>
      </w:r>
      <w:r>
        <w:rPr>
          <w:spacing w:val="1"/>
        </w:rPr>
        <w:t xml:space="preserve"> </w:t>
      </w:r>
      <w:r>
        <w:t>se propune includerea unui punct</w:t>
      </w:r>
      <w:r>
        <w:rPr>
          <w:spacing w:val="1"/>
        </w:rPr>
        <w:t xml:space="preserve"> </w:t>
      </w:r>
      <w:r>
        <w:t>adițional</w:t>
      </w:r>
      <w:r>
        <w:rPr>
          <w:spacing w:val="-5"/>
        </w:rPr>
        <w:t xml:space="preserve"> </w:t>
      </w:r>
      <w:r>
        <w:t>7</w:t>
      </w:r>
      <w:r>
        <w:rPr>
          <w:vertAlign w:val="superscript"/>
        </w:rPr>
        <w:t>2</w:t>
      </w:r>
      <w:r>
        <w:t>,</w:t>
      </w:r>
      <w:r>
        <w:rPr>
          <w:spacing w:val="-6"/>
        </w:rPr>
        <w:t xml:space="preserve"> </w:t>
      </w:r>
      <w:r>
        <w:t>ce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drept</w:t>
      </w:r>
      <w:r>
        <w:rPr>
          <w:spacing w:val="-8"/>
        </w:rPr>
        <w:t xml:space="preserve"> </w:t>
      </w:r>
      <w:r>
        <w:t>scop</w:t>
      </w:r>
      <w:r>
        <w:rPr>
          <w:spacing w:val="-5"/>
        </w:rPr>
        <w:t xml:space="preserve"> </w:t>
      </w:r>
      <w:r>
        <w:t>corelarea</w:t>
      </w:r>
      <w:r>
        <w:rPr>
          <w:spacing w:val="-5"/>
        </w:rPr>
        <w:t xml:space="preserve"> </w:t>
      </w:r>
      <w:r>
        <w:t>prevederilor</w:t>
      </w:r>
      <w:r>
        <w:rPr>
          <w:spacing w:val="-5"/>
        </w:rPr>
        <w:t xml:space="preserve"> </w:t>
      </w:r>
      <w:r>
        <w:t>HG</w:t>
      </w:r>
      <w:r>
        <w:rPr>
          <w:spacing w:val="-7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t>ultimile</w:t>
      </w:r>
      <w:r>
        <w:rPr>
          <w:spacing w:val="-2"/>
        </w:rPr>
        <w:t xml:space="preserve"> </w:t>
      </w:r>
      <w:r>
        <w:t>modificări</w:t>
      </w:r>
      <w:r>
        <w:rPr>
          <w:spacing w:val="-5"/>
        </w:rPr>
        <w:t xml:space="preserve"> </w:t>
      </w:r>
      <w:r>
        <w:t>realizate</w:t>
      </w:r>
      <w:r>
        <w:rPr>
          <w:spacing w:val="-68"/>
        </w:rPr>
        <w:t xml:space="preserve"> </w:t>
      </w:r>
      <w:r>
        <w:t>la Legea nr. 270/2018, în baza Legii nr. 298/2023, ce vizează modul de acordare a</w:t>
      </w:r>
      <w:r>
        <w:rPr>
          <w:spacing w:val="1"/>
        </w:rPr>
        <w:t xml:space="preserve"> </w:t>
      </w:r>
      <w:r>
        <w:t>sporului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performanță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personalul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deservire</w:t>
      </w:r>
      <w:r>
        <w:rPr>
          <w:spacing w:val="1"/>
        </w:rPr>
        <w:t xml:space="preserve"> </w:t>
      </w:r>
      <w:r>
        <w:t>tehnică,</w:t>
      </w:r>
      <w:r>
        <w:rPr>
          <w:spacing w:val="1"/>
        </w:rPr>
        <w:t xml:space="preserve"> </w:t>
      </w:r>
      <w:r>
        <w:t>auxiliar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muncitoresc din cadrul unităților bugetare. În acest sens pentru categoria respectivă de</w:t>
      </w:r>
      <w:r>
        <w:rPr>
          <w:spacing w:val="1"/>
        </w:rPr>
        <w:t xml:space="preserve"> </w:t>
      </w:r>
      <w:r>
        <w:t>personal, sporul pentru performanță se acordă lunar și se achită concomitent cu salariul,</w:t>
      </w:r>
      <w:r>
        <w:rPr>
          <w:spacing w:val="-67"/>
        </w:rPr>
        <w:t xml:space="preserve"> </w:t>
      </w:r>
      <w:r>
        <w:rPr>
          <w:spacing w:val="-1"/>
        </w:rPr>
        <w:t>fără</w:t>
      </w:r>
      <w:r>
        <w:rPr>
          <w:spacing w:val="-14"/>
        </w:rPr>
        <w:t xml:space="preserve"> </w:t>
      </w:r>
      <w:r>
        <w:rPr>
          <w:spacing w:val="-1"/>
        </w:rPr>
        <w:t>desfășurarea</w:t>
      </w:r>
      <w:r>
        <w:rPr>
          <w:spacing w:val="-15"/>
        </w:rPr>
        <w:t xml:space="preserve"> </w:t>
      </w:r>
      <w:r>
        <w:t>nemijlocită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procesului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evaluare</w:t>
      </w:r>
      <w:r>
        <w:rPr>
          <w:spacing w:val="-15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performanței</w:t>
      </w:r>
      <w:r>
        <w:rPr>
          <w:spacing w:val="-16"/>
        </w:rPr>
        <w:t xml:space="preserve"> </w:t>
      </w:r>
      <w:r>
        <w:t>individuale.</w:t>
      </w:r>
      <w:r>
        <w:rPr>
          <w:spacing w:val="-11"/>
        </w:rPr>
        <w:t xml:space="preserve"> </w:t>
      </w:r>
      <w:r>
        <w:t>Astfel,</w:t>
      </w:r>
      <w:r>
        <w:rPr>
          <w:spacing w:val="-67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stabilire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sporului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performanță,</w:t>
      </w:r>
      <w:r>
        <w:rPr>
          <w:spacing w:val="1"/>
        </w:rPr>
        <w:t xml:space="preserve"> </w:t>
      </w:r>
      <w:r>
        <w:t>condițiile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acordare,</w:t>
      </w:r>
      <w:r>
        <w:rPr>
          <w:spacing w:val="1"/>
        </w:rPr>
        <w:t xml:space="preserve"> </w:t>
      </w:r>
      <w:r>
        <w:t>criteriile</w:t>
      </w:r>
      <w:r>
        <w:rPr>
          <w:spacing w:val="-67"/>
        </w:rPr>
        <w:t xml:space="preserve"> </w:t>
      </w:r>
      <w:r>
        <w:t>specifice, precum și cuantumul acestuia pentru personalul de deservire tehnică, auxiliar</w:t>
      </w:r>
      <w:r>
        <w:rPr>
          <w:spacing w:val="-67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muncitoresc urmează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</w:t>
      </w:r>
      <w:r>
        <w:rPr>
          <w:spacing w:val="-1"/>
        </w:rPr>
        <w:t xml:space="preserve"> </w:t>
      </w:r>
      <w:r>
        <w:t>stabilite</w:t>
      </w:r>
      <w:r>
        <w:rPr>
          <w:spacing w:val="-4"/>
        </w:rPr>
        <w:t xml:space="preserve"> </w:t>
      </w:r>
      <w:r>
        <w:t>în actul administrativ cu caracte</w:t>
      </w:r>
      <w:r>
        <w:rPr>
          <w:spacing w:val="-4"/>
        </w:rPr>
        <w:t xml:space="preserve"> </w:t>
      </w:r>
      <w:r>
        <w:t>intern.</w:t>
      </w:r>
    </w:p>
    <w:p w:rsidR="00036329" w:rsidRDefault="00036329" w:rsidP="00036329">
      <w:pPr>
        <w:pStyle w:val="BodyText"/>
        <w:ind w:left="208" w:right="301" w:firstLine="566"/>
        <w:jc w:val="both"/>
      </w:pPr>
      <w:r>
        <w:t>În Anexa nr. 4 la pct.5 se propune modificarea cuantumului sporului cu carcater</w:t>
      </w:r>
      <w:r>
        <w:rPr>
          <w:spacing w:val="1"/>
        </w:rPr>
        <w:t xml:space="preserve"> </w:t>
      </w:r>
      <w:r>
        <w:t>specific de la 110% la 80% stabilit în funcţie de eficienţa în activitate şi riscul asumat</w:t>
      </w:r>
      <w:r>
        <w:rPr>
          <w:spacing w:val="1"/>
        </w:rPr>
        <w:t xml:space="preserve"> </w:t>
      </w:r>
      <w:r>
        <w:t>pentru angajații Serviciului Vamal şi Serviciul Fiscal de Stat</w:t>
      </w:r>
      <w:r>
        <w:rPr>
          <w:sz w:val="22"/>
        </w:rPr>
        <w:t xml:space="preserve">, </w:t>
      </w:r>
      <w:r>
        <w:t>în contextul alinierii și</w:t>
      </w:r>
      <w:r>
        <w:rPr>
          <w:spacing w:val="1"/>
        </w:rPr>
        <w:t xml:space="preserve"> </w:t>
      </w:r>
      <w:r>
        <w:rPr>
          <w:spacing w:val="-1"/>
        </w:rPr>
        <w:t>racordării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5"/>
        </w:rPr>
        <w:t xml:space="preserve"> </w:t>
      </w:r>
      <w:r>
        <w:rPr>
          <w:spacing w:val="-1"/>
        </w:rPr>
        <w:t>modificările</w:t>
      </w:r>
      <w:r>
        <w:rPr>
          <w:spacing w:val="-14"/>
        </w:rPr>
        <w:t xml:space="preserve"> </w:t>
      </w:r>
      <w:r>
        <w:rPr>
          <w:spacing w:val="-1"/>
        </w:rPr>
        <w:t>introduse</w:t>
      </w:r>
      <w:r>
        <w:rPr>
          <w:spacing w:val="-15"/>
        </w:rPr>
        <w:t xml:space="preserve"> </w:t>
      </w:r>
      <w:r>
        <w:rPr>
          <w:spacing w:val="-1"/>
        </w:rPr>
        <w:t>la</w:t>
      </w:r>
      <w:r>
        <w:rPr>
          <w:spacing w:val="-18"/>
        </w:rPr>
        <w:t xml:space="preserve"> </w:t>
      </w:r>
      <w:r>
        <w:rPr>
          <w:spacing w:val="-1"/>
        </w:rPr>
        <w:t>art.10</w:t>
      </w:r>
      <w:r>
        <w:rPr>
          <w:spacing w:val="-16"/>
        </w:rPr>
        <w:t xml:space="preserve"> </w:t>
      </w:r>
      <w:r>
        <w:rPr>
          <w:spacing w:val="-1"/>
        </w:rPr>
        <w:t>din</w:t>
      </w:r>
      <w:r>
        <w:rPr>
          <w:spacing w:val="43"/>
        </w:rPr>
        <w:t xml:space="preserve"> </w:t>
      </w:r>
      <w:r>
        <w:rPr>
          <w:spacing w:val="-1"/>
        </w:rPr>
        <w:t>Legea</w:t>
      </w:r>
      <w:r>
        <w:rPr>
          <w:spacing w:val="-17"/>
        </w:rPr>
        <w:t xml:space="preserve"> </w:t>
      </w:r>
      <w:r>
        <w:t>bugetului</w:t>
      </w:r>
      <w:r>
        <w:rPr>
          <w:spacing w:val="-16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stat</w:t>
      </w:r>
      <w:r>
        <w:rPr>
          <w:spacing w:val="-17"/>
        </w:rPr>
        <w:t xml:space="preserve"> </w:t>
      </w:r>
      <w:r>
        <w:t>pentru</w:t>
      </w:r>
      <w:r>
        <w:rPr>
          <w:spacing w:val="-13"/>
        </w:rPr>
        <w:t xml:space="preserve"> </w:t>
      </w:r>
      <w:r>
        <w:t>anul</w:t>
      </w:r>
      <w:r>
        <w:rPr>
          <w:spacing w:val="-17"/>
        </w:rPr>
        <w:t xml:space="preserve"> </w:t>
      </w:r>
      <w:r>
        <w:t>2024</w:t>
      </w:r>
      <w:r>
        <w:rPr>
          <w:spacing w:val="-68"/>
        </w:rPr>
        <w:t xml:space="preserve"> </w:t>
      </w:r>
      <w:r>
        <w:t>prin Legea nr. 418/2023, în partea ce ține de majorarea Valorii de referință derogatorii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1800 la 2100</w:t>
      </w:r>
      <w:r>
        <w:rPr>
          <w:spacing w:val="-3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personalul</w:t>
      </w:r>
      <w:r>
        <w:rPr>
          <w:spacing w:val="4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autoritățile</w:t>
      </w:r>
      <w:r>
        <w:rPr>
          <w:spacing w:val="-3"/>
        </w:rPr>
        <w:t xml:space="preserve"> </w:t>
      </w:r>
      <w:r>
        <w:t>vizate.</w:t>
      </w:r>
    </w:p>
    <w:p w:rsidR="00036329" w:rsidRDefault="00036329" w:rsidP="00036329">
      <w:pPr>
        <w:ind w:left="208" w:right="305" w:firstLine="566"/>
        <w:jc w:val="both"/>
        <w:rPr>
          <w:sz w:val="28"/>
        </w:rPr>
      </w:pPr>
      <w:r>
        <w:rPr>
          <w:sz w:val="28"/>
        </w:rPr>
        <w:t>Adițional, proiectul prevede operarea unor modificări la Anexa nr. 11 și anume la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Regulamentul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cadru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privire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modul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stabilire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sporului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personalului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autorităţilor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administrative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centrale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aflate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în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subordinea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Guvernului,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autorităţilor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administrative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aflate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în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subordinea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ministerelor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şi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autorităţilor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administrative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autonome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pentru realizarea sarcinilor prioritare în contextul implementării cerinţelor de aderare</w:t>
      </w:r>
      <w:r>
        <w:rPr>
          <w:i/>
          <w:spacing w:val="-67"/>
          <w:sz w:val="28"/>
        </w:rPr>
        <w:t xml:space="preserve"> </w:t>
      </w:r>
      <w:r>
        <w:rPr>
          <w:i/>
          <w:spacing w:val="-1"/>
          <w:sz w:val="28"/>
        </w:rPr>
        <w:t>la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Uniunea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Europeană</w:t>
      </w:r>
      <w:r>
        <w:rPr>
          <w:spacing w:val="-1"/>
          <w:sz w:val="28"/>
        </w:rPr>
        <w:t>.</w:t>
      </w:r>
      <w:r>
        <w:rPr>
          <w:spacing w:val="-15"/>
          <w:sz w:val="28"/>
        </w:rPr>
        <w:t xml:space="preserve"> </w:t>
      </w:r>
      <w:r>
        <w:rPr>
          <w:sz w:val="28"/>
        </w:rPr>
        <w:t>Modificările</w:t>
      </w:r>
      <w:r>
        <w:rPr>
          <w:spacing w:val="-16"/>
          <w:sz w:val="28"/>
        </w:rPr>
        <w:t xml:space="preserve"> </w:t>
      </w:r>
      <w:r>
        <w:rPr>
          <w:sz w:val="28"/>
        </w:rPr>
        <w:t>propuse</w:t>
      </w:r>
      <w:r>
        <w:rPr>
          <w:spacing w:val="-15"/>
          <w:sz w:val="28"/>
        </w:rPr>
        <w:t xml:space="preserve"> </w:t>
      </w:r>
      <w:r>
        <w:rPr>
          <w:sz w:val="28"/>
        </w:rPr>
        <w:t>au</w:t>
      </w:r>
      <w:r>
        <w:rPr>
          <w:spacing w:val="-17"/>
          <w:sz w:val="28"/>
        </w:rPr>
        <w:t xml:space="preserve"> </w:t>
      </w:r>
      <w:r>
        <w:rPr>
          <w:sz w:val="28"/>
        </w:rPr>
        <w:t>drept</w:t>
      </w:r>
      <w:r>
        <w:rPr>
          <w:spacing w:val="-17"/>
          <w:sz w:val="28"/>
        </w:rPr>
        <w:t xml:space="preserve"> </w:t>
      </w:r>
      <w:r>
        <w:rPr>
          <w:sz w:val="28"/>
        </w:rPr>
        <w:t>scop</w:t>
      </w:r>
      <w:r>
        <w:rPr>
          <w:spacing w:val="-14"/>
          <w:sz w:val="28"/>
        </w:rPr>
        <w:t xml:space="preserve"> </w:t>
      </w:r>
      <w:r>
        <w:rPr>
          <w:sz w:val="28"/>
        </w:rPr>
        <w:t>largirea</w:t>
      </w:r>
      <w:r>
        <w:rPr>
          <w:spacing w:val="-16"/>
          <w:sz w:val="28"/>
        </w:rPr>
        <w:t xml:space="preserve"> </w:t>
      </w:r>
      <w:r>
        <w:rPr>
          <w:sz w:val="28"/>
        </w:rPr>
        <w:t>ariei</w:t>
      </w:r>
      <w:r>
        <w:rPr>
          <w:spacing w:val="-16"/>
          <w:sz w:val="28"/>
        </w:rPr>
        <w:t xml:space="preserve"> </w:t>
      </w:r>
      <w:r>
        <w:rPr>
          <w:sz w:val="28"/>
        </w:rPr>
        <w:t>de</w:t>
      </w:r>
      <w:r>
        <w:rPr>
          <w:spacing w:val="-18"/>
          <w:sz w:val="28"/>
        </w:rPr>
        <w:t xml:space="preserve"> </w:t>
      </w:r>
      <w:r>
        <w:rPr>
          <w:sz w:val="28"/>
        </w:rPr>
        <w:t>aplicabilitate</w:t>
      </w:r>
      <w:r>
        <w:rPr>
          <w:spacing w:val="-67"/>
          <w:sz w:val="28"/>
        </w:rPr>
        <w:t xml:space="preserve"> </w:t>
      </w:r>
      <w:r>
        <w:rPr>
          <w:sz w:val="28"/>
        </w:rPr>
        <w:t>a regulamentului mențional, în acest sens prevederile acestuia urmând a fi aplicate</w:t>
      </w:r>
      <w:r>
        <w:rPr>
          <w:spacing w:val="1"/>
          <w:sz w:val="28"/>
        </w:rPr>
        <w:t xml:space="preserve"> </w:t>
      </w:r>
      <w:r>
        <w:rPr>
          <w:sz w:val="28"/>
        </w:rPr>
        <w:t>inclusiv și asupra altor autorități administrative centrale și nu doar asupra autorităţilor</w:t>
      </w:r>
      <w:r>
        <w:rPr>
          <w:spacing w:val="1"/>
          <w:sz w:val="28"/>
        </w:rPr>
        <w:t xml:space="preserve"> </w:t>
      </w:r>
      <w:r>
        <w:rPr>
          <w:sz w:val="28"/>
        </w:rPr>
        <w:t>administrative</w:t>
      </w:r>
      <w:r>
        <w:rPr>
          <w:spacing w:val="1"/>
          <w:sz w:val="28"/>
        </w:rPr>
        <w:t xml:space="preserve"> </w:t>
      </w:r>
      <w:r>
        <w:rPr>
          <w:sz w:val="28"/>
        </w:rPr>
        <w:t>centrale</w:t>
      </w:r>
      <w:r>
        <w:rPr>
          <w:spacing w:val="1"/>
          <w:sz w:val="28"/>
        </w:rPr>
        <w:t xml:space="preserve"> </w:t>
      </w:r>
      <w:r>
        <w:rPr>
          <w:sz w:val="28"/>
        </w:rPr>
        <w:t>aflate</w:t>
      </w:r>
      <w:r>
        <w:rPr>
          <w:spacing w:val="1"/>
          <w:sz w:val="28"/>
        </w:rPr>
        <w:t xml:space="preserve"> </w:t>
      </w:r>
      <w:r>
        <w:rPr>
          <w:sz w:val="28"/>
        </w:rPr>
        <w:t>în</w:t>
      </w:r>
      <w:r>
        <w:rPr>
          <w:spacing w:val="1"/>
          <w:sz w:val="28"/>
        </w:rPr>
        <w:t xml:space="preserve"> </w:t>
      </w:r>
      <w:r>
        <w:rPr>
          <w:sz w:val="28"/>
        </w:rPr>
        <w:t>subordinea</w:t>
      </w:r>
      <w:r>
        <w:rPr>
          <w:spacing w:val="1"/>
          <w:sz w:val="28"/>
        </w:rPr>
        <w:t xml:space="preserve"> </w:t>
      </w:r>
      <w:r>
        <w:rPr>
          <w:sz w:val="28"/>
        </w:rPr>
        <w:t>Guvernului, autorităţilor</w:t>
      </w:r>
      <w:r>
        <w:rPr>
          <w:spacing w:val="1"/>
          <w:sz w:val="28"/>
        </w:rPr>
        <w:t xml:space="preserve"> </w:t>
      </w:r>
      <w:r>
        <w:rPr>
          <w:sz w:val="28"/>
        </w:rPr>
        <w:t>administrative</w:t>
      </w:r>
      <w:r>
        <w:rPr>
          <w:spacing w:val="1"/>
          <w:sz w:val="28"/>
        </w:rPr>
        <w:t xml:space="preserve"> </w:t>
      </w:r>
      <w:r>
        <w:rPr>
          <w:sz w:val="28"/>
        </w:rPr>
        <w:t>aflate</w:t>
      </w:r>
      <w:r>
        <w:rPr>
          <w:spacing w:val="1"/>
          <w:sz w:val="28"/>
        </w:rPr>
        <w:t xml:space="preserve"> </w:t>
      </w:r>
      <w:r>
        <w:rPr>
          <w:sz w:val="28"/>
        </w:rPr>
        <w:t>în</w:t>
      </w:r>
      <w:r>
        <w:rPr>
          <w:spacing w:val="1"/>
          <w:sz w:val="28"/>
        </w:rPr>
        <w:t xml:space="preserve"> </w:t>
      </w:r>
      <w:r>
        <w:rPr>
          <w:sz w:val="28"/>
        </w:rPr>
        <w:t>subordinea</w:t>
      </w:r>
      <w:r>
        <w:rPr>
          <w:spacing w:val="1"/>
          <w:sz w:val="28"/>
        </w:rPr>
        <w:t xml:space="preserve"> </w:t>
      </w:r>
      <w:r>
        <w:rPr>
          <w:sz w:val="28"/>
        </w:rPr>
        <w:t>ministerelor</w:t>
      </w:r>
      <w:r>
        <w:rPr>
          <w:spacing w:val="1"/>
          <w:sz w:val="28"/>
        </w:rPr>
        <w:t xml:space="preserve"> </w:t>
      </w:r>
      <w:r>
        <w:rPr>
          <w:sz w:val="28"/>
        </w:rPr>
        <w:t>şi</w:t>
      </w:r>
      <w:r>
        <w:rPr>
          <w:spacing w:val="1"/>
          <w:sz w:val="28"/>
        </w:rPr>
        <w:t xml:space="preserve"> </w:t>
      </w:r>
      <w:r>
        <w:rPr>
          <w:sz w:val="28"/>
        </w:rPr>
        <w:t>autorităţilor</w:t>
      </w:r>
      <w:r>
        <w:rPr>
          <w:spacing w:val="1"/>
          <w:sz w:val="28"/>
        </w:rPr>
        <w:t xml:space="preserve"> </w:t>
      </w:r>
      <w:r>
        <w:rPr>
          <w:sz w:val="28"/>
        </w:rPr>
        <w:t>administrative</w:t>
      </w:r>
      <w:r>
        <w:rPr>
          <w:spacing w:val="1"/>
          <w:sz w:val="28"/>
        </w:rPr>
        <w:t xml:space="preserve"> </w:t>
      </w:r>
      <w:r>
        <w:rPr>
          <w:sz w:val="28"/>
        </w:rPr>
        <w:t>autonome.</w:t>
      </w:r>
      <w:r>
        <w:rPr>
          <w:spacing w:val="1"/>
          <w:sz w:val="28"/>
        </w:rPr>
        <w:t xml:space="preserve"> </w:t>
      </w:r>
      <w:r>
        <w:rPr>
          <w:sz w:val="28"/>
        </w:rPr>
        <w:t>Lista</w:t>
      </w:r>
      <w:r>
        <w:rPr>
          <w:spacing w:val="1"/>
          <w:sz w:val="28"/>
        </w:rPr>
        <w:t xml:space="preserve"> </w:t>
      </w:r>
      <w:r>
        <w:rPr>
          <w:sz w:val="28"/>
        </w:rPr>
        <w:t>autorităţilor respective precum şi numărul maxim al salariaţilor care pot beneficia de</w:t>
      </w:r>
      <w:r>
        <w:rPr>
          <w:spacing w:val="1"/>
          <w:sz w:val="28"/>
        </w:rPr>
        <w:t xml:space="preserve"> </w:t>
      </w:r>
      <w:r>
        <w:rPr>
          <w:sz w:val="28"/>
        </w:rPr>
        <w:t>sporul</w:t>
      </w:r>
      <w:r>
        <w:rPr>
          <w:spacing w:val="69"/>
          <w:sz w:val="28"/>
        </w:rPr>
        <w:t xml:space="preserve"> </w:t>
      </w:r>
      <w:r>
        <w:rPr>
          <w:sz w:val="28"/>
        </w:rPr>
        <w:t>UE</w:t>
      </w:r>
      <w:r>
        <w:rPr>
          <w:spacing w:val="67"/>
          <w:sz w:val="28"/>
        </w:rPr>
        <w:t xml:space="preserve"> </w:t>
      </w:r>
      <w:r>
        <w:rPr>
          <w:sz w:val="28"/>
        </w:rPr>
        <w:t>urmând</w:t>
      </w:r>
      <w:r>
        <w:rPr>
          <w:spacing w:val="69"/>
          <w:sz w:val="28"/>
        </w:rPr>
        <w:t xml:space="preserve"> </w:t>
      </w:r>
      <w:r>
        <w:rPr>
          <w:sz w:val="28"/>
        </w:rPr>
        <w:t>a</w:t>
      </w:r>
      <w:r>
        <w:rPr>
          <w:spacing w:val="68"/>
          <w:sz w:val="28"/>
        </w:rPr>
        <w:t xml:space="preserve"> </w:t>
      </w:r>
      <w:r>
        <w:rPr>
          <w:sz w:val="28"/>
        </w:rPr>
        <w:t>fi</w:t>
      </w:r>
      <w:r>
        <w:rPr>
          <w:spacing w:val="69"/>
          <w:sz w:val="28"/>
        </w:rPr>
        <w:t xml:space="preserve"> </w:t>
      </w:r>
      <w:r>
        <w:rPr>
          <w:sz w:val="28"/>
        </w:rPr>
        <w:t>stabilite</w:t>
      </w:r>
      <w:r>
        <w:rPr>
          <w:spacing w:val="5"/>
          <w:sz w:val="28"/>
        </w:rPr>
        <w:t xml:space="preserve"> </w:t>
      </w:r>
      <w:r>
        <w:rPr>
          <w:sz w:val="28"/>
        </w:rPr>
        <w:t>în</w:t>
      </w:r>
      <w:r>
        <w:rPr>
          <w:spacing w:val="69"/>
          <w:sz w:val="28"/>
        </w:rPr>
        <w:t xml:space="preserve"> </w:t>
      </w:r>
      <w:r>
        <w:rPr>
          <w:sz w:val="28"/>
        </w:rPr>
        <w:t>funcţie</w:t>
      </w:r>
      <w:r>
        <w:rPr>
          <w:spacing w:val="68"/>
          <w:sz w:val="28"/>
        </w:rPr>
        <w:t xml:space="preserve"> </w:t>
      </w:r>
      <w:r>
        <w:rPr>
          <w:sz w:val="28"/>
        </w:rPr>
        <w:t>de</w:t>
      </w:r>
      <w:r>
        <w:rPr>
          <w:spacing w:val="68"/>
          <w:sz w:val="28"/>
        </w:rPr>
        <w:t xml:space="preserve"> </w:t>
      </w:r>
      <w:r>
        <w:rPr>
          <w:sz w:val="28"/>
        </w:rPr>
        <w:t>volumul</w:t>
      </w:r>
      <w:r>
        <w:rPr>
          <w:spacing w:val="69"/>
          <w:sz w:val="28"/>
        </w:rPr>
        <w:t xml:space="preserve"> </w:t>
      </w:r>
      <w:r>
        <w:rPr>
          <w:sz w:val="28"/>
        </w:rPr>
        <w:t>şi</w:t>
      </w:r>
      <w:r>
        <w:rPr>
          <w:spacing w:val="69"/>
          <w:sz w:val="28"/>
        </w:rPr>
        <w:t xml:space="preserve"> </w:t>
      </w:r>
      <w:r>
        <w:rPr>
          <w:sz w:val="28"/>
        </w:rPr>
        <w:t>complexitatea</w:t>
      </w:r>
      <w:r>
        <w:rPr>
          <w:spacing w:val="68"/>
          <w:sz w:val="28"/>
        </w:rPr>
        <w:t xml:space="preserve"> </w:t>
      </w:r>
      <w:r>
        <w:rPr>
          <w:sz w:val="28"/>
        </w:rPr>
        <w:t>sarcinilor</w:t>
      </w:r>
    </w:p>
    <w:p w:rsidR="00036329" w:rsidRDefault="00036329" w:rsidP="00036329">
      <w:pPr>
        <w:jc w:val="both"/>
        <w:rPr>
          <w:sz w:val="28"/>
        </w:rPr>
      </w:pPr>
    </w:p>
    <w:p w:rsidR="00036329" w:rsidRDefault="00036329" w:rsidP="00036329">
      <w:pPr>
        <w:jc w:val="both"/>
        <w:rPr>
          <w:sz w:val="28"/>
        </w:rPr>
      </w:pPr>
    </w:p>
    <w:p w:rsidR="00036329" w:rsidRDefault="00036329" w:rsidP="00036329">
      <w:pPr>
        <w:jc w:val="both"/>
        <w:rPr>
          <w:sz w:val="28"/>
        </w:rPr>
      </w:pPr>
    </w:p>
    <w:p w:rsidR="00036329" w:rsidRDefault="00036329" w:rsidP="00036329">
      <w:pPr>
        <w:jc w:val="both"/>
        <w:rPr>
          <w:sz w:val="28"/>
        </w:rPr>
      </w:pPr>
    </w:p>
    <w:p w:rsidR="00036329" w:rsidRPr="00036329" w:rsidRDefault="00036329" w:rsidP="00036329">
      <w:pPr>
        <w:jc w:val="both"/>
        <w:rPr>
          <w:sz w:val="28"/>
        </w:rPr>
      </w:pPr>
      <w:r w:rsidRPr="00036329">
        <w:rPr>
          <w:sz w:val="28"/>
        </w:rPr>
        <w:t>prioritare planificate, prin dispoziţie a Guvernului, în baza deciziei Comisiei Guvernamentale pentru Integrare Europeană.</w:t>
      </w:r>
    </w:p>
    <w:p w:rsidR="00036329" w:rsidRPr="00036329" w:rsidRDefault="00036329" w:rsidP="00036329">
      <w:pPr>
        <w:jc w:val="both"/>
        <w:rPr>
          <w:sz w:val="28"/>
        </w:rPr>
      </w:pPr>
      <w:r w:rsidRPr="00036329">
        <w:rPr>
          <w:sz w:val="28"/>
        </w:rPr>
        <w:t>Intrarea în vigoare a proiectului de hotărâre a Guvernului se propune a fi la data publicării în Monitorul Oficial cu aplicarea începând cu salarizarea aferentă lunii ianuarie 2024. Propunerea este justificată de necesitatea racordării și uniformizării inclusiv a unor prevederi modificate prin Legea nr. 421/2023 pentru modificarea Legii nr.270/2018 privind sistemul unitar de salarizare în sectorul bugetar și Legea bugetului de stat pentru anul 2024 nr. 418/2023, cu punerea în aplicare a cestora de la 01 ianuarie 2024, în contextul în care modificările propuse implică respectarea drepturilor salariale</w:t>
      </w:r>
    </w:p>
    <w:p w:rsidR="00036329" w:rsidRPr="00036329" w:rsidRDefault="00036329" w:rsidP="00036329">
      <w:pPr>
        <w:jc w:val="both"/>
        <w:rPr>
          <w:sz w:val="28"/>
        </w:rPr>
      </w:pPr>
      <w:r w:rsidRPr="00036329">
        <w:rPr>
          <w:sz w:val="28"/>
        </w:rPr>
        <w:t>a personalului din cadrul autorităților publice beneficiare.</w:t>
      </w:r>
    </w:p>
    <w:p w:rsidR="00036329" w:rsidRPr="00036329" w:rsidRDefault="00036329" w:rsidP="00036329">
      <w:pPr>
        <w:jc w:val="both"/>
        <w:rPr>
          <w:sz w:val="28"/>
        </w:rPr>
      </w:pPr>
      <w:r w:rsidRPr="00036329">
        <w:rPr>
          <w:sz w:val="28"/>
        </w:rPr>
        <w:t>5.</w:t>
      </w:r>
      <w:r w:rsidRPr="00036329">
        <w:rPr>
          <w:sz w:val="28"/>
        </w:rPr>
        <w:tab/>
        <w:t>Fundamentarea economico-financiară</w:t>
      </w:r>
    </w:p>
    <w:p w:rsidR="00036329" w:rsidRPr="00036329" w:rsidRDefault="00036329" w:rsidP="00036329">
      <w:pPr>
        <w:jc w:val="both"/>
        <w:rPr>
          <w:sz w:val="28"/>
        </w:rPr>
      </w:pPr>
      <w:r w:rsidRPr="00036329">
        <w:rPr>
          <w:sz w:val="28"/>
        </w:rPr>
        <w:t>Proiectul înaintat implică costuri financiare în mărime de circa 294.667,8 mii lei, cost estimat pentru anul 2024, care vor fi acoperite din fondul prevăzut în bugetul de stat,</w:t>
      </w:r>
    </w:p>
    <w:p w:rsidR="00036329" w:rsidRPr="00036329" w:rsidRDefault="00036329" w:rsidP="00036329">
      <w:pPr>
        <w:jc w:val="both"/>
        <w:rPr>
          <w:sz w:val="28"/>
        </w:rPr>
      </w:pPr>
      <w:r w:rsidRPr="00036329">
        <w:rPr>
          <w:sz w:val="28"/>
        </w:rPr>
        <w:t>întru asigurarea prevederilor cadrului normativ privind salarizarea în sectorul bugetar– în sumă de 1855000,0 mii de lei.</w:t>
      </w:r>
    </w:p>
    <w:p w:rsidR="00036329" w:rsidRPr="00036329" w:rsidRDefault="00036329" w:rsidP="00036329">
      <w:pPr>
        <w:jc w:val="both"/>
        <w:rPr>
          <w:sz w:val="28"/>
        </w:rPr>
      </w:pPr>
      <w:r w:rsidRPr="00036329">
        <w:rPr>
          <w:sz w:val="28"/>
        </w:rPr>
        <w:t>6.</w:t>
      </w:r>
      <w:r w:rsidRPr="00036329">
        <w:rPr>
          <w:sz w:val="28"/>
        </w:rPr>
        <w:tab/>
        <w:t>Modul de încorporare a actului în cadrul normativ în vigoare</w:t>
      </w:r>
    </w:p>
    <w:p w:rsidR="00036329" w:rsidRPr="00036329" w:rsidRDefault="00036329" w:rsidP="00036329">
      <w:pPr>
        <w:jc w:val="both"/>
        <w:rPr>
          <w:sz w:val="28"/>
        </w:rPr>
      </w:pPr>
      <w:r w:rsidRPr="00036329">
        <w:rPr>
          <w:sz w:val="28"/>
        </w:rPr>
        <w:t>Adoptarea proiectului de hotărîre nu implică ajustarea actelor normative ale</w:t>
      </w:r>
    </w:p>
    <w:p w:rsidR="00036329" w:rsidRPr="00036329" w:rsidRDefault="00036329" w:rsidP="00036329">
      <w:pPr>
        <w:jc w:val="both"/>
        <w:rPr>
          <w:sz w:val="28"/>
        </w:rPr>
      </w:pPr>
      <w:r w:rsidRPr="00036329">
        <w:rPr>
          <w:sz w:val="28"/>
        </w:rPr>
        <w:t>Guvernului în vederea implementării modificărilor propuse.</w:t>
      </w:r>
    </w:p>
    <w:p w:rsidR="00036329" w:rsidRPr="00036329" w:rsidRDefault="00036329" w:rsidP="00036329">
      <w:pPr>
        <w:jc w:val="both"/>
        <w:rPr>
          <w:sz w:val="28"/>
        </w:rPr>
      </w:pPr>
      <w:r w:rsidRPr="00036329">
        <w:rPr>
          <w:sz w:val="28"/>
        </w:rPr>
        <w:t>7.</w:t>
      </w:r>
      <w:r w:rsidRPr="00036329">
        <w:rPr>
          <w:sz w:val="28"/>
        </w:rPr>
        <w:tab/>
        <w:t>Avizarea și consultarea publică a proiectului</w:t>
      </w:r>
    </w:p>
    <w:p w:rsidR="00036329" w:rsidRPr="00036329" w:rsidRDefault="00036329" w:rsidP="00036329">
      <w:pPr>
        <w:jc w:val="both"/>
        <w:rPr>
          <w:sz w:val="28"/>
        </w:rPr>
      </w:pPr>
      <w:r w:rsidRPr="00036329">
        <w:rPr>
          <w:sz w:val="28"/>
        </w:rPr>
        <w:t>În scopul respectării prevederilor Legii nr.239/2008 privind transparența în procesul decizional, proiectul legii pentru modificarea unor acte normative va fi plasat pe pagina web oficială a Ministerului Finanțelor (www.mf.gov.md), directoriul</w:t>
      </w:r>
    </w:p>
    <w:p w:rsidR="00036329" w:rsidRPr="00036329" w:rsidRDefault="00036329" w:rsidP="00036329">
      <w:pPr>
        <w:jc w:val="both"/>
        <w:rPr>
          <w:sz w:val="28"/>
        </w:rPr>
      </w:pPr>
      <w:r w:rsidRPr="00036329">
        <w:rPr>
          <w:sz w:val="28"/>
        </w:rPr>
        <w:t>„Transparența decizională”, secțiunea „Procesul decizional”.</w:t>
      </w:r>
    </w:p>
    <w:p w:rsidR="00036329" w:rsidRPr="00036329" w:rsidRDefault="00036329" w:rsidP="00036329">
      <w:pPr>
        <w:jc w:val="both"/>
        <w:rPr>
          <w:sz w:val="28"/>
        </w:rPr>
      </w:pPr>
      <w:r w:rsidRPr="00036329">
        <w:rPr>
          <w:sz w:val="28"/>
        </w:rPr>
        <w:t>Proiectul va fi supus consultărilor publice cu toate părțile interesate și va urma avizarea oficială în condițiile cadrului normativ.</w:t>
      </w:r>
    </w:p>
    <w:p w:rsidR="00036329" w:rsidRPr="00036329" w:rsidRDefault="00036329" w:rsidP="00036329">
      <w:pPr>
        <w:jc w:val="both"/>
        <w:rPr>
          <w:sz w:val="28"/>
        </w:rPr>
      </w:pPr>
      <w:r w:rsidRPr="00036329">
        <w:rPr>
          <w:sz w:val="28"/>
        </w:rPr>
        <w:t>8.</w:t>
      </w:r>
      <w:r w:rsidRPr="00036329">
        <w:rPr>
          <w:sz w:val="28"/>
        </w:rPr>
        <w:tab/>
        <w:t>Constatările expertizei anticorupție</w:t>
      </w:r>
    </w:p>
    <w:p w:rsidR="00036329" w:rsidRPr="00036329" w:rsidRDefault="00036329" w:rsidP="00036329">
      <w:pPr>
        <w:jc w:val="both"/>
        <w:rPr>
          <w:sz w:val="28"/>
        </w:rPr>
      </w:pPr>
      <w:r w:rsidRPr="00036329">
        <w:rPr>
          <w:sz w:val="28"/>
        </w:rPr>
        <w:t>Proiectul va fi supus expertizei anticorupție de către Centrul Național Anticorupție în conformitate cu art. 35 din Legea nr. 100/ 2017 cu privire la actele normative.</w:t>
      </w:r>
    </w:p>
    <w:p w:rsidR="00036329" w:rsidRPr="00036329" w:rsidRDefault="00036329" w:rsidP="00036329">
      <w:pPr>
        <w:jc w:val="both"/>
        <w:rPr>
          <w:sz w:val="28"/>
        </w:rPr>
      </w:pPr>
      <w:r w:rsidRPr="00036329">
        <w:rPr>
          <w:sz w:val="28"/>
        </w:rPr>
        <w:t>9.</w:t>
      </w:r>
      <w:r w:rsidRPr="00036329">
        <w:rPr>
          <w:sz w:val="28"/>
        </w:rPr>
        <w:tab/>
        <w:t>Constatările expertizei compatibilitate</w:t>
      </w:r>
    </w:p>
    <w:p w:rsidR="00036329" w:rsidRPr="00036329" w:rsidRDefault="00036329" w:rsidP="00036329">
      <w:pPr>
        <w:jc w:val="both"/>
        <w:rPr>
          <w:sz w:val="28"/>
        </w:rPr>
      </w:pPr>
      <w:r w:rsidRPr="00036329">
        <w:rPr>
          <w:sz w:val="28"/>
        </w:rPr>
        <w:t>Efectuarea expertizei de compatibilitate nu este necesară întrucât proiectul de lege nu are ca scop armonizarea legislației naționale cu legislația Uniunii Europene.</w:t>
      </w:r>
    </w:p>
    <w:p w:rsidR="00036329" w:rsidRPr="00036329" w:rsidRDefault="00036329" w:rsidP="00036329">
      <w:pPr>
        <w:jc w:val="both"/>
        <w:rPr>
          <w:sz w:val="28"/>
        </w:rPr>
      </w:pPr>
      <w:r w:rsidRPr="00036329">
        <w:rPr>
          <w:sz w:val="28"/>
        </w:rPr>
        <w:t>10.</w:t>
      </w:r>
      <w:r w:rsidRPr="00036329">
        <w:rPr>
          <w:sz w:val="28"/>
        </w:rPr>
        <w:tab/>
        <w:t>Constatările expertizei juridice</w:t>
      </w:r>
    </w:p>
    <w:p w:rsidR="00036329" w:rsidRPr="00036329" w:rsidRDefault="00036329" w:rsidP="00036329">
      <w:pPr>
        <w:jc w:val="both"/>
        <w:rPr>
          <w:sz w:val="28"/>
        </w:rPr>
      </w:pPr>
      <w:r w:rsidRPr="00036329">
        <w:rPr>
          <w:sz w:val="28"/>
        </w:rPr>
        <w:t>Proiectul va fi supus expertizei juridice de către Ministerul Justiției în conformitate cu prevederile art.37 din Legea nr.100/2017 cu privire la actele normative.</w:t>
      </w:r>
    </w:p>
    <w:p w:rsidR="00036329" w:rsidRPr="00036329" w:rsidRDefault="00036329" w:rsidP="00036329">
      <w:pPr>
        <w:jc w:val="both"/>
        <w:rPr>
          <w:sz w:val="28"/>
        </w:rPr>
      </w:pPr>
      <w:r w:rsidRPr="00036329">
        <w:rPr>
          <w:sz w:val="28"/>
        </w:rPr>
        <w:t>11.</w:t>
      </w:r>
      <w:r w:rsidRPr="00036329">
        <w:rPr>
          <w:sz w:val="28"/>
        </w:rPr>
        <w:tab/>
        <w:t>Constatările altor expertize</w:t>
      </w:r>
    </w:p>
    <w:p w:rsidR="00036329" w:rsidRPr="00036329" w:rsidRDefault="00036329" w:rsidP="00036329">
      <w:pPr>
        <w:jc w:val="both"/>
        <w:rPr>
          <w:sz w:val="28"/>
        </w:rPr>
      </w:pPr>
      <w:r w:rsidRPr="00036329">
        <w:rPr>
          <w:sz w:val="28"/>
        </w:rPr>
        <w:t>Proiectul de lege nu necesită a fi supus altor expertize.</w:t>
      </w:r>
    </w:p>
    <w:p w:rsidR="00036329" w:rsidRPr="00036329" w:rsidRDefault="00036329" w:rsidP="00036329">
      <w:pPr>
        <w:jc w:val="both"/>
        <w:rPr>
          <w:sz w:val="28"/>
        </w:rPr>
      </w:pPr>
    </w:p>
    <w:p w:rsidR="00036329" w:rsidRDefault="00036329" w:rsidP="00036329">
      <w:pPr>
        <w:jc w:val="both"/>
        <w:rPr>
          <w:sz w:val="28"/>
        </w:rPr>
        <w:sectPr w:rsidR="00036329">
          <w:pgSz w:w="12240" w:h="15840"/>
          <w:pgMar w:top="920" w:right="560" w:bottom="280" w:left="1340" w:header="720" w:footer="720" w:gutter="0"/>
          <w:cols w:space="720"/>
        </w:sectPr>
      </w:pPr>
      <w:r w:rsidRPr="00036329">
        <w:rPr>
          <w:sz w:val="28"/>
        </w:rPr>
        <w:t>Secretar de stat</w:t>
      </w:r>
      <w:r w:rsidRPr="00036329">
        <w:rPr>
          <w:sz w:val="28"/>
        </w:rPr>
        <w:tab/>
        <w:t>Vladimir ARACHELOV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7"/>
      </w:tblGrid>
      <w:tr w:rsidR="00036329" w:rsidTr="00FD4723">
        <w:trPr>
          <w:trHeight w:val="30"/>
        </w:trPr>
        <w:tc>
          <w:tcPr>
            <w:tcW w:w="9987" w:type="dxa"/>
          </w:tcPr>
          <w:p w:rsidR="00036329" w:rsidRDefault="00036329" w:rsidP="00036329">
            <w:pPr>
              <w:pStyle w:val="TableParagraph"/>
              <w:spacing w:line="311" w:lineRule="exact"/>
              <w:ind w:left="108"/>
              <w:jc w:val="both"/>
              <w:rPr>
                <w:sz w:val="28"/>
              </w:rPr>
            </w:pPr>
          </w:p>
        </w:tc>
      </w:tr>
    </w:tbl>
    <w:p w:rsidR="00D12D50" w:rsidRDefault="00FD4723" w:rsidP="00D12D50">
      <w:pPr>
        <w:spacing w:before="65" w:line="322" w:lineRule="exact"/>
        <w:ind w:left="1599" w:right="2517"/>
        <w:jc w:val="center"/>
        <w:rPr>
          <w:b/>
          <w:sz w:val="28"/>
        </w:rPr>
      </w:pPr>
      <w:r>
        <w:rPr>
          <w:b/>
          <w:sz w:val="28"/>
        </w:rPr>
        <w:t>T</w:t>
      </w:r>
      <w:bookmarkStart w:id="0" w:name="_GoBack"/>
      <w:bookmarkEnd w:id="0"/>
      <w:r w:rsidR="00D12D50">
        <w:rPr>
          <w:b/>
          <w:sz w:val="28"/>
        </w:rPr>
        <w:t>abel</w:t>
      </w:r>
      <w:r w:rsidR="00D12D50">
        <w:rPr>
          <w:b/>
          <w:spacing w:val="-6"/>
          <w:sz w:val="28"/>
        </w:rPr>
        <w:t xml:space="preserve"> </w:t>
      </w:r>
      <w:r w:rsidR="00D12D50">
        <w:rPr>
          <w:b/>
          <w:sz w:val="28"/>
        </w:rPr>
        <w:t>comparativ</w:t>
      </w:r>
    </w:p>
    <w:p w:rsidR="00D12D50" w:rsidRDefault="00D12D50" w:rsidP="00D12D50">
      <w:pPr>
        <w:ind w:left="1599" w:right="2521"/>
        <w:jc w:val="center"/>
        <w:rPr>
          <w:b/>
          <w:sz w:val="28"/>
        </w:rPr>
      </w:pPr>
      <w:r>
        <w:rPr>
          <w:b/>
          <w:sz w:val="28"/>
        </w:rPr>
        <w:t>la proiectul de hotărîre de Guvern cu privire la modificarea Hotărîrii Guvernuluinr.1231/2018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pentru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punerea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în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aplicare a prevederilor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Legii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nr.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270/2018 privind</w:t>
      </w:r>
    </w:p>
    <w:p w:rsidR="00D12D50" w:rsidRDefault="00D12D50" w:rsidP="00D12D50">
      <w:pPr>
        <w:spacing w:line="321" w:lineRule="exact"/>
        <w:ind w:left="1599" w:right="2518"/>
        <w:jc w:val="center"/>
        <w:rPr>
          <w:b/>
          <w:sz w:val="28"/>
        </w:rPr>
      </w:pPr>
      <w:r>
        <w:rPr>
          <w:b/>
          <w:sz w:val="28"/>
        </w:rPr>
        <w:t>sistemul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unitar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salarizare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în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sectorul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bugetar</w:t>
      </w:r>
    </w:p>
    <w:p w:rsidR="00D12D50" w:rsidRDefault="00D12D50" w:rsidP="00D12D50">
      <w:pPr>
        <w:pStyle w:val="BodyText"/>
        <w:spacing w:before="4"/>
        <w:rPr>
          <w:b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6"/>
        <w:gridCol w:w="115"/>
        <w:gridCol w:w="936"/>
        <w:gridCol w:w="403"/>
        <w:gridCol w:w="545"/>
        <w:gridCol w:w="442"/>
        <w:gridCol w:w="761"/>
        <w:gridCol w:w="451"/>
        <w:gridCol w:w="566"/>
        <w:gridCol w:w="597"/>
        <w:gridCol w:w="5247"/>
      </w:tblGrid>
      <w:tr w:rsidR="00D12D50" w:rsidTr="00036329">
        <w:trPr>
          <w:trHeight w:val="251"/>
        </w:trPr>
        <w:tc>
          <w:tcPr>
            <w:tcW w:w="5106" w:type="dxa"/>
          </w:tcPr>
          <w:p w:rsidR="00D12D50" w:rsidRDefault="00D12D50" w:rsidP="00036329">
            <w:pPr>
              <w:pStyle w:val="TableParagraph"/>
              <w:spacing w:line="232" w:lineRule="exact"/>
              <w:ind w:left="1680"/>
              <w:rPr>
                <w:b/>
                <w:i/>
              </w:rPr>
            </w:pPr>
            <w:r>
              <w:rPr>
                <w:b/>
                <w:i/>
              </w:rPr>
              <w:t>Prevederea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actuală</w:t>
            </w:r>
          </w:p>
        </w:tc>
        <w:tc>
          <w:tcPr>
            <w:tcW w:w="4816" w:type="dxa"/>
            <w:gridSpan w:val="9"/>
          </w:tcPr>
          <w:p w:rsidR="00D12D50" w:rsidRDefault="00D12D50" w:rsidP="00036329">
            <w:pPr>
              <w:pStyle w:val="TableParagraph"/>
              <w:spacing w:line="232" w:lineRule="exact"/>
              <w:ind w:left="1216"/>
              <w:rPr>
                <w:b/>
                <w:i/>
              </w:rPr>
            </w:pPr>
            <w:r>
              <w:rPr>
                <w:b/>
                <w:i/>
              </w:rPr>
              <w:t>Propunerile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modificare</w:t>
            </w:r>
          </w:p>
        </w:tc>
        <w:tc>
          <w:tcPr>
            <w:tcW w:w="5247" w:type="dxa"/>
          </w:tcPr>
          <w:p w:rsidR="00D12D50" w:rsidRDefault="00D12D50" w:rsidP="00036329">
            <w:pPr>
              <w:pStyle w:val="TableParagraph"/>
              <w:spacing w:line="232" w:lineRule="exact"/>
              <w:ind w:left="1345"/>
              <w:rPr>
                <w:b/>
                <w:i/>
              </w:rPr>
            </w:pPr>
            <w:r>
              <w:rPr>
                <w:b/>
                <w:i/>
              </w:rPr>
              <w:t>Prevederea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după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modificare</w:t>
            </w:r>
          </w:p>
        </w:tc>
      </w:tr>
      <w:tr w:rsidR="00D12D50" w:rsidTr="00036329">
        <w:trPr>
          <w:trHeight w:val="506"/>
        </w:trPr>
        <w:tc>
          <w:tcPr>
            <w:tcW w:w="15169" w:type="dxa"/>
            <w:gridSpan w:val="11"/>
          </w:tcPr>
          <w:p w:rsidR="00D12D50" w:rsidRDefault="00D12D50" w:rsidP="00036329">
            <w:pPr>
              <w:pStyle w:val="TableParagraph"/>
              <w:spacing w:line="250" w:lineRule="exact"/>
              <w:ind w:left="979" w:right="355" w:hanging="598"/>
            </w:pPr>
            <w:r>
              <w:rPr>
                <w:b/>
              </w:rPr>
              <w:t>Hotărârea Guvernului nr.1231/2018 pentru punerea în aplicare a prevederilor Legii nr. 270/2018 privind sistemul unitar de salarizare în sectorul bugetar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(Monitorul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Oficial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 Republicii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Moldova,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2018, nr.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480-485,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art.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1310), </w:t>
            </w:r>
            <w:r>
              <w:t>cu</w:t>
            </w:r>
            <w:r>
              <w:rPr>
                <w:spacing w:val="-1"/>
              </w:rPr>
              <w:t xml:space="preserve"> </w:t>
            </w:r>
            <w:r>
              <w:t>modificările</w:t>
            </w:r>
            <w:r>
              <w:rPr>
                <w:spacing w:val="-3"/>
              </w:rPr>
              <w:t xml:space="preserve"> </w:t>
            </w:r>
            <w:r>
              <w:t>și</w:t>
            </w:r>
            <w:r>
              <w:rPr>
                <w:spacing w:val="1"/>
              </w:rPr>
              <w:t xml:space="preserve"> </w:t>
            </w:r>
            <w:r>
              <w:t>completările</w:t>
            </w:r>
            <w:r>
              <w:rPr>
                <w:spacing w:val="-1"/>
              </w:rPr>
              <w:t xml:space="preserve"> </w:t>
            </w:r>
            <w:r>
              <w:t>ulterioare,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modifică</w:t>
            </w:r>
            <w:r>
              <w:rPr>
                <w:spacing w:val="-1"/>
              </w:rPr>
              <w:t xml:space="preserve"> </w:t>
            </w:r>
            <w:r>
              <w:t>după</w:t>
            </w:r>
            <w:r>
              <w:rPr>
                <w:spacing w:val="-1"/>
              </w:rPr>
              <w:t xml:space="preserve"> </w:t>
            </w:r>
            <w:r>
              <w:t>cum</w:t>
            </w:r>
            <w:r>
              <w:rPr>
                <w:spacing w:val="-5"/>
              </w:rPr>
              <w:t xml:space="preserve"> </w:t>
            </w:r>
            <w:r>
              <w:t>urmează:</w:t>
            </w:r>
          </w:p>
        </w:tc>
      </w:tr>
      <w:tr w:rsidR="00D12D50" w:rsidTr="00036329">
        <w:trPr>
          <w:trHeight w:val="2277"/>
        </w:trPr>
        <w:tc>
          <w:tcPr>
            <w:tcW w:w="5106" w:type="dxa"/>
          </w:tcPr>
          <w:p w:rsidR="00D12D50" w:rsidRDefault="00D12D50" w:rsidP="00036329">
            <w:pPr>
              <w:pStyle w:val="TableParagraph"/>
              <w:spacing w:line="247" w:lineRule="exact"/>
              <w:ind w:left="107"/>
              <w:jc w:val="both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Se aprobă:</w:t>
            </w:r>
          </w:p>
          <w:p w:rsidR="00D12D50" w:rsidRDefault="00D12D50" w:rsidP="00036329">
            <w:pPr>
              <w:pStyle w:val="TableParagraph"/>
              <w:spacing w:before="1"/>
              <w:ind w:left="107" w:right="96"/>
              <w:jc w:val="both"/>
            </w:pPr>
            <w:r>
              <w:t>10)</w:t>
            </w:r>
            <w:r>
              <w:rPr>
                <w:spacing w:val="-4"/>
              </w:rPr>
              <w:t xml:space="preserve"> </w:t>
            </w:r>
            <w:r>
              <w:t>Regulamentul-cadru</w:t>
            </w:r>
            <w:r>
              <w:rPr>
                <w:spacing w:val="-4"/>
              </w:rPr>
              <w:t xml:space="preserve"> </w:t>
            </w:r>
            <w:r>
              <w:t>cu</w:t>
            </w:r>
            <w:r>
              <w:rPr>
                <w:spacing w:val="-7"/>
              </w:rPr>
              <w:t xml:space="preserve"> </w:t>
            </w:r>
            <w:r>
              <w:t>privire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modul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stabilire</w:t>
            </w:r>
            <w:r>
              <w:rPr>
                <w:spacing w:val="-52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sporului</w:t>
            </w:r>
            <w:r>
              <w:rPr>
                <w:spacing w:val="1"/>
              </w:rPr>
              <w:t xml:space="preserve"> </w:t>
            </w:r>
            <w:r>
              <w:t>personalului</w:t>
            </w:r>
            <w:r>
              <w:rPr>
                <w:spacing w:val="1"/>
              </w:rPr>
              <w:t xml:space="preserve"> </w:t>
            </w:r>
            <w:r>
              <w:t>autorităţilor</w:t>
            </w:r>
            <w:r>
              <w:rPr>
                <w:spacing w:val="1"/>
              </w:rPr>
              <w:t xml:space="preserve"> </w:t>
            </w:r>
            <w:r>
              <w:t>administrative</w:t>
            </w:r>
            <w:r>
              <w:rPr>
                <w:spacing w:val="-52"/>
              </w:rPr>
              <w:t xml:space="preserve"> </w:t>
            </w:r>
            <w:r>
              <w:t>centrale aflate în subordinea Guvernului, autorităţilor</w:t>
            </w:r>
            <w:r>
              <w:rPr>
                <w:spacing w:val="1"/>
              </w:rPr>
              <w:t xml:space="preserve"> </w:t>
            </w:r>
            <w:r>
              <w:t>administrative</w:t>
            </w:r>
            <w:r>
              <w:rPr>
                <w:spacing w:val="1"/>
              </w:rPr>
              <w:t xml:space="preserve"> </w:t>
            </w:r>
            <w:r>
              <w:t>aflate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subordinea</w:t>
            </w:r>
            <w:r>
              <w:rPr>
                <w:spacing w:val="1"/>
              </w:rPr>
              <w:t xml:space="preserve"> </w:t>
            </w:r>
            <w:r>
              <w:t>ministerelor</w:t>
            </w:r>
            <w:r>
              <w:rPr>
                <w:spacing w:val="1"/>
              </w:rPr>
              <w:t xml:space="preserve"> </w:t>
            </w:r>
            <w:r>
              <w:t>şi</w:t>
            </w:r>
            <w:r>
              <w:rPr>
                <w:spacing w:val="1"/>
              </w:rPr>
              <w:t xml:space="preserve"> </w:t>
            </w:r>
            <w:r>
              <w:t>autorităţilor administrative autonome pentru realizarea</w:t>
            </w:r>
            <w:r>
              <w:rPr>
                <w:spacing w:val="1"/>
              </w:rPr>
              <w:t xml:space="preserve"> </w:t>
            </w:r>
            <w:r>
              <w:t>sarcinilor</w:t>
            </w:r>
            <w:r>
              <w:rPr>
                <w:spacing w:val="1"/>
              </w:rPr>
              <w:t xml:space="preserve"> </w:t>
            </w:r>
            <w:r>
              <w:t>prioritare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contextul</w:t>
            </w:r>
            <w:r>
              <w:rPr>
                <w:spacing w:val="1"/>
              </w:rPr>
              <w:t xml:space="preserve"> </w:t>
            </w:r>
            <w:r>
              <w:t>implementării</w:t>
            </w:r>
            <w:r>
              <w:rPr>
                <w:spacing w:val="1"/>
              </w:rPr>
              <w:t xml:space="preserve"> </w:t>
            </w:r>
            <w:r>
              <w:t>cerinţelor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31"/>
              </w:rPr>
              <w:t xml:space="preserve"> </w:t>
            </w:r>
            <w:r>
              <w:t>aderare</w:t>
            </w:r>
            <w:r>
              <w:rPr>
                <w:spacing w:val="34"/>
              </w:rPr>
              <w:t xml:space="preserve"> </w:t>
            </w:r>
            <w:r>
              <w:t>la</w:t>
            </w:r>
            <w:r>
              <w:rPr>
                <w:spacing w:val="34"/>
              </w:rPr>
              <w:t xml:space="preserve"> </w:t>
            </w:r>
            <w:r>
              <w:t>Uniunea</w:t>
            </w:r>
            <w:r>
              <w:rPr>
                <w:spacing w:val="35"/>
              </w:rPr>
              <w:t xml:space="preserve"> </w:t>
            </w:r>
            <w:r>
              <w:t>Europeană,</w:t>
            </w:r>
            <w:r>
              <w:rPr>
                <w:spacing w:val="34"/>
              </w:rPr>
              <w:t xml:space="preserve"> </w:t>
            </w:r>
            <w:r>
              <w:t>conform</w:t>
            </w:r>
          </w:p>
          <w:p w:rsidR="00D12D50" w:rsidRDefault="00D12D50" w:rsidP="00036329">
            <w:pPr>
              <w:pStyle w:val="TableParagraph"/>
              <w:spacing w:before="1" w:line="238" w:lineRule="exact"/>
              <w:ind w:left="107"/>
              <w:jc w:val="both"/>
            </w:pPr>
            <w:r>
              <w:t>anexei nr.11.</w:t>
            </w:r>
          </w:p>
        </w:tc>
        <w:tc>
          <w:tcPr>
            <w:tcW w:w="4816" w:type="dxa"/>
            <w:gridSpan w:val="9"/>
          </w:tcPr>
          <w:p w:rsidR="00D12D50" w:rsidRDefault="00D12D50" w:rsidP="00036329">
            <w:pPr>
              <w:pStyle w:val="TableParagraph"/>
              <w:spacing w:line="247" w:lineRule="exact"/>
              <w:ind w:left="107"/>
              <w:jc w:val="both"/>
            </w:pPr>
            <w:r>
              <w:t>1)</w:t>
            </w:r>
            <w:r>
              <w:rPr>
                <w:spacing w:val="13"/>
              </w:rPr>
              <w:t xml:space="preserve"> </w:t>
            </w:r>
            <w:r>
              <w:t>La</w:t>
            </w:r>
            <w:r>
              <w:rPr>
                <w:spacing w:val="10"/>
              </w:rPr>
              <w:t xml:space="preserve"> </w:t>
            </w:r>
            <w:r>
              <w:t>punctul</w:t>
            </w:r>
            <w:r>
              <w:rPr>
                <w:spacing w:val="12"/>
              </w:rPr>
              <w:t xml:space="preserve"> </w:t>
            </w:r>
            <w:r>
              <w:t>1,</w:t>
            </w:r>
            <w:r>
              <w:rPr>
                <w:spacing w:val="13"/>
              </w:rPr>
              <w:t xml:space="preserve"> </w:t>
            </w:r>
            <w:r>
              <w:t>punctul</w:t>
            </w:r>
            <w:r>
              <w:rPr>
                <w:spacing w:val="11"/>
              </w:rPr>
              <w:t xml:space="preserve"> </w:t>
            </w:r>
            <w:r>
              <w:t>10)</w:t>
            </w:r>
            <w:r>
              <w:rPr>
                <w:spacing w:val="14"/>
              </w:rPr>
              <w:t xml:space="preserve"> </w:t>
            </w:r>
            <w:r>
              <w:t>din</w:t>
            </w:r>
            <w:r>
              <w:rPr>
                <w:spacing w:val="10"/>
              </w:rPr>
              <w:t xml:space="preserve"> </w:t>
            </w:r>
            <w:r>
              <w:t>hotărâre,</w:t>
            </w:r>
            <w:r>
              <w:rPr>
                <w:spacing w:val="11"/>
              </w:rPr>
              <w:t xml:space="preserve"> </w:t>
            </w:r>
            <w:r>
              <w:t>cuvintele</w:t>
            </w:r>
          </w:p>
          <w:p w:rsidR="00D12D50" w:rsidRDefault="00D12D50" w:rsidP="00036329">
            <w:pPr>
              <w:pStyle w:val="TableParagraph"/>
              <w:spacing w:before="1"/>
              <w:ind w:left="107" w:right="92"/>
              <w:jc w:val="both"/>
            </w:pPr>
            <w:r>
              <w:t>,,...aflate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subordinea</w:t>
            </w:r>
            <w:r>
              <w:rPr>
                <w:spacing w:val="1"/>
              </w:rPr>
              <w:t xml:space="preserve"> </w:t>
            </w:r>
            <w:r>
              <w:t>Guvernului,</w:t>
            </w:r>
            <w:r>
              <w:rPr>
                <w:spacing w:val="1"/>
              </w:rPr>
              <w:t xml:space="preserve"> </w:t>
            </w:r>
            <w:r>
              <w:t>autorităţilor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administrative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aflate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în</w:t>
            </w:r>
            <w:r>
              <w:rPr>
                <w:spacing w:val="-12"/>
              </w:rPr>
              <w:t xml:space="preserve"> </w:t>
            </w:r>
            <w:r>
              <w:t>subordinea</w:t>
            </w:r>
            <w:r>
              <w:rPr>
                <w:spacing w:val="-14"/>
              </w:rPr>
              <w:t xml:space="preserve"> </w:t>
            </w:r>
            <w:r>
              <w:t>ministerelor...”</w:t>
            </w:r>
            <w:r>
              <w:rPr>
                <w:spacing w:val="-14"/>
              </w:rPr>
              <w:t xml:space="preserve"> </w:t>
            </w:r>
            <w:r>
              <w:t>se</w:t>
            </w:r>
            <w:r>
              <w:rPr>
                <w:spacing w:val="-52"/>
              </w:rPr>
              <w:t xml:space="preserve"> </w:t>
            </w:r>
            <w:r>
              <w:t>exclud.</w:t>
            </w:r>
          </w:p>
        </w:tc>
        <w:tc>
          <w:tcPr>
            <w:tcW w:w="5247" w:type="dxa"/>
          </w:tcPr>
          <w:p w:rsidR="00D12D50" w:rsidRDefault="00D12D50" w:rsidP="00036329">
            <w:pPr>
              <w:pStyle w:val="TableParagraph"/>
              <w:ind w:left="108" w:right="97"/>
              <w:jc w:val="both"/>
            </w:pPr>
            <w:r>
              <w:t>10)</w:t>
            </w:r>
            <w:r>
              <w:rPr>
                <w:spacing w:val="-5"/>
              </w:rPr>
              <w:t xml:space="preserve"> </w:t>
            </w:r>
            <w:r>
              <w:t>Regulamentul-cadru</w:t>
            </w:r>
            <w:r>
              <w:rPr>
                <w:spacing w:val="-6"/>
              </w:rPr>
              <w:t xml:space="preserve"> </w:t>
            </w:r>
            <w:r>
              <w:t>cu</w:t>
            </w:r>
            <w:r>
              <w:rPr>
                <w:spacing w:val="-7"/>
              </w:rPr>
              <w:t xml:space="preserve"> </w:t>
            </w:r>
            <w:r>
              <w:t>privire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modul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stabilire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3"/>
              </w:rPr>
              <w:t xml:space="preserve"> </w:t>
            </w:r>
            <w:r>
              <w:t>sporului personalului autorităţilor administrative centrale</w:t>
            </w:r>
            <w:r>
              <w:rPr>
                <w:spacing w:val="-52"/>
              </w:rPr>
              <w:t xml:space="preserve"> </w:t>
            </w:r>
            <w:r>
              <w:t>şi autorităţilor administrative autonome pentru realizarea</w:t>
            </w:r>
            <w:r>
              <w:rPr>
                <w:spacing w:val="-52"/>
              </w:rPr>
              <w:t xml:space="preserve"> </w:t>
            </w:r>
            <w:r>
              <w:t>sarcinilor prioritare în contextul implementării cerinţelor</w:t>
            </w:r>
            <w:r>
              <w:rPr>
                <w:spacing w:val="-5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aderare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Uniunea</w:t>
            </w:r>
            <w:r>
              <w:rPr>
                <w:spacing w:val="-1"/>
              </w:rPr>
              <w:t xml:space="preserve"> </w:t>
            </w:r>
            <w:r>
              <w:t>Europeană,</w:t>
            </w:r>
            <w:r>
              <w:rPr>
                <w:spacing w:val="-3"/>
              </w:rPr>
              <w:t xml:space="preserve"> </w:t>
            </w:r>
            <w:r>
              <w:t>conform</w:t>
            </w:r>
            <w:r>
              <w:rPr>
                <w:spacing w:val="-5"/>
              </w:rPr>
              <w:t xml:space="preserve"> </w:t>
            </w:r>
            <w:r>
              <w:t>anexei nr.11.</w:t>
            </w:r>
          </w:p>
        </w:tc>
      </w:tr>
      <w:tr w:rsidR="00D12D50" w:rsidTr="00036329">
        <w:trPr>
          <w:trHeight w:val="875"/>
        </w:trPr>
        <w:tc>
          <w:tcPr>
            <w:tcW w:w="5106" w:type="dxa"/>
            <w:vMerge w:val="restart"/>
            <w:tcBorders>
              <w:bottom w:val="single" w:sz="12" w:space="0" w:color="000000"/>
            </w:tcBorders>
          </w:tcPr>
          <w:p w:rsidR="00D12D50" w:rsidRDefault="00D12D50" w:rsidP="00036329">
            <w:pPr>
              <w:pStyle w:val="TableParagraph"/>
              <w:ind w:left="1660" w:right="79" w:firstLine="2359"/>
            </w:pPr>
            <w:r>
              <w:t>Anexa nr.1</w:t>
            </w:r>
            <w:r>
              <w:rPr>
                <w:spacing w:val="-5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Hotărîrea</w:t>
            </w:r>
            <w:r>
              <w:rPr>
                <w:spacing w:val="-3"/>
              </w:rPr>
              <w:t xml:space="preserve"> </w:t>
            </w:r>
            <w:r>
              <w:t>Guvernului</w:t>
            </w:r>
            <w:r>
              <w:rPr>
                <w:spacing w:val="-5"/>
              </w:rPr>
              <w:t xml:space="preserve"> </w:t>
            </w:r>
            <w:r>
              <w:t>nr.1231/2018</w:t>
            </w:r>
          </w:p>
          <w:p w:rsidR="00D12D50" w:rsidRDefault="00D12D50" w:rsidP="00036329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12D50" w:rsidRDefault="00D12D50" w:rsidP="00036329">
            <w:pPr>
              <w:pStyle w:val="TableParagraph"/>
              <w:ind w:left="413" w:right="404"/>
              <w:jc w:val="center"/>
              <w:rPr>
                <w:b/>
              </w:rPr>
            </w:pPr>
            <w:r>
              <w:rPr>
                <w:b/>
              </w:rPr>
              <w:t>Criteriile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modul 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raportare</w:t>
            </w:r>
          </w:p>
          <w:p w:rsidR="00D12D50" w:rsidRDefault="00D12D50" w:rsidP="00036329">
            <w:pPr>
              <w:pStyle w:val="TableParagraph"/>
              <w:spacing w:before="1"/>
              <w:ind w:left="413" w:right="404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unităţi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bugetare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categoria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instituţiei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corespunzător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domeniului 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activitate</w:t>
            </w:r>
          </w:p>
          <w:p w:rsidR="00D12D50" w:rsidRDefault="00D12D50" w:rsidP="0003632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D12D50" w:rsidRDefault="00D12D50" w:rsidP="00036329">
            <w:pPr>
              <w:pStyle w:val="TableParagraph"/>
              <w:numPr>
                <w:ilvl w:val="0"/>
                <w:numId w:val="6"/>
              </w:numPr>
              <w:tabs>
                <w:tab w:val="left" w:pos="891"/>
              </w:tabs>
              <w:spacing w:before="1"/>
              <w:ind w:right="99" w:firstLine="566"/>
              <w:jc w:val="both"/>
            </w:pPr>
            <w:r>
              <w:t>Potrivit</w:t>
            </w:r>
            <w:r>
              <w:rPr>
                <w:spacing w:val="-8"/>
              </w:rPr>
              <w:t xml:space="preserve"> </w:t>
            </w:r>
            <w:r>
              <w:t>prezentei</w:t>
            </w:r>
            <w:r>
              <w:rPr>
                <w:spacing w:val="-10"/>
              </w:rPr>
              <w:t xml:space="preserve"> </w:t>
            </w:r>
            <w:r>
              <w:t>anexe</w:t>
            </w:r>
            <w:r>
              <w:rPr>
                <w:spacing w:val="-11"/>
              </w:rPr>
              <w:t xml:space="preserve"> </w:t>
            </w:r>
            <w:r>
              <w:t>se</w:t>
            </w:r>
            <w:r>
              <w:rPr>
                <w:spacing w:val="-9"/>
              </w:rPr>
              <w:t xml:space="preserve"> </w:t>
            </w:r>
            <w:r>
              <w:t>stabilesc</w:t>
            </w:r>
            <w:r>
              <w:rPr>
                <w:spacing w:val="-11"/>
              </w:rPr>
              <w:t xml:space="preserve"> </w:t>
            </w:r>
            <w:r>
              <w:t>criteriile</w:t>
            </w:r>
            <w:r>
              <w:rPr>
                <w:spacing w:val="-11"/>
              </w:rPr>
              <w:t xml:space="preserve"> </w:t>
            </w:r>
            <w:r>
              <w:t>şi</w:t>
            </w:r>
            <w:r>
              <w:rPr>
                <w:spacing w:val="-52"/>
              </w:rPr>
              <w:t xml:space="preserve"> </w:t>
            </w:r>
            <w:r>
              <w:t>modul de raportare a unor unităţi bugetare la categoria</w:t>
            </w:r>
            <w:r>
              <w:rPr>
                <w:spacing w:val="1"/>
              </w:rPr>
              <w:t xml:space="preserve"> </w:t>
            </w:r>
            <w:r>
              <w:t>instituţiei în</w:t>
            </w:r>
            <w:r>
              <w:rPr>
                <w:spacing w:val="-4"/>
              </w:rPr>
              <w:t xml:space="preserve"> </w:t>
            </w:r>
            <w:r>
              <w:t>funcţie de</w:t>
            </w:r>
            <w:r>
              <w:rPr>
                <w:spacing w:val="-1"/>
              </w:rPr>
              <w:t xml:space="preserve"> </w:t>
            </w:r>
            <w:r>
              <w:t>domeniul de</w:t>
            </w:r>
            <w:r>
              <w:rPr>
                <w:spacing w:val="-2"/>
              </w:rPr>
              <w:t xml:space="preserve"> </w:t>
            </w:r>
            <w:r>
              <w:t>activitate.</w:t>
            </w:r>
          </w:p>
          <w:p w:rsidR="00D12D50" w:rsidRDefault="00D12D50" w:rsidP="00036329">
            <w:pPr>
              <w:pStyle w:val="TableParagraph"/>
              <w:numPr>
                <w:ilvl w:val="0"/>
                <w:numId w:val="6"/>
              </w:numPr>
              <w:tabs>
                <w:tab w:val="left" w:pos="1023"/>
              </w:tabs>
              <w:ind w:right="96" w:firstLine="566"/>
              <w:jc w:val="both"/>
            </w:pPr>
            <w:r>
              <w:t>Raportarea</w:t>
            </w:r>
            <w:r>
              <w:rPr>
                <w:spacing w:val="1"/>
              </w:rPr>
              <w:t xml:space="preserve"> </w:t>
            </w:r>
            <w:r>
              <w:t>instituţiilor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învăţămînt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categoria</w:t>
            </w:r>
            <w:r>
              <w:rPr>
                <w:spacing w:val="-4"/>
              </w:rPr>
              <w:t xml:space="preserve"> </w:t>
            </w:r>
            <w:r>
              <w:t>instituţiei se</w:t>
            </w:r>
            <w:r>
              <w:rPr>
                <w:spacing w:val="-1"/>
              </w:rPr>
              <w:t xml:space="preserve"> </w:t>
            </w:r>
            <w:r>
              <w:t>realizează</w:t>
            </w:r>
            <w:r>
              <w:rPr>
                <w:spacing w:val="-2"/>
              </w:rPr>
              <w:t xml:space="preserve"> </w:t>
            </w:r>
            <w:r>
              <w:t>după</w:t>
            </w:r>
            <w:r>
              <w:rPr>
                <w:spacing w:val="-1"/>
              </w:rPr>
              <w:t xml:space="preserve"> </w:t>
            </w:r>
            <w:r>
              <w:t>cum</w:t>
            </w:r>
            <w:r>
              <w:rPr>
                <w:spacing w:val="-5"/>
              </w:rPr>
              <w:t xml:space="preserve"> </w:t>
            </w:r>
            <w:r>
              <w:t>urmează:</w:t>
            </w:r>
          </w:p>
          <w:p w:rsidR="00D12D50" w:rsidRDefault="00D12D50" w:rsidP="00036329">
            <w:pPr>
              <w:pStyle w:val="TableParagraph"/>
              <w:ind w:left="107" w:right="96" w:firstLine="566"/>
              <w:jc w:val="both"/>
            </w:pPr>
            <w:r>
              <w:t>1)</w:t>
            </w:r>
            <w:r>
              <w:rPr>
                <w:spacing w:val="1"/>
              </w:rPr>
              <w:t xml:space="preserve"> </w:t>
            </w:r>
            <w:r>
              <w:t>pentru</w:t>
            </w:r>
            <w:r>
              <w:rPr>
                <w:spacing w:val="1"/>
              </w:rPr>
              <w:t xml:space="preserve"> </w:t>
            </w:r>
            <w:r>
              <w:t>raportarea</w:t>
            </w:r>
            <w:r>
              <w:rPr>
                <w:spacing w:val="1"/>
              </w:rPr>
              <w:t xml:space="preserve"> </w:t>
            </w:r>
            <w:r>
              <w:t>instituţiilor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învăţămînt</w:t>
            </w:r>
            <w:r>
              <w:rPr>
                <w:spacing w:val="-52"/>
              </w:rPr>
              <w:t xml:space="preserve"> </w:t>
            </w:r>
            <w:r>
              <w:t>general,</w:t>
            </w:r>
            <w:r>
              <w:rPr>
                <w:spacing w:val="1"/>
              </w:rPr>
              <w:t xml:space="preserve"> </w:t>
            </w:r>
            <w:r>
              <w:t>indiferent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subordonare,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dintre</w:t>
            </w:r>
            <w:r>
              <w:rPr>
                <w:spacing w:val="1"/>
              </w:rPr>
              <w:t xml:space="preserve"> </w:t>
            </w:r>
            <w:r>
              <w:t>categorii, în corespundere cu volumul şi complexitatea</w:t>
            </w:r>
            <w:r>
              <w:rPr>
                <w:spacing w:val="1"/>
              </w:rPr>
              <w:t xml:space="preserve"> </w:t>
            </w:r>
            <w:r>
              <w:t>activităţii de educaţie, se stabilesc criteriile indicate în</w:t>
            </w:r>
            <w:r>
              <w:rPr>
                <w:spacing w:val="1"/>
              </w:rPr>
              <w:t xml:space="preserve"> </w:t>
            </w:r>
            <w:r>
              <w:t>tabelul 1;</w:t>
            </w:r>
          </w:p>
        </w:tc>
        <w:tc>
          <w:tcPr>
            <w:tcW w:w="4816" w:type="dxa"/>
            <w:gridSpan w:val="9"/>
            <w:tcBorders>
              <w:bottom w:val="single" w:sz="6" w:space="0" w:color="000000"/>
            </w:tcBorders>
          </w:tcPr>
          <w:p w:rsidR="00D12D50" w:rsidRDefault="00D12D50" w:rsidP="00036329">
            <w:pPr>
              <w:pStyle w:val="TableParagraph"/>
              <w:spacing w:line="246" w:lineRule="exact"/>
              <w:ind w:left="138"/>
            </w:pPr>
            <w:r>
              <w:t>2)</w:t>
            </w:r>
            <w:r>
              <w:rPr>
                <w:spacing w:val="46"/>
              </w:rPr>
              <w:t xml:space="preserve"> </w:t>
            </w:r>
            <w:r>
              <w:t>În anexa</w:t>
            </w:r>
            <w:r>
              <w:rPr>
                <w:spacing w:val="1"/>
              </w:rPr>
              <w:t xml:space="preserve"> </w:t>
            </w:r>
            <w:r>
              <w:t>nr.1:</w:t>
            </w:r>
          </w:p>
          <w:p w:rsidR="00D12D50" w:rsidRDefault="00D12D50" w:rsidP="00036329">
            <w:pPr>
              <w:pStyle w:val="TableParagraph"/>
              <w:ind w:left="138" w:right="86" w:firstLine="288"/>
            </w:pPr>
            <w:r>
              <w:t>la</w:t>
            </w:r>
            <w:r>
              <w:rPr>
                <w:spacing w:val="36"/>
              </w:rPr>
              <w:t xml:space="preserve"> </w:t>
            </w:r>
            <w:r>
              <w:t>punctul</w:t>
            </w:r>
            <w:r>
              <w:rPr>
                <w:spacing w:val="35"/>
              </w:rPr>
              <w:t xml:space="preserve"> </w:t>
            </w:r>
            <w:r>
              <w:t>2</w:t>
            </w:r>
            <w:r>
              <w:rPr>
                <w:spacing w:val="37"/>
              </w:rPr>
              <w:t xml:space="preserve"> </w:t>
            </w:r>
            <w:r>
              <w:t>subpunctul</w:t>
            </w:r>
            <w:r>
              <w:rPr>
                <w:spacing w:val="37"/>
              </w:rPr>
              <w:t xml:space="preserve"> </w:t>
            </w:r>
            <w:r>
              <w:t>1)</w:t>
            </w:r>
            <w:r>
              <w:rPr>
                <w:spacing w:val="34"/>
              </w:rPr>
              <w:t xml:space="preserve"> </w:t>
            </w:r>
            <w:r>
              <w:t>tabelul</w:t>
            </w:r>
            <w:r>
              <w:rPr>
                <w:spacing w:val="38"/>
              </w:rPr>
              <w:t xml:space="preserve"> </w:t>
            </w:r>
            <w:r>
              <w:t>1:</w:t>
            </w:r>
            <w:r>
              <w:rPr>
                <w:spacing w:val="38"/>
              </w:rPr>
              <w:t xml:space="preserve"> </w:t>
            </w:r>
            <w:r>
              <w:t>poziţia</w:t>
            </w:r>
            <w:r>
              <w:rPr>
                <w:spacing w:val="35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șasea</w:t>
            </w:r>
            <w:r>
              <w:rPr>
                <w:spacing w:val="-1"/>
              </w:rPr>
              <w:t xml:space="preserve"> </w:t>
            </w:r>
            <w:r>
              <w:t>va avea următorul cuprins:</w:t>
            </w:r>
          </w:p>
        </w:tc>
        <w:tc>
          <w:tcPr>
            <w:tcW w:w="5247" w:type="dxa"/>
            <w:vMerge w:val="restart"/>
            <w:tcBorders>
              <w:left w:val="nil"/>
            </w:tcBorders>
          </w:tcPr>
          <w:p w:rsidR="00D12D50" w:rsidRDefault="00D12D50" w:rsidP="00036329">
            <w:pPr>
              <w:pStyle w:val="TableParagraph"/>
              <w:ind w:left="1795" w:right="90" w:firstLine="2359"/>
            </w:pPr>
            <w:r>
              <w:t>Anexa nr.1</w:t>
            </w:r>
            <w:r>
              <w:rPr>
                <w:spacing w:val="-5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Hotărîrea</w:t>
            </w:r>
            <w:r>
              <w:rPr>
                <w:spacing w:val="-3"/>
              </w:rPr>
              <w:t xml:space="preserve"> </w:t>
            </w:r>
            <w:r>
              <w:t>Guvernului</w:t>
            </w:r>
            <w:r>
              <w:rPr>
                <w:spacing w:val="-5"/>
              </w:rPr>
              <w:t xml:space="preserve"> </w:t>
            </w:r>
            <w:r>
              <w:t>nr.1231/2018</w:t>
            </w:r>
          </w:p>
          <w:p w:rsidR="00D12D50" w:rsidRDefault="00D12D50" w:rsidP="00036329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12D50" w:rsidRDefault="00D12D50" w:rsidP="00036329">
            <w:pPr>
              <w:pStyle w:val="TableParagraph"/>
              <w:ind w:left="476" w:right="473"/>
              <w:jc w:val="center"/>
              <w:rPr>
                <w:b/>
              </w:rPr>
            </w:pPr>
            <w:r>
              <w:rPr>
                <w:b/>
              </w:rPr>
              <w:t>Criteriile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modul 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raportare</w:t>
            </w:r>
          </w:p>
          <w:p w:rsidR="00D12D50" w:rsidRDefault="00D12D50" w:rsidP="00036329">
            <w:pPr>
              <w:pStyle w:val="TableParagraph"/>
              <w:spacing w:before="1"/>
              <w:ind w:left="476" w:right="475"/>
              <w:jc w:val="center"/>
              <w:rPr>
                <w:b/>
              </w:rPr>
            </w:pPr>
            <w:r>
              <w:rPr>
                <w:b/>
              </w:rPr>
              <w:t>a unor unităţi bugetare la categoria instituţiei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corespunzător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domeniului 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activitate</w:t>
            </w:r>
          </w:p>
          <w:p w:rsidR="00D12D50" w:rsidRDefault="00D12D50" w:rsidP="0003632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D12D50" w:rsidRDefault="00D12D50" w:rsidP="00036329">
            <w:pPr>
              <w:pStyle w:val="TableParagraph"/>
              <w:numPr>
                <w:ilvl w:val="0"/>
                <w:numId w:val="5"/>
              </w:numPr>
              <w:tabs>
                <w:tab w:val="left" w:pos="905"/>
              </w:tabs>
              <w:spacing w:before="1"/>
              <w:ind w:right="99" w:firstLine="566"/>
              <w:jc w:val="both"/>
            </w:pPr>
            <w:r>
              <w:t>Potrivit prezentei anexe se stabilesc criteriile şi</w:t>
            </w:r>
            <w:r>
              <w:rPr>
                <w:spacing w:val="1"/>
              </w:rPr>
              <w:t xml:space="preserve"> </w:t>
            </w:r>
            <w:r>
              <w:t>modul de raportare a unor unităţi bugetare la categoria</w:t>
            </w:r>
            <w:r>
              <w:rPr>
                <w:spacing w:val="1"/>
              </w:rPr>
              <w:t xml:space="preserve"> </w:t>
            </w:r>
            <w:r>
              <w:t>instituţiei în</w:t>
            </w:r>
            <w:r>
              <w:rPr>
                <w:spacing w:val="-4"/>
              </w:rPr>
              <w:t xml:space="preserve"> </w:t>
            </w:r>
            <w:r>
              <w:t>funcţie de</w:t>
            </w:r>
            <w:r>
              <w:rPr>
                <w:spacing w:val="-1"/>
              </w:rPr>
              <w:t xml:space="preserve"> </w:t>
            </w:r>
            <w:r>
              <w:t>domeniul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activitate.</w:t>
            </w:r>
          </w:p>
          <w:p w:rsidR="00D12D50" w:rsidRDefault="00D12D50" w:rsidP="00036329">
            <w:pPr>
              <w:pStyle w:val="TableParagraph"/>
              <w:numPr>
                <w:ilvl w:val="0"/>
                <w:numId w:val="5"/>
              </w:numPr>
              <w:tabs>
                <w:tab w:val="left" w:pos="1044"/>
              </w:tabs>
              <w:ind w:right="98" w:firstLine="566"/>
              <w:jc w:val="both"/>
            </w:pPr>
            <w:r>
              <w:t>Raportarea</w:t>
            </w:r>
            <w:r>
              <w:rPr>
                <w:spacing w:val="1"/>
              </w:rPr>
              <w:t xml:space="preserve"> </w:t>
            </w:r>
            <w:r>
              <w:t>instituţiilor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învăţămînt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categoria</w:t>
            </w:r>
            <w:r>
              <w:rPr>
                <w:spacing w:val="-3"/>
              </w:rPr>
              <w:t xml:space="preserve"> </w:t>
            </w:r>
            <w:r>
              <w:t>instituţiei se</w:t>
            </w:r>
            <w:r>
              <w:rPr>
                <w:spacing w:val="-1"/>
              </w:rPr>
              <w:t xml:space="preserve"> </w:t>
            </w:r>
            <w:r>
              <w:t>realizează</w:t>
            </w:r>
            <w:r>
              <w:rPr>
                <w:spacing w:val="-1"/>
              </w:rPr>
              <w:t xml:space="preserve"> </w:t>
            </w:r>
            <w:r>
              <w:t>după</w:t>
            </w:r>
            <w:r>
              <w:rPr>
                <w:spacing w:val="-1"/>
              </w:rPr>
              <w:t xml:space="preserve"> </w:t>
            </w:r>
            <w:r>
              <w:t>cum</w:t>
            </w:r>
            <w:r>
              <w:rPr>
                <w:spacing w:val="-5"/>
              </w:rPr>
              <w:t xml:space="preserve"> </w:t>
            </w:r>
            <w:r>
              <w:t>urmează:</w:t>
            </w:r>
          </w:p>
          <w:p w:rsidR="00D12D50" w:rsidRDefault="00D12D50" w:rsidP="00036329">
            <w:pPr>
              <w:pStyle w:val="TableParagraph"/>
              <w:ind w:left="102" w:right="97" w:firstLine="566"/>
              <w:jc w:val="both"/>
            </w:pPr>
            <w:r>
              <w:t>1)</w:t>
            </w:r>
            <w:r>
              <w:rPr>
                <w:spacing w:val="1"/>
              </w:rPr>
              <w:t xml:space="preserve"> </w:t>
            </w:r>
            <w:r>
              <w:t>pentru</w:t>
            </w:r>
            <w:r>
              <w:rPr>
                <w:spacing w:val="1"/>
              </w:rPr>
              <w:t xml:space="preserve"> </w:t>
            </w:r>
            <w:r>
              <w:t>raportarea</w:t>
            </w:r>
            <w:r>
              <w:rPr>
                <w:spacing w:val="1"/>
              </w:rPr>
              <w:t xml:space="preserve"> </w:t>
            </w:r>
            <w:r>
              <w:t>instituţiilor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învăţămînt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general,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indiferent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subordonare,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11"/>
              </w:rPr>
              <w:t xml:space="preserve"> </w:t>
            </w:r>
            <w:r>
              <w:t>una</w:t>
            </w:r>
            <w:r>
              <w:rPr>
                <w:spacing w:val="-11"/>
              </w:rPr>
              <w:t xml:space="preserve"> </w:t>
            </w:r>
            <w:r>
              <w:t>dintre</w:t>
            </w:r>
            <w:r>
              <w:rPr>
                <w:spacing w:val="-11"/>
              </w:rPr>
              <w:t xml:space="preserve"> </w:t>
            </w:r>
            <w:r>
              <w:t>categorii,</w:t>
            </w:r>
            <w:r>
              <w:rPr>
                <w:spacing w:val="-53"/>
              </w:rPr>
              <w:t xml:space="preserve"> </w:t>
            </w:r>
            <w:r>
              <w:t>în</w:t>
            </w:r>
            <w:r>
              <w:rPr>
                <w:spacing w:val="-12"/>
              </w:rPr>
              <w:t xml:space="preserve"> </w:t>
            </w:r>
            <w:r>
              <w:t>corespundere</w:t>
            </w:r>
            <w:r>
              <w:rPr>
                <w:spacing w:val="-11"/>
              </w:rPr>
              <w:t xml:space="preserve"> </w:t>
            </w:r>
            <w:r>
              <w:t>cu</w:t>
            </w:r>
            <w:r>
              <w:rPr>
                <w:spacing w:val="-11"/>
              </w:rPr>
              <w:t xml:space="preserve"> </w:t>
            </w:r>
            <w:r>
              <w:t>volumul</w:t>
            </w:r>
            <w:r>
              <w:rPr>
                <w:spacing w:val="-11"/>
              </w:rPr>
              <w:t xml:space="preserve"> </w:t>
            </w:r>
            <w:r>
              <w:t>şi</w:t>
            </w:r>
            <w:r>
              <w:rPr>
                <w:spacing w:val="-10"/>
              </w:rPr>
              <w:t xml:space="preserve"> </w:t>
            </w:r>
            <w:r>
              <w:t>complexitatea</w:t>
            </w:r>
            <w:r>
              <w:rPr>
                <w:spacing w:val="-11"/>
              </w:rPr>
              <w:t xml:space="preserve"> </w:t>
            </w:r>
            <w:r>
              <w:t>activităţii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53"/>
              </w:rPr>
              <w:t xml:space="preserve"> </w:t>
            </w:r>
            <w:r>
              <w:t>educaţie,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stabilesc</w:t>
            </w:r>
            <w:r>
              <w:rPr>
                <w:spacing w:val="-1"/>
              </w:rPr>
              <w:t xml:space="preserve"> </w:t>
            </w:r>
            <w:r>
              <w:t>criteriile</w:t>
            </w:r>
            <w:r>
              <w:rPr>
                <w:spacing w:val="-3"/>
              </w:rPr>
              <w:t xml:space="preserve"> </w:t>
            </w:r>
            <w:r>
              <w:t>indicate</w:t>
            </w:r>
            <w:r>
              <w:rPr>
                <w:spacing w:val="-2"/>
              </w:rPr>
              <w:t xml:space="preserve"> </w:t>
            </w:r>
            <w:r>
              <w:t>în</w:t>
            </w:r>
            <w:r>
              <w:rPr>
                <w:spacing w:val="-4"/>
              </w:rPr>
              <w:t xml:space="preserve"> </w:t>
            </w:r>
            <w:r>
              <w:t>tabelul 1;</w:t>
            </w:r>
          </w:p>
        </w:tc>
      </w:tr>
      <w:tr w:rsidR="00D12D50" w:rsidTr="00036329">
        <w:trPr>
          <w:trHeight w:val="3554"/>
        </w:trPr>
        <w:tc>
          <w:tcPr>
            <w:tcW w:w="5106" w:type="dxa"/>
            <w:vMerge/>
            <w:tcBorders>
              <w:top w:val="nil"/>
              <w:bottom w:val="single" w:sz="12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tcBorders>
              <w:top w:val="nil"/>
              <w:bottom w:val="nil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1"/>
              <w:ind w:left="45" w:right="31" w:firstLine="81"/>
              <w:rPr>
                <w:sz w:val="18"/>
              </w:rPr>
            </w:pPr>
            <w:r>
              <w:rPr>
                <w:sz w:val="18"/>
              </w:rPr>
              <w:t>”Centre şi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case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creaţie 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copiilor şi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adolescenţi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lor, staţii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ale tinerilor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tehnicieni,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tinerilor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naturalişti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(staţii, baze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ale tinerilor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turişti şi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alte</w:t>
            </w:r>
          </w:p>
          <w:p w:rsidR="00D12D50" w:rsidRDefault="00D12D50" w:rsidP="00036329">
            <w:pPr>
              <w:pStyle w:val="TableParagraph"/>
              <w:spacing w:before="2"/>
              <w:ind w:left="45" w:right="77"/>
              <w:rPr>
                <w:sz w:val="18"/>
              </w:rPr>
            </w:pPr>
            <w:r>
              <w:rPr>
                <w:sz w:val="18"/>
              </w:rPr>
              <w:t>instituţii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extraşcolar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e)</w:t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1"/>
              <w:ind w:right="4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1"/>
              <w:ind w:left="45" w:right="25"/>
              <w:rPr>
                <w:sz w:val="18"/>
              </w:rPr>
            </w:pPr>
            <w:r>
              <w:rPr>
                <w:sz w:val="18"/>
              </w:rPr>
              <w:t>Centr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Repu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blican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pentr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Copii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şi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Tiner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1"/>
              <w:ind w:left="42" w:right="61"/>
              <w:jc w:val="both"/>
              <w:rPr>
                <w:sz w:val="18"/>
              </w:rPr>
            </w:pPr>
            <w:r>
              <w:rPr>
                <w:sz w:val="18"/>
              </w:rPr>
              <w:t>Insti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tuţii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extr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aşco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lare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repu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blic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ane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1"/>
              <w:ind w:left="42" w:right="43"/>
              <w:rPr>
                <w:sz w:val="18"/>
              </w:rPr>
            </w:pPr>
            <w:r>
              <w:rPr>
                <w:sz w:val="18"/>
              </w:rPr>
              <w:t>Instituţii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extraşcol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are din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municipi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</w:p>
          <w:p w:rsidR="00D12D50" w:rsidRDefault="00D12D50" w:rsidP="00036329">
            <w:pPr>
              <w:pStyle w:val="TableParagraph"/>
              <w:ind w:left="42"/>
              <w:rPr>
                <w:sz w:val="18"/>
              </w:rPr>
            </w:pPr>
            <w:r>
              <w:rPr>
                <w:sz w:val="18"/>
              </w:rPr>
              <w:t>Chişinău</w:t>
            </w:r>
          </w:p>
          <w:p w:rsidR="00D12D50" w:rsidRDefault="00D12D50" w:rsidP="00036329">
            <w:pPr>
              <w:pStyle w:val="TableParagraph"/>
              <w:spacing w:before="2"/>
              <w:ind w:left="42" w:right="39"/>
              <w:rPr>
                <w:sz w:val="18"/>
              </w:rPr>
            </w:pPr>
            <w:r>
              <w:rPr>
                <w:sz w:val="18"/>
              </w:rPr>
              <w:t>, Bălţi,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Tiraspol,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Bender,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Instituţi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i de tip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raional</w:t>
            </w:r>
            <w:r>
              <w:rPr>
                <w:sz w:val="18"/>
              </w:rPr>
              <w:t>.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1"/>
              <w:ind w:right="52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6"/>
              <w:ind w:left="42" w:right="36"/>
              <w:rPr>
                <w:b/>
                <w:sz w:val="18"/>
              </w:rPr>
            </w:pPr>
            <w:r>
              <w:rPr>
                <w:b/>
                <w:sz w:val="18"/>
              </w:rPr>
              <w:t>Instit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uţii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 tip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local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nivelu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l I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3" w:space="0" w:color="000000"/>
            </w:tcBorders>
          </w:tcPr>
          <w:p w:rsidR="00D12D50" w:rsidRDefault="00D12D50" w:rsidP="00036329">
            <w:pPr>
              <w:pStyle w:val="TableParagraph"/>
              <w:spacing w:before="11"/>
              <w:ind w:left="319"/>
              <w:rPr>
                <w:sz w:val="18"/>
              </w:rPr>
            </w:pPr>
            <w:r>
              <w:rPr>
                <w:sz w:val="18"/>
              </w:rPr>
              <w:t>-”</w:t>
            </w:r>
          </w:p>
        </w:tc>
        <w:tc>
          <w:tcPr>
            <w:tcW w:w="5247" w:type="dxa"/>
            <w:vMerge/>
            <w:tcBorders>
              <w:top w:val="nil"/>
              <w:left w:val="nil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</w:tr>
      <w:tr w:rsidR="00D12D50" w:rsidTr="00036329">
        <w:trPr>
          <w:trHeight w:val="982"/>
        </w:trPr>
        <w:tc>
          <w:tcPr>
            <w:tcW w:w="5106" w:type="dxa"/>
            <w:vMerge/>
            <w:tcBorders>
              <w:top w:val="nil"/>
              <w:bottom w:val="single" w:sz="12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4816" w:type="dxa"/>
            <w:gridSpan w:val="9"/>
            <w:tcBorders>
              <w:top w:val="single" w:sz="6" w:space="0" w:color="000000"/>
            </w:tcBorders>
          </w:tcPr>
          <w:p w:rsidR="00D12D50" w:rsidRDefault="00D12D50" w:rsidP="00036329">
            <w:pPr>
              <w:pStyle w:val="TableParagraph"/>
            </w:pPr>
          </w:p>
        </w:tc>
        <w:tc>
          <w:tcPr>
            <w:tcW w:w="5247" w:type="dxa"/>
            <w:vMerge/>
            <w:tcBorders>
              <w:top w:val="nil"/>
              <w:left w:val="nil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</w:tr>
    </w:tbl>
    <w:p w:rsidR="00D12D50" w:rsidRDefault="00D12D50" w:rsidP="00D12D50">
      <w:pPr>
        <w:rPr>
          <w:sz w:val="2"/>
          <w:szCs w:val="2"/>
        </w:rPr>
      </w:pPr>
    </w:p>
    <w:p w:rsidR="00036329" w:rsidRDefault="00036329" w:rsidP="00D12D50">
      <w:pPr>
        <w:rPr>
          <w:sz w:val="2"/>
          <w:szCs w:val="2"/>
        </w:rPr>
        <w:sectPr w:rsidR="00036329" w:rsidSect="00036329">
          <w:pgSz w:w="16840" w:h="11910" w:orient="landscape"/>
          <w:pgMar w:top="919" w:right="357" w:bottom="352" w:left="1179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6"/>
        <w:gridCol w:w="4817"/>
        <w:gridCol w:w="206"/>
        <w:gridCol w:w="924"/>
        <w:gridCol w:w="509"/>
        <w:gridCol w:w="566"/>
        <w:gridCol w:w="566"/>
        <w:gridCol w:w="710"/>
        <w:gridCol w:w="484"/>
        <w:gridCol w:w="506"/>
        <w:gridCol w:w="566"/>
        <w:gridCol w:w="206"/>
      </w:tblGrid>
      <w:tr w:rsidR="00D12D50" w:rsidTr="00036329">
        <w:trPr>
          <w:trHeight w:val="1082"/>
        </w:trPr>
        <w:tc>
          <w:tcPr>
            <w:tcW w:w="5106" w:type="dxa"/>
            <w:vMerge w:val="restart"/>
          </w:tcPr>
          <w:p w:rsidR="00D12D50" w:rsidRDefault="00D12D50" w:rsidP="00036329">
            <w:pPr>
              <w:pStyle w:val="TableParagraph"/>
              <w:spacing w:before="19"/>
              <w:ind w:right="306"/>
              <w:jc w:val="right"/>
              <w:rPr>
                <w:sz w:val="18"/>
              </w:rPr>
            </w:pPr>
            <w:r>
              <w:rPr>
                <w:sz w:val="18"/>
              </w:rPr>
              <w:lastRenderedPageBreak/>
              <w:t>Tabelul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  <w:p w:rsidR="00D12D50" w:rsidRDefault="00D12D50" w:rsidP="00036329">
            <w:pPr>
              <w:pStyle w:val="TableParagraph"/>
              <w:spacing w:before="3"/>
              <w:rPr>
                <w:b/>
                <w:sz w:val="18"/>
              </w:rPr>
            </w:pPr>
          </w:p>
          <w:p w:rsidR="00D12D50" w:rsidRDefault="00D12D50" w:rsidP="00036329">
            <w:pPr>
              <w:pStyle w:val="TableParagraph"/>
              <w:spacing w:before="1"/>
              <w:ind w:left="854" w:right="668" w:hanging="44"/>
              <w:rPr>
                <w:b/>
                <w:sz w:val="18"/>
              </w:rPr>
            </w:pPr>
            <w:r>
              <w:rPr>
                <w:b/>
                <w:sz w:val="18"/>
              </w:rPr>
              <w:t>Criteriile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şi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modul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raportare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instituţiilor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învăţămînt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general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categoria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instituţiei</w:t>
            </w:r>
          </w:p>
        </w:tc>
        <w:tc>
          <w:tcPr>
            <w:tcW w:w="4817" w:type="dxa"/>
            <w:vMerge w:val="restart"/>
          </w:tcPr>
          <w:p w:rsidR="00D12D50" w:rsidRDefault="00D12D50" w:rsidP="00036329">
            <w:pPr>
              <w:pStyle w:val="TableParagraph"/>
              <w:rPr>
                <w:sz w:val="18"/>
              </w:rPr>
            </w:pPr>
          </w:p>
        </w:tc>
        <w:tc>
          <w:tcPr>
            <w:tcW w:w="5243" w:type="dxa"/>
            <w:gridSpan w:val="10"/>
            <w:tcBorders>
              <w:bottom w:val="nil"/>
            </w:tcBorders>
          </w:tcPr>
          <w:p w:rsidR="00D12D50" w:rsidRDefault="00D12D50" w:rsidP="00036329">
            <w:pPr>
              <w:pStyle w:val="TableParagraph"/>
              <w:spacing w:before="19"/>
              <w:ind w:right="237"/>
              <w:jc w:val="right"/>
              <w:rPr>
                <w:sz w:val="18"/>
              </w:rPr>
            </w:pPr>
            <w:r>
              <w:rPr>
                <w:sz w:val="18"/>
              </w:rPr>
              <w:t>Tabelul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  <w:p w:rsidR="00D12D50" w:rsidRDefault="00D12D50" w:rsidP="00036329">
            <w:pPr>
              <w:pStyle w:val="TableParagraph"/>
              <w:spacing w:before="3"/>
              <w:rPr>
                <w:b/>
                <w:sz w:val="18"/>
              </w:rPr>
            </w:pPr>
          </w:p>
          <w:p w:rsidR="00D12D50" w:rsidRDefault="00D12D50" w:rsidP="00036329">
            <w:pPr>
              <w:pStyle w:val="TableParagraph"/>
              <w:spacing w:before="1"/>
              <w:ind w:left="923" w:right="732" w:hanging="41"/>
              <w:rPr>
                <w:b/>
                <w:sz w:val="18"/>
              </w:rPr>
            </w:pPr>
            <w:r>
              <w:rPr>
                <w:b/>
                <w:sz w:val="18"/>
              </w:rPr>
              <w:t>Criteriile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şi modul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raportare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instituţiilor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învăţămînt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general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categoria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instituţiei</w:t>
            </w:r>
          </w:p>
        </w:tc>
      </w:tr>
      <w:tr w:rsidR="00D12D50" w:rsidTr="00036329">
        <w:trPr>
          <w:trHeight w:val="256"/>
        </w:trPr>
        <w:tc>
          <w:tcPr>
            <w:tcW w:w="5106" w:type="dxa"/>
            <w:vMerge/>
            <w:tcBorders>
              <w:top w:val="nil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vMerge/>
            <w:tcBorders>
              <w:top w:val="nil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206" w:type="dxa"/>
            <w:vMerge w:val="restart"/>
            <w:tcBorders>
              <w:top w:val="nil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rPr>
                <w:sz w:val="18"/>
              </w:rPr>
            </w:pP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D12D50" w:rsidRDefault="00D12D50" w:rsidP="00036329">
            <w:pPr>
              <w:pStyle w:val="TableParagraph"/>
              <w:spacing w:before="23"/>
              <w:ind w:left="72" w:right="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Tipul</w:t>
            </w:r>
          </w:p>
          <w:p w:rsidR="00D12D50" w:rsidRDefault="00D12D50" w:rsidP="00036329">
            <w:pPr>
              <w:pStyle w:val="TableParagraph"/>
              <w:spacing w:before="2"/>
              <w:ind w:left="72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instituţiei</w:t>
            </w:r>
          </w:p>
        </w:tc>
        <w:tc>
          <w:tcPr>
            <w:tcW w:w="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D12D50" w:rsidRDefault="00D12D50" w:rsidP="00036329">
            <w:pPr>
              <w:pStyle w:val="TableParagraph"/>
              <w:spacing w:before="23"/>
              <w:ind w:left="161" w:right="24" w:hanging="111"/>
              <w:rPr>
                <w:b/>
                <w:sz w:val="18"/>
              </w:rPr>
            </w:pPr>
            <w:r>
              <w:rPr>
                <w:b/>
                <w:sz w:val="18"/>
              </w:rPr>
              <w:t>Crite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rii</w:t>
            </w:r>
          </w:p>
        </w:tc>
        <w:tc>
          <w:tcPr>
            <w:tcW w:w="33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D12D50" w:rsidRDefault="00D12D50" w:rsidP="00036329">
            <w:pPr>
              <w:pStyle w:val="TableParagraph"/>
              <w:spacing w:before="23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Categoria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instituţiei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şi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mărimea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indicilor</w:t>
            </w:r>
          </w:p>
        </w:tc>
        <w:tc>
          <w:tcPr>
            <w:tcW w:w="206" w:type="dxa"/>
            <w:vMerge w:val="restart"/>
            <w:tcBorders>
              <w:top w:val="nil"/>
              <w:left w:val="single" w:sz="6" w:space="0" w:color="000000"/>
            </w:tcBorders>
          </w:tcPr>
          <w:p w:rsidR="00D12D50" w:rsidRDefault="00D12D50" w:rsidP="00036329">
            <w:pPr>
              <w:pStyle w:val="TableParagraph"/>
              <w:rPr>
                <w:sz w:val="18"/>
              </w:rPr>
            </w:pPr>
          </w:p>
        </w:tc>
      </w:tr>
      <w:tr w:rsidR="00D12D50" w:rsidTr="00036329">
        <w:trPr>
          <w:trHeight w:val="253"/>
        </w:trPr>
        <w:tc>
          <w:tcPr>
            <w:tcW w:w="5106" w:type="dxa"/>
            <w:vMerge/>
            <w:tcBorders>
              <w:top w:val="nil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vMerge/>
            <w:tcBorders>
              <w:top w:val="nil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206" w:type="dxa"/>
            <w:vMerge/>
            <w:tcBorders>
              <w:top w:val="nil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D12D50" w:rsidRDefault="00D12D50" w:rsidP="00036329">
            <w:pPr>
              <w:pStyle w:val="TableParagraph"/>
              <w:spacing w:before="23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I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D12D50" w:rsidRDefault="00D12D50" w:rsidP="00036329">
            <w:pPr>
              <w:pStyle w:val="TableParagraph"/>
              <w:spacing w:before="23"/>
              <w:ind w:left="29" w:righ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II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D12D50" w:rsidRDefault="00D12D50" w:rsidP="00036329">
            <w:pPr>
              <w:pStyle w:val="TableParagraph"/>
              <w:spacing w:before="23"/>
              <w:ind w:right="2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III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D12D50" w:rsidRDefault="00D12D50" w:rsidP="00036329">
            <w:pPr>
              <w:pStyle w:val="TableParagraph"/>
              <w:spacing w:before="23"/>
              <w:ind w:right="1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IV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D12D50" w:rsidRDefault="00D12D50" w:rsidP="00036329">
            <w:pPr>
              <w:pStyle w:val="TableParagraph"/>
              <w:spacing w:before="23"/>
              <w:ind w:right="171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V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D12D50" w:rsidRDefault="00D12D50" w:rsidP="00036329">
            <w:pPr>
              <w:pStyle w:val="TableParagraph"/>
              <w:spacing w:before="23"/>
              <w:ind w:right="17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VI</w:t>
            </w:r>
          </w:p>
        </w:tc>
        <w:tc>
          <w:tcPr>
            <w:tcW w:w="206" w:type="dxa"/>
            <w:vMerge/>
            <w:tcBorders>
              <w:top w:val="nil"/>
              <w:lef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</w:tr>
      <w:tr w:rsidR="00D12D50" w:rsidTr="00036329">
        <w:trPr>
          <w:trHeight w:val="256"/>
        </w:trPr>
        <w:tc>
          <w:tcPr>
            <w:tcW w:w="5106" w:type="dxa"/>
            <w:vMerge/>
            <w:tcBorders>
              <w:top w:val="nil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vMerge/>
            <w:tcBorders>
              <w:top w:val="nil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206" w:type="dxa"/>
            <w:vMerge/>
            <w:tcBorders>
              <w:top w:val="nil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3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3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3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3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3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3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3"/>
              <w:ind w:right="19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3"/>
              <w:ind w:right="2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206" w:type="dxa"/>
            <w:vMerge/>
            <w:tcBorders>
              <w:top w:val="nil"/>
              <w:lef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</w:tr>
      <w:tr w:rsidR="00D12D50" w:rsidTr="00036329">
        <w:trPr>
          <w:trHeight w:val="1497"/>
        </w:trPr>
        <w:tc>
          <w:tcPr>
            <w:tcW w:w="5106" w:type="dxa"/>
            <w:vMerge/>
            <w:tcBorders>
              <w:top w:val="nil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vMerge/>
            <w:tcBorders>
              <w:top w:val="nil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206" w:type="dxa"/>
            <w:vMerge/>
            <w:tcBorders>
              <w:top w:val="nil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45" w:right="2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Instituţii </w:t>
            </w:r>
            <w:r>
              <w:rPr>
                <w:sz w:val="18"/>
              </w:rPr>
              <w:t>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educaţie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antepreşcol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ară,</w:t>
            </w:r>
          </w:p>
          <w:p w:rsidR="00D12D50" w:rsidRDefault="00D12D50" w:rsidP="00036329">
            <w:pPr>
              <w:pStyle w:val="TableParagraph"/>
              <w:ind w:left="45" w:right="45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instituţii </w:t>
            </w:r>
            <w:r>
              <w:rPr>
                <w:sz w:val="18"/>
              </w:rPr>
              <w:t>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învăţămînt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preşcolar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46" w:right="18"/>
              <w:rPr>
                <w:sz w:val="18"/>
              </w:rPr>
            </w:pPr>
            <w:r>
              <w:rPr>
                <w:sz w:val="18"/>
              </w:rPr>
              <w:t>Num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ărul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grupe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46" w:right="80"/>
              <w:rPr>
                <w:sz w:val="18"/>
              </w:rPr>
            </w:pPr>
            <w:r>
              <w:rPr>
                <w:sz w:val="18"/>
              </w:rPr>
              <w:t>19 şi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multe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29" w:right="62"/>
              <w:jc w:val="center"/>
              <w:rPr>
                <w:sz w:val="18"/>
              </w:rPr>
            </w:pPr>
            <w:r>
              <w:rPr>
                <w:sz w:val="18"/>
              </w:rPr>
              <w:t>15-18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right="223"/>
              <w:jc w:val="right"/>
              <w:rPr>
                <w:sz w:val="18"/>
              </w:rPr>
            </w:pPr>
            <w:r>
              <w:rPr>
                <w:sz w:val="18"/>
              </w:rPr>
              <w:t>11-14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right="90"/>
              <w:jc w:val="right"/>
              <w:rPr>
                <w:sz w:val="18"/>
              </w:rPr>
            </w:pPr>
            <w:r>
              <w:rPr>
                <w:sz w:val="18"/>
              </w:rPr>
              <w:t>7-10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48"/>
              <w:rPr>
                <w:sz w:val="18"/>
              </w:rPr>
            </w:pPr>
            <w:r>
              <w:rPr>
                <w:sz w:val="18"/>
              </w:rPr>
              <w:t>4-6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48" w:right="163"/>
              <w:rPr>
                <w:sz w:val="18"/>
              </w:rPr>
            </w:pPr>
            <w:r>
              <w:rPr>
                <w:sz w:val="18"/>
              </w:rPr>
              <w:t>Pînă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la 3</w:t>
            </w:r>
          </w:p>
        </w:tc>
        <w:tc>
          <w:tcPr>
            <w:tcW w:w="206" w:type="dxa"/>
            <w:vMerge/>
            <w:tcBorders>
              <w:top w:val="nil"/>
              <w:lef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</w:tr>
      <w:tr w:rsidR="00D12D50" w:rsidTr="00036329">
        <w:trPr>
          <w:trHeight w:val="1288"/>
        </w:trPr>
        <w:tc>
          <w:tcPr>
            <w:tcW w:w="5106" w:type="dxa"/>
            <w:vMerge/>
            <w:tcBorders>
              <w:top w:val="nil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vMerge/>
            <w:tcBorders>
              <w:top w:val="nil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206" w:type="dxa"/>
            <w:vMerge/>
            <w:tcBorders>
              <w:top w:val="nil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45" w:right="3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Instituţii </w:t>
            </w:r>
            <w:r>
              <w:rPr>
                <w:sz w:val="18"/>
              </w:rPr>
              <w:t>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învăţământ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primar,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şcoli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primare-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grădiniţă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46" w:right="34"/>
              <w:rPr>
                <w:sz w:val="18"/>
              </w:rPr>
            </w:pPr>
            <w:r>
              <w:rPr>
                <w:sz w:val="18"/>
              </w:rPr>
              <w:t>Num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ărul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elevi/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copii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46" w:right="158"/>
              <w:rPr>
                <w:sz w:val="18"/>
              </w:rPr>
            </w:pPr>
            <w:r>
              <w:rPr>
                <w:sz w:val="18"/>
              </w:rPr>
              <w:t>Mai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mult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641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46" w:right="105"/>
              <w:rPr>
                <w:sz w:val="18"/>
              </w:rPr>
            </w:pPr>
            <w:r>
              <w:rPr>
                <w:spacing w:val="-1"/>
                <w:sz w:val="18"/>
              </w:rPr>
              <w:t>De 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401</w:t>
            </w:r>
          </w:p>
          <w:p w:rsidR="00D12D50" w:rsidRDefault="00D12D50" w:rsidP="00036329">
            <w:pPr>
              <w:pStyle w:val="TableParagraph"/>
              <w:ind w:left="46" w:right="54"/>
              <w:rPr>
                <w:sz w:val="18"/>
              </w:rPr>
            </w:pPr>
            <w:r>
              <w:rPr>
                <w:sz w:val="18"/>
              </w:rPr>
              <w:t>până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640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46" w:right="249"/>
              <w:rPr>
                <w:sz w:val="18"/>
              </w:rPr>
            </w:pPr>
            <w:r>
              <w:rPr>
                <w:spacing w:val="-1"/>
                <w:sz w:val="18"/>
              </w:rPr>
              <w:t>De 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301</w:t>
            </w:r>
          </w:p>
          <w:p w:rsidR="00D12D50" w:rsidRDefault="00D12D50" w:rsidP="00036329">
            <w:pPr>
              <w:pStyle w:val="TableParagraph"/>
              <w:ind w:left="46" w:right="114"/>
              <w:rPr>
                <w:sz w:val="18"/>
              </w:rPr>
            </w:pPr>
            <w:r>
              <w:rPr>
                <w:sz w:val="18"/>
              </w:rPr>
              <w:t>până 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400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47" w:right="22"/>
              <w:rPr>
                <w:sz w:val="18"/>
              </w:rPr>
            </w:pPr>
            <w:r>
              <w:rPr>
                <w:spacing w:val="-1"/>
                <w:sz w:val="18"/>
              </w:rPr>
              <w:t>De 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201</w:t>
            </w:r>
          </w:p>
          <w:p w:rsidR="00D12D50" w:rsidRDefault="00D12D50" w:rsidP="00036329">
            <w:pPr>
              <w:pStyle w:val="TableParagraph"/>
              <w:ind w:left="47" w:right="62"/>
              <w:rPr>
                <w:sz w:val="18"/>
              </w:rPr>
            </w:pPr>
            <w:r>
              <w:rPr>
                <w:sz w:val="18"/>
              </w:rPr>
              <w:t>până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48" w:right="43"/>
              <w:rPr>
                <w:sz w:val="18"/>
              </w:rPr>
            </w:pPr>
            <w:r>
              <w:rPr>
                <w:spacing w:val="-1"/>
                <w:sz w:val="18"/>
              </w:rPr>
              <w:t>De 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101</w:t>
            </w:r>
          </w:p>
          <w:p w:rsidR="00D12D50" w:rsidRDefault="00D12D50" w:rsidP="00036329">
            <w:pPr>
              <w:pStyle w:val="TableParagraph"/>
              <w:ind w:left="48" w:right="83"/>
              <w:rPr>
                <w:sz w:val="18"/>
              </w:rPr>
            </w:pPr>
            <w:r>
              <w:rPr>
                <w:sz w:val="18"/>
              </w:rPr>
              <w:t>până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48" w:right="55"/>
              <w:rPr>
                <w:sz w:val="18"/>
              </w:rPr>
            </w:pPr>
            <w:r>
              <w:rPr>
                <w:sz w:val="18"/>
              </w:rPr>
              <w:t>Pînă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100</w:t>
            </w:r>
          </w:p>
        </w:tc>
        <w:tc>
          <w:tcPr>
            <w:tcW w:w="206" w:type="dxa"/>
            <w:vMerge/>
            <w:tcBorders>
              <w:top w:val="nil"/>
              <w:lef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</w:tr>
      <w:tr w:rsidR="00D12D50" w:rsidTr="00036329">
        <w:trPr>
          <w:trHeight w:val="5229"/>
        </w:trPr>
        <w:tc>
          <w:tcPr>
            <w:tcW w:w="5106" w:type="dxa"/>
            <w:vMerge/>
            <w:tcBorders>
              <w:top w:val="nil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vMerge/>
            <w:tcBorders>
              <w:top w:val="nil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206" w:type="dxa"/>
            <w:vMerge/>
            <w:tcBorders>
              <w:top w:val="nil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1"/>
              <w:ind w:left="45" w:right="34"/>
              <w:rPr>
                <w:sz w:val="18"/>
              </w:rPr>
            </w:pPr>
            <w:r>
              <w:rPr>
                <w:sz w:val="18"/>
              </w:rPr>
              <w:t>Şcoli-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internat,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şcoli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pentru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copiii şi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adolescenţi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necesită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condiţii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speciale,</w:t>
            </w:r>
          </w:p>
          <w:p w:rsidR="00D12D50" w:rsidRDefault="00D12D50" w:rsidP="00036329">
            <w:pPr>
              <w:pStyle w:val="TableParagraph"/>
              <w:ind w:left="45" w:right="3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instituţii </w:t>
            </w:r>
            <w:r>
              <w:rPr>
                <w:sz w:val="18"/>
              </w:rPr>
              <w:t>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învăţămînt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profesional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tehnic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secundar,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postsecund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arşi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postsecund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arnonterţia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profesional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tehnic cu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programe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combinate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1"/>
              <w:ind w:left="46" w:right="68"/>
              <w:rPr>
                <w:sz w:val="18"/>
              </w:rPr>
            </w:pPr>
            <w:r>
              <w:rPr>
                <w:sz w:val="18"/>
              </w:rPr>
              <w:t>Num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ărul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elevi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1"/>
              <w:ind w:left="46" w:right="158"/>
              <w:rPr>
                <w:sz w:val="18"/>
              </w:rPr>
            </w:pPr>
            <w:r>
              <w:rPr>
                <w:sz w:val="18"/>
              </w:rPr>
              <w:t>Mai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mult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641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1"/>
              <w:ind w:left="46" w:right="105"/>
              <w:rPr>
                <w:sz w:val="18"/>
              </w:rPr>
            </w:pPr>
            <w:r>
              <w:rPr>
                <w:spacing w:val="-1"/>
                <w:sz w:val="18"/>
              </w:rPr>
              <w:t>De 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401</w:t>
            </w:r>
          </w:p>
          <w:p w:rsidR="00D12D50" w:rsidRDefault="00D12D50" w:rsidP="00036329">
            <w:pPr>
              <w:pStyle w:val="TableParagraph"/>
              <w:ind w:left="46" w:right="57"/>
              <w:rPr>
                <w:sz w:val="18"/>
              </w:rPr>
            </w:pPr>
            <w:r>
              <w:rPr>
                <w:sz w:val="18"/>
              </w:rPr>
              <w:t>pînă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640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1"/>
              <w:ind w:left="46" w:right="249"/>
              <w:rPr>
                <w:sz w:val="18"/>
              </w:rPr>
            </w:pPr>
            <w:r>
              <w:rPr>
                <w:spacing w:val="-1"/>
                <w:sz w:val="18"/>
              </w:rPr>
              <w:t>De 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281</w:t>
            </w:r>
          </w:p>
          <w:p w:rsidR="00D12D50" w:rsidRDefault="00D12D50" w:rsidP="00036329">
            <w:pPr>
              <w:pStyle w:val="TableParagraph"/>
              <w:ind w:left="46" w:right="144"/>
              <w:rPr>
                <w:sz w:val="18"/>
              </w:rPr>
            </w:pPr>
            <w:r>
              <w:rPr>
                <w:sz w:val="18"/>
              </w:rPr>
              <w:t>pînă 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400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1"/>
              <w:ind w:left="47" w:right="82"/>
              <w:rPr>
                <w:sz w:val="18"/>
              </w:rPr>
            </w:pPr>
            <w:r>
              <w:rPr>
                <w:sz w:val="18"/>
              </w:rPr>
              <w:t>Pînă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280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1"/>
              <w:ind w:left="48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1"/>
              <w:ind w:left="48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06" w:type="dxa"/>
            <w:vMerge/>
            <w:tcBorders>
              <w:top w:val="nil"/>
              <w:lef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</w:tr>
    </w:tbl>
    <w:p w:rsidR="00D12D50" w:rsidRDefault="00D12D50" w:rsidP="00D12D50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991870</wp:posOffset>
                </wp:positionH>
                <wp:positionV relativeFrom="page">
                  <wp:posOffset>1381125</wp:posOffset>
                </wp:positionV>
                <wp:extent cx="2911475" cy="5527675"/>
                <wp:effectExtent l="0" t="0" r="0" b="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1475" cy="552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44"/>
                              <w:gridCol w:w="556"/>
                              <w:gridCol w:w="422"/>
                              <w:gridCol w:w="556"/>
                              <w:gridCol w:w="554"/>
                              <w:gridCol w:w="535"/>
                              <w:gridCol w:w="446"/>
                              <w:gridCol w:w="446"/>
                            </w:tblGrid>
                            <w:tr w:rsidR="00036329">
                              <w:trPr>
                                <w:trHeight w:val="462"/>
                              </w:trPr>
                              <w:tc>
                                <w:tcPr>
                                  <w:tcW w:w="1044" w:type="dxa"/>
                                  <w:vMerge w:val="restart"/>
                                  <w:shd w:val="clear" w:color="auto" w:fill="EFEFEF"/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before="23"/>
                                    <w:ind w:left="134" w:right="12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Tipul</w:t>
                                  </w:r>
                                </w:p>
                                <w:p w:rsidR="00036329" w:rsidRDefault="00036329">
                                  <w:pPr>
                                    <w:pStyle w:val="TableParagraph"/>
                                    <w:spacing w:before="2"/>
                                    <w:ind w:left="134" w:right="12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instituţiei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vMerge w:val="restart"/>
                                  <w:shd w:val="clear" w:color="auto" w:fill="EFEFEF"/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before="23"/>
                                    <w:ind w:left="187" w:right="45" w:hanging="1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Crite</w:t>
                                  </w:r>
                                  <w:r>
                                    <w:rPr>
                                      <w:b/>
                                      <w:spacing w:val="-4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rii</w:t>
                                  </w:r>
                                </w:p>
                              </w:tc>
                              <w:tc>
                                <w:tcPr>
                                  <w:tcW w:w="2959" w:type="dxa"/>
                                  <w:gridSpan w:val="6"/>
                                  <w:shd w:val="clear" w:color="auto" w:fill="EFEFEF"/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before="23"/>
                                    <w:ind w:left="1155" w:right="240" w:hanging="8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Categoria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instituţiei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şi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mărimea</w:t>
                                  </w:r>
                                  <w:r>
                                    <w:rPr>
                                      <w:b/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indicilor</w:t>
                                  </w:r>
                                </w:p>
                              </w:tc>
                            </w:tr>
                            <w:tr w:rsidR="00036329">
                              <w:trPr>
                                <w:trHeight w:val="285"/>
                              </w:trPr>
                              <w:tc>
                                <w:tcPr>
                                  <w:tcW w:w="104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FEFEF"/>
                                </w:tcPr>
                                <w:p w:rsidR="00036329" w:rsidRDefault="0003632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FEFEF"/>
                                </w:tcPr>
                                <w:p w:rsidR="00036329" w:rsidRDefault="0003632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shd w:val="clear" w:color="auto" w:fill="EFEFEF"/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before="23"/>
                                    <w:ind w:left="1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shd w:val="clear" w:color="auto" w:fill="EFEFEF"/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before="23"/>
                                    <w:ind w:left="189" w:right="17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shd w:val="clear" w:color="auto" w:fill="EFEFEF"/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before="23"/>
                                    <w:ind w:lef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III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shd w:val="clear" w:color="auto" w:fill="EFEFEF"/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before="23"/>
                                    <w:ind w:left="16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IV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shd w:val="clear" w:color="auto" w:fill="EFEFEF"/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before="23"/>
                                    <w:ind w:left="15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shd w:val="clear" w:color="auto" w:fill="EFEFEF"/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before="23"/>
                                    <w:ind w:left="1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VI</w:t>
                                  </w:r>
                                </w:p>
                              </w:tc>
                            </w:tr>
                            <w:tr w:rsidR="00036329">
                              <w:trPr>
                                <w:trHeight w:val="253"/>
                              </w:trPr>
                              <w:tc>
                                <w:tcPr>
                                  <w:tcW w:w="1044" w:type="dxa"/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before="23"/>
                                    <w:ind w:left="1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before="23"/>
                                    <w:ind w:left="1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before="23"/>
                                    <w:ind w:left="1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before="23"/>
                                    <w:ind w:left="1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before="23"/>
                                    <w:ind w:left="1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before="23"/>
                                    <w:ind w:left="1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before="23"/>
                                    <w:ind w:left="1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before="23"/>
                                    <w:ind w:left="1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036329">
                              <w:trPr>
                                <w:trHeight w:val="231"/>
                              </w:trPr>
                              <w:tc>
                                <w:tcPr>
                                  <w:tcW w:w="1044" w:type="dxa"/>
                                  <w:tcBorders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before="19" w:line="192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Instituţii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before="19" w:line="192" w:lineRule="exact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Numă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before="19" w:line="192" w:lineRule="exact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before="19" w:line="192" w:lineRule="exact"/>
                                    <w:ind w:left="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15-18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before="19" w:line="192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11-14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before="19" w:line="192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7-10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before="19" w:line="192" w:lineRule="exact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4-6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before="19" w:line="192" w:lineRule="exact"/>
                                    <w:ind w:left="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Pînă</w:t>
                                  </w:r>
                                </w:p>
                              </w:tc>
                            </w:tr>
                            <w:tr w:rsidR="00036329">
                              <w:trPr>
                                <w:trHeight w:val="207"/>
                              </w:trPr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8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educaţie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8" w:lineRule="exact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rul de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8" w:lineRule="exact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şi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8" w:lineRule="exact"/>
                                    <w:ind w:left="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la 3</w:t>
                                  </w:r>
                                </w:p>
                              </w:tc>
                            </w:tr>
                            <w:tr w:rsidR="00036329">
                              <w:trPr>
                                <w:trHeight w:val="206"/>
                              </w:trPr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6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antepreşcola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6" w:lineRule="exact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grupe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6" w:lineRule="exact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mai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36329">
                              <w:trPr>
                                <w:trHeight w:val="206"/>
                              </w:trPr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6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ră,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instituţii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6" w:lineRule="exact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mul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36329">
                              <w:trPr>
                                <w:trHeight w:val="207"/>
                              </w:trPr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8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8" w:lineRule="exact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36329">
                              <w:trPr>
                                <w:trHeight w:val="207"/>
                              </w:trPr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8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învăţămînt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36329">
                              <w:trPr>
                                <w:trHeight w:val="230"/>
                              </w:trPr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203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preşcolar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36329">
                              <w:trPr>
                                <w:trHeight w:val="230"/>
                              </w:trPr>
                              <w:tc>
                                <w:tcPr>
                                  <w:tcW w:w="1044" w:type="dxa"/>
                                  <w:tcBorders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before="19" w:line="192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Instituţii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before="19" w:line="192" w:lineRule="exact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Numă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before="19" w:line="192" w:lineRule="exact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Mai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before="19" w:line="192" w:lineRule="exact"/>
                                    <w:ind w:left="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before="19" w:line="192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before="19" w:line="192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before="19" w:line="192" w:lineRule="exact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before="19" w:line="192" w:lineRule="exact"/>
                                    <w:ind w:left="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Pînă</w:t>
                                  </w:r>
                                </w:p>
                              </w:tc>
                            </w:tr>
                            <w:tr w:rsidR="00036329">
                              <w:trPr>
                                <w:trHeight w:val="207"/>
                              </w:trPr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8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învăţământ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8" w:lineRule="exact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rul de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8" w:lineRule="exact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mul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8" w:lineRule="exact"/>
                                    <w:ind w:left="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401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8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301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8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8" w:lineRule="exact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8" w:lineRule="exact"/>
                                    <w:ind w:left="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</w:p>
                              </w:tc>
                            </w:tr>
                            <w:tr w:rsidR="00036329">
                              <w:trPr>
                                <w:trHeight w:val="206"/>
                              </w:trPr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7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primar,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şcoli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7" w:lineRule="exact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elevi/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7" w:lineRule="exact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 de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7" w:lineRule="exact"/>
                                    <w:ind w:left="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până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7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până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7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până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7" w:lineRule="exact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7" w:lineRule="exact"/>
                                    <w:ind w:left="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36329">
                              <w:trPr>
                                <w:trHeight w:val="206"/>
                              </w:trPr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7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primare-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7" w:lineRule="exact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copii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7" w:lineRule="exact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641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7" w:lineRule="exact"/>
                                    <w:ind w:left="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640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7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7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7" w:lineRule="exact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până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36329">
                              <w:trPr>
                                <w:trHeight w:val="206"/>
                              </w:trPr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6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grădiniţă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6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6" w:lineRule="exact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36329">
                              <w:trPr>
                                <w:trHeight w:val="233"/>
                              </w:trPr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203" w:lineRule="exact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36329">
                              <w:trPr>
                                <w:trHeight w:val="229"/>
                              </w:trPr>
                              <w:tc>
                                <w:tcPr>
                                  <w:tcW w:w="1044" w:type="dxa"/>
                                  <w:tcBorders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before="19" w:line="191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Şcoli-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before="19" w:line="191" w:lineRule="exact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Numă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before="19" w:line="191" w:lineRule="exact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Mai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before="19" w:line="191" w:lineRule="exact"/>
                                    <w:ind w:left="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before="19" w:line="191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before="19" w:line="191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Pînă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before="19" w:line="191" w:lineRule="exact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before="19" w:line="191" w:lineRule="exact"/>
                                    <w:ind w:left="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036329">
                              <w:trPr>
                                <w:trHeight w:val="206"/>
                              </w:trPr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6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internat,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6" w:lineRule="exact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rul de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6" w:lineRule="exact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mul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6" w:lineRule="exact"/>
                                    <w:ind w:left="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401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6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281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6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36329">
                              <w:trPr>
                                <w:trHeight w:val="207"/>
                              </w:trPr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8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şcoli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8" w:lineRule="exact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elevi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8" w:lineRule="exact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 de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8" w:lineRule="exact"/>
                                    <w:ind w:left="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pînă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8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pînă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8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280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36329">
                              <w:trPr>
                                <w:trHeight w:val="207"/>
                              </w:trPr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8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speciale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8" w:lineRule="exact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641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8" w:lineRule="exact"/>
                                    <w:ind w:left="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640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8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36329">
                              <w:trPr>
                                <w:trHeight w:val="206"/>
                              </w:trPr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6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pentru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copiii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36329">
                              <w:trPr>
                                <w:trHeight w:val="206"/>
                              </w:trPr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6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şi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36329">
                              <w:trPr>
                                <w:trHeight w:val="207"/>
                              </w:trPr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8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adolescenţi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36329">
                              <w:trPr>
                                <w:trHeight w:val="207"/>
                              </w:trPr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8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care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necesită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36329">
                              <w:trPr>
                                <w:trHeight w:val="206"/>
                              </w:trPr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6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condiţii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36329">
                              <w:trPr>
                                <w:trHeight w:val="206"/>
                              </w:trPr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6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speciale,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36329">
                              <w:trPr>
                                <w:trHeight w:val="207"/>
                              </w:trPr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8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instituţii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36329">
                              <w:trPr>
                                <w:trHeight w:val="207"/>
                              </w:trPr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8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învăţămînt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36329">
                              <w:trPr>
                                <w:trHeight w:val="206"/>
                              </w:trPr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6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profesional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36329">
                              <w:trPr>
                                <w:trHeight w:val="206"/>
                              </w:trPr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6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tehnic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36329">
                              <w:trPr>
                                <w:trHeight w:val="207"/>
                              </w:trPr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8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secundar,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36329">
                              <w:trPr>
                                <w:trHeight w:val="207"/>
                              </w:trPr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8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postsecundar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36329">
                              <w:trPr>
                                <w:trHeight w:val="206"/>
                              </w:trPr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6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şi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36329">
                              <w:trPr>
                                <w:trHeight w:val="206"/>
                              </w:trPr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7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postsecundar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36329">
                              <w:trPr>
                                <w:trHeight w:val="207"/>
                              </w:trPr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8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nonterţiar,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36329">
                              <w:trPr>
                                <w:trHeight w:val="207"/>
                              </w:trPr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8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profesional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36329">
                              <w:trPr>
                                <w:trHeight w:val="206"/>
                              </w:trPr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6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tehnic cu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36329">
                              <w:trPr>
                                <w:trHeight w:val="206"/>
                              </w:trPr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186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programe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36329">
                              <w:trPr>
                                <w:trHeight w:val="233"/>
                              </w:trPr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spacing w:line="203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combinate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</w:tcBorders>
                                </w:tcPr>
                                <w:p w:rsidR="00036329" w:rsidRDefault="0003632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36329" w:rsidRDefault="00036329" w:rsidP="00D12D5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78.1pt;margin-top:108.75pt;width:229.25pt;height:4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44"/>
                        <w:gridCol w:w="556"/>
                        <w:gridCol w:w="422"/>
                        <w:gridCol w:w="556"/>
                        <w:gridCol w:w="554"/>
                        <w:gridCol w:w="535"/>
                        <w:gridCol w:w="446"/>
                        <w:gridCol w:w="446"/>
                      </w:tblGrid>
                      <w:tr w:rsidR="00036329">
                        <w:trPr>
                          <w:trHeight w:val="462"/>
                        </w:trPr>
                        <w:tc>
                          <w:tcPr>
                            <w:tcW w:w="1044" w:type="dxa"/>
                            <w:vMerge w:val="restart"/>
                            <w:shd w:val="clear" w:color="auto" w:fill="EFEFEF"/>
                          </w:tcPr>
                          <w:p w:rsidR="00036329" w:rsidRDefault="00036329">
                            <w:pPr>
                              <w:pStyle w:val="TableParagraph"/>
                              <w:spacing w:before="23"/>
                              <w:ind w:left="134" w:right="12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Tipul</w:t>
                            </w:r>
                          </w:p>
                          <w:p w:rsidR="00036329" w:rsidRDefault="00036329">
                            <w:pPr>
                              <w:pStyle w:val="TableParagraph"/>
                              <w:spacing w:before="2"/>
                              <w:ind w:left="134" w:right="12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instituţiei</w:t>
                            </w:r>
                          </w:p>
                        </w:tc>
                        <w:tc>
                          <w:tcPr>
                            <w:tcW w:w="556" w:type="dxa"/>
                            <w:vMerge w:val="restart"/>
                            <w:shd w:val="clear" w:color="auto" w:fill="EFEFEF"/>
                          </w:tcPr>
                          <w:p w:rsidR="00036329" w:rsidRDefault="00036329">
                            <w:pPr>
                              <w:pStyle w:val="TableParagraph"/>
                              <w:spacing w:before="23"/>
                              <w:ind w:left="187" w:right="45" w:hanging="1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Crite</w:t>
                            </w:r>
                            <w:r>
                              <w:rPr>
                                <w:b/>
                                <w:spacing w:val="-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rii</w:t>
                            </w:r>
                          </w:p>
                        </w:tc>
                        <w:tc>
                          <w:tcPr>
                            <w:tcW w:w="2959" w:type="dxa"/>
                            <w:gridSpan w:val="6"/>
                            <w:shd w:val="clear" w:color="auto" w:fill="EFEFEF"/>
                          </w:tcPr>
                          <w:p w:rsidR="00036329" w:rsidRDefault="00036329">
                            <w:pPr>
                              <w:pStyle w:val="TableParagraph"/>
                              <w:spacing w:before="23"/>
                              <w:ind w:left="1155" w:right="240" w:hanging="8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Categoria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instituţiei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şi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mărimea</w:t>
                            </w:r>
                            <w:r>
                              <w:rPr>
                                <w:b/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indicilor</w:t>
                            </w:r>
                          </w:p>
                        </w:tc>
                      </w:tr>
                      <w:tr w:rsidR="00036329">
                        <w:trPr>
                          <w:trHeight w:val="285"/>
                        </w:trPr>
                        <w:tc>
                          <w:tcPr>
                            <w:tcW w:w="1044" w:type="dxa"/>
                            <w:vMerge/>
                            <w:tcBorders>
                              <w:top w:val="nil"/>
                            </w:tcBorders>
                            <w:shd w:val="clear" w:color="auto" w:fill="EFEFEF"/>
                          </w:tcPr>
                          <w:p w:rsidR="00036329" w:rsidRDefault="0003632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vMerge/>
                            <w:tcBorders>
                              <w:top w:val="nil"/>
                            </w:tcBorders>
                            <w:shd w:val="clear" w:color="auto" w:fill="EFEFEF"/>
                          </w:tcPr>
                          <w:p w:rsidR="00036329" w:rsidRDefault="0003632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shd w:val="clear" w:color="auto" w:fill="EFEFEF"/>
                          </w:tcPr>
                          <w:p w:rsidR="00036329" w:rsidRDefault="00036329">
                            <w:pPr>
                              <w:pStyle w:val="TableParagraph"/>
                              <w:spacing w:before="23"/>
                              <w:ind w:left="1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556" w:type="dxa"/>
                            <w:shd w:val="clear" w:color="auto" w:fill="EFEFEF"/>
                          </w:tcPr>
                          <w:p w:rsidR="00036329" w:rsidRDefault="00036329">
                            <w:pPr>
                              <w:pStyle w:val="TableParagraph"/>
                              <w:spacing w:before="23"/>
                              <w:ind w:left="189" w:right="17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554" w:type="dxa"/>
                            <w:shd w:val="clear" w:color="auto" w:fill="EFEFEF"/>
                          </w:tcPr>
                          <w:p w:rsidR="00036329" w:rsidRDefault="00036329">
                            <w:pPr>
                              <w:pStyle w:val="TableParagraph"/>
                              <w:spacing w:before="23"/>
                              <w:ind w:lef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III</w:t>
                            </w:r>
                          </w:p>
                        </w:tc>
                        <w:tc>
                          <w:tcPr>
                            <w:tcW w:w="535" w:type="dxa"/>
                            <w:shd w:val="clear" w:color="auto" w:fill="EFEFEF"/>
                          </w:tcPr>
                          <w:p w:rsidR="00036329" w:rsidRDefault="00036329">
                            <w:pPr>
                              <w:pStyle w:val="TableParagraph"/>
                              <w:spacing w:before="23"/>
                              <w:ind w:left="16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IV</w:t>
                            </w:r>
                          </w:p>
                        </w:tc>
                        <w:tc>
                          <w:tcPr>
                            <w:tcW w:w="446" w:type="dxa"/>
                            <w:shd w:val="clear" w:color="auto" w:fill="EFEFEF"/>
                          </w:tcPr>
                          <w:p w:rsidR="00036329" w:rsidRDefault="00036329">
                            <w:pPr>
                              <w:pStyle w:val="TableParagraph"/>
                              <w:spacing w:before="23"/>
                              <w:ind w:left="15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446" w:type="dxa"/>
                            <w:shd w:val="clear" w:color="auto" w:fill="EFEFEF"/>
                          </w:tcPr>
                          <w:p w:rsidR="00036329" w:rsidRDefault="00036329">
                            <w:pPr>
                              <w:pStyle w:val="TableParagraph"/>
                              <w:spacing w:before="23"/>
                              <w:ind w:left="1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VI</w:t>
                            </w:r>
                          </w:p>
                        </w:tc>
                      </w:tr>
                      <w:tr w:rsidR="00036329">
                        <w:trPr>
                          <w:trHeight w:val="253"/>
                        </w:trPr>
                        <w:tc>
                          <w:tcPr>
                            <w:tcW w:w="1044" w:type="dxa"/>
                          </w:tcPr>
                          <w:p w:rsidR="00036329" w:rsidRDefault="00036329">
                            <w:pPr>
                              <w:pStyle w:val="TableParagraph"/>
                              <w:spacing w:before="23"/>
                              <w:ind w:left="1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6" w:type="dxa"/>
                          </w:tcPr>
                          <w:p w:rsidR="00036329" w:rsidRDefault="00036329">
                            <w:pPr>
                              <w:pStyle w:val="TableParagraph"/>
                              <w:spacing w:before="23"/>
                              <w:ind w:left="1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:rsidR="00036329" w:rsidRDefault="00036329">
                            <w:pPr>
                              <w:pStyle w:val="TableParagraph"/>
                              <w:spacing w:before="23"/>
                              <w:ind w:left="1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56" w:type="dxa"/>
                          </w:tcPr>
                          <w:p w:rsidR="00036329" w:rsidRDefault="00036329">
                            <w:pPr>
                              <w:pStyle w:val="TableParagraph"/>
                              <w:spacing w:before="23"/>
                              <w:ind w:left="1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54" w:type="dxa"/>
                          </w:tcPr>
                          <w:p w:rsidR="00036329" w:rsidRDefault="00036329">
                            <w:pPr>
                              <w:pStyle w:val="TableParagraph"/>
                              <w:spacing w:before="23"/>
                              <w:ind w:left="1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:rsidR="00036329" w:rsidRDefault="00036329">
                            <w:pPr>
                              <w:pStyle w:val="TableParagraph"/>
                              <w:spacing w:before="23"/>
                              <w:ind w:left="1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46" w:type="dxa"/>
                          </w:tcPr>
                          <w:p w:rsidR="00036329" w:rsidRDefault="00036329">
                            <w:pPr>
                              <w:pStyle w:val="TableParagraph"/>
                              <w:spacing w:before="23"/>
                              <w:ind w:left="1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46" w:type="dxa"/>
                          </w:tcPr>
                          <w:p w:rsidR="00036329" w:rsidRDefault="00036329">
                            <w:pPr>
                              <w:pStyle w:val="TableParagraph"/>
                              <w:spacing w:before="23"/>
                              <w:ind w:left="1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8</w:t>
                            </w:r>
                          </w:p>
                        </w:tc>
                      </w:tr>
                      <w:tr w:rsidR="00036329">
                        <w:trPr>
                          <w:trHeight w:val="231"/>
                        </w:trPr>
                        <w:tc>
                          <w:tcPr>
                            <w:tcW w:w="1044" w:type="dxa"/>
                            <w:tcBorders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before="19" w:line="192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Instituţii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before="19" w:line="192" w:lineRule="exact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Numă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before="19" w:line="192" w:lineRule="exact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before="19" w:line="192" w:lineRule="exact"/>
                              <w:ind w:left="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15-18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before="19" w:line="192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11-14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before="19" w:line="192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7-10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before="19" w:line="192" w:lineRule="exact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4-6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before="19" w:line="192" w:lineRule="exact"/>
                              <w:ind w:left="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Pînă</w:t>
                            </w:r>
                          </w:p>
                        </w:tc>
                      </w:tr>
                      <w:tr w:rsidR="00036329">
                        <w:trPr>
                          <w:trHeight w:val="207"/>
                        </w:trPr>
                        <w:tc>
                          <w:tcPr>
                            <w:tcW w:w="10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8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educaţie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8" w:lineRule="exact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rul de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8" w:lineRule="exact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şi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8" w:lineRule="exact"/>
                              <w:ind w:left="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la 3</w:t>
                            </w:r>
                          </w:p>
                        </w:tc>
                      </w:tr>
                      <w:tr w:rsidR="00036329">
                        <w:trPr>
                          <w:trHeight w:val="206"/>
                        </w:trPr>
                        <w:tc>
                          <w:tcPr>
                            <w:tcW w:w="10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6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antepreşcola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6" w:lineRule="exact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grupe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6" w:lineRule="exact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mai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36329">
                        <w:trPr>
                          <w:trHeight w:val="206"/>
                        </w:trPr>
                        <w:tc>
                          <w:tcPr>
                            <w:tcW w:w="10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6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ră,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instituţii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6" w:lineRule="exact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mul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36329">
                        <w:trPr>
                          <w:trHeight w:val="207"/>
                        </w:trPr>
                        <w:tc>
                          <w:tcPr>
                            <w:tcW w:w="10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8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8" w:lineRule="exact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36329">
                        <w:trPr>
                          <w:trHeight w:val="207"/>
                        </w:trPr>
                        <w:tc>
                          <w:tcPr>
                            <w:tcW w:w="10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8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învăţămînt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36329">
                        <w:trPr>
                          <w:trHeight w:val="230"/>
                        </w:trPr>
                        <w:tc>
                          <w:tcPr>
                            <w:tcW w:w="1044" w:type="dxa"/>
                            <w:tcBorders>
                              <w:top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203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preşcolar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36329">
                        <w:trPr>
                          <w:trHeight w:val="230"/>
                        </w:trPr>
                        <w:tc>
                          <w:tcPr>
                            <w:tcW w:w="1044" w:type="dxa"/>
                            <w:tcBorders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before="19" w:line="192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Instituţii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before="19" w:line="192" w:lineRule="exact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Numă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before="19" w:line="192" w:lineRule="exact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Mai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before="19" w:line="192" w:lineRule="exact"/>
                              <w:ind w:left="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before="19" w:line="192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before="19" w:line="192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before="19" w:line="192" w:lineRule="exact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before="19" w:line="192" w:lineRule="exact"/>
                              <w:ind w:left="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Pînă</w:t>
                            </w:r>
                          </w:p>
                        </w:tc>
                      </w:tr>
                      <w:tr w:rsidR="00036329">
                        <w:trPr>
                          <w:trHeight w:val="207"/>
                        </w:trPr>
                        <w:tc>
                          <w:tcPr>
                            <w:tcW w:w="10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8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învăţământ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8" w:lineRule="exact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rul de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8" w:lineRule="exact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mul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8" w:lineRule="exact"/>
                              <w:ind w:left="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401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8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301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8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8" w:lineRule="exact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8" w:lineRule="exact"/>
                              <w:ind w:left="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la</w:t>
                            </w:r>
                          </w:p>
                        </w:tc>
                      </w:tr>
                      <w:tr w:rsidR="00036329">
                        <w:trPr>
                          <w:trHeight w:val="206"/>
                        </w:trPr>
                        <w:tc>
                          <w:tcPr>
                            <w:tcW w:w="10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7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primar,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şcoli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7" w:lineRule="exact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elevi/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7" w:lineRule="exact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 de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7" w:lineRule="exact"/>
                              <w:ind w:left="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până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7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până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7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până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7" w:lineRule="exact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7" w:lineRule="exact"/>
                              <w:ind w:left="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100</w:t>
                            </w:r>
                          </w:p>
                        </w:tc>
                      </w:tr>
                      <w:tr w:rsidR="00036329">
                        <w:trPr>
                          <w:trHeight w:val="206"/>
                        </w:trPr>
                        <w:tc>
                          <w:tcPr>
                            <w:tcW w:w="10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7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primare-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7" w:lineRule="exact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copii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7" w:lineRule="exact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641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7" w:lineRule="exact"/>
                              <w:ind w:left="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640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7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7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7" w:lineRule="exact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până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36329">
                        <w:trPr>
                          <w:trHeight w:val="206"/>
                        </w:trPr>
                        <w:tc>
                          <w:tcPr>
                            <w:tcW w:w="10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6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grădiniţă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6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6" w:lineRule="exact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36329">
                        <w:trPr>
                          <w:trHeight w:val="233"/>
                        </w:trPr>
                        <w:tc>
                          <w:tcPr>
                            <w:tcW w:w="1044" w:type="dxa"/>
                            <w:tcBorders>
                              <w:top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203" w:lineRule="exact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36329">
                        <w:trPr>
                          <w:trHeight w:val="229"/>
                        </w:trPr>
                        <w:tc>
                          <w:tcPr>
                            <w:tcW w:w="1044" w:type="dxa"/>
                            <w:tcBorders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before="19" w:line="191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Şcoli-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before="19" w:line="191" w:lineRule="exact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Numă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before="19" w:line="191" w:lineRule="exact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Mai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before="19" w:line="191" w:lineRule="exact"/>
                              <w:ind w:left="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before="19" w:line="191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before="19" w:line="191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Pînă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before="19" w:line="191" w:lineRule="exact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before="19" w:line="191" w:lineRule="exact"/>
                              <w:ind w:left="49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-</w:t>
                            </w:r>
                          </w:p>
                        </w:tc>
                      </w:tr>
                      <w:tr w:rsidR="00036329">
                        <w:trPr>
                          <w:trHeight w:val="206"/>
                        </w:trPr>
                        <w:tc>
                          <w:tcPr>
                            <w:tcW w:w="10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6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internat,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6" w:lineRule="exact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rul de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6" w:lineRule="exact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mul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6" w:lineRule="exact"/>
                              <w:ind w:left="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401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6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281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6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36329">
                        <w:trPr>
                          <w:trHeight w:val="207"/>
                        </w:trPr>
                        <w:tc>
                          <w:tcPr>
                            <w:tcW w:w="10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8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şcoli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8" w:lineRule="exact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elevi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8" w:lineRule="exact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 de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8" w:lineRule="exact"/>
                              <w:ind w:left="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pînă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8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pînă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8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280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36329">
                        <w:trPr>
                          <w:trHeight w:val="207"/>
                        </w:trPr>
                        <w:tc>
                          <w:tcPr>
                            <w:tcW w:w="10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8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speciale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8" w:lineRule="exact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641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8" w:lineRule="exact"/>
                              <w:ind w:left="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640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8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36329">
                        <w:trPr>
                          <w:trHeight w:val="206"/>
                        </w:trPr>
                        <w:tc>
                          <w:tcPr>
                            <w:tcW w:w="10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6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pentru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copiii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36329">
                        <w:trPr>
                          <w:trHeight w:val="206"/>
                        </w:trPr>
                        <w:tc>
                          <w:tcPr>
                            <w:tcW w:w="10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6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şi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36329">
                        <w:trPr>
                          <w:trHeight w:val="207"/>
                        </w:trPr>
                        <w:tc>
                          <w:tcPr>
                            <w:tcW w:w="10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8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adolescenţi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36329">
                        <w:trPr>
                          <w:trHeight w:val="207"/>
                        </w:trPr>
                        <w:tc>
                          <w:tcPr>
                            <w:tcW w:w="10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8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care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necesită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36329">
                        <w:trPr>
                          <w:trHeight w:val="206"/>
                        </w:trPr>
                        <w:tc>
                          <w:tcPr>
                            <w:tcW w:w="10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6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condiţii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36329">
                        <w:trPr>
                          <w:trHeight w:val="206"/>
                        </w:trPr>
                        <w:tc>
                          <w:tcPr>
                            <w:tcW w:w="10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6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speciale,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36329">
                        <w:trPr>
                          <w:trHeight w:val="207"/>
                        </w:trPr>
                        <w:tc>
                          <w:tcPr>
                            <w:tcW w:w="10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8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instituţii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36329">
                        <w:trPr>
                          <w:trHeight w:val="207"/>
                        </w:trPr>
                        <w:tc>
                          <w:tcPr>
                            <w:tcW w:w="10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8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învăţămînt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36329">
                        <w:trPr>
                          <w:trHeight w:val="206"/>
                        </w:trPr>
                        <w:tc>
                          <w:tcPr>
                            <w:tcW w:w="10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6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profesional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36329">
                        <w:trPr>
                          <w:trHeight w:val="206"/>
                        </w:trPr>
                        <w:tc>
                          <w:tcPr>
                            <w:tcW w:w="10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6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tehnic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36329">
                        <w:trPr>
                          <w:trHeight w:val="207"/>
                        </w:trPr>
                        <w:tc>
                          <w:tcPr>
                            <w:tcW w:w="10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8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secundar,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36329">
                        <w:trPr>
                          <w:trHeight w:val="207"/>
                        </w:trPr>
                        <w:tc>
                          <w:tcPr>
                            <w:tcW w:w="10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8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postsecundar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36329">
                        <w:trPr>
                          <w:trHeight w:val="206"/>
                        </w:trPr>
                        <w:tc>
                          <w:tcPr>
                            <w:tcW w:w="10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6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şi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36329">
                        <w:trPr>
                          <w:trHeight w:val="206"/>
                        </w:trPr>
                        <w:tc>
                          <w:tcPr>
                            <w:tcW w:w="10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7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postsecundar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36329">
                        <w:trPr>
                          <w:trHeight w:val="207"/>
                        </w:trPr>
                        <w:tc>
                          <w:tcPr>
                            <w:tcW w:w="10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8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nonterţiar,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36329">
                        <w:trPr>
                          <w:trHeight w:val="207"/>
                        </w:trPr>
                        <w:tc>
                          <w:tcPr>
                            <w:tcW w:w="10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8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profesional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36329">
                        <w:trPr>
                          <w:trHeight w:val="206"/>
                        </w:trPr>
                        <w:tc>
                          <w:tcPr>
                            <w:tcW w:w="10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6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tehnic cu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36329">
                        <w:trPr>
                          <w:trHeight w:val="206"/>
                        </w:trPr>
                        <w:tc>
                          <w:tcPr>
                            <w:tcW w:w="10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186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programe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36329">
                        <w:trPr>
                          <w:trHeight w:val="233"/>
                        </w:trPr>
                        <w:tc>
                          <w:tcPr>
                            <w:tcW w:w="1044" w:type="dxa"/>
                            <w:tcBorders>
                              <w:top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spacing w:line="203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combinate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</w:tcBorders>
                          </w:tcPr>
                          <w:p w:rsidR="00036329" w:rsidRDefault="0003632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036329" w:rsidRDefault="00036329" w:rsidP="00D12D5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12D50" w:rsidRDefault="00D12D50" w:rsidP="00D12D50">
      <w:pPr>
        <w:rPr>
          <w:sz w:val="2"/>
          <w:szCs w:val="2"/>
        </w:rPr>
        <w:sectPr w:rsidR="00D12D50">
          <w:pgSz w:w="16840" w:h="11910" w:orient="landscape"/>
          <w:pgMar w:top="980" w:right="260" w:bottom="280" w:left="118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"/>
        <w:gridCol w:w="1044"/>
        <w:gridCol w:w="556"/>
        <w:gridCol w:w="422"/>
        <w:gridCol w:w="556"/>
        <w:gridCol w:w="554"/>
        <w:gridCol w:w="535"/>
        <w:gridCol w:w="446"/>
        <w:gridCol w:w="446"/>
        <w:gridCol w:w="271"/>
        <w:gridCol w:w="4817"/>
        <w:gridCol w:w="206"/>
        <w:gridCol w:w="924"/>
        <w:gridCol w:w="509"/>
        <w:gridCol w:w="566"/>
        <w:gridCol w:w="566"/>
        <w:gridCol w:w="710"/>
        <w:gridCol w:w="484"/>
        <w:gridCol w:w="506"/>
        <w:gridCol w:w="566"/>
        <w:gridCol w:w="206"/>
      </w:tblGrid>
      <w:tr w:rsidR="00D12D50" w:rsidTr="00036329">
        <w:trPr>
          <w:trHeight w:val="4814"/>
        </w:trPr>
        <w:tc>
          <w:tcPr>
            <w:tcW w:w="271" w:type="dxa"/>
            <w:vMerge w:val="restart"/>
            <w:tcBorders>
              <w:bottom w:val="nil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3"/>
              <w:ind w:left="45" w:right="118"/>
              <w:rPr>
                <w:sz w:val="18"/>
              </w:rPr>
            </w:pPr>
            <w:r>
              <w:rPr>
                <w:sz w:val="18"/>
              </w:rPr>
              <w:t>Şcoli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speciale </w:t>
            </w:r>
            <w:r>
              <w:rPr>
                <w:sz w:val="18"/>
              </w:rPr>
              <w:t>(cu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sau fără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servicii</w:t>
            </w:r>
          </w:p>
          <w:p w:rsidR="00D12D50" w:rsidRDefault="00D12D50" w:rsidP="00036329">
            <w:pPr>
              <w:pStyle w:val="TableParagraph"/>
              <w:spacing w:before="1"/>
              <w:ind w:left="45" w:right="81"/>
              <w:rPr>
                <w:sz w:val="18"/>
              </w:rPr>
            </w:pPr>
            <w:r>
              <w:rPr>
                <w:sz w:val="18"/>
              </w:rPr>
              <w:t>rezidenţiale)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pentru copii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şi elevi cu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deficienţe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senzoriale,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şcoli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auxiliare,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şcoli de tip-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internat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pentru copii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orfani şi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copii rămaşi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fără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îngrijirea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părinţilor,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şcoli-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sanatorii în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perimetrul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silvic</w:t>
            </w:r>
          </w:p>
        </w:tc>
        <w:tc>
          <w:tcPr>
            <w:tcW w:w="5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3"/>
              <w:ind w:left="45" w:right="55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Numă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rul 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elevi</w:t>
            </w:r>
          </w:p>
        </w:tc>
        <w:tc>
          <w:tcPr>
            <w:tcW w:w="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3" w:line="207" w:lineRule="exact"/>
              <w:ind w:left="46"/>
              <w:rPr>
                <w:sz w:val="18"/>
              </w:rPr>
            </w:pPr>
            <w:r>
              <w:rPr>
                <w:sz w:val="18"/>
              </w:rPr>
              <w:t>391</w:t>
            </w:r>
          </w:p>
          <w:p w:rsidR="00D12D50" w:rsidRDefault="00D12D50" w:rsidP="00036329">
            <w:pPr>
              <w:pStyle w:val="TableParagraph"/>
              <w:ind w:left="46" w:right="63"/>
              <w:rPr>
                <w:sz w:val="18"/>
              </w:rPr>
            </w:pPr>
            <w:r>
              <w:rPr>
                <w:sz w:val="18"/>
              </w:rPr>
              <w:t>şi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mul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ţi</w:t>
            </w:r>
          </w:p>
        </w:tc>
        <w:tc>
          <w:tcPr>
            <w:tcW w:w="5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3"/>
              <w:ind w:left="47" w:right="94"/>
              <w:rPr>
                <w:sz w:val="18"/>
              </w:rPr>
            </w:pPr>
            <w:r>
              <w:rPr>
                <w:spacing w:val="-1"/>
                <w:sz w:val="18"/>
              </w:rPr>
              <w:t>De 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271</w:t>
            </w:r>
          </w:p>
          <w:p w:rsidR="00D12D50" w:rsidRDefault="00D12D50" w:rsidP="00036329">
            <w:pPr>
              <w:pStyle w:val="TableParagraph"/>
              <w:spacing w:before="2"/>
              <w:ind w:left="47" w:right="46"/>
              <w:rPr>
                <w:sz w:val="18"/>
              </w:rPr>
            </w:pPr>
            <w:r>
              <w:rPr>
                <w:sz w:val="18"/>
              </w:rPr>
              <w:t>pînă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390</w:t>
            </w:r>
          </w:p>
        </w:tc>
        <w:tc>
          <w:tcPr>
            <w:tcW w:w="5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3"/>
              <w:ind w:left="45" w:right="94"/>
              <w:rPr>
                <w:sz w:val="18"/>
              </w:rPr>
            </w:pPr>
            <w:r>
              <w:rPr>
                <w:spacing w:val="-1"/>
                <w:sz w:val="18"/>
              </w:rPr>
              <w:t>De 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151</w:t>
            </w:r>
          </w:p>
          <w:p w:rsidR="00D12D50" w:rsidRDefault="00D12D50" w:rsidP="00036329">
            <w:pPr>
              <w:pStyle w:val="TableParagraph"/>
              <w:spacing w:before="2"/>
              <w:ind w:left="45" w:right="46"/>
              <w:rPr>
                <w:sz w:val="18"/>
              </w:rPr>
            </w:pPr>
            <w:r>
              <w:rPr>
                <w:sz w:val="18"/>
              </w:rPr>
              <w:t>pînă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270</w:t>
            </w:r>
          </w:p>
        </w:tc>
        <w:tc>
          <w:tcPr>
            <w:tcW w:w="5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3"/>
              <w:ind w:left="48" w:right="132"/>
              <w:rPr>
                <w:sz w:val="18"/>
              </w:rPr>
            </w:pPr>
            <w:r>
              <w:rPr>
                <w:sz w:val="18"/>
              </w:rPr>
              <w:t>Pînă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150</w:t>
            </w:r>
          </w:p>
        </w:tc>
        <w:tc>
          <w:tcPr>
            <w:tcW w:w="4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3"/>
              <w:ind w:left="46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4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3"/>
              <w:ind w:left="47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71" w:type="dxa"/>
            <w:vMerge w:val="restart"/>
            <w:tcBorders>
              <w:left w:val="single" w:sz="6" w:space="0" w:color="000000"/>
              <w:bottom w:val="nil"/>
            </w:tcBorders>
          </w:tcPr>
          <w:p w:rsidR="00D12D50" w:rsidRDefault="00D12D50" w:rsidP="00036329">
            <w:pPr>
              <w:pStyle w:val="TableParagraph"/>
              <w:rPr>
                <w:sz w:val="18"/>
              </w:rPr>
            </w:pPr>
          </w:p>
        </w:tc>
        <w:tc>
          <w:tcPr>
            <w:tcW w:w="4817" w:type="dxa"/>
            <w:vMerge w:val="restart"/>
          </w:tcPr>
          <w:p w:rsidR="00D12D50" w:rsidRDefault="00D12D50" w:rsidP="00036329">
            <w:pPr>
              <w:pStyle w:val="TableParagraph"/>
              <w:rPr>
                <w:sz w:val="18"/>
              </w:rPr>
            </w:pPr>
          </w:p>
        </w:tc>
        <w:tc>
          <w:tcPr>
            <w:tcW w:w="206" w:type="dxa"/>
            <w:vMerge w:val="restart"/>
            <w:tcBorders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rPr>
                <w:sz w:val="18"/>
              </w:rPr>
            </w:pPr>
          </w:p>
        </w:tc>
        <w:tc>
          <w:tcPr>
            <w:tcW w:w="92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3"/>
              <w:ind w:left="50" w:right="79"/>
              <w:rPr>
                <w:sz w:val="18"/>
              </w:rPr>
            </w:pPr>
            <w:r>
              <w:rPr>
                <w:sz w:val="18"/>
              </w:rPr>
              <w:t>Şcoli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(cu sau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fără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servicii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rezidenţial</w:t>
            </w:r>
          </w:p>
          <w:p w:rsidR="00D12D50" w:rsidRDefault="00D12D50" w:rsidP="00036329">
            <w:pPr>
              <w:pStyle w:val="TableParagraph"/>
              <w:spacing w:before="2"/>
              <w:ind w:left="50" w:right="64"/>
              <w:rPr>
                <w:sz w:val="18"/>
              </w:rPr>
            </w:pPr>
            <w:r>
              <w:rPr>
                <w:sz w:val="18"/>
              </w:rPr>
              <w:t>e) pentru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copii şi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elevi cu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deficienţe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senzoriale,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şcoli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auxiliare,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şcoli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:rsidR="00D12D50" w:rsidRDefault="00D12D50" w:rsidP="00036329">
            <w:pPr>
              <w:pStyle w:val="TableParagraph"/>
              <w:ind w:left="50" w:right="51"/>
              <w:rPr>
                <w:sz w:val="18"/>
              </w:rPr>
            </w:pPr>
            <w:r>
              <w:rPr>
                <w:sz w:val="18"/>
              </w:rPr>
              <w:t>tip-internat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pentru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copii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orfani şi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copii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rămaşi fără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îngrijirea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părinţilor,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şcoli-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sanatorii </w:t>
            </w:r>
            <w:r>
              <w:rPr>
                <w:sz w:val="18"/>
              </w:rPr>
              <w:t>în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perimetrul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silvic</w:t>
            </w:r>
          </w:p>
        </w:tc>
        <w:tc>
          <w:tcPr>
            <w:tcW w:w="50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3"/>
              <w:ind w:left="51" w:right="63"/>
              <w:rPr>
                <w:sz w:val="18"/>
              </w:rPr>
            </w:pPr>
            <w:r>
              <w:rPr>
                <w:sz w:val="18"/>
              </w:rPr>
              <w:t>Num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ărul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elevi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3"/>
              <w:ind w:left="51" w:right="48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391 </w:t>
            </w:r>
            <w:r>
              <w:rPr>
                <w:sz w:val="18"/>
              </w:rPr>
              <w:t>şi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mulţi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3"/>
              <w:ind w:left="51" w:right="100"/>
              <w:rPr>
                <w:sz w:val="18"/>
              </w:rPr>
            </w:pPr>
            <w:r>
              <w:rPr>
                <w:spacing w:val="-1"/>
                <w:sz w:val="18"/>
              </w:rPr>
              <w:t>De 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271</w:t>
            </w:r>
          </w:p>
          <w:p w:rsidR="00D12D50" w:rsidRDefault="00D12D50" w:rsidP="00036329">
            <w:pPr>
              <w:pStyle w:val="TableParagraph"/>
              <w:spacing w:before="2"/>
              <w:ind w:left="51" w:right="52"/>
              <w:rPr>
                <w:sz w:val="18"/>
              </w:rPr>
            </w:pPr>
            <w:r>
              <w:rPr>
                <w:sz w:val="18"/>
              </w:rPr>
              <w:t>pînă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390</w:t>
            </w:r>
          </w:p>
        </w:tc>
        <w:tc>
          <w:tcPr>
            <w:tcW w:w="71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3"/>
              <w:ind w:left="51" w:right="244"/>
              <w:rPr>
                <w:sz w:val="18"/>
              </w:rPr>
            </w:pPr>
            <w:r>
              <w:rPr>
                <w:spacing w:val="-1"/>
                <w:sz w:val="18"/>
              </w:rPr>
              <w:t>De 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151</w:t>
            </w:r>
          </w:p>
          <w:p w:rsidR="00D12D50" w:rsidRDefault="00D12D50" w:rsidP="00036329">
            <w:pPr>
              <w:pStyle w:val="TableParagraph"/>
              <w:spacing w:before="2"/>
              <w:ind w:left="51" w:right="139"/>
              <w:rPr>
                <w:sz w:val="18"/>
              </w:rPr>
            </w:pPr>
            <w:r>
              <w:rPr>
                <w:sz w:val="18"/>
              </w:rPr>
              <w:t>pînă 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270</w:t>
            </w:r>
          </w:p>
        </w:tc>
        <w:tc>
          <w:tcPr>
            <w:tcW w:w="48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3"/>
              <w:ind w:left="52" w:right="77"/>
              <w:rPr>
                <w:sz w:val="18"/>
              </w:rPr>
            </w:pPr>
            <w:r>
              <w:rPr>
                <w:sz w:val="18"/>
              </w:rPr>
              <w:t>Pînă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150</w:t>
            </w:r>
          </w:p>
        </w:tc>
        <w:tc>
          <w:tcPr>
            <w:tcW w:w="50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3"/>
              <w:ind w:left="5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3"/>
              <w:ind w:left="5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06" w:type="dxa"/>
            <w:vMerge w:val="restart"/>
            <w:tcBorders>
              <w:left w:val="single" w:sz="6" w:space="0" w:color="000000"/>
            </w:tcBorders>
          </w:tcPr>
          <w:p w:rsidR="00D12D50" w:rsidRDefault="00D12D50" w:rsidP="00036329">
            <w:pPr>
              <w:pStyle w:val="TableParagraph"/>
              <w:rPr>
                <w:sz w:val="18"/>
              </w:rPr>
            </w:pPr>
          </w:p>
        </w:tc>
      </w:tr>
      <w:tr w:rsidR="00D12D50" w:rsidTr="00036329">
        <w:trPr>
          <w:trHeight w:val="604"/>
        </w:trPr>
        <w:tc>
          <w:tcPr>
            <w:tcW w:w="27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45" w:right="51"/>
              <w:rPr>
                <w:sz w:val="18"/>
              </w:rPr>
            </w:pPr>
            <w:r>
              <w:rPr>
                <w:sz w:val="18"/>
              </w:rPr>
              <w:t>Instituţie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învăţămînt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extraşcolar </w:t>
            </w:r>
            <w:r>
              <w:rPr>
                <w:sz w:val="18"/>
              </w:rPr>
              <w:t>–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şcoală (de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arte,arte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plastice,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muzică,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teatru)</w:t>
            </w:r>
          </w:p>
        </w:tc>
        <w:tc>
          <w:tcPr>
            <w:tcW w:w="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45" w:right="55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Numă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rul 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elevi</w:t>
            </w:r>
          </w:p>
        </w:tc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46" w:right="68"/>
              <w:jc w:val="both"/>
              <w:rPr>
                <w:sz w:val="18"/>
              </w:rPr>
            </w:pPr>
            <w:r>
              <w:rPr>
                <w:sz w:val="18"/>
              </w:rPr>
              <w:t>Mai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mul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 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501</w:t>
            </w:r>
          </w:p>
        </w:tc>
        <w:tc>
          <w:tcPr>
            <w:tcW w:w="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47" w:right="94"/>
              <w:rPr>
                <w:sz w:val="18"/>
              </w:rPr>
            </w:pPr>
            <w:r>
              <w:rPr>
                <w:spacing w:val="-1"/>
                <w:sz w:val="18"/>
              </w:rPr>
              <w:t>De 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401</w:t>
            </w:r>
          </w:p>
          <w:p w:rsidR="00D12D50" w:rsidRDefault="00D12D50" w:rsidP="00036329">
            <w:pPr>
              <w:pStyle w:val="TableParagraph"/>
              <w:ind w:left="47" w:right="46"/>
              <w:rPr>
                <w:sz w:val="18"/>
              </w:rPr>
            </w:pPr>
            <w:r>
              <w:rPr>
                <w:sz w:val="18"/>
              </w:rPr>
              <w:t>pînă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500</w:t>
            </w:r>
          </w:p>
        </w:tc>
        <w:tc>
          <w:tcPr>
            <w:tcW w:w="5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45" w:right="94"/>
              <w:rPr>
                <w:sz w:val="18"/>
              </w:rPr>
            </w:pPr>
            <w:r>
              <w:rPr>
                <w:spacing w:val="-1"/>
                <w:sz w:val="18"/>
              </w:rPr>
              <w:t>De 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301</w:t>
            </w:r>
          </w:p>
          <w:p w:rsidR="00D12D50" w:rsidRDefault="00D12D50" w:rsidP="00036329">
            <w:pPr>
              <w:pStyle w:val="TableParagraph"/>
              <w:ind w:left="45" w:right="46"/>
              <w:rPr>
                <w:sz w:val="18"/>
              </w:rPr>
            </w:pPr>
            <w:r>
              <w:rPr>
                <w:sz w:val="18"/>
              </w:rPr>
              <w:t>pînă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400</w:t>
            </w:r>
          </w:p>
        </w:tc>
        <w:tc>
          <w:tcPr>
            <w:tcW w:w="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48" w:right="72"/>
              <w:rPr>
                <w:sz w:val="18"/>
              </w:rPr>
            </w:pPr>
            <w:r>
              <w:rPr>
                <w:spacing w:val="-1"/>
                <w:sz w:val="18"/>
              </w:rPr>
              <w:t>De 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201</w:t>
            </w:r>
          </w:p>
          <w:p w:rsidR="00D12D50" w:rsidRDefault="00D12D50" w:rsidP="00036329">
            <w:pPr>
              <w:pStyle w:val="TableParagraph"/>
              <w:ind w:left="48" w:right="142"/>
              <w:rPr>
                <w:sz w:val="18"/>
              </w:rPr>
            </w:pPr>
            <w:r>
              <w:rPr>
                <w:sz w:val="18"/>
              </w:rPr>
              <w:t>pînă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300</w:t>
            </w:r>
          </w:p>
        </w:tc>
        <w:tc>
          <w:tcPr>
            <w:tcW w:w="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46" w:right="95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101</w:t>
            </w:r>
          </w:p>
          <w:p w:rsidR="00D12D50" w:rsidRDefault="00D12D50" w:rsidP="00036329">
            <w:pPr>
              <w:pStyle w:val="TableParagraph"/>
              <w:ind w:left="46" w:right="55"/>
              <w:rPr>
                <w:sz w:val="18"/>
              </w:rPr>
            </w:pPr>
            <w:r>
              <w:rPr>
                <w:sz w:val="18"/>
              </w:rPr>
              <w:t>pînă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200</w:t>
            </w:r>
          </w:p>
        </w:tc>
        <w:tc>
          <w:tcPr>
            <w:tcW w:w="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47" w:right="44"/>
              <w:rPr>
                <w:sz w:val="18"/>
              </w:rPr>
            </w:pPr>
            <w:r>
              <w:rPr>
                <w:sz w:val="18"/>
              </w:rPr>
              <w:t>Pînă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</w:p>
        </w:tc>
        <w:tc>
          <w:tcPr>
            <w:tcW w:w="271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vMerge/>
            <w:tcBorders>
              <w:top w:val="nil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206" w:type="dxa"/>
            <w:vMerge/>
            <w:tcBorders>
              <w:top w:val="nil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206" w:type="dxa"/>
            <w:vMerge/>
            <w:tcBorders>
              <w:top w:val="nil"/>
              <w:lef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</w:tr>
      <w:tr w:rsidR="00D12D50" w:rsidTr="00036329">
        <w:trPr>
          <w:trHeight w:val="1084"/>
        </w:trPr>
        <w:tc>
          <w:tcPr>
            <w:tcW w:w="27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vMerge/>
            <w:tcBorders>
              <w:top w:val="nil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206" w:type="dxa"/>
            <w:vMerge/>
            <w:tcBorders>
              <w:top w:val="nil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1"/>
              <w:ind w:left="50" w:right="199"/>
              <w:rPr>
                <w:sz w:val="18"/>
              </w:rPr>
            </w:pPr>
            <w:r>
              <w:rPr>
                <w:sz w:val="18"/>
              </w:rPr>
              <w:t>Instituţie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:rsidR="00D12D50" w:rsidRDefault="00D12D50" w:rsidP="00036329">
            <w:pPr>
              <w:pStyle w:val="TableParagraph"/>
              <w:ind w:left="50" w:right="60"/>
              <w:rPr>
                <w:sz w:val="18"/>
              </w:rPr>
            </w:pPr>
            <w:r>
              <w:rPr>
                <w:sz w:val="18"/>
              </w:rPr>
              <w:t>învăţămînt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extraşcolar</w:t>
            </w:r>
          </w:p>
          <w:p w:rsidR="00D12D50" w:rsidRDefault="00D12D50" w:rsidP="00036329">
            <w:pPr>
              <w:pStyle w:val="TableParagraph"/>
              <w:ind w:left="50" w:right="244"/>
              <w:rPr>
                <w:sz w:val="18"/>
              </w:rPr>
            </w:pPr>
            <w:r>
              <w:rPr>
                <w:sz w:val="18"/>
              </w:rPr>
              <w:t>– şcoală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arte,arte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plastice,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muzică,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teatru)</w:t>
            </w:r>
          </w:p>
        </w:tc>
        <w:tc>
          <w:tcPr>
            <w:tcW w:w="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1"/>
              <w:ind w:left="51" w:right="63"/>
              <w:rPr>
                <w:sz w:val="18"/>
              </w:rPr>
            </w:pPr>
            <w:r>
              <w:rPr>
                <w:sz w:val="18"/>
              </w:rPr>
              <w:t>Num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ărul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elevi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1"/>
              <w:ind w:left="51" w:right="153"/>
              <w:rPr>
                <w:sz w:val="18"/>
              </w:rPr>
            </w:pPr>
            <w:r>
              <w:rPr>
                <w:sz w:val="18"/>
              </w:rPr>
              <w:t>Mai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mult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501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1"/>
              <w:ind w:left="51" w:right="100"/>
              <w:rPr>
                <w:sz w:val="18"/>
              </w:rPr>
            </w:pPr>
            <w:r>
              <w:rPr>
                <w:spacing w:val="-1"/>
                <w:sz w:val="18"/>
              </w:rPr>
              <w:t>De 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401</w:t>
            </w:r>
          </w:p>
          <w:p w:rsidR="00D12D50" w:rsidRDefault="00D12D50" w:rsidP="00036329">
            <w:pPr>
              <w:pStyle w:val="TableParagraph"/>
              <w:ind w:left="51" w:right="52"/>
              <w:rPr>
                <w:sz w:val="18"/>
              </w:rPr>
            </w:pPr>
            <w:r>
              <w:rPr>
                <w:sz w:val="18"/>
              </w:rPr>
              <w:t>pînă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500</w:t>
            </w:r>
          </w:p>
        </w:tc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1"/>
              <w:ind w:left="51" w:right="244"/>
              <w:rPr>
                <w:sz w:val="18"/>
              </w:rPr>
            </w:pPr>
            <w:r>
              <w:rPr>
                <w:spacing w:val="-1"/>
                <w:sz w:val="18"/>
              </w:rPr>
              <w:t>De 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301</w:t>
            </w:r>
          </w:p>
          <w:p w:rsidR="00D12D50" w:rsidRDefault="00D12D50" w:rsidP="00036329">
            <w:pPr>
              <w:pStyle w:val="TableParagraph"/>
              <w:ind w:left="51" w:right="139"/>
              <w:rPr>
                <w:sz w:val="18"/>
              </w:rPr>
            </w:pPr>
            <w:r>
              <w:rPr>
                <w:sz w:val="18"/>
              </w:rPr>
              <w:t>pînă 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400</w:t>
            </w:r>
          </w:p>
        </w:tc>
        <w:tc>
          <w:tcPr>
            <w:tcW w:w="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1"/>
              <w:ind w:left="52" w:right="17"/>
              <w:rPr>
                <w:sz w:val="18"/>
              </w:rPr>
            </w:pPr>
            <w:r>
              <w:rPr>
                <w:spacing w:val="-1"/>
                <w:sz w:val="18"/>
              </w:rPr>
              <w:t>De 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201</w:t>
            </w:r>
          </w:p>
          <w:p w:rsidR="00D12D50" w:rsidRDefault="00D12D50" w:rsidP="00036329">
            <w:pPr>
              <w:pStyle w:val="TableParagraph"/>
              <w:ind w:left="52" w:right="87"/>
              <w:rPr>
                <w:sz w:val="18"/>
              </w:rPr>
            </w:pPr>
            <w:r>
              <w:rPr>
                <w:sz w:val="18"/>
              </w:rPr>
              <w:t>pînă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300</w:t>
            </w:r>
          </w:p>
        </w:tc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1"/>
              <w:ind w:left="53" w:right="38"/>
              <w:rPr>
                <w:sz w:val="18"/>
              </w:rPr>
            </w:pPr>
            <w:r>
              <w:rPr>
                <w:spacing w:val="-1"/>
                <w:sz w:val="18"/>
              </w:rPr>
              <w:t>De 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101</w:t>
            </w:r>
          </w:p>
          <w:p w:rsidR="00D12D50" w:rsidRDefault="00D12D50" w:rsidP="00036329">
            <w:pPr>
              <w:pStyle w:val="TableParagraph"/>
              <w:ind w:left="53" w:right="108"/>
              <w:rPr>
                <w:sz w:val="18"/>
              </w:rPr>
            </w:pPr>
            <w:r>
              <w:rPr>
                <w:sz w:val="18"/>
              </w:rPr>
              <w:t>pînă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200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1"/>
              <w:ind w:left="53" w:right="50"/>
              <w:rPr>
                <w:sz w:val="18"/>
              </w:rPr>
            </w:pPr>
            <w:r>
              <w:rPr>
                <w:sz w:val="18"/>
              </w:rPr>
              <w:t>Pînă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100</w:t>
            </w:r>
          </w:p>
        </w:tc>
        <w:tc>
          <w:tcPr>
            <w:tcW w:w="206" w:type="dxa"/>
            <w:vMerge/>
            <w:tcBorders>
              <w:top w:val="nil"/>
              <w:lef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</w:tr>
      <w:tr w:rsidR="00D12D50" w:rsidTr="00036329">
        <w:trPr>
          <w:trHeight w:val="1020"/>
        </w:trPr>
        <w:tc>
          <w:tcPr>
            <w:tcW w:w="27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45" w:right="104"/>
              <w:rPr>
                <w:sz w:val="18"/>
              </w:rPr>
            </w:pPr>
            <w:r>
              <w:rPr>
                <w:sz w:val="18"/>
              </w:rPr>
              <w:t>Centre şi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case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creaţie 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copiilor şi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adolescenţil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or, staţii ale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tinerilor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tehnicieni,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tinerilor</w:t>
            </w:r>
          </w:p>
          <w:p w:rsidR="00D12D50" w:rsidRDefault="00D12D50" w:rsidP="00036329">
            <w:pPr>
              <w:pStyle w:val="TableParagraph"/>
              <w:ind w:left="45" w:right="74"/>
              <w:rPr>
                <w:sz w:val="18"/>
              </w:rPr>
            </w:pPr>
            <w:r>
              <w:rPr>
                <w:sz w:val="18"/>
              </w:rPr>
              <w:t>naturalişti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(staţii, baze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ale tinerilor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turişti şi alte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instituţii</w:t>
            </w:r>
          </w:p>
          <w:p w:rsidR="00D12D50" w:rsidRDefault="00D12D50" w:rsidP="00036329">
            <w:pPr>
              <w:pStyle w:val="TableParagraph"/>
              <w:spacing w:before="2"/>
              <w:ind w:left="45"/>
              <w:rPr>
                <w:sz w:val="18"/>
              </w:rPr>
            </w:pPr>
            <w:r>
              <w:rPr>
                <w:sz w:val="18"/>
              </w:rPr>
              <w:t>extraşcolare)</w:t>
            </w:r>
          </w:p>
        </w:tc>
        <w:tc>
          <w:tcPr>
            <w:tcW w:w="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45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46" w:right="31"/>
              <w:rPr>
                <w:sz w:val="18"/>
              </w:rPr>
            </w:pPr>
            <w:r>
              <w:rPr>
                <w:sz w:val="18"/>
              </w:rPr>
              <w:t>Cen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trul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Rep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ubli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Cop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ii şi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eret</w:t>
            </w:r>
          </w:p>
        </w:tc>
        <w:tc>
          <w:tcPr>
            <w:tcW w:w="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47" w:right="14"/>
              <w:rPr>
                <w:sz w:val="18"/>
              </w:rPr>
            </w:pPr>
            <w:r>
              <w:rPr>
                <w:sz w:val="18"/>
              </w:rPr>
              <w:t>Instit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uţii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extraş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colare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republ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icane</w:t>
            </w:r>
          </w:p>
        </w:tc>
        <w:tc>
          <w:tcPr>
            <w:tcW w:w="5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45" w:right="14"/>
              <w:rPr>
                <w:sz w:val="18"/>
              </w:rPr>
            </w:pPr>
            <w:r>
              <w:rPr>
                <w:sz w:val="18"/>
              </w:rPr>
              <w:t>Instit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uţii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extraş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colare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munic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ipiile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Chişi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nău,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Bălţi,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Tirasp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ol,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Bende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</w:t>
            </w:r>
          </w:p>
        </w:tc>
        <w:tc>
          <w:tcPr>
            <w:tcW w:w="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48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46" w:right="32"/>
              <w:rPr>
                <w:sz w:val="18"/>
              </w:rPr>
            </w:pPr>
            <w:r>
              <w:rPr>
                <w:sz w:val="18"/>
              </w:rPr>
              <w:t>Insti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tuţii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şi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nive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lul I</w:t>
            </w:r>
          </w:p>
        </w:tc>
        <w:tc>
          <w:tcPr>
            <w:tcW w:w="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47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71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vMerge/>
            <w:tcBorders>
              <w:top w:val="nil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206" w:type="dxa"/>
            <w:vMerge/>
            <w:tcBorders>
              <w:top w:val="nil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206" w:type="dxa"/>
            <w:vMerge/>
            <w:tcBorders>
              <w:top w:val="nil"/>
              <w:lef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</w:tr>
      <w:tr w:rsidR="00D12D50" w:rsidTr="00036329">
        <w:trPr>
          <w:trHeight w:val="2111"/>
        </w:trPr>
        <w:tc>
          <w:tcPr>
            <w:tcW w:w="27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vMerge/>
            <w:tcBorders>
              <w:top w:val="nil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206" w:type="dxa"/>
            <w:vMerge/>
            <w:tcBorders>
              <w:top w:val="nil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50" w:right="46"/>
              <w:rPr>
                <w:sz w:val="18"/>
              </w:rPr>
            </w:pPr>
            <w:r>
              <w:rPr>
                <w:sz w:val="18"/>
              </w:rPr>
              <w:t>Centre şi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case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creaţie 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copiilor şi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adolescenţi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lor, staţii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tinerilor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tehnicieni,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tinerilor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naturalişti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(staţii,</w:t>
            </w:r>
          </w:p>
        </w:tc>
        <w:tc>
          <w:tcPr>
            <w:tcW w:w="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51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51" w:right="10"/>
              <w:rPr>
                <w:sz w:val="18"/>
              </w:rPr>
            </w:pPr>
            <w:r>
              <w:rPr>
                <w:sz w:val="18"/>
              </w:rPr>
              <w:t>Centr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Repub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lican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pentru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Copii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şi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Tinere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51" w:right="19"/>
              <w:rPr>
                <w:sz w:val="18"/>
              </w:rPr>
            </w:pPr>
            <w:r>
              <w:rPr>
                <w:sz w:val="18"/>
              </w:rPr>
              <w:t>Institu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ţii</w:t>
            </w:r>
          </w:p>
          <w:p w:rsidR="00D12D50" w:rsidRDefault="00D12D50" w:rsidP="00036329">
            <w:pPr>
              <w:pStyle w:val="TableParagraph"/>
              <w:spacing w:before="1"/>
              <w:ind w:left="51" w:right="34"/>
              <w:jc w:val="both"/>
              <w:rPr>
                <w:sz w:val="18"/>
              </w:rPr>
            </w:pPr>
            <w:r>
              <w:rPr>
                <w:sz w:val="18"/>
              </w:rPr>
              <w:t>extraş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colare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republ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icane</w:t>
            </w:r>
          </w:p>
        </w:tc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51" w:right="13"/>
              <w:rPr>
                <w:sz w:val="18"/>
              </w:rPr>
            </w:pPr>
            <w:r>
              <w:rPr>
                <w:sz w:val="18"/>
              </w:rPr>
              <w:t>Instituţii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extraşco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lare din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municip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iile</w:t>
            </w:r>
          </w:p>
          <w:p w:rsidR="00D12D50" w:rsidRDefault="00D12D50" w:rsidP="00036329">
            <w:pPr>
              <w:pStyle w:val="TableParagraph"/>
              <w:spacing w:before="1"/>
              <w:ind w:left="51" w:right="46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Chişină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u, Bălţi,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Tiraspo,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Bender,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Instituț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ii de tip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raional</w:t>
            </w:r>
          </w:p>
        </w:tc>
        <w:tc>
          <w:tcPr>
            <w:tcW w:w="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5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3"/>
              <w:ind w:left="53" w:right="2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Instit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uţii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tip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local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nivel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ul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5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06" w:type="dxa"/>
            <w:vMerge/>
            <w:tcBorders>
              <w:top w:val="nil"/>
              <w:lef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</w:tr>
      <w:tr w:rsidR="00D12D50" w:rsidTr="00036329">
        <w:trPr>
          <w:trHeight w:val="397"/>
        </w:trPr>
        <w:tc>
          <w:tcPr>
            <w:tcW w:w="5101" w:type="dxa"/>
            <w:gridSpan w:val="10"/>
            <w:tcBorders>
              <w:top w:val="nil"/>
            </w:tcBorders>
          </w:tcPr>
          <w:p w:rsidR="00D12D50" w:rsidRDefault="00D12D50" w:rsidP="00036329">
            <w:pPr>
              <w:pStyle w:val="TableParagraph"/>
              <w:rPr>
                <w:sz w:val="18"/>
              </w:rPr>
            </w:pPr>
          </w:p>
        </w:tc>
        <w:tc>
          <w:tcPr>
            <w:tcW w:w="4817" w:type="dxa"/>
            <w:vMerge/>
            <w:tcBorders>
              <w:top w:val="nil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206" w:type="dxa"/>
            <w:vMerge/>
            <w:tcBorders>
              <w:top w:val="nil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206" w:type="dxa"/>
            <w:vMerge/>
            <w:tcBorders>
              <w:top w:val="nil"/>
              <w:lef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</w:tr>
    </w:tbl>
    <w:p w:rsidR="00D12D50" w:rsidRDefault="00D12D50" w:rsidP="00D12D50">
      <w:pPr>
        <w:rPr>
          <w:sz w:val="2"/>
          <w:szCs w:val="2"/>
        </w:rPr>
        <w:sectPr w:rsidR="00D12D50">
          <w:pgSz w:w="16840" w:h="11910" w:orient="landscape"/>
          <w:pgMar w:top="980" w:right="260" w:bottom="280" w:left="118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"/>
        <w:gridCol w:w="1044"/>
        <w:gridCol w:w="556"/>
        <w:gridCol w:w="422"/>
        <w:gridCol w:w="556"/>
        <w:gridCol w:w="554"/>
        <w:gridCol w:w="535"/>
        <w:gridCol w:w="446"/>
        <w:gridCol w:w="446"/>
        <w:gridCol w:w="271"/>
        <w:gridCol w:w="4817"/>
        <w:gridCol w:w="206"/>
        <w:gridCol w:w="924"/>
        <w:gridCol w:w="509"/>
        <w:gridCol w:w="566"/>
        <w:gridCol w:w="566"/>
        <w:gridCol w:w="710"/>
        <w:gridCol w:w="484"/>
        <w:gridCol w:w="506"/>
        <w:gridCol w:w="566"/>
        <w:gridCol w:w="206"/>
      </w:tblGrid>
      <w:tr w:rsidR="00D12D50" w:rsidTr="00036329">
        <w:trPr>
          <w:trHeight w:val="1501"/>
        </w:trPr>
        <w:tc>
          <w:tcPr>
            <w:tcW w:w="271" w:type="dxa"/>
            <w:vMerge w:val="restart"/>
            <w:tcBorders>
              <w:bottom w:val="nil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3"/>
              <w:ind w:left="45" w:right="150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Instituţii </w:t>
            </w:r>
            <w:r>
              <w:rPr>
                <w:sz w:val="18"/>
              </w:rPr>
              <w:t>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învăţământ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secundar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</w:p>
          <w:p w:rsidR="00D12D50" w:rsidRDefault="00D12D50" w:rsidP="00036329">
            <w:pPr>
              <w:pStyle w:val="TableParagraph"/>
              <w:spacing w:before="1"/>
              <w:ind w:left="45" w:right="197"/>
              <w:rPr>
                <w:sz w:val="18"/>
              </w:rPr>
            </w:pPr>
            <w:r>
              <w:rPr>
                <w:sz w:val="18"/>
              </w:rPr>
              <w:t>(ciclul I şi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II), licee-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internat,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gimnazii-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grădiniţă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(instituţii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fără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profil)</w:t>
            </w:r>
          </w:p>
        </w:tc>
        <w:tc>
          <w:tcPr>
            <w:tcW w:w="55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3"/>
              <w:ind w:left="45" w:right="55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Numă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rul 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elevi</w:t>
            </w:r>
          </w:p>
        </w:tc>
        <w:tc>
          <w:tcPr>
            <w:tcW w:w="42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3"/>
              <w:ind w:left="46" w:right="68"/>
              <w:jc w:val="both"/>
              <w:rPr>
                <w:sz w:val="18"/>
              </w:rPr>
            </w:pPr>
            <w:r>
              <w:rPr>
                <w:sz w:val="18"/>
              </w:rPr>
              <w:t>Mai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mul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 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641</w:t>
            </w:r>
          </w:p>
        </w:tc>
        <w:tc>
          <w:tcPr>
            <w:tcW w:w="55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3"/>
              <w:ind w:left="47" w:right="94"/>
              <w:rPr>
                <w:sz w:val="18"/>
              </w:rPr>
            </w:pPr>
            <w:r>
              <w:rPr>
                <w:spacing w:val="-1"/>
                <w:sz w:val="18"/>
              </w:rPr>
              <w:t>De 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401</w:t>
            </w:r>
          </w:p>
          <w:p w:rsidR="00D12D50" w:rsidRDefault="00D12D50" w:rsidP="00036329">
            <w:pPr>
              <w:pStyle w:val="TableParagraph"/>
              <w:spacing w:before="2"/>
              <w:ind w:left="47" w:right="46"/>
              <w:rPr>
                <w:sz w:val="18"/>
              </w:rPr>
            </w:pPr>
            <w:r>
              <w:rPr>
                <w:sz w:val="18"/>
              </w:rPr>
              <w:t>pînă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640</w:t>
            </w:r>
          </w:p>
        </w:tc>
        <w:tc>
          <w:tcPr>
            <w:tcW w:w="55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3"/>
              <w:ind w:left="45" w:right="94"/>
              <w:rPr>
                <w:sz w:val="18"/>
              </w:rPr>
            </w:pPr>
            <w:r>
              <w:rPr>
                <w:spacing w:val="-1"/>
                <w:sz w:val="18"/>
              </w:rPr>
              <w:t>De 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281</w:t>
            </w:r>
          </w:p>
          <w:p w:rsidR="00D12D50" w:rsidRDefault="00D12D50" w:rsidP="00036329">
            <w:pPr>
              <w:pStyle w:val="TableParagraph"/>
              <w:spacing w:before="2"/>
              <w:ind w:left="45" w:right="46"/>
              <w:rPr>
                <w:sz w:val="18"/>
              </w:rPr>
            </w:pPr>
            <w:r>
              <w:rPr>
                <w:sz w:val="18"/>
              </w:rPr>
              <w:t>pînă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400</w:t>
            </w:r>
          </w:p>
        </w:tc>
        <w:tc>
          <w:tcPr>
            <w:tcW w:w="53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3"/>
              <w:ind w:left="48" w:right="132"/>
              <w:rPr>
                <w:sz w:val="18"/>
              </w:rPr>
            </w:pPr>
            <w:r>
              <w:rPr>
                <w:sz w:val="18"/>
              </w:rPr>
              <w:t>Pînă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280</w:t>
            </w:r>
          </w:p>
        </w:tc>
        <w:tc>
          <w:tcPr>
            <w:tcW w:w="44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3"/>
              <w:ind w:left="46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44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3"/>
              <w:ind w:left="47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71" w:type="dxa"/>
            <w:vMerge w:val="restart"/>
            <w:tcBorders>
              <w:left w:val="single" w:sz="6" w:space="0" w:color="000000"/>
              <w:bottom w:val="nil"/>
            </w:tcBorders>
          </w:tcPr>
          <w:p w:rsidR="00D12D50" w:rsidRDefault="00D12D50" w:rsidP="00036329">
            <w:pPr>
              <w:pStyle w:val="TableParagraph"/>
              <w:rPr>
                <w:sz w:val="20"/>
              </w:rPr>
            </w:pPr>
          </w:p>
        </w:tc>
        <w:tc>
          <w:tcPr>
            <w:tcW w:w="4817" w:type="dxa"/>
            <w:vMerge w:val="restart"/>
          </w:tcPr>
          <w:p w:rsidR="00D12D50" w:rsidRDefault="00D12D50" w:rsidP="00036329">
            <w:pPr>
              <w:pStyle w:val="TableParagraph"/>
              <w:rPr>
                <w:sz w:val="20"/>
              </w:rPr>
            </w:pPr>
          </w:p>
        </w:tc>
        <w:tc>
          <w:tcPr>
            <w:tcW w:w="206" w:type="dxa"/>
            <w:vMerge w:val="restart"/>
            <w:tcBorders>
              <w:bottom w:val="nil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23"/>
              <w:ind w:left="50" w:right="268"/>
              <w:jc w:val="both"/>
              <w:rPr>
                <w:sz w:val="18"/>
              </w:rPr>
            </w:pPr>
            <w:r>
              <w:rPr>
                <w:sz w:val="18"/>
              </w:rPr>
              <w:t>baze ale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tinerilor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turişti şi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alte</w:t>
            </w:r>
          </w:p>
          <w:p w:rsidR="00D12D50" w:rsidRDefault="00D12D50" w:rsidP="00036329">
            <w:pPr>
              <w:pStyle w:val="TableParagraph"/>
              <w:spacing w:before="1"/>
              <w:ind w:left="50" w:right="60"/>
              <w:rPr>
                <w:sz w:val="18"/>
              </w:rPr>
            </w:pPr>
            <w:r>
              <w:rPr>
                <w:sz w:val="18"/>
              </w:rPr>
              <w:t>instituţii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extraşcolar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e)</w:t>
            </w:r>
          </w:p>
        </w:tc>
        <w:tc>
          <w:tcPr>
            <w:tcW w:w="5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rPr>
                <w:sz w:val="20"/>
              </w:rPr>
            </w:pPr>
          </w:p>
        </w:tc>
        <w:tc>
          <w:tcPr>
            <w:tcW w:w="206" w:type="dxa"/>
            <w:vMerge w:val="restart"/>
            <w:tcBorders>
              <w:left w:val="single" w:sz="6" w:space="0" w:color="000000"/>
              <w:bottom w:val="nil"/>
            </w:tcBorders>
          </w:tcPr>
          <w:p w:rsidR="00D12D50" w:rsidRDefault="00D12D50" w:rsidP="00036329">
            <w:pPr>
              <w:pStyle w:val="TableParagraph"/>
              <w:rPr>
                <w:sz w:val="20"/>
              </w:rPr>
            </w:pPr>
          </w:p>
        </w:tc>
      </w:tr>
      <w:tr w:rsidR="00D12D50" w:rsidTr="00036329">
        <w:trPr>
          <w:trHeight w:val="813"/>
        </w:trPr>
        <w:tc>
          <w:tcPr>
            <w:tcW w:w="27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vMerge/>
            <w:tcBorders>
              <w:top w:val="nil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206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50" w:right="2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Instituţii </w:t>
            </w:r>
            <w:r>
              <w:rPr>
                <w:sz w:val="18"/>
              </w:rPr>
              <w:t>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învăţământ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secundar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</w:p>
          <w:p w:rsidR="00D12D50" w:rsidRDefault="00D12D50" w:rsidP="00036329">
            <w:pPr>
              <w:pStyle w:val="TableParagraph"/>
              <w:ind w:left="50" w:right="72"/>
              <w:rPr>
                <w:sz w:val="18"/>
              </w:rPr>
            </w:pPr>
            <w:r>
              <w:rPr>
                <w:sz w:val="18"/>
              </w:rPr>
              <w:t>(ciclul I şi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II), licee-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internat,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gimnazii-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grădiniţă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(instituţii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fără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profil)</w:t>
            </w:r>
          </w:p>
        </w:tc>
        <w:tc>
          <w:tcPr>
            <w:tcW w:w="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51" w:right="63"/>
              <w:rPr>
                <w:sz w:val="18"/>
              </w:rPr>
            </w:pPr>
            <w:r>
              <w:rPr>
                <w:sz w:val="18"/>
              </w:rPr>
              <w:t>Num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ărul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elevi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51" w:right="153"/>
              <w:rPr>
                <w:sz w:val="18"/>
              </w:rPr>
            </w:pPr>
            <w:r>
              <w:rPr>
                <w:sz w:val="18"/>
              </w:rPr>
              <w:t>Mai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mult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641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51" w:right="100"/>
              <w:rPr>
                <w:sz w:val="18"/>
              </w:rPr>
            </w:pPr>
            <w:r>
              <w:rPr>
                <w:spacing w:val="-1"/>
                <w:sz w:val="18"/>
              </w:rPr>
              <w:t>De 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401</w:t>
            </w:r>
          </w:p>
          <w:p w:rsidR="00D12D50" w:rsidRDefault="00D12D50" w:rsidP="00036329">
            <w:pPr>
              <w:pStyle w:val="TableParagraph"/>
              <w:spacing w:before="1"/>
              <w:ind w:left="51" w:right="52"/>
              <w:rPr>
                <w:sz w:val="18"/>
              </w:rPr>
            </w:pPr>
            <w:r>
              <w:rPr>
                <w:sz w:val="18"/>
              </w:rPr>
              <w:t>pînă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640</w:t>
            </w:r>
          </w:p>
        </w:tc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51" w:right="244"/>
              <w:rPr>
                <w:sz w:val="18"/>
              </w:rPr>
            </w:pPr>
            <w:r>
              <w:rPr>
                <w:spacing w:val="-1"/>
                <w:sz w:val="18"/>
              </w:rPr>
              <w:t>De 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281</w:t>
            </w:r>
          </w:p>
          <w:p w:rsidR="00D12D50" w:rsidRDefault="00D12D50" w:rsidP="00036329">
            <w:pPr>
              <w:pStyle w:val="TableParagraph"/>
              <w:spacing w:before="1"/>
              <w:ind w:left="51" w:right="139"/>
              <w:rPr>
                <w:sz w:val="18"/>
              </w:rPr>
            </w:pPr>
            <w:r>
              <w:rPr>
                <w:sz w:val="18"/>
              </w:rPr>
              <w:t>pînă 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400</w:t>
            </w:r>
          </w:p>
        </w:tc>
        <w:tc>
          <w:tcPr>
            <w:tcW w:w="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52" w:right="77"/>
              <w:rPr>
                <w:sz w:val="18"/>
              </w:rPr>
            </w:pPr>
            <w:r>
              <w:rPr>
                <w:sz w:val="18"/>
              </w:rPr>
              <w:t>Pînă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280</w:t>
            </w:r>
          </w:p>
        </w:tc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5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5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06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</w:tr>
      <w:tr w:rsidR="00D12D50" w:rsidTr="00036329">
        <w:trPr>
          <w:trHeight w:val="1496"/>
        </w:trPr>
        <w:tc>
          <w:tcPr>
            <w:tcW w:w="27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45" w:right="150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Instituţii </w:t>
            </w:r>
            <w:r>
              <w:rPr>
                <w:sz w:val="18"/>
              </w:rPr>
              <w:t>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învăţământ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secundar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</w:p>
          <w:p w:rsidR="00D12D50" w:rsidRDefault="00D12D50" w:rsidP="00036329">
            <w:pPr>
              <w:pStyle w:val="TableParagraph"/>
              <w:ind w:left="45" w:right="89"/>
              <w:rPr>
                <w:sz w:val="18"/>
              </w:rPr>
            </w:pPr>
            <w:r>
              <w:rPr>
                <w:sz w:val="18"/>
              </w:rPr>
              <w:t>(ciclul I şi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II), licee-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internat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(instituţii cu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profil</w:t>
            </w:r>
          </w:p>
          <w:p w:rsidR="00D12D50" w:rsidRDefault="00D12D50" w:rsidP="00036329">
            <w:pPr>
              <w:pStyle w:val="TableParagraph"/>
              <w:spacing w:line="242" w:lineRule="auto"/>
              <w:ind w:left="45" w:right="104"/>
              <w:rPr>
                <w:sz w:val="18"/>
              </w:rPr>
            </w:pPr>
            <w:r>
              <w:rPr>
                <w:sz w:val="18"/>
              </w:rPr>
              <w:t>cultură, artă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şi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sport)</w:t>
            </w:r>
          </w:p>
        </w:tc>
        <w:tc>
          <w:tcPr>
            <w:tcW w:w="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45" w:right="55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Numă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rul 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elevi</w:t>
            </w:r>
          </w:p>
        </w:tc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46" w:right="68"/>
              <w:jc w:val="both"/>
              <w:rPr>
                <w:sz w:val="18"/>
              </w:rPr>
            </w:pPr>
            <w:r>
              <w:rPr>
                <w:sz w:val="18"/>
              </w:rPr>
              <w:t>Mai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mul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 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501</w:t>
            </w:r>
          </w:p>
        </w:tc>
        <w:tc>
          <w:tcPr>
            <w:tcW w:w="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47" w:right="94"/>
              <w:rPr>
                <w:sz w:val="18"/>
              </w:rPr>
            </w:pPr>
            <w:r>
              <w:rPr>
                <w:spacing w:val="-1"/>
                <w:sz w:val="18"/>
              </w:rPr>
              <w:t>De 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351</w:t>
            </w:r>
          </w:p>
          <w:p w:rsidR="00D12D50" w:rsidRDefault="00D12D50" w:rsidP="00036329">
            <w:pPr>
              <w:pStyle w:val="TableParagraph"/>
              <w:spacing w:before="1"/>
              <w:ind w:left="47" w:right="46"/>
              <w:rPr>
                <w:sz w:val="18"/>
              </w:rPr>
            </w:pPr>
            <w:r>
              <w:rPr>
                <w:sz w:val="18"/>
              </w:rPr>
              <w:t>pînă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500</w:t>
            </w:r>
          </w:p>
        </w:tc>
        <w:tc>
          <w:tcPr>
            <w:tcW w:w="5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45" w:right="94"/>
              <w:rPr>
                <w:sz w:val="18"/>
              </w:rPr>
            </w:pPr>
            <w:r>
              <w:rPr>
                <w:spacing w:val="-1"/>
                <w:sz w:val="18"/>
              </w:rPr>
              <w:t>De 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201</w:t>
            </w:r>
          </w:p>
          <w:p w:rsidR="00D12D50" w:rsidRDefault="00D12D50" w:rsidP="00036329">
            <w:pPr>
              <w:pStyle w:val="TableParagraph"/>
              <w:spacing w:before="1"/>
              <w:ind w:left="45" w:right="46"/>
              <w:rPr>
                <w:sz w:val="18"/>
              </w:rPr>
            </w:pPr>
            <w:r>
              <w:rPr>
                <w:sz w:val="18"/>
              </w:rPr>
              <w:t>pînă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350</w:t>
            </w:r>
          </w:p>
        </w:tc>
        <w:tc>
          <w:tcPr>
            <w:tcW w:w="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48" w:right="132"/>
              <w:rPr>
                <w:sz w:val="18"/>
              </w:rPr>
            </w:pPr>
            <w:r>
              <w:rPr>
                <w:sz w:val="18"/>
              </w:rPr>
              <w:t>Pînă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200</w:t>
            </w:r>
          </w:p>
        </w:tc>
        <w:tc>
          <w:tcPr>
            <w:tcW w:w="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46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47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71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vMerge/>
            <w:tcBorders>
              <w:top w:val="nil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206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206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</w:tr>
      <w:tr w:rsidR="00D12D50" w:rsidTr="00036329">
        <w:trPr>
          <w:trHeight w:val="813"/>
        </w:trPr>
        <w:tc>
          <w:tcPr>
            <w:tcW w:w="27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vMerge/>
            <w:tcBorders>
              <w:top w:val="nil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206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50" w:right="2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Instituţii </w:t>
            </w:r>
            <w:r>
              <w:rPr>
                <w:sz w:val="18"/>
              </w:rPr>
              <w:t>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învăţământ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secundar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</w:p>
          <w:p w:rsidR="00D12D50" w:rsidRDefault="00D12D50" w:rsidP="00036329">
            <w:pPr>
              <w:pStyle w:val="TableParagraph"/>
              <w:ind w:left="50" w:right="109"/>
              <w:rPr>
                <w:sz w:val="18"/>
              </w:rPr>
            </w:pPr>
            <w:r>
              <w:rPr>
                <w:sz w:val="18"/>
              </w:rPr>
              <w:t>(ciclul I şi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II), licee-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internat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(instituţii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 profil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cultură,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artă şi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sport)</w:t>
            </w:r>
          </w:p>
        </w:tc>
        <w:tc>
          <w:tcPr>
            <w:tcW w:w="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51" w:right="63"/>
              <w:rPr>
                <w:sz w:val="18"/>
              </w:rPr>
            </w:pPr>
            <w:r>
              <w:rPr>
                <w:sz w:val="18"/>
              </w:rPr>
              <w:t>Num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ărul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elevi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51" w:right="153"/>
              <w:rPr>
                <w:sz w:val="18"/>
              </w:rPr>
            </w:pPr>
            <w:r>
              <w:rPr>
                <w:sz w:val="18"/>
              </w:rPr>
              <w:t>Mai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mult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501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51" w:right="100"/>
              <w:rPr>
                <w:sz w:val="18"/>
              </w:rPr>
            </w:pPr>
            <w:r>
              <w:rPr>
                <w:spacing w:val="-1"/>
                <w:sz w:val="18"/>
              </w:rPr>
              <w:t>De 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351</w:t>
            </w:r>
          </w:p>
          <w:p w:rsidR="00D12D50" w:rsidRDefault="00D12D50" w:rsidP="00036329">
            <w:pPr>
              <w:pStyle w:val="TableParagraph"/>
              <w:spacing w:before="1"/>
              <w:ind w:left="51" w:right="52"/>
              <w:rPr>
                <w:sz w:val="18"/>
              </w:rPr>
            </w:pPr>
            <w:r>
              <w:rPr>
                <w:sz w:val="18"/>
              </w:rPr>
              <w:t>pînă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500</w:t>
            </w:r>
          </w:p>
        </w:tc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51" w:right="244"/>
              <w:rPr>
                <w:sz w:val="18"/>
              </w:rPr>
            </w:pPr>
            <w:r>
              <w:rPr>
                <w:spacing w:val="-1"/>
                <w:sz w:val="18"/>
              </w:rPr>
              <w:t>De 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201</w:t>
            </w:r>
          </w:p>
          <w:p w:rsidR="00D12D50" w:rsidRDefault="00D12D50" w:rsidP="00036329">
            <w:pPr>
              <w:pStyle w:val="TableParagraph"/>
              <w:spacing w:before="1"/>
              <w:ind w:left="51" w:right="139"/>
              <w:rPr>
                <w:sz w:val="18"/>
              </w:rPr>
            </w:pPr>
            <w:r>
              <w:rPr>
                <w:sz w:val="18"/>
              </w:rPr>
              <w:t>pînă 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350</w:t>
            </w:r>
          </w:p>
        </w:tc>
        <w:tc>
          <w:tcPr>
            <w:tcW w:w="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52" w:right="77"/>
              <w:rPr>
                <w:sz w:val="18"/>
              </w:rPr>
            </w:pPr>
            <w:r>
              <w:rPr>
                <w:sz w:val="18"/>
              </w:rPr>
              <w:t>Pînă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200</w:t>
            </w:r>
          </w:p>
        </w:tc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5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pStyle w:val="TableParagraph"/>
              <w:spacing w:before="19"/>
              <w:ind w:left="5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06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</w:tr>
      <w:tr w:rsidR="00D12D50" w:rsidTr="00036329">
        <w:trPr>
          <w:trHeight w:val="1703"/>
        </w:trPr>
        <w:tc>
          <w:tcPr>
            <w:tcW w:w="5101" w:type="dxa"/>
            <w:gridSpan w:val="10"/>
            <w:vMerge w:val="restart"/>
            <w:tcBorders>
              <w:top w:val="nil"/>
            </w:tcBorders>
          </w:tcPr>
          <w:p w:rsidR="00D12D50" w:rsidRDefault="00D12D50" w:rsidP="00036329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…</w:t>
            </w:r>
          </w:p>
        </w:tc>
        <w:tc>
          <w:tcPr>
            <w:tcW w:w="4817" w:type="dxa"/>
            <w:vMerge/>
            <w:tcBorders>
              <w:top w:val="nil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206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206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</w:tr>
      <w:tr w:rsidR="00D12D50" w:rsidTr="00036329">
        <w:trPr>
          <w:trHeight w:val="482"/>
        </w:trPr>
        <w:tc>
          <w:tcPr>
            <w:tcW w:w="5101" w:type="dxa"/>
            <w:gridSpan w:val="10"/>
            <w:vMerge/>
            <w:tcBorders>
              <w:top w:val="nil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vMerge/>
            <w:tcBorders>
              <w:top w:val="nil"/>
            </w:tcBorders>
          </w:tcPr>
          <w:p w:rsidR="00D12D50" w:rsidRDefault="00D12D50" w:rsidP="00036329"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  <w:gridSpan w:val="10"/>
            <w:tcBorders>
              <w:top w:val="nil"/>
            </w:tcBorders>
          </w:tcPr>
          <w:p w:rsidR="00D12D50" w:rsidRDefault="00D12D50" w:rsidP="00036329">
            <w:pPr>
              <w:pStyle w:val="TableParagraph"/>
              <w:spacing w:line="228" w:lineRule="exact"/>
              <w:ind w:left="112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…</w:t>
            </w:r>
          </w:p>
        </w:tc>
      </w:tr>
      <w:tr w:rsidR="00D12D50" w:rsidTr="00036329">
        <w:trPr>
          <w:trHeight w:val="3038"/>
        </w:trPr>
        <w:tc>
          <w:tcPr>
            <w:tcW w:w="5101" w:type="dxa"/>
            <w:gridSpan w:val="10"/>
          </w:tcPr>
          <w:p w:rsidR="00D12D50" w:rsidRDefault="00D12D50" w:rsidP="00036329">
            <w:pPr>
              <w:pStyle w:val="TableParagraph"/>
              <w:rPr>
                <w:sz w:val="20"/>
              </w:rPr>
            </w:pPr>
          </w:p>
        </w:tc>
        <w:tc>
          <w:tcPr>
            <w:tcW w:w="4817" w:type="dxa"/>
          </w:tcPr>
          <w:p w:rsidR="00D12D50" w:rsidRDefault="00D12D50" w:rsidP="00036329">
            <w:pPr>
              <w:pStyle w:val="TableParagraph"/>
              <w:spacing w:line="248" w:lineRule="exact"/>
              <w:ind w:left="573"/>
              <w:jc w:val="both"/>
            </w:pPr>
            <w:r>
              <w:t>3)</w:t>
            </w:r>
            <w:r>
              <w:rPr>
                <w:spacing w:val="19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anexa</w:t>
            </w:r>
            <w:r>
              <w:rPr>
                <w:spacing w:val="-1"/>
              </w:rPr>
              <w:t xml:space="preserve"> </w:t>
            </w:r>
            <w:r>
              <w:t>nr.3:</w:t>
            </w:r>
          </w:p>
          <w:p w:rsidR="00D12D50" w:rsidRDefault="00D12D50" w:rsidP="00036329">
            <w:pPr>
              <w:pStyle w:val="TableParagraph"/>
              <w:ind w:left="112" w:right="87" w:firstLine="458"/>
              <w:jc w:val="both"/>
            </w:pPr>
            <w:r>
              <w:t>după</w:t>
            </w:r>
            <w:r>
              <w:rPr>
                <w:spacing w:val="-13"/>
              </w:rPr>
              <w:t xml:space="preserve"> </w:t>
            </w:r>
            <w:r>
              <w:t>punctul</w:t>
            </w:r>
            <w:r>
              <w:rPr>
                <w:spacing w:val="-12"/>
              </w:rPr>
              <w:t xml:space="preserve"> </w:t>
            </w:r>
            <w:r>
              <w:t>7</w:t>
            </w:r>
            <w:r>
              <w:rPr>
                <w:vertAlign w:val="superscript"/>
              </w:rPr>
              <w:t>1</w:t>
            </w:r>
            <w:r>
              <w:rPr>
                <w:spacing w:val="-12"/>
              </w:rPr>
              <w:t xml:space="preserve"> </w:t>
            </w:r>
            <w:r>
              <w:t>se</w:t>
            </w:r>
            <w:r>
              <w:rPr>
                <w:spacing w:val="-13"/>
              </w:rPr>
              <w:t xml:space="preserve"> </w:t>
            </w:r>
            <w:r>
              <w:t>completează</w:t>
            </w:r>
            <w:r>
              <w:rPr>
                <w:spacing w:val="-13"/>
              </w:rPr>
              <w:t xml:space="preserve"> </w:t>
            </w:r>
            <w:r>
              <w:t>cu</w:t>
            </w:r>
            <w:r>
              <w:rPr>
                <w:spacing w:val="-12"/>
              </w:rPr>
              <w:t xml:space="preserve"> </w:t>
            </w:r>
            <w:r>
              <w:t>un</w:t>
            </w:r>
            <w:r>
              <w:rPr>
                <w:spacing w:val="-13"/>
              </w:rPr>
              <w:t xml:space="preserve"> </w:t>
            </w:r>
            <w:r>
              <w:t>punct</w:t>
            </w:r>
            <w:r>
              <w:rPr>
                <w:spacing w:val="-12"/>
              </w:rPr>
              <w:t xml:space="preserve"> </w:t>
            </w:r>
            <w:r>
              <w:t>nou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7</w:t>
            </w:r>
            <w:r>
              <w:rPr>
                <w:spacing w:val="-1"/>
                <w:vertAlign w:val="superscript"/>
              </w:rPr>
              <w:t>2</w:t>
            </w:r>
            <w:r>
              <w:rPr>
                <w:spacing w:val="-1"/>
              </w:rPr>
              <w:t>,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cu</w:t>
            </w:r>
            <w:r>
              <w:t xml:space="preserve"> </w:t>
            </w:r>
            <w:r>
              <w:rPr>
                <w:spacing w:val="-1"/>
              </w:rPr>
              <w:t>următorul</w:t>
            </w:r>
            <w:r>
              <w:rPr>
                <w:spacing w:val="1"/>
              </w:rPr>
              <w:t xml:space="preserve"> </w:t>
            </w:r>
            <w:r>
              <w:t>cuprins:</w:t>
            </w:r>
          </w:p>
          <w:p w:rsidR="00D12D50" w:rsidRDefault="00D12D50" w:rsidP="00036329">
            <w:pPr>
              <w:pStyle w:val="TableParagraph"/>
              <w:ind w:left="112" w:right="86" w:firstLine="458"/>
              <w:jc w:val="both"/>
            </w:pPr>
            <w:r>
              <w:t>,,7</w:t>
            </w:r>
            <w:r>
              <w:rPr>
                <w:vertAlign w:val="superscript"/>
              </w:rPr>
              <w:t>2</w:t>
            </w:r>
            <w:r>
              <w:t xml:space="preserve"> Pentru personalului de deservire tehnică,</w:t>
            </w:r>
            <w:r>
              <w:rPr>
                <w:spacing w:val="1"/>
              </w:rPr>
              <w:t xml:space="preserve"> </w:t>
            </w:r>
            <w:r>
              <w:t>auxiliar și muncitoresc sporul pentru performanță se</w:t>
            </w:r>
            <w:r>
              <w:rPr>
                <w:spacing w:val="-52"/>
              </w:rPr>
              <w:t xml:space="preserve"> </w:t>
            </w:r>
            <w:r>
              <w:t>acordă</w:t>
            </w:r>
            <w:r>
              <w:rPr>
                <w:spacing w:val="-11"/>
              </w:rPr>
              <w:t xml:space="preserve"> </w:t>
            </w:r>
            <w:r>
              <w:t>lunar</w:t>
            </w:r>
            <w:r>
              <w:rPr>
                <w:spacing w:val="-11"/>
              </w:rPr>
              <w:t xml:space="preserve"> </w:t>
            </w:r>
            <w:r>
              <w:t>și</w:t>
            </w:r>
            <w:r>
              <w:rPr>
                <w:spacing w:val="-10"/>
              </w:rPr>
              <w:t xml:space="preserve"> </w:t>
            </w:r>
            <w:r>
              <w:t>se</w:t>
            </w:r>
            <w:r>
              <w:rPr>
                <w:spacing w:val="-11"/>
              </w:rPr>
              <w:t xml:space="preserve"> </w:t>
            </w:r>
            <w:r>
              <w:t>achită</w:t>
            </w:r>
            <w:r>
              <w:rPr>
                <w:spacing w:val="-11"/>
              </w:rPr>
              <w:t xml:space="preserve"> </w:t>
            </w:r>
            <w:r>
              <w:t>concomitent</w:t>
            </w:r>
            <w:r>
              <w:rPr>
                <w:spacing w:val="-10"/>
              </w:rPr>
              <w:t xml:space="preserve"> </w:t>
            </w:r>
            <w:r>
              <w:t>cu</w:t>
            </w:r>
            <w:r>
              <w:rPr>
                <w:spacing w:val="-11"/>
              </w:rPr>
              <w:t xml:space="preserve"> </w:t>
            </w:r>
            <w:r>
              <w:t>salariul,</w:t>
            </w:r>
            <w:r>
              <w:rPr>
                <w:spacing w:val="-11"/>
              </w:rPr>
              <w:t xml:space="preserve"> </w:t>
            </w:r>
            <w:r>
              <w:t>fără</w:t>
            </w:r>
            <w:r>
              <w:rPr>
                <w:spacing w:val="-53"/>
              </w:rPr>
              <w:t xml:space="preserve"> </w:t>
            </w:r>
            <w:r>
              <w:t>desfășurarea procesului de evaluare a performanței</w:t>
            </w:r>
            <w:r>
              <w:rPr>
                <w:spacing w:val="1"/>
              </w:rPr>
              <w:t xml:space="preserve"> </w:t>
            </w:r>
            <w:r>
              <w:t>individuale.</w:t>
            </w:r>
            <w:r>
              <w:rPr>
                <w:spacing w:val="1"/>
              </w:rPr>
              <w:t xml:space="preserve"> </w:t>
            </w:r>
            <w:r>
              <w:t>Modul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stabilire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sporului</w:t>
            </w:r>
            <w:r>
              <w:rPr>
                <w:spacing w:val="1"/>
              </w:rPr>
              <w:t xml:space="preserve"> </w:t>
            </w:r>
            <w:r>
              <w:t>pentru</w:t>
            </w:r>
            <w:r>
              <w:rPr>
                <w:spacing w:val="-52"/>
              </w:rPr>
              <w:t xml:space="preserve"> </w:t>
            </w:r>
            <w:r>
              <w:t>performanță,</w:t>
            </w:r>
            <w:r>
              <w:rPr>
                <w:spacing w:val="1"/>
              </w:rPr>
              <w:t xml:space="preserve"> </w:t>
            </w:r>
            <w:r>
              <w:t>condițiile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acordare,</w:t>
            </w:r>
            <w:r>
              <w:rPr>
                <w:spacing w:val="1"/>
              </w:rPr>
              <w:t xml:space="preserve"> </w:t>
            </w:r>
            <w:r>
              <w:t>criteriile</w:t>
            </w:r>
            <w:r>
              <w:rPr>
                <w:spacing w:val="1"/>
              </w:rPr>
              <w:t xml:space="preserve"> </w:t>
            </w:r>
            <w:r>
              <w:t>specifice,</w:t>
            </w:r>
            <w:r>
              <w:rPr>
                <w:spacing w:val="41"/>
              </w:rPr>
              <w:t xml:space="preserve"> </w:t>
            </w:r>
            <w:r>
              <w:t>precum</w:t>
            </w:r>
            <w:r>
              <w:rPr>
                <w:spacing w:val="37"/>
              </w:rPr>
              <w:t xml:space="preserve"> </w:t>
            </w:r>
            <w:r>
              <w:t>și</w:t>
            </w:r>
            <w:r>
              <w:rPr>
                <w:spacing w:val="42"/>
              </w:rPr>
              <w:t xml:space="preserve"> </w:t>
            </w:r>
            <w:r>
              <w:t>cuantumul</w:t>
            </w:r>
            <w:r>
              <w:rPr>
                <w:spacing w:val="42"/>
              </w:rPr>
              <w:t xml:space="preserve"> </w:t>
            </w:r>
            <w:r>
              <w:t>acestuia</w:t>
            </w:r>
            <w:r>
              <w:rPr>
                <w:spacing w:val="41"/>
              </w:rPr>
              <w:t xml:space="preserve"> </w:t>
            </w:r>
            <w:r>
              <w:t>pentru</w:t>
            </w:r>
          </w:p>
          <w:p w:rsidR="00D12D50" w:rsidRDefault="00D12D50" w:rsidP="00036329">
            <w:pPr>
              <w:pStyle w:val="TableParagraph"/>
              <w:spacing w:line="252" w:lineRule="exact"/>
              <w:ind w:left="112" w:right="88"/>
              <w:jc w:val="both"/>
            </w:pPr>
            <w:r>
              <w:t>categoria</w:t>
            </w:r>
            <w:r>
              <w:rPr>
                <w:spacing w:val="1"/>
              </w:rPr>
              <w:t xml:space="preserve"> </w:t>
            </w:r>
            <w:r>
              <w:t>respectivă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personal</w:t>
            </w:r>
            <w:r>
              <w:rPr>
                <w:spacing w:val="1"/>
              </w:rPr>
              <w:t xml:space="preserve"> </w:t>
            </w:r>
            <w:r>
              <w:t>urmează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fi</w:t>
            </w:r>
            <w:r>
              <w:rPr>
                <w:spacing w:val="1"/>
              </w:rPr>
              <w:t xml:space="preserve"> </w:t>
            </w:r>
            <w:r>
              <w:t>stabilite în</w:t>
            </w:r>
            <w:r>
              <w:rPr>
                <w:spacing w:val="-1"/>
              </w:rPr>
              <w:t xml:space="preserve"> </w:t>
            </w:r>
            <w:r>
              <w:t>actul</w:t>
            </w:r>
            <w:r>
              <w:rPr>
                <w:spacing w:val="-3"/>
              </w:rPr>
              <w:t xml:space="preserve"> </w:t>
            </w:r>
            <w:r>
              <w:t>administrativ</w:t>
            </w:r>
            <w:r>
              <w:rPr>
                <w:spacing w:val="-4"/>
              </w:rPr>
              <w:t xml:space="preserve"> </w:t>
            </w:r>
            <w:r>
              <w:t>cu</w:t>
            </w:r>
            <w:r>
              <w:rPr>
                <w:spacing w:val="-1"/>
              </w:rPr>
              <w:t xml:space="preserve"> </w:t>
            </w:r>
            <w:r>
              <w:t>caracte</w:t>
            </w:r>
            <w:r>
              <w:rPr>
                <w:spacing w:val="-1"/>
              </w:rPr>
              <w:t xml:space="preserve"> </w:t>
            </w:r>
            <w:r>
              <w:t>intern”.</w:t>
            </w:r>
          </w:p>
        </w:tc>
        <w:tc>
          <w:tcPr>
            <w:tcW w:w="5243" w:type="dxa"/>
            <w:gridSpan w:val="10"/>
          </w:tcPr>
          <w:p w:rsidR="00D12D50" w:rsidRDefault="00D12D50" w:rsidP="00036329">
            <w:pPr>
              <w:pStyle w:val="TableParagraph"/>
              <w:rPr>
                <w:b/>
                <w:sz w:val="24"/>
              </w:rPr>
            </w:pPr>
          </w:p>
          <w:p w:rsidR="00D12D50" w:rsidRDefault="00D12D50" w:rsidP="0003632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12D50" w:rsidRDefault="00D12D50" w:rsidP="00036329">
            <w:pPr>
              <w:pStyle w:val="TableParagraph"/>
              <w:ind w:left="112" w:right="87"/>
              <w:jc w:val="both"/>
            </w:pPr>
            <w:r>
              <w:t>7</w:t>
            </w:r>
            <w:r>
              <w:rPr>
                <w:vertAlign w:val="superscript"/>
              </w:rPr>
              <w:t>2</w:t>
            </w:r>
            <w:r>
              <w:t xml:space="preserve"> Pentru personalului de deservire tehnică, auxiliar și</w:t>
            </w:r>
            <w:r>
              <w:rPr>
                <w:spacing w:val="1"/>
              </w:rPr>
              <w:t xml:space="preserve"> </w:t>
            </w:r>
            <w:r>
              <w:t>muncitoresc sporul pentru performanță se acordă lunar și</w:t>
            </w:r>
            <w:r>
              <w:rPr>
                <w:spacing w:val="-52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achită</w:t>
            </w:r>
            <w:r>
              <w:rPr>
                <w:spacing w:val="1"/>
              </w:rPr>
              <w:t xml:space="preserve"> </w:t>
            </w:r>
            <w:r>
              <w:t>concomitent</w:t>
            </w:r>
            <w:r>
              <w:rPr>
                <w:spacing w:val="1"/>
              </w:rPr>
              <w:t xml:space="preserve"> </w:t>
            </w:r>
            <w:r>
              <w:t>cu</w:t>
            </w:r>
            <w:r>
              <w:rPr>
                <w:spacing w:val="1"/>
              </w:rPr>
              <w:t xml:space="preserve"> </w:t>
            </w:r>
            <w:r>
              <w:t>salariul,</w:t>
            </w:r>
            <w:r>
              <w:rPr>
                <w:spacing w:val="1"/>
              </w:rPr>
              <w:t xml:space="preserve"> </w:t>
            </w:r>
            <w:r>
              <w:t>fără</w:t>
            </w:r>
            <w:r>
              <w:rPr>
                <w:spacing w:val="1"/>
              </w:rPr>
              <w:t xml:space="preserve"> </w:t>
            </w:r>
            <w:r>
              <w:t>desfășurarea</w:t>
            </w:r>
            <w:r>
              <w:rPr>
                <w:spacing w:val="1"/>
              </w:rPr>
              <w:t xml:space="preserve"> </w:t>
            </w:r>
            <w:r>
              <w:t>procesului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evaluare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performanței</w:t>
            </w:r>
            <w:r>
              <w:rPr>
                <w:spacing w:val="-8"/>
              </w:rPr>
              <w:t xml:space="preserve"> </w:t>
            </w:r>
            <w:r>
              <w:t>individuale.</w:t>
            </w:r>
            <w:r>
              <w:rPr>
                <w:spacing w:val="-8"/>
              </w:rPr>
              <w:t xml:space="preserve"> </w:t>
            </w:r>
            <w:r>
              <w:t>Modul</w:t>
            </w:r>
            <w:r>
              <w:rPr>
                <w:spacing w:val="-52"/>
              </w:rPr>
              <w:t xml:space="preserve"> </w:t>
            </w:r>
            <w:r>
              <w:t>de stabilire a sporului pentru performanță, condițiile de</w:t>
            </w:r>
            <w:r>
              <w:rPr>
                <w:spacing w:val="1"/>
              </w:rPr>
              <w:t xml:space="preserve"> </w:t>
            </w:r>
            <w:r>
              <w:t>acordare,</w:t>
            </w:r>
            <w:r>
              <w:rPr>
                <w:spacing w:val="1"/>
              </w:rPr>
              <w:t xml:space="preserve"> </w:t>
            </w:r>
            <w:r>
              <w:t>criteriile</w:t>
            </w:r>
            <w:r>
              <w:rPr>
                <w:spacing w:val="1"/>
              </w:rPr>
              <w:t xml:space="preserve"> </w:t>
            </w:r>
            <w:r>
              <w:t>specifice,</w:t>
            </w:r>
            <w:r>
              <w:rPr>
                <w:spacing w:val="1"/>
              </w:rPr>
              <w:t xml:space="preserve"> </w:t>
            </w:r>
            <w:r>
              <w:t>precum</w:t>
            </w:r>
            <w:r>
              <w:rPr>
                <w:spacing w:val="1"/>
              </w:rPr>
              <w:t xml:space="preserve"> </w:t>
            </w:r>
            <w:r>
              <w:t>și</w:t>
            </w:r>
            <w:r>
              <w:rPr>
                <w:spacing w:val="1"/>
              </w:rPr>
              <w:t xml:space="preserve"> </w:t>
            </w:r>
            <w:r>
              <w:t>cuantumul</w:t>
            </w:r>
            <w:r>
              <w:rPr>
                <w:spacing w:val="1"/>
              </w:rPr>
              <w:t xml:space="preserve"> </w:t>
            </w:r>
            <w:r>
              <w:t>acestuia pentru categoria respectivă de personal urmează</w:t>
            </w:r>
            <w:r>
              <w:rPr>
                <w:spacing w:val="-5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fi</w:t>
            </w:r>
            <w:r>
              <w:rPr>
                <w:spacing w:val="-2"/>
              </w:rPr>
              <w:t xml:space="preserve"> </w:t>
            </w:r>
            <w:r>
              <w:t>stabilite</w:t>
            </w:r>
            <w:r>
              <w:rPr>
                <w:spacing w:val="-1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actul</w:t>
            </w:r>
            <w:r>
              <w:rPr>
                <w:spacing w:val="1"/>
              </w:rPr>
              <w:t xml:space="preserve"> </w:t>
            </w:r>
            <w:r>
              <w:t>administrativ</w:t>
            </w:r>
            <w:r>
              <w:rPr>
                <w:spacing w:val="-3"/>
              </w:rPr>
              <w:t xml:space="preserve"> </w:t>
            </w:r>
            <w:r>
              <w:t>cu</w:t>
            </w:r>
            <w:r>
              <w:rPr>
                <w:spacing w:val="-1"/>
              </w:rPr>
              <w:t xml:space="preserve"> </w:t>
            </w:r>
            <w:r>
              <w:t>caracte</w:t>
            </w:r>
            <w:r>
              <w:rPr>
                <w:spacing w:val="-2"/>
              </w:rPr>
              <w:t xml:space="preserve"> </w:t>
            </w:r>
            <w:r>
              <w:t>intern.</w:t>
            </w:r>
          </w:p>
        </w:tc>
      </w:tr>
    </w:tbl>
    <w:p w:rsidR="00D12D50" w:rsidRDefault="00D12D50" w:rsidP="00D12D50">
      <w:pPr>
        <w:jc w:val="both"/>
        <w:sectPr w:rsidR="00D12D50">
          <w:pgSz w:w="16840" w:h="11910" w:orient="landscape"/>
          <w:pgMar w:top="980" w:right="260" w:bottom="280" w:left="118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6"/>
        <w:gridCol w:w="4817"/>
        <w:gridCol w:w="5247"/>
      </w:tblGrid>
      <w:tr w:rsidR="00D12D50" w:rsidTr="00036329">
        <w:trPr>
          <w:trHeight w:val="2278"/>
        </w:trPr>
        <w:tc>
          <w:tcPr>
            <w:tcW w:w="5106" w:type="dxa"/>
          </w:tcPr>
          <w:p w:rsidR="00D12D50" w:rsidRDefault="00D12D50" w:rsidP="00036329">
            <w:pPr>
              <w:pStyle w:val="TableParagraph"/>
              <w:ind w:left="1660" w:right="79" w:firstLine="2359"/>
            </w:pPr>
            <w:r>
              <w:lastRenderedPageBreak/>
              <w:t>Anexa nr.4</w:t>
            </w:r>
            <w:r>
              <w:rPr>
                <w:spacing w:val="-5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Hotărîrea</w:t>
            </w:r>
            <w:r>
              <w:rPr>
                <w:spacing w:val="-4"/>
              </w:rPr>
              <w:t xml:space="preserve"> </w:t>
            </w:r>
            <w:r>
              <w:t>Guvernului</w:t>
            </w:r>
            <w:r>
              <w:rPr>
                <w:spacing w:val="-5"/>
              </w:rPr>
              <w:t xml:space="preserve"> </w:t>
            </w:r>
            <w:r>
              <w:t>nr.1231/2018</w:t>
            </w:r>
          </w:p>
          <w:p w:rsidR="00D12D50" w:rsidRDefault="00D12D50" w:rsidP="0003632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12D50" w:rsidRDefault="00D12D50" w:rsidP="00036329">
            <w:pPr>
              <w:pStyle w:val="TableParagraph"/>
              <w:spacing w:before="1"/>
              <w:ind w:left="107" w:right="96"/>
              <w:jc w:val="both"/>
            </w:pPr>
            <w:r>
              <w:rPr>
                <w:b/>
              </w:rPr>
              <w:t>5</w:t>
            </w:r>
            <w:r>
              <w:t>. Pentru Serviciul Vamal şi Serviciul Fiscal de Stat,</w:t>
            </w:r>
            <w:r>
              <w:rPr>
                <w:spacing w:val="1"/>
              </w:rPr>
              <w:t xml:space="preserve"> </w:t>
            </w:r>
            <w:r>
              <w:t>sporul cu caracter specific se planifică anual la nivel de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unitate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bugetară</w:t>
            </w:r>
            <w:r>
              <w:rPr>
                <w:spacing w:val="-11"/>
              </w:rPr>
              <w:t xml:space="preserve"> </w:t>
            </w:r>
            <w:r>
              <w:t>în</w:t>
            </w:r>
            <w:r>
              <w:rPr>
                <w:spacing w:val="-12"/>
              </w:rPr>
              <w:t xml:space="preserve"> </w:t>
            </w:r>
            <w:r>
              <w:t>mărime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110%</w:t>
            </w:r>
            <w:r>
              <w:rPr>
                <w:spacing w:val="-13"/>
              </w:rPr>
              <w:t xml:space="preserve"> </w:t>
            </w:r>
            <w:r>
              <w:t>faţă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suma</w:t>
            </w:r>
            <w:r>
              <w:rPr>
                <w:spacing w:val="-11"/>
              </w:rPr>
              <w:t xml:space="preserve"> </w:t>
            </w:r>
            <w:r>
              <w:t>anuală</w:t>
            </w:r>
            <w:r>
              <w:rPr>
                <w:spacing w:val="-53"/>
              </w:rPr>
              <w:t xml:space="preserve"> </w:t>
            </w:r>
            <w:r>
              <w:t>a</w:t>
            </w:r>
            <w:r>
              <w:rPr>
                <w:spacing w:val="17"/>
              </w:rPr>
              <w:t xml:space="preserve"> </w:t>
            </w:r>
            <w:r>
              <w:t>salariului</w:t>
            </w:r>
            <w:r>
              <w:rPr>
                <w:spacing w:val="18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bază</w:t>
            </w:r>
            <w:r>
              <w:rPr>
                <w:spacing w:val="17"/>
              </w:rPr>
              <w:t xml:space="preserve"> </w:t>
            </w:r>
            <w:r>
              <w:t>prevăzut</w:t>
            </w:r>
            <w:r>
              <w:rPr>
                <w:spacing w:val="15"/>
              </w:rPr>
              <w:t xml:space="preserve"> </w:t>
            </w:r>
            <w:r>
              <w:t>în</w:t>
            </w:r>
            <w:r>
              <w:rPr>
                <w:spacing w:val="17"/>
              </w:rPr>
              <w:t xml:space="preserve"> </w:t>
            </w:r>
            <w:r>
              <w:t>schemele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încadrare</w:t>
            </w:r>
          </w:p>
          <w:p w:rsidR="00D12D50" w:rsidRDefault="00D12D50" w:rsidP="00036329">
            <w:pPr>
              <w:pStyle w:val="TableParagraph"/>
              <w:spacing w:line="252" w:lineRule="exact"/>
              <w:ind w:left="107" w:right="102"/>
              <w:jc w:val="both"/>
            </w:pPr>
            <w:r>
              <w:t>ale autorităţilor şi se acordă angajaţilor în funcţie de</w:t>
            </w:r>
            <w:r>
              <w:rPr>
                <w:spacing w:val="1"/>
              </w:rPr>
              <w:t xml:space="preserve"> </w:t>
            </w:r>
            <w:r>
              <w:t>eficienţa</w:t>
            </w:r>
            <w:r>
              <w:rPr>
                <w:spacing w:val="-3"/>
              </w:rPr>
              <w:t xml:space="preserve"> </w:t>
            </w:r>
            <w:r>
              <w:t>în</w:t>
            </w:r>
            <w:r>
              <w:rPr>
                <w:spacing w:val="-3"/>
              </w:rPr>
              <w:t xml:space="preserve"> </w:t>
            </w:r>
            <w:r>
              <w:t>activitate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r>
              <w:t>riscul asumat.</w:t>
            </w:r>
          </w:p>
        </w:tc>
        <w:tc>
          <w:tcPr>
            <w:tcW w:w="4817" w:type="dxa"/>
          </w:tcPr>
          <w:p w:rsidR="00D12D50" w:rsidRDefault="00D12D50" w:rsidP="00036329">
            <w:pPr>
              <w:pStyle w:val="TableParagraph"/>
              <w:spacing w:line="247" w:lineRule="exact"/>
              <w:ind w:left="570"/>
            </w:pPr>
            <w:r>
              <w:t>4)</w:t>
            </w:r>
            <w:r>
              <w:rPr>
                <w:spacing w:val="15"/>
              </w:rPr>
              <w:t xml:space="preserve"> </w:t>
            </w:r>
            <w:r>
              <w:t>în</w:t>
            </w:r>
            <w:r>
              <w:rPr>
                <w:spacing w:val="-2"/>
              </w:rPr>
              <w:t xml:space="preserve"> </w:t>
            </w:r>
            <w:r>
              <w:t>anexa</w:t>
            </w:r>
            <w:r>
              <w:rPr>
                <w:spacing w:val="-1"/>
              </w:rPr>
              <w:t xml:space="preserve"> </w:t>
            </w:r>
            <w:r>
              <w:t>nr.4:</w:t>
            </w:r>
          </w:p>
          <w:p w:rsidR="00D12D50" w:rsidRDefault="00D12D50" w:rsidP="00036329">
            <w:pPr>
              <w:pStyle w:val="TableParagraph"/>
              <w:rPr>
                <w:b/>
              </w:rPr>
            </w:pPr>
          </w:p>
          <w:p w:rsidR="00D12D50" w:rsidRDefault="00D12D50" w:rsidP="00036329">
            <w:pPr>
              <w:pStyle w:val="TableParagraph"/>
              <w:ind w:left="107" w:firstLine="463"/>
            </w:pPr>
            <w:r>
              <w:t>la</w:t>
            </w:r>
            <w:r>
              <w:rPr>
                <w:spacing w:val="35"/>
              </w:rPr>
              <w:t xml:space="preserve"> </w:t>
            </w:r>
            <w:r>
              <w:t>punctul</w:t>
            </w:r>
            <w:r>
              <w:rPr>
                <w:spacing w:val="36"/>
              </w:rPr>
              <w:t xml:space="preserve"> </w:t>
            </w:r>
            <w:r>
              <w:t>5,</w:t>
            </w:r>
            <w:r>
              <w:rPr>
                <w:spacing w:val="36"/>
              </w:rPr>
              <w:t xml:space="preserve"> </w:t>
            </w:r>
            <w:r>
              <w:t>cifrele</w:t>
            </w:r>
            <w:r>
              <w:rPr>
                <w:spacing w:val="35"/>
              </w:rPr>
              <w:t xml:space="preserve"> </w:t>
            </w:r>
            <w:r>
              <w:t>„110%”</w:t>
            </w:r>
            <w:r>
              <w:rPr>
                <w:spacing w:val="36"/>
              </w:rPr>
              <w:t xml:space="preserve"> </w:t>
            </w:r>
            <w:r>
              <w:t>se</w:t>
            </w:r>
            <w:r>
              <w:rPr>
                <w:spacing w:val="35"/>
              </w:rPr>
              <w:t xml:space="preserve"> </w:t>
            </w:r>
            <w:r>
              <w:t>substituie</w:t>
            </w:r>
            <w:r>
              <w:rPr>
                <w:spacing w:val="36"/>
              </w:rPr>
              <w:t xml:space="preserve"> </w:t>
            </w:r>
            <w:r>
              <w:t>cu</w:t>
            </w:r>
            <w:r>
              <w:rPr>
                <w:spacing w:val="-52"/>
              </w:rPr>
              <w:t xml:space="preserve"> </w:t>
            </w:r>
            <w:r>
              <w:t>cifrele</w:t>
            </w:r>
            <w:r>
              <w:rPr>
                <w:spacing w:val="-1"/>
              </w:rPr>
              <w:t xml:space="preserve"> </w:t>
            </w:r>
            <w:r>
              <w:t>„80%”.</w:t>
            </w:r>
          </w:p>
        </w:tc>
        <w:tc>
          <w:tcPr>
            <w:tcW w:w="5247" w:type="dxa"/>
          </w:tcPr>
          <w:p w:rsidR="00D12D50" w:rsidRDefault="00D12D50" w:rsidP="00036329">
            <w:pPr>
              <w:pStyle w:val="TableParagraph"/>
              <w:rPr>
                <w:b/>
                <w:sz w:val="24"/>
              </w:rPr>
            </w:pPr>
          </w:p>
          <w:p w:rsidR="00D12D50" w:rsidRDefault="00D12D50" w:rsidP="0003632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12D50" w:rsidRDefault="00D12D50" w:rsidP="00036329">
            <w:pPr>
              <w:pStyle w:val="TableParagraph"/>
              <w:spacing w:before="1"/>
              <w:ind w:left="107" w:right="98"/>
              <w:jc w:val="both"/>
            </w:pPr>
            <w:r>
              <w:rPr>
                <w:b/>
              </w:rPr>
              <w:t>5</w:t>
            </w:r>
            <w:r>
              <w:t>. Pentru Serviciul Vamal şi Serviciul Fiscal de Stat,</w:t>
            </w:r>
            <w:r>
              <w:rPr>
                <w:spacing w:val="1"/>
              </w:rPr>
              <w:t xml:space="preserve"> </w:t>
            </w:r>
            <w:r>
              <w:t>sporul cu caracter specific se planifică anual la nivel de</w:t>
            </w:r>
            <w:r>
              <w:rPr>
                <w:spacing w:val="1"/>
              </w:rPr>
              <w:t xml:space="preserve"> </w:t>
            </w:r>
            <w:r>
              <w:t>unitate</w:t>
            </w:r>
            <w:r>
              <w:rPr>
                <w:spacing w:val="-2"/>
              </w:rPr>
              <w:t xml:space="preserve"> </w:t>
            </w:r>
            <w:r>
              <w:t>bugetară</w:t>
            </w:r>
            <w:r>
              <w:rPr>
                <w:spacing w:val="-3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mărime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80%</w:t>
            </w:r>
            <w:r>
              <w:rPr>
                <w:spacing w:val="-1"/>
              </w:rPr>
              <w:t xml:space="preserve"> </w:t>
            </w:r>
            <w:r>
              <w:t>faţă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suma</w:t>
            </w:r>
            <w:r>
              <w:rPr>
                <w:spacing w:val="-1"/>
              </w:rPr>
              <w:t xml:space="preserve"> </w:t>
            </w:r>
            <w:r>
              <w:t>anuală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salariului de bază prevăzut în schemele de încadrare ale</w:t>
            </w:r>
            <w:r>
              <w:rPr>
                <w:spacing w:val="1"/>
              </w:rPr>
              <w:t xml:space="preserve"> </w:t>
            </w:r>
            <w:r>
              <w:t>autorităţilor</w:t>
            </w:r>
            <w:r>
              <w:rPr>
                <w:spacing w:val="-10"/>
              </w:rPr>
              <w:t xml:space="preserve"> </w:t>
            </w:r>
            <w:r>
              <w:t>şi</w:t>
            </w:r>
            <w:r>
              <w:rPr>
                <w:spacing w:val="-10"/>
              </w:rPr>
              <w:t xml:space="preserve"> </w:t>
            </w:r>
            <w:r>
              <w:t>se</w:t>
            </w:r>
            <w:r>
              <w:rPr>
                <w:spacing w:val="-11"/>
              </w:rPr>
              <w:t xml:space="preserve"> </w:t>
            </w:r>
            <w:r>
              <w:t>acordă</w:t>
            </w:r>
            <w:r>
              <w:rPr>
                <w:spacing w:val="-10"/>
              </w:rPr>
              <w:t xml:space="preserve"> </w:t>
            </w:r>
            <w:r>
              <w:t>angajaţilor</w:t>
            </w:r>
            <w:r>
              <w:rPr>
                <w:spacing w:val="-9"/>
              </w:rPr>
              <w:t xml:space="preserve"> </w:t>
            </w:r>
            <w:r>
              <w:t>în</w:t>
            </w:r>
            <w:r>
              <w:rPr>
                <w:spacing w:val="-11"/>
              </w:rPr>
              <w:t xml:space="preserve"> </w:t>
            </w:r>
            <w:r>
              <w:t>funcţie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eficienţa</w:t>
            </w:r>
            <w:r>
              <w:rPr>
                <w:spacing w:val="-53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activitate şi</w:t>
            </w:r>
            <w:r>
              <w:rPr>
                <w:spacing w:val="1"/>
              </w:rPr>
              <w:t xml:space="preserve"> </w:t>
            </w:r>
            <w:r>
              <w:t>riscul</w:t>
            </w:r>
            <w:r>
              <w:rPr>
                <w:spacing w:val="-3"/>
              </w:rPr>
              <w:t xml:space="preserve"> </w:t>
            </w:r>
            <w:r>
              <w:t>asumat.</w:t>
            </w:r>
          </w:p>
        </w:tc>
      </w:tr>
      <w:tr w:rsidR="00D12D50" w:rsidTr="00036329">
        <w:trPr>
          <w:trHeight w:val="3794"/>
        </w:trPr>
        <w:tc>
          <w:tcPr>
            <w:tcW w:w="5106" w:type="dxa"/>
          </w:tcPr>
          <w:p w:rsidR="00D12D50" w:rsidRDefault="00D12D50" w:rsidP="00036329">
            <w:pPr>
              <w:pStyle w:val="TableParagraph"/>
              <w:ind w:left="1660" w:right="79" w:firstLine="2359"/>
            </w:pPr>
            <w:r>
              <w:t>Anexa nr.6</w:t>
            </w:r>
            <w:r>
              <w:rPr>
                <w:spacing w:val="-5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Hotărîrea</w:t>
            </w:r>
            <w:r>
              <w:rPr>
                <w:spacing w:val="-3"/>
              </w:rPr>
              <w:t xml:space="preserve"> </w:t>
            </w:r>
            <w:r>
              <w:t>Guvernului</w:t>
            </w:r>
            <w:r>
              <w:rPr>
                <w:spacing w:val="-5"/>
              </w:rPr>
              <w:t xml:space="preserve"> </w:t>
            </w:r>
            <w:r>
              <w:t>nr.1231/2018</w:t>
            </w:r>
          </w:p>
          <w:p w:rsidR="00D12D50" w:rsidRDefault="00D12D50" w:rsidP="0003632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12D50" w:rsidRDefault="00D12D50" w:rsidP="00036329">
            <w:pPr>
              <w:pStyle w:val="TableParagraph"/>
              <w:numPr>
                <w:ilvl w:val="0"/>
                <w:numId w:val="4"/>
              </w:numPr>
              <w:tabs>
                <w:tab w:val="left" w:pos="380"/>
              </w:tabs>
              <w:ind w:right="98" w:firstLine="0"/>
              <w:jc w:val="both"/>
            </w:pPr>
            <w:r>
              <w:t>În cazul în care pentru unii salariaţi din unităţile</w:t>
            </w:r>
            <w:r>
              <w:rPr>
                <w:spacing w:val="1"/>
              </w:rPr>
              <w:t xml:space="preserve"> </w:t>
            </w:r>
            <w:r>
              <w:t>bugetare,</w:t>
            </w:r>
            <w:r>
              <w:rPr>
                <w:spacing w:val="1"/>
              </w:rPr>
              <w:t xml:space="preserve"> </w:t>
            </w:r>
            <w:r>
              <w:t>prin</w:t>
            </w:r>
            <w:r>
              <w:rPr>
                <w:spacing w:val="1"/>
              </w:rPr>
              <w:t xml:space="preserve"> </w:t>
            </w:r>
            <w:r>
              <w:t>aplicarea</w:t>
            </w:r>
            <w:r>
              <w:rPr>
                <w:spacing w:val="1"/>
              </w:rPr>
              <w:t xml:space="preserve"> </w:t>
            </w:r>
            <w:r>
              <w:t>Legii</w:t>
            </w:r>
            <w:r>
              <w:rPr>
                <w:spacing w:val="1"/>
              </w:rPr>
              <w:t xml:space="preserve"> </w:t>
            </w:r>
            <w:r>
              <w:t>nr.270/2018</w:t>
            </w:r>
            <w:r>
              <w:rPr>
                <w:spacing w:val="1"/>
              </w:rPr>
              <w:t xml:space="preserve"> </w:t>
            </w:r>
            <w:r>
              <w:t>privind</w:t>
            </w:r>
            <w:r>
              <w:rPr>
                <w:spacing w:val="1"/>
              </w:rPr>
              <w:t xml:space="preserve"> </w:t>
            </w:r>
            <w:r>
              <w:t>sistemul</w:t>
            </w:r>
            <w:r>
              <w:rPr>
                <w:spacing w:val="-4"/>
              </w:rPr>
              <w:t xml:space="preserve"> </w:t>
            </w:r>
            <w:r>
              <w:t>unitar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salarizare</w:t>
            </w:r>
            <w:r>
              <w:rPr>
                <w:spacing w:val="-7"/>
              </w:rPr>
              <w:t xml:space="preserve"> </w:t>
            </w:r>
            <w:r>
              <w:t>în</w:t>
            </w:r>
            <w:r>
              <w:rPr>
                <w:spacing w:val="-7"/>
              </w:rPr>
              <w:t xml:space="preserve"> </w:t>
            </w:r>
            <w:r>
              <w:t>sectorul</w:t>
            </w:r>
            <w:r>
              <w:rPr>
                <w:spacing w:val="-6"/>
              </w:rPr>
              <w:t xml:space="preserve"> </w:t>
            </w:r>
            <w:r>
              <w:t>bugetar,</w:t>
            </w:r>
            <w:r>
              <w:rPr>
                <w:spacing w:val="-6"/>
              </w:rPr>
              <w:t xml:space="preserve"> </w:t>
            </w:r>
            <w:r>
              <w:t>salariul</w:t>
            </w:r>
            <w:r>
              <w:rPr>
                <w:spacing w:val="-53"/>
              </w:rPr>
              <w:t xml:space="preserve"> </w:t>
            </w:r>
            <w:r>
              <w:t>lunar</w:t>
            </w:r>
            <w:r>
              <w:rPr>
                <w:spacing w:val="1"/>
              </w:rPr>
              <w:t xml:space="preserve"> </w:t>
            </w:r>
            <w:r>
              <w:t>calculat</w:t>
            </w:r>
            <w:r>
              <w:rPr>
                <w:spacing w:val="1"/>
              </w:rPr>
              <w:t xml:space="preserve"> </w:t>
            </w:r>
            <w:r>
              <w:t>pentru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funcţie</w:t>
            </w:r>
            <w:r>
              <w:rPr>
                <w:spacing w:val="1"/>
              </w:rPr>
              <w:t xml:space="preserve"> </w:t>
            </w:r>
            <w:r>
              <w:t>cu</w:t>
            </w:r>
            <w:r>
              <w:rPr>
                <w:spacing w:val="1"/>
              </w:rPr>
              <w:t xml:space="preserve"> </w:t>
            </w:r>
            <w:r>
              <w:t>durata</w:t>
            </w:r>
            <w:r>
              <w:rPr>
                <w:spacing w:val="1"/>
              </w:rPr>
              <w:t xml:space="preserve"> </w:t>
            </w:r>
            <w:r>
              <w:t>normală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timpului de muncă este mai mic de 4000 de lei, aceştia</w:t>
            </w:r>
            <w:r>
              <w:rPr>
                <w:spacing w:val="1"/>
              </w:rPr>
              <w:t xml:space="preserve"> </w:t>
            </w:r>
            <w:r>
              <w:t>vor</w:t>
            </w:r>
            <w:r>
              <w:rPr>
                <w:spacing w:val="-1"/>
              </w:rPr>
              <w:t xml:space="preserve"> </w:t>
            </w:r>
            <w:r>
              <w:t>beneficia de plăţi compensatorii.</w:t>
            </w:r>
          </w:p>
          <w:p w:rsidR="00D12D50" w:rsidRDefault="00D12D50" w:rsidP="00036329">
            <w:pPr>
              <w:pStyle w:val="TableParagraph"/>
              <w:spacing w:before="1"/>
              <w:rPr>
                <w:b/>
              </w:rPr>
            </w:pPr>
          </w:p>
          <w:p w:rsidR="00D12D50" w:rsidRDefault="00D12D50" w:rsidP="00036329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ind w:right="96" w:firstLine="0"/>
              <w:jc w:val="both"/>
            </w:pPr>
            <w:r>
              <w:t>Plata compensatorie se determină ca diferenţă dintre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suma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4000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lei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şi</w:t>
            </w:r>
            <w:r>
              <w:rPr>
                <w:spacing w:val="-14"/>
              </w:rPr>
              <w:t xml:space="preserve"> </w:t>
            </w:r>
            <w:r>
              <w:t>salariul</w:t>
            </w:r>
            <w:r>
              <w:rPr>
                <w:spacing w:val="-14"/>
              </w:rPr>
              <w:t xml:space="preserve"> </w:t>
            </w:r>
            <w:r>
              <w:t>lunar</w:t>
            </w:r>
            <w:r>
              <w:rPr>
                <w:spacing w:val="-14"/>
              </w:rPr>
              <w:t xml:space="preserve"> </w:t>
            </w:r>
            <w:r>
              <w:t>calculat</w:t>
            </w:r>
            <w:r>
              <w:rPr>
                <w:spacing w:val="-14"/>
              </w:rPr>
              <w:t xml:space="preserve"> </w:t>
            </w:r>
            <w:r>
              <w:t>în</w:t>
            </w:r>
            <w:r>
              <w:rPr>
                <w:spacing w:val="-15"/>
              </w:rPr>
              <w:t xml:space="preserve"> </w:t>
            </w:r>
            <w:r>
              <w:t>condiţiile</w:t>
            </w:r>
            <w:r>
              <w:rPr>
                <w:spacing w:val="-53"/>
              </w:rPr>
              <w:t xml:space="preserve"> </w:t>
            </w:r>
            <w:r>
              <w:t>Legii</w:t>
            </w:r>
            <w:r>
              <w:rPr>
                <w:spacing w:val="12"/>
              </w:rPr>
              <w:t xml:space="preserve"> </w:t>
            </w:r>
            <w:r>
              <w:t>nr.270/2018</w:t>
            </w:r>
            <w:r>
              <w:rPr>
                <w:spacing w:val="12"/>
              </w:rPr>
              <w:t xml:space="preserve"> </w:t>
            </w:r>
            <w:r>
              <w:t>privind</w:t>
            </w:r>
            <w:r>
              <w:rPr>
                <w:spacing w:val="10"/>
              </w:rPr>
              <w:t xml:space="preserve"> </w:t>
            </w:r>
            <w:r>
              <w:t>sistemul</w:t>
            </w:r>
            <w:r>
              <w:rPr>
                <w:spacing w:val="12"/>
              </w:rPr>
              <w:t xml:space="preserve"> </w:t>
            </w:r>
            <w:r>
              <w:t>unitar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salarizare</w:t>
            </w:r>
          </w:p>
          <w:p w:rsidR="00D12D50" w:rsidRDefault="00D12D50" w:rsidP="00036329">
            <w:pPr>
              <w:pStyle w:val="TableParagraph"/>
              <w:spacing w:line="252" w:lineRule="exact"/>
              <w:ind w:left="107" w:right="96"/>
              <w:jc w:val="both"/>
            </w:pPr>
            <w:r>
              <w:t>în</w:t>
            </w:r>
            <w:r>
              <w:rPr>
                <w:spacing w:val="1"/>
              </w:rPr>
              <w:t xml:space="preserve"> </w:t>
            </w:r>
            <w:r>
              <w:t>sectorul</w:t>
            </w:r>
            <w:r>
              <w:rPr>
                <w:spacing w:val="1"/>
              </w:rPr>
              <w:t xml:space="preserve"> </w:t>
            </w:r>
            <w:r>
              <w:t>bugetar</w:t>
            </w:r>
            <w:r>
              <w:rPr>
                <w:spacing w:val="1"/>
              </w:rPr>
              <w:t xml:space="preserve"> </w:t>
            </w:r>
            <w:r>
              <w:t>şi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recalculează</w:t>
            </w:r>
            <w:r>
              <w:rPr>
                <w:spacing w:val="1"/>
              </w:rPr>
              <w:t xml:space="preserve"> </w:t>
            </w:r>
            <w:r>
              <w:t>proporţional</w:t>
            </w:r>
            <w:r>
              <w:rPr>
                <w:spacing w:val="1"/>
              </w:rPr>
              <w:t xml:space="preserve"> </w:t>
            </w:r>
            <w:r>
              <w:t>timpului</w:t>
            </w:r>
            <w:r>
              <w:rPr>
                <w:spacing w:val="-3"/>
              </w:rPr>
              <w:t xml:space="preserve"> </w:t>
            </w:r>
            <w:r>
              <w:t>efectiv</w:t>
            </w:r>
            <w:r>
              <w:rPr>
                <w:spacing w:val="-3"/>
              </w:rPr>
              <w:t xml:space="preserve"> </w:t>
            </w:r>
            <w:r>
              <w:t>lucrat.</w:t>
            </w:r>
          </w:p>
        </w:tc>
        <w:tc>
          <w:tcPr>
            <w:tcW w:w="4817" w:type="dxa"/>
          </w:tcPr>
          <w:p w:rsidR="00D12D50" w:rsidRDefault="00D12D50" w:rsidP="00036329">
            <w:pPr>
              <w:pStyle w:val="TableParagraph"/>
              <w:rPr>
                <w:b/>
                <w:sz w:val="24"/>
              </w:rPr>
            </w:pPr>
          </w:p>
          <w:p w:rsidR="00D12D50" w:rsidRDefault="00D12D50" w:rsidP="00036329">
            <w:pPr>
              <w:pStyle w:val="TableParagraph"/>
              <w:rPr>
                <w:b/>
                <w:sz w:val="24"/>
              </w:rPr>
            </w:pPr>
          </w:p>
          <w:p w:rsidR="00D12D50" w:rsidRDefault="00D12D50" w:rsidP="00036329">
            <w:pPr>
              <w:pStyle w:val="TableParagraph"/>
              <w:spacing w:before="200"/>
              <w:ind w:left="565"/>
            </w:pPr>
            <w:r>
              <w:t>5)</w:t>
            </w:r>
            <w:r>
              <w:rPr>
                <w:spacing w:val="21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anexa nr.</w:t>
            </w:r>
            <w:r>
              <w:rPr>
                <w:spacing w:val="-1"/>
              </w:rPr>
              <w:t xml:space="preserve"> </w:t>
            </w:r>
            <w:r>
              <w:t>6:</w:t>
            </w:r>
          </w:p>
          <w:p w:rsidR="00D12D50" w:rsidRDefault="00D12D50" w:rsidP="00036329">
            <w:pPr>
              <w:pStyle w:val="TableParagraph"/>
              <w:rPr>
                <w:b/>
              </w:rPr>
            </w:pPr>
          </w:p>
          <w:p w:rsidR="00D12D50" w:rsidRDefault="00D12D50" w:rsidP="00036329">
            <w:pPr>
              <w:pStyle w:val="TableParagraph"/>
              <w:spacing w:line="252" w:lineRule="exact"/>
              <w:ind w:left="565"/>
            </w:pPr>
            <w:r>
              <w:t>la</w:t>
            </w:r>
            <w:r>
              <w:rPr>
                <w:spacing w:val="15"/>
              </w:rPr>
              <w:t xml:space="preserve"> </w:t>
            </w:r>
            <w:r>
              <w:t>punctele</w:t>
            </w:r>
            <w:r>
              <w:rPr>
                <w:spacing w:val="16"/>
              </w:rPr>
              <w:t xml:space="preserve"> </w:t>
            </w:r>
            <w:r>
              <w:t>4</w:t>
            </w:r>
            <w:r>
              <w:rPr>
                <w:spacing w:val="15"/>
              </w:rPr>
              <w:t xml:space="preserve"> </w:t>
            </w:r>
            <w:r>
              <w:t>și</w:t>
            </w:r>
            <w:r>
              <w:rPr>
                <w:spacing w:val="17"/>
              </w:rPr>
              <w:t xml:space="preserve"> </w:t>
            </w:r>
            <w:r>
              <w:t>5,</w:t>
            </w:r>
            <w:r>
              <w:rPr>
                <w:spacing w:val="15"/>
              </w:rPr>
              <w:t xml:space="preserve"> </w:t>
            </w:r>
            <w:r>
              <w:t>cifrele</w:t>
            </w:r>
            <w:r>
              <w:rPr>
                <w:spacing w:val="16"/>
              </w:rPr>
              <w:t xml:space="preserve"> </w:t>
            </w:r>
            <w:r>
              <w:t>,,4000”</w:t>
            </w:r>
            <w:r>
              <w:rPr>
                <w:spacing w:val="16"/>
              </w:rPr>
              <w:t xml:space="preserve"> </w:t>
            </w:r>
            <w:r>
              <w:t>se</w:t>
            </w:r>
            <w:r>
              <w:rPr>
                <w:spacing w:val="16"/>
              </w:rPr>
              <w:t xml:space="preserve"> </w:t>
            </w:r>
            <w:r>
              <w:t>substituie</w:t>
            </w:r>
          </w:p>
          <w:p w:rsidR="00D12D50" w:rsidRDefault="00D12D50" w:rsidP="00036329">
            <w:pPr>
              <w:pStyle w:val="TableParagraph"/>
              <w:spacing w:line="252" w:lineRule="exact"/>
              <w:ind w:left="107"/>
            </w:pPr>
            <w:r>
              <w:t>cu</w:t>
            </w:r>
            <w:r>
              <w:rPr>
                <w:spacing w:val="-1"/>
              </w:rPr>
              <w:t xml:space="preserve"> </w:t>
            </w:r>
            <w:r>
              <w:t>cifrele</w:t>
            </w:r>
            <w:r>
              <w:rPr>
                <w:spacing w:val="-2"/>
              </w:rPr>
              <w:t xml:space="preserve"> </w:t>
            </w:r>
            <w:r>
              <w:t>,,5000”.</w:t>
            </w:r>
          </w:p>
        </w:tc>
        <w:tc>
          <w:tcPr>
            <w:tcW w:w="5247" w:type="dxa"/>
          </w:tcPr>
          <w:p w:rsidR="00D12D50" w:rsidRDefault="00D12D50" w:rsidP="00036329">
            <w:pPr>
              <w:pStyle w:val="TableParagraph"/>
              <w:rPr>
                <w:b/>
                <w:sz w:val="24"/>
              </w:rPr>
            </w:pPr>
          </w:p>
          <w:p w:rsidR="00D12D50" w:rsidRDefault="00D12D50" w:rsidP="00036329">
            <w:pPr>
              <w:pStyle w:val="TableParagraph"/>
              <w:rPr>
                <w:b/>
                <w:sz w:val="24"/>
              </w:rPr>
            </w:pPr>
          </w:p>
          <w:p w:rsidR="00D12D50" w:rsidRDefault="00D12D50" w:rsidP="00036329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spacing w:before="200"/>
              <w:ind w:right="97" w:firstLine="0"/>
              <w:jc w:val="both"/>
            </w:pPr>
            <w:r>
              <w:t>În</w:t>
            </w:r>
            <w:r>
              <w:rPr>
                <w:spacing w:val="1"/>
              </w:rPr>
              <w:t xml:space="preserve"> </w:t>
            </w:r>
            <w:r>
              <w:t>cazul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care</w:t>
            </w:r>
            <w:r>
              <w:rPr>
                <w:spacing w:val="1"/>
              </w:rPr>
              <w:t xml:space="preserve"> </w:t>
            </w:r>
            <w:r>
              <w:t>pentru</w:t>
            </w:r>
            <w:r>
              <w:rPr>
                <w:spacing w:val="1"/>
              </w:rPr>
              <w:t xml:space="preserve"> </w:t>
            </w:r>
            <w:r>
              <w:t>unii</w:t>
            </w:r>
            <w:r>
              <w:rPr>
                <w:spacing w:val="1"/>
              </w:rPr>
              <w:t xml:space="preserve"> </w:t>
            </w:r>
            <w:r>
              <w:t>salariaţi</w:t>
            </w:r>
            <w:r>
              <w:rPr>
                <w:spacing w:val="1"/>
              </w:rPr>
              <w:t xml:space="preserve"> </w:t>
            </w:r>
            <w:r>
              <w:t>din</w:t>
            </w:r>
            <w:r>
              <w:rPr>
                <w:spacing w:val="1"/>
              </w:rPr>
              <w:t xml:space="preserve"> </w:t>
            </w:r>
            <w:r>
              <w:t>unităţile</w:t>
            </w:r>
            <w:r>
              <w:rPr>
                <w:spacing w:val="1"/>
              </w:rPr>
              <w:t xml:space="preserve"> </w:t>
            </w:r>
            <w:r>
              <w:t>bugetare,</w:t>
            </w:r>
            <w:r>
              <w:rPr>
                <w:spacing w:val="1"/>
              </w:rPr>
              <w:t xml:space="preserve"> </w:t>
            </w:r>
            <w:r>
              <w:t>prin</w:t>
            </w:r>
            <w:r>
              <w:rPr>
                <w:spacing w:val="1"/>
              </w:rPr>
              <w:t xml:space="preserve"> </w:t>
            </w:r>
            <w:r>
              <w:t>aplicarea</w:t>
            </w:r>
            <w:r>
              <w:rPr>
                <w:spacing w:val="1"/>
              </w:rPr>
              <w:t xml:space="preserve"> </w:t>
            </w:r>
            <w:r>
              <w:t>Legii</w:t>
            </w:r>
            <w:r>
              <w:rPr>
                <w:spacing w:val="1"/>
              </w:rPr>
              <w:t xml:space="preserve"> </w:t>
            </w:r>
            <w:r>
              <w:t>nr.270/2018</w:t>
            </w:r>
            <w:r>
              <w:rPr>
                <w:spacing w:val="1"/>
              </w:rPr>
              <w:t xml:space="preserve"> </w:t>
            </w:r>
            <w:r>
              <w:t>privind</w:t>
            </w:r>
            <w:r>
              <w:rPr>
                <w:spacing w:val="1"/>
              </w:rPr>
              <w:t xml:space="preserve"> </w:t>
            </w:r>
            <w:r>
              <w:t>sistemul unitar de salarizare în sectorul bugetar, salariul</w:t>
            </w:r>
            <w:r>
              <w:rPr>
                <w:spacing w:val="1"/>
              </w:rPr>
              <w:t xml:space="preserve"> </w:t>
            </w:r>
            <w:r>
              <w:t>lunar</w:t>
            </w:r>
            <w:r>
              <w:rPr>
                <w:spacing w:val="1"/>
              </w:rPr>
              <w:t xml:space="preserve"> </w:t>
            </w:r>
            <w:r>
              <w:t>calculat</w:t>
            </w:r>
            <w:r>
              <w:rPr>
                <w:spacing w:val="1"/>
              </w:rPr>
              <w:t xml:space="preserve"> </w:t>
            </w:r>
            <w:r>
              <w:t>pentru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funcţie</w:t>
            </w:r>
            <w:r>
              <w:rPr>
                <w:spacing w:val="1"/>
              </w:rPr>
              <w:t xml:space="preserve"> </w:t>
            </w:r>
            <w:r>
              <w:t>cu</w:t>
            </w:r>
            <w:r>
              <w:rPr>
                <w:spacing w:val="1"/>
              </w:rPr>
              <w:t xml:space="preserve"> </w:t>
            </w:r>
            <w:r>
              <w:t>durata</w:t>
            </w:r>
            <w:r>
              <w:rPr>
                <w:spacing w:val="1"/>
              </w:rPr>
              <w:t xml:space="preserve"> </w:t>
            </w:r>
            <w:r>
              <w:t>normală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timpului de muncă este mai mic de 5000 de lei, aceştia</w:t>
            </w:r>
            <w:r>
              <w:rPr>
                <w:spacing w:val="1"/>
              </w:rPr>
              <w:t xml:space="preserve"> </w:t>
            </w:r>
            <w:r>
              <w:t>vor</w:t>
            </w:r>
            <w:r>
              <w:rPr>
                <w:spacing w:val="-1"/>
              </w:rPr>
              <w:t xml:space="preserve"> </w:t>
            </w:r>
            <w:r>
              <w:t>beneficia de plăţi compensatorii.</w:t>
            </w:r>
          </w:p>
          <w:p w:rsidR="00D12D50" w:rsidRDefault="00D12D50" w:rsidP="00036329">
            <w:pPr>
              <w:pStyle w:val="TableParagraph"/>
              <w:rPr>
                <w:b/>
              </w:rPr>
            </w:pPr>
          </w:p>
          <w:p w:rsidR="00D12D50" w:rsidRDefault="00D12D50" w:rsidP="00036329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before="1"/>
              <w:ind w:right="98" w:firstLine="0"/>
              <w:jc w:val="both"/>
            </w:pPr>
            <w:r>
              <w:t>Plata compensatorie se determină ca diferenţă dintre</w:t>
            </w:r>
            <w:r>
              <w:rPr>
                <w:spacing w:val="1"/>
              </w:rPr>
              <w:t xml:space="preserve"> </w:t>
            </w:r>
            <w:r>
              <w:t>suma de 5000 de lei şi salariul lunar calculat în condiţiile</w:t>
            </w:r>
            <w:r>
              <w:rPr>
                <w:spacing w:val="-52"/>
              </w:rPr>
              <w:t xml:space="preserve"> </w:t>
            </w:r>
            <w:r>
              <w:t>Legii</w:t>
            </w:r>
            <w:r>
              <w:rPr>
                <w:spacing w:val="-1"/>
              </w:rPr>
              <w:t xml:space="preserve"> </w:t>
            </w:r>
            <w:r>
              <w:t>nr.270/2018</w:t>
            </w:r>
            <w:r>
              <w:rPr>
                <w:spacing w:val="-2"/>
              </w:rPr>
              <w:t xml:space="preserve"> </w:t>
            </w:r>
            <w:r>
              <w:t>privind</w:t>
            </w:r>
            <w:r>
              <w:rPr>
                <w:spacing w:val="-2"/>
              </w:rPr>
              <w:t xml:space="preserve"> </w:t>
            </w:r>
            <w:r>
              <w:t>sistemul</w:t>
            </w:r>
            <w:r>
              <w:rPr>
                <w:spacing w:val="-1"/>
              </w:rPr>
              <w:t xml:space="preserve"> </w:t>
            </w:r>
            <w:r>
              <w:t>unitar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salarizare</w:t>
            </w:r>
            <w:r>
              <w:rPr>
                <w:spacing w:val="-2"/>
              </w:rPr>
              <w:t xml:space="preserve"> </w:t>
            </w:r>
            <w:r>
              <w:t>în</w:t>
            </w:r>
          </w:p>
          <w:p w:rsidR="00D12D50" w:rsidRDefault="00D12D50" w:rsidP="00036329">
            <w:pPr>
              <w:pStyle w:val="TableParagraph"/>
              <w:spacing w:line="252" w:lineRule="exact"/>
              <w:ind w:left="107" w:right="98"/>
              <w:jc w:val="both"/>
            </w:pPr>
            <w:r>
              <w:t>sectorul bugetar şi se recalculează proporţional timpului</w:t>
            </w:r>
            <w:r>
              <w:rPr>
                <w:spacing w:val="1"/>
              </w:rPr>
              <w:t xml:space="preserve"> </w:t>
            </w:r>
            <w:r>
              <w:t>efectiv</w:t>
            </w:r>
            <w:r>
              <w:rPr>
                <w:spacing w:val="-4"/>
              </w:rPr>
              <w:t xml:space="preserve"> </w:t>
            </w:r>
            <w:r>
              <w:t>lucrat.</w:t>
            </w:r>
          </w:p>
        </w:tc>
      </w:tr>
      <w:tr w:rsidR="00D12D50" w:rsidTr="00036329">
        <w:trPr>
          <w:trHeight w:val="4049"/>
        </w:trPr>
        <w:tc>
          <w:tcPr>
            <w:tcW w:w="5106" w:type="dxa"/>
          </w:tcPr>
          <w:p w:rsidR="00D12D50" w:rsidRDefault="00D12D50" w:rsidP="00036329">
            <w:pPr>
              <w:pStyle w:val="TableParagraph"/>
              <w:ind w:left="107" w:right="97"/>
              <w:jc w:val="both"/>
            </w:pPr>
            <w:r>
              <w:t>REGULAMENT-CADRU</w:t>
            </w:r>
            <w:r>
              <w:rPr>
                <w:spacing w:val="1"/>
              </w:rPr>
              <w:t xml:space="preserve"> </w:t>
            </w:r>
            <w:r>
              <w:t>cu</w:t>
            </w:r>
            <w:r>
              <w:rPr>
                <w:spacing w:val="1"/>
              </w:rPr>
              <w:t xml:space="preserve"> </w:t>
            </w:r>
            <w:r>
              <w:t>privire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modul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stabilire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sporului</w:t>
            </w:r>
            <w:r>
              <w:rPr>
                <w:spacing w:val="1"/>
              </w:rPr>
              <w:t xml:space="preserve"> </w:t>
            </w:r>
            <w:r>
              <w:t>personalului</w:t>
            </w:r>
            <w:r>
              <w:rPr>
                <w:spacing w:val="1"/>
              </w:rPr>
              <w:t xml:space="preserve"> </w:t>
            </w:r>
            <w:r>
              <w:t>autorităţilor</w:t>
            </w:r>
            <w:r>
              <w:rPr>
                <w:spacing w:val="1"/>
              </w:rPr>
              <w:t xml:space="preserve"> </w:t>
            </w:r>
            <w:r>
              <w:t>administrative</w:t>
            </w:r>
            <w:r>
              <w:rPr>
                <w:spacing w:val="-9"/>
              </w:rPr>
              <w:t xml:space="preserve"> </w:t>
            </w:r>
            <w:r>
              <w:t>centrale</w:t>
            </w:r>
            <w:r>
              <w:rPr>
                <w:spacing w:val="-9"/>
              </w:rPr>
              <w:t xml:space="preserve"> </w:t>
            </w:r>
            <w:r>
              <w:t>aflate</w:t>
            </w:r>
            <w:r>
              <w:rPr>
                <w:spacing w:val="-9"/>
              </w:rPr>
              <w:t xml:space="preserve"> </w:t>
            </w:r>
            <w:r>
              <w:t>în</w:t>
            </w:r>
            <w:r>
              <w:rPr>
                <w:spacing w:val="-8"/>
              </w:rPr>
              <w:t xml:space="preserve"> </w:t>
            </w:r>
            <w:r>
              <w:t>subordinea</w:t>
            </w:r>
            <w:r>
              <w:rPr>
                <w:spacing w:val="-9"/>
              </w:rPr>
              <w:t xml:space="preserve"> </w:t>
            </w:r>
            <w:r>
              <w:t>Guvernului,</w:t>
            </w:r>
            <w:r>
              <w:rPr>
                <w:spacing w:val="-52"/>
              </w:rPr>
              <w:t xml:space="preserve"> </w:t>
            </w:r>
            <w:r>
              <w:t>autorităţilor</w:t>
            </w:r>
            <w:r>
              <w:rPr>
                <w:spacing w:val="1"/>
              </w:rPr>
              <w:t xml:space="preserve"> </w:t>
            </w:r>
            <w:r>
              <w:t>administrative</w:t>
            </w:r>
            <w:r>
              <w:rPr>
                <w:spacing w:val="1"/>
              </w:rPr>
              <w:t xml:space="preserve"> </w:t>
            </w:r>
            <w:r>
              <w:t>aflate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subordinea</w:t>
            </w:r>
            <w:r>
              <w:rPr>
                <w:spacing w:val="1"/>
              </w:rPr>
              <w:t xml:space="preserve"> </w:t>
            </w:r>
            <w:r>
              <w:t>ministerelor</w:t>
            </w:r>
            <w:r>
              <w:rPr>
                <w:spacing w:val="1"/>
              </w:rPr>
              <w:t xml:space="preserve"> </w:t>
            </w:r>
            <w:r>
              <w:t>şi</w:t>
            </w:r>
            <w:r>
              <w:rPr>
                <w:spacing w:val="1"/>
              </w:rPr>
              <w:t xml:space="preserve"> </w:t>
            </w:r>
            <w:r>
              <w:t>autorităţilor</w:t>
            </w:r>
            <w:r>
              <w:rPr>
                <w:spacing w:val="1"/>
              </w:rPr>
              <w:t xml:space="preserve"> </w:t>
            </w:r>
            <w:r>
              <w:t>administrative</w:t>
            </w:r>
            <w:r>
              <w:rPr>
                <w:spacing w:val="1"/>
              </w:rPr>
              <w:t xml:space="preserve"> </w:t>
            </w:r>
            <w:r>
              <w:t>autonome</w:t>
            </w:r>
            <w:r>
              <w:rPr>
                <w:spacing w:val="1"/>
              </w:rPr>
              <w:t xml:space="preserve"> </w:t>
            </w:r>
            <w:r>
              <w:t>pentru</w:t>
            </w:r>
            <w:r>
              <w:rPr>
                <w:spacing w:val="1"/>
              </w:rPr>
              <w:t xml:space="preserve"> </w:t>
            </w:r>
            <w:r>
              <w:t>realizarea</w:t>
            </w:r>
            <w:r>
              <w:rPr>
                <w:spacing w:val="1"/>
              </w:rPr>
              <w:t xml:space="preserve"> </w:t>
            </w:r>
            <w:r>
              <w:t>sarcinilor</w:t>
            </w:r>
            <w:r>
              <w:rPr>
                <w:spacing w:val="1"/>
              </w:rPr>
              <w:t xml:space="preserve"> </w:t>
            </w:r>
            <w:r>
              <w:t>prioritare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contextul</w:t>
            </w:r>
            <w:r>
              <w:rPr>
                <w:spacing w:val="-52"/>
              </w:rPr>
              <w:t xml:space="preserve"> </w:t>
            </w:r>
            <w:r>
              <w:t>implementării</w:t>
            </w:r>
            <w:r>
              <w:rPr>
                <w:spacing w:val="1"/>
              </w:rPr>
              <w:t xml:space="preserve"> </w:t>
            </w:r>
            <w:r>
              <w:t>cerinţelor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aderare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Uniunea</w:t>
            </w:r>
            <w:r>
              <w:rPr>
                <w:spacing w:val="1"/>
              </w:rPr>
              <w:t xml:space="preserve"> </w:t>
            </w:r>
            <w:r>
              <w:t>Europeană.</w:t>
            </w:r>
          </w:p>
          <w:p w:rsidR="00D12D50" w:rsidRDefault="00D12D50" w:rsidP="0003632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D12D50" w:rsidRDefault="00D12D50" w:rsidP="00036329">
            <w:pPr>
              <w:pStyle w:val="TableParagraph"/>
              <w:ind w:left="107" w:right="96"/>
              <w:jc w:val="both"/>
            </w:pPr>
            <w:r>
              <w:t>1.</w:t>
            </w:r>
            <w:r>
              <w:rPr>
                <w:spacing w:val="-7"/>
              </w:rPr>
              <w:t xml:space="preserve"> </w:t>
            </w:r>
            <w:r>
              <w:t>Regulamentul-cadru</w:t>
            </w:r>
            <w:r>
              <w:rPr>
                <w:spacing w:val="-9"/>
              </w:rPr>
              <w:t xml:space="preserve"> </w:t>
            </w:r>
            <w:r>
              <w:t>cu</w:t>
            </w:r>
            <w:r>
              <w:rPr>
                <w:spacing w:val="-6"/>
              </w:rPr>
              <w:t xml:space="preserve"> </w:t>
            </w:r>
            <w:r>
              <w:t>privire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modul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stabilire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sporului</w:t>
            </w:r>
            <w:r>
              <w:rPr>
                <w:spacing w:val="1"/>
              </w:rPr>
              <w:t xml:space="preserve"> </w:t>
            </w:r>
            <w:r>
              <w:t>personalului</w:t>
            </w:r>
            <w:r>
              <w:rPr>
                <w:spacing w:val="1"/>
              </w:rPr>
              <w:t xml:space="preserve"> </w:t>
            </w:r>
            <w:r>
              <w:t>autorităţilor</w:t>
            </w:r>
            <w:r>
              <w:rPr>
                <w:spacing w:val="1"/>
              </w:rPr>
              <w:t xml:space="preserve"> </w:t>
            </w:r>
            <w:r>
              <w:t>administrative</w:t>
            </w:r>
            <w:r>
              <w:rPr>
                <w:spacing w:val="1"/>
              </w:rPr>
              <w:t xml:space="preserve"> </w:t>
            </w:r>
            <w:r>
              <w:t>centrale aflate în subordinea Guvernului, autorităţilor</w:t>
            </w:r>
            <w:r>
              <w:rPr>
                <w:spacing w:val="1"/>
              </w:rPr>
              <w:t xml:space="preserve"> </w:t>
            </w:r>
            <w:r>
              <w:t>administrative</w:t>
            </w:r>
            <w:r>
              <w:rPr>
                <w:spacing w:val="1"/>
              </w:rPr>
              <w:t xml:space="preserve"> </w:t>
            </w:r>
            <w:r>
              <w:t>aflate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subordinea</w:t>
            </w:r>
            <w:r>
              <w:rPr>
                <w:spacing w:val="1"/>
              </w:rPr>
              <w:t xml:space="preserve"> </w:t>
            </w:r>
            <w:r>
              <w:t>ministerelor</w:t>
            </w:r>
            <w:r>
              <w:rPr>
                <w:spacing w:val="1"/>
              </w:rPr>
              <w:t xml:space="preserve"> </w:t>
            </w:r>
            <w:r>
              <w:t>şi</w:t>
            </w:r>
            <w:r>
              <w:rPr>
                <w:spacing w:val="1"/>
              </w:rPr>
              <w:t xml:space="preserve"> </w:t>
            </w:r>
            <w:r>
              <w:t>autorităţilor</w:t>
            </w:r>
            <w:r>
              <w:rPr>
                <w:spacing w:val="16"/>
              </w:rPr>
              <w:t xml:space="preserve"> </w:t>
            </w:r>
            <w:r>
              <w:t>administrative</w:t>
            </w:r>
            <w:r>
              <w:rPr>
                <w:spacing w:val="16"/>
              </w:rPr>
              <w:t xml:space="preserve"> </w:t>
            </w:r>
            <w:r>
              <w:t>autonome</w:t>
            </w:r>
            <w:r>
              <w:rPr>
                <w:spacing w:val="18"/>
              </w:rPr>
              <w:t xml:space="preserve"> </w:t>
            </w:r>
            <w:r>
              <w:t>pentru</w:t>
            </w:r>
            <w:r>
              <w:rPr>
                <w:spacing w:val="16"/>
              </w:rPr>
              <w:t xml:space="preserve"> </w:t>
            </w:r>
            <w:r>
              <w:t>realizarea</w:t>
            </w:r>
          </w:p>
          <w:p w:rsidR="00D12D50" w:rsidRDefault="00D12D50" w:rsidP="00036329">
            <w:pPr>
              <w:pStyle w:val="TableParagraph"/>
              <w:spacing w:line="252" w:lineRule="exact"/>
              <w:ind w:left="107" w:right="99"/>
              <w:jc w:val="both"/>
            </w:pPr>
            <w:r>
              <w:t>sarcinilor</w:t>
            </w:r>
            <w:r>
              <w:rPr>
                <w:spacing w:val="1"/>
              </w:rPr>
              <w:t xml:space="preserve"> </w:t>
            </w:r>
            <w:r>
              <w:t>prioritare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contextul</w:t>
            </w:r>
            <w:r>
              <w:rPr>
                <w:spacing w:val="1"/>
              </w:rPr>
              <w:t xml:space="preserve"> </w:t>
            </w:r>
            <w:r>
              <w:t>implementării</w:t>
            </w:r>
            <w:r>
              <w:rPr>
                <w:spacing w:val="1"/>
              </w:rPr>
              <w:t xml:space="preserve"> </w:t>
            </w:r>
            <w:r>
              <w:t xml:space="preserve">cerinţelor  </w:t>
            </w:r>
            <w:r>
              <w:rPr>
                <w:spacing w:val="17"/>
              </w:rPr>
              <w:t xml:space="preserve"> </w:t>
            </w:r>
            <w:r>
              <w:t xml:space="preserve">de  </w:t>
            </w:r>
            <w:r>
              <w:rPr>
                <w:spacing w:val="14"/>
              </w:rPr>
              <w:t xml:space="preserve"> </w:t>
            </w:r>
            <w:r>
              <w:t xml:space="preserve">aderare  </w:t>
            </w:r>
            <w:r>
              <w:rPr>
                <w:spacing w:val="14"/>
              </w:rPr>
              <w:t xml:space="preserve"> </w:t>
            </w:r>
            <w:r>
              <w:t xml:space="preserve">la  </w:t>
            </w:r>
            <w:r>
              <w:rPr>
                <w:spacing w:val="14"/>
              </w:rPr>
              <w:t xml:space="preserve"> </w:t>
            </w:r>
            <w:r>
              <w:t xml:space="preserve">Uniunea  </w:t>
            </w:r>
            <w:r>
              <w:rPr>
                <w:spacing w:val="17"/>
              </w:rPr>
              <w:t xml:space="preserve"> </w:t>
            </w:r>
            <w:r>
              <w:t xml:space="preserve">Europeană  </w:t>
            </w:r>
            <w:r>
              <w:rPr>
                <w:spacing w:val="17"/>
              </w:rPr>
              <w:t xml:space="preserve"> </w:t>
            </w:r>
            <w:r>
              <w:t>(în</w:t>
            </w:r>
          </w:p>
        </w:tc>
        <w:tc>
          <w:tcPr>
            <w:tcW w:w="4817" w:type="dxa"/>
          </w:tcPr>
          <w:p w:rsidR="00D12D50" w:rsidRDefault="00D12D50" w:rsidP="0003632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6" w:lineRule="exact"/>
              <w:ind w:hanging="445"/>
              <w:jc w:val="both"/>
            </w:pPr>
            <w:r>
              <w:t>în</w:t>
            </w:r>
            <w:r>
              <w:rPr>
                <w:spacing w:val="-1"/>
              </w:rPr>
              <w:t xml:space="preserve"> </w:t>
            </w:r>
            <w:r>
              <w:t>anexa</w:t>
            </w:r>
            <w:r>
              <w:rPr>
                <w:spacing w:val="-1"/>
              </w:rPr>
              <w:t xml:space="preserve"> </w:t>
            </w:r>
            <w:r>
              <w:t>nr.</w:t>
            </w:r>
            <w:r>
              <w:rPr>
                <w:spacing w:val="-1"/>
              </w:rPr>
              <w:t xml:space="preserve"> </w:t>
            </w:r>
            <w:r>
              <w:t>11:</w:t>
            </w:r>
          </w:p>
          <w:p w:rsidR="00D12D50" w:rsidRDefault="00D12D50" w:rsidP="00036329">
            <w:pPr>
              <w:pStyle w:val="TableParagraph"/>
              <w:numPr>
                <w:ilvl w:val="1"/>
                <w:numId w:val="2"/>
              </w:numPr>
              <w:tabs>
                <w:tab w:val="left" w:pos="1344"/>
              </w:tabs>
              <w:spacing w:line="252" w:lineRule="exact"/>
              <w:ind w:hanging="354"/>
              <w:jc w:val="both"/>
            </w:pPr>
            <w:r>
              <w:t>pe</w:t>
            </w:r>
            <w:r>
              <w:rPr>
                <w:spacing w:val="70"/>
              </w:rPr>
              <w:t xml:space="preserve"> </w:t>
            </w:r>
            <w:r>
              <w:t xml:space="preserve">tot  </w:t>
            </w:r>
            <w:r>
              <w:rPr>
                <w:spacing w:val="13"/>
              </w:rPr>
              <w:t xml:space="preserve"> </w:t>
            </w:r>
            <w:r>
              <w:t xml:space="preserve">parcursul  </w:t>
            </w:r>
            <w:r>
              <w:rPr>
                <w:spacing w:val="17"/>
              </w:rPr>
              <w:t xml:space="preserve"> </w:t>
            </w:r>
            <w:r>
              <w:t xml:space="preserve">anexei  </w:t>
            </w:r>
            <w:r>
              <w:rPr>
                <w:spacing w:val="17"/>
              </w:rPr>
              <w:t xml:space="preserve"> </w:t>
            </w:r>
            <w:r>
              <w:t>cuvintele</w:t>
            </w:r>
          </w:p>
          <w:p w:rsidR="00D12D50" w:rsidRDefault="00D12D50" w:rsidP="00036329">
            <w:pPr>
              <w:pStyle w:val="TableParagraph"/>
              <w:spacing w:before="2"/>
              <w:ind w:left="107" w:right="92"/>
              <w:jc w:val="both"/>
            </w:pPr>
            <w:r>
              <w:t>,,...aflate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subordinea</w:t>
            </w:r>
            <w:r>
              <w:rPr>
                <w:spacing w:val="1"/>
              </w:rPr>
              <w:t xml:space="preserve"> </w:t>
            </w:r>
            <w:r>
              <w:t>Guvernului,</w:t>
            </w:r>
            <w:r>
              <w:rPr>
                <w:spacing w:val="1"/>
              </w:rPr>
              <w:t xml:space="preserve"> </w:t>
            </w:r>
            <w:r>
              <w:t>autorităţilor</w:t>
            </w:r>
            <w:r>
              <w:rPr>
                <w:spacing w:val="1"/>
              </w:rPr>
              <w:t xml:space="preserve"> </w:t>
            </w:r>
            <w:r>
              <w:t>administrative aflate în subordinea ministerelor...”</w:t>
            </w:r>
            <w:r>
              <w:rPr>
                <w:spacing w:val="1"/>
              </w:rPr>
              <w:t xml:space="preserve"> </w:t>
            </w:r>
            <w:r>
              <w:t>se exclude;</w:t>
            </w:r>
          </w:p>
          <w:p w:rsidR="00D12D50" w:rsidRDefault="00D12D50" w:rsidP="00036329">
            <w:pPr>
              <w:pStyle w:val="TableParagraph"/>
              <w:numPr>
                <w:ilvl w:val="1"/>
                <w:numId w:val="2"/>
              </w:numPr>
              <w:tabs>
                <w:tab w:val="left" w:pos="1229"/>
              </w:tabs>
              <w:spacing w:line="252" w:lineRule="exact"/>
              <w:ind w:left="1228" w:hanging="239"/>
              <w:jc w:val="both"/>
            </w:pPr>
            <w:r>
              <w:t>punctul</w:t>
            </w:r>
            <w:r>
              <w:rPr>
                <w:spacing w:val="-1"/>
              </w:rPr>
              <w:t xml:space="preserve"> </w:t>
            </w:r>
            <w:r>
              <w:t>22</w:t>
            </w:r>
            <w:r>
              <w:rPr>
                <w:spacing w:val="-2"/>
              </w:rPr>
              <w:t xml:space="preserve"> </w:t>
            </w:r>
            <w:r>
              <w:t>va</w:t>
            </w:r>
            <w:r>
              <w:rPr>
                <w:spacing w:val="-2"/>
              </w:rPr>
              <w:t xml:space="preserve"> </w:t>
            </w:r>
            <w:r>
              <w:t>avea</w:t>
            </w:r>
            <w:r>
              <w:rPr>
                <w:spacing w:val="-2"/>
              </w:rPr>
              <w:t xml:space="preserve"> </w:t>
            </w:r>
            <w:r>
              <w:t>următorul</w:t>
            </w:r>
            <w:r>
              <w:rPr>
                <w:spacing w:val="-1"/>
              </w:rPr>
              <w:t xml:space="preserve"> </w:t>
            </w:r>
            <w:r>
              <w:t>cuprins:</w:t>
            </w:r>
          </w:p>
          <w:p w:rsidR="00D12D50" w:rsidRDefault="00D12D50" w:rsidP="00036329">
            <w:pPr>
              <w:pStyle w:val="TableParagraph"/>
              <w:ind w:left="107" w:right="92" w:firstLine="276"/>
              <w:jc w:val="both"/>
            </w:pPr>
            <w:r>
              <w:t>,,22.</w:t>
            </w:r>
            <w:r>
              <w:rPr>
                <w:spacing w:val="1"/>
              </w:rPr>
              <w:t xml:space="preserve"> </w:t>
            </w:r>
            <w:r>
              <w:t>Mărimea</w:t>
            </w:r>
            <w:r>
              <w:rPr>
                <w:spacing w:val="1"/>
              </w:rPr>
              <w:t xml:space="preserve"> </w:t>
            </w:r>
            <w:r>
              <w:t>sporului</w:t>
            </w:r>
            <w:r>
              <w:rPr>
                <w:spacing w:val="1"/>
              </w:rPr>
              <w:t xml:space="preserve"> </w:t>
            </w:r>
            <w:r>
              <w:t>UE</w:t>
            </w:r>
            <w:r>
              <w:rPr>
                <w:spacing w:val="1"/>
              </w:rPr>
              <w:t xml:space="preserve"> </w:t>
            </w:r>
            <w:r>
              <w:t>acordat</w:t>
            </w:r>
            <w:r>
              <w:rPr>
                <w:spacing w:val="1"/>
              </w:rPr>
              <w:t xml:space="preserve"> </w:t>
            </w:r>
            <w:r>
              <w:t>conducătorilor autorităţilor administrative eligibile</w:t>
            </w:r>
            <w:r>
              <w:rPr>
                <w:spacing w:val="1"/>
              </w:rPr>
              <w:t xml:space="preserve"> </w:t>
            </w:r>
            <w:r>
              <w:t>stabilite</w:t>
            </w:r>
            <w:r>
              <w:rPr>
                <w:spacing w:val="1"/>
              </w:rPr>
              <w:t xml:space="preserve"> </w:t>
            </w:r>
            <w:r>
              <w:t>prin</w:t>
            </w:r>
            <w:r>
              <w:rPr>
                <w:spacing w:val="1"/>
              </w:rPr>
              <w:t xml:space="preserve"> </w:t>
            </w:r>
            <w:r>
              <w:t>dispoziţie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Guvernului,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baza</w:t>
            </w:r>
            <w:r>
              <w:rPr>
                <w:spacing w:val="1"/>
              </w:rPr>
              <w:t xml:space="preserve"> </w:t>
            </w:r>
            <w:r>
              <w:t>deciziei Comisiei Guvernamentale pentru Integrare</w:t>
            </w:r>
            <w:r>
              <w:rPr>
                <w:spacing w:val="1"/>
              </w:rPr>
              <w:t xml:space="preserve"> </w:t>
            </w:r>
            <w:r>
              <w:t>Europeană, se stabileşte de către organul ierarhic</w:t>
            </w:r>
            <w:r>
              <w:rPr>
                <w:spacing w:val="1"/>
              </w:rPr>
              <w:t xml:space="preserve"> </w:t>
            </w:r>
            <w:r>
              <w:t>superior.”;</w:t>
            </w:r>
          </w:p>
        </w:tc>
        <w:tc>
          <w:tcPr>
            <w:tcW w:w="5247" w:type="dxa"/>
          </w:tcPr>
          <w:p w:rsidR="00D12D50" w:rsidRDefault="00D12D50" w:rsidP="00036329">
            <w:pPr>
              <w:pStyle w:val="TableParagraph"/>
              <w:ind w:left="107" w:right="96"/>
              <w:jc w:val="both"/>
            </w:pPr>
            <w:r>
              <w:t>REGULAMENT-CADRU</w:t>
            </w:r>
            <w:r>
              <w:rPr>
                <w:spacing w:val="1"/>
              </w:rPr>
              <w:t xml:space="preserve"> </w:t>
            </w:r>
            <w:r>
              <w:t>cu</w:t>
            </w:r>
            <w:r>
              <w:rPr>
                <w:spacing w:val="1"/>
              </w:rPr>
              <w:t xml:space="preserve"> </w:t>
            </w:r>
            <w:r>
              <w:t>privire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modul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stabilire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sporului</w:t>
            </w:r>
            <w:r>
              <w:rPr>
                <w:spacing w:val="1"/>
              </w:rPr>
              <w:t xml:space="preserve"> </w:t>
            </w:r>
            <w:r>
              <w:t>personalului</w:t>
            </w:r>
            <w:r>
              <w:rPr>
                <w:spacing w:val="1"/>
              </w:rPr>
              <w:t xml:space="preserve"> </w:t>
            </w:r>
            <w:r>
              <w:t>autorităţilor</w:t>
            </w:r>
            <w:r>
              <w:rPr>
                <w:spacing w:val="1"/>
              </w:rPr>
              <w:t xml:space="preserve"> </w:t>
            </w:r>
            <w:r>
              <w:t>administrative</w:t>
            </w:r>
            <w:r>
              <w:rPr>
                <w:spacing w:val="1"/>
              </w:rPr>
              <w:t xml:space="preserve"> </w:t>
            </w:r>
            <w:r>
              <w:t>centrale</w:t>
            </w:r>
            <w:r>
              <w:rPr>
                <w:spacing w:val="1"/>
              </w:rPr>
              <w:t xml:space="preserve"> </w:t>
            </w:r>
            <w:r>
              <w:t>şi</w:t>
            </w:r>
            <w:r>
              <w:rPr>
                <w:spacing w:val="1"/>
              </w:rPr>
              <w:t xml:space="preserve"> </w:t>
            </w:r>
            <w:r>
              <w:t>autorităţilor</w:t>
            </w:r>
            <w:r>
              <w:rPr>
                <w:spacing w:val="1"/>
              </w:rPr>
              <w:t xml:space="preserve"> </w:t>
            </w:r>
            <w:r>
              <w:t>administrative</w:t>
            </w:r>
            <w:r>
              <w:rPr>
                <w:spacing w:val="1"/>
              </w:rPr>
              <w:t xml:space="preserve"> </w:t>
            </w:r>
            <w:r>
              <w:t>autonome</w:t>
            </w:r>
            <w:r>
              <w:rPr>
                <w:spacing w:val="1"/>
              </w:rPr>
              <w:t xml:space="preserve"> </w:t>
            </w:r>
            <w:r>
              <w:t>pentru</w:t>
            </w:r>
            <w:r>
              <w:rPr>
                <w:spacing w:val="1"/>
              </w:rPr>
              <w:t xml:space="preserve"> </w:t>
            </w:r>
            <w:r>
              <w:t>realizarea</w:t>
            </w:r>
            <w:r>
              <w:rPr>
                <w:spacing w:val="1"/>
              </w:rPr>
              <w:t xml:space="preserve"> </w:t>
            </w:r>
            <w:r>
              <w:t>sarcinilor</w:t>
            </w:r>
            <w:r>
              <w:rPr>
                <w:spacing w:val="1"/>
              </w:rPr>
              <w:t xml:space="preserve"> </w:t>
            </w:r>
            <w:r>
              <w:t>prioritare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contextul implementării cerinţelor de aderare la Uniunea</w:t>
            </w:r>
            <w:r>
              <w:rPr>
                <w:spacing w:val="-52"/>
              </w:rPr>
              <w:t xml:space="preserve"> </w:t>
            </w:r>
            <w:r>
              <w:t>Europeană.</w:t>
            </w:r>
          </w:p>
          <w:p w:rsidR="00D12D50" w:rsidRDefault="00D12D50" w:rsidP="0003632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D12D50" w:rsidRDefault="00D12D50" w:rsidP="00036329">
            <w:pPr>
              <w:pStyle w:val="TableParagraph"/>
              <w:ind w:left="107" w:right="98"/>
              <w:jc w:val="both"/>
            </w:pPr>
            <w:r>
              <w:t>1. Regulamentul-cadru cu privire la modul de stabilire a</w:t>
            </w:r>
            <w:r>
              <w:rPr>
                <w:spacing w:val="1"/>
              </w:rPr>
              <w:t xml:space="preserve"> </w:t>
            </w:r>
            <w:r>
              <w:t>sporului personalului autorităţilor administrative centrale</w:t>
            </w:r>
            <w:r>
              <w:rPr>
                <w:spacing w:val="-52"/>
              </w:rPr>
              <w:t xml:space="preserve"> </w:t>
            </w:r>
            <w:r>
              <w:t>şi autorităţilor administrative autonome pentru realizarea</w:t>
            </w:r>
            <w:r>
              <w:rPr>
                <w:spacing w:val="-52"/>
              </w:rPr>
              <w:t xml:space="preserve"> </w:t>
            </w:r>
            <w:r>
              <w:t>sarcinilor prioritare în contextul implementării cerinţelor</w:t>
            </w:r>
            <w:r>
              <w:rPr>
                <w:spacing w:val="-5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aderare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Uniunea</w:t>
            </w:r>
            <w:r>
              <w:rPr>
                <w:spacing w:val="1"/>
              </w:rPr>
              <w:t xml:space="preserve"> </w:t>
            </w:r>
            <w:r>
              <w:t>Europeană</w:t>
            </w:r>
            <w:r>
              <w:rPr>
                <w:spacing w:val="1"/>
              </w:rPr>
              <w:t xml:space="preserve"> </w:t>
            </w:r>
            <w:r>
              <w:t>(în</w:t>
            </w:r>
            <w:r>
              <w:rPr>
                <w:spacing w:val="1"/>
              </w:rPr>
              <w:t xml:space="preserve"> </w:t>
            </w:r>
            <w:r>
              <w:t>continuare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Regulament-cadru)</w:t>
            </w:r>
            <w:r>
              <w:rPr>
                <w:spacing w:val="1"/>
              </w:rPr>
              <w:t xml:space="preserve"> </w:t>
            </w:r>
            <w:r>
              <w:t>determină</w:t>
            </w:r>
            <w:r>
              <w:rPr>
                <w:spacing w:val="1"/>
              </w:rPr>
              <w:t xml:space="preserve"> </w:t>
            </w:r>
            <w:r>
              <w:t>modul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stabilire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sporului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pentru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realizarea</w:t>
            </w:r>
            <w:r>
              <w:rPr>
                <w:spacing w:val="-13"/>
              </w:rPr>
              <w:t xml:space="preserve"> </w:t>
            </w:r>
            <w:r>
              <w:t>sarcinilor</w:t>
            </w:r>
            <w:r>
              <w:rPr>
                <w:spacing w:val="-13"/>
              </w:rPr>
              <w:t xml:space="preserve"> </w:t>
            </w:r>
            <w:r>
              <w:t>prioritare</w:t>
            </w:r>
            <w:r>
              <w:rPr>
                <w:spacing w:val="-14"/>
              </w:rPr>
              <w:t xml:space="preserve"> </w:t>
            </w:r>
            <w:r>
              <w:t>în</w:t>
            </w:r>
            <w:r>
              <w:rPr>
                <w:spacing w:val="-14"/>
              </w:rPr>
              <w:t xml:space="preserve"> </w:t>
            </w:r>
            <w:r>
              <w:t>contextul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implementării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cerinţelor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aderare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1"/>
              </w:rPr>
              <w:t xml:space="preserve"> </w:t>
            </w:r>
            <w:r>
              <w:t>Uniunea</w:t>
            </w:r>
            <w:r>
              <w:rPr>
                <w:spacing w:val="-10"/>
              </w:rPr>
              <w:t xml:space="preserve"> </w:t>
            </w:r>
            <w:r>
              <w:t>Europeană</w:t>
            </w:r>
          </w:p>
          <w:p w:rsidR="00D12D50" w:rsidRDefault="00D12D50" w:rsidP="00036329">
            <w:pPr>
              <w:pStyle w:val="TableParagraph"/>
              <w:spacing w:line="240" w:lineRule="exact"/>
              <w:ind w:left="107"/>
              <w:jc w:val="both"/>
            </w:pPr>
            <w:r>
              <w:t>(în</w:t>
            </w:r>
            <w:r>
              <w:rPr>
                <w:spacing w:val="84"/>
              </w:rPr>
              <w:t xml:space="preserve"> </w:t>
            </w:r>
            <w:r>
              <w:t>continuare</w:t>
            </w:r>
            <w:r>
              <w:rPr>
                <w:spacing w:val="89"/>
              </w:rPr>
              <w:t xml:space="preserve"> </w:t>
            </w:r>
            <w:r>
              <w:t>–</w:t>
            </w:r>
            <w:r>
              <w:rPr>
                <w:spacing w:val="86"/>
              </w:rPr>
              <w:t xml:space="preserve"> </w:t>
            </w:r>
            <w:r>
              <w:t>spor</w:t>
            </w:r>
            <w:r>
              <w:rPr>
                <w:spacing w:val="86"/>
              </w:rPr>
              <w:t xml:space="preserve"> </w:t>
            </w:r>
            <w:r>
              <w:t>UE)</w:t>
            </w:r>
            <w:r>
              <w:rPr>
                <w:spacing w:val="87"/>
              </w:rPr>
              <w:t xml:space="preserve"> </w:t>
            </w:r>
            <w:r>
              <w:t>personalului</w:t>
            </w:r>
            <w:r>
              <w:rPr>
                <w:spacing w:val="89"/>
              </w:rPr>
              <w:t xml:space="preserve"> </w:t>
            </w:r>
            <w:r>
              <w:t>autorităţilor</w:t>
            </w:r>
          </w:p>
        </w:tc>
      </w:tr>
    </w:tbl>
    <w:p w:rsidR="00D12D50" w:rsidRDefault="00D12D50" w:rsidP="00D12D50">
      <w:pPr>
        <w:spacing w:line="240" w:lineRule="exact"/>
        <w:jc w:val="both"/>
        <w:sectPr w:rsidR="00D12D50">
          <w:pgSz w:w="16840" w:h="11910" w:orient="landscape"/>
          <w:pgMar w:top="980" w:right="260" w:bottom="280" w:left="118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6"/>
        <w:gridCol w:w="4817"/>
        <w:gridCol w:w="5247"/>
      </w:tblGrid>
      <w:tr w:rsidR="00D12D50" w:rsidTr="00036329">
        <w:trPr>
          <w:trHeight w:val="10120"/>
        </w:trPr>
        <w:tc>
          <w:tcPr>
            <w:tcW w:w="5106" w:type="dxa"/>
          </w:tcPr>
          <w:p w:rsidR="00D12D50" w:rsidRDefault="00D12D50" w:rsidP="00036329">
            <w:pPr>
              <w:pStyle w:val="TableParagraph"/>
              <w:ind w:left="107" w:right="97"/>
              <w:jc w:val="both"/>
            </w:pPr>
            <w:r>
              <w:lastRenderedPageBreak/>
              <w:t>continuare – Regulament-cadru) determină modul de</w:t>
            </w:r>
            <w:r>
              <w:rPr>
                <w:spacing w:val="1"/>
              </w:rPr>
              <w:t xml:space="preserve"> </w:t>
            </w:r>
            <w:r>
              <w:t>stabilire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sporului</w:t>
            </w:r>
            <w:r>
              <w:rPr>
                <w:spacing w:val="-9"/>
              </w:rPr>
              <w:t xml:space="preserve"> </w:t>
            </w:r>
            <w:r>
              <w:t>pentru</w:t>
            </w:r>
            <w:r>
              <w:rPr>
                <w:spacing w:val="-11"/>
              </w:rPr>
              <w:t xml:space="preserve"> </w:t>
            </w:r>
            <w:r>
              <w:t>realizarea</w:t>
            </w:r>
            <w:r>
              <w:rPr>
                <w:spacing w:val="-11"/>
              </w:rPr>
              <w:t xml:space="preserve"> </w:t>
            </w:r>
            <w:r>
              <w:t>sarcinilor</w:t>
            </w:r>
            <w:r>
              <w:rPr>
                <w:spacing w:val="-8"/>
              </w:rPr>
              <w:t xml:space="preserve"> </w:t>
            </w:r>
            <w:r>
              <w:t>prioritare</w:t>
            </w:r>
            <w:r>
              <w:rPr>
                <w:spacing w:val="-53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contextul</w:t>
            </w:r>
            <w:r>
              <w:rPr>
                <w:spacing w:val="1"/>
              </w:rPr>
              <w:t xml:space="preserve"> </w:t>
            </w:r>
            <w:r>
              <w:t>implementării</w:t>
            </w:r>
            <w:r>
              <w:rPr>
                <w:spacing w:val="1"/>
              </w:rPr>
              <w:t xml:space="preserve"> </w:t>
            </w:r>
            <w:r>
              <w:t>cerinţelor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aderare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Uniunea</w:t>
            </w:r>
            <w:r>
              <w:rPr>
                <w:spacing w:val="1"/>
              </w:rPr>
              <w:t xml:space="preserve"> </w:t>
            </w:r>
            <w:r>
              <w:t>Europeană</w:t>
            </w:r>
            <w:r>
              <w:rPr>
                <w:spacing w:val="1"/>
              </w:rPr>
              <w:t xml:space="preserve"> </w:t>
            </w:r>
            <w:r>
              <w:t>(în</w:t>
            </w:r>
            <w:r>
              <w:rPr>
                <w:spacing w:val="1"/>
              </w:rPr>
              <w:t xml:space="preserve"> </w:t>
            </w:r>
            <w:r>
              <w:t>continuare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spor</w:t>
            </w:r>
            <w:r>
              <w:rPr>
                <w:spacing w:val="1"/>
              </w:rPr>
              <w:t xml:space="preserve"> </w:t>
            </w:r>
            <w:r>
              <w:t>UE)</w:t>
            </w:r>
            <w:r>
              <w:rPr>
                <w:spacing w:val="1"/>
              </w:rPr>
              <w:t xml:space="preserve"> </w:t>
            </w:r>
            <w:r>
              <w:t>personalului autorităţilor administrative centrale aflate</w:t>
            </w:r>
            <w:r>
              <w:rPr>
                <w:spacing w:val="1"/>
              </w:rPr>
              <w:t xml:space="preserve"> </w:t>
            </w:r>
            <w:r>
              <w:t>în subordinea Guvernului, autorităţilor administrative</w:t>
            </w:r>
            <w:r>
              <w:rPr>
                <w:spacing w:val="1"/>
              </w:rPr>
              <w:t xml:space="preserve"> </w:t>
            </w:r>
            <w:r>
              <w:t>aflate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subordinea</w:t>
            </w:r>
            <w:r>
              <w:rPr>
                <w:spacing w:val="1"/>
              </w:rPr>
              <w:t xml:space="preserve"> </w:t>
            </w:r>
            <w:r>
              <w:t>ministerelor</w:t>
            </w:r>
            <w:r>
              <w:rPr>
                <w:spacing w:val="1"/>
              </w:rPr>
              <w:t xml:space="preserve"> </w:t>
            </w:r>
            <w:r>
              <w:t>şi</w:t>
            </w:r>
            <w:r>
              <w:rPr>
                <w:spacing w:val="1"/>
              </w:rPr>
              <w:t xml:space="preserve"> </w:t>
            </w:r>
            <w:r>
              <w:t>autorităţilor</w:t>
            </w:r>
            <w:r>
              <w:rPr>
                <w:spacing w:val="1"/>
              </w:rPr>
              <w:t xml:space="preserve"> </w:t>
            </w:r>
            <w:r>
              <w:t>administrative</w:t>
            </w:r>
            <w:r>
              <w:rPr>
                <w:spacing w:val="-1"/>
              </w:rPr>
              <w:t xml:space="preserve"> </w:t>
            </w:r>
            <w:r>
              <w:t>autonome.</w:t>
            </w:r>
          </w:p>
          <w:p w:rsidR="00D12D50" w:rsidRDefault="00D12D50" w:rsidP="0003632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D12D50" w:rsidRDefault="00D12D50" w:rsidP="00036329">
            <w:pPr>
              <w:pStyle w:val="TableParagraph"/>
              <w:spacing w:before="1"/>
              <w:ind w:left="107" w:right="96"/>
              <w:jc w:val="both"/>
            </w:pPr>
            <w:r>
              <w:t>2. Prevederile prezentului Regulament-cadru se aplică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către</w:t>
            </w:r>
            <w:r>
              <w:rPr>
                <w:spacing w:val="1"/>
              </w:rPr>
              <w:t xml:space="preserve"> </w:t>
            </w:r>
            <w:r>
              <w:t>autorităţile</w:t>
            </w:r>
            <w:r>
              <w:rPr>
                <w:spacing w:val="1"/>
              </w:rPr>
              <w:t xml:space="preserve"> </w:t>
            </w:r>
            <w:r>
              <w:t>administrative</w:t>
            </w:r>
            <w:r>
              <w:rPr>
                <w:spacing w:val="1"/>
              </w:rPr>
              <w:t xml:space="preserve"> </w:t>
            </w:r>
            <w:r>
              <w:t>centrale</w:t>
            </w:r>
            <w:r>
              <w:rPr>
                <w:spacing w:val="1"/>
              </w:rPr>
              <w:t xml:space="preserve"> </w:t>
            </w:r>
            <w:r>
              <w:t>aflate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subordinea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Guvernului,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autorităţile</w:t>
            </w:r>
            <w:r>
              <w:rPr>
                <w:spacing w:val="-12"/>
              </w:rPr>
              <w:t xml:space="preserve"> </w:t>
            </w:r>
            <w:r>
              <w:t>administrative</w:t>
            </w:r>
            <w:r>
              <w:rPr>
                <w:spacing w:val="-13"/>
              </w:rPr>
              <w:t xml:space="preserve"> </w:t>
            </w:r>
            <w:r>
              <w:t>aflate</w:t>
            </w:r>
            <w:r>
              <w:rPr>
                <w:spacing w:val="-52"/>
              </w:rPr>
              <w:t xml:space="preserve"> </w:t>
            </w:r>
            <w:r>
              <w:t>în subordinea ministerelor şi autorităţile administrative</w:t>
            </w:r>
            <w:r>
              <w:rPr>
                <w:spacing w:val="1"/>
              </w:rPr>
              <w:t xml:space="preserve"> </w:t>
            </w:r>
            <w:r>
              <w:t>autonome</w:t>
            </w:r>
            <w:r>
              <w:rPr>
                <w:spacing w:val="-8"/>
              </w:rPr>
              <w:t xml:space="preserve"> </w:t>
            </w:r>
            <w:r>
              <w:t>în</w:t>
            </w:r>
            <w:r>
              <w:rPr>
                <w:spacing w:val="-11"/>
              </w:rPr>
              <w:t xml:space="preserve"> </w:t>
            </w:r>
            <w:r>
              <w:t>procesul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elaborare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actului</w:t>
            </w:r>
            <w:r>
              <w:rPr>
                <w:spacing w:val="-10"/>
              </w:rPr>
              <w:t xml:space="preserve"> </w:t>
            </w:r>
            <w:r>
              <w:t>normativ</w:t>
            </w:r>
            <w:r>
              <w:rPr>
                <w:spacing w:val="-11"/>
              </w:rPr>
              <w:t xml:space="preserve"> </w:t>
            </w:r>
            <w:r>
              <w:t>cu</w:t>
            </w:r>
            <w:r>
              <w:rPr>
                <w:spacing w:val="-52"/>
              </w:rPr>
              <w:t xml:space="preserve"> </w:t>
            </w:r>
            <w:r>
              <w:t>caracter intern. Acesta urmează să stabilească detaliat</w:t>
            </w:r>
            <w:r>
              <w:rPr>
                <w:spacing w:val="1"/>
              </w:rPr>
              <w:t xml:space="preserve"> </w:t>
            </w:r>
            <w:r>
              <w:t>condiţiile</w:t>
            </w:r>
            <w:r>
              <w:rPr>
                <w:spacing w:val="1"/>
              </w:rPr>
              <w:t xml:space="preserve"> </w:t>
            </w:r>
            <w:r>
              <w:t>şi</w:t>
            </w:r>
            <w:r>
              <w:rPr>
                <w:spacing w:val="1"/>
              </w:rPr>
              <w:t xml:space="preserve"> </w:t>
            </w:r>
            <w:r>
              <w:t>normele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acordare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sporului</w:t>
            </w:r>
            <w:r>
              <w:rPr>
                <w:spacing w:val="1"/>
              </w:rPr>
              <w:t xml:space="preserve"> </w:t>
            </w:r>
            <w:r>
              <w:t>UE</w:t>
            </w:r>
            <w:r>
              <w:rPr>
                <w:spacing w:val="1"/>
              </w:rPr>
              <w:t xml:space="preserve"> </w:t>
            </w:r>
            <w:r>
              <w:t>şi,</w:t>
            </w:r>
            <w:r>
              <w:rPr>
                <w:spacing w:val="-52"/>
              </w:rPr>
              <w:t xml:space="preserve"> </w:t>
            </w:r>
            <w:r>
              <w:t>respectiv,</w:t>
            </w:r>
            <w:r>
              <w:rPr>
                <w:spacing w:val="1"/>
              </w:rPr>
              <w:t xml:space="preserve"> </w:t>
            </w:r>
            <w:r>
              <w:t>de evaluare a</w:t>
            </w:r>
            <w:r>
              <w:rPr>
                <w:spacing w:val="1"/>
              </w:rPr>
              <w:t xml:space="preserve"> </w:t>
            </w:r>
            <w:r>
              <w:t>sarcinilor realizate</w:t>
            </w:r>
            <w:r>
              <w:rPr>
                <w:spacing w:val="1"/>
              </w:rPr>
              <w:t xml:space="preserve"> </w:t>
            </w:r>
            <w:r>
              <w:t>şi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va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aplica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în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exclusivitate</w:t>
            </w:r>
            <w:r>
              <w:rPr>
                <w:spacing w:val="-12"/>
              </w:rPr>
              <w:t xml:space="preserve"> </w:t>
            </w:r>
            <w:r>
              <w:t>salariaţilor</w:t>
            </w:r>
            <w:r>
              <w:rPr>
                <w:spacing w:val="-9"/>
              </w:rPr>
              <w:t xml:space="preserve"> </w:t>
            </w:r>
            <w:r>
              <w:t>antrenaţi</w:t>
            </w:r>
            <w:r>
              <w:rPr>
                <w:spacing w:val="-11"/>
              </w:rPr>
              <w:t xml:space="preserve"> </w:t>
            </w:r>
            <w:r>
              <w:t>în</w:t>
            </w:r>
            <w:r>
              <w:rPr>
                <w:spacing w:val="-13"/>
              </w:rPr>
              <w:t xml:space="preserve"> </w:t>
            </w:r>
            <w:r>
              <w:t>activităţile</w:t>
            </w:r>
            <w:r>
              <w:rPr>
                <w:spacing w:val="-52"/>
              </w:rPr>
              <w:t xml:space="preserve"> </w:t>
            </w:r>
            <w:r>
              <w:t>aferente</w:t>
            </w:r>
            <w:r>
              <w:rPr>
                <w:spacing w:val="1"/>
              </w:rPr>
              <w:t xml:space="preserve"> </w:t>
            </w:r>
            <w:r>
              <w:t>realizării</w:t>
            </w:r>
            <w:r>
              <w:rPr>
                <w:spacing w:val="1"/>
              </w:rPr>
              <w:t xml:space="preserve"> </w:t>
            </w:r>
            <w:r>
              <w:t>sarcinilor</w:t>
            </w:r>
            <w:r>
              <w:rPr>
                <w:spacing w:val="1"/>
              </w:rPr>
              <w:t xml:space="preserve"> </w:t>
            </w:r>
            <w:r>
              <w:t>prioritare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contextul</w:t>
            </w:r>
            <w:r>
              <w:rPr>
                <w:spacing w:val="1"/>
              </w:rPr>
              <w:t xml:space="preserve"> </w:t>
            </w:r>
            <w:r>
              <w:t>implementării</w:t>
            </w:r>
            <w:r>
              <w:rPr>
                <w:spacing w:val="1"/>
              </w:rPr>
              <w:t xml:space="preserve"> </w:t>
            </w:r>
            <w:r>
              <w:t>cerinţelor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aderare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Uniunea</w:t>
            </w:r>
            <w:r>
              <w:rPr>
                <w:spacing w:val="1"/>
              </w:rPr>
              <w:t xml:space="preserve"> </w:t>
            </w:r>
            <w:r>
              <w:t>Europeană.</w:t>
            </w:r>
          </w:p>
          <w:p w:rsidR="00D12D50" w:rsidRDefault="00D12D50" w:rsidP="00036329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12D50" w:rsidRDefault="00D12D50" w:rsidP="00036329">
            <w:pPr>
              <w:pStyle w:val="TableParagraph"/>
              <w:ind w:left="107" w:right="96"/>
              <w:jc w:val="both"/>
            </w:pPr>
            <w:r>
              <w:t>6. Lista autorităţilor administrative centrale aflate în</w:t>
            </w:r>
            <w:r>
              <w:rPr>
                <w:spacing w:val="1"/>
              </w:rPr>
              <w:t xml:space="preserve"> </w:t>
            </w:r>
            <w:r>
              <w:t>subordinea</w:t>
            </w:r>
            <w:r>
              <w:rPr>
                <w:spacing w:val="1"/>
              </w:rPr>
              <w:t xml:space="preserve"> </w:t>
            </w:r>
            <w:r>
              <w:t>Guvernului,</w:t>
            </w:r>
            <w:r>
              <w:rPr>
                <w:spacing w:val="1"/>
              </w:rPr>
              <w:t xml:space="preserve"> </w:t>
            </w:r>
            <w:r>
              <w:t>autorităţilor</w:t>
            </w:r>
            <w:r>
              <w:rPr>
                <w:spacing w:val="1"/>
              </w:rPr>
              <w:t xml:space="preserve"> </w:t>
            </w:r>
            <w:r>
              <w:t>administrative</w:t>
            </w:r>
            <w:r>
              <w:rPr>
                <w:spacing w:val="1"/>
              </w:rPr>
              <w:t xml:space="preserve"> </w:t>
            </w:r>
            <w:r>
              <w:t>aflate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subordinea</w:t>
            </w:r>
            <w:r>
              <w:rPr>
                <w:spacing w:val="1"/>
              </w:rPr>
              <w:t xml:space="preserve"> </w:t>
            </w:r>
            <w:r>
              <w:t>ministerelor</w:t>
            </w:r>
            <w:r>
              <w:rPr>
                <w:spacing w:val="1"/>
              </w:rPr>
              <w:t xml:space="preserve"> </w:t>
            </w:r>
            <w:r>
              <w:t>şi</w:t>
            </w:r>
            <w:r>
              <w:rPr>
                <w:spacing w:val="1"/>
              </w:rPr>
              <w:t xml:space="preserve"> </w:t>
            </w:r>
            <w:r>
              <w:t>autorităţilor</w:t>
            </w:r>
            <w:r>
              <w:rPr>
                <w:spacing w:val="1"/>
              </w:rPr>
              <w:t xml:space="preserve"> </w:t>
            </w:r>
            <w:r>
              <w:t>administrative</w:t>
            </w:r>
            <w:r>
              <w:rPr>
                <w:spacing w:val="1"/>
              </w:rPr>
              <w:t xml:space="preserve"> </w:t>
            </w:r>
            <w:r>
              <w:t>autonome</w:t>
            </w:r>
            <w:r>
              <w:rPr>
                <w:spacing w:val="1"/>
              </w:rPr>
              <w:t xml:space="preserve"> </w:t>
            </w:r>
            <w:r>
              <w:t>şi</w:t>
            </w:r>
            <w:r>
              <w:rPr>
                <w:spacing w:val="1"/>
              </w:rPr>
              <w:t xml:space="preserve"> </w:t>
            </w:r>
            <w:r>
              <w:t>numărul</w:t>
            </w:r>
            <w:r>
              <w:rPr>
                <w:spacing w:val="1"/>
              </w:rPr>
              <w:t xml:space="preserve"> </w:t>
            </w:r>
            <w:r>
              <w:t>maxim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-52"/>
              </w:rPr>
              <w:t xml:space="preserve"> </w:t>
            </w:r>
            <w:r>
              <w:t>salariaţilor care pot beneficia de sporul UE se stabilesc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funcţie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volumul</w:t>
            </w:r>
            <w:r>
              <w:rPr>
                <w:spacing w:val="1"/>
              </w:rPr>
              <w:t xml:space="preserve"> </w:t>
            </w:r>
            <w:r>
              <w:t>şi</w:t>
            </w:r>
            <w:r>
              <w:rPr>
                <w:spacing w:val="1"/>
              </w:rPr>
              <w:t xml:space="preserve"> </w:t>
            </w:r>
            <w:r>
              <w:t>complexitatea</w:t>
            </w:r>
            <w:r>
              <w:rPr>
                <w:spacing w:val="1"/>
              </w:rPr>
              <w:t xml:space="preserve"> </w:t>
            </w:r>
            <w:r>
              <w:t>sarcinilor</w:t>
            </w:r>
            <w:r>
              <w:rPr>
                <w:spacing w:val="1"/>
              </w:rPr>
              <w:t xml:space="preserve"> </w:t>
            </w:r>
            <w:r>
              <w:t>prioritare planificate, prin dispoziţie a Guvernului, în</w:t>
            </w:r>
            <w:r>
              <w:rPr>
                <w:spacing w:val="1"/>
              </w:rPr>
              <w:t xml:space="preserve"> </w:t>
            </w:r>
            <w:r>
              <w:t>baza</w:t>
            </w:r>
            <w:r>
              <w:rPr>
                <w:spacing w:val="1"/>
              </w:rPr>
              <w:t xml:space="preserve"> </w:t>
            </w:r>
            <w:r>
              <w:t>deciziei</w:t>
            </w:r>
            <w:r>
              <w:rPr>
                <w:spacing w:val="1"/>
              </w:rPr>
              <w:t xml:space="preserve"> </w:t>
            </w:r>
            <w:r>
              <w:t>Comisiei</w:t>
            </w:r>
            <w:r>
              <w:rPr>
                <w:spacing w:val="1"/>
              </w:rPr>
              <w:t xml:space="preserve"> </w:t>
            </w:r>
            <w:r>
              <w:t>Guvernamentale</w:t>
            </w:r>
            <w:r>
              <w:rPr>
                <w:spacing w:val="1"/>
              </w:rPr>
              <w:t xml:space="preserve"> </w:t>
            </w:r>
            <w:r>
              <w:t>pentru</w:t>
            </w:r>
            <w:r>
              <w:rPr>
                <w:spacing w:val="1"/>
              </w:rPr>
              <w:t xml:space="preserve"> </w:t>
            </w:r>
            <w:r>
              <w:t>Integrare Europeană. Sarcinile prioritare în contextul</w:t>
            </w:r>
            <w:r>
              <w:rPr>
                <w:spacing w:val="1"/>
              </w:rPr>
              <w:t xml:space="preserve"> </w:t>
            </w:r>
            <w:r>
              <w:t>implementării</w:t>
            </w:r>
            <w:r>
              <w:rPr>
                <w:spacing w:val="1"/>
              </w:rPr>
              <w:t xml:space="preserve"> </w:t>
            </w:r>
            <w:r>
              <w:t>cerinţelor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aderare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Uniunea</w:t>
            </w:r>
            <w:r>
              <w:rPr>
                <w:spacing w:val="1"/>
              </w:rPr>
              <w:t xml:space="preserve"> </w:t>
            </w:r>
            <w:r>
              <w:t>Europeană</w:t>
            </w:r>
            <w:r>
              <w:rPr>
                <w:spacing w:val="1"/>
              </w:rPr>
              <w:t xml:space="preserve"> </w:t>
            </w:r>
            <w:r>
              <w:t>sunt</w:t>
            </w:r>
            <w:r>
              <w:rPr>
                <w:spacing w:val="1"/>
              </w:rPr>
              <w:t xml:space="preserve"> </w:t>
            </w:r>
            <w:r>
              <w:t>stabilite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către</w:t>
            </w:r>
            <w:r>
              <w:rPr>
                <w:spacing w:val="1"/>
              </w:rPr>
              <w:t xml:space="preserve"> </w:t>
            </w:r>
            <w:r>
              <w:t>conducătorii</w:t>
            </w:r>
            <w:r>
              <w:rPr>
                <w:spacing w:val="-52"/>
              </w:rPr>
              <w:t xml:space="preserve"> </w:t>
            </w:r>
            <w:r>
              <w:t>autorităţilor</w:t>
            </w:r>
            <w:r>
              <w:rPr>
                <w:spacing w:val="1"/>
              </w:rPr>
              <w:t xml:space="preserve"> </w:t>
            </w:r>
            <w:r>
              <w:t>publice</w:t>
            </w:r>
            <w:r>
              <w:rPr>
                <w:spacing w:val="1"/>
              </w:rPr>
              <w:t xml:space="preserve"> </w:t>
            </w:r>
            <w:r>
              <w:t>respective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baza</w:t>
            </w:r>
            <w:r>
              <w:rPr>
                <w:spacing w:val="1"/>
              </w:rPr>
              <w:t xml:space="preserve"> </w:t>
            </w:r>
            <w:r>
              <w:t>activităţilor</w:t>
            </w:r>
            <w:r>
              <w:rPr>
                <w:spacing w:val="1"/>
              </w:rPr>
              <w:t xml:space="preserve"> </w:t>
            </w:r>
            <w:r>
              <w:t>specifice</w:t>
            </w:r>
            <w:r>
              <w:rPr>
                <w:spacing w:val="1"/>
              </w:rPr>
              <w:t xml:space="preserve"> </w:t>
            </w:r>
            <w:r>
              <w:t>aferente</w:t>
            </w:r>
            <w:r>
              <w:rPr>
                <w:spacing w:val="1"/>
              </w:rPr>
              <w:t xml:space="preserve"> </w:t>
            </w:r>
            <w:r>
              <w:t>procesului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integrare</w:t>
            </w:r>
            <w:r>
              <w:rPr>
                <w:spacing w:val="1"/>
              </w:rPr>
              <w:t xml:space="preserve"> </w:t>
            </w:r>
            <w:r>
              <w:t>europeană</w:t>
            </w:r>
            <w:r>
              <w:rPr>
                <w:spacing w:val="-52"/>
              </w:rPr>
              <w:t xml:space="preserve"> </w:t>
            </w:r>
            <w:r>
              <w:t>care rezultă din angajamentele sectoriale în relaţiile cu</w:t>
            </w:r>
            <w:r>
              <w:rPr>
                <w:spacing w:val="1"/>
              </w:rPr>
              <w:t xml:space="preserve"> </w:t>
            </w:r>
            <w:r>
              <w:t>Uniunea</w:t>
            </w:r>
            <w:r>
              <w:rPr>
                <w:spacing w:val="1"/>
              </w:rPr>
              <w:t xml:space="preserve"> </w:t>
            </w:r>
            <w:r>
              <w:t>Europeană</w:t>
            </w:r>
            <w:r>
              <w:rPr>
                <w:spacing w:val="1"/>
              </w:rPr>
              <w:t xml:space="preserve"> </w:t>
            </w:r>
            <w:r>
              <w:t>şi</w:t>
            </w:r>
            <w:r>
              <w:rPr>
                <w:spacing w:val="1"/>
              </w:rPr>
              <w:t xml:space="preserve"> </w:t>
            </w:r>
            <w:r>
              <w:t>validate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către</w:t>
            </w:r>
            <w:r>
              <w:rPr>
                <w:spacing w:val="1"/>
              </w:rPr>
              <w:t xml:space="preserve"> </w:t>
            </w:r>
            <w:r>
              <w:t>Comisia</w:t>
            </w:r>
            <w:r>
              <w:rPr>
                <w:spacing w:val="-52"/>
              </w:rPr>
              <w:t xml:space="preserve"> </w:t>
            </w:r>
            <w:r>
              <w:t>Guvernamentală</w:t>
            </w:r>
            <w:r>
              <w:rPr>
                <w:spacing w:val="-1"/>
              </w:rPr>
              <w:t xml:space="preserve"> </w:t>
            </w:r>
            <w:r>
              <w:t>pentru Integrare Europeană.</w:t>
            </w:r>
          </w:p>
        </w:tc>
        <w:tc>
          <w:tcPr>
            <w:tcW w:w="4817" w:type="dxa"/>
          </w:tcPr>
          <w:p w:rsidR="00D12D50" w:rsidRDefault="00D12D50" w:rsidP="00036329">
            <w:pPr>
              <w:pStyle w:val="TableParagraph"/>
            </w:pPr>
          </w:p>
        </w:tc>
        <w:tc>
          <w:tcPr>
            <w:tcW w:w="5247" w:type="dxa"/>
          </w:tcPr>
          <w:p w:rsidR="00D12D50" w:rsidRDefault="00D12D50" w:rsidP="00036329">
            <w:pPr>
              <w:pStyle w:val="TableParagraph"/>
              <w:ind w:left="107"/>
            </w:pPr>
            <w:r>
              <w:t>administrative</w:t>
            </w:r>
            <w:r>
              <w:rPr>
                <w:spacing w:val="1"/>
              </w:rPr>
              <w:t xml:space="preserve"> </w:t>
            </w:r>
            <w:r>
              <w:t>centrale</w:t>
            </w:r>
            <w:r>
              <w:rPr>
                <w:spacing w:val="1"/>
              </w:rPr>
              <w:t xml:space="preserve"> </w:t>
            </w:r>
            <w:r>
              <w:t>şi</w:t>
            </w:r>
            <w:r>
              <w:rPr>
                <w:spacing w:val="1"/>
              </w:rPr>
              <w:t xml:space="preserve"> </w:t>
            </w:r>
            <w:r>
              <w:t>autorităţilor</w:t>
            </w:r>
            <w:r>
              <w:rPr>
                <w:spacing w:val="1"/>
              </w:rPr>
              <w:t xml:space="preserve"> </w:t>
            </w:r>
            <w:r>
              <w:t>administrative</w:t>
            </w:r>
            <w:r>
              <w:rPr>
                <w:spacing w:val="-52"/>
              </w:rPr>
              <w:t xml:space="preserve"> </w:t>
            </w:r>
            <w:r>
              <w:t>autonome.</w:t>
            </w:r>
          </w:p>
          <w:p w:rsidR="00D12D50" w:rsidRDefault="00D12D50" w:rsidP="0003632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12D50" w:rsidRDefault="00D12D50" w:rsidP="00036329">
            <w:pPr>
              <w:pStyle w:val="TableParagraph"/>
              <w:spacing w:before="1"/>
              <w:ind w:left="107" w:right="96"/>
              <w:jc w:val="both"/>
            </w:pPr>
            <w:r>
              <w:t>2. Prevederile prezentului Regulament-cadru se aplică de</w:t>
            </w:r>
            <w:r>
              <w:rPr>
                <w:spacing w:val="-52"/>
              </w:rPr>
              <w:t xml:space="preserve"> </w:t>
            </w:r>
            <w:r>
              <w:t>către</w:t>
            </w:r>
            <w:r>
              <w:rPr>
                <w:spacing w:val="1"/>
              </w:rPr>
              <w:t xml:space="preserve"> </w:t>
            </w:r>
            <w:r>
              <w:t>autorităţile</w:t>
            </w:r>
            <w:r>
              <w:rPr>
                <w:spacing w:val="1"/>
              </w:rPr>
              <w:t xml:space="preserve"> </w:t>
            </w:r>
            <w:r>
              <w:t>administrative</w:t>
            </w:r>
            <w:r>
              <w:rPr>
                <w:spacing w:val="1"/>
              </w:rPr>
              <w:t xml:space="preserve"> </w:t>
            </w:r>
            <w:r>
              <w:t>centrale</w:t>
            </w:r>
            <w:r>
              <w:rPr>
                <w:spacing w:val="1"/>
              </w:rPr>
              <w:t xml:space="preserve"> </w:t>
            </w:r>
            <w:r>
              <w:t>şi</w:t>
            </w:r>
            <w:r>
              <w:rPr>
                <w:spacing w:val="1"/>
              </w:rPr>
              <w:t xml:space="preserve"> </w:t>
            </w:r>
            <w:r>
              <w:t>autorităţile</w:t>
            </w:r>
            <w:r>
              <w:rPr>
                <w:spacing w:val="-52"/>
              </w:rPr>
              <w:t xml:space="preserve"> </w:t>
            </w:r>
            <w:r>
              <w:t>administrative</w:t>
            </w:r>
            <w:r>
              <w:rPr>
                <w:spacing w:val="1"/>
              </w:rPr>
              <w:t xml:space="preserve"> </w:t>
            </w:r>
            <w:r>
              <w:t>autonome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procesul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elaborare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actului normativ cu caracter intern. Acesta urmează să</w:t>
            </w:r>
            <w:r>
              <w:rPr>
                <w:spacing w:val="1"/>
              </w:rPr>
              <w:t xml:space="preserve"> </w:t>
            </w:r>
            <w:r>
              <w:t>stabilească detaliat condiţiile şi normele de acordare 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sporului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UE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şi,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respectiv,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evaluare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sarcinilor</w:t>
            </w:r>
            <w:r>
              <w:rPr>
                <w:spacing w:val="-13"/>
              </w:rPr>
              <w:t xml:space="preserve"> </w:t>
            </w:r>
            <w:r>
              <w:t>realizate</w:t>
            </w:r>
            <w:r>
              <w:rPr>
                <w:spacing w:val="-53"/>
              </w:rPr>
              <w:t xml:space="preserve"> </w:t>
            </w:r>
            <w:r>
              <w:t>şi se va aplica în exclusivitate salariaţilor antrenaţi în</w:t>
            </w:r>
            <w:r>
              <w:rPr>
                <w:spacing w:val="1"/>
              </w:rPr>
              <w:t xml:space="preserve"> </w:t>
            </w:r>
            <w:r>
              <w:t>activităţile</w:t>
            </w:r>
            <w:r>
              <w:rPr>
                <w:spacing w:val="1"/>
              </w:rPr>
              <w:t xml:space="preserve"> </w:t>
            </w:r>
            <w:r>
              <w:t>aferente</w:t>
            </w:r>
            <w:r>
              <w:rPr>
                <w:spacing w:val="1"/>
              </w:rPr>
              <w:t xml:space="preserve"> </w:t>
            </w:r>
            <w:r>
              <w:t>realizării</w:t>
            </w:r>
            <w:r>
              <w:rPr>
                <w:spacing w:val="1"/>
              </w:rPr>
              <w:t xml:space="preserve"> </w:t>
            </w:r>
            <w:r>
              <w:t>sarcinilor</w:t>
            </w:r>
            <w:r>
              <w:rPr>
                <w:spacing w:val="1"/>
              </w:rPr>
              <w:t xml:space="preserve"> </w:t>
            </w:r>
            <w:r>
              <w:t>prioritare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contextul implementării cerinţelor de aderare la Uniunea</w:t>
            </w:r>
            <w:r>
              <w:rPr>
                <w:spacing w:val="-52"/>
              </w:rPr>
              <w:t xml:space="preserve"> </w:t>
            </w:r>
            <w:r>
              <w:t>Europeană.</w:t>
            </w:r>
          </w:p>
          <w:p w:rsidR="00D12D50" w:rsidRDefault="00D12D50" w:rsidP="00036329">
            <w:pPr>
              <w:pStyle w:val="TableParagraph"/>
              <w:spacing w:before="1"/>
              <w:rPr>
                <w:b/>
              </w:rPr>
            </w:pPr>
          </w:p>
          <w:p w:rsidR="00D12D50" w:rsidRDefault="00D12D50" w:rsidP="00036329">
            <w:pPr>
              <w:pStyle w:val="TableParagraph"/>
              <w:spacing w:before="1"/>
              <w:ind w:left="107" w:right="95"/>
              <w:jc w:val="both"/>
            </w:pPr>
            <w:r>
              <w:t>6.</w:t>
            </w:r>
            <w:r>
              <w:rPr>
                <w:spacing w:val="1"/>
              </w:rPr>
              <w:t xml:space="preserve"> </w:t>
            </w:r>
            <w:r>
              <w:t>Lista</w:t>
            </w:r>
            <w:r>
              <w:rPr>
                <w:spacing w:val="1"/>
              </w:rPr>
              <w:t xml:space="preserve"> </w:t>
            </w:r>
            <w:r>
              <w:t>autorităţilor</w:t>
            </w:r>
            <w:r>
              <w:rPr>
                <w:spacing w:val="1"/>
              </w:rPr>
              <w:t xml:space="preserve"> </w:t>
            </w:r>
            <w:r>
              <w:t>administrative</w:t>
            </w:r>
            <w:r>
              <w:rPr>
                <w:spacing w:val="1"/>
              </w:rPr>
              <w:t xml:space="preserve"> </w:t>
            </w:r>
            <w:r>
              <w:t>centrale</w:t>
            </w:r>
            <w:r>
              <w:rPr>
                <w:spacing w:val="1"/>
              </w:rPr>
              <w:t xml:space="preserve"> </w:t>
            </w:r>
            <w:r>
              <w:t>şi</w:t>
            </w:r>
            <w:r>
              <w:rPr>
                <w:spacing w:val="1"/>
              </w:rPr>
              <w:t xml:space="preserve"> </w:t>
            </w:r>
            <w:r>
              <w:t>autorităţilor administrative autonome şi numărul maxim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salariaţilor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t>pot</w:t>
            </w:r>
            <w:r>
              <w:rPr>
                <w:spacing w:val="-5"/>
              </w:rPr>
              <w:t xml:space="preserve"> </w:t>
            </w:r>
            <w:r>
              <w:t>beneficia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sporul</w:t>
            </w:r>
            <w:r>
              <w:rPr>
                <w:spacing w:val="-4"/>
              </w:rPr>
              <w:t xml:space="preserve"> </w:t>
            </w:r>
            <w:r>
              <w:t>UE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stabilesc</w:t>
            </w:r>
            <w:r>
              <w:rPr>
                <w:spacing w:val="-52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funcţie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volumul</w:t>
            </w:r>
            <w:r>
              <w:rPr>
                <w:spacing w:val="1"/>
              </w:rPr>
              <w:t xml:space="preserve"> </w:t>
            </w:r>
            <w:r>
              <w:t>şi</w:t>
            </w:r>
            <w:r>
              <w:rPr>
                <w:spacing w:val="1"/>
              </w:rPr>
              <w:t xml:space="preserve"> </w:t>
            </w:r>
            <w:r>
              <w:t>complexitatea</w:t>
            </w:r>
            <w:r>
              <w:rPr>
                <w:spacing w:val="1"/>
              </w:rPr>
              <w:t xml:space="preserve"> </w:t>
            </w:r>
            <w:r>
              <w:t>sarcinilor</w:t>
            </w:r>
            <w:r>
              <w:rPr>
                <w:spacing w:val="1"/>
              </w:rPr>
              <w:t xml:space="preserve"> </w:t>
            </w:r>
            <w:r>
              <w:t>prioritare</w:t>
            </w:r>
            <w:r>
              <w:rPr>
                <w:spacing w:val="1"/>
              </w:rPr>
              <w:t xml:space="preserve"> </w:t>
            </w:r>
            <w:r>
              <w:t>planificate,</w:t>
            </w:r>
            <w:r>
              <w:rPr>
                <w:spacing w:val="1"/>
              </w:rPr>
              <w:t xml:space="preserve"> </w:t>
            </w:r>
            <w:r>
              <w:t>prin</w:t>
            </w:r>
            <w:r>
              <w:rPr>
                <w:spacing w:val="1"/>
              </w:rPr>
              <w:t xml:space="preserve"> </w:t>
            </w:r>
            <w:r>
              <w:t>dispoziţie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Guvernului,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-52"/>
              </w:rPr>
              <w:t xml:space="preserve"> </w:t>
            </w:r>
            <w:r>
              <w:t>baza deciziei Comisiei Guvernamentale pentru Integrare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Europeană.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Sarcinile</w:t>
            </w:r>
            <w:r>
              <w:rPr>
                <w:spacing w:val="-13"/>
              </w:rPr>
              <w:t xml:space="preserve"> </w:t>
            </w:r>
            <w:r>
              <w:t>prioritare</w:t>
            </w:r>
            <w:r>
              <w:rPr>
                <w:spacing w:val="-14"/>
              </w:rPr>
              <w:t xml:space="preserve"> </w:t>
            </w:r>
            <w:r>
              <w:t>în</w:t>
            </w:r>
            <w:r>
              <w:rPr>
                <w:spacing w:val="-14"/>
              </w:rPr>
              <w:t xml:space="preserve"> </w:t>
            </w:r>
            <w:r>
              <w:t>contextul</w:t>
            </w:r>
            <w:r>
              <w:rPr>
                <w:spacing w:val="-13"/>
              </w:rPr>
              <w:t xml:space="preserve"> </w:t>
            </w:r>
            <w:r>
              <w:t>implementării</w:t>
            </w:r>
            <w:r>
              <w:rPr>
                <w:spacing w:val="-53"/>
              </w:rPr>
              <w:t xml:space="preserve"> </w:t>
            </w:r>
            <w:r>
              <w:t>cerinţelor de aderare la Uniunea Europeană sunt stabilite</w:t>
            </w:r>
            <w:r>
              <w:rPr>
                <w:spacing w:val="-52"/>
              </w:rPr>
              <w:t xml:space="preserve"> </w:t>
            </w:r>
            <w:r>
              <w:t>de către conducătorii autorităţilor publice respective în</w:t>
            </w:r>
            <w:r>
              <w:rPr>
                <w:spacing w:val="1"/>
              </w:rPr>
              <w:t xml:space="preserve"> </w:t>
            </w:r>
            <w:r>
              <w:t>baza</w:t>
            </w:r>
            <w:r>
              <w:rPr>
                <w:spacing w:val="1"/>
              </w:rPr>
              <w:t xml:space="preserve"> </w:t>
            </w:r>
            <w:r>
              <w:t>activităţilor</w:t>
            </w:r>
            <w:r>
              <w:rPr>
                <w:spacing w:val="1"/>
              </w:rPr>
              <w:t xml:space="preserve"> </w:t>
            </w:r>
            <w:r>
              <w:t>specifice</w:t>
            </w:r>
            <w:r>
              <w:rPr>
                <w:spacing w:val="1"/>
              </w:rPr>
              <w:t xml:space="preserve"> </w:t>
            </w:r>
            <w:r>
              <w:t>aferente</w:t>
            </w:r>
            <w:r>
              <w:rPr>
                <w:spacing w:val="1"/>
              </w:rPr>
              <w:t xml:space="preserve"> </w:t>
            </w:r>
            <w:r>
              <w:t>procesului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integrare</w:t>
            </w:r>
            <w:r>
              <w:rPr>
                <w:spacing w:val="1"/>
              </w:rPr>
              <w:t xml:space="preserve"> </w:t>
            </w:r>
            <w:r>
              <w:t>europeană</w:t>
            </w:r>
            <w:r>
              <w:rPr>
                <w:spacing w:val="1"/>
              </w:rPr>
              <w:t xml:space="preserve"> </w:t>
            </w:r>
            <w:r>
              <w:t>care</w:t>
            </w:r>
            <w:r>
              <w:rPr>
                <w:spacing w:val="1"/>
              </w:rPr>
              <w:t xml:space="preserve"> </w:t>
            </w:r>
            <w:r>
              <w:t>rezultă</w:t>
            </w:r>
            <w:r>
              <w:rPr>
                <w:spacing w:val="1"/>
              </w:rPr>
              <w:t xml:space="preserve"> </w:t>
            </w:r>
            <w:r>
              <w:t>din</w:t>
            </w:r>
            <w:r>
              <w:rPr>
                <w:spacing w:val="1"/>
              </w:rPr>
              <w:t xml:space="preserve"> </w:t>
            </w:r>
            <w:r>
              <w:t>angajamentele</w:t>
            </w:r>
            <w:r>
              <w:rPr>
                <w:spacing w:val="1"/>
              </w:rPr>
              <w:t xml:space="preserve"> </w:t>
            </w:r>
            <w:r>
              <w:t>sectoriale</w:t>
            </w:r>
            <w:r>
              <w:rPr>
                <w:spacing w:val="-9"/>
              </w:rPr>
              <w:t xml:space="preserve"> </w:t>
            </w:r>
            <w:r>
              <w:t>în</w:t>
            </w:r>
            <w:r>
              <w:rPr>
                <w:spacing w:val="-6"/>
              </w:rPr>
              <w:t xml:space="preserve"> </w:t>
            </w:r>
            <w:r>
              <w:t>relaţiile</w:t>
            </w:r>
            <w:r>
              <w:rPr>
                <w:spacing w:val="-9"/>
              </w:rPr>
              <w:t xml:space="preserve"> </w:t>
            </w:r>
            <w:r>
              <w:t>cu</w:t>
            </w:r>
            <w:r>
              <w:rPr>
                <w:spacing w:val="-6"/>
              </w:rPr>
              <w:t xml:space="preserve"> </w:t>
            </w:r>
            <w:r>
              <w:t>Uniunea</w:t>
            </w:r>
            <w:r>
              <w:rPr>
                <w:spacing w:val="-7"/>
              </w:rPr>
              <w:t xml:space="preserve"> </w:t>
            </w:r>
            <w:r>
              <w:t>Europeană</w:t>
            </w:r>
            <w:r>
              <w:rPr>
                <w:spacing w:val="-8"/>
              </w:rPr>
              <w:t xml:space="preserve"> </w:t>
            </w:r>
            <w:r>
              <w:t>şi</w:t>
            </w:r>
            <w:r>
              <w:rPr>
                <w:spacing w:val="-7"/>
              </w:rPr>
              <w:t xml:space="preserve"> </w:t>
            </w:r>
            <w:r>
              <w:t>validate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52"/>
              </w:rPr>
              <w:t xml:space="preserve"> </w:t>
            </w:r>
            <w:r>
              <w:t>către</w:t>
            </w:r>
            <w:r>
              <w:rPr>
                <w:spacing w:val="1"/>
              </w:rPr>
              <w:t xml:space="preserve"> </w:t>
            </w:r>
            <w:r>
              <w:t>Comisia</w:t>
            </w:r>
            <w:r>
              <w:rPr>
                <w:spacing w:val="1"/>
              </w:rPr>
              <w:t xml:space="preserve"> </w:t>
            </w:r>
            <w:r>
              <w:t>Guvernamentală</w:t>
            </w:r>
            <w:r>
              <w:rPr>
                <w:spacing w:val="1"/>
              </w:rPr>
              <w:t xml:space="preserve"> </w:t>
            </w:r>
            <w:r>
              <w:t>pentru</w:t>
            </w:r>
            <w:r>
              <w:rPr>
                <w:spacing w:val="1"/>
              </w:rPr>
              <w:t xml:space="preserve"> </w:t>
            </w:r>
            <w:r>
              <w:t>Integrare</w:t>
            </w:r>
            <w:r>
              <w:rPr>
                <w:spacing w:val="1"/>
              </w:rPr>
              <w:t xml:space="preserve"> </w:t>
            </w:r>
            <w:r>
              <w:t>Europeană.</w:t>
            </w:r>
          </w:p>
          <w:p w:rsidR="00D12D50" w:rsidRDefault="00D12D50" w:rsidP="00036329">
            <w:pPr>
              <w:pStyle w:val="TableParagraph"/>
              <w:rPr>
                <w:b/>
              </w:rPr>
            </w:pPr>
          </w:p>
          <w:p w:rsidR="00D12D50" w:rsidRDefault="00D12D50" w:rsidP="00036329">
            <w:pPr>
              <w:pStyle w:val="TableParagraph"/>
              <w:ind w:left="107" w:right="99"/>
              <w:jc w:val="both"/>
            </w:pPr>
            <w:r>
              <w:t>22.</w:t>
            </w:r>
            <w:r>
              <w:rPr>
                <w:spacing w:val="1"/>
              </w:rPr>
              <w:t xml:space="preserve"> </w:t>
            </w:r>
            <w:r>
              <w:t>Mărimea</w:t>
            </w:r>
            <w:r>
              <w:rPr>
                <w:spacing w:val="1"/>
              </w:rPr>
              <w:t xml:space="preserve"> </w:t>
            </w:r>
            <w:r>
              <w:t>sporului</w:t>
            </w:r>
            <w:r>
              <w:rPr>
                <w:spacing w:val="1"/>
              </w:rPr>
              <w:t xml:space="preserve"> </w:t>
            </w:r>
            <w:r>
              <w:t>UE</w:t>
            </w:r>
            <w:r>
              <w:rPr>
                <w:spacing w:val="1"/>
              </w:rPr>
              <w:t xml:space="preserve"> </w:t>
            </w:r>
            <w:r>
              <w:t>acordat</w:t>
            </w:r>
            <w:r>
              <w:rPr>
                <w:spacing w:val="1"/>
              </w:rPr>
              <w:t xml:space="preserve"> </w:t>
            </w:r>
            <w:r>
              <w:t>conducătorilor</w:t>
            </w:r>
            <w:r>
              <w:rPr>
                <w:spacing w:val="1"/>
              </w:rPr>
              <w:t xml:space="preserve"> </w:t>
            </w:r>
            <w:r>
              <w:t>autorităţilor</w:t>
            </w:r>
            <w:r>
              <w:rPr>
                <w:spacing w:val="1"/>
              </w:rPr>
              <w:t xml:space="preserve"> </w:t>
            </w:r>
            <w:r>
              <w:t>administrative</w:t>
            </w:r>
            <w:r>
              <w:rPr>
                <w:spacing w:val="1"/>
              </w:rPr>
              <w:t xml:space="preserve"> </w:t>
            </w:r>
            <w:r>
              <w:t>eligibile</w:t>
            </w:r>
            <w:r>
              <w:rPr>
                <w:spacing w:val="1"/>
              </w:rPr>
              <w:t xml:space="preserve"> </w:t>
            </w:r>
            <w:r>
              <w:t>stabilite</w:t>
            </w:r>
            <w:r>
              <w:rPr>
                <w:spacing w:val="1"/>
              </w:rPr>
              <w:t xml:space="preserve"> </w:t>
            </w:r>
            <w:r>
              <w:t>prin</w:t>
            </w:r>
            <w:r>
              <w:rPr>
                <w:spacing w:val="1"/>
              </w:rPr>
              <w:t xml:space="preserve"> </w:t>
            </w:r>
            <w:r>
              <w:t>dispoziţie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Guvernului,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baza</w:t>
            </w:r>
            <w:r>
              <w:rPr>
                <w:spacing w:val="1"/>
              </w:rPr>
              <w:t xml:space="preserve"> </w:t>
            </w:r>
            <w:r>
              <w:t>deciziei</w:t>
            </w:r>
            <w:r>
              <w:rPr>
                <w:spacing w:val="1"/>
              </w:rPr>
              <w:t xml:space="preserve"> </w:t>
            </w:r>
            <w:r>
              <w:t>Comisiei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Guvernamentale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pentru</w:t>
            </w:r>
            <w:r>
              <w:rPr>
                <w:spacing w:val="-10"/>
              </w:rPr>
              <w:t xml:space="preserve"> </w:t>
            </w:r>
            <w:r>
              <w:t>Integrare</w:t>
            </w:r>
            <w:r>
              <w:rPr>
                <w:spacing w:val="-9"/>
              </w:rPr>
              <w:t xml:space="preserve"> </w:t>
            </w:r>
            <w:r>
              <w:t>Europeană,</w:t>
            </w:r>
            <w:r>
              <w:rPr>
                <w:spacing w:val="-11"/>
              </w:rPr>
              <w:t xml:space="preserve"> </w:t>
            </w:r>
            <w:r>
              <w:t>se</w:t>
            </w:r>
            <w:r>
              <w:rPr>
                <w:spacing w:val="-9"/>
              </w:rPr>
              <w:t xml:space="preserve"> </w:t>
            </w:r>
            <w:r>
              <w:t>stabileşte</w:t>
            </w:r>
            <w:r>
              <w:rPr>
                <w:spacing w:val="-5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către</w:t>
            </w:r>
            <w:r>
              <w:rPr>
                <w:spacing w:val="-2"/>
              </w:rPr>
              <w:t xml:space="preserve"> </w:t>
            </w:r>
            <w:r>
              <w:t>organul</w:t>
            </w:r>
            <w:r>
              <w:rPr>
                <w:spacing w:val="1"/>
              </w:rPr>
              <w:t xml:space="preserve"> </w:t>
            </w:r>
            <w:r>
              <w:t>ierarhic superior.</w:t>
            </w:r>
          </w:p>
        </w:tc>
      </w:tr>
    </w:tbl>
    <w:p w:rsidR="00D12D50" w:rsidRDefault="00D12D50" w:rsidP="00D12D50">
      <w:pPr>
        <w:jc w:val="both"/>
        <w:sectPr w:rsidR="00D12D50">
          <w:pgSz w:w="16840" w:h="11910" w:orient="landscape"/>
          <w:pgMar w:top="980" w:right="260" w:bottom="280" w:left="118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6"/>
        <w:gridCol w:w="4817"/>
        <w:gridCol w:w="5247"/>
      </w:tblGrid>
      <w:tr w:rsidR="00D12D50" w:rsidTr="00036329">
        <w:trPr>
          <w:trHeight w:val="10120"/>
        </w:trPr>
        <w:tc>
          <w:tcPr>
            <w:tcW w:w="5106" w:type="dxa"/>
          </w:tcPr>
          <w:p w:rsidR="00D12D50" w:rsidRDefault="00D12D50" w:rsidP="00036329">
            <w:pPr>
              <w:pStyle w:val="TableParagraph"/>
              <w:ind w:left="107" w:right="97"/>
              <w:jc w:val="both"/>
            </w:pPr>
            <w:r>
              <w:lastRenderedPageBreak/>
              <w:t>22.</w:t>
            </w:r>
            <w:r>
              <w:rPr>
                <w:spacing w:val="1"/>
              </w:rPr>
              <w:t xml:space="preserve"> </w:t>
            </w:r>
            <w:r>
              <w:t>Mărimea</w:t>
            </w:r>
            <w:r>
              <w:rPr>
                <w:spacing w:val="1"/>
              </w:rPr>
              <w:t xml:space="preserve"> </w:t>
            </w:r>
            <w:r>
              <w:t>sporului</w:t>
            </w:r>
            <w:r>
              <w:rPr>
                <w:spacing w:val="1"/>
              </w:rPr>
              <w:t xml:space="preserve"> </w:t>
            </w:r>
            <w:r>
              <w:t>UE</w:t>
            </w:r>
            <w:r>
              <w:rPr>
                <w:spacing w:val="1"/>
              </w:rPr>
              <w:t xml:space="preserve"> </w:t>
            </w:r>
            <w:r>
              <w:t>acordat</w:t>
            </w:r>
            <w:r>
              <w:rPr>
                <w:spacing w:val="1"/>
              </w:rPr>
              <w:t xml:space="preserve"> </w:t>
            </w:r>
            <w:r>
              <w:t>conducătorilor</w:t>
            </w:r>
            <w:r>
              <w:rPr>
                <w:spacing w:val="-52"/>
              </w:rPr>
              <w:t xml:space="preserve"> </w:t>
            </w:r>
            <w:r>
              <w:t>autorităţilor</w:t>
            </w:r>
            <w:r>
              <w:rPr>
                <w:spacing w:val="-6"/>
              </w:rPr>
              <w:t xml:space="preserve"> </w:t>
            </w:r>
            <w:r>
              <w:t>administrative</w:t>
            </w:r>
            <w:r>
              <w:rPr>
                <w:spacing w:val="-5"/>
              </w:rPr>
              <w:t xml:space="preserve"> </w:t>
            </w:r>
            <w:r>
              <w:t>centrale</w:t>
            </w:r>
            <w:r>
              <w:rPr>
                <w:spacing w:val="-5"/>
              </w:rPr>
              <w:t xml:space="preserve"> </w:t>
            </w:r>
            <w:r>
              <w:t>aflate</w:t>
            </w:r>
            <w:r>
              <w:rPr>
                <w:spacing w:val="-5"/>
              </w:rPr>
              <w:t xml:space="preserve"> </w:t>
            </w:r>
            <w:r>
              <w:t>în</w:t>
            </w:r>
            <w:r>
              <w:rPr>
                <w:spacing w:val="-6"/>
              </w:rPr>
              <w:t xml:space="preserve"> </w:t>
            </w:r>
            <w:r>
              <w:t>subordinea</w:t>
            </w:r>
            <w:r>
              <w:rPr>
                <w:spacing w:val="-53"/>
              </w:rPr>
              <w:t xml:space="preserve"> </w:t>
            </w:r>
            <w:r>
              <w:t>Guvernului</w:t>
            </w:r>
            <w:r>
              <w:rPr>
                <w:spacing w:val="1"/>
              </w:rPr>
              <w:t xml:space="preserve"> </w:t>
            </w:r>
            <w:r>
              <w:t>şi</w:t>
            </w:r>
            <w:r>
              <w:rPr>
                <w:spacing w:val="1"/>
              </w:rPr>
              <w:t xml:space="preserve"> </w:t>
            </w:r>
            <w:r>
              <w:t>autorităţilor</w:t>
            </w:r>
            <w:r>
              <w:rPr>
                <w:spacing w:val="1"/>
              </w:rPr>
              <w:t xml:space="preserve"> </w:t>
            </w:r>
            <w:r>
              <w:t>administrative</w:t>
            </w:r>
            <w:r>
              <w:rPr>
                <w:spacing w:val="1"/>
              </w:rPr>
              <w:t xml:space="preserve"> </w:t>
            </w:r>
            <w:r>
              <w:t>aflate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subordinea ministerelor se stabileşte de către organul</w:t>
            </w:r>
            <w:r>
              <w:rPr>
                <w:spacing w:val="1"/>
              </w:rPr>
              <w:t xml:space="preserve"> </w:t>
            </w:r>
            <w:r>
              <w:t>ierarhic</w:t>
            </w:r>
            <w:r>
              <w:rPr>
                <w:spacing w:val="-3"/>
              </w:rPr>
              <w:t xml:space="preserve"> </w:t>
            </w:r>
            <w:r>
              <w:t>superior.</w:t>
            </w:r>
          </w:p>
          <w:p w:rsidR="00D12D50" w:rsidRDefault="00D12D50" w:rsidP="0003632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12D50" w:rsidRDefault="00D12D50" w:rsidP="00036329">
            <w:pPr>
              <w:pStyle w:val="TableParagraph"/>
              <w:ind w:left="107" w:right="96"/>
              <w:jc w:val="both"/>
            </w:pPr>
            <w:r>
              <w:t>Anexa nr.1 la Regulamentul-cadru cu privire la modul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stabilire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sporului</w:t>
            </w:r>
            <w:r>
              <w:rPr>
                <w:spacing w:val="1"/>
              </w:rPr>
              <w:t xml:space="preserve"> </w:t>
            </w:r>
            <w:r>
              <w:t>personalului</w:t>
            </w:r>
            <w:r>
              <w:rPr>
                <w:spacing w:val="1"/>
              </w:rPr>
              <w:t xml:space="preserve"> </w:t>
            </w:r>
            <w:r>
              <w:t>autorităţilor</w:t>
            </w:r>
            <w:r>
              <w:rPr>
                <w:spacing w:val="1"/>
              </w:rPr>
              <w:t xml:space="preserve"> </w:t>
            </w:r>
            <w:r>
              <w:t>administrative</w:t>
            </w:r>
            <w:r>
              <w:rPr>
                <w:spacing w:val="-9"/>
              </w:rPr>
              <w:t xml:space="preserve"> </w:t>
            </w:r>
            <w:r>
              <w:t>centrale</w:t>
            </w:r>
            <w:r>
              <w:rPr>
                <w:spacing w:val="-8"/>
              </w:rPr>
              <w:t xml:space="preserve"> </w:t>
            </w:r>
            <w:r>
              <w:t>aflate</w:t>
            </w:r>
            <w:r>
              <w:rPr>
                <w:spacing w:val="-8"/>
              </w:rPr>
              <w:t xml:space="preserve"> </w:t>
            </w:r>
            <w:r>
              <w:t>în</w:t>
            </w:r>
            <w:r>
              <w:rPr>
                <w:spacing w:val="-9"/>
              </w:rPr>
              <w:t xml:space="preserve"> </w:t>
            </w:r>
            <w:r>
              <w:t>subordinea</w:t>
            </w:r>
            <w:r>
              <w:rPr>
                <w:spacing w:val="-8"/>
              </w:rPr>
              <w:t xml:space="preserve"> </w:t>
            </w:r>
            <w:r>
              <w:t>Guvernului,</w:t>
            </w:r>
            <w:r>
              <w:rPr>
                <w:spacing w:val="-53"/>
              </w:rPr>
              <w:t xml:space="preserve"> </w:t>
            </w:r>
            <w:r>
              <w:t>autorităţilor</w:t>
            </w:r>
            <w:r>
              <w:rPr>
                <w:spacing w:val="1"/>
              </w:rPr>
              <w:t xml:space="preserve"> </w:t>
            </w:r>
            <w:r>
              <w:t>administrative</w:t>
            </w:r>
            <w:r>
              <w:rPr>
                <w:spacing w:val="1"/>
              </w:rPr>
              <w:t xml:space="preserve"> </w:t>
            </w:r>
            <w:r>
              <w:t>aflate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subordinea</w:t>
            </w:r>
            <w:r>
              <w:rPr>
                <w:spacing w:val="1"/>
              </w:rPr>
              <w:t xml:space="preserve"> </w:t>
            </w:r>
            <w:r>
              <w:t>ministerelor</w:t>
            </w:r>
            <w:r>
              <w:rPr>
                <w:spacing w:val="1"/>
              </w:rPr>
              <w:t xml:space="preserve"> </w:t>
            </w:r>
            <w:r>
              <w:t>şi</w:t>
            </w:r>
            <w:r>
              <w:rPr>
                <w:spacing w:val="1"/>
              </w:rPr>
              <w:t xml:space="preserve"> </w:t>
            </w:r>
            <w:r>
              <w:t>autorităţilor</w:t>
            </w:r>
            <w:r>
              <w:rPr>
                <w:spacing w:val="1"/>
              </w:rPr>
              <w:t xml:space="preserve"> </w:t>
            </w:r>
            <w:r>
              <w:t>administrative</w:t>
            </w:r>
            <w:r>
              <w:rPr>
                <w:spacing w:val="1"/>
              </w:rPr>
              <w:t xml:space="preserve"> </w:t>
            </w:r>
            <w:r>
              <w:t>autonome</w:t>
            </w:r>
            <w:r>
              <w:rPr>
                <w:spacing w:val="1"/>
              </w:rPr>
              <w:t xml:space="preserve"> </w:t>
            </w:r>
            <w:r>
              <w:t>pentru</w:t>
            </w:r>
            <w:r>
              <w:rPr>
                <w:spacing w:val="1"/>
              </w:rPr>
              <w:t xml:space="preserve"> </w:t>
            </w:r>
            <w:r>
              <w:t>realizarea</w:t>
            </w:r>
            <w:r>
              <w:rPr>
                <w:spacing w:val="1"/>
              </w:rPr>
              <w:t xml:space="preserve"> </w:t>
            </w:r>
            <w:r>
              <w:t>sarcinilor</w:t>
            </w:r>
            <w:r>
              <w:rPr>
                <w:spacing w:val="1"/>
              </w:rPr>
              <w:t xml:space="preserve"> </w:t>
            </w:r>
            <w:r>
              <w:t>prioritare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contextual</w:t>
            </w:r>
            <w:r>
              <w:rPr>
                <w:spacing w:val="1"/>
              </w:rPr>
              <w:t xml:space="preserve"> </w:t>
            </w:r>
            <w:r>
              <w:t>implementării</w:t>
            </w:r>
            <w:r>
              <w:rPr>
                <w:spacing w:val="1"/>
              </w:rPr>
              <w:t xml:space="preserve"> </w:t>
            </w:r>
            <w:r>
              <w:t>cerinţelor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aderare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Uniunea</w:t>
            </w:r>
            <w:r>
              <w:rPr>
                <w:spacing w:val="1"/>
              </w:rPr>
              <w:t xml:space="preserve"> </w:t>
            </w:r>
            <w:r>
              <w:t>European</w:t>
            </w:r>
          </w:p>
          <w:p w:rsidR="00D12D50" w:rsidRDefault="00D12D50" w:rsidP="00036329">
            <w:pPr>
              <w:pStyle w:val="TableParagraph"/>
              <w:spacing w:before="1"/>
              <w:rPr>
                <w:b/>
              </w:rPr>
            </w:pPr>
          </w:p>
          <w:p w:rsidR="00D12D50" w:rsidRDefault="00D12D50" w:rsidP="00036329">
            <w:pPr>
              <w:pStyle w:val="TableParagraph"/>
              <w:spacing w:before="1"/>
              <w:ind w:left="107" w:right="94"/>
              <w:jc w:val="both"/>
            </w:pPr>
            <w:r>
              <w:t>Anexa nr.2 la Regulamentul-cadru cu privire la modul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stabilire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sporului</w:t>
            </w:r>
            <w:r>
              <w:rPr>
                <w:spacing w:val="1"/>
              </w:rPr>
              <w:t xml:space="preserve"> </w:t>
            </w:r>
            <w:r>
              <w:t>personalului</w:t>
            </w:r>
            <w:r>
              <w:rPr>
                <w:spacing w:val="1"/>
              </w:rPr>
              <w:t xml:space="preserve"> </w:t>
            </w:r>
            <w:r>
              <w:t>autorităţilor</w:t>
            </w:r>
            <w:r>
              <w:rPr>
                <w:spacing w:val="1"/>
              </w:rPr>
              <w:t xml:space="preserve"> </w:t>
            </w:r>
            <w:r>
              <w:t>administrative</w:t>
            </w:r>
            <w:r>
              <w:rPr>
                <w:spacing w:val="-9"/>
              </w:rPr>
              <w:t xml:space="preserve"> </w:t>
            </w:r>
            <w:r>
              <w:t>centrale</w:t>
            </w:r>
            <w:r>
              <w:rPr>
                <w:spacing w:val="-7"/>
              </w:rPr>
              <w:t xml:space="preserve"> </w:t>
            </w:r>
            <w:r>
              <w:t>aflate</w:t>
            </w:r>
            <w:r>
              <w:rPr>
                <w:spacing w:val="-8"/>
              </w:rPr>
              <w:t xml:space="preserve"> </w:t>
            </w:r>
            <w:r>
              <w:t>în</w:t>
            </w:r>
            <w:r>
              <w:rPr>
                <w:spacing w:val="-8"/>
              </w:rPr>
              <w:t xml:space="preserve"> </w:t>
            </w:r>
            <w:r>
              <w:t>subordinea</w:t>
            </w:r>
            <w:r>
              <w:rPr>
                <w:spacing w:val="-9"/>
              </w:rPr>
              <w:t xml:space="preserve"> </w:t>
            </w:r>
            <w:r>
              <w:t>Guvernului,</w:t>
            </w:r>
            <w:r>
              <w:rPr>
                <w:spacing w:val="-53"/>
              </w:rPr>
              <w:t xml:space="preserve"> </w:t>
            </w:r>
            <w:r>
              <w:t>autorităţilor</w:t>
            </w:r>
            <w:r>
              <w:rPr>
                <w:spacing w:val="1"/>
              </w:rPr>
              <w:t xml:space="preserve"> </w:t>
            </w:r>
            <w:r>
              <w:t>administrative</w:t>
            </w:r>
            <w:r>
              <w:rPr>
                <w:spacing w:val="1"/>
              </w:rPr>
              <w:t xml:space="preserve"> </w:t>
            </w:r>
            <w:r>
              <w:t>aflate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subordinea</w:t>
            </w:r>
            <w:r>
              <w:rPr>
                <w:spacing w:val="1"/>
              </w:rPr>
              <w:t xml:space="preserve"> </w:t>
            </w:r>
            <w:r>
              <w:t>ministerelor</w:t>
            </w:r>
            <w:r>
              <w:rPr>
                <w:spacing w:val="1"/>
              </w:rPr>
              <w:t xml:space="preserve"> </w:t>
            </w:r>
            <w:r>
              <w:t>şi</w:t>
            </w:r>
            <w:r>
              <w:rPr>
                <w:spacing w:val="1"/>
              </w:rPr>
              <w:t xml:space="preserve"> </w:t>
            </w:r>
            <w:r>
              <w:t>autorităţilor</w:t>
            </w:r>
            <w:r>
              <w:rPr>
                <w:spacing w:val="1"/>
              </w:rPr>
              <w:t xml:space="preserve"> </w:t>
            </w:r>
            <w:r>
              <w:t>administrative</w:t>
            </w:r>
            <w:r>
              <w:rPr>
                <w:spacing w:val="1"/>
              </w:rPr>
              <w:t xml:space="preserve"> </w:t>
            </w:r>
            <w:r>
              <w:t>autonome</w:t>
            </w:r>
            <w:r>
              <w:rPr>
                <w:spacing w:val="1"/>
              </w:rPr>
              <w:t xml:space="preserve"> </w:t>
            </w:r>
            <w:r>
              <w:t>pentru</w:t>
            </w:r>
            <w:r>
              <w:rPr>
                <w:spacing w:val="1"/>
              </w:rPr>
              <w:t xml:space="preserve"> </w:t>
            </w:r>
            <w:r>
              <w:t>realizarea</w:t>
            </w:r>
            <w:r>
              <w:rPr>
                <w:spacing w:val="1"/>
              </w:rPr>
              <w:t xml:space="preserve"> </w:t>
            </w:r>
            <w:r>
              <w:t>sarcinilor</w:t>
            </w:r>
            <w:r>
              <w:rPr>
                <w:spacing w:val="1"/>
              </w:rPr>
              <w:t xml:space="preserve"> </w:t>
            </w:r>
            <w:r>
              <w:t>prioritare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contextual</w:t>
            </w:r>
            <w:r>
              <w:rPr>
                <w:spacing w:val="1"/>
              </w:rPr>
              <w:t xml:space="preserve"> </w:t>
            </w:r>
            <w:r>
              <w:t>implementării</w:t>
            </w:r>
            <w:r>
              <w:rPr>
                <w:spacing w:val="1"/>
              </w:rPr>
              <w:t xml:space="preserve"> </w:t>
            </w:r>
            <w:r>
              <w:t>cerinţelor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aderare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Uniunea</w:t>
            </w:r>
            <w:r>
              <w:rPr>
                <w:spacing w:val="1"/>
              </w:rPr>
              <w:t xml:space="preserve"> </w:t>
            </w:r>
            <w:r>
              <w:t>Europeană</w:t>
            </w:r>
          </w:p>
          <w:p w:rsidR="00D12D50" w:rsidRDefault="00D12D50" w:rsidP="00036329">
            <w:pPr>
              <w:pStyle w:val="TableParagraph"/>
              <w:spacing w:line="253" w:lineRule="exact"/>
              <w:ind w:left="3909"/>
            </w:pPr>
            <w:r>
              <w:t>APROBAT:</w:t>
            </w:r>
          </w:p>
          <w:p w:rsidR="00D12D50" w:rsidRDefault="00D12D50" w:rsidP="00036329">
            <w:pPr>
              <w:pStyle w:val="TableParagraph"/>
              <w:spacing w:before="1"/>
              <w:ind w:right="97"/>
              <w:jc w:val="right"/>
            </w:pPr>
            <w:r>
              <w:t>(conducătorul</w:t>
            </w:r>
            <w:r>
              <w:rPr>
                <w:spacing w:val="-9"/>
              </w:rPr>
              <w:t xml:space="preserve"> </w:t>
            </w:r>
            <w:r>
              <w:t>autorităţii</w:t>
            </w:r>
            <w:r>
              <w:rPr>
                <w:spacing w:val="-8"/>
              </w:rPr>
              <w:t xml:space="preserve"> </w:t>
            </w:r>
            <w:r>
              <w:t>administrative)</w:t>
            </w:r>
          </w:p>
          <w:p w:rsidR="00D12D50" w:rsidRDefault="00D12D50" w:rsidP="00036329">
            <w:pPr>
              <w:pStyle w:val="TableParagraph"/>
              <w:spacing w:before="1"/>
              <w:rPr>
                <w:b/>
                <w:sz w:val="21"/>
              </w:rPr>
            </w:pPr>
          </w:p>
          <w:p w:rsidR="00D12D50" w:rsidRDefault="00D12D50" w:rsidP="00036329">
            <w:pPr>
              <w:pStyle w:val="TableParagraph"/>
              <w:spacing w:line="20" w:lineRule="exact"/>
              <w:ind w:left="2241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1746885" cy="5715"/>
                      <wp:effectExtent l="9525" t="9525" r="5715" b="3810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46885" cy="5715"/>
                                <a:chOff x="0" y="0"/>
                                <a:chExt cx="2751" cy="9"/>
                              </a:xfrm>
                            </wpg:grpSpPr>
                            <wps:wsp>
                              <wps:cNvPr id="47" name="Lin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7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672E94" id="Group 46" o:spid="_x0000_s1026" style="width:137.55pt;height:.45pt;mso-position-horizontal-relative:char;mso-position-vertical-relative:line" coordsize="275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">
                      <v:line id="Line 70" o:spid="_x0000_s1027" style="position:absolute;visibility:visible;mso-wrap-style:square" from="0,4" to="275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" strokeweight=".15578mm"/>
                      <w10:anchorlock/>
                    </v:group>
                  </w:pict>
                </mc:Fallback>
              </mc:AlternateContent>
            </w:r>
          </w:p>
          <w:p w:rsidR="00D12D50" w:rsidRDefault="00D12D50" w:rsidP="00036329">
            <w:pPr>
              <w:pStyle w:val="TableParagraph"/>
              <w:ind w:right="98"/>
              <w:jc w:val="right"/>
            </w:pPr>
            <w:r>
              <w:t>(nume,</w:t>
            </w:r>
            <w:r>
              <w:rPr>
                <w:spacing w:val="-2"/>
              </w:rPr>
              <w:t xml:space="preserve"> </w:t>
            </w:r>
            <w:r>
              <w:t>prenume)</w:t>
            </w:r>
          </w:p>
          <w:p w:rsidR="00D12D50" w:rsidRDefault="00D12D50" w:rsidP="00036329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12D50" w:rsidRDefault="00D12D50" w:rsidP="00036329">
            <w:pPr>
              <w:pStyle w:val="TableParagraph"/>
              <w:spacing w:line="20" w:lineRule="exact"/>
              <w:ind w:left="2241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1746885" cy="5715"/>
                      <wp:effectExtent l="9525" t="9525" r="5715" b="381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46885" cy="5715"/>
                                <a:chOff x="0" y="0"/>
                                <a:chExt cx="2751" cy="9"/>
                              </a:xfrm>
                            </wpg:grpSpPr>
                            <wps:wsp>
                              <wps:cNvPr id="45" name="Lin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75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77FAB7" id="Group 44" o:spid="_x0000_s1026" style="width:137.55pt;height:.45pt;mso-position-horizontal-relative:char;mso-position-vertical-relative:line" coordsize="275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">
                      <v:line id="Line 68" o:spid="_x0000_s1027" style="position:absolute;visibility:visible;mso-wrap-style:square" from="0,4" to="275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" strokeweight=".15578mm"/>
                      <w10:anchorlock/>
                    </v:group>
                  </w:pict>
                </mc:Fallback>
              </mc:AlternateContent>
            </w:r>
          </w:p>
          <w:p w:rsidR="00D12D50" w:rsidRDefault="00D12D50" w:rsidP="00036329">
            <w:pPr>
              <w:pStyle w:val="TableParagraph"/>
              <w:ind w:right="98"/>
              <w:jc w:val="right"/>
            </w:pPr>
            <w:r>
              <w:t>(semnătura)</w:t>
            </w:r>
          </w:p>
          <w:p w:rsidR="00D12D50" w:rsidRDefault="00D12D50" w:rsidP="00036329">
            <w:pPr>
              <w:pStyle w:val="TableParagraph"/>
              <w:rPr>
                <w:b/>
                <w:sz w:val="21"/>
              </w:rPr>
            </w:pPr>
          </w:p>
          <w:p w:rsidR="00D12D50" w:rsidRDefault="00D12D50" w:rsidP="00036329">
            <w:pPr>
              <w:pStyle w:val="TableParagraph"/>
              <w:ind w:left="107" w:right="94"/>
              <w:jc w:val="both"/>
            </w:pPr>
            <w:r>
              <w:t>Anexa nr.3 la Regulamentul-cadru cu privire la modul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stabilire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sporului</w:t>
            </w:r>
            <w:r>
              <w:rPr>
                <w:spacing w:val="1"/>
              </w:rPr>
              <w:t xml:space="preserve"> </w:t>
            </w:r>
            <w:r>
              <w:t>personalului</w:t>
            </w:r>
            <w:r>
              <w:rPr>
                <w:spacing w:val="1"/>
              </w:rPr>
              <w:t xml:space="preserve"> </w:t>
            </w:r>
            <w:r>
              <w:t>autorităţilor</w:t>
            </w:r>
            <w:r>
              <w:rPr>
                <w:spacing w:val="1"/>
              </w:rPr>
              <w:t xml:space="preserve"> </w:t>
            </w:r>
            <w:r>
              <w:t>administrative</w:t>
            </w:r>
            <w:r>
              <w:rPr>
                <w:spacing w:val="-9"/>
              </w:rPr>
              <w:t xml:space="preserve"> </w:t>
            </w:r>
            <w:r>
              <w:t>centrale</w:t>
            </w:r>
            <w:r>
              <w:rPr>
                <w:spacing w:val="-7"/>
              </w:rPr>
              <w:t xml:space="preserve"> </w:t>
            </w:r>
            <w:r>
              <w:t>aflate</w:t>
            </w:r>
            <w:r>
              <w:rPr>
                <w:spacing w:val="-8"/>
              </w:rPr>
              <w:t xml:space="preserve"> </w:t>
            </w:r>
            <w:r>
              <w:t>în</w:t>
            </w:r>
            <w:r>
              <w:rPr>
                <w:spacing w:val="-8"/>
              </w:rPr>
              <w:t xml:space="preserve"> </w:t>
            </w:r>
            <w:r>
              <w:t>subordinea</w:t>
            </w:r>
            <w:r>
              <w:rPr>
                <w:spacing w:val="-9"/>
              </w:rPr>
              <w:t xml:space="preserve"> </w:t>
            </w:r>
            <w:r>
              <w:t>Guvernului,</w:t>
            </w:r>
            <w:r>
              <w:rPr>
                <w:spacing w:val="-53"/>
              </w:rPr>
              <w:t xml:space="preserve"> </w:t>
            </w:r>
            <w:r>
              <w:t>autorităţilor</w:t>
            </w:r>
            <w:r>
              <w:rPr>
                <w:spacing w:val="1"/>
              </w:rPr>
              <w:t xml:space="preserve"> </w:t>
            </w:r>
            <w:r>
              <w:t>administrative</w:t>
            </w:r>
            <w:r>
              <w:rPr>
                <w:spacing w:val="1"/>
              </w:rPr>
              <w:t xml:space="preserve"> </w:t>
            </w:r>
            <w:r>
              <w:t>aflate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subordinea</w:t>
            </w:r>
            <w:r>
              <w:rPr>
                <w:spacing w:val="1"/>
              </w:rPr>
              <w:t xml:space="preserve"> </w:t>
            </w:r>
            <w:r>
              <w:t>ministerelor</w:t>
            </w:r>
            <w:r>
              <w:rPr>
                <w:spacing w:val="1"/>
              </w:rPr>
              <w:t xml:space="preserve"> </w:t>
            </w:r>
            <w:r>
              <w:t>şi</w:t>
            </w:r>
            <w:r>
              <w:rPr>
                <w:spacing w:val="1"/>
              </w:rPr>
              <w:t xml:space="preserve"> </w:t>
            </w:r>
            <w:r>
              <w:t>autorităţilor</w:t>
            </w:r>
            <w:r>
              <w:rPr>
                <w:spacing w:val="1"/>
              </w:rPr>
              <w:t xml:space="preserve"> </w:t>
            </w:r>
            <w:r>
              <w:t>administrative</w:t>
            </w:r>
            <w:r>
              <w:rPr>
                <w:spacing w:val="1"/>
              </w:rPr>
              <w:t xml:space="preserve"> </w:t>
            </w:r>
            <w:r>
              <w:t>autonome</w:t>
            </w:r>
            <w:r>
              <w:rPr>
                <w:spacing w:val="1"/>
              </w:rPr>
              <w:t xml:space="preserve"> </w:t>
            </w:r>
            <w:r>
              <w:t>pentru</w:t>
            </w:r>
            <w:r>
              <w:rPr>
                <w:spacing w:val="1"/>
              </w:rPr>
              <w:t xml:space="preserve"> </w:t>
            </w:r>
            <w:r>
              <w:t>realizarea</w:t>
            </w:r>
            <w:r>
              <w:rPr>
                <w:spacing w:val="1"/>
              </w:rPr>
              <w:t xml:space="preserve"> </w:t>
            </w:r>
            <w:r>
              <w:t>sarcinilor</w:t>
            </w:r>
            <w:r>
              <w:rPr>
                <w:spacing w:val="1"/>
              </w:rPr>
              <w:t xml:space="preserve"> </w:t>
            </w:r>
            <w:r>
              <w:t>prioritare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contextual</w:t>
            </w:r>
            <w:r>
              <w:rPr>
                <w:spacing w:val="1"/>
              </w:rPr>
              <w:t xml:space="preserve"> </w:t>
            </w:r>
            <w:r>
              <w:t>implementării</w:t>
            </w:r>
            <w:r>
              <w:rPr>
                <w:spacing w:val="1"/>
              </w:rPr>
              <w:t xml:space="preserve"> </w:t>
            </w:r>
            <w:r>
              <w:t>cerinţelor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aderare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Uniunea</w:t>
            </w:r>
            <w:r>
              <w:rPr>
                <w:spacing w:val="1"/>
              </w:rPr>
              <w:t xml:space="preserve"> </w:t>
            </w:r>
            <w:r>
              <w:t>Europeană</w:t>
            </w:r>
          </w:p>
          <w:p w:rsidR="00D12D50" w:rsidRDefault="00D12D50" w:rsidP="00036329">
            <w:pPr>
              <w:pStyle w:val="TableParagraph"/>
              <w:spacing w:line="253" w:lineRule="exact"/>
              <w:ind w:left="3909"/>
            </w:pPr>
            <w:r>
              <w:t>APROBAT:</w:t>
            </w:r>
          </w:p>
          <w:p w:rsidR="00D12D50" w:rsidRDefault="00D12D50" w:rsidP="00036329">
            <w:pPr>
              <w:pStyle w:val="TableParagraph"/>
              <w:spacing w:before="1" w:line="238" w:lineRule="exact"/>
              <w:ind w:left="1478"/>
            </w:pPr>
            <w:r>
              <w:t>(conducătorul</w:t>
            </w:r>
            <w:r>
              <w:rPr>
                <w:spacing w:val="-9"/>
              </w:rPr>
              <w:t xml:space="preserve"> </w:t>
            </w:r>
            <w:r>
              <w:t>autorităţii</w:t>
            </w:r>
            <w:r>
              <w:rPr>
                <w:spacing w:val="-8"/>
              </w:rPr>
              <w:t xml:space="preserve"> </w:t>
            </w:r>
            <w:r>
              <w:t>administrative)</w:t>
            </w:r>
          </w:p>
        </w:tc>
        <w:tc>
          <w:tcPr>
            <w:tcW w:w="4817" w:type="dxa"/>
          </w:tcPr>
          <w:p w:rsidR="00D12D50" w:rsidRDefault="00D12D50" w:rsidP="00036329">
            <w:pPr>
              <w:pStyle w:val="TableParagraph"/>
            </w:pPr>
          </w:p>
        </w:tc>
        <w:tc>
          <w:tcPr>
            <w:tcW w:w="5247" w:type="dxa"/>
          </w:tcPr>
          <w:p w:rsidR="00D12D50" w:rsidRDefault="00D12D50" w:rsidP="00036329">
            <w:pPr>
              <w:pStyle w:val="TableParagraph"/>
              <w:ind w:left="107" w:right="97"/>
              <w:jc w:val="both"/>
            </w:pPr>
            <w:r>
              <w:t>Anexa</w:t>
            </w:r>
            <w:r>
              <w:rPr>
                <w:spacing w:val="-3"/>
              </w:rPr>
              <w:t xml:space="preserve"> </w:t>
            </w:r>
            <w:r>
              <w:t>nr.1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Regulamentul-cadru</w:t>
            </w:r>
            <w:r>
              <w:rPr>
                <w:spacing w:val="-4"/>
              </w:rPr>
              <w:t xml:space="preserve"> </w:t>
            </w:r>
            <w:r>
              <w:t>cu</w:t>
            </w:r>
            <w:r>
              <w:rPr>
                <w:spacing w:val="-3"/>
              </w:rPr>
              <w:t xml:space="preserve"> </w:t>
            </w:r>
            <w:r>
              <w:t>privire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modul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3"/>
              </w:rPr>
              <w:t xml:space="preserve"> </w:t>
            </w:r>
            <w:r>
              <w:t>stabilire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sporului</w:t>
            </w:r>
            <w:r>
              <w:rPr>
                <w:spacing w:val="1"/>
              </w:rPr>
              <w:t xml:space="preserve"> </w:t>
            </w:r>
            <w:r>
              <w:t>personalului</w:t>
            </w:r>
            <w:r>
              <w:rPr>
                <w:spacing w:val="1"/>
              </w:rPr>
              <w:t xml:space="preserve"> </w:t>
            </w:r>
            <w:r>
              <w:t>autorităţilor</w:t>
            </w:r>
            <w:r>
              <w:rPr>
                <w:spacing w:val="1"/>
              </w:rPr>
              <w:t xml:space="preserve"> </w:t>
            </w:r>
            <w:r>
              <w:t>administrative</w:t>
            </w:r>
            <w:r>
              <w:rPr>
                <w:spacing w:val="1"/>
              </w:rPr>
              <w:t xml:space="preserve"> </w:t>
            </w:r>
            <w:r>
              <w:t>centrale</w:t>
            </w:r>
            <w:r>
              <w:rPr>
                <w:spacing w:val="1"/>
              </w:rPr>
              <w:t xml:space="preserve"> </w:t>
            </w:r>
            <w:r>
              <w:t>şi</w:t>
            </w:r>
            <w:r>
              <w:rPr>
                <w:spacing w:val="1"/>
              </w:rPr>
              <w:t xml:space="preserve"> </w:t>
            </w:r>
            <w:r>
              <w:t>autorităţilor</w:t>
            </w:r>
            <w:r>
              <w:rPr>
                <w:spacing w:val="1"/>
              </w:rPr>
              <w:t xml:space="preserve"> </w:t>
            </w:r>
            <w:r>
              <w:t>administrative</w:t>
            </w:r>
            <w:r>
              <w:rPr>
                <w:spacing w:val="1"/>
              </w:rPr>
              <w:t xml:space="preserve"> </w:t>
            </w:r>
            <w:r>
              <w:t>autonome</w:t>
            </w:r>
            <w:r>
              <w:rPr>
                <w:spacing w:val="1"/>
              </w:rPr>
              <w:t xml:space="preserve"> </w:t>
            </w:r>
            <w:r>
              <w:t>pentru</w:t>
            </w:r>
            <w:r>
              <w:rPr>
                <w:spacing w:val="1"/>
              </w:rPr>
              <w:t xml:space="preserve"> </w:t>
            </w:r>
            <w:r>
              <w:t>realizarea</w:t>
            </w:r>
            <w:r>
              <w:rPr>
                <w:spacing w:val="1"/>
              </w:rPr>
              <w:t xml:space="preserve"> </w:t>
            </w:r>
            <w:r>
              <w:t>sarcinilor</w:t>
            </w:r>
            <w:r>
              <w:rPr>
                <w:spacing w:val="1"/>
              </w:rPr>
              <w:t xml:space="preserve"> </w:t>
            </w:r>
            <w:r>
              <w:t>prioritare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contextual</w:t>
            </w:r>
            <w:r>
              <w:rPr>
                <w:spacing w:val="-11"/>
              </w:rPr>
              <w:t xml:space="preserve"> </w:t>
            </w:r>
            <w:r>
              <w:t>implementării</w:t>
            </w:r>
            <w:r>
              <w:rPr>
                <w:spacing w:val="-12"/>
              </w:rPr>
              <w:t xml:space="preserve"> </w:t>
            </w:r>
            <w:r>
              <w:t>cerinţelor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aderare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13"/>
              </w:rPr>
              <w:t xml:space="preserve"> </w:t>
            </w:r>
            <w:r>
              <w:t>Uniunea</w:t>
            </w:r>
            <w:r>
              <w:rPr>
                <w:spacing w:val="-52"/>
              </w:rPr>
              <w:t xml:space="preserve"> </w:t>
            </w:r>
            <w:r>
              <w:t>European</w:t>
            </w:r>
          </w:p>
          <w:p w:rsidR="00D12D50" w:rsidRDefault="00D12D50" w:rsidP="00036329">
            <w:pPr>
              <w:pStyle w:val="TableParagraph"/>
              <w:spacing w:before="5"/>
              <w:rPr>
                <w:b/>
                <w:sz w:val="21"/>
              </w:rPr>
            </w:pPr>
          </w:p>
          <w:p w:rsidR="00D12D50" w:rsidRDefault="00D12D50" w:rsidP="00036329">
            <w:pPr>
              <w:pStyle w:val="TableParagraph"/>
              <w:spacing w:before="1"/>
              <w:ind w:left="107" w:right="97"/>
              <w:jc w:val="both"/>
            </w:pPr>
            <w:r>
              <w:t>Anexa</w:t>
            </w:r>
            <w:r>
              <w:rPr>
                <w:spacing w:val="-3"/>
              </w:rPr>
              <w:t xml:space="preserve"> </w:t>
            </w:r>
            <w:r>
              <w:t>nr.2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Regulamentul-cadru</w:t>
            </w:r>
            <w:r>
              <w:rPr>
                <w:spacing w:val="-4"/>
              </w:rPr>
              <w:t xml:space="preserve"> </w:t>
            </w:r>
            <w:r>
              <w:t>cu</w:t>
            </w:r>
            <w:r>
              <w:rPr>
                <w:spacing w:val="-3"/>
              </w:rPr>
              <w:t xml:space="preserve"> </w:t>
            </w:r>
            <w:r>
              <w:t>privire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modul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3"/>
              </w:rPr>
              <w:t xml:space="preserve"> </w:t>
            </w:r>
            <w:r>
              <w:t>stabilire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sporului</w:t>
            </w:r>
            <w:r>
              <w:rPr>
                <w:spacing w:val="1"/>
              </w:rPr>
              <w:t xml:space="preserve"> </w:t>
            </w:r>
            <w:r>
              <w:t>personalului</w:t>
            </w:r>
            <w:r>
              <w:rPr>
                <w:spacing w:val="1"/>
              </w:rPr>
              <w:t xml:space="preserve"> </w:t>
            </w:r>
            <w:r>
              <w:t>autorităţilor</w:t>
            </w:r>
            <w:r>
              <w:rPr>
                <w:spacing w:val="1"/>
              </w:rPr>
              <w:t xml:space="preserve"> </w:t>
            </w:r>
            <w:r>
              <w:t>administrative</w:t>
            </w:r>
            <w:r>
              <w:rPr>
                <w:spacing w:val="1"/>
              </w:rPr>
              <w:t xml:space="preserve"> </w:t>
            </w:r>
            <w:r>
              <w:t>centrale</w:t>
            </w:r>
            <w:r>
              <w:rPr>
                <w:spacing w:val="1"/>
              </w:rPr>
              <w:t xml:space="preserve"> </w:t>
            </w:r>
            <w:r>
              <w:t>şi</w:t>
            </w:r>
            <w:r>
              <w:rPr>
                <w:spacing w:val="1"/>
              </w:rPr>
              <w:t xml:space="preserve"> </w:t>
            </w:r>
            <w:r>
              <w:t>autorităţilor</w:t>
            </w:r>
            <w:r>
              <w:rPr>
                <w:spacing w:val="1"/>
              </w:rPr>
              <w:t xml:space="preserve"> </w:t>
            </w:r>
            <w:r>
              <w:t>administrative</w:t>
            </w:r>
            <w:r>
              <w:rPr>
                <w:spacing w:val="1"/>
              </w:rPr>
              <w:t xml:space="preserve"> </w:t>
            </w:r>
            <w:r>
              <w:t>autonome</w:t>
            </w:r>
            <w:r>
              <w:rPr>
                <w:spacing w:val="1"/>
              </w:rPr>
              <w:t xml:space="preserve"> </w:t>
            </w:r>
            <w:r>
              <w:t>pentru</w:t>
            </w:r>
            <w:r>
              <w:rPr>
                <w:spacing w:val="1"/>
              </w:rPr>
              <w:t xml:space="preserve"> </w:t>
            </w:r>
            <w:r>
              <w:t>realizarea</w:t>
            </w:r>
            <w:r>
              <w:rPr>
                <w:spacing w:val="1"/>
              </w:rPr>
              <w:t xml:space="preserve"> </w:t>
            </w:r>
            <w:r>
              <w:t>sarcinilor</w:t>
            </w:r>
            <w:r>
              <w:rPr>
                <w:spacing w:val="1"/>
              </w:rPr>
              <w:t xml:space="preserve"> </w:t>
            </w:r>
            <w:r>
              <w:t>prioritare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contextual</w:t>
            </w:r>
            <w:r>
              <w:rPr>
                <w:spacing w:val="-11"/>
              </w:rPr>
              <w:t xml:space="preserve"> </w:t>
            </w:r>
            <w:r>
              <w:t>implementării</w:t>
            </w:r>
            <w:r>
              <w:rPr>
                <w:spacing w:val="-12"/>
              </w:rPr>
              <w:t xml:space="preserve"> </w:t>
            </w:r>
            <w:r>
              <w:t>cerinţelor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aderare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Uniunea</w:t>
            </w:r>
            <w:r>
              <w:rPr>
                <w:spacing w:val="-52"/>
              </w:rPr>
              <w:t xml:space="preserve"> </w:t>
            </w:r>
            <w:r>
              <w:t>Europeană</w:t>
            </w:r>
          </w:p>
          <w:p w:rsidR="00D12D50" w:rsidRDefault="00D12D50" w:rsidP="00036329">
            <w:pPr>
              <w:pStyle w:val="TableParagraph"/>
              <w:spacing w:line="253" w:lineRule="exact"/>
              <w:ind w:left="4049"/>
            </w:pPr>
            <w:r>
              <w:t>APROBAT:</w:t>
            </w:r>
          </w:p>
          <w:p w:rsidR="00D12D50" w:rsidRDefault="00D12D50" w:rsidP="00036329">
            <w:pPr>
              <w:pStyle w:val="TableParagraph"/>
              <w:spacing w:before="1"/>
              <w:ind w:right="99"/>
              <w:jc w:val="right"/>
            </w:pPr>
            <w:r>
              <w:t>(conducătorul</w:t>
            </w:r>
            <w:r>
              <w:rPr>
                <w:spacing w:val="-9"/>
              </w:rPr>
              <w:t xml:space="preserve"> </w:t>
            </w:r>
            <w:r>
              <w:t>autorităţii</w:t>
            </w:r>
            <w:r>
              <w:rPr>
                <w:spacing w:val="-8"/>
              </w:rPr>
              <w:t xml:space="preserve"> </w:t>
            </w:r>
            <w:r>
              <w:t>administrative)</w:t>
            </w:r>
          </w:p>
          <w:p w:rsidR="00D12D50" w:rsidRDefault="00D12D50" w:rsidP="00036329">
            <w:pPr>
              <w:pStyle w:val="TableParagraph"/>
              <w:spacing w:before="1"/>
              <w:rPr>
                <w:b/>
                <w:sz w:val="21"/>
              </w:rPr>
            </w:pPr>
          </w:p>
          <w:p w:rsidR="00D12D50" w:rsidRDefault="00D12D50" w:rsidP="00036329">
            <w:pPr>
              <w:pStyle w:val="TableParagraph"/>
              <w:spacing w:line="20" w:lineRule="exact"/>
              <w:ind w:left="2381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1746885" cy="5715"/>
                      <wp:effectExtent l="9525" t="9525" r="5715" b="381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46885" cy="5715"/>
                                <a:chOff x="0" y="0"/>
                                <a:chExt cx="2751" cy="9"/>
                              </a:xfrm>
                            </wpg:grpSpPr>
                            <wps:wsp>
                              <wps:cNvPr id="43" name="Line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7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EC5F92" id="Group 42" o:spid="_x0000_s1026" style="width:137.55pt;height:.45pt;mso-position-horizontal-relative:char;mso-position-vertical-relative:line" coordsize="275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">
                      <v:line id="Line 66" o:spid="_x0000_s1027" style="position:absolute;visibility:visible;mso-wrap-style:square" from="0,4" to="275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" strokeweight=".15578mm"/>
                      <w10:anchorlock/>
                    </v:group>
                  </w:pict>
                </mc:Fallback>
              </mc:AlternateContent>
            </w:r>
          </w:p>
          <w:p w:rsidR="00D12D50" w:rsidRDefault="00D12D50" w:rsidP="00036329">
            <w:pPr>
              <w:pStyle w:val="TableParagraph"/>
              <w:ind w:right="100"/>
              <w:jc w:val="right"/>
            </w:pPr>
            <w:r>
              <w:t>(nume,</w:t>
            </w:r>
            <w:r>
              <w:rPr>
                <w:spacing w:val="-2"/>
              </w:rPr>
              <w:t xml:space="preserve"> </w:t>
            </w:r>
            <w:r>
              <w:t>prenume)</w:t>
            </w:r>
          </w:p>
          <w:p w:rsidR="00D12D50" w:rsidRDefault="00D12D50" w:rsidP="00036329">
            <w:pPr>
              <w:pStyle w:val="TableParagraph"/>
              <w:spacing w:before="3" w:after="1"/>
              <w:rPr>
                <w:b/>
                <w:sz w:val="20"/>
              </w:rPr>
            </w:pPr>
          </w:p>
          <w:p w:rsidR="00D12D50" w:rsidRDefault="00D12D50" w:rsidP="00036329">
            <w:pPr>
              <w:pStyle w:val="TableParagraph"/>
              <w:spacing w:line="20" w:lineRule="exact"/>
              <w:ind w:left="2381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1746885" cy="5715"/>
                      <wp:effectExtent l="9525" t="9525" r="5715" b="381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46885" cy="5715"/>
                                <a:chOff x="0" y="0"/>
                                <a:chExt cx="2751" cy="9"/>
                              </a:xfrm>
                            </wpg:grpSpPr>
                            <wps:wsp>
                              <wps:cNvPr id="41" name="Lin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7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D53CED" id="Group 40" o:spid="_x0000_s1026" style="width:137.55pt;height:.45pt;mso-position-horizontal-relative:char;mso-position-vertical-relative:line" coordsize="275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">
                      <v:line id="Line 64" o:spid="_x0000_s1027" style="position:absolute;visibility:visible;mso-wrap-style:square" from="0,4" to="275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" strokeweight=".15578mm"/>
                      <w10:anchorlock/>
                    </v:group>
                  </w:pict>
                </mc:Fallback>
              </mc:AlternateContent>
            </w:r>
          </w:p>
          <w:p w:rsidR="00D12D50" w:rsidRDefault="00D12D50" w:rsidP="00036329">
            <w:pPr>
              <w:pStyle w:val="TableParagraph"/>
              <w:ind w:right="97"/>
              <w:jc w:val="right"/>
            </w:pPr>
            <w:r>
              <w:t>(semnătura)</w:t>
            </w:r>
          </w:p>
          <w:p w:rsidR="00D12D50" w:rsidRDefault="00D12D50" w:rsidP="00036329">
            <w:pPr>
              <w:pStyle w:val="TableParagraph"/>
              <w:rPr>
                <w:b/>
                <w:sz w:val="21"/>
              </w:rPr>
            </w:pPr>
          </w:p>
          <w:p w:rsidR="00D12D50" w:rsidRDefault="00D12D50" w:rsidP="00036329">
            <w:pPr>
              <w:pStyle w:val="TableParagraph"/>
              <w:ind w:left="107" w:right="97"/>
              <w:jc w:val="both"/>
            </w:pPr>
            <w:r>
              <w:t>Anexa</w:t>
            </w:r>
            <w:r>
              <w:rPr>
                <w:spacing w:val="-3"/>
              </w:rPr>
              <w:t xml:space="preserve"> </w:t>
            </w:r>
            <w:r>
              <w:t>nr.3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Regulamentul-cadru</w:t>
            </w:r>
            <w:r>
              <w:rPr>
                <w:spacing w:val="-4"/>
              </w:rPr>
              <w:t xml:space="preserve"> </w:t>
            </w:r>
            <w:r>
              <w:t>cu</w:t>
            </w:r>
            <w:r>
              <w:rPr>
                <w:spacing w:val="-3"/>
              </w:rPr>
              <w:t xml:space="preserve"> </w:t>
            </w:r>
            <w:r>
              <w:t>privire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modul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2"/>
              </w:rPr>
              <w:t xml:space="preserve"> </w:t>
            </w:r>
            <w:r>
              <w:t>stabilire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sporului</w:t>
            </w:r>
            <w:r>
              <w:rPr>
                <w:spacing w:val="1"/>
              </w:rPr>
              <w:t xml:space="preserve"> </w:t>
            </w:r>
            <w:r>
              <w:t>personalului</w:t>
            </w:r>
            <w:r>
              <w:rPr>
                <w:spacing w:val="1"/>
              </w:rPr>
              <w:t xml:space="preserve"> </w:t>
            </w:r>
            <w:r>
              <w:t>autorităţilor</w:t>
            </w:r>
            <w:r>
              <w:rPr>
                <w:spacing w:val="1"/>
              </w:rPr>
              <w:t xml:space="preserve"> </w:t>
            </w:r>
            <w:r>
              <w:t>administrative</w:t>
            </w:r>
            <w:r>
              <w:rPr>
                <w:spacing w:val="1"/>
              </w:rPr>
              <w:t xml:space="preserve"> </w:t>
            </w:r>
            <w:r>
              <w:t>centrale</w:t>
            </w:r>
            <w:r>
              <w:rPr>
                <w:spacing w:val="1"/>
              </w:rPr>
              <w:t xml:space="preserve"> </w:t>
            </w:r>
            <w:r>
              <w:t>şi</w:t>
            </w:r>
            <w:r>
              <w:rPr>
                <w:spacing w:val="1"/>
              </w:rPr>
              <w:t xml:space="preserve"> </w:t>
            </w:r>
            <w:r>
              <w:t>autorităţilor</w:t>
            </w:r>
            <w:r>
              <w:rPr>
                <w:spacing w:val="1"/>
              </w:rPr>
              <w:t xml:space="preserve"> </w:t>
            </w:r>
            <w:r>
              <w:t>administrative</w:t>
            </w:r>
            <w:r>
              <w:rPr>
                <w:spacing w:val="1"/>
              </w:rPr>
              <w:t xml:space="preserve"> </w:t>
            </w:r>
            <w:r>
              <w:t>autonome</w:t>
            </w:r>
            <w:r>
              <w:rPr>
                <w:spacing w:val="1"/>
              </w:rPr>
              <w:t xml:space="preserve"> </w:t>
            </w:r>
            <w:r>
              <w:t>pentru</w:t>
            </w:r>
            <w:r>
              <w:rPr>
                <w:spacing w:val="1"/>
              </w:rPr>
              <w:t xml:space="preserve"> </w:t>
            </w:r>
            <w:r>
              <w:t>realizarea</w:t>
            </w:r>
            <w:r>
              <w:rPr>
                <w:spacing w:val="1"/>
              </w:rPr>
              <w:t xml:space="preserve"> </w:t>
            </w:r>
            <w:r>
              <w:t>sarcinilor</w:t>
            </w:r>
            <w:r>
              <w:rPr>
                <w:spacing w:val="1"/>
              </w:rPr>
              <w:t xml:space="preserve"> </w:t>
            </w:r>
            <w:r>
              <w:t>prioritare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contextual</w:t>
            </w:r>
            <w:r>
              <w:rPr>
                <w:spacing w:val="-11"/>
              </w:rPr>
              <w:t xml:space="preserve"> </w:t>
            </w:r>
            <w:r>
              <w:t>implementării</w:t>
            </w:r>
            <w:r>
              <w:rPr>
                <w:spacing w:val="-12"/>
              </w:rPr>
              <w:t xml:space="preserve"> </w:t>
            </w:r>
            <w:r>
              <w:t>cerinţelor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aderare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Uniunea</w:t>
            </w:r>
            <w:r>
              <w:rPr>
                <w:spacing w:val="-53"/>
              </w:rPr>
              <w:t xml:space="preserve"> </w:t>
            </w:r>
            <w:r>
              <w:t>Europeană</w:t>
            </w:r>
          </w:p>
          <w:p w:rsidR="00D12D50" w:rsidRDefault="00D12D50" w:rsidP="00036329">
            <w:pPr>
              <w:pStyle w:val="TableParagraph"/>
              <w:spacing w:before="2" w:line="252" w:lineRule="exact"/>
              <w:ind w:left="4049"/>
            </w:pPr>
            <w:r>
              <w:t>APROBAT:</w:t>
            </w:r>
          </w:p>
          <w:p w:rsidR="00D12D50" w:rsidRDefault="00D12D50" w:rsidP="00036329">
            <w:pPr>
              <w:pStyle w:val="TableParagraph"/>
              <w:spacing w:line="252" w:lineRule="exact"/>
              <w:ind w:left="1617"/>
            </w:pPr>
            <w:r>
              <w:t>(conducătorul</w:t>
            </w:r>
            <w:r>
              <w:rPr>
                <w:spacing w:val="-9"/>
              </w:rPr>
              <w:t xml:space="preserve"> </w:t>
            </w:r>
            <w:r>
              <w:t>autorităţii</w:t>
            </w:r>
            <w:r>
              <w:rPr>
                <w:spacing w:val="-8"/>
              </w:rPr>
              <w:t xml:space="preserve"> </w:t>
            </w:r>
            <w:r>
              <w:t>administrative)</w:t>
            </w:r>
          </w:p>
          <w:p w:rsidR="00D12D50" w:rsidRDefault="00D12D50" w:rsidP="00036329">
            <w:pPr>
              <w:pStyle w:val="TableParagraph"/>
              <w:spacing w:before="1"/>
              <w:rPr>
                <w:b/>
                <w:sz w:val="21"/>
              </w:rPr>
            </w:pPr>
          </w:p>
          <w:p w:rsidR="00D12D50" w:rsidRDefault="00D12D50" w:rsidP="00036329">
            <w:pPr>
              <w:pStyle w:val="TableParagraph"/>
              <w:spacing w:line="20" w:lineRule="exact"/>
              <w:ind w:left="2381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1746885" cy="5715"/>
                      <wp:effectExtent l="9525" t="9525" r="5715" b="3810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46885" cy="5715"/>
                                <a:chOff x="0" y="0"/>
                                <a:chExt cx="2751" cy="9"/>
                              </a:xfrm>
                            </wpg:grpSpPr>
                            <wps:wsp>
                              <wps:cNvPr id="39" name="Lin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7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D2A031" id="Group 38" o:spid="_x0000_s1026" style="width:137.55pt;height:.45pt;mso-position-horizontal-relative:char;mso-position-vertical-relative:line" coordsize="275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">
                      <v:line id="Line 62" o:spid="_x0000_s1027" style="position:absolute;visibility:visible;mso-wrap-style:square" from="0,4" to="275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" strokeweight=".15578mm"/>
                      <w10:anchorlock/>
                    </v:group>
                  </w:pict>
                </mc:Fallback>
              </mc:AlternateContent>
            </w:r>
          </w:p>
          <w:p w:rsidR="00D12D50" w:rsidRDefault="00D12D50" w:rsidP="00036329">
            <w:pPr>
              <w:pStyle w:val="TableParagraph"/>
              <w:ind w:right="100"/>
              <w:jc w:val="right"/>
            </w:pPr>
            <w:r>
              <w:t>(nume,</w:t>
            </w:r>
            <w:r>
              <w:rPr>
                <w:spacing w:val="-2"/>
              </w:rPr>
              <w:t xml:space="preserve"> </w:t>
            </w:r>
            <w:r>
              <w:t>prenume)</w:t>
            </w:r>
          </w:p>
          <w:p w:rsidR="00D12D50" w:rsidRDefault="00D12D50" w:rsidP="00036329">
            <w:pPr>
              <w:pStyle w:val="TableParagraph"/>
              <w:spacing w:before="3"/>
              <w:rPr>
                <w:b/>
                <w:sz w:val="20"/>
              </w:rPr>
            </w:pPr>
          </w:p>
          <w:p w:rsidR="00D12D50" w:rsidRDefault="00D12D50" w:rsidP="00036329">
            <w:pPr>
              <w:pStyle w:val="TableParagraph"/>
              <w:spacing w:line="20" w:lineRule="exact"/>
              <w:ind w:left="2381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1746885" cy="5715"/>
                      <wp:effectExtent l="9525" t="9525" r="5715" b="381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46885" cy="5715"/>
                                <a:chOff x="0" y="0"/>
                                <a:chExt cx="2751" cy="9"/>
                              </a:xfrm>
                            </wpg:grpSpPr>
                            <wps:wsp>
                              <wps:cNvPr id="37" name="Line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7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D15B59" id="Group 36" o:spid="_x0000_s1026" style="width:137.55pt;height:.45pt;mso-position-horizontal-relative:char;mso-position-vertical-relative:line" coordsize="275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">
                      <v:line id="Line 60" o:spid="_x0000_s1027" style="position:absolute;visibility:visible;mso-wrap-style:square" from="0,4" to="275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" strokeweight=".15578mm"/>
                      <w10:anchorlock/>
                    </v:group>
                  </w:pict>
                </mc:Fallback>
              </mc:AlternateContent>
            </w:r>
          </w:p>
          <w:p w:rsidR="00D12D50" w:rsidRDefault="00D12D50" w:rsidP="00036329">
            <w:pPr>
              <w:pStyle w:val="TableParagraph"/>
              <w:ind w:right="98"/>
              <w:jc w:val="right"/>
            </w:pPr>
            <w:r>
              <w:t>(semnătura)</w:t>
            </w:r>
          </w:p>
        </w:tc>
      </w:tr>
    </w:tbl>
    <w:p w:rsidR="00D12D50" w:rsidRDefault="00D12D50" w:rsidP="00D12D50">
      <w:pPr>
        <w:jc w:val="right"/>
        <w:sectPr w:rsidR="00D12D50">
          <w:pgSz w:w="16840" w:h="11910" w:orient="landscape"/>
          <w:pgMar w:top="980" w:right="260" w:bottom="280" w:left="118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6"/>
        <w:gridCol w:w="4817"/>
        <w:gridCol w:w="5247"/>
      </w:tblGrid>
      <w:tr w:rsidR="00D12D50" w:rsidTr="00036329">
        <w:trPr>
          <w:trHeight w:val="4046"/>
        </w:trPr>
        <w:tc>
          <w:tcPr>
            <w:tcW w:w="5106" w:type="dxa"/>
          </w:tcPr>
          <w:p w:rsidR="00D12D50" w:rsidRDefault="00D12D50" w:rsidP="00036329">
            <w:pPr>
              <w:pStyle w:val="TableParagraph"/>
              <w:spacing w:before="7"/>
              <w:rPr>
                <w:b/>
                <w:sz w:val="20"/>
              </w:rPr>
            </w:pPr>
          </w:p>
          <w:p w:rsidR="00D12D50" w:rsidRDefault="00D12D50" w:rsidP="00036329">
            <w:pPr>
              <w:pStyle w:val="TableParagraph"/>
              <w:spacing w:line="20" w:lineRule="exact"/>
              <w:ind w:left="2241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1746885" cy="5715"/>
                      <wp:effectExtent l="9525" t="9525" r="5715" b="381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46885" cy="5715"/>
                                <a:chOff x="0" y="0"/>
                                <a:chExt cx="2751" cy="9"/>
                              </a:xfrm>
                            </wpg:grpSpPr>
                            <wps:wsp>
                              <wps:cNvPr id="35" name="Lin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7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8AB296" id="Group 34" o:spid="_x0000_s1026" style="width:137.55pt;height:.45pt;mso-position-horizontal-relative:char;mso-position-vertical-relative:line" coordsize="275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">
                      <v:line id="Line 58" o:spid="_x0000_s1027" style="position:absolute;visibility:visible;mso-wrap-style:square" from="0,4" to="275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" strokeweight=".15578mm"/>
                      <w10:anchorlock/>
                    </v:group>
                  </w:pict>
                </mc:Fallback>
              </mc:AlternateContent>
            </w:r>
          </w:p>
          <w:p w:rsidR="00D12D50" w:rsidRDefault="00D12D50" w:rsidP="00036329">
            <w:pPr>
              <w:pStyle w:val="TableParagraph"/>
              <w:ind w:right="98"/>
              <w:jc w:val="right"/>
            </w:pPr>
            <w:r>
              <w:t>(nume,</w:t>
            </w:r>
            <w:r>
              <w:rPr>
                <w:spacing w:val="-2"/>
              </w:rPr>
              <w:t xml:space="preserve"> </w:t>
            </w:r>
            <w:r>
              <w:t>prenume)</w:t>
            </w:r>
          </w:p>
          <w:p w:rsidR="00D12D50" w:rsidRDefault="00D12D50" w:rsidP="00036329">
            <w:pPr>
              <w:pStyle w:val="TableParagraph"/>
              <w:spacing w:before="3"/>
              <w:rPr>
                <w:b/>
                <w:sz w:val="20"/>
              </w:rPr>
            </w:pPr>
          </w:p>
          <w:p w:rsidR="00D12D50" w:rsidRDefault="00D12D50" w:rsidP="00036329">
            <w:pPr>
              <w:pStyle w:val="TableParagraph"/>
              <w:spacing w:line="20" w:lineRule="exact"/>
              <w:ind w:left="2241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1746885" cy="5715"/>
                      <wp:effectExtent l="9525" t="9525" r="5715" b="381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46885" cy="5715"/>
                                <a:chOff x="0" y="0"/>
                                <a:chExt cx="2751" cy="9"/>
                              </a:xfrm>
                            </wpg:grpSpPr>
                            <wps:wsp>
                              <wps:cNvPr id="33" name="Lin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7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E45386" id="Group 32" o:spid="_x0000_s1026" style="width:137.55pt;height:.45pt;mso-position-horizontal-relative:char;mso-position-vertical-relative:line" coordsize="275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">
                      <v:line id="Line 56" o:spid="_x0000_s1027" style="position:absolute;visibility:visible;mso-wrap-style:square" from="0,4" to="275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" strokeweight=".15578mm"/>
                      <w10:anchorlock/>
                    </v:group>
                  </w:pict>
                </mc:Fallback>
              </mc:AlternateContent>
            </w:r>
          </w:p>
          <w:p w:rsidR="00D12D50" w:rsidRDefault="00D12D50" w:rsidP="00036329">
            <w:pPr>
              <w:pStyle w:val="TableParagraph"/>
              <w:ind w:right="96"/>
              <w:jc w:val="right"/>
            </w:pPr>
            <w:r>
              <w:t>(semnătura)</w:t>
            </w:r>
          </w:p>
          <w:p w:rsidR="00D12D50" w:rsidRDefault="00D12D50" w:rsidP="00036329">
            <w:pPr>
              <w:pStyle w:val="TableParagraph"/>
              <w:rPr>
                <w:b/>
                <w:sz w:val="21"/>
              </w:rPr>
            </w:pPr>
          </w:p>
          <w:p w:rsidR="00D12D50" w:rsidRDefault="00D12D50" w:rsidP="00036329">
            <w:pPr>
              <w:pStyle w:val="TableParagraph"/>
              <w:ind w:left="107" w:right="95"/>
              <w:jc w:val="both"/>
            </w:pPr>
            <w:r>
              <w:t>În</w:t>
            </w:r>
            <w:r>
              <w:rPr>
                <w:spacing w:val="1"/>
              </w:rPr>
              <w:t xml:space="preserve"> </w:t>
            </w:r>
            <w:r>
              <w:t>temeiul</w:t>
            </w:r>
            <w:r>
              <w:rPr>
                <w:spacing w:val="1"/>
              </w:rPr>
              <w:t xml:space="preserve"> </w:t>
            </w:r>
            <w:r>
              <w:t>art.20</w:t>
            </w:r>
            <w:r>
              <w:rPr>
                <w:vertAlign w:val="superscript"/>
              </w:rPr>
              <w:t>1</w:t>
            </w:r>
            <w:r>
              <w:rPr>
                <w:spacing w:val="1"/>
              </w:rPr>
              <w:t xml:space="preserve"> </w:t>
            </w:r>
            <w:r>
              <w:t>din</w:t>
            </w:r>
            <w:r>
              <w:rPr>
                <w:spacing w:val="1"/>
              </w:rPr>
              <w:t xml:space="preserve"> </w:t>
            </w:r>
            <w:r>
              <w:t>Legea</w:t>
            </w:r>
            <w:r>
              <w:rPr>
                <w:spacing w:val="1"/>
              </w:rPr>
              <w:t xml:space="preserve"> </w:t>
            </w:r>
            <w:r>
              <w:t>nr.270/2018</w:t>
            </w:r>
            <w:r>
              <w:rPr>
                <w:spacing w:val="1"/>
              </w:rPr>
              <w:t xml:space="preserve"> </w:t>
            </w:r>
            <w:r>
              <w:t>privind</w:t>
            </w:r>
            <w:r>
              <w:rPr>
                <w:spacing w:val="1"/>
              </w:rPr>
              <w:t xml:space="preserve"> </w:t>
            </w:r>
            <w:r>
              <w:t>sistemul</w:t>
            </w:r>
            <w:r>
              <w:rPr>
                <w:spacing w:val="-6"/>
              </w:rPr>
              <w:t xml:space="preserve"> </w:t>
            </w:r>
            <w:r>
              <w:t>unitar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salarizare</w:t>
            </w:r>
            <w:r>
              <w:rPr>
                <w:spacing w:val="-9"/>
              </w:rPr>
              <w:t xml:space="preserve"> </w:t>
            </w:r>
            <w:r>
              <w:t>în</w:t>
            </w:r>
            <w:r>
              <w:rPr>
                <w:spacing w:val="-7"/>
              </w:rPr>
              <w:t xml:space="preserve"> </w:t>
            </w:r>
            <w:r>
              <w:t>sectorul</w:t>
            </w:r>
            <w:r>
              <w:rPr>
                <w:spacing w:val="-6"/>
              </w:rPr>
              <w:t xml:space="preserve"> </w:t>
            </w:r>
            <w:r>
              <w:t>bugetar,</w:t>
            </w:r>
            <w:r>
              <w:rPr>
                <w:spacing w:val="-9"/>
              </w:rPr>
              <w:t xml:space="preserve"> </w:t>
            </w:r>
            <w:r>
              <w:t>precum</w:t>
            </w:r>
            <w:r>
              <w:rPr>
                <w:spacing w:val="-53"/>
              </w:rPr>
              <w:t xml:space="preserve"> </w:t>
            </w:r>
            <w:r>
              <w:t>şi în conformitate cu prevederile Regulamentului-cadru</w:t>
            </w:r>
            <w:r>
              <w:rPr>
                <w:spacing w:val="-52"/>
              </w:rPr>
              <w:t xml:space="preserve"> </w:t>
            </w:r>
            <w:r>
              <w:t>cu privire la modul de stabilire a sporului personalului</w:t>
            </w:r>
            <w:r>
              <w:rPr>
                <w:spacing w:val="1"/>
              </w:rPr>
              <w:t xml:space="preserve"> </w:t>
            </w:r>
            <w:r>
              <w:t>autorităţilor administrative centrale aflate în subordinea</w:t>
            </w:r>
            <w:r>
              <w:rPr>
                <w:spacing w:val="-53"/>
              </w:rPr>
              <w:t xml:space="preserve"> </w:t>
            </w:r>
            <w:r>
              <w:t>Guvernului,</w:t>
            </w:r>
            <w:r>
              <w:rPr>
                <w:spacing w:val="1"/>
              </w:rPr>
              <w:t xml:space="preserve"> </w:t>
            </w:r>
            <w:r>
              <w:t>autorităţilor</w:t>
            </w:r>
            <w:r>
              <w:rPr>
                <w:spacing w:val="1"/>
              </w:rPr>
              <w:t xml:space="preserve"> </w:t>
            </w:r>
            <w:r>
              <w:t>administrative</w:t>
            </w:r>
            <w:r>
              <w:rPr>
                <w:spacing w:val="1"/>
              </w:rPr>
              <w:t xml:space="preserve"> </w:t>
            </w:r>
            <w:r>
              <w:t>aflate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subordinea ministerelor şi autorităţilor administrative</w:t>
            </w:r>
            <w:r>
              <w:rPr>
                <w:spacing w:val="1"/>
              </w:rPr>
              <w:t xml:space="preserve"> </w:t>
            </w:r>
            <w:r>
              <w:t>autonome</w:t>
            </w:r>
            <w:r>
              <w:rPr>
                <w:spacing w:val="1"/>
              </w:rPr>
              <w:t xml:space="preserve"> </w:t>
            </w:r>
            <w:r>
              <w:t>pentru</w:t>
            </w:r>
            <w:r>
              <w:rPr>
                <w:spacing w:val="1"/>
              </w:rPr>
              <w:t xml:space="preserve"> </w:t>
            </w:r>
            <w:r>
              <w:t>realizarea</w:t>
            </w:r>
            <w:r>
              <w:rPr>
                <w:spacing w:val="1"/>
              </w:rPr>
              <w:t xml:space="preserve"> </w:t>
            </w:r>
            <w:r>
              <w:t>sarcinilor</w:t>
            </w:r>
            <w:r>
              <w:rPr>
                <w:spacing w:val="1"/>
              </w:rPr>
              <w:t xml:space="preserve"> </w:t>
            </w:r>
            <w:r>
              <w:t>prioritare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contextul</w:t>
            </w:r>
            <w:r>
              <w:rPr>
                <w:spacing w:val="1"/>
              </w:rPr>
              <w:t xml:space="preserve"> </w:t>
            </w:r>
            <w:r>
              <w:t>implementării</w:t>
            </w:r>
            <w:r>
              <w:rPr>
                <w:spacing w:val="1"/>
              </w:rPr>
              <w:t xml:space="preserve"> </w:t>
            </w:r>
            <w:r>
              <w:t>cerinţelor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aderare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Uniunea</w:t>
            </w:r>
            <w:r>
              <w:rPr>
                <w:spacing w:val="-5"/>
              </w:rPr>
              <w:t xml:space="preserve"> </w:t>
            </w:r>
            <w:r>
              <w:t>Europeană,</w:t>
            </w:r>
            <w:r>
              <w:rPr>
                <w:spacing w:val="-5"/>
              </w:rPr>
              <w:t xml:space="preserve"> </w:t>
            </w:r>
            <w:r>
              <w:t>aprobat</w:t>
            </w:r>
            <w:r>
              <w:rPr>
                <w:spacing w:val="-5"/>
              </w:rPr>
              <w:t xml:space="preserve"> </w:t>
            </w:r>
            <w:r>
              <w:t>prin</w:t>
            </w:r>
            <w:r>
              <w:rPr>
                <w:spacing w:val="-6"/>
              </w:rPr>
              <w:t xml:space="preserve"> </w:t>
            </w:r>
            <w:r>
              <w:t>Hotărârea</w:t>
            </w:r>
            <w:r>
              <w:rPr>
                <w:spacing w:val="-5"/>
              </w:rPr>
              <w:t xml:space="preserve"> </w:t>
            </w:r>
            <w:r>
              <w:t>Guvernului</w:t>
            </w:r>
          </w:p>
          <w:p w:rsidR="00D12D50" w:rsidRDefault="00D12D50" w:rsidP="00036329">
            <w:pPr>
              <w:pStyle w:val="TableParagraph"/>
              <w:spacing w:line="238" w:lineRule="exact"/>
              <w:ind w:left="107"/>
            </w:pPr>
            <w:r>
              <w:t>nr.1231/2018,</w:t>
            </w:r>
          </w:p>
        </w:tc>
        <w:tc>
          <w:tcPr>
            <w:tcW w:w="4817" w:type="dxa"/>
          </w:tcPr>
          <w:p w:rsidR="00D12D50" w:rsidRDefault="00D12D50" w:rsidP="00036329">
            <w:pPr>
              <w:pStyle w:val="TableParagraph"/>
            </w:pPr>
          </w:p>
        </w:tc>
        <w:tc>
          <w:tcPr>
            <w:tcW w:w="5247" w:type="dxa"/>
          </w:tcPr>
          <w:p w:rsidR="00D12D50" w:rsidRDefault="00D12D50" w:rsidP="00036329">
            <w:pPr>
              <w:pStyle w:val="TableParagraph"/>
              <w:rPr>
                <w:b/>
                <w:sz w:val="24"/>
              </w:rPr>
            </w:pPr>
          </w:p>
          <w:p w:rsidR="00D12D50" w:rsidRDefault="00D12D50" w:rsidP="00036329">
            <w:pPr>
              <w:pStyle w:val="TableParagraph"/>
              <w:rPr>
                <w:b/>
                <w:sz w:val="24"/>
              </w:rPr>
            </w:pPr>
          </w:p>
          <w:p w:rsidR="00D12D50" w:rsidRDefault="00D12D50" w:rsidP="00036329">
            <w:pPr>
              <w:pStyle w:val="TableParagraph"/>
              <w:rPr>
                <w:b/>
                <w:sz w:val="24"/>
              </w:rPr>
            </w:pPr>
          </w:p>
          <w:p w:rsidR="00D12D50" w:rsidRDefault="00D12D50" w:rsidP="00036329">
            <w:pPr>
              <w:pStyle w:val="TableParagraph"/>
              <w:rPr>
                <w:b/>
                <w:sz w:val="24"/>
              </w:rPr>
            </w:pPr>
          </w:p>
          <w:p w:rsidR="00D12D50" w:rsidRDefault="00D12D50" w:rsidP="00036329">
            <w:pPr>
              <w:pStyle w:val="TableParagraph"/>
              <w:rPr>
                <w:b/>
                <w:sz w:val="24"/>
              </w:rPr>
            </w:pPr>
          </w:p>
          <w:p w:rsidR="00D12D50" w:rsidRDefault="00D12D50" w:rsidP="00036329">
            <w:pPr>
              <w:pStyle w:val="TableParagraph"/>
              <w:spacing w:before="5"/>
              <w:rPr>
                <w:b/>
                <w:sz w:val="33"/>
              </w:rPr>
            </w:pPr>
          </w:p>
          <w:p w:rsidR="00D12D50" w:rsidRDefault="00D12D50" w:rsidP="00036329">
            <w:pPr>
              <w:pStyle w:val="TableParagraph"/>
              <w:spacing w:before="1"/>
              <w:ind w:left="107" w:right="97"/>
              <w:jc w:val="both"/>
            </w:pPr>
            <w:r>
              <w:t>În</w:t>
            </w:r>
            <w:r>
              <w:rPr>
                <w:spacing w:val="-7"/>
              </w:rPr>
              <w:t xml:space="preserve"> </w:t>
            </w:r>
            <w:r>
              <w:t>temeiul</w:t>
            </w:r>
            <w:r>
              <w:rPr>
                <w:spacing w:val="-6"/>
              </w:rPr>
              <w:t xml:space="preserve"> </w:t>
            </w:r>
            <w:r>
              <w:t>art.20</w:t>
            </w:r>
            <w:r>
              <w:rPr>
                <w:vertAlign w:val="superscript"/>
              </w:rPr>
              <w:t>1</w:t>
            </w:r>
            <w:r>
              <w:rPr>
                <w:spacing w:val="-8"/>
              </w:rPr>
              <w:t xml:space="preserve"> </w:t>
            </w:r>
            <w:r>
              <w:t>din</w:t>
            </w:r>
            <w:r>
              <w:rPr>
                <w:spacing w:val="-7"/>
              </w:rPr>
              <w:t xml:space="preserve"> </w:t>
            </w:r>
            <w:r>
              <w:t>Legea</w:t>
            </w:r>
            <w:r>
              <w:rPr>
                <w:spacing w:val="-6"/>
              </w:rPr>
              <w:t xml:space="preserve"> </w:t>
            </w:r>
            <w:r>
              <w:t>nr.270/2018</w:t>
            </w:r>
            <w:r>
              <w:rPr>
                <w:spacing w:val="-9"/>
              </w:rPr>
              <w:t xml:space="preserve"> </w:t>
            </w:r>
            <w:r>
              <w:t>privind</w:t>
            </w:r>
            <w:r>
              <w:rPr>
                <w:spacing w:val="-7"/>
              </w:rPr>
              <w:t xml:space="preserve"> </w:t>
            </w:r>
            <w:r>
              <w:t>sistemul</w:t>
            </w:r>
            <w:r>
              <w:rPr>
                <w:spacing w:val="-53"/>
              </w:rPr>
              <w:t xml:space="preserve"> </w:t>
            </w:r>
            <w:r>
              <w:t>unitar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salarizare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sectorul</w:t>
            </w:r>
            <w:r>
              <w:rPr>
                <w:spacing w:val="1"/>
              </w:rPr>
              <w:t xml:space="preserve"> </w:t>
            </w:r>
            <w:r>
              <w:t>bugetar,</w:t>
            </w:r>
            <w:r>
              <w:rPr>
                <w:spacing w:val="1"/>
              </w:rPr>
              <w:t xml:space="preserve"> </w:t>
            </w:r>
            <w:r>
              <w:t>precum</w:t>
            </w:r>
            <w:r>
              <w:rPr>
                <w:spacing w:val="1"/>
              </w:rPr>
              <w:t xml:space="preserve"> </w:t>
            </w:r>
            <w:r>
              <w:t>şi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-52"/>
              </w:rPr>
              <w:t xml:space="preserve"> </w:t>
            </w:r>
            <w:r>
              <w:t>conformitate</w:t>
            </w:r>
            <w:r>
              <w:rPr>
                <w:spacing w:val="1"/>
              </w:rPr>
              <w:t xml:space="preserve"> </w:t>
            </w:r>
            <w:r>
              <w:t>cu</w:t>
            </w:r>
            <w:r>
              <w:rPr>
                <w:spacing w:val="1"/>
              </w:rPr>
              <w:t xml:space="preserve"> </w:t>
            </w:r>
            <w:r>
              <w:t>prevederile</w:t>
            </w:r>
            <w:r>
              <w:rPr>
                <w:spacing w:val="1"/>
              </w:rPr>
              <w:t xml:space="preserve"> </w:t>
            </w:r>
            <w:r>
              <w:t>Regulamentului-cadru</w:t>
            </w:r>
            <w:r>
              <w:rPr>
                <w:spacing w:val="1"/>
              </w:rPr>
              <w:t xml:space="preserve"> </w:t>
            </w:r>
            <w:r>
              <w:t>cu</w:t>
            </w:r>
            <w:r>
              <w:rPr>
                <w:spacing w:val="1"/>
              </w:rPr>
              <w:t xml:space="preserve"> </w:t>
            </w:r>
            <w:r>
              <w:t>privire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modul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stabilire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sporului</w:t>
            </w:r>
            <w:r>
              <w:rPr>
                <w:spacing w:val="1"/>
              </w:rPr>
              <w:t xml:space="preserve"> </w:t>
            </w:r>
            <w:r>
              <w:t>personalului</w:t>
            </w:r>
            <w:r>
              <w:rPr>
                <w:spacing w:val="1"/>
              </w:rPr>
              <w:t xml:space="preserve"> </w:t>
            </w:r>
            <w:r>
              <w:t>autorităţilor</w:t>
            </w:r>
            <w:r>
              <w:rPr>
                <w:spacing w:val="1"/>
              </w:rPr>
              <w:t xml:space="preserve"> </w:t>
            </w:r>
            <w:r>
              <w:t>administrative</w:t>
            </w:r>
            <w:r>
              <w:rPr>
                <w:spacing w:val="1"/>
              </w:rPr>
              <w:t xml:space="preserve"> </w:t>
            </w:r>
            <w:r>
              <w:t>centrale</w:t>
            </w:r>
            <w:r>
              <w:rPr>
                <w:spacing w:val="1"/>
              </w:rPr>
              <w:t xml:space="preserve"> </w:t>
            </w:r>
            <w:r>
              <w:t>şi</w:t>
            </w:r>
            <w:r>
              <w:rPr>
                <w:spacing w:val="1"/>
              </w:rPr>
              <w:t xml:space="preserve"> </w:t>
            </w:r>
            <w:r>
              <w:t>autorităţilor</w:t>
            </w:r>
            <w:r>
              <w:rPr>
                <w:spacing w:val="1"/>
              </w:rPr>
              <w:t xml:space="preserve"> </w:t>
            </w:r>
            <w:r>
              <w:t>administrative</w:t>
            </w:r>
            <w:r>
              <w:rPr>
                <w:spacing w:val="1"/>
              </w:rPr>
              <w:t xml:space="preserve"> </w:t>
            </w:r>
            <w:r>
              <w:t>autonome</w:t>
            </w:r>
            <w:r>
              <w:rPr>
                <w:spacing w:val="1"/>
              </w:rPr>
              <w:t xml:space="preserve"> </w:t>
            </w:r>
            <w:r>
              <w:t>pentru</w:t>
            </w:r>
            <w:r>
              <w:rPr>
                <w:spacing w:val="1"/>
              </w:rPr>
              <w:t xml:space="preserve"> </w:t>
            </w:r>
            <w:r>
              <w:t>realizarea</w:t>
            </w:r>
            <w:r>
              <w:rPr>
                <w:spacing w:val="1"/>
              </w:rPr>
              <w:t xml:space="preserve"> </w:t>
            </w:r>
            <w:r>
              <w:t>sarcinilor</w:t>
            </w:r>
            <w:r>
              <w:rPr>
                <w:spacing w:val="1"/>
              </w:rPr>
              <w:t xml:space="preserve"> </w:t>
            </w:r>
            <w:r>
              <w:t>prioritare</w:t>
            </w:r>
            <w:r>
              <w:rPr>
                <w:spacing w:val="-11"/>
              </w:rPr>
              <w:t xml:space="preserve"> </w:t>
            </w:r>
            <w:r>
              <w:t>în</w:t>
            </w:r>
            <w:r>
              <w:rPr>
                <w:spacing w:val="-10"/>
              </w:rPr>
              <w:t xml:space="preserve"> </w:t>
            </w:r>
            <w:r>
              <w:t>contextul</w:t>
            </w:r>
            <w:r>
              <w:rPr>
                <w:spacing w:val="-12"/>
              </w:rPr>
              <w:t xml:space="preserve"> </w:t>
            </w:r>
            <w:r>
              <w:t>implementării</w:t>
            </w:r>
            <w:r>
              <w:rPr>
                <w:spacing w:val="-10"/>
              </w:rPr>
              <w:t xml:space="preserve"> </w:t>
            </w:r>
            <w:r>
              <w:t>cerinţelor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aderare</w:t>
            </w:r>
            <w:r>
              <w:rPr>
                <w:spacing w:val="-53"/>
              </w:rPr>
              <w:t xml:space="preserve"> </w:t>
            </w:r>
            <w:r>
              <w:t>la</w:t>
            </w:r>
            <w:r>
              <w:rPr>
                <w:spacing w:val="27"/>
              </w:rPr>
              <w:t xml:space="preserve"> </w:t>
            </w:r>
            <w:r>
              <w:t>Uniunea</w:t>
            </w:r>
            <w:r>
              <w:rPr>
                <w:spacing w:val="27"/>
              </w:rPr>
              <w:t xml:space="preserve"> </w:t>
            </w:r>
            <w:r>
              <w:t>Europeană,</w:t>
            </w:r>
            <w:r>
              <w:rPr>
                <w:spacing w:val="25"/>
              </w:rPr>
              <w:t xml:space="preserve"> </w:t>
            </w:r>
            <w:r>
              <w:t>aprobat</w:t>
            </w:r>
            <w:r>
              <w:rPr>
                <w:spacing w:val="28"/>
              </w:rPr>
              <w:t xml:space="preserve"> </w:t>
            </w:r>
            <w:r>
              <w:t>prin</w:t>
            </w:r>
            <w:r>
              <w:rPr>
                <w:spacing w:val="27"/>
              </w:rPr>
              <w:t xml:space="preserve"> </w:t>
            </w:r>
            <w:r>
              <w:t>Hotărârea</w:t>
            </w:r>
          </w:p>
          <w:p w:rsidR="00D12D50" w:rsidRDefault="00D12D50" w:rsidP="00036329">
            <w:pPr>
              <w:pStyle w:val="TableParagraph"/>
              <w:spacing w:line="238" w:lineRule="exact"/>
              <w:ind w:left="107"/>
              <w:jc w:val="both"/>
            </w:pPr>
            <w:r>
              <w:t>Guvernului</w:t>
            </w:r>
            <w:r>
              <w:rPr>
                <w:spacing w:val="-3"/>
              </w:rPr>
              <w:t xml:space="preserve"> </w:t>
            </w:r>
            <w:r>
              <w:t>nr.1231/2018,</w:t>
            </w:r>
          </w:p>
        </w:tc>
      </w:tr>
      <w:tr w:rsidR="00D12D50" w:rsidTr="00036329">
        <w:trPr>
          <w:trHeight w:val="1012"/>
        </w:trPr>
        <w:tc>
          <w:tcPr>
            <w:tcW w:w="5106" w:type="dxa"/>
          </w:tcPr>
          <w:p w:rsidR="00D12D50" w:rsidRDefault="00D12D50" w:rsidP="00036329">
            <w:pPr>
              <w:pStyle w:val="TableParagraph"/>
            </w:pPr>
          </w:p>
        </w:tc>
        <w:tc>
          <w:tcPr>
            <w:tcW w:w="4817" w:type="dxa"/>
          </w:tcPr>
          <w:p w:rsidR="00D12D50" w:rsidRDefault="00D12D50" w:rsidP="00036329">
            <w:pPr>
              <w:pStyle w:val="TableParagraph"/>
              <w:ind w:left="107" w:right="94" w:firstLine="276"/>
              <w:jc w:val="both"/>
            </w:pPr>
            <w:r>
              <w:t>Prezenta</w:t>
            </w:r>
            <w:r>
              <w:rPr>
                <w:spacing w:val="1"/>
              </w:rPr>
              <w:t xml:space="preserve"> </w:t>
            </w:r>
            <w:r>
              <w:t>hotărâre</w:t>
            </w:r>
            <w:r>
              <w:rPr>
                <w:spacing w:val="1"/>
              </w:rPr>
              <w:t xml:space="preserve"> </w:t>
            </w:r>
            <w:r>
              <w:t>intră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vigoare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data</w:t>
            </w:r>
            <w:r>
              <w:rPr>
                <w:spacing w:val="1"/>
              </w:rPr>
              <w:t xml:space="preserve"> </w:t>
            </w:r>
            <w:r>
              <w:t>publicării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Monitorul</w:t>
            </w:r>
            <w:r>
              <w:rPr>
                <w:spacing w:val="1"/>
              </w:rPr>
              <w:t xml:space="preserve"> </w:t>
            </w:r>
            <w:r>
              <w:t>Oficial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Republicii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Moldova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şi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se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aplică</w:t>
            </w:r>
            <w:r>
              <w:rPr>
                <w:spacing w:val="-14"/>
              </w:rPr>
              <w:t xml:space="preserve"> </w:t>
            </w:r>
            <w:r>
              <w:t>începând</w:t>
            </w:r>
            <w:r>
              <w:rPr>
                <w:spacing w:val="-12"/>
              </w:rPr>
              <w:t xml:space="preserve"> </w:t>
            </w:r>
            <w:r>
              <w:t>cu</w:t>
            </w:r>
            <w:r>
              <w:rPr>
                <w:spacing w:val="-11"/>
              </w:rPr>
              <w:t xml:space="preserve"> </w:t>
            </w:r>
            <w:r>
              <w:t>salarizarea</w:t>
            </w:r>
            <w:r>
              <w:rPr>
                <w:spacing w:val="-12"/>
              </w:rPr>
              <w:t xml:space="preserve"> </w:t>
            </w:r>
            <w:r>
              <w:t>aferentă</w:t>
            </w:r>
          </w:p>
          <w:p w:rsidR="00D12D50" w:rsidRDefault="00D12D50" w:rsidP="00036329">
            <w:pPr>
              <w:pStyle w:val="TableParagraph"/>
              <w:spacing w:line="238" w:lineRule="exact"/>
              <w:ind w:left="107"/>
              <w:jc w:val="both"/>
            </w:pPr>
            <w:r>
              <w:t>lunii</w:t>
            </w:r>
            <w:r>
              <w:rPr>
                <w:spacing w:val="-3"/>
              </w:rPr>
              <w:t xml:space="preserve"> </w:t>
            </w:r>
            <w:r>
              <w:t>ianuarie</w:t>
            </w:r>
            <w:r>
              <w:rPr>
                <w:spacing w:val="-1"/>
              </w:rPr>
              <w:t xml:space="preserve"> </w:t>
            </w:r>
            <w:r>
              <w:t>2024.</w:t>
            </w:r>
          </w:p>
        </w:tc>
        <w:tc>
          <w:tcPr>
            <w:tcW w:w="5247" w:type="dxa"/>
          </w:tcPr>
          <w:p w:rsidR="00D12D50" w:rsidRDefault="00D12D50" w:rsidP="00036329">
            <w:pPr>
              <w:pStyle w:val="TableParagraph"/>
            </w:pPr>
          </w:p>
        </w:tc>
      </w:tr>
    </w:tbl>
    <w:p w:rsidR="00D12D50" w:rsidRDefault="00D12D50" w:rsidP="00D12D50">
      <w:pPr>
        <w:pStyle w:val="BodyText"/>
        <w:rPr>
          <w:b/>
          <w:sz w:val="20"/>
        </w:rPr>
      </w:pPr>
    </w:p>
    <w:p w:rsidR="00D12D50" w:rsidRDefault="00D12D50" w:rsidP="00D12D50">
      <w:pPr>
        <w:pStyle w:val="BodyText"/>
        <w:rPr>
          <w:b/>
          <w:sz w:val="20"/>
        </w:rPr>
      </w:pPr>
    </w:p>
    <w:p w:rsidR="00D12D50" w:rsidRDefault="00D12D50" w:rsidP="00D12D50">
      <w:pPr>
        <w:pStyle w:val="BodyText"/>
        <w:rPr>
          <w:b/>
          <w:sz w:val="20"/>
        </w:rPr>
      </w:pPr>
    </w:p>
    <w:p w:rsidR="00D12D50" w:rsidRDefault="00D12D50" w:rsidP="00D12D50">
      <w:pPr>
        <w:pStyle w:val="BodyText"/>
        <w:spacing w:before="8"/>
        <w:rPr>
          <w:b/>
          <w:sz w:val="15"/>
        </w:rPr>
      </w:pPr>
    </w:p>
    <w:p w:rsidR="00D12D50" w:rsidRDefault="00D12D50" w:rsidP="00D12D50">
      <w:pPr>
        <w:tabs>
          <w:tab w:val="left" w:pos="9069"/>
        </w:tabs>
        <w:spacing w:before="89"/>
        <w:ind w:left="2430"/>
        <w:rPr>
          <w:b/>
          <w:sz w:val="28"/>
        </w:rPr>
      </w:pPr>
      <w:r>
        <w:rPr>
          <w:b/>
          <w:sz w:val="28"/>
        </w:rPr>
        <w:t>Secretar 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stat</w:t>
      </w:r>
      <w:r>
        <w:rPr>
          <w:b/>
          <w:sz w:val="28"/>
        </w:rPr>
        <w:tab/>
        <w:t>Vladimir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ARACHELOV</w:t>
      </w:r>
    </w:p>
    <w:p w:rsidR="00D12D50" w:rsidRDefault="00D12D50" w:rsidP="00D12D50">
      <w:pPr>
        <w:rPr>
          <w:sz w:val="28"/>
        </w:rPr>
        <w:sectPr w:rsidR="00D12D50">
          <w:pgSz w:w="16840" w:h="11910" w:orient="landscape"/>
          <w:pgMar w:top="980" w:right="260" w:bottom="280" w:left="1180" w:header="720" w:footer="720" w:gutter="0"/>
          <w:cols w:space="720"/>
        </w:sectPr>
      </w:pPr>
    </w:p>
    <w:p w:rsidR="00D12D50" w:rsidRDefault="00D12D50" w:rsidP="00D12D50">
      <w:pPr>
        <w:pStyle w:val="BodyText"/>
        <w:spacing w:before="1"/>
        <w:rPr>
          <w:b/>
          <w:sz w:val="20"/>
        </w:rPr>
      </w:pPr>
    </w:p>
    <w:p w:rsidR="00D12D50" w:rsidRDefault="00D12D50" w:rsidP="00D12D50">
      <w:pPr>
        <w:spacing w:before="90" w:line="276" w:lineRule="auto"/>
        <w:ind w:left="1837" w:right="5595"/>
        <w:rPr>
          <w:b/>
          <w:sz w:val="24"/>
        </w:rPr>
      </w:pPr>
      <w:r>
        <w:rPr>
          <w:noProof/>
          <w:lang w:val="en-US"/>
        </w:rPr>
        <w:drawing>
          <wp:anchor distT="0" distB="0" distL="0" distR="0" simplePos="0" relativeHeight="251660288" behindDoc="0" locked="0" layoutInCell="1" allowOverlap="1" wp14:anchorId="1FA5BFC1" wp14:editId="34BA16AC">
            <wp:simplePos x="0" y="0"/>
            <wp:positionH relativeFrom="page">
              <wp:posOffset>982980</wp:posOffset>
            </wp:positionH>
            <wp:positionV relativeFrom="paragraph">
              <wp:posOffset>-143470</wp:posOffset>
            </wp:positionV>
            <wp:extent cx="758672" cy="911157"/>
            <wp:effectExtent l="0" t="0" r="0" b="0"/>
            <wp:wrapNone/>
            <wp:docPr id="1" name="image1.png" descr="i_gerb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672" cy="911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39-cerere"/>
      <w:bookmarkEnd w:id="1"/>
      <w:r>
        <w:rPr>
          <w:b/>
          <w:sz w:val="24"/>
        </w:rPr>
        <w:t>MINISTERUL FINANŢELOR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REPUBLICII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MOLDOVA</w:t>
      </w:r>
    </w:p>
    <w:p w:rsidR="00D12D50" w:rsidRDefault="00D12D50" w:rsidP="00D12D50">
      <w:pPr>
        <w:pStyle w:val="BodyText"/>
        <w:rPr>
          <w:b/>
          <w:sz w:val="20"/>
        </w:rPr>
      </w:pPr>
    </w:p>
    <w:p w:rsidR="00D12D50" w:rsidRDefault="00D12D50" w:rsidP="00D12D50">
      <w:pPr>
        <w:pStyle w:val="BodyText"/>
        <w:spacing w:before="5"/>
        <w:rPr>
          <w:b/>
          <w:sz w:val="22"/>
        </w:rPr>
      </w:pPr>
    </w:p>
    <w:p w:rsidR="00D12D50" w:rsidRDefault="00D12D50" w:rsidP="00D12D50">
      <w:pPr>
        <w:tabs>
          <w:tab w:val="left" w:pos="2648"/>
          <w:tab w:val="left" w:pos="3248"/>
        </w:tabs>
        <w:spacing w:before="90"/>
        <w:ind w:left="728"/>
        <w:rPr>
          <w:b/>
          <w:i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267970</wp:posOffset>
                </wp:positionV>
                <wp:extent cx="1371600" cy="6350"/>
                <wp:effectExtent l="0" t="0" r="0" b="0"/>
                <wp:wrapTopAndBottom/>
                <wp:docPr id="3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6350"/>
                        </a:xfrm>
                        <a:custGeom>
                          <a:avLst/>
                          <a:gdLst>
                            <a:gd name="T0" fmla="+- 0 3600 1440"/>
                            <a:gd name="T1" fmla="*/ T0 w 2160"/>
                            <a:gd name="T2" fmla="+- 0 422 422"/>
                            <a:gd name="T3" fmla="*/ 422 h 10"/>
                            <a:gd name="T4" fmla="+- 0 2170 1440"/>
                            <a:gd name="T5" fmla="*/ T4 w 2160"/>
                            <a:gd name="T6" fmla="+- 0 422 422"/>
                            <a:gd name="T7" fmla="*/ 422 h 10"/>
                            <a:gd name="T8" fmla="+- 0 2160 1440"/>
                            <a:gd name="T9" fmla="*/ T8 w 2160"/>
                            <a:gd name="T10" fmla="+- 0 422 422"/>
                            <a:gd name="T11" fmla="*/ 422 h 10"/>
                            <a:gd name="T12" fmla="+- 0 1440 1440"/>
                            <a:gd name="T13" fmla="*/ T12 w 2160"/>
                            <a:gd name="T14" fmla="+- 0 422 422"/>
                            <a:gd name="T15" fmla="*/ 422 h 10"/>
                            <a:gd name="T16" fmla="+- 0 1440 1440"/>
                            <a:gd name="T17" fmla="*/ T16 w 2160"/>
                            <a:gd name="T18" fmla="+- 0 432 422"/>
                            <a:gd name="T19" fmla="*/ 432 h 10"/>
                            <a:gd name="T20" fmla="+- 0 2160 1440"/>
                            <a:gd name="T21" fmla="*/ T20 w 2160"/>
                            <a:gd name="T22" fmla="+- 0 432 422"/>
                            <a:gd name="T23" fmla="*/ 432 h 10"/>
                            <a:gd name="T24" fmla="+- 0 2170 1440"/>
                            <a:gd name="T25" fmla="*/ T24 w 2160"/>
                            <a:gd name="T26" fmla="+- 0 432 422"/>
                            <a:gd name="T27" fmla="*/ 432 h 10"/>
                            <a:gd name="T28" fmla="+- 0 3600 1440"/>
                            <a:gd name="T29" fmla="*/ T28 w 2160"/>
                            <a:gd name="T30" fmla="+- 0 432 422"/>
                            <a:gd name="T31" fmla="*/ 432 h 10"/>
                            <a:gd name="T32" fmla="+- 0 3600 1440"/>
                            <a:gd name="T33" fmla="*/ T32 w 2160"/>
                            <a:gd name="T34" fmla="+- 0 422 422"/>
                            <a:gd name="T35" fmla="*/ 42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160" h="10">
                              <a:moveTo>
                                <a:pt x="2160" y="0"/>
                              </a:moveTo>
                              <a:lnTo>
                                <a:pt x="730" y="0"/>
                              </a:lnTo>
                              <a:lnTo>
                                <a:pt x="72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720" y="10"/>
                              </a:lnTo>
                              <a:lnTo>
                                <a:pt x="730" y="10"/>
                              </a:lnTo>
                              <a:lnTo>
                                <a:pt x="2160" y="10"/>
                              </a:lnTo>
                              <a:lnTo>
                                <a:pt x="2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1677B" id="Freeform 31" o:spid="_x0000_s1026" style="position:absolute;margin-left:1in;margin-top:21.1pt;width:108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" path="m2160,l730,,720,,,,,10r720,l730,10r1430,l2160,xe" fillcolor="black" stroked="f">
                <v:path arrowok="t" o:connecttype="custom" o:connectlocs="1371600,267970;463550,267970;457200,267970;0,267970;0,274320;457200,274320;463550,274320;1371600,274320;1371600,267970" o:connectangles="0,0,0,0,0,0,0,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2629535</wp:posOffset>
                </wp:positionH>
                <wp:positionV relativeFrom="paragraph">
                  <wp:posOffset>267970</wp:posOffset>
                </wp:positionV>
                <wp:extent cx="1200785" cy="6350"/>
                <wp:effectExtent l="0" t="0" r="0" b="0"/>
                <wp:wrapTopAndBottom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7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8D659" id="Rectangle 30" o:spid="_x0000_s1026" style="position:absolute;margin-left:207.05pt;margin-top:21.1pt;width:94.55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b/>
          <w:i/>
          <w:position w:val="1"/>
          <w:sz w:val="24"/>
        </w:rPr>
        <w:t>16</w:t>
      </w:r>
      <w:r>
        <w:rPr>
          <w:b/>
          <w:i/>
          <w:spacing w:val="-1"/>
          <w:position w:val="1"/>
          <w:sz w:val="24"/>
        </w:rPr>
        <w:t xml:space="preserve"> </w:t>
      </w:r>
      <w:r>
        <w:rPr>
          <w:b/>
          <w:i/>
          <w:position w:val="1"/>
          <w:sz w:val="24"/>
        </w:rPr>
        <w:t>ianuarie 2024</w:t>
      </w:r>
      <w:r>
        <w:rPr>
          <w:b/>
          <w:i/>
          <w:position w:val="1"/>
          <w:sz w:val="24"/>
        </w:rPr>
        <w:tab/>
      </w:r>
      <w:r>
        <w:rPr>
          <w:sz w:val="24"/>
        </w:rPr>
        <w:t>nr.</w:t>
      </w:r>
      <w:r>
        <w:rPr>
          <w:sz w:val="24"/>
        </w:rPr>
        <w:tab/>
      </w:r>
      <w:r>
        <w:rPr>
          <w:b/>
          <w:i/>
          <w:position w:val="1"/>
          <w:sz w:val="24"/>
        </w:rPr>
        <w:t>08-03-20/70</w:t>
      </w:r>
    </w:p>
    <w:p w:rsidR="00D12D50" w:rsidRDefault="00D12D50" w:rsidP="00D12D50">
      <w:pPr>
        <w:spacing w:before="18" w:after="49"/>
        <w:ind w:left="452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nr.</w:t>
      </w:r>
    </w:p>
    <w:p w:rsidR="00D12D50" w:rsidRDefault="00D12D50" w:rsidP="00D12D50">
      <w:pPr>
        <w:pStyle w:val="BodyText"/>
        <w:spacing w:line="20" w:lineRule="exact"/>
        <w:ind w:left="1100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2458720" cy="6350"/>
                <wp:effectExtent l="0" t="0" r="0" b="3175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8720" cy="6350"/>
                          <a:chOff x="0" y="0"/>
                          <a:chExt cx="3872" cy="10"/>
                        </a:xfrm>
                      </wpg:grpSpPr>
                      <wps:wsp>
                        <wps:cNvPr id="29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7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1B4876" id="Group 28" o:spid="_x0000_s1026" style="width:193.6pt;height:.5pt;mso-position-horizontal-relative:char;mso-position-vertical-relative:line" coordsize="38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">
                <v:rect id="Rectangle 54" o:spid="_x0000_s1027" style="position:absolute;width:387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U1C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0Dv9f4g+QqysAAAD//wMAUEsBAi0AFAAGAAgAAAAhANvh9svuAAAAhQEAABMAAAAAAAAA&#10;AAAAAAAAAAAAAFtDb250ZW50X1R5cGVzXS54bWxQSwECLQAUAAYACAAAACEAWvQsW78AAAAVAQAA&#10;CwAAAAAAAAAAAAAAAAAfAQAAX3JlbHMvLnJlbHNQSwECLQAUAAYACAAAACEA9vlNQ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D12D50" w:rsidRDefault="00D12D50" w:rsidP="00D12D50">
      <w:pPr>
        <w:pStyle w:val="BodyText"/>
        <w:rPr>
          <w:sz w:val="20"/>
        </w:rPr>
      </w:pPr>
    </w:p>
    <w:p w:rsidR="00D12D50" w:rsidRDefault="00D12D50" w:rsidP="00D12D50">
      <w:pPr>
        <w:spacing w:before="237"/>
        <w:ind w:right="376"/>
        <w:jc w:val="right"/>
        <w:rPr>
          <w:b/>
          <w:sz w:val="28"/>
        </w:rPr>
      </w:pPr>
      <w:r>
        <w:rPr>
          <w:b/>
          <w:sz w:val="28"/>
        </w:rPr>
        <w:t>Cancelaria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Stat</w:t>
      </w:r>
    </w:p>
    <w:p w:rsidR="00D12D50" w:rsidRDefault="00D12D50" w:rsidP="00D12D50">
      <w:pPr>
        <w:pStyle w:val="BodyText"/>
        <w:spacing w:before="11"/>
        <w:rPr>
          <w:b/>
          <w:sz w:val="26"/>
        </w:rPr>
      </w:pPr>
    </w:p>
    <w:p w:rsidR="00D12D50" w:rsidRDefault="00D12D50" w:rsidP="00D12D50">
      <w:pPr>
        <w:spacing w:before="90"/>
        <w:ind w:left="2837" w:right="2836"/>
        <w:jc w:val="center"/>
        <w:rPr>
          <w:b/>
          <w:sz w:val="24"/>
        </w:rPr>
      </w:pPr>
      <w:r>
        <w:rPr>
          <w:b/>
          <w:sz w:val="24"/>
        </w:rPr>
        <w:t>CERERE</w:t>
      </w:r>
    </w:p>
    <w:p w:rsidR="00D12D50" w:rsidRDefault="00D12D50" w:rsidP="00D12D50">
      <w:pPr>
        <w:ind w:left="2837" w:right="2837"/>
        <w:jc w:val="center"/>
        <w:rPr>
          <w:b/>
          <w:sz w:val="24"/>
        </w:rPr>
      </w:pPr>
      <w:r>
        <w:rPr>
          <w:b/>
          <w:sz w:val="24"/>
        </w:rPr>
        <w:t>privind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înregistrarea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către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Cancelaria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proiectelor de acte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Guvernului</w:t>
      </w:r>
    </w:p>
    <w:p w:rsidR="00D12D50" w:rsidRDefault="00D12D50" w:rsidP="00D12D50">
      <w:pPr>
        <w:ind w:left="2837" w:right="2834"/>
        <w:jc w:val="center"/>
        <w:rPr>
          <w:b/>
          <w:sz w:val="24"/>
        </w:rPr>
      </w:pPr>
      <w:r>
        <w:rPr>
          <w:b/>
          <w:sz w:val="24"/>
          <w:u w:val="thick"/>
        </w:rPr>
        <w:t>pentru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examinare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în ședința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Guvernului</w:t>
      </w:r>
    </w:p>
    <w:p w:rsidR="00D12D50" w:rsidRDefault="00D12D50" w:rsidP="00D12D50">
      <w:pPr>
        <w:pStyle w:val="BodyText"/>
        <w:spacing w:before="5"/>
        <w:rPr>
          <w:b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5453"/>
        <w:gridCol w:w="4236"/>
      </w:tblGrid>
      <w:tr w:rsidR="00D12D50" w:rsidTr="00036329">
        <w:trPr>
          <w:trHeight w:val="599"/>
        </w:trPr>
        <w:tc>
          <w:tcPr>
            <w:tcW w:w="720" w:type="dxa"/>
            <w:shd w:val="clear" w:color="auto" w:fill="EFEFEF"/>
          </w:tcPr>
          <w:p w:rsidR="00D12D50" w:rsidRDefault="00D12D50" w:rsidP="00036329">
            <w:pPr>
              <w:pStyle w:val="TableParagraph"/>
              <w:spacing w:before="20"/>
              <w:ind w:left="182" w:right="150" w:firstLine="7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crt.</w:t>
            </w:r>
          </w:p>
        </w:tc>
        <w:tc>
          <w:tcPr>
            <w:tcW w:w="5453" w:type="dxa"/>
            <w:shd w:val="clear" w:color="auto" w:fill="EFEFEF"/>
          </w:tcPr>
          <w:p w:rsidR="00D12D50" w:rsidRDefault="00D12D50" w:rsidP="00036329">
            <w:pPr>
              <w:pStyle w:val="TableParagraph"/>
              <w:spacing w:before="20"/>
              <w:ind w:left="1552"/>
              <w:rPr>
                <w:b/>
                <w:sz w:val="24"/>
              </w:rPr>
            </w:pPr>
            <w:r>
              <w:rPr>
                <w:b/>
                <w:sz w:val="24"/>
              </w:rPr>
              <w:t>Criterii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înregistrare</w:t>
            </w:r>
          </w:p>
        </w:tc>
        <w:tc>
          <w:tcPr>
            <w:tcW w:w="4236" w:type="dxa"/>
            <w:shd w:val="clear" w:color="auto" w:fill="EFEFEF"/>
          </w:tcPr>
          <w:p w:rsidR="00D12D50" w:rsidRDefault="00D12D50" w:rsidP="00036329">
            <w:pPr>
              <w:pStyle w:val="TableParagraph"/>
              <w:spacing w:before="20"/>
              <w:ind w:left="1637" w:right="1620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autorului</w:t>
            </w:r>
          </w:p>
        </w:tc>
      </w:tr>
      <w:tr w:rsidR="00D12D50" w:rsidTr="00036329">
        <w:trPr>
          <w:trHeight w:val="1703"/>
        </w:trPr>
        <w:tc>
          <w:tcPr>
            <w:tcW w:w="720" w:type="dxa"/>
          </w:tcPr>
          <w:p w:rsidR="00D12D50" w:rsidRDefault="00D12D50" w:rsidP="00036329">
            <w:pPr>
              <w:pStyle w:val="TableParagraph"/>
              <w:spacing w:before="15"/>
              <w:ind w:left="26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53" w:type="dxa"/>
          </w:tcPr>
          <w:p w:rsidR="00D12D50" w:rsidRDefault="00D12D50" w:rsidP="00036329">
            <w:pPr>
              <w:pStyle w:val="TableParagraph"/>
              <w:spacing w:before="15"/>
              <w:ind w:left="48"/>
              <w:rPr>
                <w:sz w:val="24"/>
              </w:rPr>
            </w:pPr>
            <w:r>
              <w:rPr>
                <w:sz w:val="24"/>
              </w:rPr>
              <w:t>Categoria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denumirea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proiectului</w:t>
            </w:r>
          </w:p>
        </w:tc>
        <w:tc>
          <w:tcPr>
            <w:tcW w:w="4236" w:type="dxa"/>
          </w:tcPr>
          <w:p w:rsidR="00D12D50" w:rsidRDefault="00D12D50" w:rsidP="00036329">
            <w:pPr>
              <w:pStyle w:val="TableParagraph"/>
              <w:spacing w:before="15"/>
              <w:ind w:left="48" w:right="28"/>
              <w:jc w:val="both"/>
              <w:rPr>
                <w:sz w:val="24"/>
              </w:rPr>
            </w:pPr>
            <w:r>
              <w:rPr>
                <w:sz w:val="24"/>
              </w:rPr>
              <w:t>Proiectul hotărîrii Guvernului „Cu privire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modificarea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Hotărîrii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Guvernului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1231/2018 „Pentru punerea în aplicare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prevederilor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270/2018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salarizare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sectorul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bugetar”.</w:t>
            </w:r>
          </w:p>
        </w:tc>
      </w:tr>
      <w:tr w:rsidR="00D12D50" w:rsidTr="00036329">
        <w:trPr>
          <w:trHeight w:val="325"/>
        </w:trPr>
        <w:tc>
          <w:tcPr>
            <w:tcW w:w="720" w:type="dxa"/>
          </w:tcPr>
          <w:p w:rsidR="00D12D50" w:rsidRDefault="00D12D50" w:rsidP="00036329">
            <w:pPr>
              <w:pStyle w:val="TableParagraph"/>
              <w:spacing w:before="18"/>
              <w:ind w:left="26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53" w:type="dxa"/>
          </w:tcPr>
          <w:p w:rsidR="00D12D50" w:rsidRDefault="00D12D50" w:rsidP="00036329">
            <w:pPr>
              <w:pStyle w:val="TableParagraph"/>
              <w:spacing w:before="18"/>
              <w:ind w:left="48"/>
              <w:rPr>
                <w:sz w:val="24"/>
              </w:rPr>
            </w:pPr>
            <w:r>
              <w:rPr>
                <w:sz w:val="24"/>
              </w:rPr>
              <w:t>Autoritatea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elaborat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proiectul</w:t>
            </w:r>
          </w:p>
        </w:tc>
        <w:tc>
          <w:tcPr>
            <w:tcW w:w="4236" w:type="dxa"/>
          </w:tcPr>
          <w:p w:rsidR="00D12D50" w:rsidRDefault="00D12D50" w:rsidP="00036329">
            <w:pPr>
              <w:pStyle w:val="TableParagraph"/>
              <w:spacing w:before="18"/>
              <w:ind w:left="48"/>
              <w:rPr>
                <w:sz w:val="24"/>
              </w:rPr>
            </w:pPr>
            <w:r>
              <w:rPr>
                <w:sz w:val="24"/>
              </w:rPr>
              <w:t>Ministerul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Finanțelor</w:t>
            </w:r>
          </w:p>
        </w:tc>
      </w:tr>
      <w:tr w:rsidR="00D12D50" w:rsidTr="00036329">
        <w:trPr>
          <w:trHeight w:val="599"/>
        </w:trPr>
        <w:tc>
          <w:tcPr>
            <w:tcW w:w="720" w:type="dxa"/>
          </w:tcPr>
          <w:p w:rsidR="00D12D50" w:rsidRDefault="00D12D50" w:rsidP="00036329">
            <w:pPr>
              <w:pStyle w:val="TableParagraph"/>
              <w:spacing w:before="15"/>
              <w:ind w:left="26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53" w:type="dxa"/>
          </w:tcPr>
          <w:p w:rsidR="00D12D50" w:rsidRDefault="00D12D50" w:rsidP="00036329">
            <w:pPr>
              <w:pStyle w:val="TableParagraph"/>
              <w:spacing w:before="15"/>
              <w:ind w:left="48"/>
              <w:rPr>
                <w:sz w:val="24"/>
              </w:rPr>
            </w:pPr>
            <w:r>
              <w:rPr>
                <w:sz w:val="24"/>
              </w:rPr>
              <w:t>Justificarea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depunerii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cererii</w:t>
            </w:r>
          </w:p>
        </w:tc>
        <w:tc>
          <w:tcPr>
            <w:tcW w:w="4236" w:type="dxa"/>
          </w:tcPr>
          <w:p w:rsidR="00D12D50" w:rsidRDefault="00D12D50" w:rsidP="00036329">
            <w:pPr>
              <w:pStyle w:val="TableParagraph"/>
              <w:spacing w:before="15"/>
              <w:ind w:left="48" w:right="30"/>
              <w:rPr>
                <w:sz w:val="24"/>
              </w:rPr>
            </w:pPr>
            <w:r>
              <w:rPr>
                <w:sz w:val="24"/>
              </w:rPr>
              <w:t>Ajustarea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cadrului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normativ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domeniul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salarizării.</w:t>
            </w:r>
          </w:p>
        </w:tc>
      </w:tr>
      <w:tr w:rsidR="00D12D50" w:rsidTr="00036329">
        <w:trPr>
          <w:trHeight w:val="1427"/>
        </w:trPr>
        <w:tc>
          <w:tcPr>
            <w:tcW w:w="720" w:type="dxa"/>
          </w:tcPr>
          <w:p w:rsidR="00D12D50" w:rsidRDefault="00D12D50" w:rsidP="00036329">
            <w:pPr>
              <w:pStyle w:val="TableParagraph"/>
              <w:spacing w:before="15"/>
              <w:ind w:left="26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53" w:type="dxa"/>
          </w:tcPr>
          <w:p w:rsidR="00D12D50" w:rsidRDefault="00D12D50" w:rsidP="00036329">
            <w:pPr>
              <w:pStyle w:val="TableParagraph"/>
              <w:spacing w:before="15"/>
              <w:ind w:left="48" w:right="459"/>
              <w:rPr>
                <w:sz w:val="24"/>
              </w:rPr>
            </w:pPr>
            <w:r>
              <w:rPr>
                <w:sz w:val="24"/>
              </w:rPr>
              <w:t>Lista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autorităţilor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instituţiilor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căror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avizare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necesară</w:t>
            </w:r>
          </w:p>
        </w:tc>
        <w:tc>
          <w:tcPr>
            <w:tcW w:w="4236" w:type="dxa"/>
          </w:tcPr>
          <w:p w:rsidR="00D12D50" w:rsidRDefault="00D12D50" w:rsidP="00036329">
            <w:pPr>
              <w:pStyle w:val="TableParagraph"/>
              <w:spacing w:before="15"/>
              <w:ind w:left="48" w:right="2355"/>
              <w:rPr>
                <w:sz w:val="24"/>
              </w:rPr>
            </w:pPr>
            <w:r>
              <w:rPr>
                <w:sz w:val="24"/>
              </w:rPr>
              <w:t>Cancelaria de Stat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Ministerul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Justiției</w:t>
            </w:r>
          </w:p>
          <w:p w:rsidR="00D12D50" w:rsidRDefault="00D12D50" w:rsidP="00036329">
            <w:pPr>
              <w:pStyle w:val="TableParagraph"/>
              <w:ind w:left="48" w:right="973"/>
              <w:rPr>
                <w:sz w:val="24"/>
              </w:rPr>
            </w:pPr>
            <w:r>
              <w:rPr>
                <w:sz w:val="24"/>
              </w:rPr>
              <w:t>Ministerul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Educației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Cercetării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Ministerul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Culturii</w:t>
            </w:r>
          </w:p>
          <w:p w:rsidR="00D12D50" w:rsidRDefault="00D12D50" w:rsidP="00036329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Centrul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Național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Anticorupție</w:t>
            </w:r>
          </w:p>
        </w:tc>
      </w:tr>
      <w:tr w:rsidR="00D12D50" w:rsidTr="00036329">
        <w:trPr>
          <w:trHeight w:val="323"/>
        </w:trPr>
        <w:tc>
          <w:tcPr>
            <w:tcW w:w="720" w:type="dxa"/>
          </w:tcPr>
          <w:p w:rsidR="00D12D50" w:rsidRDefault="00D12D50" w:rsidP="00036329">
            <w:pPr>
              <w:pStyle w:val="TableParagraph"/>
              <w:spacing w:before="15"/>
              <w:ind w:left="26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453" w:type="dxa"/>
          </w:tcPr>
          <w:p w:rsidR="00D12D50" w:rsidRDefault="00D12D50" w:rsidP="00036329">
            <w:pPr>
              <w:pStyle w:val="TableParagraph"/>
              <w:spacing w:before="15"/>
              <w:ind w:left="48"/>
              <w:rPr>
                <w:sz w:val="24"/>
              </w:rPr>
            </w:pPr>
            <w:r>
              <w:rPr>
                <w:sz w:val="24"/>
              </w:rPr>
              <w:t>Termenul-limită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depunerea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avizelor/expertizelor</w:t>
            </w:r>
          </w:p>
        </w:tc>
        <w:tc>
          <w:tcPr>
            <w:tcW w:w="4236" w:type="dxa"/>
          </w:tcPr>
          <w:p w:rsidR="00D12D50" w:rsidRDefault="00D12D50" w:rsidP="00036329">
            <w:pPr>
              <w:pStyle w:val="TableParagraph"/>
              <w:spacing w:before="15"/>
              <w:ind w:left="4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lucrătoare</w:t>
            </w:r>
          </w:p>
        </w:tc>
      </w:tr>
      <w:tr w:rsidR="00D12D50" w:rsidTr="00036329">
        <w:trPr>
          <w:trHeight w:val="1129"/>
        </w:trPr>
        <w:tc>
          <w:tcPr>
            <w:tcW w:w="720" w:type="dxa"/>
          </w:tcPr>
          <w:p w:rsidR="00D12D50" w:rsidRDefault="00D12D50" w:rsidP="00036329">
            <w:pPr>
              <w:pStyle w:val="TableParagraph"/>
              <w:spacing w:before="18"/>
              <w:ind w:left="26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453" w:type="dxa"/>
          </w:tcPr>
          <w:p w:rsidR="00D12D50" w:rsidRDefault="00D12D50" w:rsidP="00036329">
            <w:pPr>
              <w:pStyle w:val="TableParagraph"/>
              <w:spacing w:before="18"/>
              <w:ind w:left="48"/>
              <w:rPr>
                <w:sz w:val="24"/>
              </w:rPr>
            </w:pPr>
            <w:r>
              <w:rPr>
                <w:sz w:val="24"/>
              </w:rPr>
              <w:t>Persoana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responsabilă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promovarea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proiectului</w:t>
            </w:r>
          </w:p>
        </w:tc>
        <w:tc>
          <w:tcPr>
            <w:tcW w:w="4236" w:type="dxa"/>
          </w:tcPr>
          <w:p w:rsidR="00D12D50" w:rsidRDefault="00D12D50" w:rsidP="00036329">
            <w:pPr>
              <w:pStyle w:val="TableParagraph"/>
              <w:spacing w:before="18"/>
              <w:ind w:left="48" w:right="397"/>
              <w:rPr>
                <w:sz w:val="24"/>
              </w:rPr>
            </w:pPr>
            <w:r>
              <w:rPr>
                <w:sz w:val="24"/>
              </w:rPr>
              <w:t>Ludmila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Burduja,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Șef-adjunct,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Direcția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politici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salariale</w:t>
            </w:r>
          </w:p>
          <w:p w:rsidR="00D12D50" w:rsidRDefault="00D12D50" w:rsidP="00036329">
            <w:pPr>
              <w:pStyle w:val="TableParagraph"/>
              <w:spacing w:before="2" w:line="252" w:lineRule="exact"/>
              <w:ind w:left="48"/>
            </w:pPr>
            <w:r>
              <w:t>Tel.</w:t>
            </w:r>
            <w:r>
              <w:rPr>
                <w:spacing w:val="1"/>
              </w:rPr>
              <w:t xml:space="preserve"> </w:t>
            </w:r>
            <w:r>
              <w:t>022</w:t>
            </w:r>
            <w:r>
              <w:rPr>
                <w:spacing w:val="-3"/>
              </w:rPr>
              <w:t xml:space="preserve"> </w:t>
            </w:r>
            <w:r>
              <w:t>26</w:t>
            </w:r>
            <w:r>
              <w:rPr>
                <w:spacing w:val="1"/>
              </w:rPr>
              <w:t xml:space="preserve"> </w:t>
            </w:r>
            <w:r>
              <w:t>27</w:t>
            </w:r>
            <w:r>
              <w:rPr>
                <w:spacing w:val="-2"/>
              </w:rPr>
              <w:t xml:space="preserve"> </w:t>
            </w:r>
            <w:r>
              <w:t>49</w:t>
            </w:r>
          </w:p>
          <w:p w:rsidR="00D12D50" w:rsidRDefault="00D12D50" w:rsidP="00036329">
            <w:pPr>
              <w:pStyle w:val="TableParagraph"/>
              <w:spacing w:line="275" w:lineRule="exact"/>
              <w:ind w:left="48"/>
            </w:pPr>
            <w:r>
              <w:rPr>
                <w:sz w:val="24"/>
              </w:rPr>
              <w:t>E-mail:</w:t>
            </w:r>
            <w:r>
              <w:rPr>
                <w:spacing w:val="-6"/>
                <w:sz w:val="24"/>
              </w:rPr>
              <w:t xml:space="preserve"> </w:t>
            </w:r>
            <w:hyperlink r:id="rId6">
              <w:r>
                <w:rPr>
                  <w:color w:val="0000FF"/>
                  <w:u w:val="single" w:color="0000FF"/>
                </w:rPr>
                <w:t>ludmila.burduja@mf.gov.md</w:t>
              </w:r>
            </w:hyperlink>
          </w:p>
        </w:tc>
      </w:tr>
      <w:tr w:rsidR="00D12D50" w:rsidTr="00036329">
        <w:trPr>
          <w:trHeight w:val="600"/>
        </w:trPr>
        <w:tc>
          <w:tcPr>
            <w:tcW w:w="720" w:type="dxa"/>
          </w:tcPr>
          <w:p w:rsidR="00D12D50" w:rsidRDefault="00D12D50" w:rsidP="00036329">
            <w:pPr>
              <w:pStyle w:val="TableParagraph"/>
              <w:spacing w:before="15"/>
              <w:ind w:left="26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453" w:type="dxa"/>
          </w:tcPr>
          <w:p w:rsidR="00D12D50" w:rsidRDefault="00D12D50" w:rsidP="00036329">
            <w:pPr>
              <w:pStyle w:val="TableParagraph"/>
              <w:spacing w:before="15"/>
              <w:ind w:left="48"/>
              <w:rPr>
                <w:sz w:val="24"/>
              </w:rPr>
            </w:pPr>
            <w:r>
              <w:rPr>
                <w:sz w:val="24"/>
              </w:rPr>
              <w:t>Anexe</w:t>
            </w:r>
          </w:p>
        </w:tc>
        <w:tc>
          <w:tcPr>
            <w:tcW w:w="4236" w:type="dxa"/>
          </w:tcPr>
          <w:p w:rsidR="00D12D50" w:rsidRDefault="00D12D50" w:rsidP="00036329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spacing w:before="15"/>
              <w:ind w:hanging="241"/>
              <w:rPr>
                <w:sz w:val="24"/>
              </w:rPr>
            </w:pPr>
            <w:r>
              <w:rPr>
                <w:sz w:val="24"/>
              </w:rPr>
              <w:t>Proiectul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hotărîrii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Guvernului</w:t>
            </w:r>
          </w:p>
          <w:p w:rsidR="00D12D50" w:rsidRDefault="00D12D50" w:rsidP="00036329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spacing w:before="1"/>
              <w:ind w:hanging="241"/>
              <w:rPr>
                <w:sz w:val="24"/>
              </w:rPr>
            </w:pPr>
            <w:r>
              <w:rPr>
                <w:sz w:val="24"/>
              </w:rPr>
              <w:t>Nota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informativă</w:t>
            </w:r>
          </w:p>
        </w:tc>
      </w:tr>
      <w:tr w:rsidR="00D12D50" w:rsidTr="00036329">
        <w:trPr>
          <w:trHeight w:val="323"/>
        </w:trPr>
        <w:tc>
          <w:tcPr>
            <w:tcW w:w="720" w:type="dxa"/>
          </w:tcPr>
          <w:p w:rsidR="00D12D50" w:rsidRDefault="00D12D50" w:rsidP="00036329">
            <w:pPr>
              <w:pStyle w:val="TableParagraph"/>
              <w:spacing w:before="15"/>
              <w:ind w:left="26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453" w:type="dxa"/>
          </w:tcPr>
          <w:p w:rsidR="00D12D50" w:rsidRDefault="00D12D50" w:rsidP="00036329">
            <w:pPr>
              <w:pStyle w:val="TableParagraph"/>
              <w:spacing w:before="15"/>
              <w:ind w:left="48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depunerii cererii</w:t>
            </w:r>
          </w:p>
        </w:tc>
        <w:tc>
          <w:tcPr>
            <w:tcW w:w="4236" w:type="dxa"/>
          </w:tcPr>
          <w:p w:rsidR="00D12D50" w:rsidRDefault="00D12D50" w:rsidP="00036329">
            <w:pPr>
              <w:pStyle w:val="TableParagraph"/>
              <w:spacing w:before="15"/>
              <w:ind w:left="48"/>
              <w:rPr>
                <w:sz w:val="24"/>
              </w:rPr>
            </w:pPr>
            <w:r>
              <w:rPr>
                <w:sz w:val="24"/>
              </w:rPr>
              <w:t>(semnat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electronic)</w:t>
            </w:r>
          </w:p>
        </w:tc>
      </w:tr>
      <w:tr w:rsidR="00D12D50" w:rsidTr="00036329">
        <w:trPr>
          <w:trHeight w:val="325"/>
        </w:trPr>
        <w:tc>
          <w:tcPr>
            <w:tcW w:w="720" w:type="dxa"/>
          </w:tcPr>
          <w:p w:rsidR="00D12D50" w:rsidRDefault="00D12D50" w:rsidP="00036329">
            <w:pPr>
              <w:pStyle w:val="TableParagraph"/>
              <w:spacing w:before="18"/>
              <w:ind w:left="26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453" w:type="dxa"/>
          </w:tcPr>
          <w:p w:rsidR="00D12D50" w:rsidRDefault="00D12D50" w:rsidP="00036329">
            <w:pPr>
              <w:pStyle w:val="TableParagraph"/>
              <w:spacing w:before="18"/>
              <w:ind w:left="48"/>
              <w:rPr>
                <w:sz w:val="24"/>
              </w:rPr>
            </w:pPr>
            <w:r>
              <w:rPr>
                <w:sz w:val="24"/>
              </w:rPr>
              <w:t>Semnătura</w:t>
            </w:r>
          </w:p>
        </w:tc>
        <w:tc>
          <w:tcPr>
            <w:tcW w:w="4236" w:type="dxa"/>
          </w:tcPr>
          <w:p w:rsidR="00D12D50" w:rsidRDefault="00D12D50" w:rsidP="00036329">
            <w:pPr>
              <w:pStyle w:val="TableParagraph"/>
              <w:spacing w:before="18"/>
              <w:ind w:left="48"/>
              <w:rPr>
                <w:sz w:val="24"/>
              </w:rPr>
            </w:pPr>
            <w:r>
              <w:rPr>
                <w:sz w:val="24"/>
              </w:rPr>
              <w:t>(semnat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electronic)</w:t>
            </w:r>
          </w:p>
        </w:tc>
      </w:tr>
    </w:tbl>
    <w:p w:rsidR="00D12D50" w:rsidRDefault="00D12D50" w:rsidP="00D12D50">
      <w:pPr>
        <w:pStyle w:val="BodyText"/>
        <w:spacing w:before="9"/>
        <w:rPr>
          <w:b/>
          <w:sz w:val="23"/>
        </w:rPr>
      </w:pPr>
    </w:p>
    <w:p w:rsidR="00D12D50" w:rsidRDefault="00D12D50" w:rsidP="00D12D50">
      <w:pPr>
        <w:tabs>
          <w:tab w:val="left" w:pos="5033"/>
        </w:tabs>
        <w:ind w:left="4"/>
        <w:jc w:val="center"/>
        <w:rPr>
          <w:b/>
          <w:sz w:val="28"/>
        </w:rPr>
      </w:pPr>
      <w:r>
        <w:rPr>
          <w:b/>
          <w:sz w:val="28"/>
        </w:rPr>
        <w:t>Secretar 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stat</w:t>
      </w:r>
      <w:r>
        <w:rPr>
          <w:b/>
          <w:sz w:val="28"/>
        </w:rPr>
        <w:tab/>
        <w:t>Vladimir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ARACHELOV</w:t>
      </w:r>
    </w:p>
    <w:p w:rsidR="00D12D50" w:rsidRDefault="00D12D50" w:rsidP="00D12D50">
      <w:pPr>
        <w:pStyle w:val="BodyText"/>
        <w:spacing w:before="9"/>
        <w:rPr>
          <w:b/>
          <w:sz w:val="27"/>
        </w:rPr>
      </w:pPr>
    </w:p>
    <w:p w:rsidR="00D12D50" w:rsidRDefault="00D12D50" w:rsidP="00D12D50">
      <w:pPr>
        <w:ind w:left="380" w:right="8731"/>
        <w:rPr>
          <w:sz w:val="14"/>
        </w:rPr>
      </w:pPr>
      <w:r>
        <w:rPr>
          <w:sz w:val="14"/>
        </w:rPr>
        <w:t>Executor:</w:t>
      </w:r>
      <w:r>
        <w:rPr>
          <w:spacing w:val="-7"/>
          <w:sz w:val="14"/>
        </w:rPr>
        <w:t xml:space="preserve"> </w:t>
      </w:r>
      <w:r>
        <w:rPr>
          <w:sz w:val="14"/>
        </w:rPr>
        <w:t>Ludmila</w:t>
      </w:r>
      <w:r>
        <w:rPr>
          <w:spacing w:val="-4"/>
          <w:sz w:val="14"/>
        </w:rPr>
        <w:t xml:space="preserve"> </w:t>
      </w:r>
      <w:r>
        <w:rPr>
          <w:sz w:val="14"/>
        </w:rPr>
        <w:t>Burduja</w:t>
      </w:r>
      <w:r>
        <w:rPr>
          <w:spacing w:val="-32"/>
          <w:sz w:val="14"/>
        </w:rPr>
        <w:t xml:space="preserve"> </w:t>
      </w:r>
      <w:r>
        <w:rPr>
          <w:sz w:val="14"/>
        </w:rPr>
        <w:t>Tel:</w:t>
      </w:r>
      <w:r>
        <w:rPr>
          <w:spacing w:val="-4"/>
          <w:sz w:val="14"/>
        </w:rPr>
        <w:t xml:space="preserve"> </w:t>
      </w:r>
      <w:r>
        <w:rPr>
          <w:sz w:val="14"/>
        </w:rPr>
        <w:t>(022) 26 27</w:t>
      </w:r>
      <w:r>
        <w:rPr>
          <w:spacing w:val="-1"/>
          <w:sz w:val="14"/>
        </w:rPr>
        <w:t xml:space="preserve"> </w:t>
      </w:r>
      <w:r>
        <w:rPr>
          <w:sz w:val="14"/>
        </w:rPr>
        <w:t>49</w:t>
      </w:r>
    </w:p>
    <w:p w:rsidR="00D12D50" w:rsidRDefault="00D12D50" w:rsidP="00D12D50">
      <w:pPr>
        <w:spacing w:line="161" w:lineRule="exact"/>
        <w:ind w:left="380"/>
        <w:rPr>
          <w:sz w:val="14"/>
        </w:rPr>
      </w:pPr>
      <w:r>
        <w:rPr>
          <w:sz w:val="14"/>
        </w:rPr>
        <w:t>E-mail:</w:t>
      </w:r>
      <w:r>
        <w:rPr>
          <w:spacing w:val="-5"/>
          <w:sz w:val="14"/>
        </w:rPr>
        <w:t xml:space="preserve"> </w:t>
      </w:r>
      <w:hyperlink r:id="rId7">
        <w:r>
          <w:rPr>
            <w:color w:val="0000FF"/>
            <w:sz w:val="14"/>
            <w:u w:val="single" w:color="0000FF"/>
          </w:rPr>
          <w:t>ludmila.burduja@mf.gov.md</w:t>
        </w:r>
      </w:hyperlink>
    </w:p>
    <w:p w:rsidR="00F47879" w:rsidRPr="00D12D50" w:rsidRDefault="00F47879" w:rsidP="00D12D50"/>
    <w:sectPr w:rsidR="00F47879" w:rsidRPr="00D12D50">
      <w:pgSz w:w="12240" w:h="15840"/>
      <w:pgMar w:top="640" w:right="52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0FCA"/>
    <w:multiLevelType w:val="hybridMultilevel"/>
    <w:tmpl w:val="BF328E70"/>
    <w:lvl w:ilvl="0" w:tplc="09960152">
      <w:start w:val="1"/>
      <w:numFmt w:val="decimal"/>
      <w:lvlText w:val="%1."/>
      <w:lvlJc w:val="left"/>
      <w:pPr>
        <w:ind w:left="28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1DA48766">
      <w:numFmt w:val="bullet"/>
      <w:lvlText w:val="•"/>
      <w:lvlJc w:val="left"/>
      <w:pPr>
        <w:ind w:left="674" w:hanging="240"/>
      </w:pPr>
      <w:rPr>
        <w:rFonts w:hint="default"/>
        <w:lang w:val="ro-RO" w:eastAsia="en-US" w:bidi="ar-SA"/>
      </w:rPr>
    </w:lvl>
    <w:lvl w:ilvl="2" w:tplc="EA4040DE">
      <w:numFmt w:val="bullet"/>
      <w:lvlText w:val="•"/>
      <w:lvlJc w:val="left"/>
      <w:pPr>
        <w:ind w:left="1068" w:hanging="240"/>
      </w:pPr>
      <w:rPr>
        <w:rFonts w:hint="default"/>
        <w:lang w:val="ro-RO" w:eastAsia="en-US" w:bidi="ar-SA"/>
      </w:rPr>
    </w:lvl>
    <w:lvl w:ilvl="3" w:tplc="CE40E392">
      <w:numFmt w:val="bullet"/>
      <w:lvlText w:val="•"/>
      <w:lvlJc w:val="left"/>
      <w:pPr>
        <w:ind w:left="1462" w:hanging="240"/>
      </w:pPr>
      <w:rPr>
        <w:rFonts w:hint="default"/>
        <w:lang w:val="ro-RO" w:eastAsia="en-US" w:bidi="ar-SA"/>
      </w:rPr>
    </w:lvl>
    <w:lvl w:ilvl="4" w:tplc="07A6BA2E">
      <w:numFmt w:val="bullet"/>
      <w:lvlText w:val="•"/>
      <w:lvlJc w:val="left"/>
      <w:pPr>
        <w:ind w:left="1856" w:hanging="240"/>
      </w:pPr>
      <w:rPr>
        <w:rFonts w:hint="default"/>
        <w:lang w:val="ro-RO" w:eastAsia="en-US" w:bidi="ar-SA"/>
      </w:rPr>
    </w:lvl>
    <w:lvl w:ilvl="5" w:tplc="F1E6BB58">
      <w:numFmt w:val="bullet"/>
      <w:lvlText w:val="•"/>
      <w:lvlJc w:val="left"/>
      <w:pPr>
        <w:ind w:left="2250" w:hanging="240"/>
      </w:pPr>
      <w:rPr>
        <w:rFonts w:hint="default"/>
        <w:lang w:val="ro-RO" w:eastAsia="en-US" w:bidi="ar-SA"/>
      </w:rPr>
    </w:lvl>
    <w:lvl w:ilvl="6" w:tplc="AAB46B9C">
      <w:numFmt w:val="bullet"/>
      <w:lvlText w:val="•"/>
      <w:lvlJc w:val="left"/>
      <w:pPr>
        <w:ind w:left="2644" w:hanging="240"/>
      </w:pPr>
      <w:rPr>
        <w:rFonts w:hint="default"/>
        <w:lang w:val="ro-RO" w:eastAsia="en-US" w:bidi="ar-SA"/>
      </w:rPr>
    </w:lvl>
    <w:lvl w:ilvl="7" w:tplc="D436A49E">
      <w:numFmt w:val="bullet"/>
      <w:lvlText w:val="•"/>
      <w:lvlJc w:val="left"/>
      <w:pPr>
        <w:ind w:left="3038" w:hanging="240"/>
      </w:pPr>
      <w:rPr>
        <w:rFonts w:hint="default"/>
        <w:lang w:val="ro-RO" w:eastAsia="en-US" w:bidi="ar-SA"/>
      </w:rPr>
    </w:lvl>
    <w:lvl w:ilvl="8" w:tplc="AAA2A2C6">
      <w:numFmt w:val="bullet"/>
      <w:lvlText w:val="•"/>
      <w:lvlJc w:val="left"/>
      <w:pPr>
        <w:ind w:left="3432" w:hanging="240"/>
      </w:pPr>
      <w:rPr>
        <w:rFonts w:hint="default"/>
        <w:lang w:val="ro-RO" w:eastAsia="en-US" w:bidi="ar-SA"/>
      </w:rPr>
    </w:lvl>
  </w:abstractNum>
  <w:abstractNum w:abstractNumId="1" w15:restartNumberingAfterBreak="0">
    <w:nsid w:val="0D1E690F"/>
    <w:multiLevelType w:val="hybridMultilevel"/>
    <w:tmpl w:val="8A5A325A"/>
    <w:lvl w:ilvl="0" w:tplc="2420561E">
      <w:start w:val="6"/>
      <w:numFmt w:val="decimal"/>
      <w:lvlText w:val="%1)"/>
      <w:lvlJc w:val="left"/>
      <w:pPr>
        <w:ind w:left="827" w:hanging="4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1F461080">
      <w:start w:val="1"/>
      <w:numFmt w:val="lowerLetter"/>
      <w:lvlText w:val="%2)"/>
      <w:lvlJc w:val="left"/>
      <w:pPr>
        <w:ind w:left="1343" w:hanging="35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o-RO" w:eastAsia="en-US" w:bidi="ar-SA"/>
      </w:rPr>
    </w:lvl>
    <w:lvl w:ilvl="2" w:tplc="4CA01818">
      <w:numFmt w:val="bullet"/>
      <w:lvlText w:val="•"/>
      <w:lvlJc w:val="left"/>
      <w:pPr>
        <w:ind w:left="1725" w:hanging="353"/>
      </w:pPr>
      <w:rPr>
        <w:rFonts w:hint="default"/>
        <w:lang w:val="ro-RO" w:eastAsia="en-US" w:bidi="ar-SA"/>
      </w:rPr>
    </w:lvl>
    <w:lvl w:ilvl="3" w:tplc="BE182982">
      <w:numFmt w:val="bullet"/>
      <w:lvlText w:val="•"/>
      <w:lvlJc w:val="left"/>
      <w:pPr>
        <w:ind w:left="2110" w:hanging="353"/>
      </w:pPr>
      <w:rPr>
        <w:rFonts w:hint="default"/>
        <w:lang w:val="ro-RO" w:eastAsia="en-US" w:bidi="ar-SA"/>
      </w:rPr>
    </w:lvl>
    <w:lvl w:ilvl="4" w:tplc="ACA48E4C">
      <w:numFmt w:val="bullet"/>
      <w:lvlText w:val="•"/>
      <w:lvlJc w:val="left"/>
      <w:pPr>
        <w:ind w:left="2495" w:hanging="353"/>
      </w:pPr>
      <w:rPr>
        <w:rFonts w:hint="default"/>
        <w:lang w:val="ro-RO" w:eastAsia="en-US" w:bidi="ar-SA"/>
      </w:rPr>
    </w:lvl>
    <w:lvl w:ilvl="5" w:tplc="926A53C8">
      <w:numFmt w:val="bullet"/>
      <w:lvlText w:val="•"/>
      <w:lvlJc w:val="left"/>
      <w:pPr>
        <w:ind w:left="2880" w:hanging="353"/>
      </w:pPr>
      <w:rPr>
        <w:rFonts w:hint="default"/>
        <w:lang w:val="ro-RO" w:eastAsia="en-US" w:bidi="ar-SA"/>
      </w:rPr>
    </w:lvl>
    <w:lvl w:ilvl="6" w:tplc="91BC5A20">
      <w:numFmt w:val="bullet"/>
      <w:lvlText w:val="•"/>
      <w:lvlJc w:val="left"/>
      <w:pPr>
        <w:ind w:left="3266" w:hanging="353"/>
      </w:pPr>
      <w:rPr>
        <w:rFonts w:hint="default"/>
        <w:lang w:val="ro-RO" w:eastAsia="en-US" w:bidi="ar-SA"/>
      </w:rPr>
    </w:lvl>
    <w:lvl w:ilvl="7" w:tplc="EAA2D3E8">
      <w:numFmt w:val="bullet"/>
      <w:lvlText w:val="•"/>
      <w:lvlJc w:val="left"/>
      <w:pPr>
        <w:ind w:left="3651" w:hanging="353"/>
      </w:pPr>
      <w:rPr>
        <w:rFonts w:hint="default"/>
        <w:lang w:val="ro-RO" w:eastAsia="en-US" w:bidi="ar-SA"/>
      </w:rPr>
    </w:lvl>
    <w:lvl w:ilvl="8" w:tplc="0D4C6C9E">
      <w:numFmt w:val="bullet"/>
      <w:lvlText w:val="•"/>
      <w:lvlJc w:val="left"/>
      <w:pPr>
        <w:ind w:left="4036" w:hanging="353"/>
      </w:pPr>
      <w:rPr>
        <w:rFonts w:hint="default"/>
        <w:lang w:val="ro-RO" w:eastAsia="en-US" w:bidi="ar-SA"/>
      </w:rPr>
    </w:lvl>
  </w:abstractNum>
  <w:abstractNum w:abstractNumId="2" w15:restartNumberingAfterBreak="0">
    <w:nsid w:val="16B30534"/>
    <w:multiLevelType w:val="hybridMultilevel"/>
    <w:tmpl w:val="A6963702"/>
    <w:lvl w:ilvl="0" w:tplc="B3204264">
      <w:start w:val="8"/>
      <w:numFmt w:val="decimal"/>
      <w:lvlText w:val="%1."/>
      <w:lvlJc w:val="left"/>
      <w:pPr>
        <w:ind w:left="1655" w:hanging="51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755A78EA">
      <w:numFmt w:val="bullet"/>
      <w:lvlText w:val="•"/>
      <w:lvlJc w:val="left"/>
      <w:pPr>
        <w:ind w:left="2506" w:hanging="516"/>
      </w:pPr>
      <w:rPr>
        <w:rFonts w:hint="default"/>
        <w:lang w:val="ro-RO" w:eastAsia="en-US" w:bidi="ar-SA"/>
      </w:rPr>
    </w:lvl>
    <w:lvl w:ilvl="2" w:tplc="18166FD6">
      <w:numFmt w:val="bullet"/>
      <w:lvlText w:val="•"/>
      <w:lvlJc w:val="left"/>
      <w:pPr>
        <w:ind w:left="3352" w:hanging="516"/>
      </w:pPr>
      <w:rPr>
        <w:rFonts w:hint="default"/>
        <w:lang w:val="ro-RO" w:eastAsia="en-US" w:bidi="ar-SA"/>
      </w:rPr>
    </w:lvl>
    <w:lvl w:ilvl="3" w:tplc="C87CE37A">
      <w:numFmt w:val="bullet"/>
      <w:lvlText w:val="•"/>
      <w:lvlJc w:val="left"/>
      <w:pPr>
        <w:ind w:left="4198" w:hanging="516"/>
      </w:pPr>
      <w:rPr>
        <w:rFonts w:hint="default"/>
        <w:lang w:val="ro-RO" w:eastAsia="en-US" w:bidi="ar-SA"/>
      </w:rPr>
    </w:lvl>
    <w:lvl w:ilvl="4" w:tplc="646013D0">
      <w:numFmt w:val="bullet"/>
      <w:lvlText w:val="•"/>
      <w:lvlJc w:val="left"/>
      <w:pPr>
        <w:ind w:left="5044" w:hanging="516"/>
      </w:pPr>
      <w:rPr>
        <w:rFonts w:hint="default"/>
        <w:lang w:val="ro-RO" w:eastAsia="en-US" w:bidi="ar-SA"/>
      </w:rPr>
    </w:lvl>
    <w:lvl w:ilvl="5" w:tplc="71380978">
      <w:numFmt w:val="bullet"/>
      <w:lvlText w:val="•"/>
      <w:lvlJc w:val="left"/>
      <w:pPr>
        <w:ind w:left="5891" w:hanging="516"/>
      </w:pPr>
      <w:rPr>
        <w:rFonts w:hint="default"/>
        <w:lang w:val="ro-RO" w:eastAsia="en-US" w:bidi="ar-SA"/>
      </w:rPr>
    </w:lvl>
    <w:lvl w:ilvl="6" w:tplc="BB0C5246">
      <w:numFmt w:val="bullet"/>
      <w:lvlText w:val="•"/>
      <w:lvlJc w:val="left"/>
      <w:pPr>
        <w:ind w:left="6737" w:hanging="516"/>
      </w:pPr>
      <w:rPr>
        <w:rFonts w:hint="default"/>
        <w:lang w:val="ro-RO" w:eastAsia="en-US" w:bidi="ar-SA"/>
      </w:rPr>
    </w:lvl>
    <w:lvl w:ilvl="7" w:tplc="A9CA3396">
      <w:numFmt w:val="bullet"/>
      <w:lvlText w:val="•"/>
      <w:lvlJc w:val="left"/>
      <w:pPr>
        <w:ind w:left="7583" w:hanging="516"/>
      </w:pPr>
      <w:rPr>
        <w:rFonts w:hint="default"/>
        <w:lang w:val="ro-RO" w:eastAsia="en-US" w:bidi="ar-SA"/>
      </w:rPr>
    </w:lvl>
    <w:lvl w:ilvl="8" w:tplc="660089A8">
      <w:numFmt w:val="bullet"/>
      <w:lvlText w:val="•"/>
      <w:lvlJc w:val="left"/>
      <w:pPr>
        <w:ind w:left="8429" w:hanging="516"/>
      </w:pPr>
      <w:rPr>
        <w:rFonts w:hint="default"/>
        <w:lang w:val="ro-RO" w:eastAsia="en-US" w:bidi="ar-SA"/>
      </w:rPr>
    </w:lvl>
  </w:abstractNum>
  <w:abstractNum w:abstractNumId="3" w15:restartNumberingAfterBreak="0">
    <w:nsid w:val="1AA44A58"/>
    <w:multiLevelType w:val="hybridMultilevel"/>
    <w:tmpl w:val="B87A966E"/>
    <w:lvl w:ilvl="0" w:tplc="8D628CB4">
      <w:start w:val="1"/>
      <w:numFmt w:val="decimal"/>
      <w:lvlText w:val="%1."/>
      <w:lvlJc w:val="left"/>
      <w:pPr>
        <w:ind w:left="107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1" w:tplc="44F86530">
      <w:numFmt w:val="bullet"/>
      <w:lvlText w:val="•"/>
      <w:lvlJc w:val="left"/>
      <w:pPr>
        <w:ind w:left="599" w:hanging="216"/>
      </w:pPr>
      <w:rPr>
        <w:rFonts w:hint="default"/>
        <w:lang w:val="ro-RO" w:eastAsia="en-US" w:bidi="ar-SA"/>
      </w:rPr>
    </w:lvl>
    <w:lvl w:ilvl="2" w:tplc="66A8BAF0">
      <w:numFmt w:val="bullet"/>
      <w:lvlText w:val="•"/>
      <w:lvlJc w:val="left"/>
      <w:pPr>
        <w:ind w:left="1099" w:hanging="216"/>
      </w:pPr>
      <w:rPr>
        <w:rFonts w:hint="default"/>
        <w:lang w:val="ro-RO" w:eastAsia="en-US" w:bidi="ar-SA"/>
      </w:rPr>
    </w:lvl>
    <w:lvl w:ilvl="3" w:tplc="0086912C">
      <w:numFmt w:val="bullet"/>
      <w:lvlText w:val="•"/>
      <w:lvlJc w:val="left"/>
      <w:pPr>
        <w:ind w:left="1598" w:hanging="216"/>
      </w:pPr>
      <w:rPr>
        <w:rFonts w:hint="default"/>
        <w:lang w:val="ro-RO" w:eastAsia="en-US" w:bidi="ar-SA"/>
      </w:rPr>
    </w:lvl>
    <w:lvl w:ilvl="4" w:tplc="BBCAB28E">
      <w:numFmt w:val="bullet"/>
      <w:lvlText w:val="•"/>
      <w:lvlJc w:val="left"/>
      <w:pPr>
        <w:ind w:left="2098" w:hanging="216"/>
      </w:pPr>
      <w:rPr>
        <w:rFonts w:hint="default"/>
        <w:lang w:val="ro-RO" w:eastAsia="en-US" w:bidi="ar-SA"/>
      </w:rPr>
    </w:lvl>
    <w:lvl w:ilvl="5" w:tplc="72D4CDE2">
      <w:numFmt w:val="bullet"/>
      <w:lvlText w:val="•"/>
      <w:lvlJc w:val="left"/>
      <w:pPr>
        <w:ind w:left="2598" w:hanging="216"/>
      </w:pPr>
      <w:rPr>
        <w:rFonts w:hint="default"/>
        <w:lang w:val="ro-RO" w:eastAsia="en-US" w:bidi="ar-SA"/>
      </w:rPr>
    </w:lvl>
    <w:lvl w:ilvl="6" w:tplc="DA8851C2">
      <w:numFmt w:val="bullet"/>
      <w:lvlText w:val="•"/>
      <w:lvlJc w:val="left"/>
      <w:pPr>
        <w:ind w:left="3097" w:hanging="216"/>
      </w:pPr>
      <w:rPr>
        <w:rFonts w:hint="default"/>
        <w:lang w:val="ro-RO" w:eastAsia="en-US" w:bidi="ar-SA"/>
      </w:rPr>
    </w:lvl>
    <w:lvl w:ilvl="7" w:tplc="F0BCEC76">
      <w:numFmt w:val="bullet"/>
      <w:lvlText w:val="•"/>
      <w:lvlJc w:val="left"/>
      <w:pPr>
        <w:ind w:left="3597" w:hanging="216"/>
      </w:pPr>
      <w:rPr>
        <w:rFonts w:hint="default"/>
        <w:lang w:val="ro-RO" w:eastAsia="en-US" w:bidi="ar-SA"/>
      </w:rPr>
    </w:lvl>
    <w:lvl w:ilvl="8" w:tplc="F55ED880">
      <w:numFmt w:val="bullet"/>
      <w:lvlText w:val="•"/>
      <w:lvlJc w:val="left"/>
      <w:pPr>
        <w:ind w:left="4096" w:hanging="216"/>
      </w:pPr>
      <w:rPr>
        <w:rFonts w:hint="default"/>
        <w:lang w:val="ro-RO" w:eastAsia="en-US" w:bidi="ar-SA"/>
      </w:rPr>
    </w:lvl>
  </w:abstractNum>
  <w:abstractNum w:abstractNumId="4" w15:restartNumberingAfterBreak="0">
    <w:nsid w:val="1AD74E84"/>
    <w:multiLevelType w:val="hybridMultilevel"/>
    <w:tmpl w:val="E8547B84"/>
    <w:lvl w:ilvl="0" w:tplc="015EBCFE">
      <w:start w:val="1"/>
      <w:numFmt w:val="decimal"/>
      <w:lvlText w:val="%1)"/>
      <w:lvlJc w:val="left"/>
      <w:pPr>
        <w:ind w:left="100" w:hanging="72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16E21F00">
      <w:numFmt w:val="bullet"/>
      <w:lvlText w:val="•"/>
      <w:lvlJc w:val="left"/>
      <w:pPr>
        <w:ind w:left="1124" w:hanging="720"/>
      </w:pPr>
      <w:rPr>
        <w:rFonts w:hint="default"/>
        <w:lang w:val="ro-RO" w:eastAsia="en-US" w:bidi="ar-SA"/>
      </w:rPr>
    </w:lvl>
    <w:lvl w:ilvl="2" w:tplc="C6D20A6A">
      <w:numFmt w:val="bullet"/>
      <w:lvlText w:val="•"/>
      <w:lvlJc w:val="left"/>
      <w:pPr>
        <w:ind w:left="2148" w:hanging="720"/>
      </w:pPr>
      <w:rPr>
        <w:rFonts w:hint="default"/>
        <w:lang w:val="ro-RO" w:eastAsia="en-US" w:bidi="ar-SA"/>
      </w:rPr>
    </w:lvl>
    <w:lvl w:ilvl="3" w:tplc="D27ECC02">
      <w:numFmt w:val="bullet"/>
      <w:lvlText w:val="•"/>
      <w:lvlJc w:val="left"/>
      <w:pPr>
        <w:ind w:left="3172" w:hanging="720"/>
      </w:pPr>
      <w:rPr>
        <w:rFonts w:hint="default"/>
        <w:lang w:val="ro-RO" w:eastAsia="en-US" w:bidi="ar-SA"/>
      </w:rPr>
    </w:lvl>
    <w:lvl w:ilvl="4" w:tplc="EA3477A8">
      <w:numFmt w:val="bullet"/>
      <w:lvlText w:val="•"/>
      <w:lvlJc w:val="left"/>
      <w:pPr>
        <w:ind w:left="4196" w:hanging="720"/>
      </w:pPr>
      <w:rPr>
        <w:rFonts w:hint="default"/>
        <w:lang w:val="ro-RO" w:eastAsia="en-US" w:bidi="ar-SA"/>
      </w:rPr>
    </w:lvl>
    <w:lvl w:ilvl="5" w:tplc="0E2E6E88">
      <w:numFmt w:val="bullet"/>
      <w:lvlText w:val="•"/>
      <w:lvlJc w:val="left"/>
      <w:pPr>
        <w:ind w:left="5220" w:hanging="720"/>
      </w:pPr>
      <w:rPr>
        <w:rFonts w:hint="default"/>
        <w:lang w:val="ro-RO" w:eastAsia="en-US" w:bidi="ar-SA"/>
      </w:rPr>
    </w:lvl>
    <w:lvl w:ilvl="6" w:tplc="B3D4762A">
      <w:numFmt w:val="bullet"/>
      <w:lvlText w:val="•"/>
      <w:lvlJc w:val="left"/>
      <w:pPr>
        <w:ind w:left="6244" w:hanging="720"/>
      </w:pPr>
      <w:rPr>
        <w:rFonts w:hint="default"/>
        <w:lang w:val="ro-RO" w:eastAsia="en-US" w:bidi="ar-SA"/>
      </w:rPr>
    </w:lvl>
    <w:lvl w:ilvl="7" w:tplc="BEE285F2">
      <w:numFmt w:val="bullet"/>
      <w:lvlText w:val="•"/>
      <w:lvlJc w:val="left"/>
      <w:pPr>
        <w:ind w:left="7268" w:hanging="720"/>
      </w:pPr>
      <w:rPr>
        <w:rFonts w:hint="default"/>
        <w:lang w:val="ro-RO" w:eastAsia="en-US" w:bidi="ar-SA"/>
      </w:rPr>
    </w:lvl>
    <w:lvl w:ilvl="8" w:tplc="39D28D1C">
      <w:numFmt w:val="bullet"/>
      <w:lvlText w:val="•"/>
      <w:lvlJc w:val="left"/>
      <w:pPr>
        <w:ind w:left="8292" w:hanging="720"/>
      </w:pPr>
      <w:rPr>
        <w:rFonts w:hint="default"/>
        <w:lang w:val="ro-RO" w:eastAsia="en-US" w:bidi="ar-SA"/>
      </w:rPr>
    </w:lvl>
  </w:abstractNum>
  <w:abstractNum w:abstractNumId="5" w15:restartNumberingAfterBreak="0">
    <w:nsid w:val="3AD82B6E"/>
    <w:multiLevelType w:val="hybridMultilevel"/>
    <w:tmpl w:val="869EC034"/>
    <w:lvl w:ilvl="0" w:tplc="19262D36">
      <w:start w:val="1"/>
      <w:numFmt w:val="lowerLetter"/>
      <w:lvlText w:val="%1)"/>
      <w:lvlJc w:val="left"/>
      <w:pPr>
        <w:ind w:left="100" w:hanging="32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F4F63F88">
      <w:numFmt w:val="bullet"/>
      <w:lvlText w:val="•"/>
      <w:lvlJc w:val="left"/>
      <w:pPr>
        <w:ind w:left="1124" w:hanging="327"/>
      </w:pPr>
      <w:rPr>
        <w:rFonts w:hint="default"/>
        <w:lang w:val="ro-RO" w:eastAsia="en-US" w:bidi="ar-SA"/>
      </w:rPr>
    </w:lvl>
    <w:lvl w:ilvl="2" w:tplc="CDA8407E">
      <w:numFmt w:val="bullet"/>
      <w:lvlText w:val="•"/>
      <w:lvlJc w:val="left"/>
      <w:pPr>
        <w:ind w:left="2148" w:hanging="327"/>
      </w:pPr>
      <w:rPr>
        <w:rFonts w:hint="default"/>
        <w:lang w:val="ro-RO" w:eastAsia="en-US" w:bidi="ar-SA"/>
      </w:rPr>
    </w:lvl>
    <w:lvl w:ilvl="3" w:tplc="84E841EC">
      <w:numFmt w:val="bullet"/>
      <w:lvlText w:val="•"/>
      <w:lvlJc w:val="left"/>
      <w:pPr>
        <w:ind w:left="3172" w:hanging="327"/>
      </w:pPr>
      <w:rPr>
        <w:rFonts w:hint="default"/>
        <w:lang w:val="ro-RO" w:eastAsia="en-US" w:bidi="ar-SA"/>
      </w:rPr>
    </w:lvl>
    <w:lvl w:ilvl="4" w:tplc="71C85EF6">
      <w:numFmt w:val="bullet"/>
      <w:lvlText w:val="•"/>
      <w:lvlJc w:val="left"/>
      <w:pPr>
        <w:ind w:left="4196" w:hanging="327"/>
      </w:pPr>
      <w:rPr>
        <w:rFonts w:hint="default"/>
        <w:lang w:val="ro-RO" w:eastAsia="en-US" w:bidi="ar-SA"/>
      </w:rPr>
    </w:lvl>
    <w:lvl w:ilvl="5" w:tplc="8F86AE52">
      <w:numFmt w:val="bullet"/>
      <w:lvlText w:val="•"/>
      <w:lvlJc w:val="left"/>
      <w:pPr>
        <w:ind w:left="5220" w:hanging="327"/>
      </w:pPr>
      <w:rPr>
        <w:rFonts w:hint="default"/>
        <w:lang w:val="ro-RO" w:eastAsia="en-US" w:bidi="ar-SA"/>
      </w:rPr>
    </w:lvl>
    <w:lvl w:ilvl="6" w:tplc="28689CB2">
      <w:numFmt w:val="bullet"/>
      <w:lvlText w:val="•"/>
      <w:lvlJc w:val="left"/>
      <w:pPr>
        <w:ind w:left="6244" w:hanging="327"/>
      </w:pPr>
      <w:rPr>
        <w:rFonts w:hint="default"/>
        <w:lang w:val="ro-RO" w:eastAsia="en-US" w:bidi="ar-SA"/>
      </w:rPr>
    </w:lvl>
    <w:lvl w:ilvl="7" w:tplc="F536CDD2">
      <w:numFmt w:val="bullet"/>
      <w:lvlText w:val="•"/>
      <w:lvlJc w:val="left"/>
      <w:pPr>
        <w:ind w:left="7268" w:hanging="327"/>
      </w:pPr>
      <w:rPr>
        <w:rFonts w:hint="default"/>
        <w:lang w:val="ro-RO" w:eastAsia="en-US" w:bidi="ar-SA"/>
      </w:rPr>
    </w:lvl>
    <w:lvl w:ilvl="8" w:tplc="9C889A90">
      <w:numFmt w:val="bullet"/>
      <w:lvlText w:val="•"/>
      <w:lvlJc w:val="left"/>
      <w:pPr>
        <w:ind w:left="8292" w:hanging="327"/>
      </w:pPr>
      <w:rPr>
        <w:rFonts w:hint="default"/>
        <w:lang w:val="ro-RO" w:eastAsia="en-US" w:bidi="ar-SA"/>
      </w:rPr>
    </w:lvl>
  </w:abstractNum>
  <w:abstractNum w:abstractNumId="6" w15:restartNumberingAfterBreak="0">
    <w:nsid w:val="43CA5DA3"/>
    <w:multiLevelType w:val="hybridMultilevel"/>
    <w:tmpl w:val="109222D8"/>
    <w:lvl w:ilvl="0" w:tplc="1E9251AA">
      <w:start w:val="4"/>
      <w:numFmt w:val="decimal"/>
      <w:lvlText w:val="%1."/>
      <w:lvlJc w:val="left"/>
      <w:pPr>
        <w:ind w:left="107" w:hanging="28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1" w:tplc="65723AC8">
      <w:numFmt w:val="bullet"/>
      <w:lvlText w:val="•"/>
      <w:lvlJc w:val="left"/>
      <w:pPr>
        <w:ind w:left="613" w:hanging="286"/>
      </w:pPr>
      <w:rPr>
        <w:rFonts w:hint="default"/>
        <w:lang w:val="ro-RO" w:eastAsia="en-US" w:bidi="ar-SA"/>
      </w:rPr>
    </w:lvl>
    <w:lvl w:ilvl="2" w:tplc="6652C45E">
      <w:numFmt w:val="bullet"/>
      <w:lvlText w:val="•"/>
      <w:lvlJc w:val="left"/>
      <w:pPr>
        <w:ind w:left="1127" w:hanging="286"/>
      </w:pPr>
      <w:rPr>
        <w:rFonts w:hint="default"/>
        <w:lang w:val="ro-RO" w:eastAsia="en-US" w:bidi="ar-SA"/>
      </w:rPr>
    </w:lvl>
    <w:lvl w:ilvl="3" w:tplc="D0F02196">
      <w:numFmt w:val="bullet"/>
      <w:lvlText w:val="•"/>
      <w:lvlJc w:val="left"/>
      <w:pPr>
        <w:ind w:left="1641" w:hanging="286"/>
      </w:pPr>
      <w:rPr>
        <w:rFonts w:hint="default"/>
        <w:lang w:val="ro-RO" w:eastAsia="en-US" w:bidi="ar-SA"/>
      </w:rPr>
    </w:lvl>
    <w:lvl w:ilvl="4" w:tplc="C2D62FB4">
      <w:numFmt w:val="bullet"/>
      <w:lvlText w:val="•"/>
      <w:lvlJc w:val="left"/>
      <w:pPr>
        <w:ind w:left="2154" w:hanging="286"/>
      </w:pPr>
      <w:rPr>
        <w:rFonts w:hint="default"/>
        <w:lang w:val="ro-RO" w:eastAsia="en-US" w:bidi="ar-SA"/>
      </w:rPr>
    </w:lvl>
    <w:lvl w:ilvl="5" w:tplc="88500C04">
      <w:numFmt w:val="bullet"/>
      <w:lvlText w:val="•"/>
      <w:lvlJc w:val="left"/>
      <w:pPr>
        <w:ind w:left="2668" w:hanging="286"/>
      </w:pPr>
      <w:rPr>
        <w:rFonts w:hint="default"/>
        <w:lang w:val="ro-RO" w:eastAsia="en-US" w:bidi="ar-SA"/>
      </w:rPr>
    </w:lvl>
    <w:lvl w:ilvl="6" w:tplc="46B6407E">
      <w:numFmt w:val="bullet"/>
      <w:lvlText w:val="•"/>
      <w:lvlJc w:val="left"/>
      <w:pPr>
        <w:ind w:left="3182" w:hanging="286"/>
      </w:pPr>
      <w:rPr>
        <w:rFonts w:hint="default"/>
        <w:lang w:val="ro-RO" w:eastAsia="en-US" w:bidi="ar-SA"/>
      </w:rPr>
    </w:lvl>
    <w:lvl w:ilvl="7" w:tplc="73ACF8FE">
      <w:numFmt w:val="bullet"/>
      <w:lvlText w:val="•"/>
      <w:lvlJc w:val="left"/>
      <w:pPr>
        <w:ind w:left="3695" w:hanging="286"/>
      </w:pPr>
      <w:rPr>
        <w:rFonts w:hint="default"/>
        <w:lang w:val="ro-RO" w:eastAsia="en-US" w:bidi="ar-SA"/>
      </w:rPr>
    </w:lvl>
    <w:lvl w:ilvl="8" w:tplc="C3A4F1AC">
      <w:numFmt w:val="bullet"/>
      <w:lvlText w:val="•"/>
      <w:lvlJc w:val="left"/>
      <w:pPr>
        <w:ind w:left="4209" w:hanging="286"/>
      </w:pPr>
      <w:rPr>
        <w:rFonts w:hint="default"/>
        <w:lang w:val="ro-RO" w:eastAsia="en-US" w:bidi="ar-SA"/>
      </w:rPr>
    </w:lvl>
  </w:abstractNum>
  <w:abstractNum w:abstractNumId="7" w15:restartNumberingAfterBreak="0">
    <w:nsid w:val="474728E1"/>
    <w:multiLevelType w:val="hybridMultilevel"/>
    <w:tmpl w:val="DE58953A"/>
    <w:lvl w:ilvl="0" w:tplc="7DD6120E">
      <w:start w:val="8"/>
      <w:numFmt w:val="decimal"/>
      <w:lvlText w:val="%1."/>
      <w:lvlJc w:val="left"/>
      <w:pPr>
        <w:ind w:left="1655" w:hanging="51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E9562336">
      <w:numFmt w:val="bullet"/>
      <w:lvlText w:val="•"/>
      <w:lvlJc w:val="left"/>
      <w:pPr>
        <w:ind w:left="2506" w:hanging="516"/>
      </w:pPr>
      <w:rPr>
        <w:rFonts w:hint="default"/>
        <w:lang w:val="ro-RO" w:eastAsia="en-US" w:bidi="ar-SA"/>
      </w:rPr>
    </w:lvl>
    <w:lvl w:ilvl="2" w:tplc="281E7F6E">
      <w:numFmt w:val="bullet"/>
      <w:lvlText w:val="•"/>
      <w:lvlJc w:val="left"/>
      <w:pPr>
        <w:ind w:left="3352" w:hanging="516"/>
      </w:pPr>
      <w:rPr>
        <w:rFonts w:hint="default"/>
        <w:lang w:val="ro-RO" w:eastAsia="en-US" w:bidi="ar-SA"/>
      </w:rPr>
    </w:lvl>
    <w:lvl w:ilvl="3" w:tplc="2C08965A">
      <w:numFmt w:val="bullet"/>
      <w:lvlText w:val="•"/>
      <w:lvlJc w:val="left"/>
      <w:pPr>
        <w:ind w:left="4198" w:hanging="516"/>
      </w:pPr>
      <w:rPr>
        <w:rFonts w:hint="default"/>
        <w:lang w:val="ro-RO" w:eastAsia="en-US" w:bidi="ar-SA"/>
      </w:rPr>
    </w:lvl>
    <w:lvl w:ilvl="4" w:tplc="7B6ECE2E">
      <w:numFmt w:val="bullet"/>
      <w:lvlText w:val="•"/>
      <w:lvlJc w:val="left"/>
      <w:pPr>
        <w:ind w:left="5044" w:hanging="516"/>
      </w:pPr>
      <w:rPr>
        <w:rFonts w:hint="default"/>
        <w:lang w:val="ro-RO" w:eastAsia="en-US" w:bidi="ar-SA"/>
      </w:rPr>
    </w:lvl>
    <w:lvl w:ilvl="5" w:tplc="75223200">
      <w:numFmt w:val="bullet"/>
      <w:lvlText w:val="•"/>
      <w:lvlJc w:val="left"/>
      <w:pPr>
        <w:ind w:left="5891" w:hanging="516"/>
      </w:pPr>
      <w:rPr>
        <w:rFonts w:hint="default"/>
        <w:lang w:val="ro-RO" w:eastAsia="en-US" w:bidi="ar-SA"/>
      </w:rPr>
    </w:lvl>
    <w:lvl w:ilvl="6" w:tplc="A9FE27B4">
      <w:numFmt w:val="bullet"/>
      <w:lvlText w:val="•"/>
      <w:lvlJc w:val="left"/>
      <w:pPr>
        <w:ind w:left="6737" w:hanging="516"/>
      </w:pPr>
      <w:rPr>
        <w:rFonts w:hint="default"/>
        <w:lang w:val="ro-RO" w:eastAsia="en-US" w:bidi="ar-SA"/>
      </w:rPr>
    </w:lvl>
    <w:lvl w:ilvl="7" w:tplc="9BE05220">
      <w:numFmt w:val="bullet"/>
      <w:lvlText w:val="•"/>
      <w:lvlJc w:val="left"/>
      <w:pPr>
        <w:ind w:left="7583" w:hanging="516"/>
      </w:pPr>
      <w:rPr>
        <w:rFonts w:hint="default"/>
        <w:lang w:val="ro-RO" w:eastAsia="en-US" w:bidi="ar-SA"/>
      </w:rPr>
    </w:lvl>
    <w:lvl w:ilvl="8" w:tplc="FED4A9C0">
      <w:numFmt w:val="bullet"/>
      <w:lvlText w:val="•"/>
      <w:lvlJc w:val="left"/>
      <w:pPr>
        <w:ind w:left="8429" w:hanging="516"/>
      </w:pPr>
      <w:rPr>
        <w:rFonts w:hint="default"/>
        <w:lang w:val="ro-RO" w:eastAsia="en-US" w:bidi="ar-SA"/>
      </w:rPr>
    </w:lvl>
  </w:abstractNum>
  <w:abstractNum w:abstractNumId="8" w15:restartNumberingAfterBreak="0">
    <w:nsid w:val="5BD8489B"/>
    <w:multiLevelType w:val="hybridMultilevel"/>
    <w:tmpl w:val="4CC211B2"/>
    <w:lvl w:ilvl="0" w:tplc="6004D0E4">
      <w:start w:val="1"/>
      <w:numFmt w:val="decimal"/>
      <w:lvlText w:val="%1."/>
      <w:lvlJc w:val="left"/>
      <w:pPr>
        <w:ind w:left="102" w:hanging="2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1" w:tplc="55BC6B88">
      <w:numFmt w:val="bullet"/>
      <w:lvlText w:val="•"/>
      <w:lvlJc w:val="left"/>
      <w:pPr>
        <w:ind w:left="613" w:hanging="236"/>
      </w:pPr>
      <w:rPr>
        <w:rFonts w:hint="default"/>
        <w:lang w:val="ro-RO" w:eastAsia="en-US" w:bidi="ar-SA"/>
      </w:rPr>
    </w:lvl>
    <w:lvl w:ilvl="2" w:tplc="B53682E4">
      <w:numFmt w:val="bullet"/>
      <w:lvlText w:val="•"/>
      <w:lvlJc w:val="left"/>
      <w:pPr>
        <w:ind w:left="1126" w:hanging="236"/>
      </w:pPr>
      <w:rPr>
        <w:rFonts w:hint="default"/>
        <w:lang w:val="ro-RO" w:eastAsia="en-US" w:bidi="ar-SA"/>
      </w:rPr>
    </w:lvl>
    <w:lvl w:ilvl="3" w:tplc="C40CB414">
      <w:numFmt w:val="bullet"/>
      <w:lvlText w:val="•"/>
      <w:lvlJc w:val="left"/>
      <w:pPr>
        <w:ind w:left="1639" w:hanging="236"/>
      </w:pPr>
      <w:rPr>
        <w:rFonts w:hint="default"/>
        <w:lang w:val="ro-RO" w:eastAsia="en-US" w:bidi="ar-SA"/>
      </w:rPr>
    </w:lvl>
    <w:lvl w:ilvl="4" w:tplc="E5F81FF4">
      <w:numFmt w:val="bullet"/>
      <w:lvlText w:val="•"/>
      <w:lvlJc w:val="left"/>
      <w:pPr>
        <w:ind w:left="2152" w:hanging="236"/>
      </w:pPr>
      <w:rPr>
        <w:rFonts w:hint="default"/>
        <w:lang w:val="ro-RO" w:eastAsia="en-US" w:bidi="ar-SA"/>
      </w:rPr>
    </w:lvl>
    <w:lvl w:ilvl="5" w:tplc="4E3253F8">
      <w:numFmt w:val="bullet"/>
      <w:lvlText w:val="•"/>
      <w:lvlJc w:val="left"/>
      <w:pPr>
        <w:ind w:left="2665" w:hanging="236"/>
      </w:pPr>
      <w:rPr>
        <w:rFonts w:hint="default"/>
        <w:lang w:val="ro-RO" w:eastAsia="en-US" w:bidi="ar-SA"/>
      </w:rPr>
    </w:lvl>
    <w:lvl w:ilvl="6" w:tplc="E9AE600C">
      <w:numFmt w:val="bullet"/>
      <w:lvlText w:val="•"/>
      <w:lvlJc w:val="left"/>
      <w:pPr>
        <w:ind w:left="3178" w:hanging="236"/>
      </w:pPr>
      <w:rPr>
        <w:rFonts w:hint="default"/>
        <w:lang w:val="ro-RO" w:eastAsia="en-US" w:bidi="ar-SA"/>
      </w:rPr>
    </w:lvl>
    <w:lvl w:ilvl="7" w:tplc="01B61260">
      <w:numFmt w:val="bullet"/>
      <w:lvlText w:val="•"/>
      <w:lvlJc w:val="left"/>
      <w:pPr>
        <w:ind w:left="3691" w:hanging="236"/>
      </w:pPr>
      <w:rPr>
        <w:rFonts w:hint="default"/>
        <w:lang w:val="ro-RO" w:eastAsia="en-US" w:bidi="ar-SA"/>
      </w:rPr>
    </w:lvl>
    <w:lvl w:ilvl="8" w:tplc="3D82EE36">
      <w:numFmt w:val="bullet"/>
      <w:lvlText w:val="•"/>
      <w:lvlJc w:val="left"/>
      <w:pPr>
        <w:ind w:left="4204" w:hanging="236"/>
      </w:pPr>
      <w:rPr>
        <w:rFonts w:hint="default"/>
        <w:lang w:val="ro-RO" w:eastAsia="en-US" w:bidi="ar-SA"/>
      </w:rPr>
    </w:lvl>
  </w:abstractNum>
  <w:abstractNum w:abstractNumId="9" w15:restartNumberingAfterBreak="0">
    <w:nsid w:val="68E850CB"/>
    <w:multiLevelType w:val="hybridMultilevel"/>
    <w:tmpl w:val="5E94D090"/>
    <w:lvl w:ilvl="0" w:tplc="BCC080EE">
      <w:start w:val="1"/>
      <w:numFmt w:val="decimal"/>
      <w:lvlText w:val="%1."/>
      <w:lvlJc w:val="left"/>
      <w:pPr>
        <w:ind w:left="100" w:hanging="72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BE985018">
      <w:numFmt w:val="bullet"/>
      <w:lvlText w:val="•"/>
      <w:lvlJc w:val="left"/>
      <w:pPr>
        <w:ind w:left="1124" w:hanging="720"/>
      </w:pPr>
      <w:rPr>
        <w:rFonts w:hint="default"/>
        <w:lang w:val="ro-RO" w:eastAsia="en-US" w:bidi="ar-SA"/>
      </w:rPr>
    </w:lvl>
    <w:lvl w:ilvl="2" w:tplc="097C43B6">
      <w:numFmt w:val="bullet"/>
      <w:lvlText w:val="•"/>
      <w:lvlJc w:val="left"/>
      <w:pPr>
        <w:ind w:left="2148" w:hanging="720"/>
      </w:pPr>
      <w:rPr>
        <w:rFonts w:hint="default"/>
        <w:lang w:val="ro-RO" w:eastAsia="en-US" w:bidi="ar-SA"/>
      </w:rPr>
    </w:lvl>
    <w:lvl w:ilvl="3" w:tplc="E9A63B12">
      <w:numFmt w:val="bullet"/>
      <w:lvlText w:val="•"/>
      <w:lvlJc w:val="left"/>
      <w:pPr>
        <w:ind w:left="3172" w:hanging="720"/>
      </w:pPr>
      <w:rPr>
        <w:rFonts w:hint="default"/>
        <w:lang w:val="ro-RO" w:eastAsia="en-US" w:bidi="ar-SA"/>
      </w:rPr>
    </w:lvl>
    <w:lvl w:ilvl="4" w:tplc="8A264C0C">
      <w:numFmt w:val="bullet"/>
      <w:lvlText w:val="•"/>
      <w:lvlJc w:val="left"/>
      <w:pPr>
        <w:ind w:left="4196" w:hanging="720"/>
      </w:pPr>
      <w:rPr>
        <w:rFonts w:hint="default"/>
        <w:lang w:val="ro-RO" w:eastAsia="en-US" w:bidi="ar-SA"/>
      </w:rPr>
    </w:lvl>
    <w:lvl w:ilvl="5" w:tplc="C9D2FF08">
      <w:numFmt w:val="bullet"/>
      <w:lvlText w:val="•"/>
      <w:lvlJc w:val="left"/>
      <w:pPr>
        <w:ind w:left="5220" w:hanging="720"/>
      </w:pPr>
      <w:rPr>
        <w:rFonts w:hint="default"/>
        <w:lang w:val="ro-RO" w:eastAsia="en-US" w:bidi="ar-SA"/>
      </w:rPr>
    </w:lvl>
    <w:lvl w:ilvl="6" w:tplc="766EB6F8">
      <w:numFmt w:val="bullet"/>
      <w:lvlText w:val="•"/>
      <w:lvlJc w:val="left"/>
      <w:pPr>
        <w:ind w:left="6244" w:hanging="720"/>
      </w:pPr>
      <w:rPr>
        <w:rFonts w:hint="default"/>
        <w:lang w:val="ro-RO" w:eastAsia="en-US" w:bidi="ar-SA"/>
      </w:rPr>
    </w:lvl>
    <w:lvl w:ilvl="7" w:tplc="B62C30E4">
      <w:numFmt w:val="bullet"/>
      <w:lvlText w:val="•"/>
      <w:lvlJc w:val="left"/>
      <w:pPr>
        <w:ind w:left="7268" w:hanging="720"/>
      </w:pPr>
      <w:rPr>
        <w:rFonts w:hint="default"/>
        <w:lang w:val="ro-RO" w:eastAsia="en-US" w:bidi="ar-SA"/>
      </w:rPr>
    </w:lvl>
    <w:lvl w:ilvl="8" w:tplc="188C2EDA">
      <w:numFmt w:val="bullet"/>
      <w:lvlText w:val="•"/>
      <w:lvlJc w:val="left"/>
      <w:pPr>
        <w:ind w:left="8292" w:hanging="720"/>
      </w:pPr>
      <w:rPr>
        <w:rFonts w:hint="default"/>
        <w:lang w:val="ro-RO" w:eastAsia="en-US" w:bidi="ar-SA"/>
      </w:rPr>
    </w:lvl>
  </w:abstractNum>
  <w:abstractNum w:abstractNumId="10" w15:restartNumberingAfterBreak="0">
    <w:nsid w:val="726E3754"/>
    <w:multiLevelType w:val="hybridMultilevel"/>
    <w:tmpl w:val="B8507EC8"/>
    <w:lvl w:ilvl="0" w:tplc="2B4EAC42">
      <w:start w:val="4"/>
      <w:numFmt w:val="decimal"/>
      <w:lvlText w:val="%1."/>
      <w:lvlJc w:val="left"/>
      <w:pPr>
        <w:ind w:left="107" w:hanging="27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1" w:tplc="E9B67858">
      <w:numFmt w:val="bullet"/>
      <w:lvlText w:val="•"/>
      <w:lvlJc w:val="left"/>
      <w:pPr>
        <w:ind w:left="599" w:hanging="272"/>
      </w:pPr>
      <w:rPr>
        <w:rFonts w:hint="default"/>
        <w:lang w:val="ro-RO" w:eastAsia="en-US" w:bidi="ar-SA"/>
      </w:rPr>
    </w:lvl>
    <w:lvl w:ilvl="2" w:tplc="410CC098">
      <w:numFmt w:val="bullet"/>
      <w:lvlText w:val="•"/>
      <w:lvlJc w:val="left"/>
      <w:pPr>
        <w:ind w:left="1099" w:hanging="272"/>
      </w:pPr>
      <w:rPr>
        <w:rFonts w:hint="default"/>
        <w:lang w:val="ro-RO" w:eastAsia="en-US" w:bidi="ar-SA"/>
      </w:rPr>
    </w:lvl>
    <w:lvl w:ilvl="3" w:tplc="2976E582">
      <w:numFmt w:val="bullet"/>
      <w:lvlText w:val="•"/>
      <w:lvlJc w:val="left"/>
      <w:pPr>
        <w:ind w:left="1598" w:hanging="272"/>
      </w:pPr>
      <w:rPr>
        <w:rFonts w:hint="default"/>
        <w:lang w:val="ro-RO" w:eastAsia="en-US" w:bidi="ar-SA"/>
      </w:rPr>
    </w:lvl>
    <w:lvl w:ilvl="4" w:tplc="30489E56">
      <w:numFmt w:val="bullet"/>
      <w:lvlText w:val="•"/>
      <w:lvlJc w:val="left"/>
      <w:pPr>
        <w:ind w:left="2098" w:hanging="272"/>
      </w:pPr>
      <w:rPr>
        <w:rFonts w:hint="default"/>
        <w:lang w:val="ro-RO" w:eastAsia="en-US" w:bidi="ar-SA"/>
      </w:rPr>
    </w:lvl>
    <w:lvl w:ilvl="5" w:tplc="F9B8AC60">
      <w:numFmt w:val="bullet"/>
      <w:lvlText w:val="•"/>
      <w:lvlJc w:val="left"/>
      <w:pPr>
        <w:ind w:left="2598" w:hanging="272"/>
      </w:pPr>
      <w:rPr>
        <w:rFonts w:hint="default"/>
        <w:lang w:val="ro-RO" w:eastAsia="en-US" w:bidi="ar-SA"/>
      </w:rPr>
    </w:lvl>
    <w:lvl w:ilvl="6" w:tplc="75DE3480">
      <w:numFmt w:val="bullet"/>
      <w:lvlText w:val="•"/>
      <w:lvlJc w:val="left"/>
      <w:pPr>
        <w:ind w:left="3097" w:hanging="272"/>
      </w:pPr>
      <w:rPr>
        <w:rFonts w:hint="default"/>
        <w:lang w:val="ro-RO" w:eastAsia="en-US" w:bidi="ar-SA"/>
      </w:rPr>
    </w:lvl>
    <w:lvl w:ilvl="7" w:tplc="5F06E0C0">
      <w:numFmt w:val="bullet"/>
      <w:lvlText w:val="•"/>
      <w:lvlJc w:val="left"/>
      <w:pPr>
        <w:ind w:left="3597" w:hanging="272"/>
      </w:pPr>
      <w:rPr>
        <w:rFonts w:hint="default"/>
        <w:lang w:val="ro-RO" w:eastAsia="en-US" w:bidi="ar-SA"/>
      </w:rPr>
    </w:lvl>
    <w:lvl w:ilvl="8" w:tplc="AB22C2E0">
      <w:numFmt w:val="bullet"/>
      <w:lvlText w:val="•"/>
      <w:lvlJc w:val="left"/>
      <w:pPr>
        <w:ind w:left="4096" w:hanging="272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79"/>
    <w:rsid w:val="00036329"/>
    <w:rsid w:val="00D12D50"/>
    <w:rsid w:val="00F47879"/>
    <w:rsid w:val="00FD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1DF29"/>
  <w15:docId w15:val="{F8935AE2-EB9A-4BE2-A3B7-9DAD27D5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0" w:hanging="72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dmila.burduja@mf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dmila.burduja@mf.gov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4482</Words>
  <Characters>25548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Gherta Alina</dc:creator>
  <cp:lastModifiedBy>Svetlana Marusic</cp:lastModifiedBy>
  <cp:revision>3</cp:revision>
  <dcterms:created xsi:type="dcterms:W3CDTF">2024-01-17T09:46:00Z</dcterms:created>
  <dcterms:modified xsi:type="dcterms:W3CDTF">2024-01-17T09:58:00Z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Adobe Acrobat Pro 11.0.23</vt:lpwstr>
  </property>
  <property fmtid="{D5CDD505-2E9C-101B-9397-08002B2CF9AE}" pid="4" name="LastSaved">
    <vt:filetime>2024-01-16T00:00:00Z</vt:filetime>
  </property>
</Properties>
</file>